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8D" w:rsidRDefault="003C1A6B" w:rsidP="007B3771">
      <w:pPr>
        <w:bidi/>
        <w:jc w:val="center"/>
        <w:rPr>
          <w:rFonts w:ascii="Calibri" w:eastAsia="+mn-ea" w:cs="B Mitra"/>
          <w:b/>
          <w:bCs/>
          <w:color w:val="000000"/>
          <w:kern w:val="24"/>
          <w:sz w:val="32"/>
          <w:szCs w:val="32"/>
          <w:rtl/>
          <w:lang w:bidi="fa-IR"/>
        </w:rPr>
      </w:pPr>
      <w:r>
        <w:rPr>
          <w:rFonts w:ascii="Calibri" w:eastAsia="+mn-ea" w:cs="B Mitra" w:hint="cs"/>
          <w:b/>
          <w:bCs/>
          <w:color w:val="000000"/>
          <w:kern w:val="24"/>
          <w:sz w:val="32"/>
          <w:szCs w:val="32"/>
          <w:rtl/>
          <w:lang w:bidi="fa-IR"/>
        </w:rPr>
        <w:t>بسمه تعالی</w:t>
      </w:r>
    </w:p>
    <w:p w:rsidR="003C1A6B" w:rsidRDefault="003C1A6B" w:rsidP="003C1A6B">
      <w:pPr>
        <w:bidi/>
        <w:jc w:val="center"/>
        <w:rPr>
          <w:rFonts w:ascii="Calibri" w:eastAsia="+mn-ea" w:cs="B Mitra"/>
          <w:b/>
          <w:bCs/>
          <w:color w:val="000000"/>
          <w:kern w:val="24"/>
          <w:sz w:val="56"/>
          <w:szCs w:val="56"/>
          <w:rtl/>
          <w:lang w:bidi="fa-IR"/>
        </w:rPr>
      </w:pPr>
      <w:r w:rsidRPr="003C1A6B">
        <w:rPr>
          <w:rFonts w:ascii="Calibri" w:eastAsia="+mn-ea" w:cs="B Mitra" w:hint="cs"/>
          <w:b/>
          <w:bCs/>
          <w:color w:val="000000"/>
          <w:kern w:val="24"/>
          <w:sz w:val="56"/>
          <w:szCs w:val="56"/>
          <w:rtl/>
          <w:lang w:bidi="fa-IR"/>
        </w:rPr>
        <w:t xml:space="preserve">نام درس : </w:t>
      </w:r>
    </w:p>
    <w:p w:rsidR="003C1A6B" w:rsidRDefault="003C1A6B" w:rsidP="003C1A6B">
      <w:pPr>
        <w:bidi/>
        <w:jc w:val="center"/>
        <w:rPr>
          <w:rFonts w:ascii="Calibri" w:eastAsia="+mn-ea" w:cs="B Mitra" w:hint="cs"/>
          <w:b/>
          <w:bCs/>
          <w:color w:val="000000"/>
          <w:kern w:val="24"/>
          <w:sz w:val="56"/>
          <w:szCs w:val="56"/>
          <w:rtl/>
          <w:lang w:bidi="fa-IR"/>
        </w:rPr>
      </w:pPr>
      <w:r w:rsidRPr="003C1A6B">
        <w:rPr>
          <w:rFonts w:ascii="Calibri" w:eastAsia="+mn-ea" w:cs="B Mitra" w:hint="cs"/>
          <w:b/>
          <w:bCs/>
          <w:color w:val="000000"/>
          <w:kern w:val="24"/>
          <w:sz w:val="56"/>
          <w:szCs w:val="56"/>
          <w:rtl/>
          <w:lang w:bidi="fa-IR"/>
        </w:rPr>
        <w:t>بازارها و نهاد های مالی</w:t>
      </w:r>
    </w:p>
    <w:p w:rsidR="00191536" w:rsidRPr="003C1A6B" w:rsidRDefault="00191536" w:rsidP="00191536">
      <w:pPr>
        <w:bidi/>
        <w:jc w:val="center"/>
        <w:rPr>
          <w:rFonts w:ascii="Calibri" w:eastAsia="+mn-ea" w:cs="B Mitra"/>
          <w:b/>
          <w:bCs/>
          <w:color w:val="000000"/>
          <w:kern w:val="24"/>
          <w:sz w:val="56"/>
          <w:szCs w:val="56"/>
          <w:rtl/>
          <w:lang w:bidi="fa-IR"/>
        </w:rPr>
      </w:pPr>
      <w:r>
        <w:rPr>
          <w:rFonts w:ascii="Calibri" w:eastAsia="+mn-ea" w:cs="B Mitra" w:hint="cs"/>
          <w:b/>
          <w:bCs/>
          <w:color w:val="000000"/>
          <w:kern w:val="24"/>
          <w:sz w:val="56"/>
          <w:szCs w:val="56"/>
          <w:rtl/>
          <w:lang w:bidi="fa-IR"/>
        </w:rPr>
        <w:t>ساعت 16:30 الی 18</w:t>
      </w:r>
    </w:p>
    <w:p w:rsidR="00365332" w:rsidRPr="003C1A6B" w:rsidRDefault="007B3771" w:rsidP="003C1A6B">
      <w:pPr>
        <w:bidi/>
        <w:jc w:val="center"/>
        <w:rPr>
          <w:rFonts w:ascii="Calibri" w:eastAsia="+mn-ea" w:cs="B Mitra"/>
          <w:b/>
          <w:bCs/>
          <w:color w:val="000000"/>
          <w:kern w:val="24"/>
          <w:sz w:val="56"/>
          <w:szCs w:val="56"/>
          <w:rtl/>
          <w:lang w:bidi="fa-IR"/>
        </w:rPr>
      </w:pPr>
      <w:r w:rsidRPr="003C1A6B">
        <w:rPr>
          <w:rFonts w:ascii="Calibri" w:eastAsia="+mn-ea" w:cs="B Mitra" w:hint="cs"/>
          <w:b/>
          <w:bCs/>
          <w:color w:val="000000"/>
          <w:kern w:val="24"/>
          <w:sz w:val="56"/>
          <w:szCs w:val="56"/>
          <w:rtl/>
          <w:lang w:bidi="fa-IR"/>
        </w:rPr>
        <w:t>عنوان تحقی</w:t>
      </w:r>
      <w:r w:rsidR="00365332" w:rsidRPr="003C1A6B">
        <w:rPr>
          <w:rFonts w:ascii="Calibri" w:eastAsia="+mn-ea" w:cs="B Mitra" w:hint="cs"/>
          <w:b/>
          <w:bCs/>
          <w:color w:val="000000"/>
          <w:kern w:val="24"/>
          <w:sz w:val="56"/>
          <w:szCs w:val="56"/>
          <w:rtl/>
          <w:lang w:bidi="fa-IR"/>
        </w:rPr>
        <w:t>ق :</w:t>
      </w:r>
    </w:p>
    <w:p w:rsidR="00365332" w:rsidRPr="003C1A6B" w:rsidRDefault="00365332" w:rsidP="007B3771">
      <w:pPr>
        <w:bidi/>
        <w:jc w:val="center"/>
        <w:rPr>
          <w:rFonts w:ascii="Calibri" w:eastAsia="+mn-ea" w:cs="B Mitra"/>
          <w:b/>
          <w:bCs/>
          <w:color w:val="000000"/>
          <w:kern w:val="24"/>
          <w:sz w:val="56"/>
          <w:szCs w:val="56"/>
          <w:rtl/>
          <w:lang w:bidi="fa-IR"/>
        </w:rPr>
      </w:pPr>
      <w:r w:rsidRPr="003C1A6B">
        <w:rPr>
          <w:rFonts w:ascii="Calibri" w:eastAsia="+mn-ea" w:cs="B Mitra" w:hint="cs"/>
          <w:b/>
          <w:bCs/>
          <w:color w:val="000000"/>
          <w:kern w:val="24"/>
          <w:sz w:val="56"/>
          <w:szCs w:val="56"/>
          <w:rtl/>
          <w:lang w:bidi="fa-IR"/>
        </w:rPr>
        <w:t>تاثیر نوسانات نرخ ارز در اقتصاد ایران</w:t>
      </w:r>
    </w:p>
    <w:p w:rsidR="00B82D07" w:rsidRPr="003C1A6B" w:rsidRDefault="00B82D07" w:rsidP="00B82D07">
      <w:pPr>
        <w:bidi/>
        <w:jc w:val="center"/>
        <w:rPr>
          <w:rFonts w:ascii="Calibri" w:eastAsia="+mn-ea" w:cs="B Mitra"/>
          <w:b/>
          <w:bCs/>
          <w:color w:val="000000"/>
          <w:kern w:val="24"/>
          <w:sz w:val="56"/>
          <w:szCs w:val="56"/>
          <w:rtl/>
          <w:lang w:bidi="fa-IR"/>
        </w:rPr>
      </w:pPr>
    </w:p>
    <w:p w:rsidR="00365332" w:rsidRPr="003C1A6B" w:rsidRDefault="00365332" w:rsidP="007B3771">
      <w:pPr>
        <w:bidi/>
        <w:jc w:val="center"/>
        <w:rPr>
          <w:rFonts w:ascii="Calibri" w:eastAsia="+mn-ea" w:cs="B Mitra"/>
          <w:b/>
          <w:bCs/>
          <w:color w:val="000000"/>
          <w:kern w:val="24"/>
          <w:sz w:val="56"/>
          <w:szCs w:val="56"/>
          <w:rtl/>
          <w:lang w:bidi="fa-IR"/>
        </w:rPr>
      </w:pPr>
      <w:r w:rsidRPr="003C1A6B">
        <w:rPr>
          <w:rFonts w:ascii="Calibri" w:eastAsia="+mn-ea" w:cs="B Mitra" w:hint="cs"/>
          <w:b/>
          <w:bCs/>
          <w:color w:val="000000"/>
          <w:kern w:val="24"/>
          <w:sz w:val="56"/>
          <w:szCs w:val="56"/>
          <w:rtl/>
          <w:lang w:bidi="fa-IR"/>
        </w:rPr>
        <w:t>استاد راهنما : دکتر احمد سرلک</w:t>
      </w:r>
    </w:p>
    <w:p w:rsidR="00B82D07" w:rsidRPr="003C1A6B" w:rsidRDefault="00B82D07" w:rsidP="007B3771">
      <w:pPr>
        <w:bidi/>
        <w:jc w:val="center"/>
        <w:rPr>
          <w:rFonts w:ascii="Calibri" w:eastAsia="+mn-ea" w:cs="B Mitra"/>
          <w:b/>
          <w:bCs/>
          <w:color w:val="000000"/>
          <w:kern w:val="24"/>
          <w:sz w:val="56"/>
          <w:szCs w:val="56"/>
          <w:rtl/>
          <w:lang w:bidi="fa-IR"/>
        </w:rPr>
      </w:pPr>
    </w:p>
    <w:p w:rsidR="00365332" w:rsidRPr="003C1A6B" w:rsidRDefault="007B3771" w:rsidP="00B82D07">
      <w:pPr>
        <w:bidi/>
        <w:jc w:val="center"/>
        <w:rPr>
          <w:rFonts w:ascii="Calibri" w:eastAsia="+mn-ea" w:cs="B Mitra"/>
          <w:b/>
          <w:bCs/>
          <w:color w:val="000000"/>
          <w:kern w:val="24"/>
          <w:sz w:val="56"/>
          <w:szCs w:val="56"/>
          <w:rtl/>
          <w:lang w:bidi="fa-IR"/>
        </w:rPr>
      </w:pPr>
      <w:r w:rsidRPr="003C1A6B">
        <w:rPr>
          <w:rFonts w:ascii="Calibri" w:eastAsia="+mn-ea" w:cs="B Mitra" w:hint="cs"/>
          <w:b/>
          <w:bCs/>
          <w:color w:val="000000"/>
          <w:kern w:val="24"/>
          <w:sz w:val="56"/>
          <w:szCs w:val="56"/>
          <w:rtl/>
          <w:lang w:bidi="fa-IR"/>
        </w:rPr>
        <w:t>دانشجویان : هادی تقوایی  سعید خاکی</w:t>
      </w:r>
    </w:p>
    <w:p w:rsidR="007B3771" w:rsidRPr="003C1A6B" w:rsidRDefault="007B3771" w:rsidP="007B3771">
      <w:pPr>
        <w:bidi/>
        <w:jc w:val="center"/>
        <w:rPr>
          <w:rFonts w:ascii="Calibri" w:eastAsia="+mn-ea" w:cs="B Mitra"/>
          <w:b/>
          <w:bCs/>
          <w:color w:val="000000"/>
          <w:kern w:val="24"/>
          <w:sz w:val="56"/>
          <w:szCs w:val="56"/>
          <w:rtl/>
          <w:lang w:bidi="fa-IR"/>
        </w:rPr>
      </w:pPr>
      <w:r w:rsidRPr="003C1A6B">
        <w:rPr>
          <w:rFonts w:ascii="Calibri" w:eastAsia="+mn-ea" w:cs="B Mitra" w:hint="cs"/>
          <w:b/>
          <w:bCs/>
          <w:color w:val="000000"/>
          <w:kern w:val="24"/>
          <w:sz w:val="56"/>
          <w:szCs w:val="56"/>
          <w:rtl/>
          <w:lang w:bidi="fa-IR"/>
        </w:rPr>
        <w:t>پاییز 1393</w:t>
      </w:r>
    </w:p>
    <w:p w:rsidR="00B82D07" w:rsidRPr="007B3771" w:rsidRDefault="00B82D07" w:rsidP="00191536">
      <w:pPr>
        <w:bidi/>
        <w:rPr>
          <w:rFonts w:ascii="Calibri" w:eastAsia="+mn-ea" w:cs="Times New Roman"/>
          <w:b/>
          <w:bCs/>
          <w:color w:val="000000"/>
          <w:kern w:val="24"/>
          <w:sz w:val="32"/>
          <w:szCs w:val="32"/>
          <w:lang w:bidi="fa-IR"/>
        </w:rPr>
      </w:pPr>
    </w:p>
    <w:p w:rsidR="000A518D" w:rsidRDefault="000A518D" w:rsidP="000A518D">
      <w:pPr>
        <w:bidi/>
        <w:jc w:val="both"/>
        <w:rPr>
          <w:rFonts w:ascii="Calibri" w:eastAsia="+mn-ea" w:cs="B Mitra"/>
          <w:b/>
          <w:bCs/>
          <w:color w:val="000000"/>
          <w:kern w:val="24"/>
          <w:sz w:val="40"/>
          <w:szCs w:val="40"/>
          <w:rtl/>
          <w:lang w:bidi="fa-IR"/>
        </w:rPr>
      </w:pPr>
      <w:r>
        <w:rPr>
          <w:rFonts w:ascii="Calibri" w:eastAsia="+mn-ea" w:cs="B Mitra" w:hint="cs"/>
          <w:b/>
          <w:bCs/>
          <w:color w:val="000000"/>
          <w:kern w:val="24"/>
          <w:sz w:val="40"/>
          <w:szCs w:val="40"/>
          <w:rtl/>
          <w:lang w:bidi="fa-IR"/>
        </w:rPr>
        <w:lastRenderedPageBreak/>
        <w:t xml:space="preserve">  </w:t>
      </w:r>
      <w:r w:rsidRPr="000A518D">
        <w:rPr>
          <w:rFonts w:ascii="Calibri" w:eastAsia="+mn-ea" w:cs="B Mitra" w:hint="cs"/>
          <w:b/>
          <w:bCs/>
          <w:color w:val="000000"/>
          <w:kern w:val="24"/>
          <w:sz w:val="40"/>
          <w:szCs w:val="40"/>
          <w:rtl/>
          <w:lang w:bidi="fa-IR"/>
        </w:rPr>
        <w:t>تعریف ارز :</w:t>
      </w:r>
    </w:p>
    <w:p w:rsidR="00690B7D" w:rsidRDefault="000A518D" w:rsidP="000A518D">
      <w:pPr>
        <w:bidi/>
        <w:jc w:val="both"/>
        <w:rPr>
          <w:rFonts w:ascii="Calibri" w:eastAsia="+mn-ea" w:cs="B Mitra"/>
          <w:color w:val="000000"/>
          <w:kern w:val="24"/>
          <w:sz w:val="32"/>
          <w:szCs w:val="32"/>
          <w:rtl/>
          <w:lang w:bidi="fa-IR"/>
        </w:rPr>
      </w:pPr>
      <w:r>
        <w:rPr>
          <w:rFonts w:ascii="Calibri" w:eastAsia="+mn-ea" w:cs="B Mitra" w:hint="cs"/>
          <w:color w:val="000000"/>
          <w:kern w:val="24"/>
          <w:sz w:val="32"/>
          <w:szCs w:val="32"/>
          <w:rtl/>
          <w:lang w:bidi="fa-IR"/>
        </w:rPr>
        <w:t xml:space="preserve"> </w:t>
      </w:r>
      <w:r w:rsidR="00690B7D" w:rsidRPr="000A518D">
        <w:rPr>
          <w:rFonts w:ascii="Calibri" w:eastAsia="+mn-ea" w:cs="B Mitra" w:hint="cs"/>
          <w:color w:val="000000"/>
          <w:kern w:val="24"/>
          <w:sz w:val="32"/>
          <w:szCs w:val="32"/>
          <w:rtl/>
          <w:lang w:bidi="fa-IR"/>
        </w:rPr>
        <w:t>به پول‌های خارجی ارز گفته می‌شود. به گفته دیگر به واحدهای پولی که در کشورهای دیگر جز کشور اصلی داد و ستد شود به صورت کلی ارز گفته می‌شود.</w:t>
      </w:r>
      <w:r w:rsidRPr="000A518D">
        <w:rPr>
          <w:rFonts w:eastAsiaTheme="minorEastAsia" w:cs="2  Yekan" w:hint="cs"/>
          <w:color w:val="000000" w:themeColor="text1"/>
          <w:kern w:val="24"/>
          <w:sz w:val="48"/>
          <w:szCs w:val="48"/>
          <w:rtl/>
          <w:lang w:bidi="fa-IR"/>
        </w:rPr>
        <w:t xml:space="preserve"> </w:t>
      </w:r>
      <w:r w:rsidRPr="000A518D">
        <w:rPr>
          <w:rFonts w:ascii="Calibri" w:eastAsia="+mn-ea" w:cs="B Mitra" w:hint="cs"/>
          <w:color w:val="000000"/>
          <w:kern w:val="24"/>
          <w:sz w:val="32"/>
          <w:szCs w:val="32"/>
          <w:rtl/>
          <w:lang w:bidi="fa-IR"/>
        </w:rPr>
        <w:t>یکی ازتفاوت‌های</w:t>
      </w:r>
      <w:r>
        <w:rPr>
          <w:rFonts w:eastAsiaTheme="minorEastAsia" w:cs="2  Yekan" w:hint="cs"/>
          <w:color w:val="000000" w:themeColor="text1"/>
          <w:kern w:val="24"/>
          <w:sz w:val="48"/>
          <w:szCs w:val="48"/>
          <w:rtl/>
          <w:lang w:bidi="fa-IR"/>
        </w:rPr>
        <w:t xml:space="preserve"> </w:t>
      </w:r>
      <w:r w:rsidRPr="000A518D">
        <w:rPr>
          <w:rFonts w:ascii="Calibri" w:eastAsia="+mn-ea" w:cs="B Mitra" w:hint="cs"/>
          <w:color w:val="000000"/>
          <w:kern w:val="24"/>
          <w:sz w:val="32"/>
          <w:szCs w:val="32"/>
          <w:rtl/>
          <w:lang w:bidi="fa-IR"/>
        </w:rPr>
        <w:t xml:space="preserve">بین </w:t>
      </w:r>
      <w:hyperlink r:id="rId6" w:history="1">
        <w:r w:rsidRPr="000A518D">
          <w:rPr>
            <w:rFonts w:ascii="Calibri" w:eastAsia="+mn-ea" w:cs="B Mitra" w:hint="cs"/>
            <w:color w:val="000000"/>
            <w:sz w:val="32"/>
            <w:szCs w:val="32"/>
            <w:rtl/>
          </w:rPr>
          <w:t>معاملات مالی</w:t>
        </w:r>
      </w:hyperlink>
      <w:r w:rsidRPr="000A518D">
        <w:rPr>
          <w:rFonts w:ascii="Calibri" w:eastAsia="+mn-ea" w:cs="B Mitra"/>
          <w:color w:val="000000"/>
          <w:kern w:val="24"/>
          <w:sz w:val="32"/>
          <w:szCs w:val="32"/>
          <w:rtl/>
          <w:lang w:bidi="fa-IR"/>
        </w:rPr>
        <w:t xml:space="preserve"> در داخل کشور و مبادلات بین‌المللی این است که درتجارت داخلی نیاز به پرداخت و دریافت وجوه بر حسب </w:t>
      </w:r>
      <w:hyperlink r:id="rId7" w:history="1">
        <w:r w:rsidRPr="000A518D">
          <w:rPr>
            <w:rFonts w:ascii="Calibri" w:eastAsia="+mn-ea" w:cs="B Mitra" w:hint="cs"/>
            <w:color w:val="000000"/>
            <w:sz w:val="32"/>
            <w:szCs w:val="32"/>
            <w:rtl/>
          </w:rPr>
          <w:t>پول رایج</w:t>
        </w:r>
      </w:hyperlink>
      <w:r w:rsidRPr="000A518D">
        <w:rPr>
          <w:rFonts w:ascii="Calibri" w:eastAsia="+mn-ea" w:cs="B Mitra"/>
          <w:color w:val="000000"/>
          <w:kern w:val="24"/>
          <w:sz w:val="32"/>
          <w:szCs w:val="32"/>
          <w:rtl/>
          <w:lang w:bidi="fa-IR"/>
        </w:rPr>
        <w:t xml:space="preserve"> ملی است اما در معاملات خارجی معمولا این وجوه به شکل پول‌های رایج و معتبر خارجی، پرداخت می‌شود.</w:t>
      </w:r>
    </w:p>
    <w:p w:rsidR="000A518D" w:rsidRDefault="000A518D" w:rsidP="000A518D">
      <w:pPr>
        <w:bidi/>
        <w:jc w:val="both"/>
        <w:rPr>
          <w:rFonts w:ascii="Calibri" w:eastAsia="+mn-ea" w:cs="B Mitra"/>
          <w:b/>
          <w:bCs/>
          <w:color w:val="000000"/>
          <w:kern w:val="24"/>
          <w:sz w:val="40"/>
          <w:szCs w:val="40"/>
          <w:rtl/>
          <w:lang w:bidi="fa-IR"/>
        </w:rPr>
      </w:pPr>
      <w:r w:rsidRPr="000A518D">
        <w:rPr>
          <w:rFonts w:ascii="Calibri" w:eastAsia="+mn-ea" w:cs="B Mitra" w:hint="cs"/>
          <w:b/>
          <w:bCs/>
          <w:color w:val="000000"/>
          <w:kern w:val="24"/>
          <w:sz w:val="40"/>
          <w:szCs w:val="40"/>
          <w:rtl/>
          <w:lang w:bidi="fa-IR"/>
        </w:rPr>
        <w:t>چارچوب</w:t>
      </w:r>
      <w:r w:rsidRPr="000A518D">
        <w:rPr>
          <w:rFonts w:ascii="Calibri" w:eastAsia="+mn-ea" w:cs="B Mitra"/>
          <w:b/>
          <w:bCs/>
          <w:color w:val="000000"/>
          <w:kern w:val="24"/>
          <w:sz w:val="40"/>
          <w:szCs w:val="40"/>
          <w:lang w:bidi="fa-IR"/>
        </w:rPr>
        <w:t xml:space="preserve"> </w:t>
      </w:r>
      <w:r w:rsidRPr="000A518D">
        <w:rPr>
          <w:rFonts w:ascii="Calibri" w:eastAsia="+mn-ea" w:cs="B Mitra" w:hint="cs"/>
          <w:b/>
          <w:bCs/>
          <w:color w:val="000000"/>
          <w:kern w:val="24"/>
          <w:sz w:val="40"/>
          <w:szCs w:val="40"/>
          <w:rtl/>
          <w:lang w:bidi="fa-IR"/>
        </w:rPr>
        <w:t>مدیریت</w:t>
      </w:r>
      <w:r w:rsidRPr="000A518D">
        <w:rPr>
          <w:rFonts w:ascii="Calibri" w:eastAsia="+mn-ea" w:cs="B Mitra"/>
          <w:b/>
          <w:bCs/>
          <w:color w:val="000000"/>
          <w:kern w:val="24"/>
          <w:sz w:val="40"/>
          <w:szCs w:val="40"/>
          <w:lang w:bidi="fa-IR"/>
        </w:rPr>
        <w:t xml:space="preserve"> </w:t>
      </w:r>
      <w:r w:rsidRPr="000A518D">
        <w:rPr>
          <w:rFonts w:ascii="Calibri" w:eastAsia="+mn-ea" w:cs="B Mitra" w:hint="cs"/>
          <w:b/>
          <w:bCs/>
          <w:color w:val="000000"/>
          <w:kern w:val="24"/>
          <w:sz w:val="40"/>
          <w:szCs w:val="40"/>
          <w:rtl/>
          <w:lang w:bidi="fa-IR"/>
        </w:rPr>
        <w:t>نرخ</w:t>
      </w:r>
      <w:r w:rsidRPr="000A518D">
        <w:rPr>
          <w:rFonts w:ascii="Calibri" w:eastAsia="+mn-ea" w:cs="B Mitra"/>
          <w:b/>
          <w:bCs/>
          <w:color w:val="000000"/>
          <w:kern w:val="24"/>
          <w:sz w:val="40"/>
          <w:szCs w:val="40"/>
          <w:lang w:bidi="fa-IR"/>
        </w:rPr>
        <w:t xml:space="preserve"> </w:t>
      </w:r>
      <w:r w:rsidRPr="000A518D">
        <w:rPr>
          <w:rFonts w:ascii="Calibri" w:eastAsia="+mn-ea" w:cs="B Mitra" w:hint="cs"/>
          <w:b/>
          <w:bCs/>
          <w:color w:val="000000"/>
          <w:kern w:val="24"/>
          <w:sz w:val="40"/>
          <w:szCs w:val="40"/>
          <w:rtl/>
          <w:lang w:bidi="fa-IR"/>
        </w:rPr>
        <w:t>ارز</w:t>
      </w:r>
      <w:r>
        <w:rPr>
          <w:rFonts w:ascii="Calibri" w:eastAsia="+mn-ea" w:cs="B Mitra" w:hint="cs"/>
          <w:b/>
          <w:bCs/>
          <w:color w:val="000000"/>
          <w:kern w:val="24"/>
          <w:sz w:val="40"/>
          <w:szCs w:val="40"/>
          <w:rtl/>
          <w:lang w:bidi="fa-IR"/>
        </w:rPr>
        <w:t xml:space="preserve">: </w:t>
      </w:r>
    </w:p>
    <w:p w:rsidR="000A518D" w:rsidRPr="000A518D" w:rsidRDefault="000A518D" w:rsidP="000A518D">
      <w:pPr>
        <w:bidi/>
        <w:jc w:val="both"/>
        <w:rPr>
          <w:rFonts w:ascii="Calibri" w:eastAsia="+mn-ea" w:cs="B Mitra"/>
          <w:color w:val="000000"/>
          <w:kern w:val="24"/>
          <w:sz w:val="32"/>
          <w:szCs w:val="32"/>
          <w:rtl/>
          <w:lang w:bidi="fa-IR"/>
        </w:rPr>
      </w:pPr>
      <w:r w:rsidRPr="000A518D">
        <w:rPr>
          <w:rFonts w:ascii="Calibri" w:eastAsia="+mn-ea" w:cs="B Mitra" w:hint="cs"/>
          <w:color w:val="000000"/>
          <w:kern w:val="24"/>
          <w:sz w:val="32"/>
          <w:szCs w:val="32"/>
          <w:rtl/>
          <w:lang w:bidi="fa-IR"/>
        </w:rPr>
        <w:t>*تعیین سیاست های پیامد ارزی</w:t>
      </w:r>
    </w:p>
    <w:p w:rsidR="000A518D" w:rsidRPr="000A518D" w:rsidRDefault="000A518D" w:rsidP="000A518D">
      <w:pPr>
        <w:bidi/>
        <w:jc w:val="both"/>
        <w:rPr>
          <w:rFonts w:ascii="Calibri" w:eastAsia="+mn-ea" w:cs="B Mitra"/>
          <w:color w:val="000000"/>
          <w:kern w:val="24"/>
          <w:sz w:val="32"/>
          <w:szCs w:val="32"/>
          <w:rtl/>
          <w:lang w:bidi="fa-IR"/>
        </w:rPr>
      </w:pPr>
      <w:r w:rsidRPr="000A518D">
        <w:rPr>
          <w:rFonts w:ascii="Calibri" w:eastAsia="+mn-ea" w:cs="B Mitra" w:hint="cs"/>
          <w:color w:val="000000"/>
          <w:kern w:val="24"/>
          <w:sz w:val="32"/>
          <w:szCs w:val="32"/>
          <w:rtl/>
          <w:lang w:bidi="fa-IR"/>
        </w:rPr>
        <w:t>*تعیین اهداف سیاست ارزی</w:t>
      </w:r>
    </w:p>
    <w:p w:rsidR="000A518D" w:rsidRPr="000A518D" w:rsidRDefault="000A518D" w:rsidP="000A518D">
      <w:pPr>
        <w:bidi/>
        <w:jc w:val="both"/>
        <w:rPr>
          <w:rFonts w:ascii="Calibri" w:eastAsia="+mn-ea" w:cs="B Mitra"/>
          <w:color w:val="000000"/>
          <w:kern w:val="24"/>
          <w:sz w:val="32"/>
          <w:szCs w:val="32"/>
          <w:rtl/>
          <w:lang w:bidi="fa-IR"/>
        </w:rPr>
      </w:pPr>
      <w:r w:rsidRPr="000A518D">
        <w:rPr>
          <w:rFonts w:ascii="Calibri" w:eastAsia="+mn-ea" w:cs="B Mitra" w:hint="cs"/>
          <w:color w:val="000000"/>
          <w:kern w:val="24"/>
          <w:sz w:val="32"/>
          <w:szCs w:val="32"/>
          <w:rtl/>
          <w:lang w:bidi="fa-IR"/>
        </w:rPr>
        <w:t>*تعیین مسیر بهینه نرخ ارز</w:t>
      </w:r>
    </w:p>
    <w:p w:rsidR="000A518D" w:rsidRPr="000A518D" w:rsidRDefault="000A518D" w:rsidP="000A518D">
      <w:pPr>
        <w:bidi/>
        <w:jc w:val="both"/>
        <w:rPr>
          <w:rFonts w:ascii="Calibri" w:eastAsia="+mn-ea" w:cs="B Mitra"/>
          <w:color w:val="000000"/>
          <w:kern w:val="24"/>
          <w:sz w:val="32"/>
          <w:szCs w:val="32"/>
          <w:rtl/>
          <w:lang w:bidi="fa-IR"/>
        </w:rPr>
      </w:pPr>
      <w:r w:rsidRPr="000A518D">
        <w:rPr>
          <w:rFonts w:ascii="Calibri" w:eastAsia="+mn-ea" w:cs="B Mitra" w:hint="cs"/>
          <w:color w:val="000000"/>
          <w:kern w:val="24"/>
          <w:sz w:val="32"/>
          <w:szCs w:val="32"/>
          <w:rtl/>
          <w:lang w:bidi="fa-IR"/>
        </w:rPr>
        <w:t>*ساز و کار اعمال سیاست ارزی</w:t>
      </w:r>
    </w:p>
    <w:p w:rsidR="000A518D" w:rsidRPr="000A518D" w:rsidRDefault="000A518D" w:rsidP="000A518D">
      <w:pPr>
        <w:bidi/>
        <w:jc w:val="both"/>
        <w:rPr>
          <w:rFonts w:ascii="Calibri" w:eastAsia="+mn-ea" w:cs="B Mitra"/>
          <w:color w:val="000000"/>
          <w:kern w:val="24"/>
          <w:sz w:val="32"/>
          <w:szCs w:val="32"/>
          <w:rtl/>
          <w:lang w:bidi="fa-IR"/>
        </w:rPr>
      </w:pPr>
      <w:r w:rsidRPr="000A518D">
        <w:rPr>
          <w:rFonts w:ascii="Calibri" w:eastAsia="+mn-ea" w:cs="B Mitra" w:hint="cs"/>
          <w:color w:val="000000"/>
          <w:kern w:val="24"/>
          <w:sz w:val="32"/>
          <w:szCs w:val="32"/>
          <w:rtl/>
          <w:lang w:bidi="fa-IR"/>
        </w:rPr>
        <w:t>*هدایت نرخ ارز در مسیر بهینه</w:t>
      </w:r>
    </w:p>
    <w:p w:rsidR="00DF23D2" w:rsidRPr="00DF23D2" w:rsidRDefault="000A518D" w:rsidP="007B3771">
      <w:pPr>
        <w:bidi/>
        <w:jc w:val="both"/>
        <w:rPr>
          <w:rFonts w:eastAsiaTheme="minorEastAsia" w:cs="B Mitra"/>
          <w:b/>
          <w:bCs/>
          <w:color w:val="000000" w:themeColor="text1"/>
          <w:kern w:val="24"/>
          <w:sz w:val="40"/>
          <w:szCs w:val="40"/>
          <w:rtl/>
        </w:rPr>
      </w:pPr>
      <w:r w:rsidRPr="00DF23D2">
        <w:rPr>
          <w:rFonts w:eastAsiaTheme="minorEastAsia" w:cs="B Mitra" w:hint="cs"/>
          <w:b/>
          <w:bCs/>
          <w:color w:val="000000" w:themeColor="text1"/>
          <w:kern w:val="24"/>
          <w:sz w:val="40"/>
          <w:szCs w:val="40"/>
          <w:rtl/>
        </w:rPr>
        <w:t>نرخ ارز :</w:t>
      </w:r>
    </w:p>
    <w:p w:rsidR="007B3771" w:rsidRDefault="000A518D" w:rsidP="00DF23D2">
      <w:pPr>
        <w:bidi/>
        <w:jc w:val="both"/>
        <w:rPr>
          <w:rFonts w:cs="B Mitra"/>
          <w:sz w:val="32"/>
          <w:szCs w:val="32"/>
          <w:rtl/>
          <w:lang w:bidi="fa-IR"/>
        </w:rPr>
      </w:pPr>
      <w:r w:rsidRPr="00DF23D2">
        <w:rPr>
          <w:rFonts w:eastAsiaTheme="minorEastAsia" w:cs="B Mitra" w:hint="cs"/>
          <w:color w:val="000000" w:themeColor="text1"/>
          <w:kern w:val="24"/>
          <w:sz w:val="32"/>
          <w:szCs w:val="32"/>
          <w:rtl/>
        </w:rPr>
        <w:t xml:space="preserve"> </w:t>
      </w:r>
      <w:r w:rsidR="00690B7D" w:rsidRPr="00DF23D2">
        <w:rPr>
          <w:rFonts w:eastAsiaTheme="minorEastAsia" w:cs="B Mitra" w:hint="cs"/>
          <w:color w:val="000000" w:themeColor="text1"/>
          <w:kern w:val="24"/>
          <w:sz w:val="32"/>
          <w:szCs w:val="32"/>
          <w:rtl/>
        </w:rPr>
        <w:t>نرخ ارز قیمت نسبی پول خارجی به پول داخلی است</w:t>
      </w:r>
      <w:r w:rsidR="00690B7D" w:rsidRPr="00DF23D2">
        <w:rPr>
          <w:rFonts w:eastAsiaTheme="minorEastAsia" w:cs="B Mitra" w:hint="cs"/>
          <w:b/>
          <w:bCs/>
          <w:color w:val="000000" w:themeColor="text1"/>
          <w:kern w:val="24"/>
          <w:sz w:val="32"/>
          <w:szCs w:val="32"/>
          <w:rtl/>
        </w:rPr>
        <w:t xml:space="preserve"> </w:t>
      </w:r>
      <w:r w:rsidR="00690B7D" w:rsidRPr="000A518D">
        <w:rPr>
          <w:rFonts w:eastAsiaTheme="minorEastAsia" w:cs="B Mitra" w:hint="cs"/>
          <w:color w:val="000000" w:themeColor="text1"/>
          <w:kern w:val="24"/>
          <w:sz w:val="32"/>
          <w:szCs w:val="32"/>
          <w:rtl/>
        </w:rPr>
        <w:t>که به عنوان یکی از عوامل کلان اقتصادی، همواره مورد توجه جامعه اقتصادی و مالی بوده است. در واقع این نرخ بیانگر شرایط اقتصادی کشور بوده و عاملی برای مقایسه اقتصاد ملی با اقتصاد سایر ملل است. نوسانات نرخ ارز بر رشد تولید و تقاضای کشور موثر است به صورتی که امروزه بحث بر سر میزان مطلوب و بهینه نوسانات صورت می گیرد.</w:t>
      </w:r>
      <w:r>
        <w:rPr>
          <w:rFonts w:cs="B Mitra" w:hint="cs"/>
          <w:sz w:val="32"/>
          <w:szCs w:val="32"/>
          <w:rtl/>
          <w:lang w:bidi="fa-IR"/>
        </w:rPr>
        <w:t xml:space="preserve"> </w:t>
      </w:r>
    </w:p>
    <w:p w:rsidR="000A518D" w:rsidRDefault="000A518D" w:rsidP="000A518D">
      <w:pPr>
        <w:bidi/>
        <w:jc w:val="both"/>
        <w:rPr>
          <w:rFonts w:cs="B Mitra" w:hint="cs"/>
          <w:sz w:val="32"/>
          <w:szCs w:val="32"/>
          <w:rtl/>
          <w:lang w:bidi="fa-IR"/>
        </w:rPr>
      </w:pPr>
    </w:p>
    <w:p w:rsidR="00191536" w:rsidRDefault="00191536" w:rsidP="00191536">
      <w:pPr>
        <w:bidi/>
        <w:jc w:val="both"/>
        <w:rPr>
          <w:rFonts w:cs="B Mitra" w:hint="cs"/>
          <w:sz w:val="32"/>
          <w:szCs w:val="32"/>
          <w:rtl/>
          <w:lang w:bidi="fa-IR"/>
        </w:rPr>
      </w:pPr>
    </w:p>
    <w:p w:rsidR="00191536" w:rsidRDefault="00191536" w:rsidP="00191536">
      <w:pPr>
        <w:bidi/>
        <w:jc w:val="both"/>
        <w:rPr>
          <w:rFonts w:cs="B Mitra"/>
          <w:sz w:val="32"/>
          <w:szCs w:val="32"/>
          <w:rtl/>
          <w:lang w:bidi="fa-IR"/>
        </w:rPr>
      </w:pPr>
    </w:p>
    <w:p w:rsidR="000A518D" w:rsidRPr="000A518D" w:rsidRDefault="000A518D" w:rsidP="000A518D">
      <w:pPr>
        <w:bidi/>
        <w:jc w:val="both"/>
        <w:rPr>
          <w:rFonts w:cs="B Mitra"/>
          <w:b/>
          <w:bCs/>
          <w:sz w:val="40"/>
          <w:szCs w:val="40"/>
          <w:rtl/>
          <w:lang w:bidi="fa-IR"/>
        </w:rPr>
      </w:pPr>
      <w:r w:rsidRPr="000A518D">
        <w:rPr>
          <w:rFonts w:cs="B Mitra" w:hint="cs"/>
          <w:b/>
          <w:bCs/>
          <w:sz w:val="40"/>
          <w:szCs w:val="40"/>
          <w:rtl/>
          <w:lang w:bidi="fa-IR"/>
        </w:rPr>
        <w:lastRenderedPageBreak/>
        <w:t xml:space="preserve">ایجاد آشفتگی در اقتصاد ایران </w:t>
      </w:r>
      <w:r>
        <w:rPr>
          <w:rFonts w:cs="B Mitra" w:hint="cs"/>
          <w:b/>
          <w:bCs/>
          <w:sz w:val="40"/>
          <w:szCs w:val="40"/>
          <w:rtl/>
          <w:lang w:bidi="fa-IR"/>
        </w:rPr>
        <w:t xml:space="preserve">با تغییر نرخ ارز </w:t>
      </w:r>
      <w:r w:rsidRPr="000A518D">
        <w:rPr>
          <w:rFonts w:cs="B Mitra" w:hint="cs"/>
          <w:b/>
          <w:bCs/>
          <w:sz w:val="40"/>
          <w:szCs w:val="40"/>
          <w:rtl/>
          <w:lang w:bidi="fa-IR"/>
        </w:rPr>
        <w:t>:</w:t>
      </w:r>
    </w:p>
    <w:p w:rsidR="00690B7D" w:rsidRPr="000A518D" w:rsidRDefault="00690B7D" w:rsidP="000A518D">
      <w:pPr>
        <w:bidi/>
        <w:jc w:val="both"/>
        <w:rPr>
          <w:rFonts w:cs="B Mitra"/>
          <w:sz w:val="32"/>
          <w:szCs w:val="32"/>
        </w:rPr>
      </w:pPr>
      <w:r w:rsidRPr="000A518D">
        <w:rPr>
          <w:rFonts w:eastAsiaTheme="minorEastAsia" w:cs="B Mitra" w:hint="cs"/>
          <w:color w:val="000000" w:themeColor="text1"/>
          <w:kern w:val="24"/>
          <w:sz w:val="32"/>
          <w:szCs w:val="32"/>
          <w:rtl/>
          <w:lang w:bidi="fa-IR"/>
        </w:rPr>
        <w:t>تعيين نرخ ارز يا ارزش پول ملي در برابر ارزهاي خارجي همواره يكي از دغدغه‌هاي فعالان و تصميم‌گيران اقتصادي بوده است</w:t>
      </w:r>
    </w:p>
    <w:p w:rsidR="00AB5A85" w:rsidRPr="000A518D" w:rsidRDefault="00292D11" w:rsidP="000A518D">
      <w:pPr>
        <w:bidi/>
        <w:jc w:val="both"/>
        <w:rPr>
          <w:rFonts w:cs="B Mitra"/>
          <w:sz w:val="32"/>
          <w:szCs w:val="32"/>
        </w:rPr>
      </w:pPr>
      <w:r w:rsidRPr="000A518D">
        <w:rPr>
          <w:rFonts w:cs="B Mitra" w:hint="cs"/>
          <w:sz w:val="32"/>
          <w:szCs w:val="32"/>
          <w:rtl/>
          <w:lang w:bidi="fa-IR"/>
        </w:rPr>
        <w:t>بديهي است در شرايطي كه با افزايش نرخ ارز، صادرات افزايش</w:t>
      </w:r>
      <w:r w:rsidR="000A518D" w:rsidRPr="000A518D">
        <w:rPr>
          <w:rFonts w:cs="B Mitra" w:hint="cs"/>
          <w:sz w:val="32"/>
          <w:szCs w:val="32"/>
          <w:rtl/>
          <w:lang w:bidi="fa-IR"/>
        </w:rPr>
        <w:t xml:space="preserve"> نيابد و توليد ناخالص داخلي نيز كاهش يابد، ايجاد فرصت‌هاي شغلي جديد و ارتقاء سطح اشتغال امكان پذير نخواهد بود </w:t>
      </w:r>
    </w:p>
    <w:p w:rsidR="00690B7D" w:rsidRPr="000A518D" w:rsidRDefault="000A518D" w:rsidP="000A518D">
      <w:pPr>
        <w:bidi/>
        <w:jc w:val="both"/>
        <w:rPr>
          <w:rFonts w:cs="B Mitra"/>
          <w:b/>
          <w:bCs/>
          <w:sz w:val="40"/>
          <w:szCs w:val="40"/>
        </w:rPr>
      </w:pPr>
      <w:r w:rsidRPr="000A518D">
        <w:rPr>
          <w:rFonts w:cs="B Mitra" w:hint="cs"/>
          <w:b/>
          <w:bCs/>
          <w:sz w:val="40"/>
          <w:szCs w:val="40"/>
          <w:rtl/>
        </w:rPr>
        <w:t>نرخ ارز و تورم :</w:t>
      </w:r>
    </w:p>
    <w:p w:rsidR="00633D66" w:rsidRDefault="00690B7D" w:rsidP="000A518D">
      <w:pPr>
        <w:bidi/>
        <w:jc w:val="both"/>
        <w:rPr>
          <w:rFonts w:eastAsiaTheme="minorEastAsia" w:cs="B Mitra"/>
          <w:color w:val="000000" w:themeColor="text1"/>
          <w:kern w:val="24"/>
          <w:sz w:val="32"/>
          <w:szCs w:val="32"/>
          <w:rtl/>
        </w:rPr>
      </w:pPr>
      <w:r w:rsidRPr="00292D11">
        <w:rPr>
          <w:rFonts w:eastAsiaTheme="minorEastAsia" w:cs="B Mitra" w:hint="cs"/>
          <w:color w:val="000000" w:themeColor="text1"/>
          <w:kern w:val="24"/>
          <w:sz w:val="32"/>
          <w:szCs w:val="32"/>
          <w:rtl/>
        </w:rPr>
        <w:t>یکی از مباحث عمده اقتصاد، اثر نوسانات مختلف نرخ ارز بر شاخص قیمت ها و تورم در سطح کلان است. نوسانات نرخ ارز یا همان شوک های مثبت یا منفی نرخ ارز بر</w:t>
      </w:r>
      <w:r w:rsidR="000A518D">
        <w:rPr>
          <w:rFonts w:eastAsiaTheme="minorEastAsia" w:cs="B Mitra" w:hint="cs"/>
          <w:color w:val="000000" w:themeColor="text1"/>
          <w:kern w:val="24"/>
          <w:sz w:val="32"/>
          <w:szCs w:val="32"/>
          <w:rtl/>
        </w:rPr>
        <w:t xml:space="preserve"> تقاضا و عرضه کل اقتصاد موثراند.</w:t>
      </w:r>
    </w:p>
    <w:p w:rsidR="000A518D" w:rsidRPr="00292D11" w:rsidRDefault="000A518D" w:rsidP="000A518D">
      <w:pPr>
        <w:pStyle w:val="NormalWeb"/>
        <w:bidi/>
        <w:spacing w:before="0" w:beforeAutospacing="0" w:after="0" w:afterAutospacing="0"/>
        <w:jc w:val="both"/>
        <w:rPr>
          <w:rFonts w:ascii="B Nazanin" w:eastAsiaTheme="minorEastAsia" w:cs="B Mitra"/>
          <w:color w:val="000000" w:themeColor="text1"/>
          <w:kern w:val="24"/>
          <w:sz w:val="32"/>
          <w:szCs w:val="32"/>
          <w:rtl/>
          <w:lang w:bidi="fa-IR"/>
        </w:rPr>
      </w:pPr>
      <w:r w:rsidRPr="00292D11">
        <w:rPr>
          <w:rFonts w:ascii="B Nazanin" w:eastAsiaTheme="minorEastAsia" w:cs="B Mitra" w:hint="cs"/>
          <w:color w:val="000000" w:themeColor="text1"/>
          <w:kern w:val="24"/>
          <w:sz w:val="32"/>
          <w:szCs w:val="32"/>
          <w:rtl/>
          <w:lang w:bidi="fa-IR"/>
        </w:rPr>
        <w:t>نتايج مطالعات دهقاني (1378)، نوفرستي (1379) ، ذوالنور (1379) و شاكري (1382) نشان مي‌دهد كه افزايش نرخ برابري ارز منجر به افزايش سطح عمومي قيمت‌ها (تورم) مي‌شود. در واقع نوسانات نرخ ارز و نرخ تورم هم جهت مي‌باشند. به عبارت ديگر با افزايش نرخ ارز، نرخ تورم نيز افزايش مي‌يابد كه اين امر به عنوان يك محدوديت جدي در مورد رشد صادرات مطرح مي‌‌باشد و مي‌تواند تمام آثار مثبت افزايش نرخ برابري ارز بر صادرات را زايل نمايد.</w:t>
      </w:r>
    </w:p>
    <w:p w:rsidR="000A518D" w:rsidRPr="00292D11" w:rsidRDefault="000A518D" w:rsidP="000A518D">
      <w:pPr>
        <w:pStyle w:val="NormalWeb"/>
        <w:bidi/>
        <w:spacing w:before="0" w:beforeAutospacing="0" w:after="0" w:afterAutospacing="0"/>
        <w:jc w:val="both"/>
        <w:rPr>
          <w:rFonts w:cs="B Mitra"/>
          <w:sz w:val="32"/>
          <w:szCs w:val="32"/>
        </w:rPr>
      </w:pPr>
    </w:p>
    <w:p w:rsidR="000A518D" w:rsidRDefault="000A518D" w:rsidP="00191536">
      <w:pPr>
        <w:pStyle w:val="NormalWeb"/>
        <w:bidi/>
        <w:spacing w:before="0" w:beforeAutospacing="0" w:after="0" w:afterAutospacing="0"/>
        <w:jc w:val="both"/>
        <w:rPr>
          <w:rFonts w:hint="cs"/>
          <w:rtl/>
          <w:lang w:bidi="fa-IR"/>
        </w:rPr>
      </w:pPr>
      <w:r w:rsidRPr="00292D11">
        <w:rPr>
          <w:rFonts w:asciiTheme="minorHAnsi" w:eastAsiaTheme="minorEastAsia" w:cs="B Mitra" w:hint="cs"/>
          <w:color w:val="000000" w:themeColor="text1"/>
          <w:kern w:val="24"/>
          <w:sz w:val="32"/>
          <w:szCs w:val="32"/>
          <w:rtl/>
        </w:rPr>
        <w:t>نوسانات غیرعادی نرخ ارز باعث کاهش قدرت خرید می شود. زیرا بالا رفتن نرخ ارز افزایش قیمت کالاهای وارداتی را در پی دارد و این تورم ایجاد شده می تواند به صورت یک رابطه علل و معلولی به افزایش مجدد نرخ ارز منجر شود</w:t>
      </w:r>
      <w:r w:rsidRPr="000A518D">
        <w:rPr>
          <w:rFonts w:asciiTheme="minorHAnsi" w:eastAsiaTheme="minorEastAsia" w:cs="B Mitra"/>
          <w:color w:val="000000" w:themeColor="text1"/>
          <w:kern w:val="24"/>
          <w:sz w:val="32"/>
          <w:szCs w:val="32"/>
        </w:rPr>
        <w:t>.</w:t>
      </w:r>
      <w:r w:rsidRPr="000A518D">
        <w:rPr>
          <w:rFonts w:asciiTheme="minorHAnsi" w:eastAsiaTheme="minorEastAsia" w:cs="B Mitra" w:hint="cs"/>
          <w:color w:val="000000" w:themeColor="text1"/>
          <w:kern w:val="24"/>
          <w:sz w:val="32"/>
          <w:szCs w:val="32"/>
          <w:rtl/>
        </w:rPr>
        <w:t xml:space="preserve"> طبق بررسی های مرکز پژوهش های مجلس</w:t>
      </w:r>
      <w:r w:rsidRPr="000A518D">
        <w:rPr>
          <w:rFonts w:asciiTheme="minorHAnsi" w:eastAsiaTheme="minorEastAsia" w:cs="2  Yekan" w:hint="cs"/>
          <w:color w:val="000000" w:themeColor="text1"/>
          <w:kern w:val="24"/>
          <w:sz w:val="48"/>
          <w:szCs w:val="48"/>
          <w:rtl/>
        </w:rPr>
        <w:t xml:space="preserve"> </w:t>
      </w:r>
      <w:r w:rsidRPr="000A518D">
        <w:rPr>
          <w:rFonts w:asciiTheme="minorHAnsi" w:eastAsiaTheme="minorEastAsia" w:cs="B Mitra" w:hint="cs"/>
          <w:color w:val="000000" w:themeColor="text1"/>
          <w:kern w:val="24"/>
          <w:sz w:val="32"/>
          <w:szCs w:val="32"/>
          <w:rtl/>
        </w:rPr>
        <w:t>در خصوص تاثیر نوسانات نرخ ارز بر قیمت کالاهای وارداتی، نشان داده است که نوسانات نرخ ارز زمانی که روند نرخ ارز صعودی باشد، نقش شدیدتری بر افزایش قیمت کالاها و خدمات خواهد داشت.که البته ممکن است این امر با یک یا دو دوره تاخیر نمایان شود</w:t>
      </w:r>
      <w:r w:rsidRPr="000A518D">
        <w:rPr>
          <w:rFonts w:asciiTheme="minorHAnsi" w:eastAsiaTheme="minorEastAsia" w:hAnsi="Calibri" w:cs="2  Yekan"/>
          <w:color w:val="000000" w:themeColor="text1"/>
          <w:kern w:val="24"/>
          <w:sz w:val="48"/>
          <w:szCs w:val="48"/>
        </w:rPr>
        <w:t>.</w:t>
      </w:r>
    </w:p>
    <w:p w:rsidR="00191536" w:rsidRDefault="00191536" w:rsidP="00191536">
      <w:pPr>
        <w:pStyle w:val="NormalWeb"/>
        <w:bidi/>
        <w:spacing w:before="0" w:beforeAutospacing="0" w:after="0" w:afterAutospacing="0"/>
        <w:jc w:val="both"/>
        <w:rPr>
          <w:rFonts w:hint="cs"/>
          <w:rtl/>
          <w:lang w:bidi="fa-IR"/>
        </w:rPr>
      </w:pPr>
    </w:p>
    <w:p w:rsidR="00191536" w:rsidRDefault="00191536" w:rsidP="00191536">
      <w:pPr>
        <w:pStyle w:val="NormalWeb"/>
        <w:bidi/>
        <w:spacing w:before="0" w:beforeAutospacing="0" w:after="0" w:afterAutospacing="0"/>
        <w:jc w:val="both"/>
        <w:rPr>
          <w:rFonts w:hint="cs"/>
          <w:rtl/>
          <w:lang w:bidi="fa-IR"/>
        </w:rPr>
      </w:pPr>
    </w:p>
    <w:p w:rsidR="00191536" w:rsidRPr="00191536" w:rsidRDefault="00191536" w:rsidP="00191536">
      <w:pPr>
        <w:pStyle w:val="NormalWeb"/>
        <w:bidi/>
        <w:spacing w:before="0" w:beforeAutospacing="0" w:after="0" w:afterAutospacing="0"/>
        <w:jc w:val="both"/>
        <w:rPr>
          <w:rFonts w:hint="cs"/>
          <w:rtl/>
          <w:lang w:bidi="fa-IR"/>
        </w:rPr>
      </w:pPr>
      <w:bookmarkStart w:id="0" w:name="_GoBack"/>
      <w:bookmarkEnd w:id="0"/>
    </w:p>
    <w:p w:rsidR="000A518D" w:rsidRDefault="000A518D" w:rsidP="000A518D">
      <w:pPr>
        <w:pStyle w:val="NormalWeb"/>
        <w:bidi/>
        <w:spacing w:before="0" w:beforeAutospacing="0" w:after="0" w:afterAutospacing="0"/>
        <w:jc w:val="both"/>
        <w:rPr>
          <w:rFonts w:cs="B Mitra"/>
          <w:sz w:val="32"/>
          <w:szCs w:val="32"/>
          <w:rtl/>
        </w:rPr>
      </w:pPr>
    </w:p>
    <w:p w:rsidR="000A518D" w:rsidRPr="00292D11" w:rsidRDefault="000A518D" w:rsidP="000A518D">
      <w:pPr>
        <w:pStyle w:val="NormalWeb"/>
        <w:bidi/>
        <w:spacing w:before="0" w:beforeAutospacing="0" w:after="0" w:afterAutospacing="0"/>
        <w:jc w:val="both"/>
        <w:rPr>
          <w:rFonts w:cs="B Mitra"/>
          <w:sz w:val="32"/>
          <w:szCs w:val="32"/>
        </w:rPr>
      </w:pPr>
    </w:p>
    <w:p w:rsidR="000A518D" w:rsidRDefault="000A518D" w:rsidP="000A518D">
      <w:pPr>
        <w:bidi/>
        <w:jc w:val="both"/>
        <w:rPr>
          <w:rFonts w:eastAsiaTheme="minorEastAsia" w:cs="B Mitra"/>
          <w:b/>
          <w:bCs/>
          <w:color w:val="000000" w:themeColor="text1"/>
          <w:kern w:val="24"/>
          <w:sz w:val="40"/>
          <w:szCs w:val="40"/>
          <w:rtl/>
        </w:rPr>
      </w:pPr>
      <w:r w:rsidRPr="000A518D">
        <w:rPr>
          <w:rFonts w:eastAsiaTheme="minorEastAsia" w:cs="B Mitra" w:hint="cs"/>
          <w:b/>
          <w:bCs/>
          <w:color w:val="000000" w:themeColor="text1"/>
          <w:kern w:val="24"/>
          <w:sz w:val="40"/>
          <w:szCs w:val="40"/>
          <w:rtl/>
        </w:rPr>
        <w:lastRenderedPageBreak/>
        <w:t>شوک مثبت در اقتصاد:</w:t>
      </w:r>
      <w:r>
        <w:rPr>
          <w:rFonts w:eastAsiaTheme="minorEastAsia" w:cs="B Mitra" w:hint="cs"/>
          <w:b/>
          <w:bCs/>
          <w:color w:val="000000" w:themeColor="text1"/>
          <w:kern w:val="24"/>
          <w:sz w:val="40"/>
          <w:szCs w:val="40"/>
          <w:rtl/>
        </w:rPr>
        <w:t xml:space="preserve"> </w:t>
      </w:r>
    </w:p>
    <w:p w:rsidR="00690B7D" w:rsidRPr="000A518D" w:rsidRDefault="00690B7D" w:rsidP="000A518D">
      <w:pPr>
        <w:bidi/>
        <w:jc w:val="both"/>
        <w:rPr>
          <w:rFonts w:eastAsiaTheme="minorEastAsia" w:cs="B Mitra"/>
          <w:b/>
          <w:bCs/>
          <w:color w:val="000000" w:themeColor="text1"/>
          <w:kern w:val="24"/>
          <w:sz w:val="40"/>
          <w:szCs w:val="40"/>
          <w:rtl/>
        </w:rPr>
      </w:pPr>
      <w:r w:rsidRPr="00292D11">
        <w:rPr>
          <w:rFonts w:eastAsiaTheme="minorEastAsia" w:cs="B Mitra" w:hint="cs"/>
          <w:color w:val="000000" w:themeColor="text1"/>
          <w:kern w:val="24"/>
          <w:sz w:val="32"/>
          <w:szCs w:val="32"/>
          <w:rtl/>
        </w:rPr>
        <w:t>شوک های مثبت نرخ ارز یعنی همان گران شدن ارز (شرایطی که در حال حاضر در اقتصاد ایران حاکم است ) موجب گران شدن کالاهای وارداتی و ارزان شدن کالاهای صادراتی می شود و در نتیجه افزایش تقاضا برای کالاهای داخلی ایجاد خواهد شد. گران شدن نرخ ارز در اقتصاد باعث کاهش ارزش پول ملی می شود و به عبارتی این امر موجب افزایش تقاضای پول خواهد شد</w:t>
      </w:r>
      <w:r w:rsidRPr="00292D11">
        <w:rPr>
          <w:rFonts w:eastAsiaTheme="minorEastAsia" w:hAnsi="Calibri" w:cs="B Mitra"/>
          <w:color w:val="000000" w:themeColor="text1"/>
          <w:kern w:val="24"/>
          <w:sz w:val="32"/>
          <w:szCs w:val="32"/>
        </w:rPr>
        <w:t>.</w:t>
      </w:r>
      <w:r w:rsidRPr="00292D11">
        <w:rPr>
          <w:rFonts w:eastAsiaTheme="minorEastAsia" w:cs="B Mitra" w:hint="cs"/>
          <w:color w:val="000000" w:themeColor="text1"/>
          <w:kern w:val="24"/>
          <w:sz w:val="32"/>
          <w:szCs w:val="32"/>
          <w:rtl/>
        </w:rPr>
        <w:t xml:space="preserve"> </w:t>
      </w:r>
    </w:p>
    <w:p w:rsidR="00690B7D" w:rsidRDefault="00690B7D" w:rsidP="000A518D">
      <w:pPr>
        <w:pStyle w:val="NormalWeb"/>
        <w:bidi/>
        <w:spacing w:before="0" w:beforeAutospacing="0" w:after="0" w:afterAutospacing="0"/>
        <w:jc w:val="both"/>
        <w:rPr>
          <w:rFonts w:asciiTheme="minorHAnsi" w:eastAsiaTheme="minorEastAsia" w:cs="B Mitra"/>
          <w:color w:val="000000" w:themeColor="text1"/>
          <w:kern w:val="24"/>
          <w:sz w:val="32"/>
          <w:szCs w:val="32"/>
          <w:rtl/>
        </w:rPr>
      </w:pPr>
      <w:r w:rsidRPr="00292D11">
        <w:rPr>
          <w:rFonts w:asciiTheme="minorHAnsi" w:eastAsiaTheme="minorEastAsia" w:cs="B Mitra" w:hint="cs"/>
          <w:color w:val="000000" w:themeColor="text1"/>
          <w:kern w:val="24"/>
          <w:sz w:val="32"/>
          <w:szCs w:val="32"/>
          <w:rtl/>
        </w:rPr>
        <w:t>شوک</w:t>
      </w:r>
      <w:r w:rsidRPr="00292D11">
        <w:rPr>
          <w:rFonts w:asciiTheme="minorHAnsi" w:eastAsiaTheme="minorEastAsia" w:cs="B Mitra" w:hint="cs"/>
          <w:color w:val="000000" w:themeColor="text1"/>
          <w:kern w:val="24"/>
          <w:sz w:val="32"/>
          <w:szCs w:val="32"/>
          <w:rtl/>
          <w:lang w:bidi="fa-IR"/>
        </w:rPr>
        <w:t xml:space="preserve">ی که </w:t>
      </w:r>
      <w:r w:rsidRPr="00292D11">
        <w:rPr>
          <w:rFonts w:asciiTheme="minorHAnsi" w:eastAsiaTheme="minorEastAsia" w:cs="B Mitra" w:hint="cs"/>
          <w:color w:val="000000" w:themeColor="text1"/>
          <w:kern w:val="24"/>
          <w:sz w:val="32"/>
          <w:szCs w:val="32"/>
          <w:rtl/>
        </w:rPr>
        <w:t>گرانی کالای وارداتی را در پی دارد. این پدیده برای اقتصاد ما که متکی به واردات مواد اولیه است، پیامدهایی را در پی خواهد داشت؛ از جمله آنکه افزایش هزینه کالاهای واسطه ای باعث افزایش هزینه های تولید و سطح قیمت ها می شود. از سوی دیگر قیمت های داخلی سعی در تعدیل نرخ ارز دارند</w:t>
      </w:r>
      <w:r w:rsidR="000A518D">
        <w:rPr>
          <w:rFonts w:asciiTheme="minorHAnsi" w:eastAsiaTheme="minorEastAsia" w:cs="B Mitra" w:hint="cs"/>
          <w:color w:val="000000" w:themeColor="text1"/>
          <w:kern w:val="24"/>
          <w:sz w:val="32"/>
          <w:szCs w:val="32"/>
          <w:rtl/>
        </w:rPr>
        <w:t>.</w:t>
      </w:r>
    </w:p>
    <w:p w:rsidR="000A518D" w:rsidRPr="000A518D" w:rsidRDefault="000A518D" w:rsidP="000A518D">
      <w:pPr>
        <w:pStyle w:val="NormalWeb"/>
        <w:bidi/>
        <w:spacing w:before="0" w:beforeAutospacing="0" w:after="0" w:afterAutospacing="0"/>
        <w:jc w:val="both"/>
        <w:rPr>
          <w:rFonts w:asciiTheme="minorHAnsi" w:eastAsiaTheme="minorEastAsia" w:cs="B Mitra"/>
          <w:b/>
          <w:bCs/>
          <w:color w:val="000000" w:themeColor="text1"/>
          <w:kern w:val="24"/>
          <w:sz w:val="40"/>
          <w:szCs w:val="40"/>
          <w:rtl/>
        </w:rPr>
      </w:pPr>
      <w:r w:rsidRPr="000A518D">
        <w:rPr>
          <w:rFonts w:asciiTheme="minorHAnsi" w:eastAsiaTheme="minorEastAsia" w:cs="B Mitra" w:hint="cs"/>
          <w:b/>
          <w:bCs/>
          <w:color w:val="000000" w:themeColor="text1"/>
          <w:kern w:val="24"/>
          <w:sz w:val="40"/>
          <w:szCs w:val="40"/>
          <w:rtl/>
        </w:rPr>
        <w:t>تاثیر نوسانات نرخ ارز بر جامعه:</w:t>
      </w:r>
    </w:p>
    <w:p w:rsidR="00292D11" w:rsidRPr="00292D11" w:rsidRDefault="00292D11" w:rsidP="00292D11">
      <w:pPr>
        <w:pStyle w:val="NormalWeb"/>
        <w:bidi/>
        <w:spacing w:before="0" w:beforeAutospacing="0" w:after="0" w:afterAutospacing="0"/>
        <w:jc w:val="both"/>
        <w:rPr>
          <w:rFonts w:cs="B Mitra"/>
          <w:sz w:val="32"/>
          <w:szCs w:val="32"/>
        </w:rPr>
      </w:pPr>
      <w:r w:rsidRPr="00292D11">
        <w:rPr>
          <w:rFonts w:asciiTheme="minorHAnsi" w:eastAsiaTheme="minorEastAsia" w:hAnsi="Calibri" w:cs="B Mitra"/>
          <w:color w:val="000000" w:themeColor="text1"/>
          <w:kern w:val="24"/>
          <w:sz w:val="32"/>
          <w:szCs w:val="32"/>
          <w:rtl/>
          <w:lang w:bidi="fa-IR"/>
        </w:rPr>
        <w:t xml:space="preserve">- </w:t>
      </w:r>
      <w:r w:rsidRPr="00292D11">
        <w:rPr>
          <w:rFonts w:asciiTheme="minorHAnsi" w:eastAsiaTheme="minorEastAsia" w:cs="B Mitra" w:hint="cs"/>
          <w:color w:val="000000" w:themeColor="text1"/>
          <w:kern w:val="24"/>
          <w:sz w:val="32"/>
          <w:szCs w:val="32"/>
          <w:rtl/>
        </w:rPr>
        <w:t xml:space="preserve">تغییر بافت های تولیدی و سرمایه گذاری، </w:t>
      </w:r>
    </w:p>
    <w:p w:rsidR="00292D11" w:rsidRPr="00292D11" w:rsidRDefault="00292D11" w:rsidP="00292D11">
      <w:pPr>
        <w:pStyle w:val="NormalWeb"/>
        <w:bidi/>
        <w:spacing w:before="0" w:beforeAutospacing="0" w:after="0" w:afterAutospacing="0"/>
        <w:jc w:val="both"/>
        <w:rPr>
          <w:rFonts w:cs="B Mitra"/>
          <w:sz w:val="32"/>
          <w:szCs w:val="32"/>
        </w:rPr>
      </w:pPr>
      <w:r w:rsidRPr="00292D11">
        <w:rPr>
          <w:rFonts w:asciiTheme="minorHAnsi" w:eastAsiaTheme="minorEastAsia" w:hAnsi="Calibri" w:cs="B Mitra"/>
          <w:color w:val="000000" w:themeColor="text1"/>
          <w:kern w:val="24"/>
          <w:sz w:val="32"/>
          <w:szCs w:val="32"/>
          <w:rtl/>
          <w:lang w:bidi="fa-IR"/>
        </w:rPr>
        <w:t xml:space="preserve">- </w:t>
      </w:r>
      <w:r w:rsidRPr="00292D11">
        <w:rPr>
          <w:rFonts w:asciiTheme="minorHAnsi" w:eastAsiaTheme="minorEastAsia" w:cs="B Mitra" w:hint="cs"/>
          <w:color w:val="000000" w:themeColor="text1"/>
          <w:kern w:val="24"/>
          <w:sz w:val="32"/>
          <w:szCs w:val="32"/>
          <w:rtl/>
        </w:rPr>
        <w:t xml:space="preserve">تغییر وضعیت بازارهای داخلی و خارجی، </w:t>
      </w:r>
    </w:p>
    <w:p w:rsidR="00292D11" w:rsidRDefault="00292D11" w:rsidP="00292D11">
      <w:pPr>
        <w:pStyle w:val="NormalWeb"/>
        <w:bidi/>
        <w:spacing w:before="0" w:beforeAutospacing="0" w:after="0" w:afterAutospacing="0"/>
        <w:rPr>
          <w:rFonts w:asciiTheme="minorHAnsi" w:eastAsiaTheme="minorEastAsia" w:cs="B Mitra"/>
          <w:color w:val="000000" w:themeColor="text1"/>
          <w:kern w:val="24"/>
          <w:sz w:val="32"/>
          <w:szCs w:val="32"/>
          <w:rtl/>
        </w:rPr>
      </w:pPr>
      <w:r w:rsidRPr="00292D11">
        <w:rPr>
          <w:rFonts w:asciiTheme="minorHAnsi" w:eastAsiaTheme="minorEastAsia" w:hAnsi="Calibri" w:cs="B Mitra"/>
          <w:color w:val="000000" w:themeColor="text1"/>
          <w:kern w:val="24"/>
          <w:sz w:val="32"/>
          <w:szCs w:val="32"/>
          <w:rtl/>
          <w:lang w:bidi="fa-IR"/>
        </w:rPr>
        <w:t xml:space="preserve">- </w:t>
      </w:r>
      <w:r w:rsidRPr="00292D11">
        <w:rPr>
          <w:rFonts w:asciiTheme="minorHAnsi" w:eastAsiaTheme="minorEastAsia" w:cs="B Mitra" w:hint="cs"/>
          <w:color w:val="000000" w:themeColor="text1"/>
          <w:kern w:val="24"/>
          <w:sz w:val="32"/>
          <w:szCs w:val="32"/>
          <w:rtl/>
        </w:rPr>
        <w:t xml:space="preserve">تحت تاثیر قرار گرفتن بخش تجارت خارجی (صادرات و واردات) </w:t>
      </w:r>
    </w:p>
    <w:p w:rsidR="000A518D" w:rsidRDefault="000A518D" w:rsidP="000A518D">
      <w:pPr>
        <w:pStyle w:val="NormalWeb"/>
        <w:bidi/>
        <w:spacing w:before="0" w:beforeAutospacing="0" w:after="0" w:afterAutospacing="0"/>
        <w:jc w:val="both"/>
        <w:rPr>
          <w:rFonts w:asciiTheme="minorHAnsi" w:eastAsiaTheme="minorEastAsia" w:cs="B Mitra"/>
          <w:b/>
          <w:bCs/>
          <w:color w:val="000000" w:themeColor="text1"/>
          <w:kern w:val="24"/>
          <w:sz w:val="40"/>
          <w:szCs w:val="40"/>
          <w:rtl/>
        </w:rPr>
      </w:pPr>
      <w:r>
        <w:rPr>
          <w:rFonts w:asciiTheme="minorHAnsi" w:eastAsiaTheme="minorEastAsia" w:cs="B Mitra" w:hint="cs"/>
          <w:b/>
          <w:bCs/>
          <w:color w:val="000000" w:themeColor="text1"/>
          <w:kern w:val="24"/>
          <w:sz w:val="40"/>
          <w:szCs w:val="40"/>
          <w:rtl/>
        </w:rPr>
        <w:t xml:space="preserve">تاثیر نوسانات نرخ ارز بر طلا </w:t>
      </w:r>
      <w:r w:rsidRPr="000A518D">
        <w:rPr>
          <w:rFonts w:asciiTheme="minorHAnsi" w:eastAsiaTheme="minorEastAsia" w:cs="B Mitra" w:hint="cs"/>
          <w:b/>
          <w:bCs/>
          <w:color w:val="000000" w:themeColor="text1"/>
          <w:kern w:val="24"/>
          <w:sz w:val="40"/>
          <w:szCs w:val="40"/>
          <w:rtl/>
        </w:rPr>
        <w:t>:</w:t>
      </w:r>
    </w:p>
    <w:p w:rsidR="000A518D" w:rsidRPr="000A518D" w:rsidRDefault="000A518D" w:rsidP="000A518D">
      <w:pPr>
        <w:pStyle w:val="NormalWeb"/>
        <w:bidi/>
        <w:spacing w:before="0" w:beforeAutospacing="0" w:after="0" w:afterAutospacing="0"/>
        <w:jc w:val="both"/>
        <w:rPr>
          <w:rFonts w:asciiTheme="minorHAnsi" w:eastAsiaTheme="minorEastAsia" w:cs="B Mitra"/>
          <w:color w:val="000000" w:themeColor="text1"/>
          <w:kern w:val="24"/>
          <w:sz w:val="32"/>
          <w:szCs w:val="32"/>
          <w:rtl/>
        </w:rPr>
      </w:pPr>
      <w:r w:rsidRPr="000A518D">
        <w:rPr>
          <w:rFonts w:asciiTheme="minorHAnsi" w:eastAsiaTheme="minorEastAsia" w:cs="B Mitra" w:hint="cs"/>
          <w:color w:val="000000" w:themeColor="text1"/>
          <w:kern w:val="24"/>
          <w:sz w:val="32"/>
          <w:szCs w:val="32"/>
          <w:rtl/>
        </w:rPr>
        <w:t>رابطه ای نسبتاً تنگاتنگ یبن قیمت طلا و نرخ ارز وجود دارد.کاهش ارزش دلار اگر مبتنی بر واقعیت های بازار باشد، اشکالی ایجاد نمی کند. اما اگر دولت بخواهد به صورت دستوری قیمت دلار را کاهش دهد، می توان چنین پیش بینی کرد که قیمت طلا نیز به صورت دستوری کاهش خواهد یافت و کاهش بهای طلا منجر به افزایش تقاضا می شود. این مساله منجر به ایجاد تقاضای کاذب در این بازار خواهد شد و در ادامه شاهد افزایش قیمت طلا خواهیم بود.</w:t>
      </w:r>
    </w:p>
    <w:p w:rsidR="00292D11" w:rsidRPr="000A518D" w:rsidRDefault="00292D11" w:rsidP="00292D11">
      <w:pPr>
        <w:pStyle w:val="NormalWeb"/>
        <w:bidi/>
        <w:spacing w:before="0" w:beforeAutospacing="0" w:after="0" w:afterAutospacing="0"/>
        <w:rPr>
          <w:rFonts w:asciiTheme="minorHAnsi" w:eastAsiaTheme="minorEastAsia" w:cs="B Mitra"/>
          <w:color w:val="000000" w:themeColor="text1"/>
          <w:kern w:val="24"/>
          <w:sz w:val="32"/>
          <w:szCs w:val="32"/>
          <w:rtl/>
        </w:rPr>
      </w:pPr>
      <w:r w:rsidRPr="000A518D">
        <w:rPr>
          <w:rFonts w:asciiTheme="minorHAnsi" w:eastAsiaTheme="minorEastAsia" w:cs="B Mitra" w:hint="cs"/>
          <w:color w:val="000000" w:themeColor="text1"/>
          <w:kern w:val="24"/>
          <w:sz w:val="32"/>
          <w:szCs w:val="32"/>
          <w:rtl/>
        </w:rPr>
        <w:t>اگر دولت بخواهد به صورت دستوری قیمت دلار را کاهش دهد، قیمت طلا نیز به صورت دستوری کاهش خواهد یافت و کاهش بهای طلا منجر به افزایش تقاضا می شود</w:t>
      </w:r>
    </w:p>
    <w:p w:rsidR="000A518D" w:rsidRPr="000A518D" w:rsidRDefault="000A518D" w:rsidP="000A518D">
      <w:pPr>
        <w:pStyle w:val="NormalWeb"/>
        <w:bidi/>
        <w:spacing w:before="0" w:beforeAutospacing="0" w:after="0" w:afterAutospacing="0"/>
        <w:jc w:val="both"/>
        <w:rPr>
          <w:rFonts w:asciiTheme="minorHAnsi" w:eastAsiaTheme="minorEastAsia" w:cs="B Mitra"/>
          <w:b/>
          <w:bCs/>
          <w:color w:val="000000" w:themeColor="text1"/>
          <w:kern w:val="24"/>
          <w:sz w:val="40"/>
          <w:szCs w:val="40"/>
          <w:rtl/>
        </w:rPr>
      </w:pPr>
      <w:r w:rsidRPr="000A518D">
        <w:rPr>
          <w:rFonts w:asciiTheme="minorHAnsi" w:eastAsiaTheme="minorEastAsia" w:cs="B Mitra" w:hint="cs"/>
          <w:b/>
          <w:bCs/>
          <w:color w:val="000000" w:themeColor="text1"/>
          <w:kern w:val="24"/>
          <w:sz w:val="40"/>
          <w:szCs w:val="40"/>
          <w:rtl/>
        </w:rPr>
        <w:t xml:space="preserve">تاثیر نوسانات نرخ ارز بر </w:t>
      </w:r>
      <w:r>
        <w:rPr>
          <w:rFonts w:asciiTheme="minorHAnsi" w:eastAsiaTheme="minorEastAsia" w:cs="B Mitra" w:hint="cs"/>
          <w:b/>
          <w:bCs/>
          <w:color w:val="000000" w:themeColor="text1"/>
          <w:kern w:val="24"/>
          <w:sz w:val="40"/>
          <w:szCs w:val="40"/>
          <w:rtl/>
        </w:rPr>
        <w:t xml:space="preserve">تولید ناخالص داخلی </w:t>
      </w:r>
      <w:r w:rsidRPr="000A518D">
        <w:rPr>
          <w:rFonts w:asciiTheme="minorHAnsi" w:eastAsiaTheme="minorEastAsia" w:cs="B Mitra" w:hint="cs"/>
          <w:b/>
          <w:bCs/>
          <w:color w:val="000000" w:themeColor="text1"/>
          <w:kern w:val="24"/>
          <w:sz w:val="40"/>
          <w:szCs w:val="40"/>
          <w:rtl/>
        </w:rPr>
        <w:t>:</w:t>
      </w:r>
    </w:p>
    <w:p w:rsidR="000A518D" w:rsidRDefault="00292D11" w:rsidP="000A518D">
      <w:pPr>
        <w:bidi/>
        <w:rPr>
          <w:rFonts w:eastAsiaTheme="minorEastAsia" w:cs="B Mitra"/>
          <w:color w:val="000000" w:themeColor="text1"/>
          <w:kern w:val="24"/>
          <w:sz w:val="32"/>
          <w:szCs w:val="32"/>
          <w:rtl/>
          <w:lang w:bidi="fa-IR"/>
        </w:rPr>
      </w:pPr>
      <w:r w:rsidRPr="00292D11">
        <w:rPr>
          <w:rFonts w:eastAsiaTheme="minorEastAsia" w:cs="B Mitra" w:hint="cs"/>
          <w:color w:val="000000" w:themeColor="text1"/>
          <w:kern w:val="24"/>
          <w:sz w:val="32"/>
          <w:szCs w:val="32"/>
          <w:rtl/>
          <w:lang w:bidi="fa-IR"/>
        </w:rPr>
        <w:t>نتايج مطالعات بهمني اسكويي (1372)،‌پدرام (1377) و نوفرستي (1379) در ارتباط بين نرخ ارز و توليد ناخالص داخلي نشان مي‌دهد كه افزايش نرخ برابري ارز منجر به كاهش توليد ناخالص داخلي مي‌شود. براي مثال 10 درصد افزايش نرخ برابري ارز منجر به كاهش توليد ناخالص داخلي به ميزان 0.45 درصد مي‌شود.</w:t>
      </w:r>
    </w:p>
    <w:p w:rsidR="000A518D" w:rsidRDefault="000A518D" w:rsidP="000A518D">
      <w:pPr>
        <w:bidi/>
        <w:rPr>
          <w:rFonts w:eastAsiaTheme="minorEastAsia" w:hAnsi="Times New Roman" w:cs="B Mitra"/>
          <w:b/>
          <w:bCs/>
          <w:color w:val="000000" w:themeColor="text1"/>
          <w:kern w:val="24"/>
          <w:sz w:val="40"/>
          <w:szCs w:val="40"/>
          <w:rtl/>
        </w:rPr>
      </w:pPr>
      <w:r w:rsidRPr="000A518D">
        <w:rPr>
          <w:rFonts w:eastAsiaTheme="minorEastAsia" w:hAnsi="Times New Roman" w:cs="B Mitra" w:hint="cs"/>
          <w:b/>
          <w:bCs/>
          <w:color w:val="000000" w:themeColor="text1"/>
          <w:kern w:val="24"/>
          <w:sz w:val="40"/>
          <w:szCs w:val="40"/>
          <w:rtl/>
        </w:rPr>
        <w:lastRenderedPageBreak/>
        <w:t>تاثیر نوسانات نرخ ارز بر بازار بورس</w:t>
      </w:r>
      <w:r>
        <w:rPr>
          <w:rFonts w:eastAsiaTheme="minorEastAsia" w:hAnsi="Times New Roman" w:cs="B Mitra" w:hint="cs"/>
          <w:b/>
          <w:bCs/>
          <w:color w:val="000000" w:themeColor="text1"/>
          <w:kern w:val="24"/>
          <w:sz w:val="40"/>
          <w:szCs w:val="40"/>
          <w:rtl/>
        </w:rPr>
        <w:t xml:space="preserve"> : </w:t>
      </w:r>
    </w:p>
    <w:p w:rsidR="000A518D" w:rsidRPr="000A518D" w:rsidRDefault="000A518D" w:rsidP="000A518D">
      <w:pPr>
        <w:pStyle w:val="NormalWeb"/>
        <w:spacing w:before="86" w:beforeAutospacing="0" w:after="0" w:afterAutospacing="0"/>
        <w:jc w:val="right"/>
        <w:rPr>
          <w:rFonts w:asciiTheme="minorHAnsi" w:eastAsiaTheme="minorEastAsia" w:hAnsiTheme="minorHAnsi" w:cs="B Mitra"/>
          <w:color w:val="000000" w:themeColor="text1"/>
          <w:kern w:val="24"/>
          <w:sz w:val="32"/>
          <w:szCs w:val="32"/>
          <w:lang w:bidi="fa-IR"/>
        </w:rPr>
      </w:pPr>
      <w:r w:rsidRPr="000A518D">
        <w:rPr>
          <w:rFonts w:asciiTheme="minorHAnsi" w:eastAsiaTheme="minorEastAsia" w:hAnsiTheme="minorHAnsi" w:cs="B Mitra" w:hint="cs"/>
          <w:color w:val="000000" w:themeColor="text1"/>
          <w:kern w:val="24"/>
          <w:sz w:val="32"/>
          <w:szCs w:val="32"/>
          <w:rtl/>
          <w:lang w:bidi="fa-IR"/>
        </w:rPr>
        <w:t>رييس سازمان بورس گفت: زماني كه قيمت ارز افزايش پيدا مي‌كند بر روي سرمايه شركت‌هايي كه در بورس داريم اثر مثبت مي‌گذارد</w:t>
      </w:r>
      <w:r w:rsidRPr="000A518D">
        <w:rPr>
          <w:rFonts w:asciiTheme="minorHAnsi" w:eastAsiaTheme="minorEastAsia" w:hAnsiTheme="minorHAnsi" w:cs="B Mitra"/>
          <w:color w:val="000000" w:themeColor="text1"/>
          <w:kern w:val="24"/>
          <w:sz w:val="32"/>
          <w:szCs w:val="32"/>
          <w:rtl/>
          <w:lang w:bidi="fa-IR"/>
        </w:rPr>
        <w:t>.</w:t>
      </w:r>
      <w:r w:rsidRPr="000A518D">
        <w:rPr>
          <w:rFonts w:asciiTheme="minorHAnsi" w:eastAsiaTheme="minorEastAsia" w:hAnsiTheme="minorHAnsi" w:cs="B Mitra" w:hint="cs"/>
          <w:color w:val="000000" w:themeColor="text1"/>
          <w:kern w:val="24"/>
          <w:sz w:val="32"/>
          <w:szCs w:val="32"/>
          <w:rtl/>
          <w:lang w:bidi="fa-IR"/>
        </w:rPr>
        <w:t>دكتر علي صالح آب</w:t>
      </w:r>
      <w:r>
        <w:rPr>
          <w:rFonts w:asciiTheme="minorHAnsi" w:eastAsiaTheme="minorEastAsia" w:hAnsiTheme="minorHAnsi" w:cs="B Mitra" w:hint="cs"/>
          <w:color w:val="000000" w:themeColor="text1"/>
          <w:kern w:val="24"/>
          <w:sz w:val="32"/>
          <w:szCs w:val="32"/>
          <w:rtl/>
          <w:lang w:bidi="fa-IR"/>
        </w:rPr>
        <w:t>ادي</w:t>
      </w:r>
      <w:r w:rsidRPr="000A518D">
        <w:rPr>
          <w:rFonts w:asciiTheme="minorHAnsi" w:eastAsiaTheme="minorEastAsia" w:hAnsiTheme="minorHAnsi" w:cs="B Mitra" w:hint="cs"/>
          <w:color w:val="000000" w:themeColor="text1"/>
          <w:kern w:val="24"/>
          <w:sz w:val="32"/>
          <w:szCs w:val="32"/>
          <w:rtl/>
          <w:lang w:bidi="fa-IR"/>
        </w:rPr>
        <w:t xml:space="preserve"> گفت: شركت‌هايي كه در بورس داريم به ويژه آنها كه صادراتي هستند و يا محصولاتشان براساس قيمت‌هاي بين‌المللي در بورس كالا قيمت‌گذاري مي‌شوند وقتي قيمت ارز افزايش پيدا مي‌كند بر روي سرمايه اين شركت‌ها نيز در مجموع اثر مثبت مي‌گذارد.</w:t>
      </w:r>
    </w:p>
    <w:p w:rsidR="000A518D" w:rsidRDefault="000A518D" w:rsidP="000A518D">
      <w:pPr>
        <w:bidi/>
        <w:rPr>
          <w:rFonts w:eastAsiaTheme="minorEastAsia" w:cs="B Mitra"/>
          <w:color w:val="000000" w:themeColor="text1"/>
          <w:kern w:val="24"/>
          <w:sz w:val="32"/>
          <w:szCs w:val="32"/>
          <w:rtl/>
          <w:lang w:bidi="fa-IR"/>
        </w:rPr>
      </w:pPr>
      <w:r w:rsidRPr="000A518D">
        <w:rPr>
          <w:rFonts w:eastAsiaTheme="minorEastAsia" w:cs="B Mitra" w:hint="cs"/>
          <w:color w:val="000000" w:themeColor="text1"/>
          <w:kern w:val="24"/>
          <w:sz w:val="32"/>
          <w:szCs w:val="32"/>
          <w:rtl/>
          <w:lang w:bidi="fa-IR"/>
        </w:rPr>
        <w:t xml:space="preserve">وي گفت: البته شركت‌ها متفاوت هستند، اما در مجموع اين افزايش قيمت دلار روي بازار </w:t>
      </w:r>
      <w:r w:rsidRPr="000A518D">
        <w:rPr>
          <w:rFonts w:eastAsiaTheme="minorEastAsia" w:cs="B Mitra"/>
          <w:color w:val="000000" w:themeColor="text1"/>
          <w:kern w:val="24"/>
          <w:sz w:val="32"/>
          <w:szCs w:val="32"/>
          <w:lang w:bidi="fa-IR"/>
        </w:rPr>
        <w:t>.</w:t>
      </w:r>
      <w:r w:rsidRPr="000A518D">
        <w:rPr>
          <w:rFonts w:eastAsiaTheme="minorEastAsia" w:cs="B Mitra" w:hint="cs"/>
          <w:color w:val="000000" w:themeColor="text1"/>
          <w:kern w:val="24"/>
          <w:sz w:val="32"/>
          <w:szCs w:val="32"/>
          <w:rtl/>
          <w:lang w:bidi="fa-IR"/>
        </w:rPr>
        <w:t>سرمايه و شركت‌هاي صادراتي اثر مثبت دارد</w:t>
      </w:r>
    </w:p>
    <w:p w:rsidR="000A518D" w:rsidRPr="000A518D" w:rsidRDefault="000A518D" w:rsidP="000A518D">
      <w:pPr>
        <w:bidi/>
        <w:rPr>
          <w:rFonts w:eastAsiaTheme="minorEastAsia" w:hAnsi="Times New Roman" w:cs="B Mitra"/>
          <w:b/>
          <w:bCs/>
          <w:color w:val="000000" w:themeColor="text1"/>
          <w:kern w:val="24"/>
          <w:sz w:val="40"/>
          <w:szCs w:val="40"/>
        </w:rPr>
      </w:pPr>
      <w:r w:rsidRPr="000A518D">
        <w:rPr>
          <w:rFonts w:eastAsiaTheme="minorEastAsia" w:hAnsi="Times New Roman" w:cs="B Mitra" w:hint="cs"/>
          <w:b/>
          <w:bCs/>
          <w:color w:val="000000" w:themeColor="text1"/>
          <w:kern w:val="24"/>
          <w:sz w:val="40"/>
          <w:szCs w:val="40"/>
          <w:rtl/>
        </w:rPr>
        <w:t>آسيب شناسي بازار ارز اقتصاد ايران</w:t>
      </w:r>
      <w:r>
        <w:rPr>
          <w:rFonts w:eastAsiaTheme="minorEastAsia" w:hAnsi="Times New Roman" w:cs="B Mitra" w:hint="cs"/>
          <w:b/>
          <w:bCs/>
          <w:color w:val="000000" w:themeColor="text1"/>
          <w:kern w:val="24"/>
          <w:sz w:val="40"/>
          <w:szCs w:val="40"/>
          <w:rtl/>
        </w:rPr>
        <w:t xml:space="preserve"> : </w:t>
      </w:r>
    </w:p>
    <w:p w:rsidR="000A518D" w:rsidRPr="000A518D" w:rsidRDefault="000A518D" w:rsidP="000A518D">
      <w:pPr>
        <w:pStyle w:val="ListParagraph"/>
        <w:bidi/>
        <w:jc w:val="both"/>
        <w:rPr>
          <w:rFonts w:asciiTheme="minorHAnsi" w:eastAsiaTheme="minorEastAsia" w:hAnsiTheme="minorHAnsi" w:cs="B Mitra"/>
          <w:color w:val="000000" w:themeColor="text1"/>
          <w:kern w:val="24"/>
          <w:sz w:val="32"/>
          <w:szCs w:val="32"/>
        </w:rPr>
      </w:pPr>
      <w:r>
        <w:rPr>
          <w:rFonts w:asciiTheme="minorHAnsi" w:eastAsiaTheme="minorEastAsia" w:hAnsiTheme="minorHAnsi" w:cs="B Mitra" w:hint="cs"/>
          <w:color w:val="000000" w:themeColor="text1"/>
          <w:kern w:val="24"/>
          <w:sz w:val="32"/>
          <w:szCs w:val="32"/>
          <w:rtl/>
        </w:rPr>
        <w:t>*</w:t>
      </w:r>
      <w:r w:rsidRPr="000A518D">
        <w:rPr>
          <w:rFonts w:asciiTheme="minorHAnsi" w:eastAsiaTheme="minorEastAsia" w:hAnsiTheme="minorHAnsi" w:cs="B Mitra"/>
          <w:color w:val="000000" w:themeColor="text1"/>
          <w:kern w:val="24"/>
          <w:sz w:val="32"/>
          <w:szCs w:val="32"/>
          <w:rtl/>
        </w:rPr>
        <w:t xml:space="preserve"> قدرت دولت در بازار ارز</w:t>
      </w:r>
    </w:p>
    <w:p w:rsidR="000A518D" w:rsidRPr="000A518D" w:rsidRDefault="000A518D" w:rsidP="000A518D">
      <w:pPr>
        <w:pStyle w:val="ListParagraph"/>
        <w:bidi/>
        <w:jc w:val="both"/>
        <w:rPr>
          <w:rFonts w:asciiTheme="minorHAnsi" w:eastAsiaTheme="minorEastAsia" w:hAnsiTheme="minorHAnsi" w:cs="B Mitra"/>
          <w:color w:val="000000" w:themeColor="text1"/>
          <w:kern w:val="24"/>
          <w:sz w:val="32"/>
          <w:szCs w:val="32"/>
        </w:rPr>
      </w:pPr>
      <w:r w:rsidRPr="000A518D">
        <w:rPr>
          <w:rFonts w:asciiTheme="minorHAnsi" w:eastAsiaTheme="minorEastAsia" w:hAnsiTheme="minorHAnsi" w:cs="B Mitra" w:hint="cs"/>
          <w:color w:val="000000" w:themeColor="text1"/>
          <w:kern w:val="24"/>
          <w:sz w:val="32"/>
          <w:szCs w:val="32"/>
          <w:rtl/>
        </w:rPr>
        <w:t>بيش از 80</w:t>
      </w:r>
      <w:r w:rsidRPr="000A518D">
        <w:rPr>
          <w:rFonts w:asciiTheme="minorHAnsi" w:eastAsiaTheme="minorEastAsia" w:hAnsiTheme="minorHAnsi" w:cs="B Mitra"/>
          <w:color w:val="000000" w:themeColor="text1"/>
          <w:kern w:val="24"/>
          <w:sz w:val="32"/>
          <w:szCs w:val="32"/>
          <w:rtl/>
        </w:rPr>
        <w:t xml:space="preserve"> درصد درآمدهاي ارزي كشور ناشي از صدور نفت بوده </w:t>
      </w:r>
      <w:r w:rsidRPr="000A518D">
        <w:rPr>
          <w:rFonts w:asciiTheme="minorHAnsi" w:eastAsiaTheme="minorEastAsia" w:hAnsiTheme="minorHAnsi" w:cs="B Mitra" w:hint="cs"/>
          <w:color w:val="000000" w:themeColor="text1"/>
          <w:kern w:val="24"/>
          <w:sz w:val="32"/>
          <w:szCs w:val="32"/>
          <w:rtl/>
        </w:rPr>
        <w:t>كه متعلق به دولت مي‌باشد.</w:t>
      </w:r>
      <w:r w:rsidRPr="000A518D">
        <w:rPr>
          <w:rFonts w:asciiTheme="minorHAnsi" w:eastAsiaTheme="minorEastAsia" w:hAnsiTheme="minorHAnsi" w:cs="B Mitra"/>
          <w:color w:val="000000" w:themeColor="text1"/>
          <w:kern w:val="24"/>
          <w:sz w:val="32"/>
          <w:szCs w:val="32"/>
          <w:rtl/>
        </w:rPr>
        <w:t xml:space="preserve"> درجه تمركز در بازار ارز بالاست. </w:t>
      </w:r>
    </w:p>
    <w:p w:rsidR="000A518D" w:rsidRPr="000A518D" w:rsidRDefault="000A518D" w:rsidP="000A518D">
      <w:pPr>
        <w:pStyle w:val="ListParagraph"/>
        <w:bidi/>
        <w:jc w:val="both"/>
        <w:rPr>
          <w:rFonts w:asciiTheme="minorHAnsi" w:eastAsiaTheme="minorEastAsia" w:hAnsiTheme="minorHAnsi" w:cs="B Mitra"/>
          <w:color w:val="000000" w:themeColor="text1"/>
          <w:kern w:val="24"/>
          <w:sz w:val="32"/>
          <w:szCs w:val="32"/>
        </w:rPr>
      </w:pPr>
      <w:r>
        <w:rPr>
          <w:rFonts w:asciiTheme="minorHAnsi" w:eastAsiaTheme="minorEastAsia" w:hAnsiTheme="minorHAnsi" w:cs="B Mitra" w:hint="cs"/>
          <w:color w:val="000000" w:themeColor="text1"/>
          <w:kern w:val="24"/>
          <w:sz w:val="32"/>
          <w:szCs w:val="32"/>
          <w:rtl/>
        </w:rPr>
        <w:t>*</w:t>
      </w:r>
      <w:r w:rsidRPr="000A518D">
        <w:rPr>
          <w:rFonts w:asciiTheme="minorHAnsi" w:eastAsiaTheme="minorEastAsia" w:hAnsiTheme="minorHAnsi" w:cs="B Mitra"/>
          <w:color w:val="000000" w:themeColor="text1"/>
          <w:kern w:val="24"/>
          <w:sz w:val="32"/>
          <w:szCs w:val="32"/>
          <w:rtl/>
        </w:rPr>
        <w:t xml:space="preserve">  وابستگي سياست ارزي به سياست مالي</w:t>
      </w:r>
    </w:p>
    <w:p w:rsidR="000A518D" w:rsidRPr="000A518D" w:rsidRDefault="000A518D" w:rsidP="000A518D">
      <w:pPr>
        <w:pStyle w:val="ListParagraph"/>
        <w:bidi/>
        <w:jc w:val="both"/>
        <w:rPr>
          <w:rFonts w:asciiTheme="minorHAnsi" w:eastAsiaTheme="minorEastAsia" w:hAnsiTheme="minorHAnsi" w:cs="B Mitra"/>
          <w:color w:val="000000" w:themeColor="text1"/>
          <w:kern w:val="24"/>
          <w:sz w:val="32"/>
          <w:szCs w:val="32"/>
        </w:rPr>
      </w:pPr>
      <w:r w:rsidRPr="000A518D">
        <w:rPr>
          <w:rFonts w:asciiTheme="minorHAnsi" w:eastAsiaTheme="minorEastAsia" w:hAnsiTheme="minorHAnsi" w:cs="B Mitra" w:hint="cs"/>
          <w:color w:val="000000" w:themeColor="text1"/>
          <w:kern w:val="24"/>
          <w:sz w:val="32"/>
          <w:szCs w:val="32"/>
          <w:rtl/>
        </w:rPr>
        <w:t>بيش از 55 درصد درآمد‌هاي دولت از محل صدور نفت تامين مي‌شوند كه با توجه به نرخ ارز از دلار به ريال تبديل مي</w:t>
      </w:r>
      <w:r w:rsidRPr="000A518D">
        <w:rPr>
          <w:rFonts w:asciiTheme="minorHAnsi" w:eastAsiaTheme="minorEastAsia" w:hAnsiTheme="minorHAnsi" w:cs="B Mitra"/>
          <w:color w:val="000000" w:themeColor="text1"/>
          <w:kern w:val="24"/>
          <w:sz w:val="32"/>
          <w:szCs w:val="32"/>
          <w:rtl/>
        </w:rPr>
        <w:t xml:space="preserve"> شوند بنابراين، تعيين نرخ ارز (سياست‌هاي ارزي ) تحت تاثير بودجه دولت مي‌باشد. </w:t>
      </w:r>
    </w:p>
    <w:p w:rsidR="000A518D" w:rsidRPr="000A518D" w:rsidRDefault="000A518D" w:rsidP="000A518D">
      <w:pPr>
        <w:pStyle w:val="ListParagraph"/>
        <w:bidi/>
        <w:jc w:val="both"/>
        <w:rPr>
          <w:rFonts w:asciiTheme="minorHAnsi" w:eastAsiaTheme="minorEastAsia" w:hAnsiTheme="minorHAnsi" w:cs="B Mitra"/>
          <w:color w:val="000000" w:themeColor="text1"/>
          <w:kern w:val="24"/>
          <w:sz w:val="32"/>
          <w:szCs w:val="32"/>
        </w:rPr>
      </w:pPr>
      <w:r>
        <w:rPr>
          <w:rFonts w:asciiTheme="minorHAnsi" w:eastAsiaTheme="minorEastAsia" w:hAnsiTheme="minorHAnsi" w:cs="B Mitra" w:hint="cs"/>
          <w:color w:val="000000" w:themeColor="text1"/>
          <w:kern w:val="24"/>
          <w:sz w:val="32"/>
          <w:szCs w:val="32"/>
          <w:rtl/>
        </w:rPr>
        <w:t>*</w:t>
      </w:r>
      <w:r w:rsidRPr="000A518D">
        <w:rPr>
          <w:rFonts w:asciiTheme="minorHAnsi" w:eastAsiaTheme="minorEastAsia" w:hAnsiTheme="minorHAnsi" w:cs="B Mitra"/>
          <w:color w:val="000000" w:themeColor="text1"/>
          <w:kern w:val="24"/>
          <w:sz w:val="32"/>
          <w:szCs w:val="32"/>
          <w:rtl/>
        </w:rPr>
        <w:t xml:space="preserve"> </w:t>
      </w:r>
      <w:r w:rsidRPr="000A518D">
        <w:rPr>
          <w:rFonts w:asciiTheme="minorHAnsi" w:eastAsiaTheme="minorEastAsia" w:hAnsiTheme="minorHAnsi" w:cs="B Mitra" w:hint="cs"/>
          <w:color w:val="000000" w:themeColor="text1"/>
          <w:kern w:val="24"/>
          <w:sz w:val="32"/>
          <w:szCs w:val="32"/>
          <w:rtl/>
        </w:rPr>
        <w:t>اهميت نقش انتظارات در بازار ارز ايران</w:t>
      </w:r>
    </w:p>
    <w:p w:rsidR="000A518D" w:rsidRDefault="000A518D" w:rsidP="000A518D">
      <w:pPr>
        <w:pStyle w:val="ListParagraph"/>
        <w:bidi/>
        <w:jc w:val="both"/>
        <w:rPr>
          <w:rFonts w:asciiTheme="minorHAnsi" w:eastAsiaTheme="minorEastAsia" w:hAnsiTheme="minorHAnsi" w:cs="B Mitra"/>
          <w:color w:val="000000" w:themeColor="text1"/>
          <w:kern w:val="24"/>
          <w:sz w:val="32"/>
          <w:szCs w:val="32"/>
          <w:rtl/>
        </w:rPr>
      </w:pPr>
      <w:r w:rsidRPr="000A518D">
        <w:rPr>
          <w:rFonts w:asciiTheme="minorHAnsi" w:eastAsiaTheme="minorEastAsia" w:hAnsiTheme="minorHAnsi" w:cs="B Mitra" w:hint="cs"/>
          <w:color w:val="000000" w:themeColor="text1"/>
          <w:kern w:val="24"/>
          <w:sz w:val="32"/>
          <w:szCs w:val="32"/>
          <w:rtl/>
        </w:rPr>
        <w:t>شواهد حاكي از آن است كه در اقتصاد ايران، نوسانات ناگهاني در بازار ارز تحت تاثير عوامل سياسي و اجتماعي است. شاهد اين امر، كاهش شديد نرخ دلار بعد از پذيرش قطعنامه 598 و افزايش آن در وضعيت بحراني و شرايط جنگي است. همچنين، نحوه انعكاس اظهارات مقامات اقتصادي نيز بر بازار ارز تاثير شايان توجهي باقي مي‌گذارد</w:t>
      </w:r>
      <w:r w:rsidRPr="000A518D">
        <w:rPr>
          <w:rFonts w:asciiTheme="minorHAnsi" w:eastAsiaTheme="minorEastAsia" w:hAnsiTheme="minorHAnsi" w:cs="B Mitra"/>
          <w:color w:val="000000" w:themeColor="text1"/>
          <w:kern w:val="24"/>
          <w:sz w:val="32"/>
          <w:szCs w:val="32"/>
        </w:rPr>
        <w:t>.</w:t>
      </w:r>
      <w:r>
        <w:rPr>
          <w:rFonts w:asciiTheme="minorHAnsi" w:eastAsiaTheme="minorEastAsia" w:hAnsiTheme="minorHAnsi" w:cs="B Mitra" w:hint="cs"/>
          <w:color w:val="000000" w:themeColor="text1"/>
          <w:kern w:val="24"/>
          <w:sz w:val="32"/>
          <w:szCs w:val="32"/>
          <w:rtl/>
        </w:rPr>
        <w:t xml:space="preserve"> </w:t>
      </w:r>
    </w:p>
    <w:p w:rsidR="000A518D" w:rsidRPr="000A518D" w:rsidRDefault="000A518D" w:rsidP="000A518D">
      <w:pPr>
        <w:pStyle w:val="ListParagraph"/>
        <w:bidi/>
        <w:jc w:val="both"/>
        <w:rPr>
          <w:rFonts w:asciiTheme="minorHAnsi" w:eastAsiaTheme="minorEastAsia" w:cs="B Mitra"/>
          <w:b/>
          <w:bCs/>
          <w:color w:val="000000" w:themeColor="text1"/>
          <w:kern w:val="24"/>
          <w:sz w:val="40"/>
          <w:szCs w:val="40"/>
        </w:rPr>
      </w:pPr>
      <w:r w:rsidRPr="000A518D">
        <w:rPr>
          <w:rFonts w:asciiTheme="minorHAnsi" w:eastAsiaTheme="minorEastAsia" w:cs="B Mitra" w:hint="cs"/>
          <w:b/>
          <w:bCs/>
          <w:color w:val="000000" w:themeColor="text1"/>
          <w:kern w:val="24"/>
          <w:sz w:val="40"/>
          <w:szCs w:val="40"/>
          <w:rtl/>
        </w:rPr>
        <w:t>نتیجه گیری :</w:t>
      </w:r>
    </w:p>
    <w:p w:rsidR="00292D11" w:rsidRPr="000A518D" w:rsidRDefault="00292D11" w:rsidP="000A518D">
      <w:pPr>
        <w:bidi/>
        <w:rPr>
          <w:rFonts w:eastAsiaTheme="minorEastAsia" w:cs="B Mitra"/>
          <w:color w:val="000000" w:themeColor="text1"/>
          <w:kern w:val="24"/>
          <w:sz w:val="32"/>
          <w:szCs w:val="32"/>
          <w:rtl/>
          <w:lang w:bidi="fa-IR"/>
        </w:rPr>
      </w:pPr>
      <w:r w:rsidRPr="00292D11">
        <w:rPr>
          <w:rFonts w:eastAsiaTheme="minorEastAsia" w:cs="B Mitra" w:hint="cs"/>
          <w:color w:val="000000" w:themeColor="text1"/>
          <w:kern w:val="24"/>
          <w:sz w:val="32"/>
          <w:szCs w:val="32"/>
          <w:rtl/>
        </w:rPr>
        <w:t>با توجه به اینکه نوسانات نرخ ارز و نتایج ناشی در چنین شرایطی اجتناب ناپذیر است؛ می توان با اتخاذ سیاست های مناسب به کاهش این نوسانات کمک نمود. از جمله: شفاف شدن سیاست های ارزی دولت و مقید نمودن سیاست گذاران به اجرای صحیح و مستمر سیاست های اتخاذ شده و نیز ایجاد و گسترش بازارهای سلف جهت کاهش ریسک نرخ ارز برای فعالان این حوزه</w:t>
      </w:r>
      <w:r w:rsidRPr="00292D11">
        <w:rPr>
          <w:rFonts w:eastAsiaTheme="minorEastAsia" w:hAnsi="Calibri" w:cs="B Mitra"/>
          <w:color w:val="000000" w:themeColor="text1"/>
          <w:kern w:val="24"/>
          <w:sz w:val="32"/>
          <w:szCs w:val="32"/>
        </w:rPr>
        <w:t>.</w:t>
      </w:r>
    </w:p>
    <w:p w:rsidR="006F1E7B" w:rsidRPr="000A518D" w:rsidRDefault="000A518D" w:rsidP="006F1E7B">
      <w:pPr>
        <w:pStyle w:val="NormalWeb"/>
        <w:bidi/>
        <w:spacing w:before="0" w:beforeAutospacing="0" w:after="0" w:afterAutospacing="0"/>
        <w:jc w:val="both"/>
        <w:rPr>
          <w:rFonts w:cs="B Mitra"/>
          <w:b/>
          <w:bCs/>
          <w:sz w:val="40"/>
          <w:szCs w:val="40"/>
          <w:rtl/>
        </w:rPr>
      </w:pPr>
      <w:r w:rsidRPr="000A518D">
        <w:rPr>
          <w:rFonts w:cs="B Mitra" w:hint="cs"/>
          <w:b/>
          <w:bCs/>
          <w:sz w:val="40"/>
          <w:szCs w:val="40"/>
          <w:rtl/>
        </w:rPr>
        <w:lastRenderedPageBreak/>
        <w:t>منابع تحقیق :</w:t>
      </w:r>
    </w:p>
    <w:p w:rsidR="000A518D" w:rsidRDefault="000A518D" w:rsidP="000A518D">
      <w:pPr>
        <w:pStyle w:val="NormalWeb"/>
        <w:bidi/>
        <w:spacing w:before="0" w:beforeAutospacing="0" w:after="0" w:afterAutospacing="0"/>
        <w:jc w:val="both"/>
        <w:rPr>
          <w:rFonts w:cs="B Mitra"/>
          <w:sz w:val="32"/>
          <w:szCs w:val="32"/>
          <w:rtl/>
        </w:rPr>
      </w:pPr>
      <w:r>
        <w:rPr>
          <w:rFonts w:cs="B Mitra" w:hint="cs"/>
          <w:sz w:val="32"/>
          <w:szCs w:val="32"/>
          <w:rtl/>
        </w:rPr>
        <w:t>*سایت بانک مرکزی</w:t>
      </w:r>
    </w:p>
    <w:p w:rsidR="000A518D" w:rsidRDefault="000A518D" w:rsidP="000A518D">
      <w:pPr>
        <w:pStyle w:val="NormalWeb"/>
        <w:bidi/>
        <w:spacing w:before="0" w:beforeAutospacing="0" w:after="0" w:afterAutospacing="0"/>
        <w:jc w:val="both"/>
        <w:rPr>
          <w:rFonts w:cs="B Mitra"/>
          <w:sz w:val="32"/>
          <w:szCs w:val="32"/>
          <w:rtl/>
        </w:rPr>
      </w:pPr>
      <w:r>
        <w:rPr>
          <w:rFonts w:cs="B Mitra" w:hint="cs"/>
          <w:sz w:val="32"/>
          <w:szCs w:val="32"/>
          <w:rtl/>
        </w:rPr>
        <w:t>*مجله دنیای اقتصاد</w:t>
      </w:r>
    </w:p>
    <w:p w:rsidR="000A518D" w:rsidRDefault="000A518D" w:rsidP="000A518D">
      <w:pPr>
        <w:pStyle w:val="NormalWeb"/>
        <w:bidi/>
        <w:spacing w:before="0" w:beforeAutospacing="0" w:after="0" w:afterAutospacing="0"/>
        <w:jc w:val="both"/>
        <w:rPr>
          <w:rFonts w:cs="B Mitra"/>
          <w:sz w:val="32"/>
          <w:szCs w:val="32"/>
          <w:rtl/>
        </w:rPr>
      </w:pPr>
      <w:r>
        <w:rPr>
          <w:rFonts w:cs="B Mitra" w:hint="cs"/>
          <w:sz w:val="32"/>
          <w:szCs w:val="32"/>
          <w:rtl/>
        </w:rPr>
        <w:t>*</w:t>
      </w:r>
      <w:r w:rsidR="0062274C">
        <w:rPr>
          <w:rFonts w:cs="B Mitra" w:hint="cs"/>
          <w:sz w:val="32"/>
          <w:szCs w:val="32"/>
          <w:rtl/>
        </w:rPr>
        <w:t>خبرنام</w:t>
      </w:r>
      <w:r w:rsidR="005D1845">
        <w:rPr>
          <w:rFonts w:cs="B Mitra" w:hint="cs"/>
          <w:sz w:val="32"/>
          <w:szCs w:val="32"/>
          <w:rtl/>
        </w:rPr>
        <w:t>ه فرارو اقتصاد</w:t>
      </w:r>
    </w:p>
    <w:p w:rsidR="005D1845" w:rsidRDefault="005D1845" w:rsidP="005D1845">
      <w:pPr>
        <w:pStyle w:val="NormalWeb"/>
        <w:bidi/>
        <w:spacing w:before="0" w:beforeAutospacing="0" w:after="0" w:afterAutospacing="0"/>
        <w:jc w:val="both"/>
        <w:rPr>
          <w:rFonts w:cs="B Mitra"/>
          <w:sz w:val="32"/>
          <w:szCs w:val="32"/>
          <w:rtl/>
        </w:rPr>
      </w:pPr>
      <w:r>
        <w:rPr>
          <w:rFonts w:cs="B Mitra" w:hint="cs"/>
          <w:sz w:val="32"/>
          <w:szCs w:val="32"/>
          <w:rtl/>
        </w:rPr>
        <w:t>*پژوهشهای رشد و توسعه اقتصادی دانشگاه پیام نور</w:t>
      </w:r>
    </w:p>
    <w:p w:rsidR="005D1845" w:rsidRDefault="005D1845" w:rsidP="005D1845">
      <w:pPr>
        <w:pStyle w:val="NormalWeb"/>
        <w:bidi/>
        <w:spacing w:before="0" w:beforeAutospacing="0" w:after="0" w:afterAutospacing="0"/>
        <w:jc w:val="both"/>
        <w:rPr>
          <w:rFonts w:cs="B Mitra"/>
          <w:sz w:val="32"/>
          <w:szCs w:val="32"/>
          <w:rtl/>
        </w:rPr>
      </w:pPr>
      <w:r>
        <w:rPr>
          <w:rFonts w:cs="B Mitra" w:hint="cs"/>
          <w:sz w:val="32"/>
          <w:szCs w:val="32"/>
          <w:rtl/>
        </w:rPr>
        <w:t>*مجله توسعه اقتصاد</w:t>
      </w:r>
    </w:p>
    <w:p w:rsidR="005D1845" w:rsidRDefault="005D1845" w:rsidP="005D1845">
      <w:pPr>
        <w:pStyle w:val="NormalWeb"/>
        <w:bidi/>
        <w:spacing w:before="0" w:beforeAutospacing="0" w:after="0" w:afterAutospacing="0"/>
        <w:jc w:val="both"/>
        <w:rPr>
          <w:rFonts w:cs="B Mitra"/>
          <w:sz w:val="32"/>
          <w:szCs w:val="32"/>
          <w:rtl/>
        </w:rPr>
      </w:pPr>
      <w:r>
        <w:rPr>
          <w:rFonts w:cs="B Mitra" w:hint="cs"/>
          <w:sz w:val="32"/>
          <w:szCs w:val="32"/>
          <w:rtl/>
        </w:rPr>
        <w:t>*مقالات و پژوهشهای دانشجویان مختلف در این زمینه</w:t>
      </w:r>
    </w:p>
    <w:p w:rsidR="008516AF" w:rsidRDefault="008516AF" w:rsidP="008516AF">
      <w:pPr>
        <w:pStyle w:val="NormalWeb"/>
        <w:bidi/>
        <w:spacing w:before="0" w:beforeAutospacing="0" w:after="0" w:afterAutospacing="0"/>
        <w:jc w:val="both"/>
        <w:rPr>
          <w:rFonts w:cs="B Mitra"/>
          <w:sz w:val="32"/>
          <w:szCs w:val="32"/>
          <w:rtl/>
        </w:rPr>
      </w:pPr>
      <w:r>
        <w:rPr>
          <w:rFonts w:cs="B Mitra" w:hint="cs"/>
          <w:sz w:val="32"/>
          <w:szCs w:val="32"/>
          <w:rtl/>
        </w:rPr>
        <w:t>*سایت سازمان بورس</w:t>
      </w:r>
    </w:p>
    <w:p w:rsidR="008516AF" w:rsidRDefault="008516AF" w:rsidP="008516AF">
      <w:pPr>
        <w:pStyle w:val="NormalWeb"/>
        <w:bidi/>
        <w:spacing w:before="0" w:beforeAutospacing="0" w:after="0" w:afterAutospacing="0"/>
        <w:jc w:val="both"/>
        <w:rPr>
          <w:rFonts w:cs="B Mitra"/>
          <w:sz w:val="32"/>
          <w:szCs w:val="32"/>
          <w:rtl/>
        </w:rPr>
      </w:pPr>
      <w:r>
        <w:rPr>
          <w:rFonts w:cs="B Mitra" w:hint="cs"/>
          <w:sz w:val="32"/>
          <w:szCs w:val="32"/>
          <w:rtl/>
        </w:rPr>
        <w:t>*سایتهای مختلف خبری با موضوع اقتصاد</w:t>
      </w:r>
    </w:p>
    <w:p w:rsidR="008516AF" w:rsidRPr="00292D11" w:rsidRDefault="008516AF" w:rsidP="008516AF">
      <w:pPr>
        <w:pStyle w:val="NormalWeb"/>
        <w:bidi/>
        <w:spacing w:before="0" w:beforeAutospacing="0" w:after="0" w:afterAutospacing="0"/>
        <w:jc w:val="both"/>
        <w:rPr>
          <w:rFonts w:cs="B Mitra"/>
          <w:sz w:val="32"/>
          <w:szCs w:val="32"/>
        </w:rPr>
      </w:pPr>
      <w:r>
        <w:rPr>
          <w:rFonts w:cs="B Mitra" w:hint="cs"/>
          <w:sz w:val="32"/>
          <w:szCs w:val="32"/>
          <w:rtl/>
        </w:rPr>
        <w:t>*کلینیک تخصصی بازرگانی بین الملل</w:t>
      </w:r>
    </w:p>
    <w:p w:rsidR="00292D11" w:rsidRDefault="00292D11"/>
    <w:sectPr w:rsidR="00292D11" w:rsidSect="000A518D">
      <w:pgSz w:w="12240" w:h="15840"/>
      <w:pgMar w:top="1440" w:right="1440" w:bottom="1440" w:left="1440" w:header="720" w:footer="720" w:gutter="0"/>
      <w:pgBorders w:offsetFrom="page">
        <w:top w:val="doubleD" w:sz="16" w:space="24" w:color="auto"/>
        <w:left w:val="doubleD" w:sz="16" w:space="24" w:color="auto"/>
        <w:bottom w:val="doubleD" w:sz="16" w:space="24" w:color="auto"/>
        <w:right w:val="doubleD"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2  Yeka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BCF"/>
    <w:multiLevelType w:val="hybridMultilevel"/>
    <w:tmpl w:val="1ED6804A"/>
    <w:lvl w:ilvl="0" w:tplc="3CD880A0">
      <w:start w:val="1"/>
      <w:numFmt w:val="bullet"/>
      <w:lvlText w:val="•"/>
      <w:lvlJc w:val="left"/>
      <w:pPr>
        <w:tabs>
          <w:tab w:val="num" w:pos="720"/>
        </w:tabs>
        <w:ind w:left="720" w:hanging="360"/>
      </w:pPr>
      <w:rPr>
        <w:rFonts w:ascii="Arial" w:hAnsi="Arial" w:hint="default"/>
      </w:rPr>
    </w:lvl>
    <w:lvl w:ilvl="1" w:tplc="20ACDBD6" w:tentative="1">
      <w:start w:val="1"/>
      <w:numFmt w:val="bullet"/>
      <w:lvlText w:val="•"/>
      <w:lvlJc w:val="left"/>
      <w:pPr>
        <w:tabs>
          <w:tab w:val="num" w:pos="1440"/>
        </w:tabs>
        <w:ind w:left="1440" w:hanging="360"/>
      </w:pPr>
      <w:rPr>
        <w:rFonts w:ascii="Arial" w:hAnsi="Arial" w:hint="default"/>
      </w:rPr>
    </w:lvl>
    <w:lvl w:ilvl="2" w:tplc="288008D2" w:tentative="1">
      <w:start w:val="1"/>
      <w:numFmt w:val="bullet"/>
      <w:lvlText w:val="•"/>
      <w:lvlJc w:val="left"/>
      <w:pPr>
        <w:tabs>
          <w:tab w:val="num" w:pos="2160"/>
        </w:tabs>
        <w:ind w:left="2160" w:hanging="360"/>
      </w:pPr>
      <w:rPr>
        <w:rFonts w:ascii="Arial" w:hAnsi="Arial" w:hint="default"/>
      </w:rPr>
    </w:lvl>
    <w:lvl w:ilvl="3" w:tplc="CFEC155C" w:tentative="1">
      <w:start w:val="1"/>
      <w:numFmt w:val="bullet"/>
      <w:lvlText w:val="•"/>
      <w:lvlJc w:val="left"/>
      <w:pPr>
        <w:tabs>
          <w:tab w:val="num" w:pos="2880"/>
        </w:tabs>
        <w:ind w:left="2880" w:hanging="360"/>
      </w:pPr>
      <w:rPr>
        <w:rFonts w:ascii="Arial" w:hAnsi="Arial" w:hint="default"/>
      </w:rPr>
    </w:lvl>
    <w:lvl w:ilvl="4" w:tplc="B3148682" w:tentative="1">
      <w:start w:val="1"/>
      <w:numFmt w:val="bullet"/>
      <w:lvlText w:val="•"/>
      <w:lvlJc w:val="left"/>
      <w:pPr>
        <w:tabs>
          <w:tab w:val="num" w:pos="3600"/>
        </w:tabs>
        <w:ind w:left="3600" w:hanging="360"/>
      </w:pPr>
      <w:rPr>
        <w:rFonts w:ascii="Arial" w:hAnsi="Arial" w:hint="default"/>
      </w:rPr>
    </w:lvl>
    <w:lvl w:ilvl="5" w:tplc="B2423B1E" w:tentative="1">
      <w:start w:val="1"/>
      <w:numFmt w:val="bullet"/>
      <w:lvlText w:val="•"/>
      <w:lvlJc w:val="left"/>
      <w:pPr>
        <w:tabs>
          <w:tab w:val="num" w:pos="4320"/>
        </w:tabs>
        <w:ind w:left="4320" w:hanging="360"/>
      </w:pPr>
      <w:rPr>
        <w:rFonts w:ascii="Arial" w:hAnsi="Arial" w:hint="default"/>
      </w:rPr>
    </w:lvl>
    <w:lvl w:ilvl="6" w:tplc="538A48D2" w:tentative="1">
      <w:start w:val="1"/>
      <w:numFmt w:val="bullet"/>
      <w:lvlText w:val="•"/>
      <w:lvlJc w:val="left"/>
      <w:pPr>
        <w:tabs>
          <w:tab w:val="num" w:pos="5040"/>
        </w:tabs>
        <w:ind w:left="5040" w:hanging="360"/>
      </w:pPr>
      <w:rPr>
        <w:rFonts w:ascii="Arial" w:hAnsi="Arial" w:hint="default"/>
      </w:rPr>
    </w:lvl>
    <w:lvl w:ilvl="7" w:tplc="F6ACE9B2" w:tentative="1">
      <w:start w:val="1"/>
      <w:numFmt w:val="bullet"/>
      <w:lvlText w:val="•"/>
      <w:lvlJc w:val="left"/>
      <w:pPr>
        <w:tabs>
          <w:tab w:val="num" w:pos="5760"/>
        </w:tabs>
        <w:ind w:left="5760" w:hanging="360"/>
      </w:pPr>
      <w:rPr>
        <w:rFonts w:ascii="Arial" w:hAnsi="Arial" w:hint="default"/>
      </w:rPr>
    </w:lvl>
    <w:lvl w:ilvl="8" w:tplc="E444ADE0" w:tentative="1">
      <w:start w:val="1"/>
      <w:numFmt w:val="bullet"/>
      <w:lvlText w:val="•"/>
      <w:lvlJc w:val="left"/>
      <w:pPr>
        <w:tabs>
          <w:tab w:val="num" w:pos="6480"/>
        </w:tabs>
        <w:ind w:left="6480" w:hanging="360"/>
      </w:pPr>
      <w:rPr>
        <w:rFonts w:ascii="Arial" w:hAnsi="Arial" w:hint="default"/>
      </w:rPr>
    </w:lvl>
  </w:abstractNum>
  <w:abstractNum w:abstractNumId="1">
    <w:nsid w:val="29F42531"/>
    <w:multiLevelType w:val="hybridMultilevel"/>
    <w:tmpl w:val="1D42E940"/>
    <w:lvl w:ilvl="0" w:tplc="E8128316">
      <w:start w:val="1"/>
      <w:numFmt w:val="bullet"/>
      <w:lvlText w:val="•"/>
      <w:lvlJc w:val="left"/>
      <w:pPr>
        <w:tabs>
          <w:tab w:val="num" w:pos="720"/>
        </w:tabs>
        <w:ind w:left="720" w:hanging="360"/>
      </w:pPr>
      <w:rPr>
        <w:rFonts w:ascii="Arial" w:hAnsi="Arial" w:hint="default"/>
      </w:rPr>
    </w:lvl>
    <w:lvl w:ilvl="1" w:tplc="6C627316" w:tentative="1">
      <w:start w:val="1"/>
      <w:numFmt w:val="bullet"/>
      <w:lvlText w:val="•"/>
      <w:lvlJc w:val="left"/>
      <w:pPr>
        <w:tabs>
          <w:tab w:val="num" w:pos="1440"/>
        </w:tabs>
        <w:ind w:left="1440" w:hanging="360"/>
      </w:pPr>
      <w:rPr>
        <w:rFonts w:ascii="Arial" w:hAnsi="Arial" w:hint="default"/>
      </w:rPr>
    </w:lvl>
    <w:lvl w:ilvl="2" w:tplc="A4D8609E" w:tentative="1">
      <w:start w:val="1"/>
      <w:numFmt w:val="bullet"/>
      <w:lvlText w:val="•"/>
      <w:lvlJc w:val="left"/>
      <w:pPr>
        <w:tabs>
          <w:tab w:val="num" w:pos="2160"/>
        </w:tabs>
        <w:ind w:left="2160" w:hanging="360"/>
      </w:pPr>
      <w:rPr>
        <w:rFonts w:ascii="Arial" w:hAnsi="Arial" w:hint="default"/>
      </w:rPr>
    </w:lvl>
    <w:lvl w:ilvl="3" w:tplc="24648154" w:tentative="1">
      <w:start w:val="1"/>
      <w:numFmt w:val="bullet"/>
      <w:lvlText w:val="•"/>
      <w:lvlJc w:val="left"/>
      <w:pPr>
        <w:tabs>
          <w:tab w:val="num" w:pos="2880"/>
        </w:tabs>
        <w:ind w:left="2880" w:hanging="360"/>
      </w:pPr>
      <w:rPr>
        <w:rFonts w:ascii="Arial" w:hAnsi="Arial" w:hint="default"/>
      </w:rPr>
    </w:lvl>
    <w:lvl w:ilvl="4" w:tplc="090C729A" w:tentative="1">
      <w:start w:val="1"/>
      <w:numFmt w:val="bullet"/>
      <w:lvlText w:val="•"/>
      <w:lvlJc w:val="left"/>
      <w:pPr>
        <w:tabs>
          <w:tab w:val="num" w:pos="3600"/>
        </w:tabs>
        <w:ind w:left="3600" w:hanging="360"/>
      </w:pPr>
      <w:rPr>
        <w:rFonts w:ascii="Arial" w:hAnsi="Arial" w:hint="default"/>
      </w:rPr>
    </w:lvl>
    <w:lvl w:ilvl="5" w:tplc="092A09A2" w:tentative="1">
      <w:start w:val="1"/>
      <w:numFmt w:val="bullet"/>
      <w:lvlText w:val="•"/>
      <w:lvlJc w:val="left"/>
      <w:pPr>
        <w:tabs>
          <w:tab w:val="num" w:pos="4320"/>
        </w:tabs>
        <w:ind w:left="4320" w:hanging="360"/>
      </w:pPr>
      <w:rPr>
        <w:rFonts w:ascii="Arial" w:hAnsi="Arial" w:hint="default"/>
      </w:rPr>
    </w:lvl>
    <w:lvl w:ilvl="6" w:tplc="F250AB68" w:tentative="1">
      <w:start w:val="1"/>
      <w:numFmt w:val="bullet"/>
      <w:lvlText w:val="•"/>
      <w:lvlJc w:val="left"/>
      <w:pPr>
        <w:tabs>
          <w:tab w:val="num" w:pos="5040"/>
        </w:tabs>
        <w:ind w:left="5040" w:hanging="360"/>
      </w:pPr>
      <w:rPr>
        <w:rFonts w:ascii="Arial" w:hAnsi="Arial" w:hint="default"/>
      </w:rPr>
    </w:lvl>
    <w:lvl w:ilvl="7" w:tplc="5E1CB0B8" w:tentative="1">
      <w:start w:val="1"/>
      <w:numFmt w:val="bullet"/>
      <w:lvlText w:val="•"/>
      <w:lvlJc w:val="left"/>
      <w:pPr>
        <w:tabs>
          <w:tab w:val="num" w:pos="5760"/>
        </w:tabs>
        <w:ind w:left="5760" w:hanging="360"/>
      </w:pPr>
      <w:rPr>
        <w:rFonts w:ascii="Arial" w:hAnsi="Arial" w:hint="default"/>
      </w:rPr>
    </w:lvl>
    <w:lvl w:ilvl="8" w:tplc="FCAE4C46" w:tentative="1">
      <w:start w:val="1"/>
      <w:numFmt w:val="bullet"/>
      <w:lvlText w:val="•"/>
      <w:lvlJc w:val="left"/>
      <w:pPr>
        <w:tabs>
          <w:tab w:val="num" w:pos="6480"/>
        </w:tabs>
        <w:ind w:left="6480" w:hanging="360"/>
      </w:pPr>
      <w:rPr>
        <w:rFonts w:ascii="Arial" w:hAnsi="Arial" w:hint="default"/>
      </w:rPr>
    </w:lvl>
  </w:abstractNum>
  <w:abstractNum w:abstractNumId="2">
    <w:nsid w:val="2E68116D"/>
    <w:multiLevelType w:val="hybridMultilevel"/>
    <w:tmpl w:val="4DDA0F6C"/>
    <w:lvl w:ilvl="0" w:tplc="02D4D2F0">
      <w:start w:val="1"/>
      <w:numFmt w:val="bullet"/>
      <w:lvlText w:val="•"/>
      <w:lvlJc w:val="left"/>
      <w:pPr>
        <w:tabs>
          <w:tab w:val="num" w:pos="720"/>
        </w:tabs>
        <w:ind w:left="720" w:hanging="360"/>
      </w:pPr>
      <w:rPr>
        <w:rFonts w:ascii="Arial" w:hAnsi="Arial" w:hint="default"/>
      </w:rPr>
    </w:lvl>
    <w:lvl w:ilvl="1" w:tplc="E1088E56" w:tentative="1">
      <w:start w:val="1"/>
      <w:numFmt w:val="bullet"/>
      <w:lvlText w:val="•"/>
      <w:lvlJc w:val="left"/>
      <w:pPr>
        <w:tabs>
          <w:tab w:val="num" w:pos="1440"/>
        </w:tabs>
        <w:ind w:left="1440" w:hanging="360"/>
      </w:pPr>
      <w:rPr>
        <w:rFonts w:ascii="Arial" w:hAnsi="Arial" w:hint="default"/>
      </w:rPr>
    </w:lvl>
    <w:lvl w:ilvl="2" w:tplc="EFB6A37A" w:tentative="1">
      <w:start w:val="1"/>
      <w:numFmt w:val="bullet"/>
      <w:lvlText w:val="•"/>
      <w:lvlJc w:val="left"/>
      <w:pPr>
        <w:tabs>
          <w:tab w:val="num" w:pos="2160"/>
        </w:tabs>
        <w:ind w:left="2160" w:hanging="360"/>
      </w:pPr>
      <w:rPr>
        <w:rFonts w:ascii="Arial" w:hAnsi="Arial" w:hint="default"/>
      </w:rPr>
    </w:lvl>
    <w:lvl w:ilvl="3" w:tplc="14B48584" w:tentative="1">
      <w:start w:val="1"/>
      <w:numFmt w:val="bullet"/>
      <w:lvlText w:val="•"/>
      <w:lvlJc w:val="left"/>
      <w:pPr>
        <w:tabs>
          <w:tab w:val="num" w:pos="2880"/>
        </w:tabs>
        <w:ind w:left="2880" w:hanging="360"/>
      </w:pPr>
      <w:rPr>
        <w:rFonts w:ascii="Arial" w:hAnsi="Arial" w:hint="default"/>
      </w:rPr>
    </w:lvl>
    <w:lvl w:ilvl="4" w:tplc="862CBF56" w:tentative="1">
      <w:start w:val="1"/>
      <w:numFmt w:val="bullet"/>
      <w:lvlText w:val="•"/>
      <w:lvlJc w:val="left"/>
      <w:pPr>
        <w:tabs>
          <w:tab w:val="num" w:pos="3600"/>
        </w:tabs>
        <w:ind w:left="3600" w:hanging="360"/>
      </w:pPr>
      <w:rPr>
        <w:rFonts w:ascii="Arial" w:hAnsi="Arial" w:hint="default"/>
      </w:rPr>
    </w:lvl>
    <w:lvl w:ilvl="5" w:tplc="FEFCAD72" w:tentative="1">
      <w:start w:val="1"/>
      <w:numFmt w:val="bullet"/>
      <w:lvlText w:val="•"/>
      <w:lvlJc w:val="left"/>
      <w:pPr>
        <w:tabs>
          <w:tab w:val="num" w:pos="4320"/>
        </w:tabs>
        <w:ind w:left="4320" w:hanging="360"/>
      </w:pPr>
      <w:rPr>
        <w:rFonts w:ascii="Arial" w:hAnsi="Arial" w:hint="default"/>
      </w:rPr>
    </w:lvl>
    <w:lvl w:ilvl="6" w:tplc="882ED7C8" w:tentative="1">
      <w:start w:val="1"/>
      <w:numFmt w:val="bullet"/>
      <w:lvlText w:val="•"/>
      <w:lvlJc w:val="left"/>
      <w:pPr>
        <w:tabs>
          <w:tab w:val="num" w:pos="5040"/>
        </w:tabs>
        <w:ind w:left="5040" w:hanging="360"/>
      </w:pPr>
      <w:rPr>
        <w:rFonts w:ascii="Arial" w:hAnsi="Arial" w:hint="default"/>
      </w:rPr>
    </w:lvl>
    <w:lvl w:ilvl="7" w:tplc="A43643C2" w:tentative="1">
      <w:start w:val="1"/>
      <w:numFmt w:val="bullet"/>
      <w:lvlText w:val="•"/>
      <w:lvlJc w:val="left"/>
      <w:pPr>
        <w:tabs>
          <w:tab w:val="num" w:pos="5760"/>
        </w:tabs>
        <w:ind w:left="5760" w:hanging="360"/>
      </w:pPr>
      <w:rPr>
        <w:rFonts w:ascii="Arial" w:hAnsi="Arial" w:hint="default"/>
      </w:rPr>
    </w:lvl>
    <w:lvl w:ilvl="8" w:tplc="CC5ECF0C" w:tentative="1">
      <w:start w:val="1"/>
      <w:numFmt w:val="bullet"/>
      <w:lvlText w:val="•"/>
      <w:lvlJc w:val="left"/>
      <w:pPr>
        <w:tabs>
          <w:tab w:val="num" w:pos="6480"/>
        </w:tabs>
        <w:ind w:left="6480" w:hanging="360"/>
      </w:pPr>
      <w:rPr>
        <w:rFonts w:ascii="Arial" w:hAnsi="Arial" w:hint="default"/>
      </w:rPr>
    </w:lvl>
  </w:abstractNum>
  <w:abstractNum w:abstractNumId="3">
    <w:nsid w:val="57DB3669"/>
    <w:multiLevelType w:val="hybridMultilevel"/>
    <w:tmpl w:val="18888CE0"/>
    <w:lvl w:ilvl="0" w:tplc="F07EAC88">
      <w:start w:val="1"/>
      <w:numFmt w:val="bullet"/>
      <w:lvlText w:val="•"/>
      <w:lvlJc w:val="left"/>
      <w:pPr>
        <w:tabs>
          <w:tab w:val="num" w:pos="720"/>
        </w:tabs>
        <w:ind w:left="720" w:hanging="360"/>
      </w:pPr>
      <w:rPr>
        <w:rFonts w:ascii="Arial" w:hAnsi="Arial" w:hint="default"/>
      </w:rPr>
    </w:lvl>
    <w:lvl w:ilvl="1" w:tplc="4C06DE16" w:tentative="1">
      <w:start w:val="1"/>
      <w:numFmt w:val="bullet"/>
      <w:lvlText w:val="•"/>
      <w:lvlJc w:val="left"/>
      <w:pPr>
        <w:tabs>
          <w:tab w:val="num" w:pos="1440"/>
        </w:tabs>
        <w:ind w:left="1440" w:hanging="360"/>
      </w:pPr>
      <w:rPr>
        <w:rFonts w:ascii="Arial" w:hAnsi="Arial" w:hint="default"/>
      </w:rPr>
    </w:lvl>
    <w:lvl w:ilvl="2" w:tplc="6E145742" w:tentative="1">
      <w:start w:val="1"/>
      <w:numFmt w:val="bullet"/>
      <w:lvlText w:val="•"/>
      <w:lvlJc w:val="left"/>
      <w:pPr>
        <w:tabs>
          <w:tab w:val="num" w:pos="2160"/>
        </w:tabs>
        <w:ind w:left="2160" w:hanging="360"/>
      </w:pPr>
      <w:rPr>
        <w:rFonts w:ascii="Arial" w:hAnsi="Arial" w:hint="default"/>
      </w:rPr>
    </w:lvl>
    <w:lvl w:ilvl="3" w:tplc="FADC7EB4" w:tentative="1">
      <w:start w:val="1"/>
      <w:numFmt w:val="bullet"/>
      <w:lvlText w:val="•"/>
      <w:lvlJc w:val="left"/>
      <w:pPr>
        <w:tabs>
          <w:tab w:val="num" w:pos="2880"/>
        </w:tabs>
        <w:ind w:left="2880" w:hanging="360"/>
      </w:pPr>
      <w:rPr>
        <w:rFonts w:ascii="Arial" w:hAnsi="Arial" w:hint="default"/>
      </w:rPr>
    </w:lvl>
    <w:lvl w:ilvl="4" w:tplc="45E261DA" w:tentative="1">
      <w:start w:val="1"/>
      <w:numFmt w:val="bullet"/>
      <w:lvlText w:val="•"/>
      <w:lvlJc w:val="left"/>
      <w:pPr>
        <w:tabs>
          <w:tab w:val="num" w:pos="3600"/>
        </w:tabs>
        <w:ind w:left="3600" w:hanging="360"/>
      </w:pPr>
      <w:rPr>
        <w:rFonts w:ascii="Arial" w:hAnsi="Arial" w:hint="default"/>
      </w:rPr>
    </w:lvl>
    <w:lvl w:ilvl="5" w:tplc="7EB428B2" w:tentative="1">
      <w:start w:val="1"/>
      <w:numFmt w:val="bullet"/>
      <w:lvlText w:val="•"/>
      <w:lvlJc w:val="left"/>
      <w:pPr>
        <w:tabs>
          <w:tab w:val="num" w:pos="4320"/>
        </w:tabs>
        <w:ind w:left="4320" w:hanging="360"/>
      </w:pPr>
      <w:rPr>
        <w:rFonts w:ascii="Arial" w:hAnsi="Arial" w:hint="default"/>
      </w:rPr>
    </w:lvl>
    <w:lvl w:ilvl="6" w:tplc="B204B026" w:tentative="1">
      <w:start w:val="1"/>
      <w:numFmt w:val="bullet"/>
      <w:lvlText w:val="•"/>
      <w:lvlJc w:val="left"/>
      <w:pPr>
        <w:tabs>
          <w:tab w:val="num" w:pos="5040"/>
        </w:tabs>
        <w:ind w:left="5040" w:hanging="360"/>
      </w:pPr>
      <w:rPr>
        <w:rFonts w:ascii="Arial" w:hAnsi="Arial" w:hint="default"/>
      </w:rPr>
    </w:lvl>
    <w:lvl w:ilvl="7" w:tplc="3C3404B6" w:tentative="1">
      <w:start w:val="1"/>
      <w:numFmt w:val="bullet"/>
      <w:lvlText w:val="•"/>
      <w:lvlJc w:val="left"/>
      <w:pPr>
        <w:tabs>
          <w:tab w:val="num" w:pos="5760"/>
        </w:tabs>
        <w:ind w:left="5760" w:hanging="360"/>
      </w:pPr>
      <w:rPr>
        <w:rFonts w:ascii="Arial" w:hAnsi="Arial" w:hint="default"/>
      </w:rPr>
    </w:lvl>
    <w:lvl w:ilvl="8" w:tplc="2C2C0A9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7D"/>
    <w:rsid w:val="000A518D"/>
    <w:rsid w:val="00147B00"/>
    <w:rsid w:val="00191536"/>
    <w:rsid w:val="002552E8"/>
    <w:rsid w:val="00292D11"/>
    <w:rsid w:val="00365332"/>
    <w:rsid w:val="003C1A6B"/>
    <w:rsid w:val="004355B8"/>
    <w:rsid w:val="005D1845"/>
    <w:rsid w:val="0062274C"/>
    <w:rsid w:val="006328A3"/>
    <w:rsid w:val="00633D66"/>
    <w:rsid w:val="006426EF"/>
    <w:rsid w:val="00675230"/>
    <w:rsid w:val="00690B7D"/>
    <w:rsid w:val="006F1E7B"/>
    <w:rsid w:val="00700CE5"/>
    <w:rsid w:val="00735C52"/>
    <w:rsid w:val="007B3771"/>
    <w:rsid w:val="008516AF"/>
    <w:rsid w:val="008F6319"/>
    <w:rsid w:val="00AB5A85"/>
    <w:rsid w:val="00B82D07"/>
    <w:rsid w:val="00DF23D2"/>
    <w:rsid w:val="00E435EE"/>
    <w:rsid w:val="00F91C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B7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690B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51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B7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690B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5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09958">
      <w:bodyDiv w:val="1"/>
      <w:marLeft w:val="0"/>
      <w:marRight w:val="0"/>
      <w:marTop w:val="0"/>
      <w:marBottom w:val="0"/>
      <w:divBdr>
        <w:top w:val="none" w:sz="0" w:space="0" w:color="auto"/>
        <w:left w:val="none" w:sz="0" w:space="0" w:color="auto"/>
        <w:bottom w:val="none" w:sz="0" w:space="0" w:color="auto"/>
        <w:right w:val="none" w:sz="0" w:space="0" w:color="auto"/>
      </w:divBdr>
    </w:div>
    <w:div w:id="331883893">
      <w:bodyDiv w:val="1"/>
      <w:marLeft w:val="0"/>
      <w:marRight w:val="0"/>
      <w:marTop w:val="0"/>
      <w:marBottom w:val="0"/>
      <w:divBdr>
        <w:top w:val="none" w:sz="0" w:space="0" w:color="auto"/>
        <w:left w:val="none" w:sz="0" w:space="0" w:color="auto"/>
        <w:bottom w:val="none" w:sz="0" w:space="0" w:color="auto"/>
        <w:right w:val="none" w:sz="0" w:space="0" w:color="auto"/>
      </w:divBdr>
    </w:div>
    <w:div w:id="600529394">
      <w:bodyDiv w:val="1"/>
      <w:marLeft w:val="0"/>
      <w:marRight w:val="0"/>
      <w:marTop w:val="0"/>
      <w:marBottom w:val="0"/>
      <w:divBdr>
        <w:top w:val="none" w:sz="0" w:space="0" w:color="auto"/>
        <w:left w:val="none" w:sz="0" w:space="0" w:color="auto"/>
        <w:bottom w:val="none" w:sz="0" w:space="0" w:color="auto"/>
        <w:right w:val="none" w:sz="0" w:space="0" w:color="auto"/>
      </w:divBdr>
    </w:div>
    <w:div w:id="841091926">
      <w:bodyDiv w:val="1"/>
      <w:marLeft w:val="0"/>
      <w:marRight w:val="0"/>
      <w:marTop w:val="0"/>
      <w:marBottom w:val="0"/>
      <w:divBdr>
        <w:top w:val="none" w:sz="0" w:space="0" w:color="auto"/>
        <w:left w:val="none" w:sz="0" w:space="0" w:color="auto"/>
        <w:bottom w:val="none" w:sz="0" w:space="0" w:color="auto"/>
        <w:right w:val="none" w:sz="0" w:space="0" w:color="auto"/>
      </w:divBdr>
    </w:div>
    <w:div w:id="991450649">
      <w:bodyDiv w:val="1"/>
      <w:marLeft w:val="0"/>
      <w:marRight w:val="0"/>
      <w:marTop w:val="0"/>
      <w:marBottom w:val="0"/>
      <w:divBdr>
        <w:top w:val="none" w:sz="0" w:space="0" w:color="auto"/>
        <w:left w:val="none" w:sz="0" w:space="0" w:color="auto"/>
        <w:bottom w:val="none" w:sz="0" w:space="0" w:color="auto"/>
        <w:right w:val="none" w:sz="0" w:space="0" w:color="auto"/>
      </w:divBdr>
    </w:div>
    <w:div w:id="1221213899">
      <w:bodyDiv w:val="1"/>
      <w:marLeft w:val="0"/>
      <w:marRight w:val="0"/>
      <w:marTop w:val="0"/>
      <w:marBottom w:val="0"/>
      <w:divBdr>
        <w:top w:val="none" w:sz="0" w:space="0" w:color="auto"/>
        <w:left w:val="none" w:sz="0" w:space="0" w:color="auto"/>
        <w:bottom w:val="none" w:sz="0" w:space="0" w:color="auto"/>
        <w:right w:val="none" w:sz="0" w:space="0" w:color="auto"/>
      </w:divBdr>
      <w:divsChild>
        <w:div w:id="970357085">
          <w:marLeft w:val="0"/>
          <w:marRight w:val="547"/>
          <w:marTop w:val="264"/>
          <w:marBottom w:val="0"/>
          <w:divBdr>
            <w:top w:val="none" w:sz="0" w:space="0" w:color="auto"/>
            <w:left w:val="none" w:sz="0" w:space="0" w:color="auto"/>
            <w:bottom w:val="none" w:sz="0" w:space="0" w:color="auto"/>
            <w:right w:val="none" w:sz="0" w:space="0" w:color="auto"/>
          </w:divBdr>
        </w:div>
        <w:div w:id="409931485">
          <w:marLeft w:val="0"/>
          <w:marRight w:val="547"/>
          <w:marTop w:val="264"/>
          <w:marBottom w:val="0"/>
          <w:divBdr>
            <w:top w:val="none" w:sz="0" w:space="0" w:color="auto"/>
            <w:left w:val="none" w:sz="0" w:space="0" w:color="auto"/>
            <w:bottom w:val="none" w:sz="0" w:space="0" w:color="auto"/>
            <w:right w:val="none" w:sz="0" w:space="0" w:color="auto"/>
          </w:divBdr>
        </w:div>
        <w:div w:id="480971744">
          <w:marLeft w:val="0"/>
          <w:marRight w:val="547"/>
          <w:marTop w:val="264"/>
          <w:marBottom w:val="0"/>
          <w:divBdr>
            <w:top w:val="none" w:sz="0" w:space="0" w:color="auto"/>
            <w:left w:val="none" w:sz="0" w:space="0" w:color="auto"/>
            <w:bottom w:val="none" w:sz="0" w:space="0" w:color="auto"/>
            <w:right w:val="none" w:sz="0" w:space="0" w:color="auto"/>
          </w:divBdr>
        </w:div>
        <w:div w:id="1216744427">
          <w:marLeft w:val="0"/>
          <w:marRight w:val="547"/>
          <w:marTop w:val="264"/>
          <w:marBottom w:val="0"/>
          <w:divBdr>
            <w:top w:val="none" w:sz="0" w:space="0" w:color="auto"/>
            <w:left w:val="none" w:sz="0" w:space="0" w:color="auto"/>
            <w:bottom w:val="none" w:sz="0" w:space="0" w:color="auto"/>
            <w:right w:val="none" w:sz="0" w:space="0" w:color="auto"/>
          </w:divBdr>
        </w:div>
        <w:div w:id="943657217">
          <w:marLeft w:val="0"/>
          <w:marRight w:val="547"/>
          <w:marTop w:val="264"/>
          <w:marBottom w:val="0"/>
          <w:divBdr>
            <w:top w:val="none" w:sz="0" w:space="0" w:color="auto"/>
            <w:left w:val="none" w:sz="0" w:space="0" w:color="auto"/>
            <w:bottom w:val="none" w:sz="0" w:space="0" w:color="auto"/>
            <w:right w:val="none" w:sz="0" w:space="0" w:color="auto"/>
          </w:divBdr>
        </w:div>
        <w:div w:id="738672386">
          <w:marLeft w:val="0"/>
          <w:marRight w:val="547"/>
          <w:marTop w:val="264"/>
          <w:marBottom w:val="0"/>
          <w:divBdr>
            <w:top w:val="none" w:sz="0" w:space="0" w:color="auto"/>
            <w:left w:val="none" w:sz="0" w:space="0" w:color="auto"/>
            <w:bottom w:val="none" w:sz="0" w:space="0" w:color="auto"/>
            <w:right w:val="none" w:sz="0" w:space="0" w:color="auto"/>
          </w:divBdr>
        </w:div>
      </w:divsChild>
    </w:div>
    <w:div w:id="1361390732">
      <w:bodyDiv w:val="1"/>
      <w:marLeft w:val="0"/>
      <w:marRight w:val="0"/>
      <w:marTop w:val="0"/>
      <w:marBottom w:val="0"/>
      <w:divBdr>
        <w:top w:val="none" w:sz="0" w:space="0" w:color="auto"/>
        <w:left w:val="none" w:sz="0" w:space="0" w:color="auto"/>
        <w:bottom w:val="none" w:sz="0" w:space="0" w:color="auto"/>
        <w:right w:val="none" w:sz="0" w:space="0" w:color="auto"/>
      </w:divBdr>
      <w:divsChild>
        <w:div w:id="656032181">
          <w:marLeft w:val="0"/>
          <w:marRight w:val="547"/>
          <w:marTop w:val="115"/>
          <w:marBottom w:val="0"/>
          <w:divBdr>
            <w:top w:val="none" w:sz="0" w:space="0" w:color="auto"/>
            <w:left w:val="none" w:sz="0" w:space="0" w:color="auto"/>
            <w:bottom w:val="none" w:sz="0" w:space="0" w:color="auto"/>
            <w:right w:val="none" w:sz="0" w:space="0" w:color="auto"/>
          </w:divBdr>
        </w:div>
      </w:divsChild>
    </w:div>
    <w:div w:id="1365442631">
      <w:bodyDiv w:val="1"/>
      <w:marLeft w:val="0"/>
      <w:marRight w:val="0"/>
      <w:marTop w:val="0"/>
      <w:marBottom w:val="0"/>
      <w:divBdr>
        <w:top w:val="none" w:sz="0" w:space="0" w:color="auto"/>
        <w:left w:val="none" w:sz="0" w:space="0" w:color="auto"/>
        <w:bottom w:val="none" w:sz="0" w:space="0" w:color="auto"/>
        <w:right w:val="none" w:sz="0" w:space="0" w:color="auto"/>
      </w:divBdr>
      <w:divsChild>
        <w:div w:id="1133870147">
          <w:marLeft w:val="0"/>
          <w:marRight w:val="547"/>
          <w:marTop w:val="115"/>
          <w:marBottom w:val="0"/>
          <w:divBdr>
            <w:top w:val="none" w:sz="0" w:space="0" w:color="auto"/>
            <w:left w:val="none" w:sz="0" w:space="0" w:color="auto"/>
            <w:bottom w:val="none" w:sz="0" w:space="0" w:color="auto"/>
            <w:right w:val="none" w:sz="0" w:space="0" w:color="auto"/>
          </w:divBdr>
        </w:div>
      </w:divsChild>
    </w:div>
    <w:div w:id="1591235776">
      <w:bodyDiv w:val="1"/>
      <w:marLeft w:val="0"/>
      <w:marRight w:val="0"/>
      <w:marTop w:val="0"/>
      <w:marBottom w:val="0"/>
      <w:divBdr>
        <w:top w:val="none" w:sz="0" w:space="0" w:color="auto"/>
        <w:left w:val="none" w:sz="0" w:space="0" w:color="auto"/>
        <w:bottom w:val="none" w:sz="0" w:space="0" w:color="auto"/>
        <w:right w:val="none" w:sz="0" w:space="0" w:color="auto"/>
      </w:divBdr>
    </w:div>
    <w:div w:id="2035839866">
      <w:bodyDiv w:val="1"/>
      <w:marLeft w:val="0"/>
      <w:marRight w:val="0"/>
      <w:marTop w:val="0"/>
      <w:marBottom w:val="0"/>
      <w:divBdr>
        <w:top w:val="none" w:sz="0" w:space="0" w:color="auto"/>
        <w:left w:val="none" w:sz="0" w:space="0" w:color="auto"/>
        <w:bottom w:val="none" w:sz="0" w:space="0" w:color="auto"/>
        <w:right w:val="none" w:sz="0" w:space="0" w:color="auto"/>
      </w:divBdr>
      <w:divsChild>
        <w:div w:id="177971760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a.wikipedia.org/wiki/%D9%BE%D9%88%D9%84_%D8%B1%D8%A7%DB%8C%D8%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wikipedia.org/w/index.php?title=%D9%85%D8%B9%D8%A7%D9%85%D9%84%D8%A7%D8%AA_%D9%85%D8%A7%D9%8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dc:creator>
  <cp:lastModifiedBy>hadi</cp:lastModifiedBy>
  <cp:revision>10</cp:revision>
  <dcterms:created xsi:type="dcterms:W3CDTF">2014-12-18T16:19:00Z</dcterms:created>
  <dcterms:modified xsi:type="dcterms:W3CDTF">2014-12-19T09:53:00Z</dcterms:modified>
</cp:coreProperties>
</file>