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3CA" w:rsidRPr="00390BFF" w:rsidRDefault="00B363CA" w:rsidP="00B363CA">
      <w:pPr>
        <w:bidi w:val="0"/>
        <w:spacing w:before="100" w:beforeAutospacing="1" w:after="100" w:afterAutospacing="1" w:line="240" w:lineRule="auto"/>
        <w:outlineLvl w:val="0"/>
        <w:rPr>
          <w:rFonts w:ascii="Segoe UI" w:eastAsia="Times New Roman" w:hAnsi="Segoe UI" w:cs="2  Davat"/>
          <w:color w:val="3B3B3B"/>
          <w:kern w:val="36"/>
          <w:sz w:val="44"/>
          <w:szCs w:val="44"/>
          <w:u w:val="single"/>
          <w:rtl/>
        </w:rPr>
      </w:pPr>
      <w:r w:rsidRPr="00390BFF">
        <w:rPr>
          <w:rFonts w:ascii="Segoe UI" w:eastAsia="Times New Roman" w:hAnsi="Segoe UI" w:cs="2  Davat"/>
          <w:kern w:val="36"/>
          <w:sz w:val="44"/>
          <w:szCs w:val="44"/>
        </w:rPr>
        <w:fldChar w:fldCharType="begin"/>
      </w:r>
      <w:r w:rsidRPr="00390BFF">
        <w:rPr>
          <w:rFonts w:ascii="Segoe UI" w:eastAsia="Times New Roman" w:hAnsi="Segoe UI" w:cs="2  Davat"/>
          <w:kern w:val="36"/>
          <w:sz w:val="44"/>
          <w:szCs w:val="44"/>
        </w:rPr>
        <w:instrText xml:space="preserve"> HYPERLINK "https://www.imna.ir/news/273242/%D9%84%D8%B2%D9%88%D9%85-%D8%A7%D8%B3%D8%AA%D9%81%D8%A7%D8%AF%D9%87-%D8%A7%D8%B2-%D8%AE%D8%AF%D9%85%D8%A7%D8%AA-%D9%85%D8%B4%D8%A7%D9%88%D8%B1%D9%87-%D8%A7%DB%8C-%D8%A8%D8%A7-%D8%A7%D9%81%D8%B2%D8%A7%DB%8C%D8%B4-%D8%AC%D9%85%D8%B9%DB%8C%D8%AA-%D9%88-%D8%A2%D8%B3%DB%8C%D8%A8-%D9%87%D8%A7%DB%8C-%D8%A7%D8%AC%D8%AA%D9%85%D8%A7%D8%B9%DB%8C" </w:instrText>
      </w:r>
      <w:r w:rsidRPr="00390BFF">
        <w:rPr>
          <w:rFonts w:ascii="Segoe UI" w:eastAsia="Times New Roman" w:hAnsi="Segoe UI" w:cs="2  Davat"/>
          <w:kern w:val="36"/>
          <w:sz w:val="44"/>
          <w:szCs w:val="44"/>
        </w:rPr>
        <w:fldChar w:fldCharType="separate"/>
      </w:r>
      <w:r w:rsidRPr="00390BFF">
        <w:rPr>
          <w:rFonts w:ascii="Segoe UI" w:eastAsia="Times New Roman" w:hAnsi="Segoe UI" w:cs="2  Davat"/>
          <w:color w:val="3B3B3B"/>
          <w:kern w:val="36"/>
          <w:sz w:val="44"/>
          <w:szCs w:val="44"/>
          <w:u w:val="single"/>
          <w:rtl/>
        </w:rPr>
        <w:t>اهمیت مراکز مشاوره ای در سلامت روان جامعه</w:t>
      </w:r>
    </w:p>
    <w:p w:rsidR="00B363CA" w:rsidRPr="00390BFF" w:rsidRDefault="00B363CA" w:rsidP="00B363CA">
      <w:pPr>
        <w:bidi w:val="0"/>
        <w:spacing w:before="100" w:beforeAutospacing="1" w:after="100" w:afterAutospacing="1" w:line="240" w:lineRule="auto"/>
        <w:outlineLvl w:val="0"/>
        <w:rPr>
          <w:rFonts w:ascii="Segoe UI" w:eastAsia="Times New Roman" w:hAnsi="Segoe UI" w:cs="2  Davat"/>
          <w:kern w:val="36"/>
          <w:sz w:val="44"/>
          <w:szCs w:val="44"/>
        </w:rPr>
      </w:pPr>
      <w:r w:rsidRPr="00390BFF">
        <w:rPr>
          <w:rFonts w:ascii="Segoe UI" w:eastAsia="Times New Roman" w:hAnsi="Segoe UI" w:cs="2  Davat"/>
          <w:kern w:val="36"/>
          <w:sz w:val="44"/>
          <w:szCs w:val="44"/>
        </w:rPr>
        <w:fldChar w:fldCharType="end"/>
      </w:r>
    </w:p>
    <w:p w:rsidR="00B363CA" w:rsidRPr="00390BFF" w:rsidRDefault="00B363CA" w:rsidP="00B363CA">
      <w:pPr>
        <w:bidi w:val="0"/>
        <w:spacing w:after="0" w:line="240" w:lineRule="auto"/>
        <w:rPr>
          <w:rFonts w:ascii="Segoe UI" w:eastAsia="Times New Roman" w:hAnsi="Segoe UI" w:cs="2  Davat"/>
          <w:sz w:val="44"/>
          <w:szCs w:val="44"/>
        </w:rPr>
      </w:pPr>
      <w:r w:rsidRPr="00390BFF">
        <w:rPr>
          <w:rFonts w:ascii="Segoe UI" w:eastAsia="Times New Roman" w:hAnsi="Segoe UI" w:cs="2  Davat"/>
          <w:noProof/>
          <w:sz w:val="44"/>
          <w:szCs w:val="44"/>
        </w:rPr>
        <w:drawing>
          <wp:inline distT="0" distB="0" distL="0" distR="0">
            <wp:extent cx="5636260" cy="4211955"/>
            <wp:effectExtent l="19050" t="0" r="2540" b="0"/>
            <wp:docPr id="1" name="Picture 1" descr="لزوم استفاده از خدمات مشاوره ای با افزایش جمعیت و آسیب های اجتماع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لزوم استفاده از خدمات مشاوره ای با افزایش جمعیت و آسیب های اجتماعی"/>
                    <pic:cNvPicPr>
                      <a:picLocks noChangeAspect="1" noChangeArrowheads="1"/>
                    </pic:cNvPicPr>
                  </pic:nvPicPr>
                  <pic:blipFill>
                    <a:blip r:embed="rId5"/>
                    <a:srcRect/>
                    <a:stretch>
                      <a:fillRect/>
                    </a:stretch>
                  </pic:blipFill>
                  <pic:spPr bwMode="auto">
                    <a:xfrm>
                      <a:off x="0" y="0"/>
                      <a:ext cx="5636260" cy="4211955"/>
                    </a:xfrm>
                    <a:prstGeom prst="rect">
                      <a:avLst/>
                    </a:prstGeom>
                    <a:noFill/>
                    <a:ln w="9525">
                      <a:noFill/>
                      <a:miter lim="800000"/>
                      <a:headEnd/>
                      <a:tailEnd/>
                    </a:ln>
                  </pic:spPr>
                </pic:pic>
              </a:graphicData>
            </a:graphic>
          </wp:inline>
        </w:drawing>
      </w:r>
    </w:p>
    <w:p w:rsidR="00B363CA" w:rsidRPr="00390BFF" w:rsidRDefault="00B363CA" w:rsidP="006C69B0">
      <w:pPr>
        <w:bidi w:val="0"/>
        <w:spacing w:after="0" w:line="240" w:lineRule="auto"/>
        <w:jc w:val="right"/>
        <w:rPr>
          <w:rFonts w:ascii="Segoe UI" w:eastAsia="Times New Roman" w:hAnsi="Segoe UI" w:cs="2  Davat"/>
          <w:color w:val="6C757D"/>
          <w:sz w:val="44"/>
          <w:szCs w:val="44"/>
        </w:rPr>
      </w:pPr>
      <w:r w:rsidRPr="00390BFF">
        <w:rPr>
          <w:rFonts w:ascii="Segoe UI" w:eastAsia="Times New Roman" w:hAnsi="Segoe UI" w:cs="2  Davat"/>
          <w:sz w:val="44"/>
          <w:szCs w:val="44"/>
          <w:rtl/>
        </w:rPr>
        <w:t>نياز انسان به راهنمايي و مشورت با ديگران در تصميم گيري، انتخاب و به کارگيري راه حل هاي مناسب در زندگي، بر کسي پوشيده نيست. به خصوص در سنيني که فرد ناچار به انجام انتخاب هاي مهمي است، مشاوره و راهنمايي کمک شايان توجهي در اقدامات درست و مناسب او خواهد داشت و از خطا رفتن راه ها و تصميمات انتخابي جلوگيري می کند</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بيشتر عدم موفقيت ها، شکست و در نيمه راه ماندن ها، ناشي از عدم داشتن </w:t>
      </w:r>
      <w:r w:rsidRPr="00390BFF">
        <w:rPr>
          <w:rFonts w:ascii="Segoe UI" w:eastAsia="Times New Roman" w:hAnsi="Segoe UI" w:cs="2  Davat"/>
          <w:sz w:val="44"/>
          <w:szCs w:val="44"/>
          <w:rtl/>
        </w:rPr>
        <w:lastRenderedPageBreak/>
        <w:t>اطلاعات کافي در زمينه موضوع و انجام انتخاب هاي نادرست است</w: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tl/>
        </w:rPr>
        <w:t>حیطه‌های کاری مشاوران بسیار گسترده است</w:t>
      </w:r>
      <w:r w:rsidRPr="00390BFF">
        <w:rPr>
          <w:rFonts w:ascii="Segoe UI" w:eastAsia="Times New Roman" w:hAnsi="Segoe UI" w:cs="2  Davat"/>
          <w:sz w:val="44"/>
          <w:szCs w:val="44"/>
        </w:rPr>
        <w:br/>
      </w:r>
      <w:r w:rsidRPr="00390BFF">
        <w:rPr>
          <w:rFonts w:ascii="Segoe UI" w:eastAsia="Times New Roman" w:hAnsi="Segoe UI" w:cs="2  Davat"/>
          <w:sz w:val="44"/>
          <w:szCs w:val="44"/>
          <w:rtl/>
        </w:rPr>
        <w:t>مشاوره پیش از ازدواج، مشکلات بین فردی زوجین و والدین با فرزندان یا فرزندان با والدین، مشاوره شغلی، مشاوره تحصیلی، اعتیاد، پرورش و تربیت کودکان و نوجوانان، اضطراب، افسردگی، وسواس، تشخیص عقب‌ماندگی ذهنی و بیش‌فعالی، سنجش هوش، سنجش رغبت شغلی، عمده موضوعاتی هستند که میتوان برای آن ها از نظرات تخصصی مشاورین و روانشناسان استفاده کرد</w:t>
      </w:r>
      <w:r w:rsidRPr="00390BFF">
        <w:rPr>
          <w:rFonts w:ascii="Segoe UI" w:eastAsia="Times New Roman" w:hAnsi="Segoe UI" w:cs="2  Davat"/>
          <w:sz w:val="44"/>
          <w:szCs w:val="44"/>
        </w:rPr>
        <w:br/>
        <w:t> </w:t>
      </w:r>
      <w:r w:rsidRPr="00390BFF">
        <w:rPr>
          <w:rFonts w:ascii="Segoe UI" w:eastAsia="Times New Roman" w:hAnsi="Segoe UI" w:cs="2  Davat"/>
          <w:sz w:val="44"/>
          <w:szCs w:val="44"/>
          <w:rtl/>
        </w:rPr>
        <w:t>مشاوره به گونه های مختلف فردی و گروهی، شرکت در کلاس‌ها و کارگاه‌های آموزشی و مشاوره تلفنی انجام می شود</w:t>
      </w:r>
      <w:r w:rsidRPr="00390BFF">
        <w:rPr>
          <w:rFonts w:ascii="Segoe UI" w:eastAsia="Times New Roman" w:hAnsi="Segoe UI" w:cs="2  Davat"/>
          <w:sz w:val="44"/>
          <w:szCs w:val="44"/>
        </w:rPr>
        <w:t> </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بیژن براتی، مشاور خانواده درباره اهمیت مشاوره در زندگی امروز به خبرنگار "ایمنا" گفت: با توجه به شرایط امروزجامعه که گذر از سنت به مدرنیته است، خانواده ها دچار تغییراتی شده اند و می طلبد که با توجه به پیشرفت و امروزی بودن شان مسائل و مشکلات را حل نمایند. از سوی دیگر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تغییر هرم قدرت در خانواده های امروزی وجود دارد و به دلیل ماهیت خانواده ها که از حالت خانواده های گسترده به سمت خانواده های هسته ای سوق پیدا کرده است، ا</w:t>
      </w:r>
      <w:r w:rsidR="006C69B0">
        <w:rPr>
          <w:rFonts w:ascii="Segoe UI" w:eastAsia="Times New Roman" w:hAnsi="Segoe UI" w:cs="2  Davat"/>
          <w:sz w:val="44"/>
          <w:szCs w:val="44"/>
          <w:rtl/>
        </w:rPr>
        <w:t>ین امر در زندگی امروز ضرورت دار</w:t>
      </w:r>
      <w:r w:rsidRPr="00390BFF">
        <w:rPr>
          <w:rFonts w:ascii="Segoe UI" w:eastAsia="Times New Roman" w:hAnsi="Segoe UI" w:cs="2  Davat"/>
          <w:sz w:val="44"/>
          <w:szCs w:val="44"/>
        </w:rPr>
        <w:t>.</w: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tl/>
        </w:rPr>
        <w:lastRenderedPageBreak/>
        <w:t xml:space="preserve">حل مسائل </w:t>
      </w:r>
      <w:r w:rsidRPr="00390BFF">
        <w:rPr>
          <w:rFonts w:ascii="Segoe UI" w:eastAsia="Times New Roman" w:hAnsi="Segoe UI" w:cs="Segoe UI"/>
          <w:color w:val="0000FF"/>
          <w:sz w:val="44"/>
          <w:szCs w:val="44"/>
          <w:rtl/>
        </w:rPr>
        <w:t> </w:t>
      </w:r>
      <w:r w:rsidRPr="00390BFF">
        <w:rPr>
          <w:rFonts w:ascii="Segoe UI" w:eastAsia="Times New Roman" w:hAnsi="Segoe UI" w:cs="2  Davat"/>
          <w:color w:val="0000FF"/>
          <w:sz w:val="44"/>
          <w:szCs w:val="44"/>
          <w:rtl/>
        </w:rPr>
        <w:t>با استفاده از خدمات مشاوره ای</w:t>
      </w:r>
      <w:r w:rsidRPr="00390BFF">
        <w:rPr>
          <w:rFonts w:ascii="Segoe UI" w:eastAsia="Times New Roman" w:hAnsi="Segoe UI" w:cs="2  Davat"/>
          <w:sz w:val="44"/>
          <w:szCs w:val="44"/>
        </w:rPr>
        <w:br/>
      </w:r>
      <w:r w:rsidRPr="00390BFF">
        <w:rPr>
          <w:rFonts w:ascii="Segoe UI" w:eastAsia="Times New Roman" w:hAnsi="Segoe UI" w:cs="2  Davat"/>
          <w:sz w:val="44"/>
          <w:szCs w:val="44"/>
          <w:rtl/>
        </w:rPr>
        <w:t>وی بیان کرد: اکنون هرم قدرت در خانواده های هسته ای پدر و مادر و فرزندان خانواده است. به طور یقین مدیریت مسائل و مشکلات خانواده امروزی نسبت به خانواده گسترده گذشته تفاوت دارد. در خانواده های گسترده حضور پدربزرگ و مادر بزرگ دارای تجربه باعث میشد که اعضای خانواده از آنها حرف شنوی داشته و مسائل و مشکلات به صورت ریش سفیدی یا کدخدامنشی حل شوند</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این روانشناس خانواده گفت: در خانواده های هسته ای ارتباط ها کمتر است و گاهی اوقات به دلیل زندگی افراد در شهرهای دور دست و دور از هم، می طلبد که خانواده برای حل مسائل و مشکلات از خدمات مشاوره ای بهره ببرد. به همین دلیل لزوم ارائه خدمات مشاوره ای به صورت تخصصی به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این خانواده ها ضروری است</w:t>
      </w:r>
      <w:r w:rsidRPr="00390BFF">
        <w:rPr>
          <w:rFonts w:ascii="Segoe UI" w:eastAsia="Times New Roman" w:hAnsi="Segoe UI" w:cs="2  Davat"/>
          <w:sz w:val="44"/>
          <w:szCs w:val="44"/>
        </w:rPr>
        <w:br/>
      </w:r>
      <w:r w:rsidRPr="00390BFF">
        <w:rPr>
          <w:rFonts w:ascii="Segoe UI" w:eastAsia="Times New Roman" w:hAnsi="Segoe UI" w:cs="2  Davat"/>
          <w:sz w:val="44"/>
          <w:szCs w:val="44"/>
        </w:rPr>
        <w:br/>
      </w:r>
      <w:r w:rsidRPr="00390BFF">
        <w:rPr>
          <w:rFonts w:ascii="Segoe UI" w:eastAsia="Times New Roman" w:hAnsi="Segoe UI" w:cs="2  Davat"/>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alt="" style="width:23.6pt;height:23.6pt"/>
        </w:pic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Pr>
        <w:t> </w:t>
      </w:r>
      <w:r w:rsidRPr="00390BFF">
        <w:rPr>
          <w:rFonts w:ascii="Segoe UI" w:eastAsia="Times New Roman" w:hAnsi="Segoe UI" w:cs="2  Davat"/>
          <w:color w:val="0000FF"/>
          <w:sz w:val="44"/>
          <w:szCs w:val="44"/>
          <w:rtl/>
        </w:rPr>
        <w:t>اهداف مشاوره</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تحقیقات نشان می دهند که همواره در طول تاريخ، افراد بشر در طول زندگي خود با مشکلات و مسايل رواني و رفتاري زيادي مواجه و براي حل آن ها، به رهبران و دانشمندان ديني، معلمان، و مشاوران مجرب </w:t>
      </w:r>
      <w:r w:rsidRPr="00390BFF">
        <w:rPr>
          <w:rFonts w:ascii="Segoe UI" w:eastAsia="Times New Roman" w:hAnsi="Segoe UI" w:cs="2  Davat"/>
          <w:sz w:val="44"/>
          <w:szCs w:val="44"/>
          <w:rtl/>
        </w:rPr>
        <w:lastRenderedPageBreak/>
        <w:t>مراجعه مي‌کرده‌اند. امروزه، تنوع نيازهاي اجتماعي، اقتصادي، فرهنگي ،رواني، عاطفي افزايش روزافزون داشته و افراد نيازمند راهنمايي و مشاوره بيشتري پيدا کرده اند</w:t>
      </w:r>
      <w:r w:rsidRPr="00390BFF">
        <w:rPr>
          <w:rFonts w:ascii="Segoe UI" w:eastAsia="Times New Roman" w:hAnsi="Segoe UI" w:cs="2  Davat"/>
          <w:sz w:val="44"/>
          <w:szCs w:val="44"/>
        </w:rPr>
        <w:br/>
      </w:r>
      <w:r w:rsidRPr="00390BFF">
        <w:rPr>
          <w:rFonts w:ascii="Segoe UI" w:eastAsia="Times New Roman" w:hAnsi="Segoe UI" w:cs="2  Davat"/>
          <w:sz w:val="44"/>
          <w:szCs w:val="44"/>
          <w:rtl/>
        </w:rPr>
        <w:t>همچنین مراجعه به مشاوران به دليل فقر، کمبود وقت، و يا تعداد کم مشاوران مجرب براي همگان ميسر نيست</w:t>
      </w:r>
      <w:r w:rsidRPr="00390BFF">
        <w:rPr>
          <w:rFonts w:ascii="Segoe UI" w:eastAsia="Times New Roman" w:hAnsi="Segoe UI" w:cs="2  Davat"/>
          <w:sz w:val="44"/>
          <w:szCs w:val="44"/>
        </w:rPr>
        <w:t>.</w:t>
      </w:r>
      <w:r w:rsidRPr="00390BFF">
        <w:rPr>
          <w:rFonts w:ascii="Segoe UI" w:eastAsia="Times New Roman" w:hAnsi="Segoe UI" w:cs="2  Davat"/>
          <w:sz w:val="44"/>
          <w:szCs w:val="44"/>
        </w:rPr>
        <w:br/>
      </w:r>
      <w:r w:rsidRPr="00390BFF">
        <w:rPr>
          <w:rFonts w:ascii="Segoe UI" w:eastAsia="Times New Roman" w:hAnsi="Segoe UI" w:cs="2  Davat"/>
          <w:sz w:val="44"/>
          <w:szCs w:val="44"/>
          <w:rtl/>
        </w:rPr>
        <w:t>وی با برشمردن اهداف مشاوره یادآور شد: هدف از مشاوره، شناخت توانايي‌ها و استعدادهاي مختلف و رشد همه جانبه آن ها و پيشگيري از ابتلاي آنان به مشکلات رواني است</w:t>
      </w:r>
      <w:r w:rsidRPr="00390BFF">
        <w:rPr>
          <w:rFonts w:ascii="Segoe UI" w:eastAsia="Times New Roman" w:hAnsi="Segoe UI" w:cs="2  Davat"/>
          <w:sz w:val="44"/>
          <w:szCs w:val="44"/>
        </w:rPr>
        <w:t>.</w: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tl/>
        </w:rPr>
        <w:t>گذار جامعه از سنت به مدرنیته و مشکلات جدید پیش روی خانواده ها</w:t>
      </w:r>
      <w:r w:rsidRPr="00390BFF">
        <w:rPr>
          <w:rFonts w:ascii="Segoe UI" w:eastAsia="Times New Roman" w:hAnsi="Segoe UI" w:cs="2  Davat"/>
          <w:sz w:val="44"/>
          <w:szCs w:val="44"/>
        </w:rPr>
        <w:br/>
      </w:r>
      <w:r w:rsidRPr="00390BFF">
        <w:rPr>
          <w:rFonts w:ascii="Segoe UI" w:eastAsia="Times New Roman" w:hAnsi="Segoe UI" w:cs="2  Davat"/>
          <w:sz w:val="44"/>
          <w:szCs w:val="44"/>
          <w:rtl/>
        </w:rPr>
        <w:t>براتی، مشاور خانواده با تاکید به گذار جامعه از سنت به مدرنیته عنوان کرد: این امر می تواند مسائل و مشکلات جدیدی را پیش روی خانواده بگذارد. اکنون به دلیل اینکه خانواده ها بیشتر سنتی فکر کرده و عمل می کنند و از سوی دیگر فرزندان به ویژه قشر نوجوان هم ادعای مدرنیته دارند و می خواهند که مسائل و مشکلات شان را با نگاه مدرنیته حل کنند، دسترسی والدین به اطلاعات جدید و به روز بودن اهمیت دارد. این اتفاق موجب می شود که والدین نیازهای نسل امروز را شناخته که لزوم مشاوره را در زندگی امروزی پر اهمیت می کند</w:t>
      </w:r>
      <w:r w:rsidRPr="00390BFF">
        <w:rPr>
          <w:rFonts w:ascii="Segoe UI" w:eastAsia="Times New Roman" w:hAnsi="Segoe UI" w:cs="2  Davat"/>
          <w:sz w:val="44"/>
          <w:szCs w:val="44"/>
        </w:rPr>
        <w:t>.</w:t>
      </w:r>
      <w:r w:rsidRPr="00390BFF">
        <w:rPr>
          <w:rFonts w:ascii="Segoe UI" w:eastAsia="Times New Roman" w:hAnsi="Segoe UI" w:cs="2  Davat"/>
          <w:sz w:val="44"/>
          <w:szCs w:val="44"/>
        </w:rPr>
        <w:br/>
      </w:r>
      <w:r w:rsidRPr="00390BFF">
        <w:rPr>
          <w:rFonts w:ascii="Segoe UI" w:eastAsia="Times New Roman" w:hAnsi="Segoe UI" w:cs="2  Davat"/>
          <w:sz w:val="44"/>
          <w:szCs w:val="44"/>
          <w:rtl/>
        </w:rPr>
        <w:lastRenderedPageBreak/>
        <w:t>این کارشناس ارتباط</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 xml:space="preserve">خانواده با فرزندان را از مهارت های والدین دانست و گفت: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والدین باید با خدمات مشاوره ای بتوانند با فرزندان شان ارتباط بهتری برقرار کنند و مانع وجود شکاف نسلی شوند که اکنون بسیاری از افراد از آن یاد می کنند</w: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tl/>
        </w:rPr>
        <w:t>ارتباط مداوم والدین با فرزندان و بهره مندی از خدمات مشاوره</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مقوله تربیت فرزندان از موضوعات بسیار مهمی است که اغلب مشاوران خانواده ، مراجعین زیادی در این راستا دارند که در این زمینه خدمات مشاوران ممکن است درزمینه آموزش و ارائه راهنمایی زمینه حل یک مشکل تربیتی باشد. همچنین مشاوره درباره شیوه‌های ارتباطی مناسب بین همسران، بررسی اختلافات خانواده و ارائه راهکارهای مناسب، مشکلات روحی اعضاء خانواده، مشاوره تحصیلی و شغلی نیز اهمیت ویژه ای دارد ودر حل مسائل به افراد کمک زیادی می </w:t>
      </w:r>
      <w:r w:rsidR="00390BFF" w:rsidRPr="00390BFF">
        <w:rPr>
          <w:rFonts w:ascii="Segoe UI" w:eastAsia="Times New Roman" w:hAnsi="Segoe UI" w:cs="2  Davat"/>
          <w:sz w:val="44"/>
          <w:szCs w:val="44"/>
          <w:rtl/>
        </w:rPr>
        <w:t>کند</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روانشناس خانواده معتقد است که ارتباط مداوم والدین با فرزندان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و تعامل با مربیان و معلمان مدارس و بهره مندی از خدمات مشاوره ای موجب خواهد شد تا به نیازهای نسل امروز پاسخ دهند</w:t>
      </w:r>
      <w:r w:rsidRPr="00390BFF">
        <w:rPr>
          <w:rFonts w:ascii="Segoe UI" w:eastAsia="Times New Roman" w:hAnsi="Segoe UI" w:cs="2  Davat"/>
          <w:sz w:val="44"/>
          <w:szCs w:val="44"/>
        </w:rPr>
        <w:br/>
      </w:r>
      <w:r w:rsidRPr="00390BFF">
        <w:rPr>
          <w:rFonts w:ascii="Segoe UI" w:eastAsia="Times New Roman" w:hAnsi="Segoe UI" w:cs="2  Davat"/>
          <w:sz w:val="44"/>
          <w:szCs w:val="44"/>
        </w:rPr>
        <w:br/>
      </w:r>
      <w:r w:rsidRPr="00390BFF">
        <w:rPr>
          <w:rFonts w:ascii="Segoe UI" w:eastAsia="Times New Roman" w:hAnsi="Segoe UI" w:cs="2  Davat"/>
          <w:sz w:val="44"/>
          <w:szCs w:val="44"/>
        </w:rPr>
        <w:pict>
          <v:shape id="_x0000_i1094" type="#_x0000_t75" alt="" style="width:23.6pt;height:23.6pt"/>
        </w:pic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مشاور خانواده تاکید کرد: امروزه رسانه های جدید وارد زندگی </w:t>
      </w:r>
      <w:r w:rsidRPr="00390BFF">
        <w:rPr>
          <w:rFonts w:ascii="Segoe UI" w:eastAsia="Times New Roman" w:hAnsi="Segoe UI" w:cs="2  Davat"/>
          <w:sz w:val="44"/>
          <w:szCs w:val="44"/>
          <w:rtl/>
        </w:rPr>
        <w:lastRenderedPageBreak/>
        <w:t>خانواده ها شده اند و اکنون در معرض بمبارانی از اطلاعات هستند که صحیح یا ناصحیح در اختیار اعضای خانواده ها قرار می گیرد</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کارشناس مسائل خانواده در ادامه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اظهار کرد: بخش ویژه فضای سایبری، شبکه های اجتماعی و ماهواره ها است که به عنوان رسانه های شنیداری یا تصویری از آن یاد می شود که خانواده ها را تحت تاثیر قرار می دهد. لازم است که خانواده ها با بهره مندی از خدمات مشاوره ای تاثیر پذیری درستی از رسانه ها داشته باشند</w: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tl/>
        </w:rPr>
        <w:t>افزایش جمعیت و افزایش آسیب های اجتماعی</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براتی با اشاره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افزایش جمعیت و افزایش آسیب های اجتماعی عنوان کرد: از سوی دیگر پیچیدگی مشکلات جامعه امروزی، افزایش جمعیت و افزایش آسیب های اجتماعی لزوم استفاده از خدمات مشاوره ای را در خانواده مطرح می کند. خانواده به عنوان اولین کانون تربیت وظیفه اصلی تربیت صحیح نسل آینده جامعه را برعهده دارد. امروزه برخی از والدین به دلیل مشغله های زیاد کاری و شاغل بودن و به دلیل اینکه ساعات زیادی از روز را بیرون از خانه هستند، در این حیطه خدمات مشاوره ای کمک قابل توجهی را به خانواده ها ارایه می دهد تا بتوانند در تربیت فرزندان شان راه درست را پیش بروند</w: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tl/>
        </w:rPr>
        <w:lastRenderedPageBreak/>
        <w:t>اثر گذاری مشاوره چهره به چهره</w:t>
      </w:r>
      <w:r w:rsidRPr="00390BFF">
        <w:rPr>
          <w:rFonts w:ascii="Segoe UI" w:eastAsia="Times New Roman" w:hAnsi="Segoe UI" w:cs="2  Davat"/>
          <w:sz w:val="44"/>
          <w:szCs w:val="44"/>
        </w:rPr>
        <w:br/>
      </w:r>
      <w:r w:rsidRPr="00390BFF">
        <w:rPr>
          <w:rFonts w:ascii="Segoe UI" w:eastAsia="Times New Roman" w:hAnsi="Segoe UI" w:cs="2  Davat"/>
          <w:sz w:val="44"/>
          <w:szCs w:val="44"/>
          <w:rtl/>
        </w:rPr>
        <w:t>کارشناس مسائل خانواده در زمینه اثر گذاری مشاوره چهره به چهره بیان کرد: گاهی به دلیل بالا بودن هزینه های مشاوره و دور از دسترس بودن برخی، افراد کمتر به خدمات مشاوره حضوری دسترسی پیدا کرده و سعی می کنند</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 xml:space="preserve"> از مشاوره تلفنی بهره ببرند که در برخی موارد این نوع مشاوره راهگشا هست. اما باید بدانیم که مشاوره چهره به چهره اثر گذاری زیادتری خواهد داشت و می تواند کمک زیادی به مراجعه کننده ارائه دهد</w: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tl/>
        </w:rPr>
        <w:t>سه محور رشد، پیشگیری و درمان</w:t>
      </w:r>
      <w:r w:rsidRPr="00390BFF">
        <w:rPr>
          <w:rFonts w:ascii="Segoe UI" w:eastAsia="Times New Roman" w:hAnsi="Segoe UI" w:cs="2  Davat"/>
          <w:sz w:val="44"/>
          <w:szCs w:val="44"/>
        </w:rPr>
        <w:br/>
      </w:r>
      <w:r w:rsidRPr="00390BFF">
        <w:rPr>
          <w:rFonts w:ascii="Segoe UI" w:eastAsia="Times New Roman" w:hAnsi="Segoe UI" w:cs="2  Davat"/>
          <w:sz w:val="44"/>
          <w:szCs w:val="44"/>
          <w:rtl/>
        </w:rPr>
        <w:t>این کارشنارش مشاوره معتقد است که در بعضی از خانواده ها تفکر اشتباهی حاکم هست و بر این باورند کسانی به مشاور مراجعه می کنند دارای مشکلات، کمبود ها و ناراحتی روحی و روانی هستند، اما باید گفت مشاوره بر سه محور رشد، پیشگیری و درمان استوار است. نکته حایز اهمیت این است که</w:t>
      </w:r>
      <w:r w:rsidRPr="00390BFF">
        <w:rPr>
          <w:rFonts w:ascii="Segoe UI" w:eastAsia="Times New Roman" w:hAnsi="Segoe UI" w:cs="2  Davat"/>
          <w:sz w:val="44"/>
          <w:szCs w:val="44"/>
        </w:rPr>
        <w:t> </w:t>
      </w:r>
      <w:r w:rsidRPr="00390BFF">
        <w:rPr>
          <w:rFonts w:ascii="Segoe UI" w:eastAsia="Times New Roman" w:hAnsi="Segoe UI" w:cs="2  Davat"/>
          <w:color w:val="000000"/>
          <w:sz w:val="44"/>
          <w:szCs w:val="44"/>
          <w:rtl/>
        </w:rPr>
        <w:t>اکثرا مردم زمانی به مشاوره مراجعه می کنند که نیاز به درمان دارند، باید به خانواده ها آموزش دهیم که سعی کنند در مرحله رشد و پیشگیری از خدمات مشاوره استفاده کنند و این اتفاق از بروز مشکلات جدی جلوگیری کرده و اثربخشی بیشتری دارد</w:t>
      </w:r>
      <w:r w:rsidRPr="00390BFF">
        <w:rPr>
          <w:rFonts w:ascii="Segoe UI" w:eastAsia="Times New Roman" w:hAnsi="Segoe UI" w:cs="2  Davat"/>
          <w:sz w:val="44"/>
          <w:szCs w:val="44"/>
        </w:rPr>
        <w:br/>
      </w:r>
      <w:r w:rsidRPr="00390BFF">
        <w:rPr>
          <w:rFonts w:ascii="Segoe UI" w:eastAsia="Times New Roman" w:hAnsi="Segoe UI" w:cs="2  Davat"/>
          <w:color w:val="0000FF"/>
          <w:sz w:val="44"/>
          <w:szCs w:val="44"/>
          <w:rtl/>
        </w:rPr>
        <w:lastRenderedPageBreak/>
        <w:t>موضوع های حادتر نیازمند مشاوره های عمیق تر</w:t>
      </w:r>
      <w:r w:rsidRPr="00390BFF">
        <w:rPr>
          <w:rFonts w:ascii="Segoe UI" w:eastAsia="Times New Roman" w:hAnsi="Segoe UI" w:cs="2  Davat"/>
          <w:color w:val="0000FF"/>
          <w:sz w:val="44"/>
          <w:szCs w:val="44"/>
        </w:rPr>
        <w:t> </w:t>
      </w:r>
      <w:r w:rsidRPr="00390BFF">
        <w:rPr>
          <w:rFonts w:ascii="Segoe UI" w:eastAsia="Times New Roman" w:hAnsi="Segoe UI" w:cs="2  Davat"/>
          <w:sz w:val="44"/>
          <w:szCs w:val="44"/>
        </w:rPr>
        <w:br/>
      </w:r>
      <w:r w:rsidRPr="00390BFF">
        <w:rPr>
          <w:rFonts w:ascii="Segoe UI" w:eastAsia="Times New Roman" w:hAnsi="Segoe UI" w:cs="2  Davat"/>
          <w:sz w:val="44"/>
          <w:szCs w:val="44"/>
          <w:rtl/>
        </w:rPr>
        <w:t xml:space="preserve">به گفته بیژن براتی؛ در مشاوره های قبل از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 xml:space="preserve">ازدواج، جوانان با چند جلسه مشاوره قبل از ازدواج می توانند انتخاب درستی را داشته باشند و همین امر از بروز آسیب اجتماعی طلاق در خانواده پیشگیری می کند. توصیه می کنم که خانواده ها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 xml:space="preserve">از خدمات مشاوره ای در مرحله </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رشد و پیشگیری استفاده کنند تا مانع از حادتر شدن مشکلات در آینده شوند</w:t>
      </w:r>
      <w:r w:rsidRPr="00390BFF">
        <w:rPr>
          <w:rFonts w:ascii="Segoe UI" w:eastAsia="Times New Roman" w:hAnsi="Segoe UI" w:cs="2  Davat"/>
          <w:sz w:val="44"/>
          <w:szCs w:val="44"/>
        </w:rPr>
        <w:t>.</w:t>
      </w:r>
      <w:r w:rsidRPr="00390BFF">
        <w:rPr>
          <w:rFonts w:ascii="Segoe UI" w:eastAsia="Times New Roman" w:hAnsi="Segoe UI" w:cs="2  Davat"/>
          <w:sz w:val="44"/>
          <w:szCs w:val="44"/>
        </w:rPr>
        <w:br/>
      </w:r>
      <w:r w:rsidRPr="00390BFF">
        <w:rPr>
          <w:rFonts w:ascii="Segoe UI" w:eastAsia="Times New Roman" w:hAnsi="Segoe UI" w:cs="2  Davat"/>
          <w:sz w:val="44"/>
          <w:szCs w:val="44"/>
        </w:rPr>
        <w:br/>
      </w:r>
      <w:r w:rsidRPr="00390BFF">
        <w:rPr>
          <w:rFonts w:ascii="Segoe UI" w:eastAsia="Times New Roman" w:hAnsi="Segoe UI" w:cs="2  Davat"/>
          <w:sz w:val="44"/>
          <w:szCs w:val="44"/>
        </w:rPr>
        <w:pict>
          <v:shape id="_x0000_i1095" type="#_x0000_t75" alt="" style="width:23.6pt;height:23.6pt"/>
        </w:pict>
      </w:r>
      <w:r w:rsidRPr="00390BFF">
        <w:rPr>
          <w:rFonts w:ascii="Segoe UI" w:eastAsia="Times New Roman" w:hAnsi="Segoe UI" w:cs="2  Davat"/>
          <w:sz w:val="44"/>
          <w:szCs w:val="44"/>
        </w:rPr>
        <w:br/>
      </w:r>
      <w:r w:rsidRPr="00390BFF">
        <w:rPr>
          <w:rFonts w:ascii="Segoe UI" w:eastAsia="Times New Roman" w:hAnsi="Segoe UI" w:cs="2  Davat"/>
          <w:sz w:val="44"/>
          <w:szCs w:val="44"/>
          <w:rtl/>
        </w:rPr>
        <w:t>خانواده ها بدانند که موضوع های حادتر نیازمند مشاوره های عمیق تر است و با توجه به نوع مشکلات و نوع مشاوره، با تشخیص مشاور مربوطه تعداد جلسه های مشاوره مورد نیاز به مراجعه کننده اعلام می شود تا با ادامه روند جلسات خدمات ارائه شود</w:t>
      </w:r>
      <w:r w:rsidRPr="00390BFF">
        <w:rPr>
          <w:rFonts w:ascii="Segoe UI" w:eastAsia="Times New Roman" w:hAnsi="Segoe UI" w:cs="2  Davat"/>
          <w:sz w:val="44"/>
          <w:szCs w:val="44"/>
        </w:rPr>
        <w:t>.</w:t>
      </w:r>
      <w:r w:rsidRPr="00390BFF">
        <w:rPr>
          <w:rFonts w:ascii="Segoe UI" w:eastAsia="Times New Roman" w:hAnsi="Segoe UI" w:cs="2  Davat"/>
          <w:sz w:val="44"/>
          <w:szCs w:val="44"/>
        </w:rPr>
        <w:br/>
      </w:r>
      <w:r w:rsidRPr="00390BFF">
        <w:rPr>
          <w:rFonts w:ascii="Segoe UI" w:eastAsia="Times New Roman" w:hAnsi="Segoe UI" w:cs="2  Davat"/>
          <w:sz w:val="44"/>
          <w:szCs w:val="44"/>
          <w:rtl/>
        </w:rPr>
        <w:t>این روانشناس خانواده در خاتمه یادآور شد: متاسفانه خدمات بیمه ای، خدمات مشاوره را تحت پوشش قرار نمی دهند، به طور یقین</w:t>
      </w:r>
      <w:r w:rsidRPr="00390BFF">
        <w:rPr>
          <w:rFonts w:ascii="Segoe UI" w:eastAsia="Times New Roman" w:hAnsi="Segoe UI" w:cs="Segoe UI"/>
          <w:sz w:val="44"/>
          <w:szCs w:val="44"/>
          <w:rtl/>
        </w:rPr>
        <w:t> </w:t>
      </w:r>
      <w:r w:rsidRPr="00390BFF">
        <w:rPr>
          <w:rFonts w:ascii="Segoe UI" w:eastAsia="Times New Roman" w:hAnsi="Segoe UI" w:cs="2  Davat"/>
          <w:sz w:val="44"/>
          <w:szCs w:val="44"/>
          <w:rtl/>
        </w:rPr>
        <w:t xml:space="preserve">گسترش این اتفاق در زندگی امروز منوط به این امر است که خدمات مشاوره ای تحت پوشش خدمات بیمه ای قرار بگیرد تا خانواده ها با کاهش هزینه ها استقبال بهتری بکنند و از خدمات مشاوره در حل مسائل روزمره بهره ببرند. البته اجباری شدن بعضی از خدمات مشاوره ای برای جوانان، در </w:t>
      </w:r>
      <w:r w:rsidRPr="00390BFF">
        <w:rPr>
          <w:rFonts w:ascii="Segoe UI" w:eastAsia="Times New Roman" w:hAnsi="Segoe UI" w:cs="2  Davat"/>
          <w:sz w:val="44"/>
          <w:szCs w:val="44"/>
          <w:rtl/>
        </w:rPr>
        <w:lastRenderedPageBreak/>
        <w:t xml:space="preserve">حل مشکلات آن ها بسیار کمک کننده خواهد بود و کاهش آسیب های اجتماعی را به ارمغان می آورد. </w:t>
      </w:r>
    </w:p>
    <w:p w:rsidR="00B363CA" w:rsidRPr="00390BFF" w:rsidRDefault="00B363CA" w:rsidP="00A118E1">
      <w:pPr>
        <w:bidi w:val="0"/>
        <w:spacing w:after="0" w:line="708" w:lineRule="atLeast"/>
        <w:ind w:left="4395" w:right="-354"/>
        <w:jc w:val="center"/>
        <w:rPr>
          <w:rFonts w:ascii="Segoe UI" w:eastAsia="Times New Roman" w:hAnsi="Segoe UI" w:cs="2  Davat"/>
          <w:sz w:val="44"/>
          <w:szCs w:val="44"/>
        </w:rPr>
      </w:pPr>
    </w:p>
    <w:p w:rsidR="00B363CA" w:rsidRPr="00390BFF" w:rsidRDefault="00B363CA" w:rsidP="00B363CA">
      <w:pPr>
        <w:bidi w:val="0"/>
        <w:spacing w:after="0" w:line="240" w:lineRule="auto"/>
        <w:jc w:val="right"/>
        <w:rPr>
          <w:rFonts w:ascii="Segoe UI" w:eastAsia="Times New Roman" w:hAnsi="Segoe UI" w:cs="2  Davat"/>
          <w:sz w:val="44"/>
          <w:szCs w:val="44"/>
        </w:rPr>
      </w:pPr>
      <w:r w:rsidRPr="00390BFF">
        <w:rPr>
          <w:rFonts w:ascii="Segoe UI" w:eastAsia="Times New Roman" w:hAnsi="Segoe UI" w:cs="2  Davat"/>
          <w:sz w:val="44"/>
          <w:szCs w:val="44"/>
        </w:rPr>
        <w:t> </w:t>
      </w:r>
    </w:p>
    <w:p w:rsidR="00B363CA" w:rsidRPr="00390BFF" w:rsidRDefault="00B363CA" w:rsidP="00A118E1">
      <w:pPr>
        <w:bidi w:val="0"/>
        <w:spacing w:after="0" w:line="708" w:lineRule="atLeast"/>
        <w:ind w:left="4111" w:right="-354"/>
        <w:jc w:val="center"/>
        <w:rPr>
          <w:rFonts w:ascii="Segoe UI" w:eastAsia="Times New Roman" w:hAnsi="Segoe UI" w:cs="2  Davat"/>
          <w:sz w:val="44"/>
          <w:szCs w:val="44"/>
        </w:rPr>
      </w:pPr>
    </w:p>
    <w:p w:rsidR="00B363CA" w:rsidRPr="00390BFF" w:rsidRDefault="00B363CA" w:rsidP="00B363CA">
      <w:pPr>
        <w:bidi w:val="0"/>
        <w:spacing w:after="0" w:line="240" w:lineRule="auto"/>
        <w:jc w:val="right"/>
        <w:rPr>
          <w:rFonts w:ascii="Segoe UI" w:eastAsia="Times New Roman" w:hAnsi="Segoe UI" w:cs="2  Davat"/>
          <w:sz w:val="44"/>
          <w:szCs w:val="44"/>
        </w:rPr>
      </w:pPr>
      <w:r w:rsidRPr="00390BFF">
        <w:rPr>
          <w:rFonts w:ascii="Segoe UI" w:eastAsia="Times New Roman" w:hAnsi="Segoe UI" w:cs="2  Davat"/>
          <w:sz w:val="44"/>
          <w:szCs w:val="44"/>
        </w:rPr>
        <w:t> </w:t>
      </w:r>
    </w:p>
    <w:p w:rsidR="00B363CA" w:rsidRPr="00390BFF" w:rsidRDefault="00B363CA" w:rsidP="00A118E1">
      <w:pPr>
        <w:bidi w:val="0"/>
        <w:spacing w:after="0" w:line="708" w:lineRule="atLeast"/>
        <w:ind w:left="4395" w:right="-354"/>
        <w:jc w:val="center"/>
        <w:rPr>
          <w:rFonts w:ascii="Segoe UI" w:eastAsia="Times New Roman" w:hAnsi="Segoe UI" w:cs="2  Davat"/>
          <w:sz w:val="44"/>
          <w:szCs w:val="44"/>
        </w:rPr>
      </w:pPr>
    </w:p>
    <w:p w:rsidR="00B363CA" w:rsidRPr="00390BFF" w:rsidRDefault="00B363CA" w:rsidP="00B363CA">
      <w:pPr>
        <w:bidi w:val="0"/>
        <w:spacing w:after="0" w:line="240" w:lineRule="auto"/>
        <w:jc w:val="right"/>
        <w:rPr>
          <w:rFonts w:ascii="Segoe UI" w:eastAsia="Times New Roman" w:hAnsi="Segoe UI" w:cs="2  Davat"/>
          <w:sz w:val="44"/>
          <w:szCs w:val="44"/>
        </w:rPr>
      </w:pPr>
      <w:r w:rsidRPr="00390BFF">
        <w:rPr>
          <w:rFonts w:ascii="Segoe UI" w:eastAsia="Times New Roman" w:hAnsi="Segoe UI" w:cs="2  Davat"/>
          <w:sz w:val="44"/>
          <w:szCs w:val="44"/>
        </w:rPr>
        <w:t> </w:t>
      </w:r>
    </w:p>
    <w:p w:rsidR="000727E8" w:rsidRPr="00390BFF" w:rsidRDefault="000727E8">
      <w:pPr>
        <w:rPr>
          <w:rFonts w:ascii="Segoe UI" w:hAnsi="Segoe UI" w:cs="2  Davat" w:hint="cs"/>
          <w:sz w:val="44"/>
          <w:szCs w:val="44"/>
        </w:rPr>
      </w:pPr>
    </w:p>
    <w:sectPr w:rsidR="000727E8" w:rsidRPr="00390BFF" w:rsidSect="00FC49C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2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53451B"/>
    <w:multiLevelType w:val="multilevel"/>
    <w:tmpl w:val="BDAC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D672A4"/>
    <w:multiLevelType w:val="multilevel"/>
    <w:tmpl w:val="878C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8369D6"/>
    <w:multiLevelType w:val="multilevel"/>
    <w:tmpl w:val="5C4E9C32"/>
    <w:lvl w:ilvl="0">
      <w:start w:val="1"/>
      <w:numFmt w:val="bullet"/>
      <w:lvlText w:val=""/>
      <w:lvlJc w:val="left"/>
      <w:pPr>
        <w:tabs>
          <w:tab w:val="num" w:pos="4471"/>
        </w:tabs>
        <w:ind w:left="4471" w:hanging="360"/>
      </w:pPr>
      <w:rPr>
        <w:rFonts w:ascii="Symbol" w:hAnsi="Symbol" w:hint="default"/>
        <w:sz w:val="20"/>
      </w:rPr>
    </w:lvl>
    <w:lvl w:ilvl="1" w:tentative="1">
      <w:start w:val="1"/>
      <w:numFmt w:val="bullet"/>
      <w:lvlText w:val="o"/>
      <w:lvlJc w:val="left"/>
      <w:pPr>
        <w:tabs>
          <w:tab w:val="num" w:pos="5191"/>
        </w:tabs>
        <w:ind w:left="5191" w:hanging="360"/>
      </w:pPr>
      <w:rPr>
        <w:rFonts w:ascii="Courier New" w:hAnsi="Courier New" w:hint="default"/>
        <w:sz w:val="20"/>
      </w:rPr>
    </w:lvl>
    <w:lvl w:ilvl="2" w:tentative="1">
      <w:start w:val="1"/>
      <w:numFmt w:val="bullet"/>
      <w:lvlText w:val=""/>
      <w:lvlJc w:val="left"/>
      <w:pPr>
        <w:tabs>
          <w:tab w:val="num" w:pos="5911"/>
        </w:tabs>
        <w:ind w:left="5911" w:hanging="360"/>
      </w:pPr>
      <w:rPr>
        <w:rFonts w:ascii="Wingdings" w:hAnsi="Wingdings" w:hint="default"/>
        <w:sz w:val="20"/>
      </w:rPr>
    </w:lvl>
    <w:lvl w:ilvl="3" w:tentative="1">
      <w:start w:val="1"/>
      <w:numFmt w:val="bullet"/>
      <w:lvlText w:val=""/>
      <w:lvlJc w:val="left"/>
      <w:pPr>
        <w:tabs>
          <w:tab w:val="num" w:pos="6631"/>
        </w:tabs>
        <w:ind w:left="6631" w:hanging="360"/>
      </w:pPr>
      <w:rPr>
        <w:rFonts w:ascii="Wingdings" w:hAnsi="Wingdings" w:hint="default"/>
        <w:sz w:val="20"/>
      </w:rPr>
    </w:lvl>
    <w:lvl w:ilvl="4" w:tentative="1">
      <w:start w:val="1"/>
      <w:numFmt w:val="bullet"/>
      <w:lvlText w:val=""/>
      <w:lvlJc w:val="left"/>
      <w:pPr>
        <w:tabs>
          <w:tab w:val="num" w:pos="7351"/>
        </w:tabs>
        <w:ind w:left="7351" w:hanging="360"/>
      </w:pPr>
      <w:rPr>
        <w:rFonts w:ascii="Wingdings" w:hAnsi="Wingdings" w:hint="default"/>
        <w:sz w:val="20"/>
      </w:rPr>
    </w:lvl>
    <w:lvl w:ilvl="5" w:tentative="1">
      <w:start w:val="1"/>
      <w:numFmt w:val="bullet"/>
      <w:lvlText w:val=""/>
      <w:lvlJc w:val="left"/>
      <w:pPr>
        <w:tabs>
          <w:tab w:val="num" w:pos="8071"/>
        </w:tabs>
        <w:ind w:left="8071" w:hanging="360"/>
      </w:pPr>
      <w:rPr>
        <w:rFonts w:ascii="Wingdings" w:hAnsi="Wingdings" w:hint="default"/>
        <w:sz w:val="20"/>
      </w:rPr>
    </w:lvl>
    <w:lvl w:ilvl="6" w:tentative="1">
      <w:start w:val="1"/>
      <w:numFmt w:val="bullet"/>
      <w:lvlText w:val=""/>
      <w:lvlJc w:val="left"/>
      <w:pPr>
        <w:tabs>
          <w:tab w:val="num" w:pos="8791"/>
        </w:tabs>
        <w:ind w:left="8791" w:hanging="360"/>
      </w:pPr>
      <w:rPr>
        <w:rFonts w:ascii="Wingdings" w:hAnsi="Wingdings" w:hint="default"/>
        <w:sz w:val="20"/>
      </w:rPr>
    </w:lvl>
    <w:lvl w:ilvl="7" w:tentative="1">
      <w:start w:val="1"/>
      <w:numFmt w:val="bullet"/>
      <w:lvlText w:val=""/>
      <w:lvlJc w:val="left"/>
      <w:pPr>
        <w:tabs>
          <w:tab w:val="num" w:pos="9511"/>
        </w:tabs>
        <w:ind w:left="9511" w:hanging="360"/>
      </w:pPr>
      <w:rPr>
        <w:rFonts w:ascii="Wingdings" w:hAnsi="Wingdings" w:hint="default"/>
        <w:sz w:val="20"/>
      </w:rPr>
    </w:lvl>
    <w:lvl w:ilvl="8" w:tentative="1">
      <w:start w:val="1"/>
      <w:numFmt w:val="bullet"/>
      <w:lvlText w:val=""/>
      <w:lvlJc w:val="left"/>
      <w:pPr>
        <w:tabs>
          <w:tab w:val="num" w:pos="10231"/>
        </w:tabs>
        <w:ind w:left="10231"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compat/>
  <w:rsids>
    <w:rsidRoot w:val="00B363CA"/>
    <w:rsid w:val="000727E8"/>
    <w:rsid w:val="00390BFF"/>
    <w:rsid w:val="006C69B0"/>
    <w:rsid w:val="00A118E1"/>
    <w:rsid w:val="00B363CA"/>
    <w:rsid w:val="00FC49C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E8"/>
    <w:pPr>
      <w:bidi/>
    </w:pPr>
  </w:style>
  <w:style w:type="paragraph" w:styleId="Heading1">
    <w:name w:val="heading 1"/>
    <w:basedOn w:val="Normal"/>
    <w:link w:val="Heading1Char"/>
    <w:uiPriority w:val="9"/>
    <w:qFormat/>
    <w:rsid w:val="00B363C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63C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63C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63CA"/>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C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63C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63C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63CA"/>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B363CA"/>
    <w:rPr>
      <w:color w:val="0000FF"/>
      <w:u w:val="single"/>
    </w:rPr>
  </w:style>
  <w:style w:type="paragraph" w:customStyle="1" w:styleId="summary">
    <w:name w:val="summary"/>
    <w:basedOn w:val="Normal"/>
    <w:rsid w:val="00B363C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63CA"/>
    <w:rPr>
      <w:b/>
      <w:bCs/>
    </w:rPr>
  </w:style>
  <w:style w:type="paragraph" w:styleId="z-TopofForm">
    <w:name w:val="HTML Top of Form"/>
    <w:basedOn w:val="Normal"/>
    <w:next w:val="Normal"/>
    <w:link w:val="z-TopofFormChar"/>
    <w:hidden/>
    <w:uiPriority w:val="99"/>
    <w:semiHidden/>
    <w:unhideWhenUsed/>
    <w:rsid w:val="00B363CA"/>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63C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363CA"/>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363CA"/>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6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0989394">
      <w:bodyDiv w:val="1"/>
      <w:marLeft w:val="0"/>
      <w:marRight w:val="0"/>
      <w:marTop w:val="0"/>
      <w:marBottom w:val="0"/>
      <w:divBdr>
        <w:top w:val="none" w:sz="0" w:space="0" w:color="auto"/>
        <w:left w:val="none" w:sz="0" w:space="0" w:color="auto"/>
        <w:bottom w:val="none" w:sz="0" w:space="0" w:color="auto"/>
        <w:right w:val="none" w:sz="0" w:space="0" w:color="auto"/>
      </w:divBdr>
      <w:divsChild>
        <w:div w:id="656609691">
          <w:marLeft w:val="0"/>
          <w:marRight w:val="0"/>
          <w:marTop w:val="0"/>
          <w:marBottom w:val="0"/>
          <w:divBdr>
            <w:top w:val="none" w:sz="0" w:space="0" w:color="auto"/>
            <w:left w:val="none" w:sz="0" w:space="0" w:color="auto"/>
            <w:bottom w:val="none" w:sz="0" w:space="0" w:color="auto"/>
            <w:right w:val="none" w:sz="0" w:space="0" w:color="auto"/>
          </w:divBdr>
          <w:divsChild>
            <w:div w:id="542787363">
              <w:marLeft w:val="-236"/>
              <w:marRight w:val="-236"/>
              <w:marTop w:val="0"/>
              <w:marBottom w:val="0"/>
              <w:divBdr>
                <w:top w:val="none" w:sz="0" w:space="0" w:color="auto"/>
                <w:left w:val="none" w:sz="0" w:space="0" w:color="auto"/>
                <w:bottom w:val="none" w:sz="0" w:space="0" w:color="auto"/>
                <w:right w:val="none" w:sz="0" w:space="0" w:color="auto"/>
              </w:divBdr>
              <w:divsChild>
                <w:div w:id="1125806431">
                  <w:marLeft w:val="0"/>
                  <w:marRight w:val="0"/>
                  <w:marTop w:val="0"/>
                  <w:marBottom w:val="0"/>
                  <w:divBdr>
                    <w:top w:val="none" w:sz="0" w:space="0" w:color="auto"/>
                    <w:left w:val="none" w:sz="0" w:space="0" w:color="auto"/>
                    <w:bottom w:val="none" w:sz="0" w:space="0" w:color="auto"/>
                    <w:right w:val="none" w:sz="0" w:space="0" w:color="auto"/>
                  </w:divBdr>
                  <w:divsChild>
                    <w:div w:id="1929459579">
                      <w:marLeft w:val="0"/>
                      <w:marRight w:val="0"/>
                      <w:marTop w:val="0"/>
                      <w:marBottom w:val="0"/>
                      <w:divBdr>
                        <w:top w:val="none" w:sz="0" w:space="0" w:color="auto"/>
                        <w:left w:val="none" w:sz="0" w:space="0" w:color="auto"/>
                        <w:bottom w:val="none" w:sz="0" w:space="0" w:color="auto"/>
                        <w:right w:val="none" w:sz="0" w:space="0" w:color="auto"/>
                      </w:divBdr>
                      <w:divsChild>
                        <w:div w:id="1279412922">
                          <w:marLeft w:val="0"/>
                          <w:marRight w:val="0"/>
                          <w:marTop w:val="236"/>
                          <w:marBottom w:val="236"/>
                          <w:divBdr>
                            <w:top w:val="none" w:sz="0" w:space="0" w:color="auto"/>
                            <w:left w:val="none" w:sz="0" w:space="0" w:color="auto"/>
                            <w:bottom w:val="none" w:sz="0" w:space="0" w:color="auto"/>
                            <w:right w:val="none" w:sz="0" w:space="0" w:color="auto"/>
                          </w:divBdr>
                        </w:div>
                      </w:divsChild>
                    </w:div>
                    <w:div w:id="26106872">
                      <w:marLeft w:val="0"/>
                      <w:marRight w:val="0"/>
                      <w:marTop w:val="0"/>
                      <w:marBottom w:val="472"/>
                      <w:divBdr>
                        <w:top w:val="none" w:sz="0" w:space="0" w:color="auto"/>
                        <w:left w:val="none" w:sz="0" w:space="0" w:color="auto"/>
                        <w:bottom w:val="none" w:sz="0" w:space="0" w:color="auto"/>
                        <w:right w:val="none" w:sz="0" w:space="0" w:color="auto"/>
                      </w:divBdr>
                    </w:div>
                    <w:div w:id="1603682799">
                      <w:marLeft w:val="0"/>
                      <w:marRight w:val="0"/>
                      <w:marTop w:val="0"/>
                      <w:marBottom w:val="0"/>
                      <w:divBdr>
                        <w:top w:val="none" w:sz="0" w:space="0" w:color="auto"/>
                        <w:left w:val="none" w:sz="0" w:space="0" w:color="auto"/>
                        <w:bottom w:val="none" w:sz="0" w:space="0" w:color="auto"/>
                        <w:right w:val="none" w:sz="0" w:space="0" w:color="auto"/>
                      </w:divBdr>
                    </w:div>
                    <w:div w:id="216556297">
                      <w:marLeft w:val="0"/>
                      <w:marRight w:val="0"/>
                      <w:marTop w:val="472"/>
                      <w:marBottom w:val="0"/>
                      <w:divBdr>
                        <w:top w:val="none" w:sz="0" w:space="0" w:color="auto"/>
                        <w:left w:val="none" w:sz="0" w:space="0" w:color="auto"/>
                        <w:bottom w:val="none" w:sz="0" w:space="0" w:color="auto"/>
                        <w:right w:val="none" w:sz="0" w:space="0" w:color="auto"/>
                      </w:divBdr>
                    </w:div>
                    <w:div w:id="1435637718">
                      <w:marLeft w:val="-236"/>
                      <w:marRight w:val="-236"/>
                      <w:marTop w:val="944"/>
                      <w:marBottom w:val="0"/>
                      <w:divBdr>
                        <w:top w:val="single" w:sz="12" w:space="24" w:color="DEE2E6"/>
                        <w:left w:val="none" w:sz="0" w:space="0" w:color="auto"/>
                        <w:bottom w:val="none" w:sz="0" w:space="0" w:color="auto"/>
                        <w:right w:val="none" w:sz="0" w:space="0" w:color="auto"/>
                      </w:divBdr>
                      <w:divsChild>
                        <w:div w:id="670375623">
                          <w:marLeft w:val="0"/>
                          <w:marRight w:val="0"/>
                          <w:marTop w:val="0"/>
                          <w:marBottom w:val="0"/>
                          <w:divBdr>
                            <w:top w:val="none" w:sz="0" w:space="0" w:color="auto"/>
                            <w:left w:val="none" w:sz="0" w:space="0" w:color="auto"/>
                            <w:bottom w:val="none" w:sz="0" w:space="0" w:color="auto"/>
                            <w:right w:val="none" w:sz="0" w:space="0" w:color="auto"/>
                          </w:divBdr>
                          <w:divsChild>
                            <w:div w:id="1262952491">
                              <w:marLeft w:val="0"/>
                              <w:marRight w:val="0"/>
                              <w:marTop w:val="0"/>
                              <w:marBottom w:val="0"/>
                              <w:divBdr>
                                <w:top w:val="none" w:sz="0" w:space="0" w:color="auto"/>
                                <w:left w:val="none" w:sz="0" w:space="0" w:color="auto"/>
                                <w:bottom w:val="none" w:sz="0" w:space="0" w:color="auto"/>
                                <w:right w:val="none" w:sz="0" w:space="0" w:color="auto"/>
                              </w:divBdr>
                            </w:div>
                          </w:divsChild>
                        </w:div>
                        <w:div w:id="553857446">
                          <w:marLeft w:val="0"/>
                          <w:marRight w:val="0"/>
                          <w:marTop w:val="0"/>
                          <w:marBottom w:val="0"/>
                          <w:divBdr>
                            <w:top w:val="none" w:sz="0" w:space="0" w:color="auto"/>
                            <w:left w:val="none" w:sz="0" w:space="0" w:color="auto"/>
                            <w:bottom w:val="none" w:sz="0" w:space="0" w:color="auto"/>
                            <w:right w:val="none" w:sz="0" w:space="0" w:color="auto"/>
                          </w:divBdr>
                          <w:divsChild>
                            <w:div w:id="749087100">
                              <w:marLeft w:val="0"/>
                              <w:marRight w:val="0"/>
                              <w:marTop w:val="0"/>
                              <w:marBottom w:val="0"/>
                              <w:divBdr>
                                <w:top w:val="none" w:sz="0" w:space="0" w:color="auto"/>
                                <w:left w:val="none" w:sz="0" w:space="0" w:color="auto"/>
                                <w:bottom w:val="none" w:sz="0" w:space="0" w:color="auto"/>
                                <w:right w:val="none" w:sz="0" w:space="0" w:color="auto"/>
                              </w:divBdr>
                              <w:divsChild>
                                <w:div w:id="13158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1414">
                      <w:marLeft w:val="0"/>
                      <w:marRight w:val="0"/>
                      <w:marTop w:val="0"/>
                      <w:marBottom w:val="0"/>
                      <w:divBdr>
                        <w:top w:val="none" w:sz="0" w:space="0" w:color="auto"/>
                        <w:left w:val="none" w:sz="0" w:space="0" w:color="auto"/>
                        <w:bottom w:val="none" w:sz="0" w:space="0" w:color="auto"/>
                        <w:right w:val="none" w:sz="0" w:space="0" w:color="auto"/>
                      </w:divBdr>
                      <w:divsChild>
                        <w:div w:id="1110050913">
                          <w:marLeft w:val="0"/>
                          <w:marRight w:val="0"/>
                          <w:marTop w:val="0"/>
                          <w:marBottom w:val="0"/>
                          <w:divBdr>
                            <w:top w:val="none" w:sz="0" w:space="0" w:color="auto"/>
                            <w:left w:val="none" w:sz="0" w:space="0" w:color="auto"/>
                            <w:bottom w:val="none" w:sz="0" w:space="0" w:color="auto"/>
                            <w:right w:val="none" w:sz="0" w:space="0" w:color="auto"/>
                          </w:divBdr>
                        </w:div>
                      </w:divsChild>
                    </w:div>
                    <w:div w:id="765156006">
                      <w:marLeft w:val="0"/>
                      <w:marRight w:val="0"/>
                      <w:marTop w:val="0"/>
                      <w:marBottom w:val="0"/>
                      <w:divBdr>
                        <w:top w:val="none" w:sz="0" w:space="0" w:color="auto"/>
                        <w:left w:val="none" w:sz="0" w:space="0" w:color="auto"/>
                        <w:bottom w:val="none" w:sz="0" w:space="0" w:color="auto"/>
                        <w:right w:val="none" w:sz="0" w:space="0" w:color="auto"/>
                      </w:divBdr>
                      <w:divsChild>
                        <w:div w:id="1992825418">
                          <w:marLeft w:val="0"/>
                          <w:marRight w:val="0"/>
                          <w:marTop w:val="0"/>
                          <w:marBottom w:val="0"/>
                          <w:divBdr>
                            <w:top w:val="none" w:sz="0" w:space="0" w:color="auto"/>
                            <w:left w:val="none" w:sz="0" w:space="0" w:color="auto"/>
                            <w:bottom w:val="none" w:sz="0" w:space="0" w:color="auto"/>
                            <w:right w:val="none" w:sz="0" w:space="0" w:color="auto"/>
                          </w:divBdr>
                        </w:div>
                        <w:div w:id="4107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3314">
                  <w:marLeft w:val="0"/>
                  <w:marRight w:val="0"/>
                  <w:marTop w:val="0"/>
                  <w:marBottom w:val="0"/>
                  <w:divBdr>
                    <w:top w:val="none" w:sz="0" w:space="0" w:color="auto"/>
                    <w:left w:val="none" w:sz="0" w:space="0" w:color="auto"/>
                    <w:bottom w:val="none" w:sz="0" w:space="0" w:color="auto"/>
                    <w:right w:val="none" w:sz="0" w:space="0" w:color="auto"/>
                  </w:divBdr>
                  <w:divsChild>
                    <w:div w:id="1088305210">
                      <w:marLeft w:val="0"/>
                      <w:marRight w:val="0"/>
                      <w:marTop w:val="0"/>
                      <w:marBottom w:val="0"/>
                      <w:divBdr>
                        <w:top w:val="none" w:sz="0" w:space="0" w:color="auto"/>
                        <w:left w:val="none" w:sz="0" w:space="0" w:color="auto"/>
                        <w:bottom w:val="none" w:sz="0" w:space="0" w:color="auto"/>
                        <w:right w:val="none" w:sz="0" w:space="0" w:color="auto"/>
                      </w:divBdr>
                      <w:divsChild>
                        <w:div w:id="392385714">
                          <w:marLeft w:val="0"/>
                          <w:marRight w:val="0"/>
                          <w:marTop w:val="0"/>
                          <w:marBottom w:val="0"/>
                          <w:divBdr>
                            <w:top w:val="none" w:sz="0" w:space="0" w:color="auto"/>
                            <w:left w:val="none" w:sz="0" w:space="0" w:color="auto"/>
                            <w:bottom w:val="none" w:sz="0" w:space="0" w:color="auto"/>
                            <w:right w:val="none" w:sz="0" w:space="0" w:color="auto"/>
                          </w:divBdr>
                        </w:div>
                        <w:div w:id="1333485445">
                          <w:marLeft w:val="0"/>
                          <w:marRight w:val="0"/>
                          <w:marTop w:val="0"/>
                          <w:marBottom w:val="0"/>
                          <w:divBdr>
                            <w:top w:val="none" w:sz="0" w:space="0" w:color="auto"/>
                            <w:left w:val="none" w:sz="0" w:space="0" w:color="auto"/>
                            <w:bottom w:val="none" w:sz="0" w:space="0" w:color="auto"/>
                            <w:right w:val="none" w:sz="0" w:space="0" w:color="auto"/>
                          </w:divBdr>
                        </w:div>
                        <w:div w:id="167864186">
                          <w:marLeft w:val="0"/>
                          <w:marRight w:val="0"/>
                          <w:marTop w:val="0"/>
                          <w:marBottom w:val="0"/>
                          <w:divBdr>
                            <w:top w:val="none" w:sz="0" w:space="0" w:color="auto"/>
                            <w:left w:val="none" w:sz="0" w:space="0" w:color="auto"/>
                            <w:bottom w:val="none" w:sz="0" w:space="0" w:color="auto"/>
                            <w:right w:val="none" w:sz="0" w:space="0" w:color="auto"/>
                          </w:divBdr>
                        </w:div>
                        <w:div w:id="1415978756">
                          <w:marLeft w:val="0"/>
                          <w:marRight w:val="0"/>
                          <w:marTop w:val="0"/>
                          <w:marBottom w:val="0"/>
                          <w:divBdr>
                            <w:top w:val="none" w:sz="0" w:space="0" w:color="auto"/>
                            <w:left w:val="none" w:sz="0" w:space="0" w:color="auto"/>
                            <w:bottom w:val="none" w:sz="0" w:space="0" w:color="auto"/>
                            <w:right w:val="none" w:sz="0" w:space="0" w:color="auto"/>
                          </w:divBdr>
                        </w:div>
                        <w:div w:id="2121760145">
                          <w:marLeft w:val="0"/>
                          <w:marRight w:val="0"/>
                          <w:marTop w:val="0"/>
                          <w:marBottom w:val="0"/>
                          <w:divBdr>
                            <w:top w:val="none" w:sz="0" w:space="0" w:color="auto"/>
                            <w:left w:val="none" w:sz="0" w:space="0" w:color="auto"/>
                            <w:bottom w:val="none" w:sz="0" w:space="0" w:color="auto"/>
                            <w:right w:val="none" w:sz="0" w:space="0" w:color="auto"/>
                          </w:divBdr>
                        </w:div>
                        <w:div w:id="1491215827">
                          <w:marLeft w:val="0"/>
                          <w:marRight w:val="0"/>
                          <w:marTop w:val="0"/>
                          <w:marBottom w:val="0"/>
                          <w:divBdr>
                            <w:top w:val="none" w:sz="0" w:space="0" w:color="auto"/>
                            <w:left w:val="none" w:sz="0" w:space="0" w:color="auto"/>
                            <w:bottom w:val="none" w:sz="0" w:space="0" w:color="auto"/>
                            <w:right w:val="none" w:sz="0" w:space="0" w:color="auto"/>
                          </w:divBdr>
                        </w:div>
                        <w:div w:id="381052547">
                          <w:marLeft w:val="0"/>
                          <w:marRight w:val="0"/>
                          <w:marTop w:val="0"/>
                          <w:marBottom w:val="0"/>
                          <w:divBdr>
                            <w:top w:val="none" w:sz="0" w:space="0" w:color="auto"/>
                            <w:left w:val="none" w:sz="0" w:space="0" w:color="auto"/>
                            <w:bottom w:val="none" w:sz="0" w:space="0" w:color="auto"/>
                            <w:right w:val="none" w:sz="0" w:space="0" w:color="auto"/>
                          </w:divBdr>
                        </w:div>
                        <w:div w:id="1607081603">
                          <w:marLeft w:val="0"/>
                          <w:marRight w:val="0"/>
                          <w:marTop w:val="0"/>
                          <w:marBottom w:val="0"/>
                          <w:divBdr>
                            <w:top w:val="none" w:sz="0" w:space="0" w:color="auto"/>
                            <w:left w:val="none" w:sz="0" w:space="0" w:color="auto"/>
                            <w:bottom w:val="none" w:sz="0" w:space="0" w:color="auto"/>
                            <w:right w:val="none" w:sz="0" w:space="0" w:color="auto"/>
                          </w:divBdr>
                        </w:div>
                        <w:div w:id="446851033">
                          <w:marLeft w:val="0"/>
                          <w:marRight w:val="0"/>
                          <w:marTop w:val="0"/>
                          <w:marBottom w:val="0"/>
                          <w:divBdr>
                            <w:top w:val="none" w:sz="0" w:space="0" w:color="auto"/>
                            <w:left w:val="none" w:sz="0" w:space="0" w:color="auto"/>
                            <w:bottom w:val="none" w:sz="0" w:space="0" w:color="auto"/>
                            <w:right w:val="none" w:sz="0" w:space="0" w:color="auto"/>
                          </w:divBdr>
                        </w:div>
                        <w:div w:id="26681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1178</Words>
  <Characters>6718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7</cp:revision>
  <dcterms:created xsi:type="dcterms:W3CDTF">2020-10-11T05:00:00Z</dcterms:created>
  <dcterms:modified xsi:type="dcterms:W3CDTF">2020-10-11T05:17:00Z</dcterms:modified>
</cp:coreProperties>
</file>