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DA" w:rsidRDefault="001E3FDA" w:rsidP="001E3FDA">
      <w:pPr>
        <w:bidi/>
        <w:jc w:val="center"/>
        <w:rPr>
          <w:rFonts w:cs="B Titr"/>
          <w:color w:val="000000" w:themeColor="text1"/>
          <w:sz w:val="44"/>
          <w:szCs w:val="44"/>
          <w:lang w:bidi="fa-IR"/>
        </w:rPr>
      </w:pPr>
    </w:p>
    <w:p w:rsidR="001E3FDA" w:rsidRDefault="001E3FDA" w:rsidP="001E3FDA">
      <w:pPr>
        <w:bidi/>
        <w:jc w:val="center"/>
        <w:rPr>
          <w:rFonts w:cs="B Titr"/>
          <w:color w:val="000000" w:themeColor="text1"/>
          <w:sz w:val="44"/>
          <w:szCs w:val="44"/>
          <w:rtl/>
          <w:lang w:bidi="fa-IR"/>
        </w:rPr>
      </w:pPr>
      <w:r>
        <w:rPr>
          <w:rFonts w:cs="B Titr"/>
          <w:noProof/>
          <w:color w:val="000000" w:themeColor="text1"/>
          <w:sz w:val="44"/>
          <w:szCs w:val="44"/>
          <w:rtl/>
        </w:rPr>
        <w:drawing>
          <wp:inline distT="0" distB="0" distL="0" distR="0">
            <wp:extent cx="5943600" cy="1578957"/>
            <wp:effectExtent l="19050" t="0" r="0" b="0"/>
            <wp:docPr id="7" name="Picture 2" descr="F:\كادرها\آرم و اسليمها\BES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كادرها\آرم و اسليمها\BES41.BMP"/>
                    <pic:cNvPicPr>
                      <a:picLocks noChangeAspect="1" noChangeArrowheads="1"/>
                    </pic:cNvPicPr>
                  </pic:nvPicPr>
                  <pic:blipFill>
                    <a:blip r:embed="rId5" cstate="print"/>
                    <a:srcRect/>
                    <a:stretch>
                      <a:fillRect/>
                    </a:stretch>
                  </pic:blipFill>
                  <pic:spPr bwMode="auto">
                    <a:xfrm>
                      <a:off x="0" y="0"/>
                      <a:ext cx="5943600" cy="1578957"/>
                    </a:xfrm>
                    <a:prstGeom prst="rect">
                      <a:avLst/>
                    </a:prstGeom>
                    <a:noFill/>
                    <a:ln w="9525">
                      <a:noFill/>
                      <a:miter lim="800000"/>
                      <a:headEnd/>
                      <a:tailEnd/>
                    </a:ln>
                  </pic:spPr>
                </pic:pic>
              </a:graphicData>
            </a:graphic>
          </wp:inline>
        </w:drawing>
      </w:r>
    </w:p>
    <w:p w:rsidR="001E3FDA" w:rsidRDefault="001E3FDA" w:rsidP="001E3FDA">
      <w:pPr>
        <w:bidi/>
        <w:jc w:val="center"/>
        <w:rPr>
          <w:rFonts w:cs="B Titr"/>
          <w:color w:val="000000" w:themeColor="text1"/>
          <w:sz w:val="44"/>
          <w:szCs w:val="44"/>
          <w:rtl/>
          <w:lang w:bidi="fa-IR"/>
        </w:rPr>
      </w:pPr>
    </w:p>
    <w:p w:rsidR="001E3FDA" w:rsidRPr="00A91914" w:rsidRDefault="001E3FDA" w:rsidP="001F7A06">
      <w:pPr>
        <w:bidi/>
        <w:jc w:val="center"/>
        <w:rPr>
          <w:rFonts w:cs="B Titr"/>
          <w:color w:val="000000" w:themeColor="text1"/>
          <w:sz w:val="44"/>
          <w:szCs w:val="44"/>
          <w:rtl/>
          <w:lang w:bidi="fa-IR"/>
        </w:rPr>
      </w:pPr>
      <w:r w:rsidRPr="00A91914">
        <w:rPr>
          <w:rFonts w:cs="B Titr" w:hint="cs"/>
          <w:color w:val="000000" w:themeColor="text1"/>
          <w:sz w:val="44"/>
          <w:szCs w:val="44"/>
          <w:rtl/>
          <w:lang w:bidi="fa-IR"/>
        </w:rPr>
        <w:t>عنوان :</w:t>
      </w:r>
    </w:p>
    <w:p w:rsidR="001E3FDA" w:rsidRPr="00A91914" w:rsidRDefault="001E3FDA" w:rsidP="001E3FDA">
      <w:pPr>
        <w:bidi/>
        <w:jc w:val="center"/>
        <w:rPr>
          <w:rFonts w:cs="B Titr"/>
          <w:color w:val="000000" w:themeColor="text1"/>
          <w:sz w:val="78"/>
          <w:szCs w:val="78"/>
          <w:rtl/>
          <w:lang w:bidi="fa-IR"/>
        </w:rPr>
      </w:pPr>
      <w:r>
        <w:rPr>
          <w:rFonts w:cs="B Titr" w:hint="cs"/>
          <w:color w:val="000000" w:themeColor="text1"/>
          <w:sz w:val="78"/>
          <w:szCs w:val="78"/>
          <w:rtl/>
          <w:lang w:bidi="fa-IR"/>
        </w:rPr>
        <w:t xml:space="preserve">مدیریت کسب و کار </w:t>
      </w:r>
    </w:p>
    <w:p w:rsidR="001E3FDA" w:rsidRPr="00A91914" w:rsidRDefault="001E3FDA" w:rsidP="001E3FDA">
      <w:pPr>
        <w:bidi/>
        <w:jc w:val="center"/>
        <w:rPr>
          <w:rFonts w:cs="B Titr"/>
          <w:color w:val="000000" w:themeColor="text1"/>
          <w:sz w:val="44"/>
          <w:szCs w:val="44"/>
          <w:rtl/>
          <w:lang w:bidi="fa-IR"/>
        </w:rPr>
      </w:pPr>
      <w:r w:rsidRPr="00A91914">
        <w:rPr>
          <w:rFonts w:cs="B Titr" w:hint="cs"/>
          <w:color w:val="000000" w:themeColor="text1"/>
          <w:sz w:val="44"/>
          <w:szCs w:val="44"/>
          <w:rtl/>
          <w:lang w:bidi="fa-IR"/>
        </w:rPr>
        <w:t>مدرس :</w:t>
      </w:r>
    </w:p>
    <w:p w:rsidR="001E3FDA" w:rsidRPr="00A91914" w:rsidRDefault="001E3FDA" w:rsidP="001E3FDA">
      <w:pPr>
        <w:bidi/>
        <w:jc w:val="center"/>
        <w:rPr>
          <w:rFonts w:cs="B Titr"/>
          <w:color w:val="000000" w:themeColor="text1"/>
          <w:sz w:val="68"/>
          <w:szCs w:val="68"/>
          <w:rtl/>
          <w:lang w:bidi="fa-IR"/>
        </w:rPr>
      </w:pPr>
      <w:r w:rsidRPr="00A91914">
        <w:rPr>
          <w:rFonts w:cs="B Titr" w:hint="cs"/>
          <w:color w:val="000000" w:themeColor="text1"/>
          <w:sz w:val="68"/>
          <w:szCs w:val="68"/>
          <w:rtl/>
          <w:lang w:bidi="fa-IR"/>
        </w:rPr>
        <w:t xml:space="preserve">استاد </w:t>
      </w:r>
      <w:r>
        <w:rPr>
          <w:rFonts w:cs="B Titr" w:hint="cs"/>
          <w:color w:val="000000" w:themeColor="text1"/>
          <w:sz w:val="68"/>
          <w:szCs w:val="68"/>
          <w:rtl/>
          <w:lang w:bidi="fa-IR"/>
        </w:rPr>
        <w:t>ارجمند جناب آقای دکتر مومنی</w:t>
      </w:r>
    </w:p>
    <w:p w:rsidR="001E3FDA" w:rsidRPr="00A91914" w:rsidRDefault="001E3FDA" w:rsidP="001E3FDA">
      <w:pPr>
        <w:bidi/>
        <w:jc w:val="center"/>
        <w:rPr>
          <w:rFonts w:cs="B Titr"/>
          <w:color w:val="000000" w:themeColor="text1"/>
          <w:sz w:val="44"/>
          <w:szCs w:val="44"/>
          <w:rtl/>
          <w:lang w:bidi="fa-IR"/>
        </w:rPr>
      </w:pPr>
      <w:r w:rsidRPr="00A91914">
        <w:rPr>
          <w:rFonts w:cs="B Titr" w:hint="cs"/>
          <w:color w:val="000000" w:themeColor="text1"/>
          <w:sz w:val="44"/>
          <w:szCs w:val="44"/>
          <w:rtl/>
          <w:lang w:bidi="fa-IR"/>
        </w:rPr>
        <w:t>گرد آورندگان:</w:t>
      </w:r>
    </w:p>
    <w:p w:rsidR="001E3FDA" w:rsidRPr="00A91914" w:rsidRDefault="007D3CC2" w:rsidP="001F7A06">
      <w:pPr>
        <w:bidi/>
        <w:jc w:val="center"/>
        <w:rPr>
          <w:rFonts w:cs="B Titr"/>
          <w:color w:val="000000" w:themeColor="text1"/>
          <w:sz w:val="58"/>
          <w:szCs w:val="58"/>
          <w:rtl/>
          <w:lang w:bidi="fa-IR"/>
        </w:rPr>
      </w:pPr>
      <w:r>
        <w:rPr>
          <w:rFonts w:cs="B Titr" w:hint="cs"/>
          <w:color w:val="000000" w:themeColor="text1"/>
          <w:sz w:val="58"/>
          <w:szCs w:val="58"/>
          <w:rtl/>
          <w:lang w:bidi="fa-IR"/>
        </w:rPr>
        <w:t>مهسا قمی-</w:t>
      </w:r>
      <w:r w:rsidRPr="007D3CC2">
        <w:rPr>
          <w:rFonts w:cs="B Titr" w:hint="cs"/>
          <w:color w:val="000000" w:themeColor="text1"/>
          <w:sz w:val="58"/>
          <w:szCs w:val="58"/>
          <w:rtl/>
          <w:lang w:bidi="fa-IR"/>
        </w:rPr>
        <w:t xml:space="preserve"> </w:t>
      </w:r>
      <w:r w:rsidRPr="00A91914">
        <w:rPr>
          <w:rFonts w:cs="B Titr" w:hint="cs"/>
          <w:color w:val="000000" w:themeColor="text1"/>
          <w:sz w:val="58"/>
          <w:szCs w:val="58"/>
          <w:rtl/>
          <w:lang w:bidi="fa-IR"/>
        </w:rPr>
        <w:t>سکینه نوری</w:t>
      </w:r>
      <w:r>
        <w:rPr>
          <w:rFonts w:cs="B Titr" w:hint="cs"/>
          <w:color w:val="000000" w:themeColor="text1"/>
          <w:sz w:val="58"/>
          <w:szCs w:val="58"/>
          <w:rtl/>
          <w:lang w:bidi="fa-IR"/>
        </w:rPr>
        <w:t xml:space="preserve"> -آذر بقایی</w:t>
      </w:r>
      <w:r w:rsidR="001F7A06">
        <w:rPr>
          <w:rFonts w:cs="B Titr"/>
          <w:color w:val="000000" w:themeColor="text1"/>
          <w:sz w:val="58"/>
          <w:szCs w:val="58"/>
          <w:rtl/>
          <w:lang w:bidi="fa-IR"/>
        </w:rPr>
        <w:br/>
      </w:r>
      <w:r>
        <w:rPr>
          <w:rFonts w:cs="B Titr" w:hint="cs"/>
          <w:color w:val="000000" w:themeColor="text1"/>
          <w:sz w:val="58"/>
          <w:szCs w:val="58"/>
          <w:rtl/>
          <w:lang w:bidi="fa-IR"/>
        </w:rPr>
        <w:t xml:space="preserve"> </w:t>
      </w:r>
      <w:r w:rsidR="001F7A06">
        <w:rPr>
          <w:rFonts w:cs="B Titr" w:hint="cs"/>
          <w:color w:val="000000" w:themeColor="text1"/>
          <w:sz w:val="58"/>
          <w:szCs w:val="58"/>
          <w:rtl/>
          <w:lang w:bidi="fa-IR"/>
        </w:rPr>
        <w:t xml:space="preserve">معصومه </w:t>
      </w:r>
      <w:r>
        <w:rPr>
          <w:rFonts w:cs="B Titr" w:hint="cs"/>
          <w:color w:val="000000" w:themeColor="text1"/>
          <w:sz w:val="58"/>
          <w:szCs w:val="58"/>
          <w:rtl/>
          <w:lang w:bidi="fa-IR"/>
        </w:rPr>
        <w:t xml:space="preserve">رحمانی </w:t>
      </w:r>
      <w:r>
        <w:rPr>
          <w:rFonts w:ascii="Times New Roman" w:hAnsi="Times New Roman" w:cs="Times New Roman" w:hint="cs"/>
          <w:color w:val="000000" w:themeColor="text1"/>
          <w:sz w:val="58"/>
          <w:szCs w:val="58"/>
          <w:rtl/>
          <w:lang w:bidi="fa-IR"/>
        </w:rPr>
        <w:t>–</w:t>
      </w:r>
      <w:r>
        <w:rPr>
          <w:rFonts w:cs="B Titr" w:hint="cs"/>
          <w:color w:val="000000" w:themeColor="text1"/>
          <w:sz w:val="58"/>
          <w:szCs w:val="58"/>
          <w:rtl/>
          <w:lang w:bidi="fa-IR"/>
        </w:rPr>
        <w:t xml:space="preserve"> </w:t>
      </w:r>
      <w:r w:rsidR="001E3FDA" w:rsidRPr="00A91914">
        <w:rPr>
          <w:rFonts w:cs="B Titr" w:hint="cs"/>
          <w:color w:val="000000" w:themeColor="text1"/>
          <w:sz w:val="58"/>
          <w:szCs w:val="58"/>
          <w:rtl/>
          <w:lang w:bidi="fa-IR"/>
        </w:rPr>
        <w:t>بنفشه</w:t>
      </w:r>
      <w:r>
        <w:rPr>
          <w:rFonts w:cs="B Titr" w:hint="cs"/>
          <w:color w:val="000000" w:themeColor="text1"/>
          <w:sz w:val="58"/>
          <w:szCs w:val="58"/>
          <w:rtl/>
          <w:lang w:bidi="fa-IR"/>
        </w:rPr>
        <w:t xml:space="preserve"> سادات</w:t>
      </w:r>
      <w:r w:rsidR="001E3FDA" w:rsidRPr="00A91914">
        <w:rPr>
          <w:rFonts w:cs="B Titr" w:hint="cs"/>
          <w:color w:val="000000" w:themeColor="text1"/>
          <w:sz w:val="58"/>
          <w:szCs w:val="58"/>
          <w:rtl/>
          <w:lang w:bidi="fa-IR"/>
        </w:rPr>
        <w:t xml:space="preserve"> لطیفی </w:t>
      </w:r>
    </w:p>
    <w:p w:rsidR="0077435F" w:rsidRPr="00A834A0" w:rsidRDefault="0077435F" w:rsidP="000C65F0">
      <w:pPr>
        <w:bidi/>
        <w:spacing w:before="100" w:beforeAutospacing="1" w:after="100" w:afterAutospacing="1" w:line="240" w:lineRule="auto"/>
        <w:outlineLvl w:val="0"/>
        <w:rPr>
          <w:rFonts w:ascii="Times New Roman" w:eastAsia="Times New Roman" w:hAnsi="Times New Roman" w:cs="B Nazanin"/>
          <w:b/>
          <w:bCs/>
          <w:kern w:val="36"/>
          <w:sz w:val="26"/>
          <w:szCs w:val="26"/>
        </w:rPr>
      </w:pPr>
      <w:r w:rsidRPr="00A834A0">
        <w:rPr>
          <w:rFonts w:ascii="Times New Roman" w:eastAsia="Times New Roman" w:hAnsi="Times New Roman" w:cs="B Nazanin"/>
          <w:b/>
          <w:bCs/>
          <w:kern w:val="36"/>
          <w:sz w:val="26"/>
          <w:szCs w:val="26"/>
          <w:rtl/>
        </w:rPr>
        <w:lastRenderedPageBreak/>
        <w:t>كسب و كار: تعريف، اهداف و انواع</w:t>
      </w:r>
    </w:p>
    <w:p w:rsidR="0077435F" w:rsidRPr="00A834A0" w:rsidRDefault="0077435F" w:rsidP="00261BFE">
      <w:pPr>
        <w:bidi/>
        <w:spacing w:before="100" w:beforeAutospacing="1" w:after="100" w:afterAutospacing="1" w:line="240" w:lineRule="auto"/>
        <w:outlineLvl w:val="1"/>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1- </w:t>
      </w:r>
      <w:r w:rsidRPr="00A834A0">
        <w:rPr>
          <w:rFonts w:ascii="Times New Roman" w:eastAsia="Times New Roman" w:hAnsi="Times New Roman" w:cs="B Nazanin"/>
          <w:b/>
          <w:bCs/>
          <w:sz w:val="26"/>
          <w:szCs w:val="26"/>
          <w:rtl/>
        </w:rPr>
        <w:t>تعريف کسب و کار</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نويسندگان مختلف، تعاريف متفاوتي از کسب و کار دارند. در واژه نامه‌ي آکسفورد کسب و کار به معني خريد و فروش و تجارت آمده است. در واژه نامه‌ي لانگ من کسب و کار به فعاليت پول در آوردن و تجارتي که از آن پول حاصل شود، گفته مي‌شود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به زبان ساده، کسب و کار عبارت است از حالتي از مشغوليت و به طور عام، شامل فعاليت‌هايي است که توليد و خريد کالاها و خدمات با هدف فروش آنها را به منظور کسب سود، در بر مي‌گيرد</w:t>
      </w:r>
      <w:r w:rsidRPr="00A834A0">
        <w:rPr>
          <w:rFonts w:ascii="Times New Roman" w:eastAsia="Times New Roman" w:hAnsi="Times New Roman" w:cs="B Nazanin"/>
          <w:sz w:val="26"/>
          <w:szCs w:val="26"/>
        </w:rPr>
        <w:t>.</w:t>
      </w:r>
    </w:p>
    <w:p w:rsidR="0077435F" w:rsidRPr="00A834A0" w:rsidRDefault="0077435F" w:rsidP="00104B87">
      <w:pPr>
        <w:numPr>
          <w:ilvl w:val="0"/>
          <w:numId w:val="1"/>
        </w:numPr>
        <w:tabs>
          <w:tab w:val="clear" w:pos="720"/>
          <w:tab w:val="num" w:pos="270"/>
        </w:tabs>
        <w:bidi/>
        <w:spacing w:before="100" w:beforeAutospacing="1" w:after="100" w:afterAutospacing="1" w:line="240" w:lineRule="auto"/>
        <w:ind w:left="180"/>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بر طبق نظر (ارويک و هانت) و کاري که در آن خدمات يا کارهايي که ديگر افراد جامعه به آن نياز دارند و مايل به خريد آن هستند و توان پرداخت بهاي آن را دارند، توليد، توزيع و عرضه مي شود. ، کسب و کار عبارت است از هر نوع کسب </w:t>
      </w:r>
    </w:p>
    <w:p w:rsidR="0077435F" w:rsidRPr="00A834A0" w:rsidRDefault="0077435F" w:rsidP="00104B87">
      <w:pPr>
        <w:numPr>
          <w:ilvl w:val="0"/>
          <w:numId w:val="1"/>
        </w:numPr>
        <w:tabs>
          <w:tab w:val="clear" w:pos="720"/>
          <w:tab w:val="num" w:pos="270"/>
        </w:tabs>
        <w:bidi/>
        <w:spacing w:before="100" w:beforeAutospacing="1" w:after="100" w:afterAutospacing="1" w:line="240" w:lineRule="auto"/>
        <w:ind w:left="180"/>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پترسن و پلومن) بر اين باورند که هر تبادلي که در آن خريد و فروش صورت گيرد، کسب و کار نيست، بلکه کسب و کار، هر نوع تبادل تکراري و تجديد شونده ي خريد و فروش است</w:t>
      </w:r>
      <w:r w:rsidRPr="00A834A0">
        <w:rPr>
          <w:rFonts w:ascii="Times New Roman" w:eastAsia="Times New Roman" w:hAnsi="Times New Roman" w:cs="B Nazanin"/>
          <w:sz w:val="26"/>
          <w:szCs w:val="26"/>
        </w:rPr>
        <w:t xml:space="preserve">. </w:t>
      </w:r>
    </w:p>
    <w:p w:rsidR="0077435F" w:rsidRPr="00A834A0" w:rsidRDefault="0077435F" w:rsidP="00104B87">
      <w:pPr>
        <w:numPr>
          <w:ilvl w:val="0"/>
          <w:numId w:val="1"/>
        </w:numPr>
        <w:tabs>
          <w:tab w:val="clear" w:pos="720"/>
          <w:tab w:val="num" w:pos="270"/>
        </w:tabs>
        <w:bidi/>
        <w:spacing w:before="100" w:beforeAutospacing="1" w:after="100" w:afterAutospacing="1" w:line="240" w:lineRule="auto"/>
        <w:ind w:left="180"/>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پروفسور (اون) ، کسب و کار را يک نوع کاسبي مي داند که طي آن کالاها يا خدمات براي فروش در بازار توليد و توزيع ميشوند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بنابراين با توجه به تعاريف ياد شده مي توان دريافت که کسب و کار با خريد و فروش کالاها، توليد کالاها يا عرضه ي خدمات، به منظور به دست آوردن سود، سر و کار دارد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1"/>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2- </w:t>
      </w:r>
      <w:r w:rsidRPr="00A834A0">
        <w:rPr>
          <w:rFonts w:ascii="Times New Roman" w:eastAsia="Times New Roman" w:hAnsi="Times New Roman" w:cs="B Nazanin"/>
          <w:b/>
          <w:bCs/>
          <w:sz w:val="26"/>
          <w:szCs w:val="26"/>
          <w:rtl/>
        </w:rPr>
        <w:t>ويژگيهاي کسب و کار</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با توجه به تعاريف کسب و کار، ويژگي‌هاي کسب و کار، عبارتند از</w:t>
      </w:r>
      <w:r w:rsidRPr="00A834A0">
        <w:rPr>
          <w:rFonts w:ascii="Times New Roman" w:eastAsia="Times New Roman" w:hAnsi="Times New Roman" w:cs="B Nazanin"/>
          <w:sz w:val="26"/>
          <w:szCs w:val="26"/>
        </w:rPr>
        <w:t>:</w:t>
      </w:r>
    </w:p>
    <w:p w:rsidR="0077435F" w:rsidRPr="00A834A0" w:rsidRDefault="0077435F" w:rsidP="00261BFE">
      <w:pPr>
        <w:numPr>
          <w:ilvl w:val="0"/>
          <w:numId w:val="2"/>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فروش يا انتقال کالاها و خدمات براي کسب ارزش </w:t>
      </w:r>
    </w:p>
    <w:p w:rsidR="0077435F" w:rsidRPr="00A834A0" w:rsidRDefault="0077435F" w:rsidP="00261BFE">
      <w:pPr>
        <w:numPr>
          <w:ilvl w:val="0"/>
          <w:numId w:val="2"/>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معامله‌ي کالاها و خدمات </w:t>
      </w:r>
    </w:p>
    <w:p w:rsidR="0077435F" w:rsidRPr="00A834A0" w:rsidRDefault="0077435F" w:rsidP="00261BFE">
      <w:pPr>
        <w:numPr>
          <w:ilvl w:val="0"/>
          <w:numId w:val="2"/>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تکرار معاملات </w:t>
      </w:r>
    </w:p>
    <w:p w:rsidR="0077435F" w:rsidRPr="00A834A0" w:rsidRDefault="0077435F" w:rsidP="00261BFE">
      <w:pPr>
        <w:numPr>
          <w:ilvl w:val="0"/>
          <w:numId w:val="2"/>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انگيزه‌ي سود (مهم‌ترين و قدرتمندترين محرک اداره‌ي امور کسب و کار</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2"/>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فعاليت توأم با ريسک. کسب و کار، هميشه بر آينده متمرکز است و عدم اطمينان، ويژگي آينده است. از اين رو، همواره کسب و کار، توأم با ريسک است</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1"/>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3- </w:t>
      </w:r>
      <w:r w:rsidRPr="00A834A0">
        <w:rPr>
          <w:rFonts w:ascii="Times New Roman" w:eastAsia="Times New Roman" w:hAnsi="Times New Roman" w:cs="B Nazanin"/>
          <w:b/>
          <w:bCs/>
          <w:sz w:val="26"/>
          <w:szCs w:val="26"/>
          <w:rtl/>
        </w:rPr>
        <w:t>اهداف کسب و کار</w:t>
      </w:r>
    </w:p>
    <w:p w:rsidR="0077435F"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باور عمومي اين است که تنها هدف کسب و کار، به دست آوردن سود اقتصادي است، در حالي که اين امر، واقعيت ندارد. آرويک معتقد است همان طور که انسان تنها با هدف خوردن زندگي نمي‌کند، تنها هدف کسب و کار هم، کسب سود نيست</w:t>
      </w:r>
      <w:r w:rsidRPr="00A834A0">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بنابراين، کسب و کارها هم داراي اهداف اقتصادي اند و هم اهداف اجتماعي‌اند</w:t>
      </w:r>
      <w:r w:rsidRPr="00A834A0">
        <w:rPr>
          <w:rFonts w:ascii="Times New Roman" w:eastAsia="Times New Roman" w:hAnsi="Times New Roman" w:cs="B Nazanin"/>
          <w:sz w:val="26"/>
          <w:szCs w:val="26"/>
        </w:rPr>
        <w:t>.</w:t>
      </w:r>
    </w:p>
    <w:p w:rsidR="00A423C4" w:rsidRDefault="00A423C4" w:rsidP="00A423C4">
      <w:pPr>
        <w:bidi/>
        <w:spacing w:before="100" w:beforeAutospacing="1" w:after="100" w:afterAutospacing="1" w:line="240" w:lineRule="auto"/>
        <w:rPr>
          <w:rFonts w:ascii="Times New Roman" w:eastAsia="Times New Roman" w:hAnsi="Times New Roman" w:cs="B Nazanin"/>
          <w:sz w:val="26"/>
          <w:szCs w:val="26"/>
        </w:rPr>
      </w:pPr>
    </w:p>
    <w:p w:rsidR="00A423C4" w:rsidRDefault="00A423C4" w:rsidP="00A423C4">
      <w:pPr>
        <w:bidi/>
        <w:spacing w:before="100" w:beforeAutospacing="1" w:after="100" w:afterAutospacing="1" w:line="240" w:lineRule="auto"/>
        <w:rPr>
          <w:rFonts w:ascii="Times New Roman" w:eastAsia="Times New Roman" w:hAnsi="Times New Roman" w:cs="B Nazanin"/>
          <w:sz w:val="26"/>
          <w:szCs w:val="26"/>
        </w:rPr>
      </w:pPr>
    </w:p>
    <w:p w:rsidR="00A423C4" w:rsidRPr="00A834A0" w:rsidRDefault="00A423C4" w:rsidP="00A423C4">
      <w:pPr>
        <w:bidi/>
        <w:spacing w:before="100" w:beforeAutospacing="1" w:after="100" w:afterAutospacing="1" w:line="240" w:lineRule="auto"/>
        <w:jc w:val="center"/>
        <w:rPr>
          <w:rFonts w:ascii="Times New Roman" w:eastAsia="Times New Roman" w:hAnsi="Times New Roman" w:cs="B Nazanin"/>
          <w:sz w:val="26"/>
          <w:szCs w:val="26"/>
        </w:rPr>
      </w:pPr>
      <w:r>
        <w:rPr>
          <w:rFonts w:ascii="Times New Roman" w:eastAsia="Times New Roman" w:hAnsi="Times New Roman" w:cs="B Nazanin"/>
          <w:noProof/>
          <w:sz w:val="26"/>
          <w:szCs w:val="26"/>
          <w:rtl/>
        </w:rPr>
        <w:lastRenderedPageBreak/>
        <w:drawing>
          <wp:inline distT="0" distB="0" distL="0" distR="0">
            <wp:extent cx="2962275" cy="2962275"/>
            <wp:effectExtent l="19050" t="0" r="9525" b="0"/>
            <wp:docPr id="5" name="Picture 5" descr="D:\noory\noori\uni\1\456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oory\noori\uni\1\456879.gif"/>
                    <pic:cNvPicPr>
                      <a:picLocks noChangeAspect="1" noChangeArrowheads="1"/>
                    </pic:cNvPicPr>
                  </pic:nvPicPr>
                  <pic:blipFill>
                    <a:blip r:embed="rId6" cstate="print"/>
                    <a:srcRect/>
                    <a:stretch>
                      <a:fillRect/>
                    </a:stretch>
                  </pic:blipFill>
                  <pic:spPr bwMode="auto">
                    <a:xfrm>
                      <a:off x="0" y="0"/>
                      <a:ext cx="2962275" cy="2962275"/>
                    </a:xfrm>
                    <a:prstGeom prst="rect">
                      <a:avLst/>
                    </a:prstGeom>
                    <a:noFill/>
                    <a:ln w="9525">
                      <a:noFill/>
                      <a:miter lim="800000"/>
                      <a:headEnd/>
                      <a:tailEnd/>
                    </a:ln>
                  </pic:spPr>
                </pic:pic>
              </a:graphicData>
            </a:graphic>
          </wp:inline>
        </w:drawing>
      </w:r>
    </w:p>
    <w:p w:rsidR="0077435F" w:rsidRPr="00A834A0" w:rsidRDefault="0077435F" w:rsidP="00261BFE">
      <w:pPr>
        <w:bidi/>
        <w:spacing w:before="100" w:beforeAutospacing="1" w:after="100" w:afterAutospacing="1" w:line="240" w:lineRule="auto"/>
        <w:outlineLvl w:val="1"/>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 </w:t>
      </w:r>
      <w:r w:rsidRPr="00A834A0">
        <w:rPr>
          <w:rFonts w:ascii="Times New Roman" w:eastAsia="Times New Roman" w:hAnsi="Times New Roman" w:cs="B Nazanin"/>
          <w:b/>
          <w:bCs/>
          <w:sz w:val="26"/>
          <w:szCs w:val="26"/>
          <w:rtl/>
        </w:rPr>
        <w:t>انواع كسب كار</w:t>
      </w:r>
    </w:p>
    <w:p w:rsidR="0077435F" w:rsidRPr="00A834A0" w:rsidRDefault="0077435F" w:rsidP="00261BFE">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 </w:t>
      </w:r>
      <w:r w:rsidRPr="00A834A0">
        <w:rPr>
          <w:rFonts w:ascii="Times New Roman" w:eastAsia="Times New Roman" w:hAnsi="Times New Roman" w:cs="B Nazanin"/>
          <w:b/>
          <w:bCs/>
          <w:sz w:val="26"/>
          <w:szCs w:val="26"/>
          <w:rtl/>
        </w:rPr>
        <w:t>كسب و كار خانگي</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4-1-1- </w:t>
      </w:r>
      <w:r w:rsidRPr="00A834A0">
        <w:rPr>
          <w:rFonts w:ascii="Times New Roman" w:eastAsia="Times New Roman" w:hAnsi="Times New Roman" w:cs="B Nazanin"/>
          <w:b/>
          <w:bCs/>
          <w:sz w:val="26"/>
          <w:szCs w:val="26"/>
          <w:rtl/>
        </w:rPr>
        <w:t>تعريف</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به هر نوع فعاليت اقتصادي در محل سكونت شخصي كه با استفاده از امكانات و وسايل منزل راه اندازي شود كسب و كار خانگي ميگويند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4-1-2- </w:t>
      </w:r>
      <w:r w:rsidRPr="00A834A0">
        <w:rPr>
          <w:rFonts w:ascii="Times New Roman" w:eastAsia="Times New Roman" w:hAnsi="Times New Roman" w:cs="B Nazanin"/>
          <w:b/>
          <w:bCs/>
          <w:sz w:val="26"/>
          <w:szCs w:val="26"/>
          <w:rtl/>
        </w:rPr>
        <w:t>اهميت كسب و كار خانگي</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امروزه كسب و كارهاي خانگي از بخشهاي حياتي و ضروري فعاليتهاي اقتصادي كشورهاي پيشرفته محسوب ميشوند. كسب و كار خانگي از نظر ايجاد شغل ، نوآوري در عرضه محصول يا خدمات ، موجب تنوع و دگرگوني زيادي در اجتماع و اقتصاد هر كشور ميشوند. همچنين براي جوانان ، كسب و كارهاي خانگي نقطه شروع مناسبي براي راه اندازي كسب و كار شخصي است، زيرا راه اندازي آن در مقايسه با ديگر انواع كسب و كار ساده و آسان است. به عنوان نمونه شما ميتوانيد با يك دستگاه رايانه و يك خط تلفن ، يك كسب و كار اينترنتي راه بيندازيد و كارها و خدمات مختلفي را به مردم عرضه و ازاين راه براي خود درآمد كسب كنيد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4-1-3- </w:t>
      </w:r>
      <w:r w:rsidRPr="00A834A0">
        <w:rPr>
          <w:rFonts w:ascii="Times New Roman" w:eastAsia="Times New Roman" w:hAnsi="Times New Roman" w:cs="B Nazanin"/>
          <w:b/>
          <w:bCs/>
          <w:sz w:val="26"/>
          <w:szCs w:val="26"/>
          <w:rtl/>
        </w:rPr>
        <w:t>سابقه كسب و كارهاي خانگي</w:t>
      </w:r>
    </w:p>
    <w:p w:rsidR="0077435F" w:rsidRDefault="0077435F" w:rsidP="00104B87">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كسب و كارهاي خانگي در ايران سابقه ديرينه دارند. بسياري از صنايع دستي كه امروزه هم وجود دارند، در منازل و محل سكونت افراد توليد ميشده اند</w:t>
      </w:r>
      <w:r w:rsidRPr="00A834A0">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بطور كلي كسب و كار خانگي پديده جديدي نيست ،بلكه در نتيجه تغييرات و تحولاتي كه در فعاليتهاي اقتصادي - اجتماعي امروز به وجود آمده به آن توجه بيشتري شده است و اين نوع كسب و كارها روز به روز گسترش و توسعه مي</w:t>
      </w:r>
      <w:r w:rsidR="00104B87">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يابند</w:t>
      </w:r>
      <w:r w:rsidRPr="00A834A0">
        <w:rPr>
          <w:rFonts w:ascii="Times New Roman" w:eastAsia="Times New Roman" w:hAnsi="Times New Roman" w:cs="B Nazanin"/>
          <w:sz w:val="26"/>
          <w:szCs w:val="26"/>
        </w:rPr>
        <w:t>.</w:t>
      </w:r>
    </w:p>
    <w:p w:rsidR="00A423C4" w:rsidRDefault="00A423C4" w:rsidP="00A423C4">
      <w:pPr>
        <w:bidi/>
        <w:spacing w:before="100" w:beforeAutospacing="1" w:after="100" w:afterAutospacing="1" w:line="240" w:lineRule="auto"/>
        <w:rPr>
          <w:rFonts w:ascii="Times New Roman" w:eastAsia="Times New Roman" w:hAnsi="Times New Roman" w:cs="B Nazanin"/>
          <w:sz w:val="26"/>
          <w:szCs w:val="26"/>
          <w:rtl/>
        </w:rPr>
      </w:pPr>
    </w:p>
    <w:p w:rsidR="00662A79" w:rsidRPr="00A834A0" w:rsidRDefault="00662A79" w:rsidP="00662A79">
      <w:pPr>
        <w:bidi/>
        <w:spacing w:before="100" w:beforeAutospacing="1" w:after="100" w:afterAutospacing="1" w:line="240" w:lineRule="auto"/>
        <w:jc w:val="center"/>
        <w:rPr>
          <w:rFonts w:ascii="Times New Roman" w:eastAsia="Times New Roman" w:hAnsi="Times New Roman" w:cs="B Nazanin"/>
          <w:sz w:val="26"/>
          <w:szCs w:val="26"/>
        </w:rPr>
      </w:pPr>
      <w:r>
        <w:rPr>
          <w:rFonts w:ascii="Times New Roman" w:eastAsia="Times New Roman" w:hAnsi="Times New Roman" w:cs="B Nazanin"/>
          <w:noProof/>
          <w:sz w:val="26"/>
          <w:szCs w:val="26"/>
          <w:rtl/>
        </w:rPr>
        <w:lastRenderedPageBreak/>
        <w:drawing>
          <wp:inline distT="0" distB="0" distL="0" distR="0">
            <wp:extent cx="2533650" cy="1900238"/>
            <wp:effectExtent l="19050" t="0" r="0" b="0"/>
            <wp:docPr id="8" name="Picture 7" descr="D:\noory\noori\uni\1\IMG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oory\noori\uni\1\IMG_3222.JPG"/>
                    <pic:cNvPicPr>
                      <a:picLocks noChangeAspect="1" noChangeArrowheads="1"/>
                    </pic:cNvPicPr>
                  </pic:nvPicPr>
                  <pic:blipFill>
                    <a:blip r:embed="rId7" cstate="print"/>
                    <a:srcRect/>
                    <a:stretch>
                      <a:fillRect/>
                    </a:stretch>
                  </pic:blipFill>
                  <pic:spPr bwMode="auto">
                    <a:xfrm>
                      <a:off x="0" y="0"/>
                      <a:ext cx="2533650" cy="1900238"/>
                    </a:xfrm>
                    <a:prstGeom prst="rect">
                      <a:avLst/>
                    </a:prstGeom>
                    <a:noFill/>
                    <a:ln w="9525">
                      <a:noFill/>
                      <a:miter lim="800000"/>
                      <a:headEnd/>
                      <a:tailEnd/>
                    </a:ln>
                  </pic:spPr>
                </pic:pic>
              </a:graphicData>
            </a:graphic>
          </wp:inline>
        </w:drawing>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4-1-4- </w:t>
      </w:r>
      <w:r w:rsidRPr="00A834A0">
        <w:rPr>
          <w:rFonts w:ascii="Times New Roman" w:eastAsia="Times New Roman" w:hAnsi="Times New Roman" w:cs="B Nazanin"/>
          <w:b/>
          <w:bCs/>
          <w:sz w:val="26"/>
          <w:szCs w:val="26"/>
          <w:rtl/>
        </w:rPr>
        <w:t>دلايل انتخاب كسب و كار خانگي</w:t>
      </w:r>
    </w:p>
    <w:p w:rsidR="0077435F" w:rsidRPr="00A834A0" w:rsidRDefault="0077435F" w:rsidP="00261BFE">
      <w:pPr>
        <w:numPr>
          <w:ilvl w:val="0"/>
          <w:numId w:val="3"/>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بالا بردن كيفيت زندگي: امروزه اكثر صاحبان كسب و كار هاي خانگي بر اين باورند كه كار كردن در خانه، كيفيت زندگي آنان را بهبود ميبخشد. كاركردن در خانه باعث ميشود كه وقت بيشتري به خانواده و خانه اختصاص يابد و به ديگر مسائل و موضوعات خانواده، از قبيل تربيت و پرورش فرزندان توجه بيشتري شود.به طور كلي امروزه كار و زندگي بيش از پيش در همديگر ادغام شده اند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3"/>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توسعه فن آوري: امروزه با پيشرفتهاي زيادي كه در زمينه علوم رايانه و ديگر وسايل ارتباطي به وجود آمده، محيط خانه محل مناسب و كاراتري براي كسب و كار شده است</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4-1-5- </w:t>
      </w:r>
      <w:r w:rsidRPr="00A834A0">
        <w:rPr>
          <w:rFonts w:ascii="Times New Roman" w:eastAsia="Times New Roman" w:hAnsi="Times New Roman" w:cs="B Nazanin"/>
          <w:b/>
          <w:bCs/>
          <w:sz w:val="26"/>
          <w:szCs w:val="26"/>
          <w:rtl/>
        </w:rPr>
        <w:t>مزاياي كسب و كار خانگي</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آزادي و استقلال عمل بيشتر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ساعات كاري انعطاف پذير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ايجاد تعادل و موازنه بيشتر بين كار و زندگي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پايين بودن هزينه راه اندازي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پايين بودن ميزان ريسك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امكان كاركردن پاره وقت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راحت تر بودن تربيت بچه ها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داشتن فرصت و زمان بيشتر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تناسب با ويژگيهاي جسمي افراد معلول و كم توان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 xml:space="preserve">احتمال موفقيت بيشتر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 xml:space="preserve">تناسب با اقشار مختلف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 xml:space="preserve">احساس راحتي بيشتر </w:t>
      </w:r>
    </w:p>
    <w:p w:rsidR="0077435F" w:rsidRPr="00A834A0" w:rsidRDefault="0077435F" w:rsidP="00261BFE">
      <w:pPr>
        <w:numPr>
          <w:ilvl w:val="0"/>
          <w:numId w:val="4"/>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عدم نياز به مجوز</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4-1-6- </w:t>
      </w:r>
      <w:r w:rsidRPr="00A834A0">
        <w:rPr>
          <w:rFonts w:ascii="Times New Roman" w:eastAsia="Times New Roman" w:hAnsi="Times New Roman" w:cs="B Nazanin"/>
          <w:b/>
          <w:bCs/>
          <w:sz w:val="26"/>
          <w:szCs w:val="26"/>
          <w:rtl/>
        </w:rPr>
        <w:t>نكات مهم براي راه اندازي كسب و كار خانگي</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درباره ايده كسب و كارتان تحقيق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درباره محصول يا خدماتتان نيز اطلاعات كسب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lastRenderedPageBreak/>
        <w:t>محل كار خود را تعيين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مشاركت ديگر اعضاي خانواده را جلب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اسم مناسبي براي كسب و كارتان انتخاب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اسياب و تجهيزات مناسبي براي كسب و كارتان تهيه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پوشش مناسب و درخور براي كسب و كارتان فراهم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يك صندوق پستي به كسب و كارتان اختصاص دهيد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با دوستان و همسايگانتان رك و صادق باشيد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حساب بانكي براي كسب و كارتان باز كنيد</w:t>
      </w:r>
      <w:r w:rsidRPr="00A834A0">
        <w:rPr>
          <w:rFonts w:ascii="Times New Roman" w:eastAsia="Times New Roman" w:hAnsi="Times New Roman" w:cs="B Nazanin"/>
          <w:sz w:val="26"/>
          <w:szCs w:val="26"/>
        </w:rPr>
        <w:t xml:space="preserve">. </w:t>
      </w:r>
    </w:p>
    <w:p w:rsidR="0077435F" w:rsidRPr="00A834A0"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ارتباطات بيشتري با ديگران برقرار كنيد</w:t>
      </w:r>
      <w:r w:rsidRPr="00A834A0">
        <w:rPr>
          <w:rFonts w:ascii="Times New Roman" w:eastAsia="Times New Roman" w:hAnsi="Times New Roman" w:cs="B Nazanin"/>
          <w:sz w:val="26"/>
          <w:szCs w:val="26"/>
        </w:rPr>
        <w:t xml:space="preserve">. </w:t>
      </w:r>
    </w:p>
    <w:p w:rsidR="0077435F" w:rsidRDefault="0077435F" w:rsidP="00261BFE">
      <w:pPr>
        <w:numPr>
          <w:ilvl w:val="0"/>
          <w:numId w:val="5"/>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از داشتن كسب كار خانگي واهمه و خجالتي نداشته باشيد، بلكه به آن افتخار كنيد</w:t>
      </w:r>
      <w:r w:rsidRPr="00A834A0">
        <w:rPr>
          <w:rFonts w:ascii="Times New Roman" w:eastAsia="Times New Roman" w:hAnsi="Times New Roman" w:cs="B Nazanin"/>
          <w:sz w:val="26"/>
          <w:szCs w:val="26"/>
        </w:rPr>
        <w:t>.</w:t>
      </w:r>
    </w:p>
    <w:p w:rsidR="00A423C4" w:rsidRPr="00A834A0" w:rsidRDefault="00282248" w:rsidP="001F7A06">
      <w:pPr>
        <w:bidi/>
        <w:spacing w:before="100" w:beforeAutospacing="1" w:after="100" w:afterAutospacing="1" w:line="240" w:lineRule="auto"/>
        <w:rPr>
          <w:rFonts w:ascii="Times New Roman" w:eastAsia="Times New Roman" w:hAnsi="Times New Roman" w:cs="B Nazanin"/>
          <w:b/>
          <w:bCs/>
          <w:sz w:val="26"/>
          <w:szCs w:val="26"/>
        </w:rPr>
      </w:pPr>
      <w:r>
        <w:rPr>
          <w:rFonts w:ascii="Times New Roman" w:eastAsia="Times New Roman" w:hAnsi="Times New Roman" w:cs="B Nazanin"/>
          <w:noProof/>
          <w:sz w:val="26"/>
          <w:szCs w:val="26"/>
        </w:rPr>
        <w:drawing>
          <wp:anchor distT="0" distB="0" distL="114300" distR="114300" simplePos="0" relativeHeight="251658240" behindDoc="1" locked="0" layoutInCell="1" allowOverlap="1">
            <wp:simplePos x="0" y="0"/>
            <wp:positionH relativeFrom="column">
              <wp:posOffset>247650</wp:posOffset>
            </wp:positionH>
            <wp:positionV relativeFrom="paragraph">
              <wp:posOffset>90170</wp:posOffset>
            </wp:positionV>
            <wp:extent cx="2486025" cy="2057400"/>
            <wp:effectExtent l="19050" t="0" r="9525" b="0"/>
            <wp:wrapTight wrapText="bothSides">
              <wp:wrapPolygon edited="0">
                <wp:start x="-166" y="0"/>
                <wp:lineTo x="-166" y="21400"/>
                <wp:lineTo x="21683" y="21400"/>
                <wp:lineTo x="21683" y="0"/>
                <wp:lineTo x="-166" y="0"/>
              </wp:wrapPolygon>
            </wp:wrapTight>
            <wp:docPr id="3" name="Picture 2" descr="D:\noory\noori\uni\1\کسب-و-کار-اینترنت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ory\noori\uni\1\کسب-و-کار-اینترنتی-2.jpg"/>
                    <pic:cNvPicPr>
                      <a:picLocks noChangeAspect="1" noChangeArrowheads="1"/>
                    </pic:cNvPicPr>
                  </pic:nvPicPr>
                  <pic:blipFill>
                    <a:blip r:embed="rId8" cstate="print"/>
                    <a:srcRect/>
                    <a:stretch>
                      <a:fillRect/>
                    </a:stretch>
                  </pic:blipFill>
                  <pic:spPr bwMode="auto">
                    <a:xfrm>
                      <a:off x="0" y="0"/>
                      <a:ext cx="2486025" cy="2057400"/>
                    </a:xfrm>
                    <a:prstGeom prst="rect">
                      <a:avLst/>
                    </a:prstGeom>
                    <a:noFill/>
                    <a:ln w="9525">
                      <a:noFill/>
                      <a:miter lim="800000"/>
                      <a:headEnd/>
                      <a:tailEnd/>
                    </a:ln>
                  </pic:spPr>
                </pic:pic>
              </a:graphicData>
            </a:graphic>
          </wp:anchor>
        </w:drawing>
      </w:r>
      <w:r w:rsidR="0077435F" w:rsidRPr="00A834A0">
        <w:rPr>
          <w:rFonts w:ascii="Times New Roman" w:eastAsia="Times New Roman" w:hAnsi="Times New Roman" w:cs="B Nazanin"/>
          <w:b/>
          <w:bCs/>
          <w:sz w:val="26"/>
          <w:szCs w:val="26"/>
        </w:rPr>
        <w:t xml:space="preserve">4-2 </w:t>
      </w:r>
      <w:r w:rsidR="0077435F" w:rsidRPr="00A834A0">
        <w:rPr>
          <w:rFonts w:ascii="Times New Roman" w:eastAsia="Times New Roman" w:hAnsi="Times New Roman" w:cs="B Nazanin"/>
          <w:b/>
          <w:bCs/>
          <w:sz w:val="26"/>
          <w:szCs w:val="26"/>
          <w:rtl/>
        </w:rPr>
        <w:t>کسب و کار اينترنتي</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اين نوع کسب و کار جديد بوده و با پيدایش کامپيوتر ، اينترنت، و توسعه جامعه خدماتی به عنوان يکی از سريع ترين کسب و کارها از نظر تعداد، سود و حجم در عرصه تجارت جهانی مطرح هستند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کسب و کار اينترنتی به فروش محصولات يا خدمات در اينترنت گفته می شود</w:t>
      </w:r>
      <w:r w:rsidRPr="00A834A0">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اين نوع کسب و کار به سرعت در اقتصاد امروز رشد و پيشرفت کرده است. خريد و فروش اينترنتی به کوچکترين کسب و کارها نيز اين امکان و فرصت را می دهد که به مخاطبان خود در سطح جهانی با حداقل هزينه دسترسی پيدا کنند. امروزه بيش از 900 ميليون نفر در سطح دنيا از اينترنت استفاده می کنند. 69 درصد از اين جمعيت، در طول 90 روز، دست کم يک خريد از اينترنت داشته اند</w:t>
      </w:r>
      <w:r w:rsidRPr="00A834A0">
        <w:rPr>
          <w:rFonts w:ascii="Times New Roman" w:eastAsia="Times New Roman" w:hAnsi="Times New Roman" w:cs="B Nazanin"/>
          <w:sz w:val="26"/>
          <w:szCs w:val="26"/>
        </w:rPr>
        <w:t>.</w:t>
      </w:r>
    </w:p>
    <w:p w:rsidR="0077435F"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يک سايت اينترنتی، تنها برای فروش محصول يا خدمات به کار نمی رود، بلکه می تواند نقشها و کارکردهای مختلفی داشته باشد. اگر محصول خاص و منحصر به فردی داريد که در ديگر نقاط دنيا وجود ندارد، می توانيد با معرفی آن محصول در سايت خود، ديگران را از وجود آن مطلع کنيد و از اين طريق به اهداف خود دست يابيد</w:t>
      </w:r>
      <w:r w:rsidRPr="00A834A0">
        <w:rPr>
          <w:rFonts w:ascii="Times New Roman" w:eastAsia="Times New Roman" w:hAnsi="Times New Roman" w:cs="B Nazanin"/>
          <w:sz w:val="26"/>
          <w:szCs w:val="26"/>
        </w:rPr>
        <w:t>.</w:t>
      </w:r>
      <w:r w:rsidRPr="00A834A0">
        <w:rPr>
          <w:rFonts w:ascii="Times New Roman" w:eastAsia="Times New Roman" w:hAnsi="Times New Roman" w:cs="B Nazanin"/>
          <w:sz w:val="26"/>
          <w:szCs w:val="26"/>
        </w:rPr>
        <w:br/>
      </w:r>
      <w:r w:rsidRPr="00A834A0">
        <w:rPr>
          <w:rFonts w:ascii="Times New Roman" w:eastAsia="Times New Roman" w:hAnsi="Times New Roman" w:cs="B Nazanin"/>
          <w:sz w:val="26"/>
          <w:szCs w:val="26"/>
          <w:rtl/>
        </w:rPr>
        <w:t>زيبايی اينترنت در اين است که مخاطبان آن در سرتاسر دنيا پراکنده اند و اين امر می تواند به معنای وجود مشتريان بالقوه برای شما باشد. اين نوع بازار، هيچ موقع بسته نمی شود. مشتريان شما می توانند به صورت 24 ساعته به اطلاعات کسب و کارتان دسترسی پيدا کنند. شما نيز می توانيد هر چند بار و با هر فاصله ای که بخواهيد ، اطلاعات مورد نظرتان را درباره ی فعاليتها و فروشگاهتان در صفحات اينترنت جای دهيد. مهمتر از اين، شما می توانيد کاتالوگی از محصولات و خدماتتان را همراه تصوير و حتی فيلم در صفحات اينترنت قرار دهيد. در اين صورت، مشتریان بالقوه ی شما می توانند آنها را مشاهده کنند و حتی در هر ساعت از شبانه روز، سفارش خريد دهند</w:t>
      </w:r>
      <w:r w:rsidRPr="00A834A0">
        <w:rPr>
          <w:rFonts w:ascii="Times New Roman" w:eastAsia="Times New Roman" w:hAnsi="Times New Roman" w:cs="B Nazanin"/>
          <w:sz w:val="26"/>
          <w:szCs w:val="26"/>
        </w:rPr>
        <w:t>.</w:t>
      </w:r>
    </w:p>
    <w:p w:rsidR="000C65F0" w:rsidRPr="00A834A0" w:rsidRDefault="000C65F0" w:rsidP="000C65F0">
      <w:pPr>
        <w:bidi/>
        <w:spacing w:before="100" w:beforeAutospacing="1" w:after="100" w:afterAutospacing="1" w:line="240" w:lineRule="auto"/>
        <w:jc w:val="center"/>
        <w:rPr>
          <w:rFonts w:ascii="Times New Roman" w:eastAsia="Times New Roman" w:hAnsi="Times New Roman" w:cs="B Nazanin"/>
          <w:sz w:val="26"/>
          <w:szCs w:val="26"/>
        </w:rPr>
      </w:pPr>
      <w:r w:rsidRPr="000C65F0">
        <w:rPr>
          <w:rFonts w:ascii="Times New Roman" w:eastAsia="Times New Roman" w:hAnsi="Times New Roman" w:cs="B Nazanin"/>
          <w:noProof/>
          <w:sz w:val="26"/>
          <w:szCs w:val="26"/>
          <w:rtl/>
        </w:rPr>
        <w:lastRenderedPageBreak/>
        <w:drawing>
          <wp:inline distT="0" distB="0" distL="0" distR="0">
            <wp:extent cx="3745230" cy="2691765"/>
            <wp:effectExtent l="19050" t="0" r="7620" b="0"/>
            <wp:docPr id="4" name="Picture 1" descr="D:\noory\noori\uni\1\کسب-و-کار-اینترنت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ory\noori\uni\1\کسب-و-کار-اینترنتی.jpg"/>
                    <pic:cNvPicPr>
                      <a:picLocks noChangeAspect="1" noChangeArrowheads="1"/>
                    </pic:cNvPicPr>
                  </pic:nvPicPr>
                  <pic:blipFill>
                    <a:blip r:embed="rId9" cstate="print"/>
                    <a:srcRect/>
                    <a:stretch>
                      <a:fillRect/>
                    </a:stretch>
                  </pic:blipFill>
                  <pic:spPr bwMode="auto">
                    <a:xfrm>
                      <a:off x="0" y="0"/>
                      <a:ext cx="3745230" cy="2691765"/>
                    </a:xfrm>
                    <a:prstGeom prst="rect">
                      <a:avLst/>
                    </a:prstGeom>
                    <a:noFill/>
                    <a:ln w="9525">
                      <a:noFill/>
                      <a:miter lim="800000"/>
                      <a:headEnd/>
                      <a:tailEnd/>
                    </a:ln>
                  </pic:spPr>
                </pic:pic>
              </a:graphicData>
            </a:graphic>
          </wp:inline>
        </w:drawing>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4-2-1- </w:t>
      </w:r>
      <w:r w:rsidRPr="00A834A0">
        <w:rPr>
          <w:rFonts w:ascii="Times New Roman" w:eastAsia="Times New Roman" w:hAnsi="Times New Roman" w:cs="B Nazanin"/>
          <w:b/>
          <w:bCs/>
          <w:sz w:val="26"/>
          <w:szCs w:val="26"/>
          <w:rtl/>
        </w:rPr>
        <w:t>تفاوت كسب و كار اينترنتي با تجارت الكترونيكي</w:t>
      </w:r>
    </w:p>
    <w:p w:rsidR="0077435F" w:rsidRDefault="00282248" w:rsidP="00261BFE">
      <w:pPr>
        <w:bidi/>
        <w:spacing w:before="100" w:beforeAutospacing="1" w:after="100" w:afterAutospacing="1" w:line="240" w:lineRule="auto"/>
        <w:rPr>
          <w:rFonts w:ascii="Times New Roman" w:eastAsia="Times New Roman" w:hAnsi="Times New Roman" w:cs="B Nazanin"/>
          <w:sz w:val="26"/>
          <w:szCs w:val="26"/>
        </w:rPr>
      </w:pPr>
      <w:r>
        <w:rPr>
          <w:rFonts w:ascii="Times New Roman" w:eastAsia="Times New Roman" w:hAnsi="Times New Roman" w:cs="B Nazanin"/>
          <w:noProof/>
          <w:sz w:val="26"/>
          <w:szCs w:val="26"/>
          <w:rtl/>
        </w:rPr>
        <w:drawing>
          <wp:anchor distT="0" distB="0" distL="114300" distR="114300" simplePos="0" relativeHeight="251659264" behindDoc="1" locked="0" layoutInCell="1" allowOverlap="1">
            <wp:simplePos x="0" y="0"/>
            <wp:positionH relativeFrom="column">
              <wp:posOffset>323215</wp:posOffset>
            </wp:positionH>
            <wp:positionV relativeFrom="paragraph">
              <wp:posOffset>1405890</wp:posOffset>
            </wp:positionV>
            <wp:extent cx="3048635" cy="2495550"/>
            <wp:effectExtent l="19050" t="0" r="0" b="0"/>
            <wp:wrapTight wrapText="bothSides">
              <wp:wrapPolygon edited="0">
                <wp:start x="-135" y="0"/>
                <wp:lineTo x="-135" y="21435"/>
                <wp:lineTo x="21596" y="21435"/>
                <wp:lineTo x="21596" y="0"/>
                <wp:lineTo x="-135" y="0"/>
              </wp:wrapPolygon>
            </wp:wrapTight>
            <wp:docPr id="6" name="Picture 6" descr="D:\noory\noori\uni\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oory\noori\uni\1\images.jpg"/>
                    <pic:cNvPicPr>
                      <a:picLocks noChangeAspect="1" noChangeArrowheads="1"/>
                    </pic:cNvPicPr>
                  </pic:nvPicPr>
                  <pic:blipFill>
                    <a:blip r:embed="rId10" cstate="print"/>
                    <a:srcRect/>
                    <a:stretch>
                      <a:fillRect/>
                    </a:stretch>
                  </pic:blipFill>
                  <pic:spPr bwMode="auto">
                    <a:xfrm>
                      <a:off x="0" y="0"/>
                      <a:ext cx="3048635" cy="2495550"/>
                    </a:xfrm>
                    <a:prstGeom prst="rect">
                      <a:avLst/>
                    </a:prstGeom>
                    <a:noFill/>
                    <a:ln w="9525">
                      <a:noFill/>
                      <a:miter lim="800000"/>
                      <a:headEnd/>
                      <a:tailEnd/>
                    </a:ln>
                  </pic:spPr>
                </pic:pic>
              </a:graphicData>
            </a:graphic>
          </wp:anchor>
        </w:drawing>
      </w:r>
      <w:r w:rsidR="0077435F" w:rsidRPr="00A834A0">
        <w:rPr>
          <w:rFonts w:ascii="Times New Roman" w:eastAsia="Times New Roman" w:hAnsi="Times New Roman" w:cs="B Nazanin"/>
          <w:sz w:val="26"/>
          <w:szCs w:val="26"/>
          <w:rtl/>
        </w:rPr>
        <w:t>بسياري از افراد، كسب و كار اينترنتي</w:t>
      </w:r>
      <w:r w:rsidR="0077435F" w:rsidRPr="00A834A0">
        <w:rPr>
          <w:rFonts w:ascii="Times New Roman" w:eastAsia="Times New Roman" w:hAnsi="Times New Roman" w:cs="B Nazanin"/>
          <w:sz w:val="26"/>
          <w:szCs w:val="26"/>
        </w:rPr>
        <w:t xml:space="preserve"> (E-Business) </w:t>
      </w:r>
      <w:r w:rsidR="0077435F" w:rsidRPr="00A834A0">
        <w:rPr>
          <w:rFonts w:ascii="Times New Roman" w:eastAsia="Times New Roman" w:hAnsi="Times New Roman" w:cs="B Nazanin"/>
          <w:sz w:val="26"/>
          <w:szCs w:val="26"/>
          <w:rtl/>
        </w:rPr>
        <w:t>را با تجارت الكترونيكي</w:t>
      </w:r>
      <w:r w:rsidR="0077435F" w:rsidRPr="00A834A0">
        <w:rPr>
          <w:rFonts w:ascii="Times New Roman" w:eastAsia="Times New Roman" w:hAnsi="Times New Roman" w:cs="B Nazanin"/>
          <w:sz w:val="26"/>
          <w:szCs w:val="26"/>
        </w:rPr>
        <w:t xml:space="preserve"> (E-Commerce) </w:t>
      </w:r>
      <w:r w:rsidR="0077435F" w:rsidRPr="00A834A0">
        <w:rPr>
          <w:rFonts w:ascii="Times New Roman" w:eastAsia="Times New Roman" w:hAnsi="Times New Roman" w:cs="B Nazanin"/>
          <w:sz w:val="26"/>
          <w:szCs w:val="26"/>
          <w:rtl/>
        </w:rPr>
        <w:t>اشتباه مي گيرند در حاليكه اين دو مبحث با يكديگر متفاوتند. به عبارتي</w:t>
      </w:r>
      <w:r w:rsidR="0077435F" w:rsidRPr="00A834A0">
        <w:rPr>
          <w:rFonts w:ascii="Times New Roman" w:eastAsia="Times New Roman" w:hAnsi="Times New Roman" w:cs="B Nazanin"/>
          <w:sz w:val="26"/>
          <w:szCs w:val="26"/>
        </w:rPr>
        <w:t xml:space="preserve">     E-Business </w:t>
      </w:r>
      <w:r w:rsidR="0077435F" w:rsidRPr="00A834A0">
        <w:rPr>
          <w:rFonts w:ascii="Times New Roman" w:eastAsia="Times New Roman" w:hAnsi="Times New Roman" w:cs="B Nazanin"/>
          <w:sz w:val="26"/>
          <w:szCs w:val="26"/>
          <w:rtl/>
        </w:rPr>
        <w:t>به مجموعه فعاليتهاي مربوط به كسب و كار از جمله مباحث بازاريابي، مالي، خريد و فروش، ارتباط با مشتريان، خدمات پس از فروش، همكاري با سرمايه گذاران و... كه از طريق شبكه اينترنت انجام مي‌گيرد اطلاق مي‌شود در حاليكه</w:t>
      </w:r>
      <w:r w:rsidR="0077435F" w:rsidRPr="00A834A0">
        <w:rPr>
          <w:rFonts w:ascii="Times New Roman" w:eastAsia="Times New Roman" w:hAnsi="Times New Roman" w:cs="B Nazanin"/>
          <w:sz w:val="26"/>
          <w:szCs w:val="26"/>
        </w:rPr>
        <w:t xml:space="preserve"> E-Commerce </w:t>
      </w:r>
      <w:r w:rsidR="0077435F" w:rsidRPr="00A834A0">
        <w:rPr>
          <w:rFonts w:ascii="Times New Roman" w:eastAsia="Times New Roman" w:hAnsi="Times New Roman" w:cs="B Nazanin"/>
          <w:sz w:val="26"/>
          <w:szCs w:val="26"/>
          <w:rtl/>
        </w:rPr>
        <w:t>تنها شامل مسائل مربوط به خريد و فروش از اينترنت مي باشد و خود، زيرمجموعه اي از</w:t>
      </w:r>
      <w:r w:rsidR="0077435F" w:rsidRPr="00A834A0">
        <w:rPr>
          <w:rFonts w:ascii="Times New Roman" w:eastAsia="Times New Roman" w:hAnsi="Times New Roman" w:cs="B Nazanin"/>
          <w:sz w:val="26"/>
          <w:szCs w:val="26"/>
        </w:rPr>
        <w:t xml:space="preserve"> E-Business </w:t>
      </w:r>
      <w:r w:rsidR="0077435F" w:rsidRPr="00A834A0">
        <w:rPr>
          <w:rFonts w:ascii="Times New Roman" w:eastAsia="Times New Roman" w:hAnsi="Times New Roman" w:cs="B Nazanin"/>
          <w:sz w:val="26"/>
          <w:szCs w:val="26"/>
          <w:rtl/>
        </w:rPr>
        <w:t>است</w:t>
      </w:r>
      <w:r w:rsidR="0077435F" w:rsidRPr="00A834A0">
        <w:rPr>
          <w:rFonts w:ascii="Times New Roman" w:eastAsia="Times New Roman" w:hAnsi="Times New Roman" w:cs="B Nazanin"/>
          <w:sz w:val="26"/>
          <w:szCs w:val="26"/>
        </w:rPr>
        <w:t>.</w:t>
      </w:r>
    </w:p>
    <w:p w:rsidR="000C65F0" w:rsidRPr="00A834A0" w:rsidRDefault="000C65F0" w:rsidP="000C65F0">
      <w:pPr>
        <w:bidi/>
        <w:spacing w:before="100" w:beforeAutospacing="1" w:after="100" w:afterAutospacing="1" w:line="240" w:lineRule="auto"/>
        <w:jc w:val="center"/>
        <w:rPr>
          <w:rFonts w:ascii="Times New Roman" w:eastAsia="Times New Roman" w:hAnsi="Times New Roman" w:cs="B Nazanin"/>
          <w:sz w:val="26"/>
          <w:szCs w:val="26"/>
        </w:rPr>
      </w:pP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4-2-2- </w:t>
      </w:r>
      <w:r w:rsidRPr="00A834A0">
        <w:rPr>
          <w:rFonts w:ascii="Times New Roman" w:eastAsia="Times New Roman" w:hAnsi="Times New Roman" w:cs="B Nazanin"/>
          <w:b/>
          <w:bCs/>
          <w:sz w:val="26"/>
          <w:szCs w:val="26"/>
          <w:rtl/>
        </w:rPr>
        <w:t>انواع كسب و كارهاي اينترنتي</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امروزه، كسب و كارهاي اينترنتي بسيار متنوعند. اما به طور كلي آنها را مي‌توان آنها به 10 گروه عمده تقسيم بندي كرد</w:t>
      </w:r>
      <w:r w:rsidRPr="00A834A0">
        <w:rPr>
          <w:rFonts w:ascii="Times New Roman" w:eastAsia="Times New Roman" w:hAnsi="Times New Roman" w:cs="B Nazanin"/>
          <w:sz w:val="26"/>
          <w:szCs w:val="26"/>
        </w:rPr>
        <w:t>:</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ايجاد اجتماعات آنلاين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خريد، فروش و حراج كالاهاي مختلف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تبليغات اينترنتي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ارائه خدمات تخصصي به ديگران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ايجاد امپراطوري اطلاعات، اخبار و آموزش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تهيه و ارائه نرم افزارهاي مختلف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چند رسانه اي يا مالتي مديا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پيوستن به شبكه هاي واسطه گري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خدمات مربوط به ايميل </w:t>
      </w:r>
    </w:p>
    <w:p w:rsidR="0077435F" w:rsidRPr="00A834A0" w:rsidRDefault="0077435F" w:rsidP="00261BFE">
      <w:pPr>
        <w:numPr>
          <w:ilvl w:val="0"/>
          <w:numId w:val="6"/>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سرمايه گذاري مشترك</w:t>
      </w:r>
    </w:p>
    <w:p w:rsidR="001F7A06" w:rsidRDefault="001F7A06" w:rsidP="00261BFE">
      <w:pPr>
        <w:bidi/>
        <w:spacing w:before="100" w:beforeAutospacing="1" w:after="100" w:afterAutospacing="1" w:line="240" w:lineRule="auto"/>
        <w:outlineLvl w:val="2"/>
        <w:rPr>
          <w:rFonts w:ascii="Times New Roman" w:eastAsia="Times New Roman" w:hAnsi="Times New Roman" w:cs="B Nazanin"/>
          <w:b/>
          <w:bCs/>
          <w:sz w:val="26"/>
          <w:szCs w:val="26"/>
          <w:rtl/>
        </w:rPr>
      </w:pPr>
      <w:r>
        <w:rPr>
          <w:rFonts w:ascii="Times New Roman" w:eastAsia="Times New Roman" w:hAnsi="Times New Roman" w:cs="B Nazanin" w:hint="cs"/>
          <w:b/>
          <w:bCs/>
          <w:noProof/>
          <w:sz w:val="26"/>
          <w:szCs w:val="26"/>
          <w:rtl/>
        </w:rPr>
        <w:lastRenderedPageBreak/>
        <w:drawing>
          <wp:anchor distT="0" distB="0" distL="114300" distR="114300" simplePos="0" relativeHeight="251661312" behindDoc="0" locked="0" layoutInCell="1" allowOverlap="1">
            <wp:simplePos x="0" y="0"/>
            <wp:positionH relativeFrom="column">
              <wp:posOffset>2057400</wp:posOffset>
            </wp:positionH>
            <wp:positionV relativeFrom="paragraph">
              <wp:posOffset>104775</wp:posOffset>
            </wp:positionV>
            <wp:extent cx="2619375" cy="1743075"/>
            <wp:effectExtent l="19050" t="0" r="9525" b="0"/>
            <wp:wrapNone/>
            <wp:docPr id="9" name="Picture 8" descr="D:\noory\noori\uni\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oory\noori\uni\1\images1.jpg"/>
                    <pic:cNvPicPr>
                      <a:picLocks noChangeAspect="1" noChangeArrowheads="1"/>
                    </pic:cNvPicPr>
                  </pic:nvPicPr>
                  <pic:blipFill>
                    <a:blip r:embed="rId11"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p>
    <w:p w:rsidR="001F7A06" w:rsidRDefault="001F7A06" w:rsidP="001F7A06">
      <w:pPr>
        <w:bidi/>
        <w:spacing w:before="100" w:beforeAutospacing="1" w:after="100" w:afterAutospacing="1" w:line="240" w:lineRule="auto"/>
        <w:outlineLvl w:val="2"/>
        <w:rPr>
          <w:rFonts w:ascii="Times New Roman" w:eastAsia="Times New Roman" w:hAnsi="Times New Roman" w:cs="B Nazanin"/>
          <w:b/>
          <w:bCs/>
          <w:sz w:val="26"/>
          <w:szCs w:val="26"/>
          <w:rtl/>
        </w:rPr>
      </w:pPr>
    </w:p>
    <w:p w:rsidR="001F7A06" w:rsidRDefault="001F7A06" w:rsidP="001F7A06">
      <w:pPr>
        <w:bidi/>
        <w:spacing w:before="100" w:beforeAutospacing="1" w:after="100" w:afterAutospacing="1" w:line="240" w:lineRule="auto"/>
        <w:outlineLvl w:val="2"/>
        <w:rPr>
          <w:rFonts w:ascii="Times New Roman" w:eastAsia="Times New Roman" w:hAnsi="Times New Roman" w:cs="B Nazanin"/>
          <w:b/>
          <w:bCs/>
          <w:sz w:val="26"/>
          <w:szCs w:val="26"/>
          <w:rtl/>
        </w:rPr>
      </w:pPr>
    </w:p>
    <w:p w:rsidR="001F7A06" w:rsidRDefault="001F7A06" w:rsidP="001F7A06">
      <w:pPr>
        <w:bidi/>
        <w:spacing w:before="100" w:beforeAutospacing="1" w:after="100" w:afterAutospacing="1" w:line="240" w:lineRule="auto"/>
        <w:outlineLvl w:val="2"/>
        <w:rPr>
          <w:rFonts w:ascii="Times New Roman" w:eastAsia="Times New Roman" w:hAnsi="Times New Roman" w:cs="B Nazanin"/>
          <w:b/>
          <w:bCs/>
          <w:sz w:val="26"/>
          <w:szCs w:val="26"/>
          <w:rtl/>
        </w:rPr>
      </w:pPr>
    </w:p>
    <w:p w:rsidR="0077435F" w:rsidRPr="00A834A0" w:rsidRDefault="0077435F" w:rsidP="001F7A06">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4-3- </w:t>
      </w:r>
      <w:r w:rsidRPr="00A834A0">
        <w:rPr>
          <w:rFonts w:ascii="Times New Roman" w:eastAsia="Times New Roman" w:hAnsi="Times New Roman" w:cs="B Nazanin"/>
          <w:b/>
          <w:bCs/>
          <w:sz w:val="26"/>
          <w:szCs w:val="26"/>
          <w:rtl/>
        </w:rPr>
        <w:t>کسب و کار روستايي</w:t>
      </w:r>
    </w:p>
    <w:p w:rsidR="0077435F" w:rsidRPr="00A834A0" w:rsidRDefault="0077435F" w:rsidP="001F7A06">
      <w:pPr>
        <w:bidi/>
        <w:spacing w:before="100" w:beforeAutospacing="1" w:after="100" w:afterAutospacing="1" w:line="240" w:lineRule="auto"/>
        <w:jc w:val="both"/>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اكنون توسعه‌ی روستايي بيش از گذشته با پديده‌ی كارآفريني سرو كار دارد</w:t>
      </w:r>
      <w:r w:rsidRPr="00A834A0">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مؤسسات و شخصيت‌هاي رواج دهنده‌ی توسعه‌ی روستايي، كارآفريني را به منزله‌ی يك مداخله‌ی راه‌بردي مي‌دانند كه مي تواند فرايند توسعه‌ی روستايي را تسريع بخشد اما به نظر مي‌رسد كه همگي آنها بر نياز به گسترش بنگاه‌هاي اقتصادي روستايي نيز توافق دارند. آژانس‌هاي توسعه، كارآفريني روستا را به عنوان يك نيروي اشتغال‌زاي بزرگ، سياست‌مداران آن را همچون يك راه‌برد كليدي براي جلوگيري از ناآرامي در مناطق روستايي، و كشاورزان، آن را وسيله‌اي براي بهبود درآمد خويش مي‌دانند.به اين ترتيب، كارآفريني از نقطه نظر تمام اين گروه‌ها به عنوان وسيله‌اي براي بهبود كيفيت زندگي فردي، خانوادگي و اجتماعي و ابزاري براي تثبيت اقتصاد و محيطي سالم تلقي مي‌گردد</w:t>
      </w:r>
      <w:r w:rsidRPr="00A834A0">
        <w:rPr>
          <w:rFonts w:ascii="Times New Roman" w:eastAsia="Times New Roman" w:hAnsi="Times New Roman" w:cs="B Nazanin"/>
          <w:sz w:val="26"/>
          <w:szCs w:val="26"/>
        </w:rPr>
        <w:t xml:space="preserve">. </w:t>
      </w:r>
      <w:r w:rsidRPr="00A834A0">
        <w:rPr>
          <w:rFonts w:ascii="Times New Roman" w:eastAsia="Times New Roman" w:hAnsi="Times New Roman" w:cs="B Nazanin"/>
          <w:sz w:val="26"/>
          <w:szCs w:val="26"/>
          <w:rtl/>
        </w:rPr>
        <w:t>در شرايط وجود يك سمت‌گيري كارآفرينانه در قبال توسعه‌ی روستايي، اين موضوع پذيرفته مي‌گردد كه كارآفريني، يك نيروي مركزي براي نيل به رشد و توسعه اقتصادي است. بدون آن، ديگر عوامل توسعه به هدر رفته و تلف مي‌شود؛ با اين حال، پذيرش اين نكته نمي‌تواند به تنهايي به توسعه‌ی روستايي و پيشبرد فعاليت‌هاي اقتصادي بيانجامد. كارآفريني در نواحي روستايي در جستجوي تركيب واحدي از منابع، هم در درون و هم در خارج از فعاليت‌هاي كشاورزي است. مثال‌هاي متنوعي از كاربردهاي غيركشاورزي منابع موجود همچون: گردشگري، آهنگري، درود گري، ريسندگي و مثال‌هايي از تنوع بخشي به فعاليت‌هاي نه چندان وابسته به كشاورزي در زمينه‌هاي منابع آب، اراضي جنگلي، ساختمان، مهارت‌هاي موجود و توانمندي‌هاي محلي وجود دارد كه همگي با كارآفريني روستايي متناسب است. تركيب كارآفرينانه‌ی اين منابع در رشته فعاليت‌هايي همچون: تسهيلات گردشگري، ورزش و اوقات فراغت، آموزش فني و حرفه‌اي، خرده فروشي و عمده فروشي، فعاليت‌هاي صنعتي (در سطح مهندسي و استاد كاري)، خدمات مشاوره‌اي، توليدات با ارزش افزوده بالا</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همچون گوشت، شير، فرآورده‌هاي چوبي و ساير فعاليت‌هاي خارج از مزرعه تجلي مي‌يابد</w:t>
      </w:r>
      <w:r w:rsidRPr="00A834A0">
        <w:rPr>
          <w:rFonts w:ascii="Times New Roman" w:eastAsia="Times New Roman" w:hAnsi="Times New Roman" w:cs="B Nazanin"/>
          <w:sz w:val="26"/>
          <w:szCs w:val="26"/>
        </w:rPr>
        <w:t>.</w:t>
      </w:r>
      <w:r w:rsidRPr="00A834A0">
        <w:rPr>
          <w:rFonts w:ascii="Times New Roman" w:eastAsia="Times New Roman" w:hAnsi="Times New Roman" w:cs="B Nazanin"/>
          <w:sz w:val="26"/>
          <w:szCs w:val="26"/>
        </w:rPr>
        <w:br/>
      </w:r>
      <w:r w:rsidRPr="00A834A0">
        <w:rPr>
          <w:rFonts w:ascii="Times New Roman" w:eastAsia="Times New Roman" w:hAnsi="Times New Roman" w:cs="B Nazanin"/>
          <w:sz w:val="26"/>
          <w:szCs w:val="26"/>
          <w:rtl/>
        </w:rPr>
        <w:t>كارآفريني روستايي اساساً تفاوتي با كارآفريني در شهر ندارد جز اينكه بايد آن را در فضاي روستا تصور نمود. پترين (1994) كارآفريني روستايي را مجموع سه گزاره ذيل تعريف مي‌نمايد</w:t>
      </w:r>
      <w:r w:rsidRPr="00A834A0">
        <w:rPr>
          <w:rFonts w:ascii="Times New Roman" w:eastAsia="Times New Roman" w:hAnsi="Times New Roman" w:cs="B Nazanin"/>
          <w:sz w:val="26"/>
          <w:szCs w:val="26"/>
        </w:rPr>
        <w:t>:</w:t>
      </w:r>
    </w:p>
    <w:p w:rsidR="0077435F" w:rsidRPr="00A834A0" w:rsidRDefault="0077435F" w:rsidP="00261BFE">
      <w:pPr>
        <w:numPr>
          <w:ilvl w:val="0"/>
          <w:numId w:val="7"/>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نيرويي كه ساير منابع را براي پاسخگويي به يك تقاضا بي‌پاسخ بازار بسيج مي‌كند </w:t>
      </w:r>
    </w:p>
    <w:p w:rsidR="0077435F" w:rsidRPr="00A834A0" w:rsidRDefault="0077435F" w:rsidP="00261BFE">
      <w:pPr>
        <w:numPr>
          <w:ilvl w:val="0"/>
          <w:numId w:val="7"/>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 xml:space="preserve">توانايي خلق و ايجاد چيزي از هيچ </w:t>
      </w:r>
    </w:p>
    <w:p w:rsidR="0077435F" w:rsidRPr="00A834A0" w:rsidRDefault="0077435F" w:rsidP="00261BFE">
      <w:pPr>
        <w:numPr>
          <w:ilvl w:val="0"/>
          <w:numId w:val="7"/>
        </w:num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فرآيند خلق ارزش به وسيله امتزاج مجموعه واحدي از منابع درراستاي بهره‌گيري از يك فرصت</w:t>
      </w:r>
    </w:p>
    <w:p w:rsidR="0077435F" w:rsidRPr="00A834A0" w:rsidRDefault="0077435F" w:rsidP="00002525">
      <w:pPr>
        <w:bidi/>
        <w:spacing w:before="100" w:beforeAutospacing="1" w:after="100" w:afterAutospacing="1" w:line="240" w:lineRule="auto"/>
        <w:jc w:val="both"/>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آنچه در مجموع مي‌توان براي تعريف مقوله كارآفريني روستايي بكار برد عبارتست از: «بكارگيري نوآورانه منابع و امكانات روستا در راستاي شكار فرصت‌هاي كسب ‌و كار</w:t>
      </w:r>
      <w:r w:rsidR="00002525">
        <w:rPr>
          <w:rFonts w:ascii="Times New Roman" w:eastAsia="Times New Roman" w:hAnsi="Times New Roman" w:cs="B Nazanin" w:hint="cs"/>
          <w:sz w:val="26"/>
          <w:szCs w:val="26"/>
          <w:rtl/>
        </w:rPr>
        <w:t xml:space="preserve">» </w:t>
      </w:r>
      <w:r w:rsidRPr="00A834A0">
        <w:rPr>
          <w:rFonts w:ascii="Times New Roman" w:eastAsia="Times New Roman" w:hAnsi="Times New Roman" w:cs="B Nazanin"/>
          <w:sz w:val="26"/>
          <w:szCs w:val="26"/>
          <w:rtl/>
        </w:rPr>
        <w:t>اين نوع کسب و کارها با توجه به اندازه‌ي کوچک روستاها، در مقياسي کوچک هستند و اغلب بين 10-20 نفر بوده و با توجه به غالب بودن فعاليت‌هاي کشاورزي و کارگاهي از کارايي خاصي برخوردارند. با توجه به تغييرات عصر کنوني و ورود به جامعه‌ي اطلاعاتي، کسب و کارهاي روستايي نيز در نوع دچار تغيير و تحول شده‌اند و انواع کسب وکارهاي خدماتي، توليدي، صنعتي و فناوري اطلاعات</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در آن ديده مي‌شود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lastRenderedPageBreak/>
        <w:t xml:space="preserve">4-4- </w:t>
      </w:r>
      <w:r w:rsidRPr="00A834A0">
        <w:rPr>
          <w:rFonts w:ascii="Times New Roman" w:eastAsia="Times New Roman" w:hAnsi="Times New Roman" w:cs="B Nazanin"/>
          <w:b/>
          <w:bCs/>
          <w:sz w:val="26"/>
          <w:szCs w:val="26"/>
          <w:rtl/>
        </w:rPr>
        <w:t>کسب و کارهای خانوادگی</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کسب و کار خانوادگی يک نوع کسب و کار است که صاحبان آن با هم خويشاوند و فاميل باشند. به عبارت ديگر به کسب و کارهايی گفته می شود که افراد يک خانواده و خويشاوندان اقدام به تشکيل کسب و کاری می نمايند. اين نوع کسب و کار ها را می توان در بسياری از کشورها همچون ايتاليا مشاهده نمود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اغلب ميان دو واژه «خانواده» و «كسب و كار» نوعي تضاد و دوگانگي وجود دارد، در حالي كه اين مفاهيم به عنوان دو</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زير سيستم از يك ابر سيستم به نام اجتماع و جامعه هستند كه در اثر ارتباطات و تاُثيرات متقابلي كه بر روي يكديگر مي گذارند تشكيل يك نظام كلي تر را به نام "كسب و كار خانوادگي</w:t>
      </w:r>
      <w:r w:rsidRPr="00A834A0">
        <w:rPr>
          <w:rFonts w:ascii="Times New Roman" w:eastAsia="Times New Roman" w:hAnsi="Times New Roman" w:cs="B Nazanin"/>
          <w:sz w:val="26"/>
          <w:szCs w:val="26"/>
        </w:rPr>
        <w:t>" (</w:t>
      </w:r>
      <w:r w:rsidRPr="00A834A0">
        <w:rPr>
          <w:rFonts w:ascii="Times New Roman" w:eastAsia="Times New Roman" w:hAnsi="Times New Roman" w:cs="B Nazanin"/>
          <w:sz w:val="26"/>
          <w:szCs w:val="26"/>
          <w:rtl/>
        </w:rPr>
        <w:t>فاميلي) مي دهند. برخي ديگر نيز براي تعريف اين مفهوم به مباحثي چون بينش و هدف يك شركت و يا يك كسب وكار خاص اتكا نموده اند و به موضوع از اين منظر نگريسته اند.</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نهايتاً اينكه تئوري مشهور مبتني بر منابع</w:t>
      </w:r>
      <w:r w:rsidRPr="00A834A0">
        <w:rPr>
          <w:rFonts w:ascii="Times New Roman" w:eastAsia="Times New Roman" w:hAnsi="Times New Roman" w:cs="B Nazanin"/>
          <w:sz w:val="26"/>
          <w:szCs w:val="26"/>
        </w:rPr>
        <w:t xml:space="preserve"> (RBV) </w:t>
      </w:r>
      <w:r w:rsidRPr="00A834A0">
        <w:rPr>
          <w:rFonts w:ascii="Times New Roman" w:eastAsia="Times New Roman" w:hAnsi="Times New Roman" w:cs="B Nazanin"/>
          <w:sz w:val="26"/>
          <w:szCs w:val="26"/>
          <w:rtl/>
        </w:rPr>
        <w:t>بدين منظور يك شركت و يا كسب و كار خاص را بر اساس دسته بندي منابع موجود آن (دانش ، مواد ، سرمايه ، نيروي انساني و ...) تعريف و تقسيم بندي مي نمايد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به هرحال تعاريف و تقسيم بندي هاي زيادي براي كسب و كار خانوادگي ارائه شده است. براي تعريفي دقيق و روشن از اين مفهوم مي توان با دو ديد و تقسيم بندي كلي و جزئي</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به موضوع نگاه كرد. از ديد كلي مي توان يك كسب وكار يا شركت خانوادگي را بدين گونه تعريف نمود: شركت ها، مؤسسات و كسب و كارهايي كه بوسيله ارتباطات و تعاملات خانوادگي و افراد خانواده تحت تاًثير قرار مي گيرند. از ديد جزئي تر تعاريف زير را مي توان براي يك كسب و كار خانوادگي برشمرد: كسب و كاري كه متعلق به افراد يك خانواده مي باشد و توسط افراد فاميل و غيرفاميل اداره مي شود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همانطور كه مشخص است يك كسب و كار خانوادگي گاهي مي تواند فراتر از يك شركت خانوادگي باشد. و گاهاً نيز فقط در قالب يك شركت خانوادگي باشد. البته در تعريف اين نوع كسب و كار سه عامل مهم مطرح مي باشد: خانواده ، مالكيت و مديريت. آنچه كه از يافته هاي تمام تحقيقات بر مي آيد اين است كه همگرايي عامل خانواده و تنها يكي از دو عامل مالكيت و مديريت (خانواده و مالكيت يك كسب و كار ، يا خانواده و مديريت يك كسب وكار) مي تواند به تعريف يك كسب و كار خانوادگي بسنده كند</w:t>
      </w:r>
      <w:r w:rsidRPr="00A834A0">
        <w:rPr>
          <w:rFonts w:ascii="Times New Roman" w:eastAsia="Times New Roman" w:hAnsi="Times New Roman" w:cs="B Nazanin"/>
          <w:sz w:val="26"/>
          <w:szCs w:val="26"/>
        </w:rPr>
        <w:t>.</w:t>
      </w:r>
    </w:p>
    <w:p w:rsidR="0077435F" w:rsidRPr="00A834A0" w:rsidRDefault="0077435F" w:rsidP="00261BFE">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4-4-1- </w:t>
      </w:r>
      <w:r w:rsidRPr="00A834A0">
        <w:rPr>
          <w:rFonts w:ascii="Times New Roman" w:eastAsia="Times New Roman" w:hAnsi="Times New Roman" w:cs="B Nazanin"/>
          <w:b/>
          <w:bCs/>
          <w:sz w:val="26"/>
          <w:szCs w:val="26"/>
          <w:rtl/>
        </w:rPr>
        <w:t>رشد و بقاي كسب و كارهاي خانوادگي</w:t>
      </w:r>
    </w:p>
    <w:p w:rsidR="0077435F" w:rsidRDefault="0077435F" w:rsidP="00261BFE">
      <w:pPr>
        <w:bidi/>
        <w:spacing w:before="100" w:beforeAutospacing="1" w:after="100" w:afterAutospacing="1" w:line="240" w:lineRule="auto"/>
        <w:rPr>
          <w:rFonts w:ascii="Times New Roman" w:eastAsia="Times New Roman" w:hAnsi="Times New Roman" w:cs="B Nazanin"/>
          <w:sz w:val="26"/>
          <w:szCs w:val="26"/>
          <w:rtl/>
        </w:rPr>
      </w:pPr>
      <w:r w:rsidRPr="00A834A0">
        <w:rPr>
          <w:rFonts w:ascii="Times New Roman" w:eastAsia="Times New Roman" w:hAnsi="Times New Roman" w:cs="B Nazanin"/>
          <w:sz w:val="26"/>
          <w:szCs w:val="26"/>
          <w:rtl/>
        </w:rPr>
        <w:t>براي اينكه يك كسب و كار خانوادگي رشد نمايد و براي نسل هاي بعدي نيز بقا داشته باشد بايستي يك برنامه ريزي دقيق و اصولي براي كسب وكار از سوي مالكان و مديران كسب و كار انجام گيرد. علاوه بر اين به دليل اهميت روزافزون اين نوع كسب و كار هم براي جوامع و براي اقتصاد ملت ها حمايت هايي نيز بايست از سوي دولت ها در اين راستا انجام شود. تركيب چندين عامل براي توضيح و تشريح موفقيت، رشد و بقاي كسب و كارهاي خانوادگي لازم است از آن جمله مي توان به مواردي مانند فرهنگ خانواده ، شخصيت و خصوصيات هركدام از اعضاي خانواده</w:t>
      </w:r>
      <w:r w:rsidRPr="00A834A0">
        <w:rPr>
          <w:rFonts w:ascii="Times New Roman" w:eastAsia="Times New Roman" w:hAnsi="Times New Roman" w:cs="Times New Roman"/>
          <w:sz w:val="26"/>
          <w:szCs w:val="26"/>
          <w:rtl/>
        </w:rPr>
        <w:t> </w:t>
      </w:r>
      <w:r w:rsidRPr="00A834A0">
        <w:rPr>
          <w:rFonts w:ascii="Times New Roman" w:eastAsia="Times New Roman" w:hAnsi="Times New Roman" w:cs="B Nazanin"/>
          <w:sz w:val="26"/>
          <w:szCs w:val="26"/>
          <w:rtl/>
        </w:rPr>
        <w:t xml:space="preserve"> ، عوامل محيطي و اجتماعي ، نوع كسب و كار ، خصوصيات كارآفرين (بنيانگذار) كسب وكار و بسياري موارد ديگر اشاره نمود. در شكل زير تركيبي از عوامل فوق مشاهده مي شود</w:t>
      </w:r>
      <w:r w:rsidRPr="00A834A0">
        <w:rPr>
          <w:rFonts w:ascii="Times New Roman" w:eastAsia="Times New Roman" w:hAnsi="Times New Roman" w:cs="B Nazanin"/>
          <w:sz w:val="26"/>
          <w:szCs w:val="26"/>
        </w:rPr>
        <w:t>.</w:t>
      </w:r>
    </w:p>
    <w:p w:rsidR="00B761F3" w:rsidRDefault="00B761F3" w:rsidP="00B761F3">
      <w:pPr>
        <w:bidi/>
        <w:spacing w:before="100" w:beforeAutospacing="1" w:after="100" w:afterAutospacing="1" w:line="240" w:lineRule="auto"/>
        <w:rPr>
          <w:rFonts w:ascii="Times New Roman" w:eastAsia="Times New Roman" w:hAnsi="Times New Roman" w:cs="B Nazanin"/>
          <w:sz w:val="26"/>
          <w:szCs w:val="26"/>
          <w:rtl/>
        </w:rPr>
      </w:pPr>
    </w:p>
    <w:p w:rsidR="00B761F3" w:rsidRPr="00A834A0" w:rsidRDefault="00B761F3" w:rsidP="00B761F3">
      <w:pPr>
        <w:bidi/>
        <w:spacing w:before="100" w:beforeAutospacing="1" w:after="100" w:afterAutospacing="1" w:line="240" w:lineRule="auto"/>
        <w:jc w:val="right"/>
        <w:rPr>
          <w:rFonts w:ascii="Times New Roman" w:eastAsia="Times New Roman" w:hAnsi="Times New Roman" w:cs="B Nazanin"/>
          <w:sz w:val="26"/>
          <w:szCs w:val="26"/>
        </w:rPr>
      </w:pPr>
      <w:r>
        <w:rPr>
          <w:rFonts w:ascii="Times New Roman" w:eastAsia="Times New Roman" w:hAnsi="Times New Roman" w:cs="B Nazanin"/>
          <w:noProof/>
          <w:sz w:val="26"/>
          <w:szCs w:val="26"/>
          <w:rtl/>
        </w:rPr>
        <w:lastRenderedPageBreak/>
        <w:drawing>
          <wp:anchor distT="0" distB="0" distL="114300" distR="114300" simplePos="0" relativeHeight="251660288" behindDoc="1" locked="0" layoutInCell="1" allowOverlap="1">
            <wp:simplePos x="0" y="0"/>
            <wp:positionH relativeFrom="column">
              <wp:posOffset>57150</wp:posOffset>
            </wp:positionH>
            <wp:positionV relativeFrom="paragraph">
              <wp:posOffset>142875</wp:posOffset>
            </wp:positionV>
            <wp:extent cx="2937510" cy="3171825"/>
            <wp:effectExtent l="19050" t="0" r="0" b="0"/>
            <wp:wrapTight wrapText="bothSides">
              <wp:wrapPolygon edited="0">
                <wp:start x="-140" y="0"/>
                <wp:lineTo x="-140" y="21535"/>
                <wp:lineTo x="21572" y="21535"/>
                <wp:lineTo x="21572" y="0"/>
                <wp:lineTo x="-140" y="0"/>
              </wp:wrapPolygon>
            </wp:wrapTight>
            <wp:docPr id="10" name="Picture 9" descr="D:\noory\noori\un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oory\noori\uni\1\2.jpg"/>
                    <pic:cNvPicPr>
                      <a:picLocks noChangeAspect="1" noChangeArrowheads="1"/>
                    </pic:cNvPicPr>
                  </pic:nvPicPr>
                  <pic:blipFill>
                    <a:blip r:embed="rId12" cstate="print"/>
                    <a:srcRect/>
                    <a:stretch>
                      <a:fillRect/>
                    </a:stretch>
                  </pic:blipFill>
                  <pic:spPr bwMode="auto">
                    <a:xfrm>
                      <a:off x="0" y="0"/>
                      <a:ext cx="2937510" cy="3171825"/>
                    </a:xfrm>
                    <a:prstGeom prst="rect">
                      <a:avLst/>
                    </a:prstGeom>
                    <a:noFill/>
                    <a:ln w="9525">
                      <a:noFill/>
                      <a:miter lim="800000"/>
                      <a:headEnd/>
                      <a:tailEnd/>
                    </a:ln>
                  </pic:spPr>
                </pic:pic>
              </a:graphicData>
            </a:graphic>
          </wp:anchor>
        </w:drawing>
      </w:r>
    </w:p>
    <w:p w:rsidR="0077435F" w:rsidRPr="00A834A0" w:rsidRDefault="0077435F" w:rsidP="00261BFE">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4-5- </w:t>
      </w:r>
      <w:r w:rsidRPr="00A834A0">
        <w:rPr>
          <w:rFonts w:ascii="Times New Roman" w:eastAsia="Times New Roman" w:hAnsi="Times New Roman" w:cs="B Nazanin"/>
          <w:b/>
          <w:bCs/>
          <w:sz w:val="26"/>
          <w:szCs w:val="26"/>
          <w:rtl/>
        </w:rPr>
        <w:t>كسب و كارهاي كوچك</w:t>
      </w:r>
    </w:p>
    <w:p w:rsidR="0077435F" w:rsidRPr="00A834A0"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به منظور تحليل آماري و با قاعده در خصوص كسب و كار كوچك ، بايد گفت كه اين مقوله داراي قوانين اجرايي تجاري است. هر صنعتي بر اساس درآمد و ميزان استخدام سالانه ، اندازه استانداردي را براي خود تعريف مي‌كند. در بيشتر موارد اين تعريف به واسطه نمايندگي‌هاي دولتي تعريف مي‌شود تا تحت قوانين تغييرپذير دولتي تحليل ‌هايي را صورت دهند. به علاوه ، اين استانداردها براي برنامه‌هايي كه در خصوص كمك بهبود به امور مالي است كارا مي‌باشد. كسب و كار كوچك بصورت مستقل است و هر شركتي با كمتر از 500 پرسنل در اين حيطه قرار مي‌گيرد. اين اندازه مرسومترين استاندارد تعريف شده است. در آمريكا حدود 5/22 ميليون كسب و كار مستقل از كشاورزي و زراعت وجود دارد كه 99 درصد آن كسب و كار كوچك</w:t>
      </w:r>
      <w:r w:rsidRPr="00A834A0">
        <w:rPr>
          <w:rFonts w:ascii="Times New Roman" w:eastAsia="Times New Roman" w:hAnsi="Times New Roman" w:cs="B Nazanin"/>
          <w:sz w:val="26"/>
          <w:szCs w:val="26"/>
        </w:rPr>
        <w:t xml:space="preserve">(Small Business) </w:t>
      </w:r>
      <w:r w:rsidRPr="00A834A0">
        <w:rPr>
          <w:rFonts w:ascii="Times New Roman" w:eastAsia="Times New Roman" w:hAnsi="Times New Roman" w:cs="B Nazanin"/>
          <w:sz w:val="26"/>
          <w:szCs w:val="26"/>
          <w:rtl/>
        </w:rPr>
        <w:t>به حساب مي‌آيند</w:t>
      </w:r>
      <w:r w:rsidRPr="00A834A0">
        <w:rPr>
          <w:rFonts w:ascii="Times New Roman" w:eastAsia="Times New Roman" w:hAnsi="Times New Roman" w:cs="B Nazanin"/>
          <w:sz w:val="26"/>
          <w:szCs w:val="26"/>
        </w:rPr>
        <w:t>.</w:t>
      </w:r>
    </w:p>
    <w:p w:rsidR="0077435F" w:rsidRPr="00A834A0" w:rsidRDefault="0077435F" w:rsidP="00BD36CA">
      <w:pPr>
        <w:bidi/>
        <w:spacing w:before="100" w:beforeAutospacing="1" w:after="100" w:afterAutospacing="1" w:line="240" w:lineRule="auto"/>
        <w:outlineLvl w:val="1"/>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5 </w:t>
      </w:r>
      <w:r w:rsidR="00BD36CA">
        <w:rPr>
          <w:rFonts w:ascii="Times New Roman" w:eastAsia="Times New Roman" w:hAnsi="Times New Roman" w:cs="B Nazanin" w:hint="cs"/>
          <w:b/>
          <w:bCs/>
          <w:sz w:val="26"/>
          <w:szCs w:val="26"/>
          <w:rtl/>
        </w:rPr>
        <w:t xml:space="preserve">- </w:t>
      </w:r>
      <w:r w:rsidRPr="00A834A0">
        <w:rPr>
          <w:rFonts w:ascii="Times New Roman" w:eastAsia="Times New Roman" w:hAnsi="Times New Roman" w:cs="B Nazanin"/>
          <w:b/>
          <w:bCs/>
          <w:sz w:val="26"/>
          <w:szCs w:val="26"/>
          <w:rtl/>
        </w:rPr>
        <w:t>فعاليتهاي كسب وكار</w:t>
      </w:r>
    </w:p>
    <w:p w:rsidR="0077435F" w:rsidRPr="00A834A0" w:rsidRDefault="0077435F" w:rsidP="00BD36CA">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 xml:space="preserve">5-1 </w:t>
      </w:r>
      <w:r w:rsidRPr="00A834A0">
        <w:rPr>
          <w:rFonts w:ascii="Times New Roman" w:eastAsia="Times New Roman" w:hAnsi="Times New Roman" w:cs="B Nazanin"/>
          <w:b/>
          <w:bCs/>
          <w:sz w:val="26"/>
          <w:szCs w:val="26"/>
          <w:rtl/>
        </w:rPr>
        <w:t>کسب و کار خدماتی</w:t>
      </w:r>
    </w:p>
    <w:p w:rsidR="0077435F" w:rsidRDefault="0077435F" w:rsidP="00261BFE">
      <w:pPr>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شامل فعاليت هايی است که برای انتقال کالاها و خدمات از مکان توليد به محل مصرف، ضروری اند. بنابراين، خريد و فروش کالاها و خدمات و تمام فعاليتهايی را که انجام معادله را تسهيل می کنند(انبارداری، درجه بندی، بسته بندی، تامين مالی و...)شامل می شوند. کسب و کار خدماتی، کسب و کار تجارتی را نيز شامل می شود و به انجام آن کمک می کند. وظيفه ی اساسی کسب و کار خدماتی، برداشتن موانع فردی، مکانی، زمانی، مبادلاتی، دانشی و غيره است و جريان آزاد کالاها و خدمات از توليد کننده به مصرف کننده را فراهم می سازد</w:t>
      </w:r>
      <w:r w:rsidRPr="00A834A0">
        <w:rPr>
          <w:rFonts w:ascii="Times New Roman" w:eastAsia="Times New Roman" w:hAnsi="Times New Roman" w:cs="B Nazanin"/>
          <w:sz w:val="26"/>
          <w:szCs w:val="26"/>
        </w:rPr>
        <w:t>.</w:t>
      </w:r>
    </w:p>
    <w:p w:rsidR="0077435F" w:rsidRPr="00A834A0" w:rsidRDefault="0077435F" w:rsidP="00BD36CA">
      <w:pPr>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5-1-1</w:t>
      </w:r>
      <w:r w:rsidRPr="00A834A0">
        <w:rPr>
          <w:rFonts w:ascii="Times New Roman" w:eastAsia="Times New Roman" w:hAnsi="Times New Roman" w:cs="B Nazanin"/>
          <w:b/>
          <w:bCs/>
          <w:sz w:val="26"/>
          <w:szCs w:val="26"/>
          <w:rtl/>
        </w:rPr>
        <w:t>کسب و کار خدماتی</w:t>
      </w:r>
    </w:p>
    <w:p w:rsidR="0077435F" w:rsidRPr="000569E8" w:rsidRDefault="0077435F" w:rsidP="00BD36CA">
      <w:pPr>
        <w:numPr>
          <w:ilvl w:val="1"/>
          <w:numId w:val="8"/>
        </w:numPr>
        <w:tabs>
          <w:tab w:val="clear" w:pos="1440"/>
          <w:tab w:val="num" w:pos="540"/>
          <w:tab w:val="right" w:pos="630"/>
          <w:tab w:val="right" w:pos="720"/>
        </w:tabs>
        <w:bidi/>
        <w:spacing w:before="100" w:beforeAutospacing="1" w:after="100" w:afterAutospacing="1" w:line="240" w:lineRule="auto"/>
        <w:ind w:left="450"/>
        <w:rPr>
          <w:rFonts w:ascii="Times New Roman" w:eastAsia="Times New Roman" w:hAnsi="Times New Roman" w:cs="B Nazanin"/>
          <w:sz w:val="26"/>
          <w:szCs w:val="26"/>
        </w:rPr>
      </w:pPr>
      <w:r w:rsidRPr="000569E8">
        <w:rPr>
          <w:rFonts w:ascii="Times New Roman" w:eastAsia="Times New Roman" w:hAnsi="Times New Roman" w:cs="B Nazanin"/>
          <w:sz w:val="26"/>
          <w:szCs w:val="26"/>
          <w:rtl/>
        </w:rPr>
        <w:t xml:space="preserve">خدمات حمايتی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بانکداری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حمل و نقل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بيمه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انبارداری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بسته بندی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تبليغات</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خدمات مستقيم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داخلی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 xml:space="preserve">هنری </w:t>
      </w:r>
      <w:r w:rsidR="00B32930">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بهداشتی</w:t>
      </w:r>
      <w:r w:rsidR="00B32930">
        <w:rPr>
          <w:rFonts w:ascii="Times New Roman" w:eastAsia="Times New Roman" w:hAnsi="Times New Roman" w:cs="B Nazanin" w:hint="cs"/>
          <w:sz w:val="26"/>
          <w:szCs w:val="26"/>
          <w:rtl/>
        </w:rPr>
        <w:t>-</w:t>
      </w:r>
      <w:r w:rsidRPr="000569E8">
        <w:rPr>
          <w:rFonts w:ascii="Times New Roman" w:eastAsia="Times New Roman" w:hAnsi="Times New Roman" w:cs="B Nazanin"/>
          <w:sz w:val="26"/>
          <w:szCs w:val="26"/>
          <w:rtl/>
        </w:rPr>
        <w:t xml:space="preserve"> </w:t>
      </w:r>
      <w:r w:rsidR="00B32930">
        <w:rPr>
          <w:rFonts w:ascii="Times New Roman" w:eastAsia="Times New Roman" w:hAnsi="Times New Roman" w:cs="B Nazanin" w:hint="cs"/>
          <w:sz w:val="26"/>
          <w:szCs w:val="26"/>
          <w:rtl/>
          <w:lang w:bidi="fa-IR"/>
        </w:rPr>
        <w:t>ب</w:t>
      </w:r>
      <w:r w:rsidRPr="000569E8">
        <w:rPr>
          <w:rFonts w:ascii="Times New Roman" w:eastAsia="Times New Roman" w:hAnsi="Times New Roman" w:cs="B Nazanin"/>
          <w:sz w:val="26"/>
          <w:szCs w:val="26"/>
          <w:rtl/>
        </w:rPr>
        <w:t xml:space="preserve">يمه ای </w:t>
      </w:r>
      <w:r w:rsidR="000569E8" w:rsidRPr="000569E8">
        <w:rPr>
          <w:rFonts w:ascii="Times New Roman" w:eastAsia="Times New Roman" w:hAnsi="Times New Roman" w:cs="B Nazanin"/>
          <w:sz w:val="26"/>
          <w:szCs w:val="26"/>
        </w:rPr>
        <w:t>-</w:t>
      </w:r>
      <w:r w:rsidRPr="000569E8">
        <w:rPr>
          <w:rFonts w:ascii="Times New Roman" w:eastAsia="Times New Roman" w:hAnsi="Times New Roman" w:cs="B Nazanin"/>
          <w:sz w:val="26"/>
          <w:szCs w:val="26"/>
          <w:rtl/>
        </w:rPr>
        <w:t>ارتباطات</w:t>
      </w:r>
    </w:p>
    <w:p w:rsidR="0077435F" w:rsidRPr="00A834A0" w:rsidRDefault="0077435F" w:rsidP="00BD36CA">
      <w:pPr>
        <w:tabs>
          <w:tab w:val="right" w:pos="630"/>
        </w:tabs>
        <w:bidi/>
        <w:spacing w:before="100" w:beforeAutospacing="1" w:after="100" w:afterAutospacing="1" w:line="240" w:lineRule="auto"/>
        <w:outlineLvl w:val="3"/>
        <w:rPr>
          <w:rFonts w:ascii="Times New Roman" w:eastAsia="Times New Roman" w:hAnsi="Times New Roman" w:cs="B Nazanin"/>
          <w:b/>
          <w:bCs/>
          <w:sz w:val="26"/>
          <w:szCs w:val="26"/>
        </w:rPr>
      </w:pPr>
      <w:r w:rsidRPr="00A834A0">
        <w:rPr>
          <w:rFonts w:ascii="Times New Roman" w:eastAsia="Times New Roman" w:hAnsi="Times New Roman" w:cs="B Nazanin"/>
          <w:b/>
          <w:bCs/>
          <w:sz w:val="26"/>
          <w:szCs w:val="26"/>
        </w:rPr>
        <w:t>5-1-2</w:t>
      </w:r>
      <w:r w:rsidRPr="00A834A0">
        <w:rPr>
          <w:rFonts w:ascii="Times New Roman" w:eastAsia="Times New Roman" w:hAnsi="Times New Roman" w:cs="B Nazanin"/>
          <w:b/>
          <w:bCs/>
          <w:sz w:val="26"/>
          <w:szCs w:val="26"/>
          <w:rtl/>
        </w:rPr>
        <w:t>کسب و کار تجاری</w:t>
      </w:r>
    </w:p>
    <w:p w:rsidR="0077435F" w:rsidRPr="00A834A0" w:rsidRDefault="0077435F" w:rsidP="00BD36CA">
      <w:pPr>
        <w:tabs>
          <w:tab w:val="right" w:pos="630"/>
        </w:tabs>
        <w:bidi/>
        <w:spacing w:before="100" w:beforeAutospacing="1" w:after="100" w:afterAutospacing="1" w:line="240" w:lineRule="auto"/>
        <w:rPr>
          <w:rFonts w:ascii="Times New Roman" w:eastAsia="Times New Roman" w:hAnsi="Times New Roman" w:cs="B Nazanin"/>
          <w:sz w:val="26"/>
          <w:szCs w:val="26"/>
        </w:rPr>
      </w:pPr>
      <w:r w:rsidRPr="00A834A0">
        <w:rPr>
          <w:rFonts w:ascii="Times New Roman" w:eastAsia="Times New Roman" w:hAnsi="Times New Roman" w:cs="B Nazanin"/>
          <w:sz w:val="26"/>
          <w:szCs w:val="26"/>
          <w:rtl/>
        </w:rPr>
        <w:t>در واقع، تجارت شاخه ای از کسب و کار خدماتی است. به تعبيری، وضعيت نهايی فعاليت کسب و کار، شامل خريد و فروش کالاها و خدمات است. کسب و کارهای تجاری را بر اساس اندازه و ميزان پوشش، به دو دسته ی اصلی تقسيم می کننند</w:t>
      </w:r>
      <w:r w:rsidRPr="00A834A0">
        <w:rPr>
          <w:rFonts w:ascii="Times New Roman" w:eastAsia="Times New Roman" w:hAnsi="Times New Roman" w:cs="B Nazanin"/>
          <w:sz w:val="26"/>
          <w:szCs w:val="26"/>
        </w:rPr>
        <w:t>:</w:t>
      </w:r>
    </w:p>
    <w:p w:rsidR="0077435F" w:rsidRPr="00B32930" w:rsidRDefault="0077435F" w:rsidP="00BD36CA">
      <w:pPr>
        <w:numPr>
          <w:ilvl w:val="1"/>
          <w:numId w:val="9"/>
        </w:numPr>
        <w:tabs>
          <w:tab w:val="right" w:pos="630"/>
        </w:tabs>
        <w:bidi/>
        <w:spacing w:before="100" w:beforeAutospacing="1" w:after="100" w:afterAutospacing="1" w:line="240" w:lineRule="auto"/>
        <w:rPr>
          <w:rFonts w:ascii="Times New Roman" w:eastAsia="Times New Roman" w:hAnsi="Times New Roman" w:cs="B Nazanin"/>
          <w:sz w:val="26"/>
          <w:szCs w:val="26"/>
        </w:rPr>
      </w:pPr>
      <w:r w:rsidRPr="00B32930">
        <w:rPr>
          <w:rFonts w:ascii="Times New Roman" w:eastAsia="Times New Roman" w:hAnsi="Times New Roman" w:cs="B Nazanin"/>
          <w:sz w:val="26"/>
          <w:szCs w:val="26"/>
          <w:rtl/>
        </w:rPr>
        <w:t xml:space="preserve">بر اساس اندازه و ظرفيت </w:t>
      </w:r>
      <w:r w:rsidR="00B32930" w:rsidRPr="00B32930">
        <w:rPr>
          <w:rFonts w:ascii="Times New Roman" w:eastAsia="Times New Roman" w:hAnsi="Times New Roman" w:cs="B Nazanin" w:hint="cs"/>
          <w:sz w:val="26"/>
          <w:szCs w:val="26"/>
          <w:rtl/>
        </w:rPr>
        <w:t>:</w:t>
      </w:r>
      <w:r w:rsidRPr="00B32930">
        <w:rPr>
          <w:rFonts w:ascii="Times New Roman" w:eastAsia="Times New Roman" w:hAnsi="Times New Roman" w:cs="B Nazanin"/>
          <w:sz w:val="26"/>
          <w:szCs w:val="26"/>
          <w:rtl/>
        </w:rPr>
        <w:t xml:space="preserve">عمده فروش </w:t>
      </w:r>
      <w:r w:rsidR="00B32930" w:rsidRPr="00B32930">
        <w:rPr>
          <w:rFonts w:ascii="Times New Roman" w:eastAsia="Times New Roman" w:hAnsi="Times New Roman" w:cs="B Nazanin" w:hint="cs"/>
          <w:sz w:val="26"/>
          <w:szCs w:val="26"/>
          <w:rtl/>
        </w:rPr>
        <w:t>-</w:t>
      </w:r>
      <w:r w:rsidRPr="00B32930">
        <w:rPr>
          <w:rFonts w:ascii="Times New Roman" w:eastAsia="Times New Roman" w:hAnsi="Times New Roman" w:cs="B Nazanin"/>
          <w:sz w:val="26"/>
          <w:szCs w:val="26"/>
          <w:rtl/>
        </w:rPr>
        <w:t>خرده فروش</w:t>
      </w:r>
    </w:p>
    <w:p w:rsidR="0077435F" w:rsidRPr="00B32930" w:rsidRDefault="0077435F" w:rsidP="00BD36CA">
      <w:pPr>
        <w:numPr>
          <w:ilvl w:val="1"/>
          <w:numId w:val="9"/>
        </w:numPr>
        <w:tabs>
          <w:tab w:val="right" w:pos="630"/>
        </w:tabs>
        <w:bidi/>
        <w:spacing w:before="100" w:beforeAutospacing="1" w:after="100" w:afterAutospacing="1" w:line="240" w:lineRule="auto"/>
        <w:rPr>
          <w:rFonts w:ascii="Times New Roman" w:eastAsia="Times New Roman" w:hAnsi="Times New Roman" w:cs="B Nazanin"/>
          <w:sz w:val="26"/>
          <w:szCs w:val="26"/>
        </w:rPr>
      </w:pPr>
      <w:r w:rsidRPr="00B32930">
        <w:rPr>
          <w:rFonts w:ascii="Times New Roman" w:eastAsia="Times New Roman" w:hAnsi="Times New Roman" w:cs="B Nazanin"/>
          <w:sz w:val="26"/>
          <w:szCs w:val="26"/>
          <w:rtl/>
        </w:rPr>
        <w:t xml:space="preserve">بر اساس ميزان پوشش بازار </w:t>
      </w:r>
      <w:r w:rsidR="00B32930" w:rsidRPr="00B32930">
        <w:rPr>
          <w:rFonts w:ascii="Times New Roman" w:eastAsia="Times New Roman" w:hAnsi="Times New Roman" w:cs="B Nazanin" w:hint="cs"/>
          <w:sz w:val="26"/>
          <w:szCs w:val="26"/>
          <w:rtl/>
        </w:rPr>
        <w:t>:</w:t>
      </w:r>
      <w:r w:rsidRPr="00B32930">
        <w:rPr>
          <w:rFonts w:ascii="Times New Roman" w:eastAsia="Times New Roman" w:hAnsi="Times New Roman" w:cs="B Nazanin"/>
          <w:sz w:val="26"/>
          <w:szCs w:val="26"/>
          <w:rtl/>
        </w:rPr>
        <w:t xml:space="preserve">تجارت منطقه ای </w:t>
      </w:r>
      <w:r w:rsidR="00B32930" w:rsidRPr="00B32930">
        <w:rPr>
          <w:rFonts w:ascii="Times New Roman" w:eastAsia="Times New Roman" w:hAnsi="Times New Roman" w:cs="B Nazanin" w:hint="cs"/>
          <w:sz w:val="26"/>
          <w:szCs w:val="26"/>
          <w:rtl/>
        </w:rPr>
        <w:t>-</w:t>
      </w:r>
      <w:r w:rsidRPr="00B32930">
        <w:rPr>
          <w:rFonts w:ascii="Times New Roman" w:eastAsia="Times New Roman" w:hAnsi="Times New Roman" w:cs="B Nazanin"/>
          <w:sz w:val="26"/>
          <w:szCs w:val="26"/>
          <w:rtl/>
        </w:rPr>
        <w:t xml:space="preserve">تجارت ملی </w:t>
      </w:r>
      <w:r w:rsidR="00B32930" w:rsidRPr="00B32930">
        <w:rPr>
          <w:rFonts w:ascii="Times New Roman" w:eastAsia="Times New Roman" w:hAnsi="Times New Roman" w:cs="B Nazanin" w:hint="cs"/>
          <w:sz w:val="26"/>
          <w:szCs w:val="26"/>
          <w:rtl/>
        </w:rPr>
        <w:t>-</w:t>
      </w:r>
      <w:r w:rsidRPr="00B32930">
        <w:rPr>
          <w:rFonts w:ascii="Times New Roman" w:eastAsia="Times New Roman" w:hAnsi="Times New Roman" w:cs="B Nazanin"/>
          <w:sz w:val="26"/>
          <w:szCs w:val="26"/>
          <w:rtl/>
        </w:rPr>
        <w:t>تجارت بين المللی</w:t>
      </w:r>
    </w:p>
    <w:p w:rsidR="008971C9" w:rsidRDefault="008971C9" w:rsidP="008971C9">
      <w:pPr>
        <w:bidi/>
        <w:spacing w:before="100" w:beforeAutospacing="1" w:after="100" w:afterAutospacing="1" w:line="240" w:lineRule="auto"/>
        <w:contextualSpacing/>
        <w:jc w:val="center"/>
        <w:outlineLvl w:val="0"/>
        <w:rPr>
          <w:rFonts w:ascii="Times New Roman" w:eastAsia="Times New Roman" w:hAnsi="Times New Roman" w:cs="B Nazanin"/>
          <w:b/>
          <w:bCs/>
          <w:kern w:val="36"/>
          <w:sz w:val="28"/>
          <w:szCs w:val="28"/>
          <w:rtl/>
        </w:rPr>
      </w:pPr>
      <w:r>
        <w:rPr>
          <w:rFonts w:ascii="Times New Roman" w:eastAsia="Times New Roman" w:hAnsi="Times New Roman" w:cs="B Nazanin"/>
          <w:b/>
          <w:bCs/>
          <w:noProof/>
          <w:kern w:val="36"/>
          <w:sz w:val="28"/>
          <w:szCs w:val="28"/>
          <w:rtl/>
        </w:rPr>
        <w:lastRenderedPageBreak/>
        <w:drawing>
          <wp:inline distT="0" distB="0" distL="0" distR="0">
            <wp:extent cx="2943225" cy="2531174"/>
            <wp:effectExtent l="19050" t="0" r="9525" b="0"/>
            <wp:docPr id="11" name="Picture 10" descr="D:\noory\noori\uni\1\1376315096_mbanews.-money-ideas-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oory\noori\uni\1\1376315096_mbanews.-money-ideas-light-bulb.jpg"/>
                    <pic:cNvPicPr>
                      <a:picLocks noChangeAspect="1" noChangeArrowheads="1"/>
                    </pic:cNvPicPr>
                  </pic:nvPicPr>
                  <pic:blipFill>
                    <a:blip r:embed="rId13" cstate="print"/>
                    <a:srcRect/>
                    <a:stretch>
                      <a:fillRect/>
                    </a:stretch>
                  </pic:blipFill>
                  <pic:spPr bwMode="auto">
                    <a:xfrm>
                      <a:off x="0" y="0"/>
                      <a:ext cx="2943225" cy="2531174"/>
                    </a:xfrm>
                    <a:prstGeom prst="rect">
                      <a:avLst/>
                    </a:prstGeom>
                    <a:noFill/>
                    <a:ln w="9525">
                      <a:noFill/>
                      <a:miter lim="800000"/>
                      <a:headEnd/>
                      <a:tailEnd/>
                    </a:ln>
                  </pic:spPr>
                </pic:pic>
              </a:graphicData>
            </a:graphic>
          </wp:inline>
        </w:drawing>
      </w:r>
    </w:p>
    <w:p w:rsidR="0065129E" w:rsidRDefault="0065129E" w:rsidP="008971C9">
      <w:pPr>
        <w:bidi/>
        <w:spacing w:before="100" w:beforeAutospacing="1" w:after="100" w:afterAutospacing="1" w:line="240" w:lineRule="auto"/>
        <w:contextualSpacing/>
        <w:outlineLvl w:val="0"/>
        <w:rPr>
          <w:rFonts w:ascii="Times New Roman" w:eastAsia="Times New Roman" w:hAnsi="Times New Roman" w:cs="B Nazanin"/>
          <w:b/>
          <w:bCs/>
          <w:kern w:val="36"/>
          <w:sz w:val="28"/>
          <w:szCs w:val="28"/>
          <w:rtl/>
        </w:rPr>
      </w:pPr>
      <w:r w:rsidRPr="008971C9">
        <w:rPr>
          <w:rFonts w:ascii="Times New Roman" w:eastAsia="Times New Roman" w:hAnsi="Times New Roman" w:cs="B Nazanin"/>
          <w:b/>
          <w:bCs/>
          <w:kern w:val="36"/>
          <w:sz w:val="28"/>
          <w:szCs w:val="28"/>
          <w:rtl/>
        </w:rPr>
        <w:t xml:space="preserve">آمار بانک جهانی درباره وضعیت کسب و کار در ایران </w:t>
      </w:r>
    </w:p>
    <w:p w:rsidR="008971C9" w:rsidRPr="008971C9" w:rsidRDefault="008971C9" w:rsidP="008971C9">
      <w:pPr>
        <w:bidi/>
        <w:spacing w:before="100" w:beforeAutospacing="1" w:after="100" w:afterAutospacing="1" w:line="240" w:lineRule="auto"/>
        <w:contextualSpacing/>
        <w:outlineLvl w:val="0"/>
        <w:rPr>
          <w:rFonts w:ascii="Times New Roman" w:eastAsia="Times New Roman" w:hAnsi="Times New Roman" w:cs="B Nazanin"/>
          <w:b/>
          <w:bCs/>
          <w:kern w:val="36"/>
          <w:sz w:val="28"/>
          <w:szCs w:val="28"/>
        </w:rPr>
      </w:pPr>
    </w:p>
    <w:p w:rsidR="0065129E" w:rsidRPr="008971C9" w:rsidRDefault="0065129E" w:rsidP="008971C9">
      <w:pPr>
        <w:bidi/>
        <w:spacing w:after="0" w:line="240" w:lineRule="auto"/>
        <w:contextualSpacing/>
        <w:jc w:val="both"/>
        <w:rPr>
          <w:rFonts w:cs="B Nazanin"/>
          <w:sz w:val="28"/>
          <w:szCs w:val="28"/>
        </w:rPr>
      </w:pPr>
      <w:r w:rsidRPr="008971C9">
        <w:rPr>
          <w:rFonts w:ascii="Times New Roman" w:eastAsia="Times New Roman" w:hAnsi="Times New Roman" w:cs="B Nazanin"/>
          <w:sz w:val="28"/>
          <w:szCs w:val="28"/>
          <w:rtl/>
        </w:rPr>
        <w:t xml:space="preserve">ایسنا به نقل از معاون وزیر امور اقتصادی و دارایی درباره گزارش اخیر بانک جهانی از وضعیت کسب‌وکار در ایران که حاکی از تغییر رتبه ایران از 152 به 118 در سال </w:t>
      </w:r>
      <w:r w:rsidRPr="008971C9">
        <w:rPr>
          <w:rFonts w:ascii="Times New Roman" w:eastAsia="Times New Roman" w:hAnsi="Times New Roman" w:cs="B Nazanin"/>
          <w:sz w:val="28"/>
          <w:szCs w:val="28"/>
        </w:rPr>
        <w:t xml:space="preserve">2016 </w:t>
      </w:r>
      <w:r w:rsidRPr="008971C9">
        <w:rPr>
          <w:rFonts w:ascii="Times New Roman" w:eastAsia="Times New Roman" w:hAnsi="Times New Roman" w:cs="B Nazanin"/>
          <w:sz w:val="28"/>
          <w:szCs w:val="28"/>
          <w:rtl/>
        </w:rPr>
        <w:t>بود، نوشت: گزارش بانک جهانی از طریق پرسش‌نامه‌ها تهیه می‌شود که در آن برخی از اصلاحات مالیاتی، گمرکی و مربوط به بهبود تجارت فرامرزی نادیده گرفته شده که ممکن است رتبه 2016 ایران در گزارش سال آینده اصلاح شود</w:t>
      </w:r>
      <w:r w:rsidRPr="008971C9">
        <w:rPr>
          <w:rFonts w:ascii="Times New Roman" w:eastAsia="Times New Roman" w:hAnsi="Times New Roman" w:cs="B Nazanin"/>
          <w:sz w:val="28"/>
          <w:szCs w:val="28"/>
        </w:rPr>
        <w:t>.</w:t>
      </w:r>
      <w:r w:rsidRPr="008971C9">
        <w:rPr>
          <w:rFonts w:cs="B Nazanin"/>
          <w:sz w:val="28"/>
          <w:szCs w:val="28"/>
          <w:rtl/>
        </w:rPr>
        <w:t>ساماندهی مجوزها و مقررات‌زدایی از جمله دیگر اقدامات وزارت اقتصاد برای ساماندهی فضای کسب‌وکار است، ادامه داد: احصاء مجوزها یکی از این اقدامات است که تا اندازه زیادی انجام شده و سال آینده کار آن به پایان خواهد رسید</w:t>
      </w:r>
      <w:r w:rsidRPr="008971C9">
        <w:rPr>
          <w:rFonts w:cs="B Nazanin"/>
          <w:sz w:val="28"/>
          <w:szCs w:val="28"/>
        </w:rPr>
        <w:t xml:space="preserve">. </w:t>
      </w:r>
      <w:r w:rsidRPr="008971C9">
        <w:rPr>
          <w:rFonts w:cs="B Nazanin"/>
          <w:sz w:val="28"/>
          <w:szCs w:val="28"/>
          <w:rtl/>
        </w:rPr>
        <w:t>در مورد حذف مجوزها نیز وزارت صنعت، معدن و تجارت، سازمان بورس و انرژی اتمی همکاری‌های خوبی داشته‌اند</w:t>
      </w:r>
      <w:r w:rsidRPr="008971C9">
        <w:rPr>
          <w:rFonts w:cs="B Nazanin"/>
          <w:sz w:val="28"/>
          <w:szCs w:val="28"/>
        </w:rPr>
        <w:t>. </w:t>
      </w:r>
      <w:r w:rsidRPr="008971C9">
        <w:rPr>
          <w:rFonts w:cs="B Nazanin"/>
          <w:sz w:val="28"/>
          <w:szCs w:val="28"/>
          <w:rtl/>
        </w:rPr>
        <w:t>تسهیل مجوز انشعاب آب و فاضلاب باعث تسهیل ساخت‌وساز شده است و همچنین زمان مورد نیاز برای دریافت مجوز برق نیز از سوی وزارت نیرو از 100 روز به 44 روز کاهش پیدا کرده که البته بانک جهانی آن را 77 روز ثبت کرده است که ایران اعتراض خود را در این باره اعلام می‌کند</w:t>
      </w:r>
      <w:r w:rsidRPr="008971C9">
        <w:rPr>
          <w:rFonts w:cs="B Nazanin"/>
          <w:sz w:val="28"/>
          <w:szCs w:val="28"/>
        </w:rPr>
        <w:t>. </w:t>
      </w:r>
    </w:p>
    <w:p w:rsidR="002D51CF" w:rsidRPr="002D51CF" w:rsidRDefault="002D51CF" w:rsidP="002D51CF">
      <w:pPr>
        <w:bidi/>
        <w:spacing w:before="100" w:beforeAutospacing="1" w:after="100" w:afterAutospacing="1" w:line="240" w:lineRule="auto"/>
        <w:outlineLvl w:val="1"/>
        <w:rPr>
          <w:rFonts w:ascii="Times New Roman" w:eastAsia="Times New Roman" w:hAnsi="Times New Roman" w:cs="2  Nazanin"/>
          <w:b/>
          <w:bCs/>
          <w:sz w:val="28"/>
          <w:szCs w:val="28"/>
        </w:rPr>
      </w:pPr>
      <w:r w:rsidRPr="002D51CF">
        <w:rPr>
          <w:rFonts w:ascii="Times New Roman" w:eastAsia="Times New Roman" w:hAnsi="Times New Roman" w:cs="2  Nazanin"/>
          <w:b/>
          <w:bCs/>
          <w:color w:val="000080"/>
          <w:sz w:val="28"/>
          <w:szCs w:val="28"/>
          <w:rtl/>
        </w:rPr>
        <w:t>شرایط بیمه تأمین اجتماعی شاغلان کسب و کار خانگی</w:t>
      </w:r>
    </w:p>
    <w:p w:rsidR="00B04C08" w:rsidRDefault="002D51CF" w:rsidP="00B04C08">
      <w:pPr>
        <w:bidi/>
        <w:spacing w:before="100" w:beforeAutospacing="1" w:after="100" w:afterAutospacing="1" w:line="240" w:lineRule="auto"/>
        <w:jc w:val="both"/>
        <w:outlineLvl w:val="2"/>
        <w:rPr>
          <w:rFonts w:ascii="Times New Roman" w:eastAsia="Times New Roman" w:hAnsi="Times New Roman" w:cs="2  Nazanin"/>
          <w:sz w:val="28"/>
          <w:szCs w:val="28"/>
        </w:rPr>
      </w:pPr>
      <w:r w:rsidRPr="002D51CF">
        <w:rPr>
          <w:rFonts w:ascii="Times New Roman" w:eastAsia="Times New Roman" w:hAnsi="Times New Roman" w:cs="2  Nazanin"/>
          <w:sz w:val="28"/>
          <w:szCs w:val="28"/>
        </w:rPr>
        <w:t xml:space="preserve"> </w:t>
      </w:r>
      <w:r w:rsidRPr="002D51CF">
        <w:rPr>
          <w:rFonts w:ascii="Times New Roman" w:eastAsia="Times New Roman" w:hAnsi="Times New Roman" w:cs="2  Nazanin"/>
          <w:sz w:val="28"/>
          <w:szCs w:val="28"/>
          <w:rtl/>
        </w:rPr>
        <w:t>به گزارش</w:t>
      </w:r>
      <w:r>
        <w:rPr>
          <w:rFonts w:ascii="Times New Roman" w:eastAsia="Times New Roman" w:hAnsi="Times New Roman" w:cs="2  Nazanin"/>
          <w:sz w:val="28"/>
          <w:szCs w:val="28"/>
        </w:rPr>
        <w:t xml:space="preserve"> </w:t>
      </w:r>
      <w:r w:rsidRPr="002D51CF">
        <w:rPr>
          <w:rFonts w:ascii="Times New Roman" w:eastAsia="Times New Roman" w:hAnsi="Times New Roman" w:cs="2  Nazanin"/>
          <w:sz w:val="28"/>
          <w:szCs w:val="28"/>
          <w:rtl/>
        </w:rPr>
        <w:t>حوزه رفاه و تعاون گروه اجتماعی</w:t>
      </w:r>
      <w:r w:rsidRPr="002D51CF">
        <w:rPr>
          <w:rFonts w:ascii="Times New Roman" w:eastAsia="Times New Roman" w:hAnsi="Times New Roman" w:cs="Times New Roman"/>
          <w:sz w:val="28"/>
          <w:szCs w:val="28"/>
          <w:rtl/>
        </w:rPr>
        <w:t> </w:t>
      </w:r>
      <w:r w:rsidRPr="002D51CF">
        <w:rPr>
          <w:rFonts w:ascii="Times New Roman" w:eastAsia="Times New Roman" w:hAnsi="Times New Roman" w:cs="2  Nazanin"/>
          <w:sz w:val="28"/>
          <w:szCs w:val="28"/>
          <w:rtl/>
        </w:rPr>
        <w:t xml:space="preserve">در اجرای بند </w:t>
      </w:r>
      <w:r w:rsidRPr="002D51CF">
        <w:rPr>
          <w:rFonts w:ascii="Times New Roman" w:eastAsia="Times New Roman" w:hAnsi="Times New Roman" w:cs="2  Nazanin"/>
          <w:sz w:val="28"/>
          <w:szCs w:val="28"/>
          <w:rtl/>
          <w:lang w:bidi="fa-IR"/>
        </w:rPr>
        <w:t>۵</w:t>
      </w:r>
      <w:r w:rsidRPr="002D51CF">
        <w:rPr>
          <w:rFonts w:ascii="Times New Roman" w:eastAsia="Times New Roman" w:hAnsi="Times New Roman" w:cs="2  Nazanin"/>
          <w:sz w:val="28"/>
          <w:szCs w:val="28"/>
          <w:rtl/>
        </w:rPr>
        <w:t xml:space="preserve">ماده </w:t>
      </w:r>
      <w:r w:rsidRPr="002D51CF">
        <w:rPr>
          <w:rFonts w:ascii="Times New Roman" w:eastAsia="Times New Roman" w:hAnsi="Times New Roman" w:cs="2  Nazanin"/>
          <w:sz w:val="28"/>
          <w:szCs w:val="28"/>
          <w:rtl/>
          <w:lang w:bidi="fa-IR"/>
        </w:rPr>
        <w:t>۷</w:t>
      </w:r>
      <w:r w:rsidRPr="002D51CF">
        <w:rPr>
          <w:rFonts w:ascii="Times New Roman" w:eastAsia="Times New Roman" w:hAnsi="Times New Roman" w:cs="2  Nazanin"/>
          <w:sz w:val="28"/>
          <w:szCs w:val="28"/>
          <w:rtl/>
        </w:rPr>
        <w:t xml:space="preserve">قانون ساماندهی و حمایت از مشاغل خانگی شاغلان کسب و کار خانگی اعم از مستقل، پشتیبان و افراد تحت پوشش در صورتی که مشمول مقررات حمایتی خاص دیگری قرار نداشته باشند، از تاریخ </w:t>
      </w:r>
      <w:r>
        <w:rPr>
          <w:rFonts w:ascii="Times New Roman" w:eastAsia="Times New Roman" w:hAnsi="Times New Roman" w:cs="2  Nazanin"/>
          <w:sz w:val="28"/>
          <w:szCs w:val="28"/>
          <w:lang w:bidi="fa-IR"/>
        </w:rPr>
        <w:t>90/01/23</w:t>
      </w:r>
      <w:r w:rsidRPr="002D51CF">
        <w:rPr>
          <w:rFonts w:ascii="Times New Roman" w:eastAsia="Times New Roman" w:hAnsi="Times New Roman" w:cs="2  Nazanin"/>
          <w:sz w:val="28"/>
          <w:szCs w:val="28"/>
          <w:rtl/>
        </w:rPr>
        <w:t>مشمول مقرررات بیمه صاحبان حرف و مشاغل آزاد قرار گرفته اند</w:t>
      </w:r>
      <w:r w:rsidRPr="002D51CF">
        <w:rPr>
          <w:rFonts w:ascii="Times New Roman" w:eastAsia="Times New Roman" w:hAnsi="Times New Roman" w:cs="2  Nazanin"/>
          <w:sz w:val="28"/>
          <w:szCs w:val="28"/>
        </w:rPr>
        <w:t>.</w:t>
      </w:r>
      <w:r w:rsidRPr="002D51CF">
        <w:rPr>
          <w:rFonts w:ascii="Times New Roman" w:eastAsia="Times New Roman" w:hAnsi="Times New Roman" w:cs="2  Nazanin"/>
          <w:sz w:val="28"/>
          <w:szCs w:val="28"/>
        </w:rPr>
        <w:br/>
      </w:r>
      <w:r w:rsidRPr="002D51CF">
        <w:rPr>
          <w:rFonts w:ascii="Times New Roman" w:eastAsia="Times New Roman" w:hAnsi="Times New Roman" w:cs="2  Nazanin"/>
          <w:sz w:val="28"/>
          <w:szCs w:val="28"/>
          <w:rtl/>
        </w:rPr>
        <w:t>قانون ساماندهی و حمایت از مشاغل آزاد صرفاً عضو یا اعضا خانواده که حائز شرایط مقرر</w:t>
      </w:r>
      <w:r w:rsidRPr="002D51CF">
        <w:rPr>
          <w:rFonts w:ascii="Times New Roman" w:eastAsia="Times New Roman" w:hAnsi="Times New Roman" w:cs="Times New Roman"/>
          <w:sz w:val="28"/>
          <w:szCs w:val="28"/>
          <w:rtl/>
        </w:rPr>
        <w:t> </w:t>
      </w:r>
      <w:r w:rsidRPr="002D51CF">
        <w:rPr>
          <w:rFonts w:ascii="Times New Roman" w:eastAsia="Times New Roman" w:hAnsi="Times New Roman" w:cs="2  Nazanin"/>
          <w:sz w:val="28"/>
          <w:szCs w:val="28"/>
          <w:rtl/>
        </w:rPr>
        <w:t xml:space="preserve"> در قانون و آئین نامه های مذکور باشند و در فضای مسکونی به کسب و کار خانگی اشتغال به کار دارند، مشمول این بخشنامه بوده و افراد غیر عضو خانواده از شمول مقررات مورد اشاره خارج هستند . همچنین مشمولین صندوق بیمه اجتماعی روستائیان و عشایر از شمول ضوابط مورد نظر خارج بوده و تابع قوانین و مقررات مربوط به صندوق یاد شده خواهند بود</w:t>
      </w:r>
      <w:r w:rsidRPr="002D51CF">
        <w:rPr>
          <w:rFonts w:ascii="Times New Roman" w:eastAsia="Times New Roman" w:hAnsi="Times New Roman" w:cs="2  Nazanin"/>
          <w:sz w:val="28"/>
          <w:szCs w:val="28"/>
        </w:rPr>
        <w:t>.</w:t>
      </w:r>
      <w:r w:rsidRPr="002D51CF">
        <w:rPr>
          <w:rFonts w:ascii="Times New Roman" w:eastAsia="Times New Roman" w:hAnsi="Times New Roman" w:cs="2  Nazanin"/>
          <w:sz w:val="28"/>
          <w:szCs w:val="28"/>
        </w:rPr>
        <w:br/>
      </w:r>
      <w:r w:rsidRPr="002D51CF">
        <w:rPr>
          <w:rFonts w:ascii="Times New Roman" w:eastAsia="Times New Roman" w:hAnsi="Times New Roman" w:cs="2  Nazanin"/>
          <w:sz w:val="28"/>
          <w:szCs w:val="28"/>
          <w:rtl/>
        </w:rPr>
        <w:lastRenderedPageBreak/>
        <w:t xml:space="preserve">نصیری با بیان اینکه معرفی شاغلان کسب و کار خانگی توسط وزارت تعاون، کار ورفاه اجتماعی و یا واحدهای تابعه انجام می شود، گفت: حداکثر سن برای پذیرش درخواست و عقد قرار داد بیمه برای مردان وزنان به ترتیب </w:t>
      </w:r>
      <w:r w:rsidRPr="002D51CF">
        <w:rPr>
          <w:rFonts w:ascii="Times New Roman" w:eastAsia="Times New Roman" w:hAnsi="Times New Roman" w:cs="2  Nazanin"/>
          <w:sz w:val="28"/>
          <w:szCs w:val="28"/>
          <w:rtl/>
          <w:lang w:bidi="fa-IR"/>
        </w:rPr>
        <w:t>۵۰</w:t>
      </w:r>
      <w:r w:rsidRPr="002D51CF">
        <w:rPr>
          <w:rFonts w:ascii="Times New Roman" w:eastAsia="Times New Roman" w:hAnsi="Times New Roman" w:cs="2  Nazanin"/>
          <w:sz w:val="28"/>
          <w:szCs w:val="28"/>
          <w:rtl/>
        </w:rPr>
        <w:t>و</w:t>
      </w:r>
      <w:r w:rsidRPr="002D51CF">
        <w:rPr>
          <w:rFonts w:ascii="Times New Roman" w:eastAsia="Times New Roman" w:hAnsi="Times New Roman" w:cs="2  Nazanin"/>
          <w:sz w:val="28"/>
          <w:szCs w:val="28"/>
          <w:rtl/>
          <w:lang w:bidi="fa-IR"/>
        </w:rPr>
        <w:t>۴۵</w:t>
      </w:r>
      <w:r w:rsidRPr="002D51CF">
        <w:rPr>
          <w:rFonts w:ascii="Times New Roman" w:eastAsia="Times New Roman" w:hAnsi="Times New Roman" w:cs="2  Nazanin"/>
          <w:sz w:val="28"/>
          <w:szCs w:val="28"/>
          <w:rtl/>
        </w:rPr>
        <w:t xml:space="preserve"> سال است که در غیر این صورت متقاضی می بایست </w:t>
      </w:r>
      <w:r w:rsidRPr="002D51CF">
        <w:rPr>
          <w:rFonts w:ascii="Times New Roman" w:eastAsia="Times New Roman" w:hAnsi="Times New Roman" w:cs="2  Nazanin"/>
          <w:sz w:val="28"/>
          <w:szCs w:val="28"/>
          <w:rtl/>
          <w:lang w:bidi="fa-IR"/>
        </w:rPr>
        <w:t>۲</w:t>
      </w:r>
      <w:r w:rsidRPr="002D51CF">
        <w:rPr>
          <w:rFonts w:ascii="Times New Roman" w:eastAsia="Times New Roman" w:hAnsi="Times New Roman" w:cs="2  Nazanin"/>
          <w:sz w:val="28"/>
          <w:szCs w:val="28"/>
          <w:rtl/>
        </w:rPr>
        <w:t xml:space="preserve"> برابر مازاد سنی مقرر دارای سابقه پرداخت حق بیمه نزد سازمان تأمین اجتماعی باشند</w:t>
      </w:r>
      <w:r w:rsidRPr="002D51CF">
        <w:rPr>
          <w:rFonts w:ascii="Times New Roman" w:eastAsia="Times New Roman" w:hAnsi="Times New Roman" w:cs="2  Nazanin"/>
          <w:sz w:val="28"/>
          <w:szCs w:val="28"/>
        </w:rPr>
        <w:t>.</w:t>
      </w:r>
    </w:p>
    <w:p w:rsidR="00B04C08" w:rsidRDefault="00B04C08" w:rsidP="0065129E">
      <w:pPr>
        <w:bidi/>
        <w:spacing w:before="100" w:beforeAutospacing="1" w:after="100" w:afterAutospacing="1" w:line="240" w:lineRule="auto"/>
        <w:outlineLvl w:val="2"/>
        <w:rPr>
          <w:rFonts w:ascii="Times New Roman" w:eastAsia="Times New Roman" w:hAnsi="Times New Roman" w:cs="B Nazanin"/>
          <w:b/>
          <w:bCs/>
          <w:sz w:val="26"/>
          <w:szCs w:val="26"/>
        </w:rPr>
      </w:pPr>
    </w:p>
    <w:p w:rsidR="00751F6C" w:rsidRPr="00A834A0" w:rsidRDefault="00F9653D" w:rsidP="00B04C08">
      <w:pPr>
        <w:bidi/>
        <w:spacing w:before="100" w:beforeAutospacing="1" w:after="100" w:afterAutospacing="1" w:line="240" w:lineRule="auto"/>
        <w:outlineLvl w:val="2"/>
        <w:rPr>
          <w:rFonts w:ascii="Times New Roman" w:eastAsia="Times New Roman" w:hAnsi="Times New Roman" w:cs="B Nazanin"/>
          <w:b/>
          <w:bCs/>
          <w:sz w:val="26"/>
          <w:szCs w:val="26"/>
        </w:rPr>
      </w:pPr>
      <w:r w:rsidRPr="00A834A0">
        <w:rPr>
          <w:rFonts w:ascii="Times New Roman" w:eastAsia="Times New Roman" w:hAnsi="Times New Roman" w:cs="B Nazanin" w:hint="cs"/>
          <w:b/>
          <w:bCs/>
          <w:sz w:val="26"/>
          <w:szCs w:val="26"/>
          <w:rtl/>
        </w:rPr>
        <w:t xml:space="preserve">منابع: </w:t>
      </w:r>
    </w:p>
    <w:p w:rsidR="00315421" w:rsidRPr="00A834A0" w:rsidRDefault="00987CC3" w:rsidP="00261BFE">
      <w:pPr>
        <w:bidi/>
        <w:spacing w:before="100" w:beforeAutospacing="1" w:after="100" w:afterAutospacing="1" w:line="240" w:lineRule="auto"/>
        <w:outlineLvl w:val="2"/>
        <w:rPr>
          <w:rFonts w:cs="B Nazanin"/>
          <w:sz w:val="26"/>
          <w:szCs w:val="26"/>
        </w:rPr>
      </w:pPr>
      <w:hyperlink r:id="rId14" w:history="1">
        <w:r w:rsidR="00751F6C" w:rsidRPr="00A834A0">
          <w:rPr>
            <w:rStyle w:val="Hyperlink"/>
            <w:rFonts w:cs="B Nazanin"/>
            <w:sz w:val="26"/>
            <w:szCs w:val="26"/>
          </w:rPr>
          <w:t>http://www.mashreghnews.ir</w:t>
        </w:r>
      </w:hyperlink>
    </w:p>
    <w:p w:rsidR="00751F6C" w:rsidRPr="00A834A0" w:rsidRDefault="00987CC3" w:rsidP="00A834A0">
      <w:pPr>
        <w:bidi/>
        <w:spacing w:before="100" w:beforeAutospacing="1" w:after="100" w:afterAutospacing="1" w:line="240" w:lineRule="auto"/>
        <w:outlineLvl w:val="2"/>
        <w:rPr>
          <w:rFonts w:cs="B Nazanin"/>
          <w:sz w:val="26"/>
          <w:szCs w:val="26"/>
          <w:rtl/>
        </w:rPr>
      </w:pPr>
      <w:hyperlink r:id="rId15" w:history="1">
        <w:r w:rsidR="00B240CE" w:rsidRPr="00A834A0">
          <w:rPr>
            <w:rStyle w:val="Hyperlink"/>
            <w:rFonts w:cs="B Nazanin"/>
            <w:sz w:val="26"/>
            <w:szCs w:val="26"/>
          </w:rPr>
          <w:t>http://www.mazandcan.com</w:t>
        </w:r>
      </w:hyperlink>
    </w:p>
    <w:sectPr w:rsidR="00751F6C" w:rsidRPr="00A834A0" w:rsidSect="00A834A0">
      <w:pgSz w:w="12240" w:h="15840"/>
      <w:pgMar w:top="810" w:right="108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9DC"/>
    <w:multiLevelType w:val="multilevel"/>
    <w:tmpl w:val="E828EDF2"/>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81669"/>
    <w:multiLevelType w:val="multilevel"/>
    <w:tmpl w:val="C10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36C61"/>
    <w:multiLevelType w:val="multilevel"/>
    <w:tmpl w:val="43DA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1562E"/>
    <w:multiLevelType w:val="multilevel"/>
    <w:tmpl w:val="B95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B01DB"/>
    <w:multiLevelType w:val="multilevel"/>
    <w:tmpl w:val="BF7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F21AB"/>
    <w:multiLevelType w:val="multilevel"/>
    <w:tmpl w:val="873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A329E"/>
    <w:multiLevelType w:val="multilevel"/>
    <w:tmpl w:val="14A0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EF5DD4"/>
    <w:multiLevelType w:val="multilevel"/>
    <w:tmpl w:val="98D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C560C"/>
    <w:multiLevelType w:val="multilevel"/>
    <w:tmpl w:val="8086F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A64321"/>
    <w:multiLevelType w:val="multilevel"/>
    <w:tmpl w:val="102A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35F"/>
    <w:rsid w:val="00002525"/>
    <w:rsid w:val="000569E8"/>
    <w:rsid w:val="0006493E"/>
    <w:rsid w:val="000C65F0"/>
    <w:rsid w:val="00104B87"/>
    <w:rsid w:val="00124E1A"/>
    <w:rsid w:val="001E3FDA"/>
    <w:rsid w:val="001F7A06"/>
    <w:rsid w:val="00217F43"/>
    <w:rsid w:val="00261BFE"/>
    <w:rsid w:val="00282248"/>
    <w:rsid w:val="002D51CF"/>
    <w:rsid w:val="00315421"/>
    <w:rsid w:val="00387016"/>
    <w:rsid w:val="003A42D0"/>
    <w:rsid w:val="00451B79"/>
    <w:rsid w:val="00485AC7"/>
    <w:rsid w:val="0065129E"/>
    <w:rsid w:val="00662A79"/>
    <w:rsid w:val="00751F6C"/>
    <w:rsid w:val="0077435F"/>
    <w:rsid w:val="007D3CC2"/>
    <w:rsid w:val="008971C9"/>
    <w:rsid w:val="00922F36"/>
    <w:rsid w:val="00983C2E"/>
    <w:rsid w:val="009847C7"/>
    <w:rsid w:val="00987CC3"/>
    <w:rsid w:val="00A423C4"/>
    <w:rsid w:val="00A834A0"/>
    <w:rsid w:val="00AD4085"/>
    <w:rsid w:val="00B04C08"/>
    <w:rsid w:val="00B240CE"/>
    <w:rsid w:val="00B32930"/>
    <w:rsid w:val="00B761F3"/>
    <w:rsid w:val="00BD36CA"/>
    <w:rsid w:val="00CB15A8"/>
    <w:rsid w:val="00D62A75"/>
    <w:rsid w:val="00DD20E3"/>
    <w:rsid w:val="00E22A5A"/>
    <w:rsid w:val="00F965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A8"/>
  </w:style>
  <w:style w:type="paragraph" w:styleId="Heading1">
    <w:name w:val="heading 1"/>
    <w:basedOn w:val="Normal"/>
    <w:link w:val="Heading1Char"/>
    <w:uiPriority w:val="9"/>
    <w:qFormat/>
    <w:rsid w:val="00774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3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4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43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3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43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43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43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435F"/>
    <w:rPr>
      <w:i/>
      <w:iCs/>
    </w:rPr>
  </w:style>
  <w:style w:type="character" w:styleId="Hyperlink">
    <w:name w:val="Hyperlink"/>
    <w:basedOn w:val="DefaultParagraphFont"/>
    <w:uiPriority w:val="99"/>
    <w:unhideWhenUsed/>
    <w:rsid w:val="00751F6C"/>
    <w:rPr>
      <w:color w:val="0000FF" w:themeColor="hyperlink"/>
      <w:u w:val="single"/>
    </w:rPr>
  </w:style>
  <w:style w:type="paragraph" w:styleId="BalloonText">
    <w:name w:val="Balloon Text"/>
    <w:basedOn w:val="Normal"/>
    <w:link w:val="BalloonTextChar"/>
    <w:uiPriority w:val="99"/>
    <w:semiHidden/>
    <w:unhideWhenUsed/>
    <w:rsid w:val="0075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159829">
      <w:bodyDiv w:val="1"/>
      <w:marLeft w:val="0"/>
      <w:marRight w:val="0"/>
      <w:marTop w:val="0"/>
      <w:marBottom w:val="0"/>
      <w:divBdr>
        <w:top w:val="none" w:sz="0" w:space="0" w:color="auto"/>
        <w:left w:val="none" w:sz="0" w:space="0" w:color="auto"/>
        <w:bottom w:val="none" w:sz="0" w:space="0" w:color="auto"/>
        <w:right w:val="none" w:sz="0" w:space="0" w:color="auto"/>
      </w:divBdr>
      <w:divsChild>
        <w:div w:id="1207913328">
          <w:marLeft w:val="0"/>
          <w:marRight w:val="0"/>
          <w:marTop w:val="0"/>
          <w:marBottom w:val="0"/>
          <w:divBdr>
            <w:top w:val="none" w:sz="0" w:space="0" w:color="auto"/>
            <w:left w:val="none" w:sz="0" w:space="0" w:color="auto"/>
            <w:bottom w:val="none" w:sz="0" w:space="0" w:color="auto"/>
            <w:right w:val="none" w:sz="0" w:space="0" w:color="auto"/>
          </w:divBdr>
        </w:div>
      </w:divsChild>
    </w:div>
    <w:div w:id="1464156485">
      <w:bodyDiv w:val="1"/>
      <w:marLeft w:val="0"/>
      <w:marRight w:val="0"/>
      <w:marTop w:val="0"/>
      <w:marBottom w:val="0"/>
      <w:divBdr>
        <w:top w:val="none" w:sz="0" w:space="0" w:color="auto"/>
        <w:left w:val="none" w:sz="0" w:space="0" w:color="auto"/>
        <w:bottom w:val="none" w:sz="0" w:space="0" w:color="auto"/>
        <w:right w:val="none" w:sz="0" w:space="0" w:color="auto"/>
      </w:divBdr>
      <w:divsChild>
        <w:div w:id="1936984033">
          <w:marLeft w:val="0"/>
          <w:marRight w:val="0"/>
          <w:marTop w:val="0"/>
          <w:marBottom w:val="0"/>
          <w:divBdr>
            <w:top w:val="none" w:sz="0" w:space="0" w:color="auto"/>
            <w:left w:val="none" w:sz="0" w:space="0" w:color="auto"/>
            <w:bottom w:val="none" w:sz="0" w:space="0" w:color="auto"/>
            <w:right w:val="none" w:sz="0" w:space="0" w:color="auto"/>
          </w:divBdr>
          <w:divsChild>
            <w:div w:id="447089627">
              <w:marLeft w:val="0"/>
              <w:marRight w:val="0"/>
              <w:marTop w:val="0"/>
              <w:marBottom w:val="0"/>
              <w:divBdr>
                <w:top w:val="none" w:sz="0" w:space="0" w:color="auto"/>
                <w:left w:val="none" w:sz="0" w:space="0" w:color="auto"/>
                <w:bottom w:val="none" w:sz="0" w:space="0" w:color="auto"/>
                <w:right w:val="none" w:sz="0" w:space="0" w:color="auto"/>
              </w:divBdr>
            </w:div>
            <w:div w:id="1401094255">
              <w:marLeft w:val="0"/>
              <w:marRight w:val="0"/>
              <w:marTop w:val="0"/>
              <w:marBottom w:val="0"/>
              <w:divBdr>
                <w:top w:val="none" w:sz="0" w:space="0" w:color="auto"/>
                <w:left w:val="none" w:sz="0" w:space="0" w:color="auto"/>
                <w:bottom w:val="none" w:sz="0" w:space="0" w:color="auto"/>
                <w:right w:val="none" w:sz="0" w:space="0" w:color="auto"/>
              </w:divBdr>
            </w:div>
            <w:div w:id="439499080">
              <w:marLeft w:val="0"/>
              <w:marRight w:val="0"/>
              <w:marTop w:val="0"/>
              <w:marBottom w:val="0"/>
              <w:divBdr>
                <w:top w:val="none" w:sz="0" w:space="0" w:color="auto"/>
                <w:left w:val="none" w:sz="0" w:space="0" w:color="auto"/>
                <w:bottom w:val="none" w:sz="0" w:space="0" w:color="auto"/>
                <w:right w:val="none" w:sz="0" w:space="0" w:color="auto"/>
              </w:divBdr>
              <w:divsChild>
                <w:div w:id="857548350">
                  <w:marLeft w:val="0"/>
                  <w:marRight w:val="0"/>
                  <w:marTop w:val="0"/>
                  <w:marBottom w:val="0"/>
                  <w:divBdr>
                    <w:top w:val="none" w:sz="0" w:space="0" w:color="auto"/>
                    <w:left w:val="none" w:sz="0" w:space="0" w:color="auto"/>
                    <w:bottom w:val="none" w:sz="0" w:space="0" w:color="auto"/>
                    <w:right w:val="none" w:sz="0" w:space="0" w:color="auto"/>
                  </w:divBdr>
                </w:div>
              </w:divsChild>
            </w:div>
            <w:div w:id="371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mazandcan.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ashreghnew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sakine nori</dc:creator>
  <cp:lastModifiedBy>m</cp:lastModifiedBy>
  <cp:revision>2</cp:revision>
  <dcterms:created xsi:type="dcterms:W3CDTF">2015-12-19T17:07:00Z</dcterms:created>
  <dcterms:modified xsi:type="dcterms:W3CDTF">2015-12-19T17:07:00Z</dcterms:modified>
</cp:coreProperties>
</file>