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B4329" w:rsidRPr="007818C7" w:rsidRDefault="000B4329" w:rsidP="000B4329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sz w:val="24"/>
          <w:szCs w:val="2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B4329" w:rsidRPr="000B4329" w:rsidRDefault="000B4329" w:rsidP="000B4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B4329">
        <w:rPr>
          <w:rFonts w:ascii="Times New Roman" w:eastAsia="Times New Roman" w:hAnsi="Times New Roman" w:cs="Times New Roman"/>
          <w:b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فضيلت و اعمال ماه مبارک رمضان از زبان پيامبر</w:t>
      </w:r>
      <w:r w:rsidRPr="00DB3157">
        <w:rPr>
          <w:rFonts w:ascii="Times New Roman" w:eastAsia="Times New Roman" w:hAnsi="Times New Roman" w:cs="Times New Roman" w:hint="cs"/>
          <w:b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(ص)</w:t>
      </w:r>
    </w:p>
    <w:p w:rsidR="000B4329" w:rsidRPr="000B4329" w:rsidRDefault="000B4329" w:rsidP="00DB3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329">
        <w:rPr>
          <w:rFonts w:ascii="Tahoma" w:eastAsia="Times New Roman" w:hAnsi="Tahoma" w:cs="Tahoma"/>
          <w:b/>
          <w:bCs/>
          <w:sz w:val="20"/>
          <w:szCs w:val="20"/>
          <w:rtl/>
        </w:rPr>
        <w:t>اميرالمؤمنين(ع) فرمود: رسول خدا(ص) روزي (از روزهاي آخر ماه شعبان) براي ما چنين خطبه خواند</w:t>
      </w:r>
      <w:r w:rsidRPr="000B4329">
        <w:rPr>
          <w:rFonts w:ascii="Tahoma" w:eastAsia="Times New Roman" w:hAnsi="Tahoma" w:cs="Tahoma"/>
          <w:b/>
          <w:bCs/>
          <w:sz w:val="20"/>
          <w:szCs w:val="20"/>
        </w:rPr>
        <w:t>:‌</w:t>
      </w:r>
    </w:p>
    <w:p w:rsidR="000B4329" w:rsidRPr="000B4329" w:rsidRDefault="000B4329" w:rsidP="00357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اي مردم! به درستي که ماه خدا با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ب</w:t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رکت و رحمت و آمرزش به شما رو کرده است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ماهي که نزد خدا بهترين ماهها، روزهايش بهترين روزها، شبهايش بهترين شب‌ها و ساعاتش بهترين ساعات است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ماهي که در آن به ضيافت خدا خوانده و از اهل کرامت خدا قرار داده شده‌ايد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>نفسهاي شما در آن ثواب تسبيح دارد و خواب شما در آن عبادت و عمل شما در آن مق</w:t>
      </w:r>
      <w:r w:rsidR="00DF2325">
        <w:rPr>
          <w:rFonts w:ascii="Tahoma" w:eastAsia="Times New Roman" w:hAnsi="Tahoma" w:cs="Tahoma"/>
          <w:sz w:val="20"/>
          <w:szCs w:val="20"/>
          <w:rtl/>
        </w:rPr>
        <w:t>بول و دعاي شما در آن مستجاب است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>پس با نيت</w:t>
      </w:r>
      <w:r w:rsidR="00DF2325">
        <w:rPr>
          <w:rFonts w:ascii="Tahoma" w:eastAsia="Times New Roman" w:hAnsi="Tahoma" w:cs="Tahoma" w:hint="cs"/>
          <w:sz w:val="20"/>
          <w:szCs w:val="20"/>
          <w:rtl/>
        </w:rPr>
        <w:t>‌</w:t>
      </w:r>
      <w:r w:rsidRPr="000B4329">
        <w:rPr>
          <w:rFonts w:ascii="Tahoma" w:eastAsia="Times New Roman" w:hAnsi="Tahoma" w:cs="Tahoma"/>
          <w:sz w:val="20"/>
          <w:szCs w:val="20"/>
          <w:rtl/>
        </w:rPr>
        <w:t>هاي راست و دل</w:t>
      </w:r>
      <w:r w:rsidR="00DF2325">
        <w:rPr>
          <w:rFonts w:ascii="Tahoma" w:eastAsia="Times New Roman" w:hAnsi="Tahoma" w:cs="Tahoma" w:hint="cs"/>
          <w:sz w:val="20"/>
          <w:szCs w:val="20"/>
          <w:rtl/>
        </w:rPr>
        <w:t>‌</w:t>
      </w:r>
      <w:bookmarkStart w:id="0" w:name="_GoBack"/>
      <w:bookmarkEnd w:id="0"/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هاي پاک، از خدا درخواست کنيد که شما را براي روزه و تلاوت قرآن توفيق دهد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به درستي که شقي و بد عاقبت، کسي است که از آمرزش خدا در اين ماه بزرگ محروم شود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به گرسنگي و تشنگي خود در اين ماه، گرسنگي و تشنگي روز قيامت را ياد کنيد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بر فقيران و مسکينان خود صدقه دهيد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سالمندان را احترام نماييد، بر خُردسالان رحم کنيد و صله ارحام نماييد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>و زبان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‌</w:t>
      </w:r>
      <w:r w:rsidRPr="000B4329">
        <w:rPr>
          <w:rFonts w:ascii="Tahoma" w:eastAsia="Times New Roman" w:hAnsi="Tahoma" w:cs="Tahoma"/>
          <w:sz w:val="20"/>
          <w:szCs w:val="20"/>
          <w:rtl/>
        </w:rPr>
        <w:t>هاي خود را [از آن چه نبايد گفت] و چشم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‌</w:t>
      </w:r>
      <w:r w:rsidRPr="000B4329">
        <w:rPr>
          <w:rFonts w:ascii="Tahoma" w:eastAsia="Times New Roman" w:hAnsi="Tahoma" w:cs="Tahoma"/>
          <w:sz w:val="20"/>
          <w:szCs w:val="20"/>
          <w:rtl/>
        </w:rPr>
        <w:t>هاي خود را از آن چه نبايد ديد و گوش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‌</w:t>
      </w:r>
      <w:r w:rsidRPr="000B4329">
        <w:rPr>
          <w:rFonts w:ascii="Tahoma" w:eastAsia="Times New Roman" w:hAnsi="Tahoma" w:cs="Tahoma"/>
          <w:sz w:val="20"/>
          <w:szCs w:val="20"/>
          <w:rtl/>
        </w:rPr>
        <w:t>هايتان را از آن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‌چ</w:t>
      </w:r>
      <w:r w:rsidRPr="000B4329">
        <w:rPr>
          <w:rFonts w:ascii="Tahoma" w:eastAsia="Times New Roman" w:hAnsi="Tahoma" w:cs="Tahoma"/>
          <w:sz w:val="20"/>
          <w:szCs w:val="20"/>
          <w:rtl/>
        </w:rPr>
        <w:t>ه نبايد شنيد حفظ کنيد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با يتيمان مردم مهرباني کنيد، تا با يتيمان شما مهرباني شود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از گناهان خود به سوي خدا توبه کنيد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دستهاي خود را در اوقات نماز به دعا بلند کنيد که آن هنگام بهترين ساعتها است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خدا در اين ساعات با رحمت به سوي بندگانش نظر مي‌فرمايد، هرگاه با او مناجات نمايند جواب ميدهد و هرگاه او را ندا کنند لبيک مي‌گويد و هرگاه او را بخوانند اجابت مي‌کند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‌اي مردم! به درستي که جانهاي شما در گرو اعمال شماست؛ پس با استغفار آزادش کنيد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پشتهاي شما از گناهانتان سنگين است، پس به طول دادن سجود، آن را سبک سازيد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بدانيد که خدا به عزّت خود سوگند ياد کرده است که نمازگزاران و سجده‌کنندگان را عذاب نکند و آنها را به آتش جهنّم در روز قيامت نترساند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‌اي مردم! هر کس از شما مؤمن روزه‌داري را در اين ماه افطار دهد، براي او نزد خدا ثواب يک بنده آزاد کردن و آمرزش گناهان گذشته خواهد بود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شخصي سؤال کرد: يا رسول الله! همه ما قدرت بر آن نداريم؛ فرمود: با افطار دادن به روزه‌دار اگر چه به نصف دانه خرما يا جرعه‌اي آب از آتش بپرهيزيد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‌اي مردم! هر کس از شما خُلق خود را در اين ماه نيکو سازد، از صراط در روزي که قدمها بر آن مي‌لغزد عبور خواهد کرد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کسي که در اين ماه بر زيردستانش آسان بگيرد، خدا در قيامت حساب او را آسان سازد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هر کس در اين ماه شرّ خود را از مردم باز دارد، خدا خشم خود را از او در روز قيامت باز دارد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کسي که يتيمي را در اين ماه گرامي بدارد، خدا او را در روز قيامت گرامي دارد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کسي که در اين ماه با خويشاوند خود صله نمايد، خدا او را در قيامت به رحمت خود وصل کند. و کسي که در اين ماه قطع رحم کند، خدا در روز قيامت رحمت خود را از او قطع فرمايد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هر کس در اين ماه نماز مستحبّي به جاي آورد، براي او برائت از آتش نوشته مي‌شود. و کسي که نماز واجب به جاي آورد، مثل کسي است که در ماه‌هاي ديگر هفتاد نماز واجب به جا آورد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کسي که در اين ماه بسيار بر من صلوات بفرستد، خدا در روزي که ميزانها سبک باشد، ترازوي عمل او را سنگين مي‌فرمايد 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هر کس در اين ماه تلاوت آيهاي از قرآن کند، ثواب ختم قرآن در ماه‌هاي ديگر را دارد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>‌اي مردم! درهاي بهشت در اين ماه گشوده است؛ از خدا بخواهيد که [اين درها را</w:t>
      </w:r>
      <w:r w:rsidRPr="000B4329">
        <w:rPr>
          <w:rFonts w:ascii="Tahoma" w:eastAsia="Times New Roman" w:hAnsi="Tahoma" w:cs="Tahoma"/>
          <w:sz w:val="20"/>
          <w:szCs w:val="20"/>
        </w:rPr>
        <w:t xml:space="preserve">] </w:t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به روي شما نبندد و درهاي آتش، بسته است؛ از پروردگار خود بخواهيد که آنها را به روي شما باز نگرداند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و شياطين دربند هستند؛ از خدا درخواست کنيد که آنها را بر شما مسلّط نسازد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>اميرالمؤمنين عليه‌السلام فرمود: پس من برخاستم و عرض کردم: يا رسول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الله! بهترين اعمال در اين ماه چيست؟ 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فرمود: يا اباالحسن! برترين اعمال در اين ماه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 xml:space="preserve">تقوا و </w:t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پارسايي است از آن چه خدا حرام کرده است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سپس رسول خدا صلّي الله عليه و آله وسلّم گريست. عرض کردم: يا رسول الله! چه چيز شما را به گريه درآورد؟ 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>فرمود</w:t>
      </w:r>
      <w:r w:rsidRPr="000B4329">
        <w:rPr>
          <w:rFonts w:ascii="Tahoma" w:eastAsia="Times New Roman" w:hAnsi="Tahoma" w:cs="Tahoma"/>
          <w:sz w:val="20"/>
          <w:szCs w:val="20"/>
        </w:rPr>
        <w:t xml:space="preserve">: </w:t>
      </w:r>
      <w:r w:rsidRPr="000B4329">
        <w:rPr>
          <w:rFonts w:ascii="Tahoma" w:eastAsia="Times New Roman" w:hAnsi="Tahoma" w:cs="Tahoma"/>
          <w:sz w:val="20"/>
          <w:szCs w:val="20"/>
          <w:rtl/>
        </w:rPr>
        <w:t>گريه مي‌کنم براي آن چه در اين ماه به تو ميرسد. گويا تو را ميبينم در حالي که براي پروردگارت نماز ميگزاري، شقي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‌</w:t>
      </w:r>
      <w:r w:rsidRPr="000B4329">
        <w:rPr>
          <w:rFonts w:ascii="Tahoma" w:eastAsia="Times New Roman" w:hAnsi="Tahoma" w:cs="Tahoma"/>
          <w:sz w:val="20"/>
          <w:szCs w:val="20"/>
          <w:rtl/>
        </w:rPr>
        <w:t>ترينِ اوّلين و آخرين که همانند کشند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ه</w:t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 ناقه ثمود است برخاسته و بر فرقت ضربتي زده است که با آن محاسن تو خضاب به خون شده است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.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>پس من عرض کردم:‌اي رسول خدا آيا در آن هنگام در سلامت دين هستم؟ فرمود: آري، در سلامت دين قرار داري</w:t>
      </w:r>
      <w:r w:rsidRPr="000B4329">
        <w:rPr>
          <w:rFonts w:ascii="Tahoma" w:eastAsia="Times New Roman" w:hAnsi="Tahoma" w:cs="Tahoma"/>
          <w:sz w:val="20"/>
          <w:szCs w:val="20"/>
        </w:rPr>
        <w:t xml:space="preserve">. 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>سپس فرمود: يا علي! هر کس تو را بکشد، مرا کشته و هر کس تو را دشمن بدارد، مرا دشمن داشته و هرکه تو را دشنام دهد مرا دشنام داده؛ تو براي من به منز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 xml:space="preserve">له </w:t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جان من هستي، روح تو از روح من است و طينت تو از طينت من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خداي تبارک و تعالي، من و تو را آفريد و انتخاب کرد. مرا براي نبوت و تو را براي امامت اختيار کرد، هر کس امامت تو را انکار کند در حقيقت منکر نبوت من شده است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‌اي علي، تو جانشين من، پدر فرزندانم، همسر دخترم و جانشين من بر امتم در حيات و پس از مرگم هستي، امر و نهي تو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 xml:space="preserve">، </w:t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امر و نهي من است 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؛</w:t>
      </w:r>
      <w:r w:rsidRPr="000B4329">
        <w:rPr>
          <w:rFonts w:ascii="Tahoma" w:eastAsia="Times New Roman" w:hAnsi="Tahoma" w:cs="Tahoma"/>
          <w:sz w:val="20"/>
          <w:szCs w:val="20"/>
        </w:rPr>
        <w:br/>
      </w:r>
      <w:r w:rsidRPr="000B4329">
        <w:rPr>
          <w:rFonts w:ascii="Tahoma" w:eastAsia="Times New Roman" w:hAnsi="Tahoma" w:cs="Tahoma"/>
          <w:sz w:val="20"/>
          <w:szCs w:val="20"/>
          <w:rtl/>
        </w:rPr>
        <w:t>قسم به آنکه مرا به نبوت برانگيخت و مرا برترين مخلوقات قرار داد، تو حجت خدا بر مخلوقاتش و امين او بر اسرارش و خليف</w:t>
      </w:r>
      <w:r w:rsidR="00357309">
        <w:rPr>
          <w:rFonts w:ascii="Tahoma" w:eastAsia="Times New Roman" w:hAnsi="Tahoma" w:cs="Tahoma" w:hint="cs"/>
          <w:sz w:val="20"/>
          <w:szCs w:val="20"/>
          <w:rtl/>
        </w:rPr>
        <w:t>ه</w:t>
      </w:r>
      <w:r w:rsidRPr="000B4329">
        <w:rPr>
          <w:rFonts w:ascii="Tahoma" w:eastAsia="Times New Roman" w:hAnsi="Tahoma" w:cs="Tahoma"/>
          <w:sz w:val="20"/>
          <w:szCs w:val="20"/>
          <w:rtl/>
        </w:rPr>
        <w:t xml:space="preserve"> او در بين بندگانش هستي</w:t>
      </w:r>
      <w:r w:rsidRPr="000B4329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0B4329" w:rsidRPr="001318AA" w:rsidRDefault="000B4329" w:rsidP="000B432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0B4329">
        <w:rPr>
          <w:rFonts w:ascii="Tahoma" w:eastAsia="Times New Roman" w:hAnsi="Tahoma" w:cs="Tahoma"/>
          <w:b/>
          <w:bCs/>
          <w:sz w:val="20"/>
          <w:szCs w:val="20"/>
          <w:rtl/>
        </w:rPr>
        <w:t>وسائل ‏الشيعة ج : 10 ص : 314</w:t>
      </w:r>
      <w:r w:rsidRPr="001318AA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  ----   معروف به خطبه شعبانیه</w:t>
      </w:r>
    </w:p>
    <w:sectPr w:rsidR="000B4329" w:rsidRPr="001318AA" w:rsidSect="00DF2325">
      <w:pgSz w:w="11906" w:h="16838"/>
      <w:pgMar w:top="851" w:right="991" w:bottom="851" w:left="851" w:header="708" w:footer="708" w:gutter="0"/>
      <w:pgBorders w:offsetFrom="page">
        <w:top w:val="thickThinSmallGap" w:sz="24" w:space="24" w:color="D99594" w:themeColor="accent2" w:themeTint="99"/>
        <w:left w:val="thickThinSmallGap" w:sz="24" w:space="24" w:color="D99594" w:themeColor="accent2" w:themeTint="99"/>
        <w:bottom w:val="thinThickSmallGap" w:sz="24" w:space="24" w:color="D99594" w:themeColor="accent2" w:themeTint="99"/>
        <w:right w:val="thinThickSmallGap" w:sz="24" w:space="24" w:color="D99594" w:themeColor="accent2" w:themeTint="99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29"/>
    <w:rsid w:val="000B4329"/>
    <w:rsid w:val="001318AA"/>
    <w:rsid w:val="00287A84"/>
    <w:rsid w:val="00357309"/>
    <w:rsid w:val="006525C7"/>
    <w:rsid w:val="00653115"/>
    <w:rsid w:val="007744CF"/>
    <w:rsid w:val="007818C7"/>
    <w:rsid w:val="00C55A92"/>
    <w:rsid w:val="00D665CD"/>
    <w:rsid w:val="00DB3157"/>
    <w:rsid w:val="00D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3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3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fatemi_84@yahoo.com</dc:creator>
  <cp:lastModifiedBy>fatemi_84@yahoo.com</cp:lastModifiedBy>
  <cp:revision>8</cp:revision>
  <dcterms:created xsi:type="dcterms:W3CDTF">2016-06-28T06:40:00Z</dcterms:created>
  <dcterms:modified xsi:type="dcterms:W3CDTF">2016-06-28T06:52:00Z</dcterms:modified>
</cp:coreProperties>
</file>