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bidiVisual/>
        <w:tblW w:w="4950" w:type="pct"/>
        <w:tblCellSpacing w:w="7" w:type="dxa"/>
        <w:tblCellMar>
          <w:top w:w="15" w:type="dxa"/>
          <w:left w:w="15" w:type="dxa"/>
          <w:bottom w:w="15" w:type="dxa"/>
          <w:right w:w="15" w:type="dxa"/>
        </w:tblCellMar>
        <w:tblLook w:val="04A0" w:firstRow="1" w:lastRow="0" w:firstColumn="1" w:lastColumn="0" w:noHBand="0" w:noVBand="1"/>
      </w:tblPr>
      <w:tblGrid>
        <w:gridCol w:w="9266"/>
      </w:tblGrid>
      <w:tr w:rsidR="007E18B4" w:rsidRPr="007E18B4" w:rsidTr="007E18B4">
        <w:trPr>
          <w:tblCellSpacing w:w="7" w:type="dxa"/>
        </w:trPr>
        <w:tc>
          <w:tcPr>
            <w:tcW w:w="0" w:type="auto"/>
            <w:vAlign w:val="center"/>
            <w:hideMark/>
          </w:tcPr>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Pr>
            </w:pPr>
            <w:r w:rsidRPr="007E18B4">
              <w:rPr>
                <w:rFonts w:ascii="Arial" w:eastAsia="Times New Roman" w:hAnsi="Arial" w:cs="Arial"/>
                <w:color w:val="000099"/>
                <w:sz w:val="28"/>
                <w:szCs w:val="28"/>
                <w:rtl/>
              </w:rPr>
              <w:t>درس بيست و هفتم و درس بيست و هشتم</w:t>
            </w:r>
            <w:r w:rsidRPr="007E18B4">
              <w:rPr>
                <w:rFonts w:ascii="Times New Roman" w:eastAsia="Times New Roman" w:hAnsi="Times New Roman" w:cs="Times New Roman"/>
                <w:sz w:val="24"/>
                <w:szCs w:val="24"/>
                <w:rtl/>
              </w:rPr>
              <w:t xml:space="preserve"> </w:t>
            </w:r>
          </w:p>
        </w:tc>
      </w:tr>
      <w:tr w:rsidR="007E18B4" w:rsidRPr="007E18B4" w:rsidTr="007E18B4">
        <w:trPr>
          <w:tblCellSpacing w:w="7" w:type="dxa"/>
        </w:trPr>
        <w:tc>
          <w:tcPr>
            <w:tcW w:w="0" w:type="auto"/>
            <w:vAlign w:val="center"/>
            <w:hideMark/>
          </w:tcPr>
          <w:p w:rsidR="007E18B4" w:rsidRPr="007E18B4" w:rsidRDefault="007E18B4" w:rsidP="007E18B4">
            <w:pPr>
              <w:bidi/>
              <w:spacing w:before="75" w:after="240" w:line="480" w:lineRule="auto"/>
              <w:ind w:left="75" w:right="75"/>
              <w:rPr>
                <w:rFonts w:ascii="Times New Roman" w:eastAsia="Times New Roman" w:hAnsi="Times New Roman" w:cs="Times New Roman"/>
                <w:sz w:val="24"/>
                <w:szCs w:val="24"/>
                <w:rtl/>
              </w:rPr>
            </w:pPr>
          </w:p>
          <w:p w:rsidR="007E18B4" w:rsidRPr="007E18B4" w:rsidRDefault="007E18B4" w:rsidP="007E18B4">
            <w:pPr>
              <w:bidi/>
              <w:spacing w:before="100" w:beforeAutospacing="1" w:after="100" w:afterAutospacing="1" w:line="240" w:lineRule="auto"/>
              <w:jc w:val="center"/>
              <w:rPr>
                <w:rFonts w:ascii="Times New Roman" w:eastAsia="Times New Roman" w:hAnsi="Times New Roman" w:cs="Times New Roman"/>
                <w:sz w:val="24"/>
                <w:szCs w:val="24"/>
                <w:rtl/>
              </w:rPr>
            </w:pPr>
            <w:r w:rsidRPr="007E18B4">
              <w:rPr>
                <w:rFonts w:ascii="Arial" w:eastAsia="Times New Roman" w:hAnsi="Arial" w:cs="Arial"/>
                <w:color w:val="000080"/>
                <w:sz w:val="28"/>
                <w:szCs w:val="28"/>
                <w:rtl/>
              </w:rPr>
              <w:t>درس بيست و هفتم</w:t>
            </w:r>
            <w:r w:rsidRPr="007E18B4">
              <w:rPr>
                <w:rFonts w:ascii="Arial" w:eastAsia="Times New Roman" w:hAnsi="Arial" w:cs="Arial"/>
                <w:color w:val="000080"/>
                <w:sz w:val="28"/>
                <w:szCs w:val="28"/>
                <w:rtl/>
              </w:rPr>
              <w:br/>
              <w:t>نقش نما</w:t>
            </w:r>
          </w:p>
          <w:p w:rsidR="007E18B4" w:rsidRPr="007E18B4" w:rsidRDefault="007E18B4" w:rsidP="007E18B4">
            <w:pPr>
              <w:bidi/>
              <w:spacing w:before="75" w:after="75" w:line="480" w:lineRule="auto"/>
              <w:ind w:left="375" w:right="375"/>
              <w:rPr>
                <w:rFonts w:ascii="Times New Roman" w:eastAsia="Times New Roman" w:hAnsi="Times New Roman" w:cs="Times New Roman"/>
                <w:sz w:val="24"/>
                <w:szCs w:val="24"/>
                <w:rtl/>
              </w:rPr>
            </w:pPr>
            <w:r w:rsidRPr="007E18B4">
              <w:rPr>
                <w:rFonts w:ascii="Arial" w:eastAsia="Times New Roman" w:hAnsi="Arial" w:cs="Arial"/>
                <w:sz w:val="28"/>
                <w:szCs w:val="28"/>
                <w:rtl/>
              </w:rPr>
              <w:t>توجه دقيق به نشانه ها و نقش نماها، نقش هاي كلمه ي گروههاي اسمي را براي ما مشخص مي كند. به جمله زير توجه كنيد:</w:t>
            </w:r>
            <w:r w:rsidRPr="007E18B4">
              <w:rPr>
                <w:rFonts w:ascii="Arial" w:eastAsia="Times New Roman" w:hAnsi="Arial" w:cs="Arial"/>
                <w:sz w:val="28"/>
                <w:szCs w:val="28"/>
                <w:rtl/>
              </w:rPr>
              <w:br/>
              <w:t>آي علي ! درست را ازمعلمت پرسيدي؟</w:t>
            </w:r>
            <w:r w:rsidRPr="007E18B4">
              <w:rPr>
                <w:rFonts w:ascii="Arial" w:eastAsia="Times New Roman" w:hAnsi="Arial" w:cs="Arial"/>
                <w:sz w:val="28"/>
                <w:szCs w:val="28"/>
                <w:rtl/>
              </w:rPr>
              <w:br/>
              <w:t>وجود واژه «آي» نشانه منادا بودن «علي» است. و وجود «را» نشانه ي مفعول بودن «درس» و وجود «از» نشانه ي متمم بودن «معلّم» است.</w:t>
            </w:r>
            <w:r w:rsidRPr="007E18B4">
              <w:rPr>
                <w:rFonts w:ascii="Arial" w:eastAsia="Times New Roman" w:hAnsi="Arial" w:cs="Arial"/>
                <w:sz w:val="28"/>
                <w:szCs w:val="28"/>
                <w:rtl/>
              </w:rPr>
              <w:br/>
              <w:t xml:space="preserve">اين گونه واژه ها را نقش نما مي گويند. </w:t>
            </w:r>
          </w:p>
        </w:tc>
      </w:tr>
      <w:tr w:rsidR="007E18B4" w:rsidRPr="007E18B4" w:rsidTr="007E18B4">
        <w:trPr>
          <w:tblCellSpacing w:w="7" w:type="dxa"/>
        </w:trPr>
        <w:tc>
          <w:tcPr>
            <w:tcW w:w="0" w:type="auto"/>
            <w:vAlign w:val="center"/>
            <w:hideMark/>
          </w:tcPr>
          <w:p w:rsidR="007E18B4" w:rsidRPr="007E18B4" w:rsidRDefault="007E18B4" w:rsidP="007E18B4">
            <w:pPr>
              <w:bidi/>
              <w:spacing w:after="240" w:line="240" w:lineRule="auto"/>
              <w:rPr>
                <w:rFonts w:ascii="Times New Roman" w:eastAsia="Times New Roman" w:hAnsi="Times New Roman" w:cs="Times New Roman"/>
                <w:sz w:val="24"/>
                <w:szCs w:val="24"/>
                <w:rtl/>
              </w:rPr>
            </w:pPr>
          </w:p>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color w:val="000099"/>
                <w:sz w:val="28"/>
                <w:szCs w:val="28"/>
                <w:rtl/>
              </w:rPr>
              <w:t xml:space="preserve">  انواع نقش نماها </w:t>
            </w:r>
          </w:p>
        </w:tc>
      </w:tr>
      <w:tr w:rsidR="007E18B4" w:rsidRPr="007E18B4" w:rsidTr="007E18B4">
        <w:trPr>
          <w:tblCellSpacing w:w="7" w:type="dxa"/>
        </w:trPr>
        <w:tc>
          <w:tcPr>
            <w:tcW w:w="0" w:type="auto"/>
            <w:vAlign w:val="center"/>
            <w:hideMark/>
          </w:tcPr>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sz w:val="28"/>
                <w:szCs w:val="28"/>
                <w:rtl/>
              </w:rPr>
              <w:t>1 – را : پس از مفعول مي آيد و نقش نماي مفعول است.</w:t>
            </w:r>
            <w:r w:rsidRPr="007E18B4">
              <w:rPr>
                <w:rFonts w:ascii="Arial" w:eastAsia="Times New Roman" w:hAnsi="Arial" w:cs="Arial"/>
                <w:sz w:val="28"/>
                <w:szCs w:val="28"/>
                <w:rtl/>
              </w:rPr>
              <w:br/>
              <w:t>2 – نقش نماي اضافه : «-ِ» اين نشانه بعد از اسم مي آيد و كلمه بعد از آن مضاف اليه يا صفت است.</w:t>
            </w:r>
            <w:r w:rsidRPr="007E18B4">
              <w:rPr>
                <w:rFonts w:ascii="Arial" w:eastAsia="Times New Roman" w:hAnsi="Arial" w:cs="Arial"/>
                <w:sz w:val="28"/>
                <w:szCs w:val="28"/>
                <w:rtl/>
              </w:rPr>
              <w:br/>
              <w:t>3 – حرف اضافه ي : از ، به ، با ، در، بر، براي ، مانند ... » نشانه متمم است. 4 – حرف ربط (پيوند) : پيوندهاي وابسته ساز ، كه ،تا ، چون ، زيرا، اگر ، با اين كه ...</w:t>
            </w:r>
            <w:r w:rsidRPr="007E18B4">
              <w:rPr>
                <w:rFonts w:ascii="Arial" w:eastAsia="Times New Roman" w:hAnsi="Arial" w:cs="Arial"/>
                <w:sz w:val="28"/>
                <w:szCs w:val="28"/>
                <w:rtl/>
              </w:rPr>
              <w:br/>
              <w:t>پيوندهاي هم پايه ساز : «و ، اما، ولي ، يا ....»</w:t>
            </w:r>
            <w:r w:rsidRPr="007E18B4">
              <w:rPr>
                <w:rFonts w:ascii="Arial" w:eastAsia="Times New Roman" w:hAnsi="Arial" w:cs="Arial"/>
                <w:sz w:val="28"/>
                <w:szCs w:val="28"/>
                <w:rtl/>
              </w:rPr>
              <w:br/>
              <w:t xml:space="preserve">5 – نشانه ي ندا : «آي ، اي، يا » اي خدا‌، اي رضا و مصوت را «اَ» در پايان برخي اسم ها مانند </w:t>
            </w:r>
            <w:r w:rsidRPr="007E18B4">
              <w:rPr>
                <w:rFonts w:ascii="Arial" w:eastAsia="Times New Roman" w:hAnsi="Arial" w:cs="Arial"/>
                <w:sz w:val="28"/>
                <w:szCs w:val="28"/>
                <w:rtl/>
              </w:rPr>
              <w:lastRenderedPageBreak/>
              <w:t>خدايا، سعديا</w:t>
            </w:r>
            <w:r w:rsidRPr="007E18B4">
              <w:rPr>
                <w:rFonts w:ascii="Arial" w:eastAsia="Times New Roman" w:hAnsi="Arial" w:cs="Arial"/>
                <w:sz w:val="28"/>
                <w:szCs w:val="28"/>
                <w:rtl/>
              </w:rPr>
              <w:br/>
              <w:t>دو جمله را كه با پيوند هم پايه ساز به هم بپيوندند ، جمله هاي هم پايه مي گويند. هوا سرد بود و برف نرمك نرمك مي باريد.</w:t>
            </w:r>
            <w:r w:rsidRPr="007E18B4">
              <w:rPr>
                <w:rFonts w:ascii="Times New Roman" w:eastAsia="Times New Roman" w:hAnsi="Times New Roman" w:cs="Times New Roman"/>
                <w:sz w:val="24"/>
                <w:szCs w:val="24"/>
                <w:rtl/>
              </w:rPr>
              <w:t xml:space="preserve">  </w:t>
            </w:r>
          </w:p>
        </w:tc>
      </w:tr>
      <w:tr w:rsidR="007E18B4" w:rsidRPr="007E18B4" w:rsidTr="007E18B4">
        <w:trPr>
          <w:tblCellSpacing w:w="7" w:type="dxa"/>
        </w:trPr>
        <w:tc>
          <w:tcPr>
            <w:tcW w:w="0" w:type="auto"/>
            <w:vAlign w:val="center"/>
            <w:hideMark/>
          </w:tcPr>
          <w:p w:rsidR="007E18B4" w:rsidRPr="007E18B4" w:rsidRDefault="007E18B4" w:rsidP="007E18B4">
            <w:pPr>
              <w:bidi/>
              <w:spacing w:after="240" w:line="240" w:lineRule="auto"/>
              <w:rPr>
                <w:rFonts w:ascii="Times New Roman" w:eastAsia="Times New Roman" w:hAnsi="Times New Roman" w:cs="Times New Roman"/>
                <w:sz w:val="24"/>
                <w:szCs w:val="24"/>
                <w:rtl/>
              </w:rPr>
            </w:pPr>
          </w:p>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color w:val="000099"/>
                <w:sz w:val="28"/>
                <w:szCs w:val="28"/>
                <w:rtl/>
              </w:rPr>
              <w:t xml:space="preserve">  بياموزيم : حذف فعل تكراري : </w:t>
            </w:r>
          </w:p>
        </w:tc>
      </w:tr>
      <w:tr w:rsidR="007E18B4" w:rsidRPr="007E18B4" w:rsidTr="007E18B4">
        <w:trPr>
          <w:tblCellSpacing w:w="7" w:type="dxa"/>
        </w:trPr>
        <w:tc>
          <w:tcPr>
            <w:tcW w:w="0" w:type="auto"/>
            <w:vAlign w:val="center"/>
            <w:hideMark/>
          </w:tcPr>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sz w:val="28"/>
                <w:szCs w:val="28"/>
                <w:rtl/>
              </w:rPr>
              <w:t>آوردن در فعل مشابه در يك جمله ي مركب «حشو» و زايد است و بكار بردن آن توصيه نمي شود ، بهتر است از تكرار فعل هاي مشابه بپرهيزيم . در كتابخانه هم دانش آموزان سال اول مطالعه مي كردند و هم دانش آموزان سال دوم (مطالعه مي كردند) كه فعل لازم نيست . جمله را به ترتيب زير هم مي توان نوشت : (با يك فعل) در كتابخانه هم دانش آموزان سال اول و همه دانش آموزان سال دوم مطالعه مي كردند.</w:t>
            </w:r>
            <w:r w:rsidRPr="007E18B4">
              <w:rPr>
                <w:rFonts w:ascii="Arial" w:eastAsia="Times New Roman" w:hAnsi="Arial" w:cs="Arial"/>
                <w:sz w:val="28"/>
                <w:szCs w:val="28"/>
                <w:rtl/>
              </w:rPr>
              <w:br/>
              <w:t>اكنون به دو مثال زير توجه كنيد (مطابقت نهاد و شناسه)</w:t>
            </w:r>
            <w:r w:rsidRPr="007E18B4">
              <w:rPr>
                <w:rFonts w:ascii="Arial" w:eastAsia="Times New Roman" w:hAnsi="Arial" w:cs="Arial"/>
                <w:sz w:val="28"/>
                <w:szCs w:val="28"/>
                <w:rtl/>
              </w:rPr>
              <w:br/>
              <w:t>الف – هم آنان درباره مطبوعات مقاله نوشتند هم ما نوشتيم</w:t>
            </w:r>
            <w:r w:rsidRPr="007E18B4">
              <w:rPr>
                <w:rFonts w:ascii="Arial" w:eastAsia="Times New Roman" w:hAnsi="Arial" w:cs="Arial"/>
                <w:sz w:val="28"/>
                <w:szCs w:val="28"/>
                <w:rtl/>
              </w:rPr>
              <w:br/>
              <w:t>ب – همه آنان درباره مطبوعات مقاله نوشتند همه ما</w:t>
            </w:r>
            <w:r w:rsidRPr="007E18B4">
              <w:rPr>
                <w:rFonts w:ascii="Arial" w:eastAsia="Times New Roman" w:hAnsi="Arial" w:cs="Arial"/>
                <w:sz w:val="28"/>
                <w:szCs w:val="28"/>
                <w:rtl/>
              </w:rPr>
              <w:br/>
              <w:t>جمله ي «الف» درست تر است. زيرا كلمات «آنان» و «ما» كه نهاد هستند هر يك با فعل مناسب خود يعني «نوشتند» و «نوشتيم» آمده اند، و در واقع نهاد شناسه بايد مطابقت كنند. در جمله دوم نهاد دوم (ما) با فعل (نوشتند) مطابقت ندارد.</w:t>
            </w:r>
            <w:r w:rsidRPr="007E18B4">
              <w:rPr>
                <w:rFonts w:ascii="Times New Roman" w:eastAsia="Times New Roman" w:hAnsi="Times New Roman" w:cs="Times New Roman"/>
                <w:sz w:val="24"/>
                <w:szCs w:val="24"/>
                <w:rtl/>
              </w:rPr>
              <w:t xml:space="preserve">  </w:t>
            </w:r>
          </w:p>
        </w:tc>
      </w:tr>
      <w:tr w:rsidR="007E18B4" w:rsidRPr="007E18B4" w:rsidTr="007E18B4">
        <w:trPr>
          <w:tblCellSpacing w:w="7" w:type="dxa"/>
        </w:trPr>
        <w:tc>
          <w:tcPr>
            <w:tcW w:w="0" w:type="auto"/>
            <w:vAlign w:val="center"/>
            <w:hideMark/>
          </w:tcPr>
          <w:p w:rsidR="007E18B4" w:rsidRPr="007E18B4" w:rsidRDefault="007E18B4" w:rsidP="007E18B4">
            <w:pPr>
              <w:bidi/>
              <w:spacing w:after="240" w:line="240" w:lineRule="auto"/>
              <w:rPr>
                <w:rFonts w:ascii="Times New Roman" w:eastAsia="Times New Roman" w:hAnsi="Times New Roman" w:cs="Times New Roman"/>
                <w:sz w:val="24"/>
                <w:szCs w:val="24"/>
                <w:rtl/>
              </w:rPr>
            </w:pPr>
          </w:p>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color w:val="000099"/>
                <w:sz w:val="28"/>
                <w:szCs w:val="28"/>
                <w:rtl/>
              </w:rPr>
              <w:t xml:space="preserve">  خود آزمايي درست بيست و هفتم : </w:t>
            </w:r>
          </w:p>
        </w:tc>
      </w:tr>
      <w:tr w:rsidR="007E18B4" w:rsidRPr="007E18B4" w:rsidTr="007E18B4">
        <w:trPr>
          <w:tblCellSpacing w:w="7" w:type="dxa"/>
        </w:trPr>
        <w:tc>
          <w:tcPr>
            <w:tcW w:w="0" w:type="auto"/>
            <w:vAlign w:val="center"/>
            <w:hideMark/>
          </w:tcPr>
          <w:p w:rsidR="007E18B4" w:rsidRPr="007E18B4" w:rsidRDefault="007E18B4" w:rsidP="007E18B4">
            <w:pPr>
              <w:bidi/>
              <w:spacing w:after="240" w:line="240" w:lineRule="auto"/>
              <w:rPr>
                <w:rFonts w:ascii="Times New Roman" w:eastAsia="Times New Roman" w:hAnsi="Times New Roman" w:cs="Times New Roman"/>
                <w:sz w:val="24"/>
                <w:szCs w:val="24"/>
                <w:rtl/>
              </w:rPr>
            </w:pPr>
          </w:p>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color w:val="000099"/>
                <w:sz w:val="28"/>
                <w:szCs w:val="28"/>
                <w:rtl/>
              </w:rPr>
              <w:t xml:space="preserve">  1 – حروف ربط (پيوندها ) وابسته ساز و هم پايه ساز را در نوشته هاي زير مشخص كنيد. </w:t>
            </w:r>
          </w:p>
        </w:tc>
      </w:tr>
      <w:tr w:rsidR="007E18B4" w:rsidRPr="007E18B4" w:rsidTr="007E18B4">
        <w:trPr>
          <w:tblCellSpacing w:w="7" w:type="dxa"/>
        </w:trPr>
        <w:tc>
          <w:tcPr>
            <w:tcW w:w="0" w:type="auto"/>
            <w:vAlign w:val="center"/>
            <w:hideMark/>
          </w:tcPr>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sz w:val="28"/>
                <w:szCs w:val="28"/>
                <w:rtl/>
              </w:rPr>
              <w:t>{ و = وابسته ساز / ه چ هم پايه ساز}</w:t>
            </w:r>
            <w:r w:rsidRPr="007E18B4">
              <w:rPr>
                <w:rFonts w:ascii="Arial" w:eastAsia="Times New Roman" w:hAnsi="Arial" w:cs="Arial"/>
                <w:sz w:val="28"/>
                <w:szCs w:val="28"/>
                <w:rtl/>
              </w:rPr>
              <w:br/>
              <w:t>سعدي ، اگر به درگاه بزرگان مي رفت ، غالباً براي آن مي رفت كه مگر ستمكاري را از تعدي به مظلومي باز دارد يا چاره اي براي بي چاره اي بجويد.</w:t>
            </w:r>
            <w:r w:rsidRPr="007E18B4">
              <w:rPr>
                <w:rFonts w:ascii="Arial" w:eastAsia="Times New Roman" w:hAnsi="Arial" w:cs="Arial"/>
                <w:sz w:val="28"/>
                <w:szCs w:val="28"/>
                <w:rtl/>
              </w:rPr>
              <w:br/>
              <w:t>سعدي نويسنده است و شاعر اما در نويسندگي، شهرتش بيشتر به سبب گلستان است. در صورتي كه به جز آن كتاب هاي ديگري نيز دارد. با آن كه بيشتر عمر ملك الشعراي بهار در مطالعات ادبي گذشت، از توجه به آزادي و آزادي خواهي لحظه اي غافل نبود.</w:t>
            </w:r>
            <w:r w:rsidRPr="007E18B4">
              <w:rPr>
                <w:rFonts w:ascii="Times New Roman" w:eastAsia="Times New Roman" w:hAnsi="Times New Roman" w:cs="Times New Roman"/>
                <w:sz w:val="24"/>
                <w:szCs w:val="24"/>
                <w:rtl/>
              </w:rPr>
              <w:t xml:space="preserve">  </w:t>
            </w:r>
          </w:p>
        </w:tc>
      </w:tr>
      <w:tr w:rsidR="007E18B4" w:rsidRPr="007E18B4" w:rsidTr="007E18B4">
        <w:trPr>
          <w:tblCellSpacing w:w="7" w:type="dxa"/>
        </w:trPr>
        <w:tc>
          <w:tcPr>
            <w:tcW w:w="0" w:type="auto"/>
            <w:vAlign w:val="center"/>
            <w:hideMark/>
          </w:tcPr>
          <w:p w:rsidR="007E18B4" w:rsidRPr="007E18B4" w:rsidRDefault="007E18B4" w:rsidP="007E18B4">
            <w:pPr>
              <w:bidi/>
              <w:spacing w:after="240" w:line="240" w:lineRule="auto"/>
              <w:rPr>
                <w:rFonts w:ascii="Times New Roman" w:eastAsia="Times New Roman" w:hAnsi="Times New Roman" w:cs="Times New Roman"/>
                <w:sz w:val="24"/>
                <w:szCs w:val="24"/>
                <w:rtl/>
              </w:rPr>
            </w:pPr>
          </w:p>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color w:val="000099"/>
                <w:sz w:val="28"/>
                <w:szCs w:val="28"/>
                <w:rtl/>
              </w:rPr>
              <w:t xml:space="preserve">  2 – جاهاي خالي زير با نقش نماي مناسب پر كنيد: </w:t>
            </w:r>
          </w:p>
        </w:tc>
      </w:tr>
      <w:tr w:rsidR="007E18B4" w:rsidRPr="007E18B4" w:rsidTr="007E18B4">
        <w:trPr>
          <w:tblCellSpacing w:w="7" w:type="dxa"/>
        </w:trPr>
        <w:tc>
          <w:tcPr>
            <w:tcW w:w="0" w:type="auto"/>
            <w:vAlign w:val="center"/>
            <w:hideMark/>
          </w:tcPr>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sz w:val="28"/>
                <w:szCs w:val="28"/>
                <w:rtl/>
              </w:rPr>
              <w:t>اولين روزي كه (به) ديدن دوستم رفتم. او را (در) مزرعه سرگرم كار ديدم.</w:t>
            </w:r>
            <w:r w:rsidRPr="007E18B4">
              <w:rPr>
                <w:rFonts w:ascii="Arial" w:eastAsia="Times New Roman" w:hAnsi="Arial" w:cs="Arial"/>
                <w:sz w:val="28"/>
                <w:szCs w:val="28"/>
                <w:rtl/>
              </w:rPr>
              <w:br/>
              <w:t>فردوسي سي سال از عمر گران بهاي خود (را) صرف سرودن شاهنامه كرد</w:t>
            </w:r>
            <w:r w:rsidRPr="007E18B4">
              <w:rPr>
                <w:rFonts w:ascii="Arial" w:eastAsia="Times New Roman" w:hAnsi="Arial" w:cs="Arial"/>
                <w:sz w:val="28"/>
                <w:szCs w:val="28"/>
                <w:rtl/>
              </w:rPr>
              <w:br/>
              <w:t>علاقه دهخدا امثال و حكم فارسي (را) در چهار جلد نوشت</w:t>
            </w:r>
            <w:r w:rsidRPr="007E18B4">
              <w:rPr>
                <w:rFonts w:ascii="Arial" w:eastAsia="Times New Roman" w:hAnsi="Arial" w:cs="Arial"/>
                <w:sz w:val="28"/>
                <w:szCs w:val="28"/>
                <w:rtl/>
              </w:rPr>
              <w:br/>
              <w:t xml:space="preserve">نهاد كلمه (يا) گروهي از كلمات است (كه) درباره آن خبر مي دهيم </w:t>
            </w:r>
            <w:r w:rsidRPr="007E18B4">
              <w:rPr>
                <w:rFonts w:ascii="Times New Roman" w:eastAsia="Times New Roman" w:hAnsi="Times New Roman" w:cs="Times New Roman"/>
                <w:sz w:val="24"/>
                <w:szCs w:val="24"/>
                <w:rtl/>
              </w:rPr>
              <w:t> </w:t>
            </w:r>
          </w:p>
        </w:tc>
      </w:tr>
      <w:tr w:rsidR="007E18B4" w:rsidRPr="007E18B4" w:rsidTr="007E18B4">
        <w:trPr>
          <w:tblCellSpacing w:w="7" w:type="dxa"/>
        </w:trPr>
        <w:tc>
          <w:tcPr>
            <w:tcW w:w="0" w:type="auto"/>
            <w:vAlign w:val="center"/>
            <w:hideMark/>
          </w:tcPr>
          <w:p w:rsidR="007E18B4" w:rsidRPr="007E18B4" w:rsidRDefault="007E18B4" w:rsidP="007E18B4">
            <w:pPr>
              <w:bidi/>
              <w:spacing w:after="240" w:line="240" w:lineRule="auto"/>
              <w:rPr>
                <w:rFonts w:ascii="Times New Roman" w:eastAsia="Times New Roman" w:hAnsi="Times New Roman" w:cs="Times New Roman"/>
                <w:sz w:val="24"/>
                <w:szCs w:val="24"/>
                <w:rtl/>
              </w:rPr>
            </w:pPr>
          </w:p>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color w:val="000099"/>
                <w:sz w:val="28"/>
                <w:szCs w:val="28"/>
                <w:rtl/>
              </w:rPr>
              <w:t>  3- واژه هاي «برادر» ، «ايران»، «فردوسي» «ادبيات» را با نقش نماهاي (را ، كسره ، حرف اضافه و حرف ندا) در جمله هاي جداگانه بكار ببريد و مفعول ، مضاف اليه ، متمم و منادا بسازيد.</w:t>
            </w:r>
            <w:r w:rsidRPr="007E18B4">
              <w:rPr>
                <w:rFonts w:ascii="Times New Roman" w:eastAsia="Times New Roman" w:hAnsi="Times New Roman" w:cs="Times New Roman"/>
                <w:sz w:val="24"/>
                <w:szCs w:val="24"/>
                <w:rtl/>
              </w:rPr>
              <w:t xml:space="preserve"> </w:t>
            </w:r>
          </w:p>
        </w:tc>
      </w:tr>
      <w:tr w:rsidR="007E18B4" w:rsidRPr="007E18B4" w:rsidTr="007E18B4">
        <w:trPr>
          <w:tblCellSpacing w:w="7" w:type="dxa"/>
        </w:trPr>
        <w:tc>
          <w:tcPr>
            <w:tcW w:w="0" w:type="auto"/>
            <w:vAlign w:val="center"/>
            <w:hideMark/>
          </w:tcPr>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sz w:val="28"/>
                <w:szCs w:val="28"/>
                <w:rtl/>
              </w:rPr>
              <w:t>«برادر» در كتاب درسي به عنوان مثال آمده است.</w:t>
            </w:r>
            <w:r w:rsidRPr="007E18B4">
              <w:rPr>
                <w:rFonts w:ascii="Arial" w:eastAsia="Times New Roman" w:hAnsi="Arial" w:cs="Arial"/>
                <w:sz w:val="28"/>
                <w:szCs w:val="28"/>
                <w:rtl/>
              </w:rPr>
              <w:br/>
              <w:t>ايران -&gt; اي ايران . هميشه آباد باشي . ايران = منادا</w:t>
            </w:r>
            <w:r w:rsidRPr="007E18B4">
              <w:rPr>
                <w:rFonts w:ascii="Arial" w:eastAsia="Times New Roman" w:hAnsi="Arial" w:cs="Arial"/>
                <w:sz w:val="28"/>
                <w:szCs w:val="28"/>
                <w:rtl/>
              </w:rPr>
              <w:br/>
              <w:t>ما مردم به ايران آباد افتخار مي كنيم. ايران = متمم</w:t>
            </w:r>
            <w:r w:rsidRPr="007E18B4">
              <w:rPr>
                <w:rFonts w:ascii="Arial" w:eastAsia="Times New Roman" w:hAnsi="Arial" w:cs="Arial"/>
                <w:sz w:val="28"/>
                <w:szCs w:val="28"/>
                <w:rtl/>
              </w:rPr>
              <w:br/>
              <w:t>ما دوستداران ايران هستيم . ايران = مضاف اليه</w:t>
            </w:r>
            <w:r w:rsidRPr="007E18B4">
              <w:rPr>
                <w:rFonts w:ascii="Arial" w:eastAsia="Times New Roman" w:hAnsi="Arial" w:cs="Arial"/>
                <w:sz w:val="28"/>
                <w:szCs w:val="28"/>
                <w:rtl/>
              </w:rPr>
              <w:br/>
              <w:t xml:space="preserve">ايران را آباد كنيم. ايران = مفعول </w:t>
            </w:r>
            <w:r w:rsidRPr="007E18B4">
              <w:rPr>
                <w:rFonts w:ascii="Times New Roman" w:eastAsia="Times New Roman" w:hAnsi="Times New Roman" w:cs="Times New Roman"/>
                <w:sz w:val="24"/>
                <w:szCs w:val="24"/>
                <w:rtl/>
              </w:rPr>
              <w:t> </w:t>
            </w:r>
          </w:p>
        </w:tc>
      </w:tr>
      <w:tr w:rsidR="007E18B4" w:rsidRPr="007E18B4" w:rsidTr="007E18B4">
        <w:trPr>
          <w:tblCellSpacing w:w="7" w:type="dxa"/>
        </w:trPr>
        <w:tc>
          <w:tcPr>
            <w:tcW w:w="0" w:type="auto"/>
            <w:vAlign w:val="center"/>
            <w:hideMark/>
          </w:tcPr>
          <w:p w:rsidR="007E18B4" w:rsidRPr="007E18B4" w:rsidRDefault="007E18B4" w:rsidP="007E18B4">
            <w:pPr>
              <w:bidi/>
              <w:spacing w:after="240" w:line="240" w:lineRule="auto"/>
              <w:rPr>
                <w:rFonts w:ascii="Times New Roman" w:eastAsia="Times New Roman" w:hAnsi="Times New Roman" w:cs="Times New Roman"/>
                <w:sz w:val="24"/>
                <w:szCs w:val="24"/>
                <w:rtl/>
              </w:rPr>
            </w:pPr>
          </w:p>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color w:val="000099"/>
                <w:sz w:val="28"/>
                <w:szCs w:val="28"/>
                <w:rtl/>
              </w:rPr>
              <w:t xml:space="preserve">  </w:t>
            </w:r>
          </w:p>
          <w:p w:rsidR="007E18B4" w:rsidRPr="007E18B4" w:rsidRDefault="007E18B4" w:rsidP="007E18B4">
            <w:pPr>
              <w:bidi/>
              <w:spacing w:before="100" w:beforeAutospacing="1" w:after="100" w:afterAutospacing="1" w:line="240" w:lineRule="auto"/>
              <w:jc w:val="center"/>
              <w:rPr>
                <w:rFonts w:ascii="Times New Roman" w:eastAsia="Times New Roman" w:hAnsi="Times New Roman" w:cs="Times New Roman"/>
                <w:sz w:val="24"/>
                <w:szCs w:val="24"/>
                <w:rtl/>
              </w:rPr>
            </w:pPr>
            <w:r w:rsidRPr="007E18B4">
              <w:rPr>
                <w:rFonts w:ascii="Arial" w:eastAsia="Times New Roman" w:hAnsi="Arial" w:cs="Arial"/>
                <w:color w:val="000099"/>
                <w:sz w:val="28"/>
                <w:szCs w:val="28"/>
                <w:rtl/>
              </w:rPr>
              <w:t xml:space="preserve">درس بيست و هشتم </w:t>
            </w:r>
            <w:r w:rsidRPr="007E18B4">
              <w:rPr>
                <w:rFonts w:ascii="Arial" w:eastAsia="Times New Roman" w:hAnsi="Arial" w:cs="Arial"/>
                <w:color w:val="000099"/>
                <w:sz w:val="28"/>
                <w:szCs w:val="28"/>
                <w:rtl/>
              </w:rPr>
              <w:br/>
              <w:t>خلاصه نويسي</w:t>
            </w:r>
            <w:r w:rsidRPr="007E18B4">
              <w:rPr>
                <w:rFonts w:ascii="Arial" w:eastAsia="Times New Roman" w:hAnsi="Arial" w:cs="Arial"/>
                <w:sz w:val="24"/>
                <w:szCs w:val="24"/>
                <w:rtl/>
              </w:rPr>
              <w:t xml:space="preserve"> </w:t>
            </w:r>
          </w:p>
        </w:tc>
      </w:tr>
      <w:tr w:rsidR="007E18B4" w:rsidRPr="007E18B4" w:rsidTr="007E18B4">
        <w:trPr>
          <w:tblCellSpacing w:w="7" w:type="dxa"/>
        </w:trPr>
        <w:tc>
          <w:tcPr>
            <w:tcW w:w="0" w:type="auto"/>
            <w:vAlign w:val="center"/>
            <w:hideMark/>
          </w:tcPr>
          <w:p w:rsidR="007E18B4" w:rsidRPr="007E18B4" w:rsidRDefault="007E18B4" w:rsidP="007E18B4">
            <w:pPr>
              <w:bidi/>
              <w:spacing w:after="240" w:line="240" w:lineRule="auto"/>
              <w:rPr>
                <w:rFonts w:ascii="Times New Roman" w:eastAsia="Times New Roman" w:hAnsi="Times New Roman" w:cs="Times New Roman"/>
                <w:sz w:val="24"/>
                <w:szCs w:val="24"/>
                <w:rtl/>
              </w:rPr>
            </w:pPr>
          </w:p>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color w:val="000099"/>
                <w:sz w:val="28"/>
                <w:szCs w:val="28"/>
                <w:rtl/>
              </w:rPr>
              <w:t>  1 – پرسش هاي از متن :</w:t>
            </w:r>
            <w:r w:rsidRPr="007E18B4">
              <w:rPr>
                <w:rFonts w:ascii="Arial" w:eastAsia="Times New Roman" w:hAnsi="Arial" w:cs="Arial"/>
                <w:color w:val="000099"/>
                <w:sz w:val="28"/>
                <w:szCs w:val="28"/>
                <w:rtl/>
              </w:rPr>
              <w:br/>
              <w:t xml:space="preserve">1. يكي از راههاي تمرين نگارش ........ است. </w:t>
            </w:r>
          </w:p>
        </w:tc>
      </w:tr>
      <w:tr w:rsidR="007E18B4" w:rsidRPr="007E18B4" w:rsidTr="007E18B4">
        <w:trPr>
          <w:tblCellSpacing w:w="7" w:type="dxa"/>
        </w:trPr>
        <w:tc>
          <w:tcPr>
            <w:tcW w:w="0" w:type="auto"/>
            <w:vAlign w:val="center"/>
            <w:hideMark/>
          </w:tcPr>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sz w:val="28"/>
                <w:szCs w:val="28"/>
                <w:rtl/>
              </w:rPr>
              <w:t>خلاصه نويسي</w:t>
            </w:r>
            <w:r w:rsidRPr="007E18B4">
              <w:rPr>
                <w:rFonts w:ascii="Times New Roman" w:eastAsia="Times New Roman" w:hAnsi="Times New Roman" w:cs="Times New Roman"/>
                <w:sz w:val="24"/>
                <w:szCs w:val="24"/>
                <w:rtl/>
              </w:rPr>
              <w:t xml:space="preserve">  </w:t>
            </w:r>
          </w:p>
        </w:tc>
      </w:tr>
      <w:tr w:rsidR="007E18B4" w:rsidRPr="007E18B4" w:rsidTr="007E18B4">
        <w:trPr>
          <w:tblCellSpacing w:w="7" w:type="dxa"/>
        </w:trPr>
        <w:tc>
          <w:tcPr>
            <w:tcW w:w="0" w:type="auto"/>
            <w:vAlign w:val="center"/>
            <w:hideMark/>
          </w:tcPr>
          <w:p w:rsidR="007E18B4" w:rsidRPr="007E18B4" w:rsidRDefault="007E18B4" w:rsidP="007E18B4">
            <w:pPr>
              <w:bidi/>
              <w:spacing w:after="240" w:line="240" w:lineRule="auto"/>
              <w:rPr>
                <w:rFonts w:ascii="Times New Roman" w:eastAsia="Times New Roman" w:hAnsi="Times New Roman" w:cs="Times New Roman"/>
                <w:sz w:val="24"/>
                <w:szCs w:val="24"/>
                <w:rtl/>
              </w:rPr>
            </w:pPr>
          </w:p>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color w:val="000099"/>
                <w:sz w:val="28"/>
                <w:szCs w:val="28"/>
                <w:rtl/>
              </w:rPr>
              <w:t>  2. روش هاي خلاصه نويسي را بنويسيد.</w:t>
            </w:r>
            <w:r w:rsidRPr="007E18B4">
              <w:rPr>
                <w:rFonts w:ascii="Times New Roman" w:eastAsia="Times New Roman" w:hAnsi="Times New Roman" w:cs="Times New Roman"/>
                <w:sz w:val="24"/>
                <w:szCs w:val="24"/>
                <w:rtl/>
              </w:rPr>
              <w:t xml:space="preserve"> </w:t>
            </w:r>
          </w:p>
        </w:tc>
      </w:tr>
      <w:tr w:rsidR="007E18B4" w:rsidRPr="007E18B4" w:rsidTr="007E18B4">
        <w:trPr>
          <w:tblCellSpacing w:w="7" w:type="dxa"/>
        </w:trPr>
        <w:tc>
          <w:tcPr>
            <w:tcW w:w="0" w:type="auto"/>
            <w:vAlign w:val="center"/>
            <w:hideMark/>
          </w:tcPr>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sz w:val="28"/>
                <w:szCs w:val="28"/>
                <w:rtl/>
              </w:rPr>
              <w:t>الف) با همان سبك و سياق نويسنده به اين روش كه زير قسمتهاي اصلي خط مي كشيم و متن را با حذف برخي نكات كوتاه مي كنيم.</w:t>
            </w:r>
            <w:r w:rsidRPr="007E18B4">
              <w:rPr>
                <w:rFonts w:ascii="Arial" w:eastAsia="Times New Roman" w:hAnsi="Arial" w:cs="Arial"/>
                <w:sz w:val="28"/>
                <w:szCs w:val="28"/>
                <w:rtl/>
              </w:rPr>
              <w:br/>
              <w:t xml:space="preserve">ب) بدون رعايت سبك و سياق نويسنده بدينگونه كه پس از خواندن هر بخش از متن يا كل آن، خلاصه و حاصل دوستان را به قلم خود مي نويسيم. </w:t>
            </w:r>
            <w:r w:rsidRPr="007E18B4">
              <w:rPr>
                <w:rFonts w:ascii="Times New Roman" w:eastAsia="Times New Roman" w:hAnsi="Times New Roman" w:cs="Times New Roman"/>
                <w:sz w:val="24"/>
                <w:szCs w:val="24"/>
                <w:rtl/>
              </w:rPr>
              <w:t> </w:t>
            </w:r>
          </w:p>
        </w:tc>
      </w:tr>
      <w:tr w:rsidR="007E18B4" w:rsidRPr="007E18B4" w:rsidTr="007E18B4">
        <w:trPr>
          <w:tblCellSpacing w:w="7" w:type="dxa"/>
        </w:trPr>
        <w:tc>
          <w:tcPr>
            <w:tcW w:w="0" w:type="auto"/>
            <w:vAlign w:val="center"/>
            <w:hideMark/>
          </w:tcPr>
          <w:p w:rsidR="007E18B4" w:rsidRPr="007E18B4" w:rsidRDefault="007E18B4" w:rsidP="007E18B4">
            <w:pPr>
              <w:bidi/>
              <w:spacing w:after="240" w:line="240" w:lineRule="auto"/>
              <w:rPr>
                <w:rFonts w:ascii="Times New Roman" w:eastAsia="Times New Roman" w:hAnsi="Times New Roman" w:cs="Times New Roman"/>
                <w:sz w:val="24"/>
                <w:szCs w:val="24"/>
                <w:rtl/>
              </w:rPr>
            </w:pPr>
          </w:p>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color w:val="000099"/>
                <w:sz w:val="28"/>
                <w:szCs w:val="28"/>
                <w:rtl/>
              </w:rPr>
              <w:t xml:space="preserve">  بياموزيم – نشانه هاي خطي </w:t>
            </w:r>
            <w:r w:rsidRPr="007E18B4">
              <w:rPr>
                <w:rFonts w:ascii="Arial" w:eastAsia="Times New Roman" w:hAnsi="Arial" w:cs="Arial"/>
                <w:color w:val="000099"/>
                <w:sz w:val="28"/>
                <w:szCs w:val="28"/>
                <w:rtl/>
              </w:rPr>
              <w:br/>
              <w:t>نشانه هاي خط فارسي را در نمونه هاي زير بياييد.</w:t>
            </w:r>
            <w:r w:rsidRPr="007E18B4">
              <w:rPr>
                <w:rFonts w:ascii="Times New Roman" w:eastAsia="Times New Roman" w:hAnsi="Times New Roman" w:cs="Times New Roman"/>
                <w:sz w:val="24"/>
                <w:szCs w:val="24"/>
                <w:rtl/>
              </w:rPr>
              <w:t xml:space="preserve"> </w:t>
            </w:r>
          </w:p>
        </w:tc>
      </w:tr>
      <w:tr w:rsidR="007E18B4" w:rsidRPr="007E18B4" w:rsidTr="007E18B4">
        <w:trPr>
          <w:tblCellSpacing w:w="7" w:type="dxa"/>
        </w:trPr>
        <w:tc>
          <w:tcPr>
            <w:tcW w:w="0" w:type="auto"/>
            <w:vAlign w:val="center"/>
            <w:hideMark/>
          </w:tcPr>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sz w:val="28"/>
                <w:szCs w:val="28"/>
                <w:rtl/>
              </w:rPr>
              <w:t xml:space="preserve">او معني كلمه در «حَكَم» را نمي دانست . به آن جا فُنَيْطََره مي گويند. او مال انديش است. براي اداي دين بايد جدي باشيم. </w:t>
            </w:r>
            <w:r w:rsidRPr="007E18B4">
              <w:rPr>
                <w:rFonts w:ascii="Arial" w:eastAsia="Times New Roman" w:hAnsi="Arial" w:cs="Arial"/>
                <w:sz w:val="28"/>
                <w:szCs w:val="28"/>
                <w:rtl/>
              </w:rPr>
              <w:br/>
              <w:t>عرفاً چنين عمل مي كنند. بعبارة اُخري . بنّا را ديدم.</w:t>
            </w:r>
            <w:r w:rsidRPr="007E18B4">
              <w:rPr>
                <w:rFonts w:ascii="Arial" w:eastAsia="Times New Roman" w:hAnsi="Arial" w:cs="Arial"/>
                <w:sz w:val="28"/>
                <w:szCs w:val="28"/>
                <w:rtl/>
              </w:rPr>
              <w:br/>
              <w:t>استفاده از اين نشانه ها محدود است. زيرا در خط فارسي كلمات حركت گذاري نمي شوند. در املاي كلمات از ميان نشانه هاي نه گانه بالا، مد، تشديد و تنوين نصبّ بيشتر كاربرد دارند.</w:t>
            </w:r>
            <w:r w:rsidRPr="007E18B4">
              <w:rPr>
                <w:rFonts w:ascii="Arial" w:eastAsia="Times New Roman" w:hAnsi="Arial" w:cs="Arial"/>
                <w:sz w:val="28"/>
                <w:szCs w:val="28"/>
                <w:rtl/>
              </w:rPr>
              <w:br/>
              <w:t xml:space="preserve">تنوين رفع و جر تنها در تركيب هاي عربي رايج در فارسي بكار مي رود. از بقيه نشانه ها در مواردي استفاده مي كنيم كه رعايت نكردن آنها موجب ابهام و بد فهمي شود. </w:t>
            </w:r>
            <w:r w:rsidRPr="007E18B4">
              <w:rPr>
                <w:rFonts w:ascii="Times New Roman" w:eastAsia="Times New Roman" w:hAnsi="Times New Roman" w:cs="Times New Roman"/>
                <w:sz w:val="24"/>
                <w:szCs w:val="24"/>
                <w:rtl/>
              </w:rPr>
              <w:t> </w:t>
            </w:r>
          </w:p>
        </w:tc>
      </w:tr>
      <w:tr w:rsidR="007E18B4" w:rsidRPr="007E18B4" w:rsidTr="007E18B4">
        <w:trPr>
          <w:tblCellSpacing w:w="7" w:type="dxa"/>
        </w:trPr>
        <w:tc>
          <w:tcPr>
            <w:tcW w:w="0" w:type="auto"/>
            <w:vAlign w:val="center"/>
            <w:hideMark/>
          </w:tcPr>
          <w:p w:rsidR="007E18B4" w:rsidRPr="007E18B4" w:rsidRDefault="007E18B4" w:rsidP="007E18B4">
            <w:pPr>
              <w:bidi/>
              <w:spacing w:after="240" w:line="240" w:lineRule="auto"/>
              <w:rPr>
                <w:rFonts w:ascii="Times New Roman" w:eastAsia="Times New Roman" w:hAnsi="Times New Roman" w:cs="Times New Roman"/>
                <w:sz w:val="24"/>
                <w:szCs w:val="24"/>
                <w:rtl/>
              </w:rPr>
            </w:pPr>
          </w:p>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color w:val="000099"/>
                <w:sz w:val="28"/>
                <w:szCs w:val="28"/>
                <w:rtl/>
              </w:rPr>
              <w:t xml:space="preserve">  خود آزمايي درست بيست و هشتم : </w:t>
            </w:r>
            <w:r w:rsidRPr="007E18B4">
              <w:rPr>
                <w:rFonts w:ascii="Arial" w:eastAsia="Times New Roman" w:hAnsi="Arial" w:cs="Arial"/>
                <w:color w:val="000099"/>
                <w:sz w:val="28"/>
                <w:szCs w:val="28"/>
                <w:rtl/>
              </w:rPr>
              <w:br/>
              <w:t xml:space="preserve">1 – با حذف مترادف ها، جملات معترضه و بكارگيري كلمه به جاي عبارت، جمله هاي زير را كوتاهتر كنيد بطوري كه مفهوم اصلي حفظ شود. </w:t>
            </w:r>
          </w:p>
        </w:tc>
      </w:tr>
      <w:tr w:rsidR="007E18B4" w:rsidRPr="007E18B4" w:rsidTr="007E18B4">
        <w:trPr>
          <w:tblCellSpacing w:w="7" w:type="dxa"/>
        </w:trPr>
        <w:tc>
          <w:tcPr>
            <w:tcW w:w="0" w:type="auto"/>
            <w:vAlign w:val="center"/>
            <w:hideMark/>
          </w:tcPr>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sz w:val="28"/>
                <w:szCs w:val="28"/>
                <w:rtl/>
              </w:rPr>
              <w:t>هر كه در كارهاي بزرگ و با خردمندان و عقلا مشورت و هم انديشي كند در واقع شريك عقل و انديشه ي آنها مي شود.</w:t>
            </w:r>
            <w:r w:rsidRPr="007E18B4">
              <w:rPr>
                <w:rFonts w:ascii="Arial" w:eastAsia="Times New Roman" w:hAnsi="Arial" w:cs="Arial"/>
                <w:sz w:val="28"/>
                <w:szCs w:val="28"/>
                <w:rtl/>
              </w:rPr>
              <w:br/>
              <w:t xml:space="preserve">هر كه در كارهاي بزرگ با خرمندان مشورت مي كند در واقع شريك عقل آنها مي شود. </w:t>
            </w:r>
            <w:r w:rsidRPr="007E18B4">
              <w:rPr>
                <w:rFonts w:ascii="Times New Roman" w:eastAsia="Times New Roman" w:hAnsi="Times New Roman" w:cs="Times New Roman"/>
                <w:sz w:val="24"/>
                <w:szCs w:val="24"/>
                <w:rtl/>
              </w:rPr>
              <w:t> </w:t>
            </w:r>
          </w:p>
        </w:tc>
      </w:tr>
      <w:tr w:rsidR="007E18B4" w:rsidRPr="007E18B4" w:rsidTr="007E18B4">
        <w:trPr>
          <w:tblCellSpacing w:w="7" w:type="dxa"/>
        </w:trPr>
        <w:tc>
          <w:tcPr>
            <w:tcW w:w="0" w:type="auto"/>
            <w:vAlign w:val="center"/>
            <w:hideMark/>
          </w:tcPr>
          <w:p w:rsidR="007E18B4" w:rsidRPr="007E18B4" w:rsidRDefault="007E18B4" w:rsidP="007E18B4">
            <w:pPr>
              <w:bidi/>
              <w:spacing w:after="240" w:line="240" w:lineRule="auto"/>
              <w:rPr>
                <w:rFonts w:ascii="Times New Roman" w:eastAsia="Times New Roman" w:hAnsi="Times New Roman" w:cs="Times New Roman"/>
                <w:sz w:val="24"/>
                <w:szCs w:val="24"/>
                <w:rtl/>
              </w:rPr>
            </w:pPr>
          </w:p>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color w:val="000099"/>
                <w:sz w:val="28"/>
                <w:szCs w:val="28"/>
                <w:rtl/>
              </w:rPr>
              <w:t xml:space="preserve">  2 – دانشمند واقعي كسي است كه در تحصيل علم و ادب معلومات با رويش درست قدم بردارد و آن را بكار ببرد. نه آن كه زياد كتاب خوانده و يا بيشتر معلومات داشته باشد. </w:t>
            </w:r>
          </w:p>
        </w:tc>
      </w:tr>
      <w:tr w:rsidR="007E18B4" w:rsidRPr="007E18B4" w:rsidTr="007E18B4">
        <w:trPr>
          <w:tblCellSpacing w:w="7" w:type="dxa"/>
        </w:trPr>
        <w:tc>
          <w:tcPr>
            <w:tcW w:w="0" w:type="auto"/>
            <w:vAlign w:val="center"/>
            <w:hideMark/>
          </w:tcPr>
          <w:p w:rsidR="007E18B4" w:rsidRPr="007E18B4" w:rsidRDefault="007E18B4" w:rsidP="007E18B4">
            <w:pPr>
              <w:bidi/>
              <w:spacing w:before="75" w:after="75" w:line="480" w:lineRule="auto"/>
              <w:ind w:left="75" w:right="75"/>
              <w:rPr>
                <w:rFonts w:ascii="Times New Roman" w:eastAsia="Times New Roman" w:hAnsi="Times New Roman" w:cs="Times New Roman"/>
                <w:sz w:val="24"/>
                <w:szCs w:val="24"/>
                <w:rtl/>
              </w:rPr>
            </w:pPr>
            <w:r w:rsidRPr="007E18B4">
              <w:rPr>
                <w:rFonts w:ascii="Arial" w:eastAsia="Times New Roman" w:hAnsi="Arial" w:cs="Arial"/>
                <w:sz w:val="28"/>
                <w:szCs w:val="28"/>
                <w:rtl/>
              </w:rPr>
              <w:t xml:space="preserve">خرد چون جراغي است كه انسان را به راه راست رهنمون مي شود كساني كه از آن بهره نمي گيرند از اين كه در راه زندگي چراغي در دست داشته باشند، خودداري مي كنند. </w:t>
            </w:r>
            <w:r w:rsidRPr="007E18B4">
              <w:rPr>
                <w:rFonts w:ascii="Times New Roman" w:eastAsia="Times New Roman" w:hAnsi="Times New Roman" w:cs="Times New Roman"/>
                <w:sz w:val="24"/>
                <w:szCs w:val="24"/>
                <w:rtl/>
              </w:rPr>
              <w:t> </w:t>
            </w:r>
          </w:p>
        </w:tc>
      </w:tr>
    </w:tbl>
    <w:p w:rsidR="00AF359C" w:rsidRDefault="00AF359C">
      <w:bookmarkStart w:id="0" w:name="_GoBack"/>
      <w:bookmarkEnd w:id="0"/>
    </w:p>
    <w:sectPr w:rsidR="00AF35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8B4"/>
    <w:rsid w:val="007E18B4"/>
    <w:rsid w:val="00AF35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31E092-A327-466A-AEB0-BA61C8ECC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18B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0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Words>
  <Characters>3925</Characters>
  <Application>Microsoft Office Word</Application>
  <DocSecurity>0</DocSecurity>
  <Lines>32</Lines>
  <Paragraphs>9</Paragraphs>
  <ScaleCrop>false</ScaleCrop>
  <Company/>
  <LinksUpToDate>false</LinksUpToDate>
  <CharactersWithSpaces>4604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Arshia</dc:creator>
  <cp:keywords/>
  <dc:description/>
  <cp:lastModifiedBy>Arshia</cp:lastModifiedBy>
  <cp:revision>2</cp:revision>
  <dcterms:created xsi:type="dcterms:W3CDTF">2015-06-08T07:09:00Z</dcterms:created>
  <dcterms:modified xsi:type="dcterms:W3CDTF">2015-06-08T07:09:00Z</dcterms:modified>
</cp:coreProperties>
</file>