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50" w:rsidRPr="00C53A50" w:rsidRDefault="00C53A50" w:rsidP="00C53A50">
      <w:pPr>
        <w:bidi w:val="0"/>
        <w:spacing w:after="0" w:line="336" w:lineRule="atLeast"/>
        <w:jc w:val="center"/>
        <w:outlineLvl w:val="1"/>
        <w:rPr>
          <w:rFonts w:ascii="Times New Roman" w:eastAsia="Times New Roman" w:hAnsi="Times New Roman" w:cs="B Nazanin"/>
          <w:b/>
          <w:bCs/>
          <w:color w:val="234764"/>
          <w:sz w:val="30"/>
          <w:szCs w:val="30"/>
        </w:rPr>
      </w:pPr>
      <w:hyperlink r:id="rId5" w:history="1">
        <w:r w:rsidRPr="00C53A50">
          <w:rPr>
            <w:rFonts w:ascii="Times New Roman" w:eastAsia="Times New Roman" w:hAnsi="Times New Roman" w:cs="B Nazanin" w:hint="cs"/>
            <w:b/>
            <w:bCs/>
            <w:color w:val="666666"/>
            <w:sz w:val="30"/>
            <w:szCs w:val="30"/>
            <w:rtl/>
          </w:rPr>
          <w:t>الیوم</w:t>
        </w:r>
        <w:r w:rsidRPr="00C53A50">
          <w:rPr>
            <w:rFonts w:ascii="Times New Roman" w:eastAsia="Times New Roman" w:hAnsi="Times New Roman" w:cs="B Nazanin" w:hint="cs"/>
            <w:b/>
            <w:bCs/>
            <w:color w:val="666666"/>
            <w:sz w:val="30"/>
            <w:szCs w:val="30"/>
          </w:rPr>
          <w:t xml:space="preserve"> ....</w:t>
        </w:r>
      </w:hyperlink>
    </w:p>
    <w:p w:rsidR="00C53A50" w:rsidRPr="00C53A50" w:rsidRDefault="00C53A50" w:rsidP="00C53A50">
      <w:pPr>
        <w:bidi w:val="0"/>
        <w:spacing w:after="0" w:line="240" w:lineRule="auto"/>
        <w:jc w:val="center"/>
        <w:rPr>
          <w:rFonts w:ascii="Times New Roman" w:eastAsia="Times New Roman" w:hAnsi="Times New Roman" w:cs="Times New Roman" w:hint="cs"/>
          <w:color w:val="656565"/>
          <w:sz w:val="24"/>
          <w:szCs w:val="24"/>
        </w:rPr>
      </w:pPr>
      <w:r w:rsidRPr="00C53A50">
        <w:rPr>
          <w:rFonts w:ascii="Times New Roman" w:eastAsia="Times New Roman" w:hAnsi="Times New Roman" w:cs="Times New Roman"/>
          <w:color w:val="656565"/>
          <w:sz w:val="24"/>
          <w:szCs w:val="24"/>
          <w:rtl/>
        </w:rPr>
        <w:t>جمعه, ۳ آبان ۱۳۹۲، ۰۸:۵۳ ق.ظ</w:t>
      </w:r>
    </w:p>
    <w:p w:rsidR="00C53A50" w:rsidRPr="00C53A50" w:rsidRDefault="00C53A50" w:rsidP="00C53A50">
      <w:pPr>
        <w:shd w:val="clear" w:color="auto" w:fill="FFFFFF"/>
        <w:bidi w:val="0"/>
        <w:spacing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الحمد الله الذی جعلنا من المتمسکین بولایه مولا امیرالمومنین(ع</w:t>
      </w:r>
      <w:r w:rsidRPr="00C53A50">
        <w:rPr>
          <w:rFonts w:ascii="Tahoma" w:eastAsia="Times New Roman" w:hAnsi="Tahoma" w:cs="Tahoma"/>
          <w:color w:val="008000"/>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یکی از زیباترین صحنه هایی که آدم حین طواف می بینه ،تلاشی مذبوحانه است برای پوشاندن اتفاقی بزرگ. وقتی از گوشه ی کعبه می گذری و شکاف خانه خدا که با نقره پوشانده شده است رو می بینی</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هرچند دیروز بود اما عید الله اکبر بر شما مبارک</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bookmarkStart w:id="0" w:name="_GoBack"/>
      <w:r w:rsidRPr="00C53A50">
        <w:rPr>
          <w:rFonts w:ascii="Tahoma" w:eastAsia="Times New Roman" w:hAnsi="Tahoma" w:cs="Tahoma"/>
          <w:b/>
          <w:bCs/>
          <w:color w:val="0000FF"/>
          <w:sz w:val="24"/>
          <w:szCs w:val="24"/>
        </w:rPr>
        <w:t xml:space="preserve">1- </w:t>
      </w:r>
      <w:r w:rsidRPr="00C53A50">
        <w:rPr>
          <w:rFonts w:ascii="Tahoma" w:eastAsia="Times New Roman" w:hAnsi="Tahoma" w:cs="Tahoma"/>
          <w:b/>
          <w:bCs/>
          <w:color w:val="0000FF"/>
          <w:sz w:val="24"/>
          <w:szCs w:val="24"/>
          <w:rtl/>
        </w:rPr>
        <w:t>درسهای ماندگار</w:t>
      </w:r>
      <w:r w:rsidRPr="00C53A50">
        <w:rPr>
          <w:rFonts w:ascii="Tahoma" w:eastAsia="Times New Roman" w:hAnsi="Tahoma" w:cs="Tahoma"/>
          <w:b/>
          <w:bCs/>
          <w:color w:val="0000FF"/>
          <w:sz w:val="24"/>
          <w:szCs w:val="24"/>
        </w:rPr>
        <w:t>::::</w:t>
      </w:r>
    </w:p>
    <w:bookmarkEnd w:id="0"/>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روی جلد کتاب نوشته « نگاهی نو گذرا به نهج البلاغه</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59E35F98" wp14:editId="02D73D8A">
            <wp:extent cx="3147060" cy="2349500"/>
            <wp:effectExtent l="0" t="0" r="0" b="0"/>
            <wp:docPr id="12" name="تصویر 12" descr="http://bayanbox.ir/id/5649409531097752383?preview">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yanbox.ir/id/5649409531097752383?preview">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به نظر من نه نگاهی نه چندان نو است و نه گذرا</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hyperlink r:id="rId8" w:tgtFrame="_blank" w:history="1">
        <w:r w:rsidRPr="00C53A50">
          <w:rPr>
            <w:rFonts w:ascii="Tahoma" w:eastAsia="Times New Roman" w:hAnsi="Tahoma" w:cs="Tahoma"/>
            <w:b/>
            <w:bCs/>
            <w:color w:val="CC0F00"/>
            <w:sz w:val="17"/>
            <w:szCs w:val="17"/>
          </w:rPr>
          <w:t>«</w:t>
        </w:r>
        <w:r w:rsidRPr="00C53A50">
          <w:rPr>
            <w:rFonts w:ascii="Tahoma" w:eastAsia="Times New Roman" w:hAnsi="Tahoma" w:cs="Tahoma"/>
            <w:b/>
            <w:bCs/>
            <w:color w:val="CC0F00"/>
            <w:sz w:val="17"/>
            <w:szCs w:val="17"/>
            <w:rtl/>
          </w:rPr>
          <w:t>دکتر محسن اسماعیلی</w:t>
        </w:r>
        <w:r w:rsidRPr="00C53A50">
          <w:rPr>
            <w:rFonts w:ascii="Tahoma" w:eastAsia="Times New Roman" w:hAnsi="Tahoma" w:cs="Tahoma"/>
            <w:b/>
            <w:bCs/>
            <w:color w:val="CC0F00"/>
            <w:sz w:val="17"/>
            <w:szCs w:val="17"/>
          </w:rPr>
          <w:t>»</w:t>
        </w:r>
      </w:hyperlink>
      <w:r w:rsidRPr="00C53A50">
        <w:rPr>
          <w:rFonts w:ascii="Tahoma" w:eastAsia="Times New Roman" w:hAnsi="Tahoma" w:cs="Tahoma"/>
          <w:b/>
          <w:bCs/>
          <w:color w:val="333333"/>
          <w:sz w:val="17"/>
          <w:szCs w:val="17"/>
        </w:rPr>
        <w:t> </w:t>
      </w:r>
      <w:r w:rsidRPr="00C53A50">
        <w:rPr>
          <w:rFonts w:ascii="Tahoma" w:eastAsia="Times New Roman" w:hAnsi="Tahoma" w:cs="Tahoma"/>
          <w:color w:val="333333"/>
          <w:sz w:val="17"/>
          <w:szCs w:val="17"/>
          <w:rtl/>
        </w:rPr>
        <w:t>توانسته در «193 صفحه» 80 موضوع و کلید واژه مهم را که بیشتر در زندگی روزمره فردی و اجتماعی انسان موثر است از بین اقیانوس نهج البلاغه انتخاب و همراه با توضیحی مختصر و کمک گرفتن از تمثیلات ، گفتار های دیگر بزرگان چون حصرت امام خمینی (ره) ، شهدا و ... آن را تبیین کند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هرچند هر کدام از این عبارات بیش از یکی دو صفحه توضیح ندارند اما همین کوتاهی و استفاده مناسب نویسنده از موارد مکمل ذهن و فکر انسان را به شدت درگیر خودش می کند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Pr>
        <w:t>«</w:t>
      </w:r>
      <w:r w:rsidRPr="00C53A50">
        <w:rPr>
          <w:rFonts w:ascii="Tahoma" w:eastAsia="Times New Roman" w:hAnsi="Tahoma" w:cs="Tahoma"/>
          <w:color w:val="333333"/>
          <w:sz w:val="17"/>
          <w:szCs w:val="17"/>
          <w:rtl/>
        </w:rPr>
        <w:t>ساده نویسی» و همچنین «استفاده از جملات انگیزشی ، سوالی و یا استفهامی » در ابتدای نوشتار ها و یا انتهای آنها امتداد اصل مطلب را در ذهن ایجاد می کند که این هم جزء نکات زیبای این کتاب به حساب می آید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چاپ مناسب کتاب هم توسط «نشر شهر» به گیرایی کار افزوده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شماره تماس فروشگاه : 02188421906  و</w:t>
      </w:r>
      <w:r w:rsidRPr="00C53A50">
        <w:rPr>
          <w:rFonts w:ascii="Tahoma" w:eastAsia="Times New Roman" w:hAnsi="Tahoma" w:cs="Tahoma"/>
          <w:color w:val="333333"/>
          <w:sz w:val="17"/>
          <w:szCs w:val="17"/>
        </w:rPr>
        <w:t> </w:t>
      </w:r>
      <w:hyperlink r:id="rId9" w:history="1">
        <w:r w:rsidRPr="00C53A50">
          <w:rPr>
            <w:rFonts w:ascii="Tahoma" w:eastAsia="Times New Roman" w:hAnsi="Tahoma" w:cs="Tahoma"/>
            <w:color w:val="CC0F00"/>
            <w:sz w:val="17"/>
            <w:szCs w:val="17"/>
          </w:rPr>
          <w:t>www.shahrpress.ir</w:t>
        </w:r>
      </w:hyperlink>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من چاپ هشتم این کتاب را با قیمت 2500 تومان اردیبهشت ماه از نمایشگاه کتاب خریدم</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دکتر اسماعیلی دانش آموخته مدرسه عالی شهید مطهری و دانشگاه تربیت مدرس هستند و جوانترین عضو شورای نگهبان... جنگ رفته  و از اهالی تحقیق و سخنرانی و نویسندگی مکتوب و دیجیتال.... سر زدن به پایگاه مجازی ایشان هم خالی از لطف نیست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lastRenderedPageBreak/>
        <w:drawing>
          <wp:inline distT="0" distB="0" distL="0" distR="0" wp14:anchorId="1958D684" wp14:editId="002A4FFD">
            <wp:extent cx="3147060" cy="2084070"/>
            <wp:effectExtent l="0" t="0" r="0" b="0"/>
            <wp:docPr id="11" name="تصویر 11" descr="http://bayanbox.ir/id/4555110500765642644?preview">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yanbox.ir/id/4555110500765642644?preview">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7060" cy="208407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نفر سمت راست</w:t>
      </w:r>
      <w:r w:rsidRPr="00C53A50">
        <w:rPr>
          <w:rFonts w:ascii="Tahoma" w:eastAsia="Times New Roman" w:hAnsi="Tahoma" w:cs="Tahoma"/>
          <w:color w:val="333333"/>
          <w:sz w:val="17"/>
          <w:szCs w:val="17"/>
        </w:rPr>
        <w:t xml:space="preserve"> ...</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00FF"/>
          <w:sz w:val="24"/>
          <w:szCs w:val="24"/>
        </w:rPr>
        <w:t xml:space="preserve">2- </w:t>
      </w:r>
      <w:r w:rsidRPr="00C53A50">
        <w:rPr>
          <w:rFonts w:ascii="Tahoma" w:eastAsia="Times New Roman" w:hAnsi="Tahoma" w:cs="Tahoma"/>
          <w:b/>
          <w:bCs/>
          <w:color w:val="0000FF"/>
          <w:sz w:val="24"/>
          <w:szCs w:val="24"/>
          <w:rtl/>
        </w:rPr>
        <w:t>علی (ع) و استمرار انسان</w:t>
      </w:r>
      <w:r w:rsidRPr="00C53A50">
        <w:rPr>
          <w:rFonts w:ascii="Tahoma" w:eastAsia="Times New Roman" w:hAnsi="Tahoma" w:cs="Tahoma"/>
          <w:b/>
          <w:bCs/>
          <w:color w:val="0000FF"/>
          <w:sz w:val="24"/>
          <w:szCs w:val="24"/>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همین که ناشر این کتاب «انتشارات لیله القدر» است ، یعنی ما در راستای «نظام فکری» مرحوم استاد</w:t>
      </w:r>
      <w:hyperlink r:id="rId12" w:tgtFrame="_blank" w:history="1">
        <w:r w:rsidRPr="00C53A50">
          <w:rPr>
            <w:rFonts w:ascii="Tahoma" w:eastAsia="Times New Roman" w:hAnsi="Tahoma" w:cs="Tahoma"/>
            <w:b/>
            <w:bCs/>
            <w:color w:val="CC0F00"/>
            <w:sz w:val="17"/>
            <w:szCs w:val="17"/>
          </w:rPr>
          <w:t>«</w:t>
        </w:r>
        <w:r w:rsidRPr="00C53A50">
          <w:rPr>
            <w:rFonts w:ascii="Tahoma" w:eastAsia="Times New Roman" w:hAnsi="Tahoma" w:cs="Tahoma"/>
            <w:b/>
            <w:bCs/>
            <w:color w:val="CC0F00"/>
            <w:sz w:val="17"/>
            <w:szCs w:val="17"/>
            <w:rtl/>
          </w:rPr>
          <w:t>صفایی حائری</w:t>
        </w:r>
        <w:r w:rsidRPr="00C53A50">
          <w:rPr>
            <w:rFonts w:ascii="Tahoma" w:eastAsia="Times New Roman" w:hAnsi="Tahoma" w:cs="Tahoma"/>
            <w:b/>
            <w:bCs/>
            <w:color w:val="CC0F00"/>
            <w:sz w:val="17"/>
            <w:szCs w:val="17"/>
          </w:rPr>
          <w:t>»</w:t>
        </w:r>
      </w:hyperlink>
      <w:r w:rsidRPr="00C53A50">
        <w:rPr>
          <w:rFonts w:ascii="Tahoma" w:eastAsia="Times New Roman" w:hAnsi="Tahoma" w:cs="Tahoma"/>
          <w:color w:val="333333"/>
          <w:sz w:val="17"/>
          <w:szCs w:val="17"/>
        </w:rPr>
        <w:t> </w:t>
      </w:r>
      <w:r w:rsidRPr="00C53A50">
        <w:rPr>
          <w:rFonts w:ascii="Tahoma" w:eastAsia="Times New Roman" w:hAnsi="Tahoma" w:cs="Tahoma"/>
          <w:color w:val="333333"/>
          <w:sz w:val="17"/>
          <w:szCs w:val="17"/>
          <w:rtl/>
        </w:rPr>
        <w:t>در حرکتیم</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Pr>
        <w:t>«</w:t>
      </w:r>
      <w:r w:rsidRPr="00C53A50">
        <w:rPr>
          <w:rFonts w:ascii="Tahoma" w:eastAsia="Times New Roman" w:hAnsi="Tahoma" w:cs="Tahoma"/>
          <w:color w:val="333333"/>
          <w:sz w:val="17"/>
          <w:szCs w:val="17"/>
          <w:rtl/>
        </w:rPr>
        <w:t>حضرت حجت الاسلام و المسلمین سید عبدالمجید فلسفیان» از پژوهشگران خوبی هستند که بار شاگردی استاد صفایی را زیبا بر دوش میکشند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724B3BB4" wp14:editId="4B3E5B55">
            <wp:extent cx="956945" cy="1212215"/>
            <wp:effectExtent l="0" t="0" r="0" b="6985"/>
            <wp:docPr id="10" name="تصویر 10" descr="http://bayanbox.ir/id/7962570134830977986?thumb">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yanbox.ir/id/7962570134830977986?thumb">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1212215"/>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شاید بتوان بزرگترین شاه ببت رفتن سراغ مرحوم استاد را همین وجود نظام فکری ای دانست که جغرافیای هر حرف و اندیشه را نه تنها مشخص میکند بلکه مانند «چشم جاری» مسیر «حرکت» و رفتن به سمت مطلوب ها را در هر زمینه و حوزه ای را به انسان نشان می دهد. این پویایی و در عین حال بومی بودن برای هرکسی بزرگترین هدیه اندیشه های استاد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حجت الاسلام فلسفیان با استفاده از همین مشی استاد که در کتاب « روش برداشت از نهج البلاغه» به تفصیل آمده است در جمعی از شاگردان به صحبت درباره نامه حضرت امیر(ع) به امام حسن (ع) پرداخته اند که نتیجه کتاب فوق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3242A62B" wp14:editId="41ED94BD">
            <wp:extent cx="3147060" cy="2349500"/>
            <wp:effectExtent l="0" t="0" r="0" b="0"/>
            <wp:docPr id="9" name="تصویر 9" descr="http://bayanbox.ir/id/8307657584937111190?preview">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yanbox.ir/id/8307657584937111190?preview">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lastRenderedPageBreak/>
        <w:t>توجه به فلسفه نامه ، زمان و شرایط و مخاطب آن ، نگاه لغوی به نامه یا همان مفردات و بعدتر نگاه ترکیبی و نظام یافته به عبارات مطرح شده و تحصیل منظور امام (ع) از مزایای این کتاب و این روش می باشد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کتاب علی واستمرار انسان در -دفتر اول- در 178 صفحه به قیمت فعلی 2500 تومان منتشر شده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مرکز پخش: 09127461022 و</w:t>
      </w:r>
      <w:r w:rsidRPr="00C53A50">
        <w:rPr>
          <w:rFonts w:ascii="Tahoma" w:eastAsia="Times New Roman" w:hAnsi="Tahoma" w:cs="Tahoma"/>
          <w:color w:val="333333"/>
          <w:sz w:val="17"/>
          <w:szCs w:val="17"/>
        </w:rPr>
        <w:t xml:space="preserve"> www.laylatulqadr.org</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00FF"/>
          <w:sz w:val="24"/>
          <w:szCs w:val="24"/>
        </w:rPr>
        <w:t xml:space="preserve">3- </w:t>
      </w:r>
      <w:r w:rsidRPr="00C53A50">
        <w:rPr>
          <w:rFonts w:ascii="Tahoma" w:eastAsia="Times New Roman" w:hAnsi="Tahoma" w:cs="Tahoma"/>
          <w:b/>
          <w:bCs/>
          <w:color w:val="0000FF"/>
          <w:sz w:val="24"/>
          <w:szCs w:val="24"/>
          <w:rtl/>
        </w:rPr>
        <w:t>غدیر</w:t>
      </w:r>
      <w:r w:rsidRPr="00C53A50">
        <w:rPr>
          <w:rFonts w:ascii="Tahoma" w:eastAsia="Times New Roman" w:hAnsi="Tahoma" w:cs="Tahoma"/>
          <w:b/>
          <w:bCs/>
          <w:color w:val="0000FF"/>
          <w:sz w:val="24"/>
          <w:szCs w:val="24"/>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در بالا سخن از استاد «عین صاد» به میان آمد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کتاب «غدیر» ، کتابی مختصر در حد 20 صفحه! که استاد در باب غدیر سخن به میان آورده اند. کتابی که خواندنش ده دقیقه هم زمان نمی برد اما به شدت تاثیر گذار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79BDD32E" wp14:editId="025B8FE3">
            <wp:extent cx="3147060" cy="2349500"/>
            <wp:effectExtent l="0" t="0" r="0" b="0"/>
            <wp:docPr id="8" name="تصویر 8" descr="http://bayanbox.ir/id/4693956818166335313?preview">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yanbox.ir/id/4693956818166335313?preview">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در جایی از کتاب استاد می فرمایند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غدیر ، مهاجر تنهایی است که بالاتر از رفاه را می خواهد و بیشتر از آزادی و عدالت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سپس استاد مختصرا اشاره می کند که حصرت رسول(ص) در هیچ دعوت و اعلام پیامی اینچنین مردم را گرد نیاورده که برای غدیر آورد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و بعد تر بحث از ولایت می شود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ولایت علی ، نه علی را دوست داشتن که فقط علی را دوست داشتن است</w:t>
      </w:r>
      <w:r w:rsidRPr="00C53A50">
        <w:rPr>
          <w:rFonts w:ascii="Tahoma" w:eastAsia="Times New Roman" w:hAnsi="Tahoma" w:cs="Tahoma"/>
          <w:color w:val="008000"/>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استاد به تبین موضوع ولایت و طاغوت می پدازند</w:t>
      </w:r>
      <w:r w:rsidRPr="00C53A50">
        <w:rPr>
          <w:rFonts w:ascii="Tahoma" w:eastAsia="Times New Roman" w:hAnsi="Tahoma" w:cs="Tahoma"/>
          <w:color w:val="333333"/>
          <w:sz w:val="17"/>
          <w:szCs w:val="17"/>
        </w:rPr>
        <w:t xml:space="preserve"> ::</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معاویه گرچه علی را دوست دارد ،ولی سلطنت را بیشتر از علی خواهان است</w:t>
      </w:r>
      <w:r w:rsidRPr="00C53A50">
        <w:rPr>
          <w:rFonts w:ascii="Tahoma" w:eastAsia="Times New Roman" w:hAnsi="Tahoma" w:cs="Tahoma"/>
          <w:color w:val="008000"/>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احمد حنبل گر چه برای علی شعر می سراید اما حکومت دیگری را به عهده دارد</w:t>
      </w:r>
      <w:r w:rsidRPr="00C53A50">
        <w:rPr>
          <w:rFonts w:ascii="Tahoma" w:eastAsia="Times New Roman" w:hAnsi="Tahoma" w:cs="Tahoma"/>
          <w:color w:val="008000"/>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و جرج  جرداق گر چه از علی می نویسد اما برای علی نمی نویسد</w:t>
      </w:r>
      <w:r w:rsidRPr="00C53A50">
        <w:rPr>
          <w:rFonts w:ascii="Tahoma" w:eastAsia="Times New Roman" w:hAnsi="Tahoma" w:cs="Tahoma"/>
          <w:color w:val="008000"/>
          <w:sz w:val="17"/>
          <w:szCs w:val="17"/>
        </w:rPr>
        <w:t xml:space="preserve"> ....</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اما مالک؟</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مالک چند سال برای نابودی معاویه رنج کشیده . کوشش کرده است. خویش و فامیل و قبلیه اش را به خون کشیده است.شب ها و روزها را بر لبه تیغ و سر نیزه گذرانده و شمشیر زده و شمشیر زده تا این لشگر شلم را عقب رانده و معاویه را به حرکت وادار کرده و بیرون از خیمه آماده فرار نموده.... و چیزی نماندده تا این بت بزرگ را بشکند و .... مالک به هدف نهایی ، به پیروزی محبوب دست یابد و در میان قوم و در میان تمام مردم به بزرگی معروف و بر رقیب خودش ، اشعث و بر قبیله رقیبش ،کِنده پیروز شود</w:t>
      </w:r>
      <w:r w:rsidRPr="00C53A50">
        <w:rPr>
          <w:rFonts w:ascii="Tahoma" w:eastAsia="Times New Roman" w:hAnsi="Tahoma" w:cs="Tahoma"/>
          <w:color w:val="008000"/>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درست در این هنگام علی می گوید برگرد</w:t>
      </w:r>
      <w:r w:rsidRPr="00C53A50">
        <w:rPr>
          <w:rFonts w:ascii="Tahoma" w:eastAsia="Times New Roman" w:hAnsi="Tahoma" w:cs="Tahoma"/>
          <w:color w:val="008000"/>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lastRenderedPageBreak/>
        <w:t>او از تمام هواهای چندساله ، تمام حرف های مردها و زنهای عرب و از زمزمه خفیف زبانها بر سر راه مردان فاتح و از نگاه شیفته سرداران پیروز و از تمام جلوه های دنیا باز می گردد و به علی ، این سرپرست آگاه ملحق می شود</w:t>
      </w:r>
      <w:r w:rsidRPr="00C53A50">
        <w:rPr>
          <w:rFonts w:ascii="Tahoma" w:eastAsia="Times New Roman" w:hAnsi="Tahoma" w:cs="Tahoma"/>
          <w:color w:val="008000"/>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و استاد صفایی هنرمندانه در این چند صفحه این ولایت را تبیین می کنند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0DABBAD4" wp14:editId="102B15D0">
            <wp:extent cx="1711960" cy="2190115"/>
            <wp:effectExtent l="0" t="0" r="2540" b="635"/>
            <wp:docPr id="7" name="تصویر 7" descr="http://bayanbox.ir/id/6991262827916913192?preview">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yanbox.ir/id/6991262827916913192?preview">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960" cy="2190115"/>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این کتاب را انتشارات لیله القدر با قیمت 500 تومان منتشر کرده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Pr>
        <w:t xml:space="preserve">--- </w:t>
      </w:r>
      <w:r w:rsidRPr="00C53A50">
        <w:rPr>
          <w:rFonts w:ascii="Tahoma" w:eastAsia="Times New Roman" w:hAnsi="Tahoma" w:cs="Tahoma"/>
          <w:color w:val="333333"/>
          <w:sz w:val="17"/>
          <w:szCs w:val="17"/>
          <w:rtl/>
        </w:rPr>
        <w:t>هدیه روز غدیر میهمانان خانه ما همین کتاب بود</w:t>
      </w:r>
      <w:r w:rsidRPr="00C53A50">
        <w:rPr>
          <w:rFonts w:ascii="Tahoma" w:eastAsia="Times New Roman" w:hAnsi="Tahoma" w:cs="Tahoma"/>
          <w:color w:val="333333"/>
          <w:sz w:val="17"/>
          <w:szCs w:val="17"/>
        </w:rPr>
        <w:t xml:space="preserve"> ---</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00FF"/>
          <w:sz w:val="24"/>
          <w:szCs w:val="24"/>
        </w:rPr>
        <w:t xml:space="preserve">4- </w:t>
      </w:r>
      <w:r w:rsidRPr="00C53A50">
        <w:rPr>
          <w:rFonts w:ascii="Tahoma" w:eastAsia="Times New Roman" w:hAnsi="Tahoma" w:cs="Tahoma"/>
          <w:b/>
          <w:bCs/>
          <w:color w:val="0000FF"/>
          <w:sz w:val="24"/>
          <w:szCs w:val="24"/>
          <w:rtl/>
        </w:rPr>
        <w:t>بلندای حیرت</w:t>
      </w:r>
      <w:r w:rsidRPr="00C53A50">
        <w:rPr>
          <w:rFonts w:ascii="Tahoma" w:eastAsia="Times New Roman" w:hAnsi="Tahoma" w:cs="Tahoma"/>
          <w:b/>
          <w:bCs/>
          <w:color w:val="0000FF"/>
          <w:sz w:val="24"/>
          <w:szCs w:val="24"/>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صده و ده فضیلت از حضرت امیر(ع) از زبان حضرت رسول(ص) که توسط معاونت فرهنگی و اجتماعی شهرداری تهران تهیه و به شکل زیبایی منتشر شده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5FF078EB" wp14:editId="275BBD98">
            <wp:extent cx="3147060" cy="2349500"/>
            <wp:effectExtent l="0" t="0" r="0" b="0"/>
            <wp:docPr id="6" name="تصویر 6" descr="http://bayanbox.ir/id/8378395951652128841?preview">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yanbox.ir/id/8378395951652128841?preview">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هرچند کار فاخر ، زیبا و تاثیر گذاری است ، لیکن از جمله هزینه کردهای دولتی است که آخرش می شود هدایای رایگانی که در کتابخانه های مسئولین و .... خاک می خورد... افسوس می خورم چرا این کتاب ها در کتابفروشی ها نیست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آقایان مسئول ، لطفا همین هزینه توزیع رایگان را بکنید یارانه و کتاب را با هزینه کمتر بفروشید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در فضیلت بیست و پنجم آمده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 xml:space="preserve">ای علی! مثال تو در بین مردم ،مثال «قل هو الله احد» در قرآن است. هر کس یک مرتبه آن را بخواند ، مانند قرائت یک سوم قرآن است. و هر کس دو مرتبه آن را تلاوت نماید ، به منزله خواندن دو سوم قرآن است و هر کس سه مرتبه بخواند، گویا تمام قرآن را </w:t>
      </w:r>
      <w:r w:rsidRPr="00C53A50">
        <w:rPr>
          <w:rFonts w:ascii="Tahoma" w:eastAsia="Times New Roman" w:hAnsi="Tahoma" w:cs="Tahoma"/>
          <w:color w:val="008000"/>
          <w:sz w:val="17"/>
          <w:szCs w:val="17"/>
          <w:rtl/>
        </w:rPr>
        <w:lastRenderedPageBreak/>
        <w:t>تلاوت کرده است. این گونه است که هر کس به زبان تو را  دوست داشته باشد ، همانا یک سوم اسلام را دوست دارد و هر کس با زبان و قلب خود تو را دوست داشته باشد ، دو سوم اسلام را دوست دارد و هرکس با زبان و قلب و دستهایش (عملش) تو را دوست بدارد ، دوستیش نسبت به اسلام تمام است</w:t>
      </w:r>
      <w:r w:rsidRPr="00C53A50">
        <w:rPr>
          <w:rFonts w:ascii="Tahoma" w:eastAsia="Times New Roman" w:hAnsi="Tahoma" w:cs="Tahoma"/>
          <w:color w:val="008000"/>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بحارالانوار/ج27/ص 94 --- کشف الیقین/ص 297و 298 --- المحاسن/ص153</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00FF"/>
          <w:sz w:val="24"/>
          <w:szCs w:val="24"/>
        </w:rPr>
        <w:t>5-</w:t>
      </w:r>
      <w:r w:rsidRPr="00C53A50">
        <w:rPr>
          <w:rFonts w:ascii="Tahoma" w:eastAsia="Times New Roman" w:hAnsi="Tahoma" w:cs="Tahoma"/>
          <w:b/>
          <w:bCs/>
          <w:color w:val="0000FF"/>
          <w:sz w:val="24"/>
          <w:szCs w:val="24"/>
          <w:rtl/>
        </w:rPr>
        <w:t>علی (ع) و شهر بی آرمان</w:t>
      </w:r>
      <w:r w:rsidRPr="00C53A50">
        <w:rPr>
          <w:rFonts w:ascii="Tahoma" w:eastAsia="Times New Roman" w:hAnsi="Tahoma" w:cs="Tahoma"/>
          <w:b/>
          <w:bCs/>
          <w:color w:val="0000FF"/>
          <w:sz w:val="24"/>
          <w:szCs w:val="24"/>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این کتاب مجموع چهار جلسه سخنرانی استاد « حسن رحیم پور ازغدی» است در شبهای هجدهم تا بیست و یکم رمضان 1379</w:t>
      </w:r>
      <w:r w:rsidRPr="00C53A50">
        <w:rPr>
          <w:rFonts w:ascii="Tahoma" w:eastAsia="Times New Roman" w:hAnsi="Tahoma" w:cs="Tahoma"/>
          <w:color w:val="333333"/>
          <w:sz w:val="17"/>
          <w:szCs w:val="17"/>
        </w:rPr>
        <w:t xml:space="preserve"> .</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وقتی استاد در حال سخنرانی است انگار داری نهج البلاغه می خوانی. اما با توضیح و تفسیر. این اشراف ایشان بر مباحث مبنایی دینی قابل توجه و استفاد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74E381C6" wp14:editId="56F67F51">
            <wp:extent cx="3147060" cy="2349500"/>
            <wp:effectExtent l="0" t="0" r="0" b="0"/>
            <wp:docPr id="5" name="تصویر 5" descr="http://bayanbox.ir/id/1171369014680553430?preview">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yanbox.ir/id/1171369014680553430?preview">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خواندن کتابی «150 صفحه » ای از استاد در تبیین حکومت علوی یا همان آرمانشهر خودمان ضروری به نظر می رسد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008000"/>
          <w:sz w:val="17"/>
          <w:szCs w:val="17"/>
          <w:rtl/>
        </w:rPr>
        <w:t>آنچه که اهل بیت (ع) می خواهد «تشیع» است و تشیع فراتر از «محبت» است.... ص 7 کتاب</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این کتاب قبلا توسط انتشارات سروش منتشر شده بود (همین جلدی که در عکس هست) اما بعد تر دفتر نشر معارف اسلامی تجدید چاپ و نهایتاً نشر «طرح فردا» به عنوان ناشر انحصاری آثار استاد ،کتاب را از مهجوریت در آورده و  به چاپ پانزده هم رسانده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جهت تهیه آثار استاد:09159130168 و</w:t>
      </w:r>
      <w:r w:rsidRPr="00C53A50">
        <w:rPr>
          <w:rFonts w:ascii="Tahoma" w:eastAsia="Times New Roman" w:hAnsi="Tahoma" w:cs="Tahoma"/>
          <w:color w:val="333333"/>
          <w:sz w:val="17"/>
          <w:szCs w:val="17"/>
        </w:rPr>
        <w:t> </w:t>
      </w:r>
      <w:hyperlink r:id="rId25" w:history="1">
        <w:r w:rsidRPr="00C53A50">
          <w:rPr>
            <w:rFonts w:ascii="Tahoma" w:eastAsia="Times New Roman" w:hAnsi="Tahoma" w:cs="Tahoma"/>
            <w:color w:val="CC0F00"/>
            <w:sz w:val="17"/>
            <w:szCs w:val="17"/>
            <w:shd w:val="clear" w:color="auto" w:fill="FFFFFF"/>
          </w:rPr>
          <w:t>http://rahimpour.ir/</w:t>
        </w:r>
      </w:hyperlink>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shd w:val="clear" w:color="auto" w:fill="FFFFFF"/>
          <w:rtl/>
        </w:rPr>
        <w:t>البته اگر اهل خواندن کتاب دیجیتال هم باشید ، میتوانید متن کتاب ها را هم از سایت استاد دانلود کنید</w:t>
      </w:r>
      <w:r w:rsidRPr="00C53A50">
        <w:rPr>
          <w:rFonts w:ascii="Tahoma" w:eastAsia="Times New Roman" w:hAnsi="Tahoma" w:cs="Tahoma"/>
          <w:color w:val="333333"/>
          <w:sz w:val="17"/>
          <w:szCs w:val="17"/>
          <w:shd w:val="clear" w:color="auto" w:fill="FFFFFF"/>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00FF"/>
          <w:sz w:val="24"/>
          <w:szCs w:val="24"/>
        </w:rPr>
        <w:t>6-</w:t>
      </w:r>
      <w:r w:rsidRPr="00C53A50">
        <w:rPr>
          <w:rFonts w:ascii="Tahoma" w:eastAsia="Times New Roman" w:hAnsi="Tahoma" w:cs="Tahoma"/>
          <w:b/>
          <w:bCs/>
          <w:color w:val="0000FF"/>
          <w:sz w:val="24"/>
          <w:szCs w:val="24"/>
          <w:rtl/>
        </w:rPr>
        <w:t>خواص و لحظه های تاریخ ساز</w:t>
      </w:r>
      <w:r w:rsidRPr="00C53A50">
        <w:rPr>
          <w:rFonts w:ascii="Tahoma" w:eastAsia="Times New Roman" w:hAnsi="Tahoma" w:cs="Tahoma"/>
          <w:b/>
          <w:bCs/>
          <w:color w:val="0000FF"/>
          <w:sz w:val="24"/>
          <w:szCs w:val="24"/>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این کتاب را انتشارات</w:t>
      </w:r>
      <w:r w:rsidRPr="00C53A50">
        <w:rPr>
          <w:rFonts w:ascii="Tahoma" w:eastAsia="Times New Roman" w:hAnsi="Tahoma" w:cs="Tahoma"/>
          <w:color w:val="333333"/>
          <w:sz w:val="17"/>
          <w:szCs w:val="17"/>
        </w:rPr>
        <w:t> </w:t>
      </w:r>
      <w:hyperlink r:id="rId26" w:tgtFrame="_blank" w:history="1">
        <w:r w:rsidRPr="00C53A50">
          <w:rPr>
            <w:rFonts w:ascii="Tahoma" w:eastAsia="Times New Roman" w:hAnsi="Tahoma" w:cs="Tahoma"/>
            <w:color w:val="CC0F00"/>
            <w:sz w:val="17"/>
            <w:szCs w:val="17"/>
          </w:rPr>
          <w:t>«</w:t>
        </w:r>
        <w:r w:rsidRPr="00C53A50">
          <w:rPr>
            <w:rFonts w:ascii="Tahoma" w:eastAsia="Times New Roman" w:hAnsi="Tahoma" w:cs="Tahoma"/>
            <w:color w:val="CC0F00"/>
            <w:sz w:val="17"/>
            <w:szCs w:val="17"/>
            <w:rtl/>
          </w:rPr>
          <w:t>قدر ولایت</w:t>
        </w:r>
        <w:r w:rsidRPr="00C53A50">
          <w:rPr>
            <w:rFonts w:ascii="Tahoma" w:eastAsia="Times New Roman" w:hAnsi="Tahoma" w:cs="Tahoma"/>
            <w:color w:val="CC0F00"/>
            <w:sz w:val="17"/>
            <w:szCs w:val="17"/>
          </w:rPr>
          <w:t>»</w:t>
        </w:r>
      </w:hyperlink>
      <w:r w:rsidRPr="00C53A50">
        <w:rPr>
          <w:rFonts w:ascii="Tahoma" w:eastAsia="Times New Roman" w:hAnsi="Tahoma" w:cs="Tahoma"/>
          <w:color w:val="333333"/>
          <w:sz w:val="17"/>
          <w:szCs w:val="17"/>
        </w:rPr>
        <w:t> </w:t>
      </w:r>
      <w:r w:rsidRPr="00C53A50">
        <w:rPr>
          <w:rFonts w:ascii="Tahoma" w:eastAsia="Times New Roman" w:hAnsi="Tahoma" w:cs="Tahoma"/>
          <w:color w:val="333333"/>
          <w:sz w:val="17"/>
          <w:szCs w:val="17"/>
          <w:rtl/>
        </w:rPr>
        <w:t>قبلا در سه جلد مجزا چاپ کرده بود و این چاپش تجمیع آن سه جلد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در فصل اول این کتاب به مباحث کلی مانند توضیح خواص و عوام ، بررسی شرایط انقلاب اسلامی ایران ، تصمیمات حضرت امام و ... پرداخته و سپس در دو فصل بعد با بررسی تاریخ صدر اسلام به خصوص زمان حضرت امیر(ع) به نقش آفرینی خواص جامعه در شرایط مختلف و تاثیرات مثبت و منفی رفتار ها و گفتار های آنها پرداخته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lastRenderedPageBreak/>
        <w:drawing>
          <wp:inline distT="0" distB="0" distL="0" distR="0" wp14:anchorId="54FD8EA6" wp14:editId="1E564DAC">
            <wp:extent cx="3147060" cy="2349500"/>
            <wp:effectExtent l="0" t="0" r="0" b="0"/>
            <wp:docPr id="4" name="تصویر 4" descr="http://bayanbox.ir/id/9042589143467981910?preview">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yanbox.ir/id/9042589143467981910?preview">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00FF"/>
          <w:sz w:val="24"/>
          <w:szCs w:val="24"/>
        </w:rPr>
        <w:t xml:space="preserve">7- </w:t>
      </w:r>
      <w:r w:rsidRPr="00C53A50">
        <w:rPr>
          <w:rFonts w:ascii="Tahoma" w:eastAsia="Times New Roman" w:hAnsi="Tahoma" w:cs="Tahoma"/>
          <w:b/>
          <w:bCs/>
          <w:color w:val="0000FF"/>
          <w:sz w:val="24"/>
          <w:szCs w:val="24"/>
          <w:rtl/>
        </w:rPr>
        <w:t>خط روشن</w:t>
      </w:r>
      <w:r w:rsidRPr="00C53A50">
        <w:rPr>
          <w:rFonts w:ascii="Tahoma" w:eastAsia="Times New Roman" w:hAnsi="Tahoma" w:cs="Tahoma"/>
          <w:b/>
          <w:bCs/>
          <w:color w:val="0000FF"/>
          <w:sz w:val="24"/>
          <w:szCs w:val="24"/>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در چند هفته گذشته می گویند تلوزیون تبلیغ مسابقه ای از کتاب «خط روشن» را پخش می کرده که به همت نهاد نمایندگی مقام معظم رهبری در دانشگاه ها و البته</w:t>
      </w:r>
      <w:r w:rsidRPr="00C53A50">
        <w:rPr>
          <w:rFonts w:ascii="Tahoma" w:eastAsia="Times New Roman" w:hAnsi="Tahoma" w:cs="Tahoma"/>
          <w:color w:val="333333"/>
          <w:sz w:val="17"/>
          <w:szCs w:val="17"/>
        </w:rPr>
        <w:t> </w:t>
      </w:r>
      <w:hyperlink w:tgtFrame="_blank" w:history="1">
        <w:r w:rsidRPr="00C53A50">
          <w:rPr>
            <w:rFonts w:ascii="Tahoma" w:eastAsia="Times New Roman" w:hAnsi="Tahoma" w:cs="Tahoma"/>
            <w:color w:val="CC0F00"/>
            <w:sz w:val="17"/>
            <w:szCs w:val="17"/>
          </w:rPr>
          <w:t>«</w:t>
        </w:r>
        <w:r w:rsidRPr="00C53A50">
          <w:rPr>
            <w:rFonts w:ascii="Tahoma" w:eastAsia="Times New Roman" w:hAnsi="Tahoma" w:cs="Tahoma"/>
            <w:color w:val="CC0F00"/>
            <w:sz w:val="17"/>
            <w:szCs w:val="17"/>
            <w:rtl/>
          </w:rPr>
          <w:t>نشر معارف</w:t>
        </w:r>
        <w:r w:rsidRPr="00C53A50">
          <w:rPr>
            <w:rFonts w:ascii="Tahoma" w:eastAsia="Times New Roman" w:hAnsi="Tahoma" w:cs="Tahoma"/>
            <w:color w:val="CC0F00"/>
            <w:sz w:val="17"/>
            <w:szCs w:val="17"/>
          </w:rPr>
          <w:t>»</w:t>
        </w:r>
      </w:hyperlink>
      <w:r w:rsidRPr="00C53A50">
        <w:rPr>
          <w:rFonts w:ascii="Tahoma" w:eastAsia="Times New Roman" w:hAnsi="Tahoma" w:cs="Tahoma"/>
          <w:color w:val="333333"/>
          <w:sz w:val="17"/>
          <w:szCs w:val="17"/>
        </w:rPr>
        <w:t> </w:t>
      </w:r>
      <w:r w:rsidRPr="00C53A50">
        <w:rPr>
          <w:rFonts w:ascii="Tahoma" w:eastAsia="Times New Roman" w:hAnsi="Tahoma" w:cs="Tahoma"/>
          <w:color w:val="333333"/>
          <w:sz w:val="17"/>
          <w:szCs w:val="17"/>
          <w:rtl/>
        </w:rPr>
        <w:t>در ایام قبل از عید غدیر برگزار می شود- ما که البته ندیدیم</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مسابقه هرچه بود و با تمام جوایز ریز و درشتش که روزانه داده می شد و البته باز همین ضعف تبلیغات و اطلاع رسانی هدفمند و... بماند، اما خود همین کتاب «خط روشن» که در واقع گزیده ی کتاب ارزشمند «الغدیر» است و به همت «حجت الاسلام محمد حسین مشکوری» تهیه شده ، کتاب قابل تأملی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6FEE9161" wp14:editId="2E4C2489">
            <wp:extent cx="3147060" cy="2349500"/>
            <wp:effectExtent l="0" t="0" r="0" b="0"/>
            <wp:docPr id="3" name="تصویر 3" descr="http://bayanbox.ir/id/7943400566161710728?preview">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yanbox.ir/id/7943400566161710728?preview">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کتابی در 205 صفحه که به یمن همین مسابقه آخر آن سوالاتی هم درج شده که بعدتر هم برای مجموعه های فرهنگی و آموزشی قابل استفاده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00FF"/>
          <w:sz w:val="24"/>
          <w:szCs w:val="24"/>
        </w:rPr>
        <w:t xml:space="preserve">8- </w:t>
      </w:r>
      <w:r w:rsidRPr="00C53A50">
        <w:rPr>
          <w:rFonts w:ascii="Tahoma" w:eastAsia="Times New Roman" w:hAnsi="Tahoma" w:cs="Tahoma"/>
          <w:b/>
          <w:bCs/>
          <w:color w:val="0000FF"/>
          <w:sz w:val="24"/>
          <w:szCs w:val="24"/>
          <w:rtl/>
        </w:rPr>
        <w:t>حاضران به غائبان بگویند</w:t>
      </w:r>
      <w:r w:rsidRPr="00C53A50">
        <w:rPr>
          <w:rFonts w:ascii="Tahoma" w:eastAsia="Times New Roman" w:hAnsi="Tahoma" w:cs="Tahoma"/>
          <w:b/>
          <w:bCs/>
          <w:color w:val="0000FF"/>
          <w:sz w:val="24"/>
          <w:szCs w:val="24"/>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lastRenderedPageBreak/>
        <w:drawing>
          <wp:inline distT="0" distB="0" distL="0" distR="0" wp14:anchorId="15DB78AA" wp14:editId="1FB0CBD4">
            <wp:extent cx="3147060" cy="2349500"/>
            <wp:effectExtent l="0" t="0" r="0" b="0"/>
            <wp:docPr id="2" name="تصویر 2" descr="http://bayanbox.ir/id/1730201866901359296?preview">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yanbox.ir/id/1730201866901359296?preview">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مجموعه فلش کارت که توسط هیئت دانش آموزی انصارالمهدی(عج) وابسته به اتحادیه انجمن های اسلامی دانش آموزان تولید و مدتها قبل منتشر و به وادی فراموشی سپرده شده است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حالا من فایل این مجموعه را جهت استفاده دوستان میگذارم تا حالش را ببرید</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خیراتش باشد به حساب قدمای این کار، به خصوص صابر طالبی</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hyperlink r:id="rId33" w:tgtFrame="_blank" w:history="1">
        <w:r w:rsidRPr="00C53A50">
          <w:rPr>
            <w:rFonts w:ascii="Tahoma" w:eastAsia="Times New Roman" w:hAnsi="Tahoma" w:cs="Tahoma"/>
            <w:b/>
            <w:bCs/>
            <w:color w:val="FF0000"/>
            <w:sz w:val="24"/>
            <w:szCs w:val="24"/>
            <w:rtl/>
          </w:rPr>
          <w:t>دریافت فایل</w:t>
        </w:r>
      </w:hyperlink>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00FF"/>
          <w:sz w:val="24"/>
          <w:szCs w:val="24"/>
        </w:rPr>
        <w:t>9-</w:t>
      </w:r>
      <w:r w:rsidRPr="00C53A50">
        <w:rPr>
          <w:rFonts w:ascii="Tahoma" w:eastAsia="Times New Roman" w:hAnsi="Tahoma" w:cs="Tahoma"/>
          <w:b/>
          <w:bCs/>
          <w:color w:val="0000FF"/>
          <w:sz w:val="24"/>
          <w:szCs w:val="24"/>
          <w:rtl/>
        </w:rPr>
        <w:t>برکه آسمان</w:t>
      </w:r>
      <w:r w:rsidRPr="00C53A50">
        <w:rPr>
          <w:rFonts w:ascii="Tahoma" w:eastAsia="Times New Roman" w:hAnsi="Tahoma" w:cs="Tahoma"/>
          <w:b/>
          <w:bCs/>
          <w:color w:val="0000FF"/>
          <w:sz w:val="24"/>
          <w:szCs w:val="24"/>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Pr>
          <w:rFonts w:ascii="Tahoma" w:eastAsia="Times New Roman" w:hAnsi="Tahoma" w:cs="Tahoma"/>
          <w:noProof/>
          <w:color w:val="CC0F00"/>
          <w:sz w:val="17"/>
          <w:szCs w:val="17"/>
        </w:rPr>
        <w:drawing>
          <wp:inline distT="0" distB="0" distL="0" distR="0" wp14:anchorId="5C885516" wp14:editId="75351B5C">
            <wp:extent cx="3147060" cy="2349500"/>
            <wp:effectExtent l="0" t="0" r="0" b="0"/>
            <wp:docPr id="1" name="تصویر 1" descr="http://bayanbox.ir/id/8307235207630254803?preview">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yanbox.ir/id/8307235207630254803?preview">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7060" cy="2349500"/>
                    </a:xfrm>
                    <a:prstGeom prst="rect">
                      <a:avLst/>
                    </a:prstGeom>
                    <a:noFill/>
                    <a:ln>
                      <a:noFill/>
                    </a:ln>
                  </pic:spPr>
                </pic:pic>
              </a:graphicData>
            </a:graphic>
          </wp:inline>
        </w:drawing>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333333"/>
          <w:sz w:val="17"/>
          <w:szCs w:val="17"/>
          <w:rtl/>
        </w:rPr>
        <w:t>مجموعه حکایاتی پیراموت ولایت حضرت امیر(ع) به روایت اهل سنت</w:t>
      </w:r>
      <w:r w:rsidRPr="00C53A50">
        <w:rPr>
          <w:rFonts w:ascii="Tahoma" w:eastAsia="Times New Roman" w:hAnsi="Tahoma" w:cs="Tahoma"/>
          <w:color w:val="333333"/>
          <w:sz w:val="17"/>
          <w:szCs w:val="17"/>
        </w:rPr>
        <w:t>.</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hyperlink r:id="rId36" w:tgtFrame="_blank" w:history="1">
        <w:r w:rsidRPr="00C53A50">
          <w:rPr>
            <w:rFonts w:ascii="Tahoma" w:eastAsia="Times New Roman" w:hAnsi="Tahoma" w:cs="Tahoma"/>
            <w:b/>
            <w:bCs/>
            <w:color w:val="FF0000"/>
            <w:sz w:val="24"/>
            <w:szCs w:val="24"/>
            <w:rtl/>
          </w:rPr>
          <w:t>دریافت فایل</w:t>
        </w:r>
      </w:hyperlink>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color w:val="A52A2A"/>
          <w:sz w:val="17"/>
          <w:szCs w:val="17"/>
          <w:rtl/>
        </w:rPr>
        <w:t>جهت تهیه اصل فلش کارت با 09125523996 موسسه فرهنگی هنری معراج تماس بگیرید</w:t>
      </w: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p>
    <w:p w:rsidR="00C53A50" w:rsidRPr="00C53A50" w:rsidRDefault="00C53A50" w:rsidP="00C53A50">
      <w:pPr>
        <w:shd w:val="clear" w:color="auto" w:fill="FFFFFF"/>
        <w:bidi w:val="0"/>
        <w:spacing w:before="120" w:after="120" w:line="313" w:lineRule="atLeast"/>
        <w:jc w:val="center"/>
        <w:rPr>
          <w:rFonts w:ascii="Tahoma" w:eastAsia="Times New Roman" w:hAnsi="Tahoma" w:cs="Tahoma"/>
          <w:color w:val="333333"/>
          <w:sz w:val="17"/>
          <w:szCs w:val="17"/>
        </w:rPr>
      </w:pPr>
      <w:r w:rsidRPr="00C53A50">
        <w:rPr>
          <w:rFonts w:ascii="Tahoma" w:eastAsia="Times New Roman" w:hAnsi="Tahoma" w:cs="Tahoma"/>
          <w:b/>
          <w:bCs/>
          <w:color w:val="008000"/>
          <w:sz w:val="17"/>
          <w:szCs w:val="17"/>
          <w:shd w:val="clear" w:color="auto" w:fill="FFFF00"/>
          <w:rtl/>
        </w:rPr>
        <w:t>جهت تهیه کتاب ها و موارد دیگر می توانید از مراکز تولید و توزیع محصولات جبهه فرهنگی انقلاب کمک بگیرید</w:t>
      </w:r>
    </w:p>
    <w:p w:rsidR="00C53A50" w:rsidRPr="00C53A50" w:rsidRDefault="00C53A50" w:rsidP="00C53A50">
      <w:pPr>
        <w:shd w:val="clear" w:color="auto" w:fill="FFFFFF"/>
        <w:bidi w:val="0"/>
        <w:spacing w:before="120" w:after="150" w:line="313" w:lineRule="atLeast"/>
        <w:jc w:val="center"/>
        <w:rPr>
          <w:rFonts w:ascii="Tahoma" w:eastAsia="Times New Roman" w:hAnsi="Tahoma" w:cs="Tahoma"/>
          <w:color w:val="333333"/>
          <w:sz w:val="17"/>
          <w:szCs w:val="17"/>
        </w:rPr>
      </w:pPr>
      <w:hyperlink r:id="rId37" w:history="1">
        <w:r w:rsidRPr="00C53A50">
          <w:rPr>
            <w:rFonts w:ascii="Tahoma" w:eastAsia="Times New Roman" w:hAnsi="Tahoma" w:cs="Tahoma"/>
            <w:b/>
            <w:bCs/>
            <w:color w:val="CC0F00"/>
            <w:sz w:val="24"/>
            <w:szCs w:val="24"/>
            <w:shd w:val="clear" w:color="auto" w:fill="FFFFFF"/>
            <w:rtl/>
          </w:rPr>
          <w:t>دریافت لیست</w:t>
        </w:r>
      </w:hyperlink>
    </w:p>
    <w:p w:rsidR="00073F74" w:rsidRDefault="00C53A50" w:rsidP="00C53A50">
      <w:pPr>
        <w:jc w:val="center"/>
        <w:rPr>
          <w:rFonts w:hint="cs"/>
        </w:rPr>
      </w:pPr>
    </w:p>
    <w:sectPr w:rsidR="00073F74" w:rsidSect="00D1472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50"/>
    <w:rsid w:val="000C5093"/>
    <w:rsid w:val="00C53A50"/>
    <w:rsid w:val="00D147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C53A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عنوان 2 نویسه"/>
    <w:basedOn w:val="a0"/>
    <w:link w:val="2"/>
    <w:uiPriority w:val="9"/>
    <w:rsid w:val="00C53A50"/>
    <w:rPr>
      <w:rFonts w:ascii="Times New Roman" w:eastAsia="Times New Roman" w:hAnsi="Times New Roman" w:cs="Times New Roman"/>
      <w:b/>
      <w:bCs/>
      <w:sz w:val="36"/>
      <w:szCs w:val="36"/>
    </w:rPr>
  </w:style>
  <w:style w:type="character" w:styleId="a3">
    <w:name w:val="Hyperlink"/>
    <w:basedOn w:val="a0"/>
    <w:uiPriority w:val="99"/>
    <w:semiHidden/>
    <w:unhideWhenUsed/>
    <w:rsid w:val="00C53A50"/>
    <w:rPr>
      <w:color w:val="0000FF"/>
      <w:u w:val="single"/>
    </w:rPr>
  </w:style>
  <w:style w:type="paragraph" w:styleId="a4">
    <w:name w:val="Normal (Web)"/>
    <w:basedOn w:val="a"/>
    <w:uiPriority w:val="99"/>
    <w:semiHidden/>
    <w:unhideWhenUsed/>
    <w:rsid w:val="00C53A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A50"/>
  </w:style>
  <w:style w:type="character" w:customStyle="1" w:styleId="apple-style-span">
    <w:name w:val="apple-style-span"/>
    <w:basedOn w:val="a0"/>
    <w:rsid w:val="00C53A50"/>
  </w:style>
  <w:style w:type="paragraph" w:styleId="a5">
    <w:name w:val="Balloon Text"/>
    <w:basedOn w:val="a"/>
    <w:link w:val="a6"/>
    <w:uiPriority w:val="99"/>
    <w:semiHidden/>
    <w:unhideWhenUsed/>
    <w:rsid w:val="00C53A50"/>
    <w:pPr>
      <w:spacing w:after="0" w:line="240" w:lineRule="auto"/>
    </w:pPr>
    <w:rPr>
      <w:rFonts w:ascii="Tahoma" w:hAnsi="Tahoma" w:cs="Tahoma"/>
      <w:sz w:val="16"/>
      <w:szCs w:val="16"/>
    </w:rPr>
  </w:style>
  <w:style w:type="character" w:customStyle="1" w:styleId="a6">
    <w:name w:val="متن بادکنک نویسه"/>
    <w:basedOn w:val="a0"/>
    <w:link w:val="a5"/>
    <w:uiPriority w:val="99"/>
    <w:semiHidden/>
    <w:rsid w:val="00C53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C53A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عنوان 2 نویسه"/>
    <w:basedOn w:val="a0"/>
    <w:link w:val="2"/>
    <w:uiPriority w:val="9"/>
    <w:rsid w:val="00C53A50"/>
    <w:rPr>
      <w:rFonts w:ascii="Times New Roman" w:eastAsia="Times New Roman" w:hAnsi="Times New Roman" w:cs="Times New Roman"/>
      <w:b/>
      <w:bCs/>
      <w:sz w:val="36"/>
      <w:szCs w:val="36"/>
    </w:rPr>
  </w:style>
  <w:style w:type="character" w:styleId="a3">
    <w:name w:val="Hyperlink"/>
    <w:basedOn w:val="a0"/>
    <w:uiPriority w:val="99"/>
    <w:semiHidden/>
    <w:unhideWhenUsed/>
    <w:rsid w:val="00C53A50"/>
    <w:rPr>
      <w:color w:val="0000FF"/>
      <w:u w:val="single"/>
    </w:rPr>
  </w:style>
  <w:style w:type="paragraph" w:styleId="a4">
    <w:name w:val="Normal (Web)"/>
    <w:basedOn w:val="a"/>
    <w:uiPriority w:val="99"/>
    <w:semiHidden/>
    <w:unhideWhenUsed/>
    <w:rsid w:val="00C53A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A50"/>
  </w:style>
  <w:style w:type="character" w:customStyle="1" w:styleId="apple-style-span">
    <w:name w:val="apple-style-span"/>
    <w:basedOn w:val="a0"/>
    <w:rsid w:val="00C53A50"/>
  </w:style>
  <w:style w:type="paragraph" w:styleId="a5">
    <w:name w:val="Balloon Text"/>
    <w:basedOn w:val="a"/>
    <w:link w:val="a6"/>
    <w:uiPriority w:val="99"/>
    <w:semiHidden/>
    <w:unhideWhenUsed/>
    <w:rsid w:val="00C53A50"/>
    <w:pPr>
      <w:spacing w:after="0" w:line="240" w:lineRule="auto"/>
    </w:pPr>
    <w:rPr>
      <w:rFonts w:ascii="Tahoma" w:hAnsi="Tahoma" w:cs="Tahoma"/>
      <w:sz w:val="16"/>
      <w:szCs w:val="16"/>
    </w:rPr>
  </w:style>
  <w:style w:type="character" w:customStyle="1" w:styleId="a6">
    <w:name w:val="متن بادکنک نویسه"/>
    <w:basedOn w:val="a0"/>
    <w:link w:val="a5"/>
    <w:uiPriority w:val="99"/>
    <w:semiHidden/>
    <w:rsid w:val="00C53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122900">
      <w:bodyDiv w:val="1"/>
      <w:marLeft w:val="0"/>
      <w:marRight w:val="0"/>
      <w:marTop w:val="0"/>
      <w:marBottom w:val="0"/>
      <w:divBdr>
        <w:top w:val="none" w:sz="0" w:space="0" w:color="auto"/>
        <w:left w:val="none" w:sz="0" w:space="0" w:color="auto"/>
        <w:bottom w:val="none" w:sz="0" w:space="0" w:color="auto"/>
        <w:right w:val="none" w:sz="0" w:space="0" w:color="auto"/>
      </w:divBdr>
      <w:divsChild>
        <w:div w:id="771779095">
          <w:marLeft w:val="0"/>
          <w:marRight w:val="0"/>
          <w:marTop w:val="0"/>
          <w:marBottom w:val="0"/>
          <w:divBdr>
            <w:top w:val="none" w:sz="0" w:space="0" w:color="auto"/>
            <w:left w:val="none" w:sz="0" w:space="0" w:color="auto"/>
            <w:bottom w:val="none" w:sz="0" w:space="0" w:color="auto"/>
            <w:right w:val="none" w:sz="0" w:space="0" w:color="auto"/>
          </w:divBdr>
          <w:divsChild>
            <w:div w:id="839924861">
              <w:marLeft w:val="0"/>
              <w:marRight w:val="0"/>
              <w:marTop w:val="0"/>
              <w:marBottom w:val="0"/>
              <w:divBdr>
                <w:top w:val="none" w:sz="0" w:space="0" w:color="auto"/>
                <w:left w:val="none" w:sz="0" w:space="0" w:color="auto"/>
                <w:bottom w:val="none" w:sz="0" w:space="0" w:color="auto"/>
                <w:right w:val="none" w:sz="0" w:space="0" w:color="auto"/>
              </w:divBdr>
            </w:div>
          </w:divsChild>
        </w:div>
        <w:div w:id="754742172">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senesmaeili.ir/" TargetMode="External"/><Relationship Id="rId13" Type="http://schemas.openxmlformats.org/officeDocument/2006/relationships/hyperlink" Target="http://bayanbox.ir/id/7962570134830977986?view" TargetMode="External"/><Relationship Id="rId18" Type="http://schemas.openxmlformats.org/officeDocument/2006/relationships/image" Target="media/image5.jpeg"/><Relationship Id="rId26" Type="http://schemas.openxmlformats.org/officeDocument/2006/relationships/hyperlink" Target="http://einsad.ir/index.ph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yanbox.ir/id/8378395951652128841?view" TargetMode="External"/><Relationship Id="rId34" Type="http://schemas.openxmlformats.org/officeDocument/2006/relationships/hyperlink" Target="http://bayanbox.ir/id/8307235207630254803?view" TargetMode="External"/><Relationship Id="rId7" Type="http://schemas.openxmlformats.org/officeDocument/2006/relationships/image" Target="media/image1.jpeg"/><Relationship Id="rId12" Type="http://schemas.openxmlformats.org/officeDocument/2006/relationships/hyperlink" Target="http://einsad.ir/index.php" TargetMode="External"/><Relationship Id="rId17" Type="http://schemas.openxmlformats.org/officeDocument/2006/relationships/hyperlink" Target="http://bayanbox.ir/id/4693956818166335313?view" TargetMode="External"/><Relationship Id="rId25" Type="http://schemas.openxmlformats.org/officeDocument/2006/relationships/hyperlink" Target="http://rahimpour.ir/" TargetMode="External"/><Relationship Id="rId33" Type="http://schemas.openxmlformats.org/officeDocument/2006/relationships/hyperlink" Target="http://bayanbox.ir/id/8908179405534298935?info"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bayanbox.ir/id/7943400566161710728?view" TargetMode="External"/><Relationship Id="rId1" Type="http://schemas.openxmlformats.org/officeDocument/2006/relationships/styles" Target="styles.xml"/><Relationship Id="rId6" Type="http://schemas.openxmlformats.org/officeDocument/2006/relationships/hyperlink" Target="http://bayanbox.ir/id/5649409531097752383?view" TargetMode="Externa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media/image11.jpeg"/><Relationship Id="rId37" Type="http://schemas.openxmlformats.org/officeDocument/2006/relationships/hyperlink" Target="http://bayanbox.ir/id/1679100432880094733?info" TargetMode="External"/><Relationship Id="rId5" Type="http://schemas.openxmlformats.org/officeDocument/2006/relationships/hyperlink" Target="http://baghche.blog.ir/1392/08/03/ghadir" TargetMode="External"/><Relationship Id="rId15" Type="http://schemas.openxmlformats.org/officeDocument/2006/relationships/hyperlink" Target="http://bayanbox.ir/id/8307657584937111190?view" TargetMode="External"/><Relationship Id="rId23" Type="http://schemas.openxmlformats.org/officeDocument/2006/relationships/hyperlink" Target="http://bayanbox.ir/id/1171369014680553430?view" TargetMode="External"/><Relationship Id="rId28" Type="http://schemas.openxmlformats.org/officeDocument/2006/relationships/image" Target="media/image9.jpeg"/><Relationship Id="rId36" Type="http://schemas.openxmlformats.org/officeDocument/2006/relationships/hyperlink" Target="http://bayanbox.ir/id/1356732025804356288?info" TargetMode="External"/><Relationship Id="rId10" Type="http://schemas.openxmlformats.org/officeDocument/2006/relationships/hyperlink" Target="http://bayanbox.ir/id/4555110500765642644?view" TargetMode="External"/><Relationship Id="rId19" Type="http://schemas.openxmlformats.org/officeDocument/2006/relationships/hyperlink" Target="http://bayanbox.ir/id/6991262827916913192?view" TargetMode="External"/><Relationship Id="rId31" Type="http://schemas.openxmlformats.org/officeDocument/2006/relationships/hyperlink" Target="http://bayanbox.ir/id/1730201866901359296?view" TargetMode="External"/><Relationship Id="rId4" Type="http://schemas.openxmlformats.org/officeDocument/2006/relationships/webSettings" Target="webSettings.xml"/><Relationship Id="rId9" Type="http://schemas.openxmlformats.org/officeDocument/2006/relationships/hyperlink" Target="http://baghche.blog.ir/1392/08/03/www.shahrpress.ir"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bayanbox.ir/id/9042589143467981910?view" TargetMode="External"/><Relationship Id="rId30" Type="http://schemas.openxmlformats.org/officeDocument/2006/relationships/image" Target="media/image10.jpeg"/><Relationship Id="rId35" Type="http://schemas.openxmlformats.org/officeDocument/2006/relationships/image" Target="media/image12.jpeg"/></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raahil</dc:creator>
  <cp:lastModifiedBy>raahil</cp:lastModifiedBy>
  <cp:revision>1</cp:revision>
  <dcterms:created xsi:type="dcterms:W3CDTF">2013-10-29T08:52:00Z</dcterms:created>
  <dcterms:modified xsi:type="dcterms:W3CDTF">2013-10-29T08:53:00Z</dcterms:modified>
</cp:coreProperties>
</file>