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90C10" w:rsidP="00790C1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نگاهی به تجربه کشور نروژ در مدیریت شفاف شهری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8A6F22729E5446BBBC45C41A2CA30B3A"/>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90C10" w:rsidP="00790C1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بخش اول: معرفی ساختار مدیریت کلان شهری در نروژ</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90C10" w:rsidP="00790C1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نگاهی به تجربه کشور نروژ در مدیریت شفاف شهری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8A6F22729E5446BBBC45C41A2CA30B3A"/>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90C10" w:rsidP="00790C1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بخش اول: معرفی ساختار مدیریت کلان شهری در نروژ</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90C10" w:rsidP="00790C10">
                                          <w:pPr>
                                            <w:spacing w:before="0" w:after="0"/>
                                            <w:jc w:val="left"/>
                                            <w:rPr>
                                              <w:szCs w:val="24"/>
                                              <w:rtl/>
                                            </w:rPr>
                                          </w:pPr>
                                          <w:r>
                                            <w:rPr>
                                              <w:rFonts w:hint="cs"/>
                                              <w:szCs w:val="24"/>
                                              <w:rtl/>
                                            </w:rPr>
                                            <w:t>گزارش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90C10" w:rsidP="00125D6E">
                                      <w:pPr>
                                        <w:spacing w:before="0" w:after="0"/>
                                        <w:jc w:val="left"/>
                                        <w:rPr>
                                          <w:szCs w:val="24"/>
                                          <w:rtl/>
                                        </w:rPr>
                                      </w:pPr>
                                      <w:r>
                                        <w:rPr>
                                          <w:rFonts w:hint="cs"/>
                                          <w:szCs w:val="24"/>
                                          <w:rtl/>
                                        </w:rPr>
                                        <w:t>گزارش علمی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90C10" w:rsidP="00790C10">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790C10"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701FB7" w:rsidP="00790C10">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90C10">
                                            <w:rPr>
                                              <w:rFonts w:hint="cs"/>
                                              <w:sz w:val="28"/>
                                              <w:szCs w:val="28"/>
                                              <w:rtl/>
                                            </w:rPr>
                                            <w:t>24</w:t>
                                          </w:r>
                                          <w:r w:rsidR="00117CE9">
                                            <w:rPr>
                                              <w:rFonts w:hint="cs"/>
                                              <w:sz w:val="28"/>
                                              <w:szCs w:val="28"/>
                                              <w:rtl/>
                                            </w:rPr>
                                            <w:t xml:space="preserve"> / </w:t>
                                          </w:r>
                                          <w:r w:rsidR="00790C10">
                                            <w:rPr>
                                              <w:rFonts w:hint="cs"/>
                                              <w:sz w:val="28"/>
                                              <w:szCs w:val="28"/>
                                              <w:rtl/>
                                            </w:rPr>
                                            <w:t>03</w:t>
                                          </w:r>
                                          <w:r w:rsidR="00117CE9">
                                            <w:rPr>
                                              <w:rFonts w:hint="cs"/>
                                              <w:sz w:val="28"/>
                                              <w:szCs w:val="28"/>
                                              <w:rtl/>
                                            </w:rPr>
                                            <w:t xml:space="preserve"> / 139</w:t>
                                          </w:r>
                                          <w:r w:rsidR="00790C10">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701FB7" w:rsidP="00790C1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90C10">
                                            <w:rPr>
                                              <w:rFonts w:hint="cs"/>
                                              <w:szCs w:val="24"/>
                                              <w:rtl/>
                                            </w:rPr>
                                            <w:t>مهدی داراب</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90C10" w:rsidP="00790C10">
                                    <w:pPr>
                                      <w:spacing w:before="0" w:after="0"/>
                                      <w:jc w:val="left"/>
                                      <w:rPr>
                                        <w:szCs w:val="24"/>
                                        <w:rtl/>
                                      </w:rPr>
                                    </w:pPr>
                                    <w:r>
                                      <w:rPr>
                                        <w:rFonts w:hint="cs"/>
                                        <w:szCs w:val="24"/>
                                        <w:rtl/>
                                      </w:rPr>
                                      <w:t>گزارش</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90C10" w:rsidP="00125D6E">
                                <w:pPr>
                                  <w:spacing w:before="0" w:after="0"/>
                                  <w:jc w:val="left"/>
                                  <w:rPr>
                                    <w:szCs w:val="24"/>
                                    <w:rtl/>
                                  </w:rPr>
                                </w:pPr>
                                <w:r>
                                  <w:rPr>
                                    <w:rFonts w:hint="cs"/>
                                    <w:szCs w:val="24"/>
                                    <w:rtl/>
                                  </w:rPr>
                                  <w:t>گزارش علمی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90C10" w:rsidP="00790C10">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790C10"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701FB7" w:rsidP="00790C10">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90C10">
                                      <w:rPr>
                                        <w:rFonts w:hint="cs"/>
                                        <w:sz w:val="28"/>
                                        <w:szCs w:val="28"/>
                                        <w:rtl/>
                                      </w:rPr>
                                      <w:t>24</w:t>
                                    </w:r>
                                    <w:r w:rsidR="00117CE9">
                                      <w:rPr>
                                        <w:rFonts w:hint="cs"/>
                                        <w:sz w:val="28"/>
                                        <w:szCs w:val="28"/>
                                        <w:rtl/>
                                      </w:rPr>
                                      <w:t xml:space="preserve"> / </w:t>
                                    </w:r>
                                    <w:r w:rsidR="00790C10">
                                      <w:rPr>
                                        <w:rFonts w:hint="cs"/>
                                        <w:sz w:val="28"/>
                                        <w:szCs w:val="28"/>
                                        <w:rtl/>
                                      </w:rPr>
                                      <w:t>03</w:t>
                                    </w:r>
                                    <w:r w:rsidR="00117CE9">
                                      <w:rPr>
                                        <w:rFonts w:hint="cs"/>
                                        <w:sz w:val="28"/>
                                        <w:szCs w:val="28"/>
                                        <w:rtl/>
                                      </w:rPr>
                                      <w:t xml:space="preserve"> / 139</w:t>
                                    </w:r>
                                    <w:r w:rsidR="00790C10">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701FB7" w:rsidP="00790C1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90C10">
                                      <w:rPr>
                                        <w:rFonts w:hint="cs"/>
                                        <w:szCs w:val="24"/>
                                        <w:rtl/>
                                      </w:rPr>
                                      <w:t>مهدی داراب</w:t>
                                    </w:r>
                                  </w:sdtContent>
                                </w:sdt>
                              </w:p>
                            </w:tc>
                          </w:tr>
                        </w:tbl>
                        <w:p w:rsidR="002F6F35" w:rsidRDefault="002F6F35" w:rsidP="00117CE9">
                          <w:pPr>
                            <w:jc w:val="center"/>
                          </w:pPr>
                        </w:p>
                      </w:txbxContent>
                    </v:textbox>
                  </v:shape>
                </w:pict>
              </mc:Fallback>
            </mc:AlternateContent>
          </w:r>
          <w:r w:rsidR="00E27F9F">
            <w:rPr>
              <w:rtl/>
            </w:rPr>
            <w:br w:type="page"/>
          </w:r>
        </w:p>
      </w:sdtContent>
    </w:sdt>
    <w:p w:rsidR="00790C10" w:rsidRDefault="00790C10" w:rsidP="00790C10">
      <w:pPr>
        <w:pStyle w:val="Heading1"/>
        <w:rPr>
          <w:rtl/>
        </w:rPr>
      </w:pPr>
      <w:r>
        <w:rPr>
          <w:rFonts w:hint="cs"/>
          <w:rtl/>
        </w:rPr>
        <w:lastRenderedPageBreak/>
        <w:t>خلاصه</w:t>
      </w:r>
    </w:p>
    <w:p w:rsidR="00790C10" w:rsidRPr="00AE51BF" w:rsidRDefault="00790C10" w:rsidP="00790C10">
      <w:pPr>
        <w:rPr>
          <w:rtl/>
        </w:rPr>
      </w:pPr>
      <w:r w:rsidRPr="00AE51BF">
        <w:rPr>
          <w:rFonts w:hint="cs"/>
          <w:rtl/>
        </w:rPr>
        <w:t>نروژ یکی از کشورهای برتر در حوزه شفافیت و مبارزه با فساد است</w:t>
      </w:r>
      <w:r>
        <w:rPr>
          <w:rFonts w:hint="cs"/>
          <w:rtl/>
        </w:rPr>
        <w:t xml:space="preserve">. از این رو بررسی تجربیات این کشور می‌‌‌‌‌‌تواند بسیار مفید و راهگشا باشد. </w:t>
      </w:r>
      <w:r>
        <w:rPr>
          <w:rtl/>
        </w:rPr>
        <w:t>در سلسله گزارش</w:t>
      </w:r>
      <w:r>
        <w:rPr>
          <w:rFonts w:hint="cs"/>
          <w:rtl/>
        </w:rPr>
        <w:t>‌هایی</w:t>
      </w:r>
      <w:r>
        <w:rPr>
          <w:rtl/>
        </w:rPr>
        <w:t xml:space="preserve"> به بررس</w:t>
      </w:r>
      <w:r>
        <w:rPr>
          <w:rFonts w:hint="cs"/>
          <w:rtl/>
        </w:rPr>
        <w:t>ی</w:t>
      </w:r>
      <w:r>
        <w:rPr>
          <w:rtl/>
        </w:rPr>
        <w:t xml:space="preserve"> </w:t>
      </w:r>
      <w:r>
        <w:rPr>
          <w:rFonts w:hint="cs"/>
          <w:rtl/>
        </w:rPr>
        <w:t xml:space="preserve">شفافیت در مدیریت شهری در کشور نروژ خواهیم پرداخت. در </w:t>
      </w:r>
      <w:r w:rsidRPr="00AE51BF">
        <w:rPr>
          <w:rtl/>
        </w:rPr>
        <w:t>گزارش حاضر ساختار مد</w:t>
      </w:r>
      <w:r w:rsidRPr="00AE51BF">
        <w:rPr>
          <w:rFonts w:hint="cs"/>
          <w:rtl/>
        </w:rPr>
        <w:t>ی</w:t>
      </w:r>
      <w:r w:rsidRPr="00AE51BF">
        <w:rPr>
          <w:rFonts w:hint="eastAsia"/>
          <w:rtl/>
        </w:rPr>
        <w:t>ر</w:t>
      </w:r>
      <w:r w:rsidRPr="00AE51BF">
        <w:rPr>
          <w:rFonts w:hint="cs"/>
          <w:rtl/>
        </w:rPr>
        <w:t>ی</w:t>
      </w:r>
      <w:r w:rsidRPr="00AE51BF">
        <w:rPr>
          <w:rFonts w:hint="eastAsia"/>
          <w:rtl/>
        </w:rPr>
        <w:t>ت</w:t>
      </w:r>
      <w:r w:rsidRPr="00AE51BF">
        <w:rPr>
          <w:rtl/>
        </w:rPr>
        <w:t xml:space="preserve"> کلان شهر</w:t>
      </w:r>
      <w:r w:rsidRPr="00AE51BF">
        <w:rPr>
          <w:rFonts w:hint="cs"/>
          <w:rtl/>
        </w:rPr>
        <w:t>ی</w:t>
      </w:r>
      <w:r w:rsidRPr="00AE51BF">
        <w:rPr>
          <w:rtl/>
        </w:rPr>
        <w:t xml:space="preserve"> در کشور نروژ </w:t>
      </w:r>
      <w:r w:rsidRPr="00AE51BF">
        <w:rPr>
          <w:rFonts w:hint="cs"/>
          <w:rtl/>
        </w:rPr>
        <w:t xml:space="preserve">با تاکید بر جنبه‌های شفافیت در روند اداره شهرها </w:t>
      </w:r>
      <w:r>
        <w:rPr>
          <w:rFonts w:hint="cs"/>
          <w:rtl/>
        </w:rPr>
        <w:t>معرفی خواهد شد</w:t>
      </w:r>
      <w:r w:rsidRPr="00AE51BF">
        <w:rPr>
          <w:rtl/>
        </w:rPr>
        <w:t>. همچن</w:t>
      </w:r>
      <w:r w:rsidRPr="00AE51BF">
        <w:rPr>
          <w:rFonts w:hint="cs"/>
          <w:rtl/>
        </w:rPr>
        <w:t>ی</w:t>
      </w:r>
      <w:r w:rsidRPr="00AE51BF">
        <w:rPr>
          <w:rFonts w:hint="eastAsia"/>
          <w:rtl/>
        </w:rPr>
        <w:t>ن</w:t>
      </w:r>
      <w:r w:rsidRPr="00AE51BF">
        <w:rPr>
          <w:rtl/>
        </w:rPr>
        <w:t xml:space="preserve"> در خصوص نحوه انتخاب ارکان مد</w:t>
      </w:r>
      <w:r w:rsidRPr="00AE51BF">
        <w:rPr>
          <w:rFonts w:hint="cs"/>
          <w:rtl/>
        </w:rPr>
        <w:t>ی</w:t>
      </w:r>
      <w:r w:rsidRPr="00AE51BF">
        <w:rPr>
          <w:rFonts w:hint="eastAsia"/>
          <w:rtl/>
        </w:rPr>
        <w:t>ر</w:t>
      </w:r>
      <w:r w:rsidRPr="00AE51BF">
        <w:rPr>
          <w:rFonts w:hint="cs"/>
          <w:rtl/>
        </w:rPr>
        <w:t>ی</w:t>
      </w:r>
      <w:r w:rsidRPr="00AE51BF">
        <w:rPr>
          <w:rFonts w:hint="eastAsia"/>
          <w:rtl/>
        </w:rPr>
        <w:t>ت</w:t>
      </w:r>
      <w:r w:rsidRPr="00AE51BF">
        <w:rPr>
          <w:rtl/>
        </w:rPr>
        <w:t xml:space="preserve"> شهر</w:t>
      </w:r>
      <w:r w:rsidRPr="00AE51BF">
        <w:rPr>
          <w:rFonts w:hint="cs"/>
          <w:rtl/>
        </w:rPr>
        <w:t>ی</w:t>
      </w:r>
      <w:r w:rsidRPr="00AE51BF">
        <w:rPr>
          <w:rtl/>
        </w:rPr>
        <w:t xml:space="preserve"> و محل تام</w:t>
      </w:r>
      <w:r w:rsidRPr="00AE51BF">
        <w:rPr>
          <w:rFonts w:hint="cs"/>
          <w:rtl/>
        </w:rPr>
        <w:t>ی</w:t>
      </w:r>
      <w:r w:rsidRPr="00AE51BF">
        <w:rPr>
          <w:rFonts w:hint="eastAsia"/>
          <w:rtl/>
        </w:rPr>
        <w:t>ن</w:t>
      </w:r>
      <w:r w:rsidRPr="00AE51BF">
        <w:rPr>
          <w:rtl/>
        </w:rPr>
        <w:t xml:space="preserve"> اعتبارات و هز</w:t>
      </w:r>
      <w:r w:rsidRPr="00AE51BF">
        <w:rPr>
          <w:rFonts w:hint="cs"/>
          <w:rtl/>
        </w:rPr>
        <w:t>ی</w:t>
      </w:r>
      <w:r w:rsidRPr="00AE51BF">
        <w:rPr>
          <w:rFonts w:hint="eastAsia"/>
          <w:rtl/>
        </w:rPr>
        <w:t>نه‌ها</w:t>
      </w:r>
      <w:r w:rsidRPr="00AE51BF">
        <w:rPr>
          <w:rFonts w:hint="cs"/>
          <w:rtl/>
        </w:rPr>
        <w:t>ی</w:t>
      </w:r>
      <w:r w:rsidRPr="00AE51BF">
        <w:rPr>
          <w:rtl/>
        </w:rPr>
        <w:t xml:space="preserve"> عمده آنها صحبت </w:t>
      </w:r>
      <w:r>
        <w:rPr>
          <w:rFonts w:hint="cs"/>
          <w:rtl/>
        </w:rPr>
        <w:t>خواهد شد</w:t>
      </w:r>
      <w:r w:rsidRPr="00AE51BF">
        <w:rPr>
          <w:rtl/>
        </w:rPr>
        <w:t>.</w:t>
      </w:r>
      <w:r>
        <w:rPr>
          <w:rFonts w:hint="cs"/>
          <w:rtl/>
        </w:rPr>
        <w:t xml:space="preserve"> </w:t>
      </w:r>
    </w:p>
    <w:p w:rsidR="00790C10" w:rsidRPr="00AE51BF" w:rsidRDefault="00790C10" w:rsidP="00790C10">
      <w:pPr>
        <w:pStyle w:val="Heading1"/>
        <w:spacing w:before="0" w:after="0"/>
        <w:rPr>
          <w:rFonts w:ascii="Times New Roman" w:hAnsi="Times New Roman" w:cs="B Nazanin"/>
        </w:rPr>
      </w:pPr>
      <w:bookmarkStart w:id="0" w:name="_Toc481238769"/>
      <w:r w:rsidRPr="00AE51BF">
        <w:rPr>
          <w:rFonts w:ascii="Times New Roman" w:hAnsi="Times New Roman" w:cs="B Nazanin" w:hint="cs"/>
          <w:rtl/>
        </w:rPr>
        <w:t>مقدمه</w:t>
      </w:r>
      <w:bookmarkEnd w:id="0"/>
    </w:p>
    <w:p w:rsidR="00790C10" w:rsidRPr="00AE51BF" w:rsidRDefault="00790C10" w:rsidP="00790C10">
      <w:pPr>
        <w:rPr>
          <w:rtl/>
        </w:rPr>
      </w:pPr>
      <w:r w:rsidRPr="00AE51BF">
        <w:rPr>
          <w:rFonts w:hint="cs"/>
          <w:rtl/>
        </w:rPr>
        <w:t xml:space="preserve">نروژ یکی از کشورهای برتر در حوزه شفافیت و مبارزه با فساد است. در سال 2016، </w:t>
      </w:r>
      <w:r w:rsidRPr="00AE51BF">
        <w:rPr>
          <w:rtl/>
        </w:rPr>
        <w:t>سازمان شفاف</w:t>
      </w:r>
      <w:r w:rsidRPr="00AE51BF">
        <w:rPr>
          <w:rFonts w:hint="cs"/>
          <w:rtl/>
        </w:rPr>
        <w:t>ی</w:t>
      </w:r>
      <w:r w:rsidRPr="00AE51BF">
        <w:rPr>
          <w:rFonts w:hint="eastAsia"/>
          <w:rtl/>
        </w:rPr>
        <w:t>ت</w:t>
      </w:r>
      <w:r w:rsidRPr="00AE51BF">
        <w:rPr>
          <w:rtl/>
        </w:rPr>
        <w:t xml:space="preserve"> ب</w:t>
      </w:r>
      <w:r w:rsidRPr="00AE51BF">
        <w:rPr>
          <w:rFonts w:hint="cs"/>
          <w:rtl/>
        </w:rPr>
        <w:t>ی</w:t>
      </w:r>
      <w:r w:rsidRPr="00AE51BF">
        <w:rPr>
          <w:rFonts w:hint="eastAsia"/>
          <w:rtl/>
        </w:rPr>
        <w:t>ن‌الملل</w:t>
      </w:r>
      <w:r w:rsidRPr="00AE51BF">
        <w:rPr>
          <w:rFonts w:hint="cs"/>
          <w:rtl/>
        </w:rPr>
        <w:t xml:space="preserve"> با بررسی </w:t>
      </w:r>
      <w:r w:rsidRPr="00AE51BF">
        <w:rPr>
          <w:rtl/>
        </w:rPr>
        <w:fldChar w:fldCharType="begin"/>
      </w:r>
      <w:r w:rsidRPr="00AE51BF">
        <w:rPr>
          <w:rtl/>
        </w:rPr>
        <w:instrText xml:space="preserve"> </w:instrText>
      </w:r>
      <w:r w:rsidRPr="00AE51BF">
        <w:instrText>HYPERLINK</w:instrText>
      </w:r>
      <w:r w:rsidRPr="00AE51BF">
        <w:rPr>
          <w:rtl/>
        </w:rPr>
        <w:instrText xml:space="preserve"> "</w:instrText>
      </w:r>
      <w:r w:rsidRPr="00AE51BF">
        <w:instrText>https://www.transparency.org/news/feature/corruption_perceptions_index_2016</w:instrText>
      </w:r>
      <w:r w:rsidRPr="00AE51BF">
        <w:rPr>
          <w:rtl/>
        </w:rPr>
        <w:instrText xml:space="preserve">" </w:instrText>
      </w:r>
      <w:r w:rsidRPr="00AE51BF">
        <w:rPr>
          <w:rtl/>
        </w:rPr>
        <w:fldChar w:fldCharType="separate"/>
      </w:r>
      <w:r w:rsidRPr="00AE51BF">
        <w:rPr>
          <w:rStyle w:val="Hyperlink"/>
          <w:rFonts w:cs="B Nazanin" w:hint="cs"/>
          <w:rtl/>
        </w:rPr>
        <w:t>شاخص ادراک از فساد</w:t>
      </w:r>
      <w:r w:rsidRPr="00AE51BF">
        <w:rPr>
          <w:rtl/>
        </w:rPr>
        <w:fldChar w:fldCharType="end"/>
      </w:r>
      <w:r w:rsidRPr="00AE51BF">
        <w:rPr>
          <w:rFonts w:hint="cs"/>
          <w:rtl/>
        </w:rPr>
        <w:t xml:space="preserve"> رتبه ششم را به نروژ اختصاص داد که آنرا در زمره کشورهای "بسیار پاکیزه" قرار می‌دهد. از این جهت بررسی ساختارهای مدیریتی در این کشور می‌تواند برای تصمیم سازانِ علاقمند به حوزه شفافیت مفید باشد.</w:t>
      </w:r>
    </w:p>
    <w:p w:rsidR="00790C10" w:rsidRPr="00AE51BF" w:rsidRDefault="00790C10" w:rsidP="00790C10">
      <w:pPr>
        <w:rPr>
          <w:rtl/>
        </w:rPr>
      </w:pPr>
      <w:r w:rsidRPr="00AE51BF">
        <w:rPr>
          <w:rtl/>
        </w:rPr>
        <w:t>نروژی کشوری با سیستم پادشاهی مشروطه است که پادشاه در دوران اخیر بیشتر به مقامی تشریفاتی در آن تبدیل شده است. سیستم اجرایی اصلی دولت توسط کابینه مدیریت می شود که رییس آن نخست وزیر و بالاترین مقام اجرایی کشور است. نخست وزیر معمولا رییس حزبی است که در انتخابات پارلمانی حائز بالاترین رای از سوی مردم شده است. در واقع مردم اعضای پارلمان را برای دوره چهارساله انتخاب می کنند و حزب یا ائتلاف برنده انتخابات، نخست وزیر را انتخاب می‌کند که او به نوبه خود وزرای کابینه را منصوب می‌کند.</w:t>
      </w:r>
    </w:p>
    <w:p w:rsidR="00790C10" w:rsidRPr="00AE51BF" w:rsidRDefault="00790C10" w:rsidP="00790C10">
      <w:pPr>
        <w:rPr>
          <w:rtl/>
        </w:rPr>
      </w:pPr>
      <w:r w:rsidRPr="00AE51BF">
        <w:rPr>
          <w:rtl/>
        </w:rPr>
        <w:t>علاوه بر اعضای پارلمان، انتخاب مسئولین محلی نیز به عهده مردم است. هر چند دولت بسیاری از تصمیم‌ها را می گیرد ولی استان</w:t>
      </w:r>
      <w:r w:rsidRPr="00AE51BF">
        <w:rPr>
          <w:cs/>
        </w:rPr>
        <w:t>‎</w:t>
      </w:r>
      <w:r w:rsidRPr="00AE51BF">
        <w:rPr>
          <w:rtl/>
        </w:rPr>
        <w:t>ها و شهرداری</w:t>
      </w:r>
      <w:r w:rsidRPr="00AE51BF">
        <w:rPr>
          <w:cs/>
        </w:rPr>
        <w:t>‎</w:t>
      </w:r>
      <w:r w:rsidRPr="00AE51BF">
        <w:rPr>
          <w:rtl/>
        </w:rPr>
        <w:t>ها در بیشتر موارد منطقه‌ای و محلی حق تصمیم‌گیری و برنامه ریزی دارند. دولت همچنین برای استان‌ها و شهرداری‌ها چهارچوب تعیین می‌کند که از طریق نماینده‌اش در منطقه به اجرای آن نظارت می‌کند. طبعا دولت در مورد تمام كشور تصمیم</w:t>
      </w:r>
      <w:r w:rsidRPr="00AE51BF">
        <w:rPr>
          <w:rFonts w:hint="cs"/>
          <w:rtl/>
        </w:rPr>
        <w:t xml:space="preserve"> </w:t>
      </w:r>
      <w:r w:rsidRPr="00AE51BF">
        <w:rPr>
          <w:rtl/>
        </w:rPr>
        <w:t>می</w:t>
      </w:r>
      <w:r w:rsidRPr="00AE51BF">
        <w:rPr>
          <w:rtl/>
          <w:cs/>
        </w:rPr>
        <w:t>‎گیرد و مس</w:t>
      </w:r>
      <w:r w:rsidRPr="00AE51BF">
        <w:rPr>
          <w:rFonts w:hint="cs"/>
          <w:rtl/>
          <w:cs/>
        </w:rPr>
        <w:t>ؤ</w:t>
      </w:r>
      <w:r w:rsidRPr="00AE51BF">
        <w:rPr>
          <w:rtl/>
          <w:cs/>
        </w:rPr>
        <w:t>ولین محلی، تنها در حیطه جغرافیایی خود تصمیم</w:t>
      </w:r>
      <w:r w:rsidRPr="00AE51BF">
        <w:rPr>
          <w:cs/>
        </w:rPr>
        <w:t>‎</w:t>
      </w:r>
      <w:r w:rsidRPr="00AE51BF">
        <w:rPr>
          <w:rtl/>
        </w:rPr>
        <w:t>گیری و اعمال نظر می</w:t>
      </w:r>
      <w:r w:rsidRPr="00AE51BF">
        <w:rPr>
          <w:cs/>
        </w:rPr>
        <w:t>‎</w:t>
      </w:r>
      <w:r w:rsidRPr="00AE51BF">
        <w:rPr>
          <w:rtl/>
        </w:rPr>
        <w:t>کنند.</w:t>
      </w:r>
      <w:r w:rsidRPr="00AE51BF">
        <w:rPr>
          <w:rFonts w:hint="cs"/>
          <w:rtl/>
        </w:rPr>
        <w:t xml:space="preserve"> </w:t>
      </w:r>
    </w:p>
    <w:p w:rsidR="00790C10" w:rsidRPr="00AE51BF" w:rsidRDefault="00790C10" w:rsidP="00790C10">
      <w:pPr>
        <w:rPr>
          <w:rtl/>
        </w:rPr>
      </w:pPr>
      <w:r w:rsidRPr="00AE51BF">
        <w:rPr>
          <w:rtl/>
        </w:rPr>
        <w:t>در نروژ دولت</w:t>
      </w:r>
      <w:r w:rsidRPr="00AE51BF">
        <w:rPr>
          <w:rFonts w:hint="cs"/>
          <w:rtl/>
        </w:rPr>
        <w:t xml:space="preserve">، </w:t>
      </w:r>
      <w:r w:rsidRPr="00AE51BF">
        <w:rPr>
          <w:rtl/>
        </w:rPr>
        <w:t>پارلمان، استانداری، شورای استان و شهرداری در مدیریت امور شهری و منطقه‌ای به نحوی دخیل هستند. جدول شماره 1 اسامی این نهادها و ترجمه فارسی انتخاب شده برای این گزارش به همراه معادلی که بعضا این نهادها در کشور ما دارند را ارائه کرده است.</w:t>
      </w:r>
    </w:p>
    <w:p w:rsidR="00790C10" w:rsidRPr="00CD724B" w:rsidRDefault="00790C10" w:rsidP="00790C10">
      <w:pPr>
        <w:rPr>
          <w:rtl/>
        </w:rPr>
      </w:pPr>
      <w:r w:rsidRPr="00AE51BF">
        <w:rPr>
          <w:rtl/>
        </w:rPr>
        <w:t>دولت از طریق وزارتخانه‌ای به نام "وزارت دول</w:t>
      </w:r>
      <w:r>
        <w:rPr>
          <w:rFonts w:hint="cs"/>
          <w:rtl/>
        </w:rPr>
        <w:t>ت‏های</w:t>
      </w:r>
      <w:r w:rsidRPr="00AE51BF">
        <w:rPr>
          <w:rtl/>
        </w:rPr>
        <w:t xml:space="preserve"> محلی و نوین‌سازی" به امورات شهرداری‌ها، شوراهای استان و استانداری</w:t>
      </w:r>
      <w:r w:rsidRPr="00AE51BF">
        <w:rPr>
          <w:rFonts w:hint="cs"/>
          <w:rtl/>
        </w:rPr>
        <w:t>‌</w:t>
      </w:r>
      <w:r w:rsidRPr="00AE51BF">
        <w:rPr>
          <w:rtl/>
        </w:rPr>
        <w:t>ها نظارت می‌کند.</w:t>
      </w:r>
      <w:r w:rsidRPr="00AE51BF">
        <w:rPr>
          <w:rFonts w:hint="cs"/>
          <w:rtl/>
        </w:rPr>
        <w:t xml:space="preserve"> وزیر وزارت</w:t>
      </w:r>
      <w:r w:rsidRPr="00AE51BF">
        <w:t xml:space="preserve"> </w:t>
      </w:r>
      <w:r w:rsidRPr="00AE51BF">
        <w:rPr>
          <w:rFonts w:hint="cs"/>
          <w:rtl/>
        </w:rPr>
        <w:t>دول</w:t>
      </w:r>
      <w:r>
        <w:rPr>
          <w:rFonts w:hint="cs"/>
          <w:rtl/>
        </w:rPr>
        <w:t>ت‏های</w:t>
      </w:r>
      <w:r w:rsidRPr="00AE51BF">
        <w:rPr>
          <w:rtl/>
        </w:rPr>
        <w:t xml:space="preserve"> </w:t>
      </w:r>
      <w:r w:rsidRPr="00AE51BF">
        <w:rPr>
          <w:rFonts w:hint="cs"/>
          <w:rtl/>
        </w:rPr>
        <w:t>محلی</w:t>
      </w:r>
      <w:r w:rsidRPr="00AE51BF">
        <w:rPr>
          <w:rtl/>
        </w:rPr>
        <w:t xml:space="preserve"> </w:t>
      </w:r>
      <w:r w:rsidRPr="00AE51BF">
        <w:rPr>
          <w:rFonts w:hint="cs"/>
          <w:rtl/>
        </w:rPr>
        <w:t>و</w:t>
      </w:r>
      <w:r w:rsidRPr="00AE51BF">
        <w:rPr>
          <w:rtl/>
        </w:rPr>
        <w:t xml:space="preserve"> </w:t>
      </w:r>
      <w:r w:rsidRPr="00AE51BF">
        <w:rPr>
          <w:rFonts w:hint="cs"/>
          <w:rtl/>
        </w:rPr>
        <w:t xml:space="preserve">نوین‌سازی در حال حاضر آقای یان </w:t>
      </w:r>
      <w:r w:rsidRPr="00AE51BF">
        <w:rPr>
          <w:rtl/>
        </w:rPr>
        <w:t>توره سانر</w:t>
      </w:r>
      <w:r w:rsidRPr="00AE51BF">
        <w:rPr>
          <w:vertAlign w:val="superscript"/>
          <w:rtl/>
        </w:rPr>
        <w:footnoteReference w:id="1"/>
      </w:r>
      <w:r w:rsidRPr="00AE51BF">
        <w:rPr>
          <w:rtl/>
        </w:rPr>
        <w:t xml:space="preserve"> از حزب هویره</w:t>
      </w:r>
      <w:r w:rsidRPr="00AE51BF">
        <w:rPr>
          <w:vertAlign w:val="superscript"/>
          <w:rtl/>
        </w:rPr>
        <w:footnoteReference w:id="2"/>
      </w:r>
      <w:r w:rsidRPr="00AE51BF">
        <w:rPr>
          <w:rtl/>
        </w:rPr>
        <w:t xml:space="preserve"> (راست، بورژوآ) است. این وزارتخانه</w:t>
      </w:r>
      <w:r w:rsidRPr="00AE51BF">
        <w:rPr>
          <w:rFonts w:hint="cs"/>
          <w:rtl/>
        </w:rPr>
        <w:t xml:space="preserve"> مسئولیت اختصاص بودجه‌های جاری و عمرانی و برنامه ریزی های کلان را به عهده دارد. در صورتیکه یکی از کمون‌ها یا شوراهای استان یا استانداری‌ها توان مالی لازم برای اداره امور خود را نداشته باشند نیز این وزارتخانه مداخله کرده و از طریق حمایت‌های پیش‌بینی شده در قانون وضعیت دخل و خرج منطقه مربوطه را سامان می‌دهد.</w:t>
      </w:r>
    </w:p>
    <w:p w:rsidR="00790C10" w:rsidRPr="00AE51BF" w:rsidRDefault="00790C10" w:rsidP="00790C10">
      <w:pPr>
        <w:pStyle w:val="ListParagraph"/>
        <w:spacing w:after="0" w:line="259" w:lineRule="auto"/>
        <w:ind w:left="576"/>
        <w:jc w:val="center"/>
        <w:rPr>
          <w:rFonts w:cs="B Nazanin"/>
          <w:i/>
          <w:iCs/>
          <w:lang w:val="nb-NO"/>
        </w:rPr>
      </w:pPr>
      <w:r w:rsidRPr="00AE51BF">
        <w:rPr>
          <w:rFonts w:cs="B Nazanin"/>
          <w:i/>
          <w:iCs/>
          <w:noProof/>
        </w:rPr>
        <w:lastRenderedPageBreak/>
        <w:drawing>
          <wp:inline distT="0" distB="0" distL="0" distR="0" wp14:anchorId="46665A17" wp14:editId="5F9B023D">
            <wp:extent cx="4802960" cy="564362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4305" cy="5645205"/>
                    </a:xfrm>
                    <a:prstGeom prst="rect">
                      <a:avLst/>
                    </a:prstGeom>
                    <a:noFill/>
                    <a:ln>
                      <a:noFill/>
                    </a:ln>
                  </pic:spPr>
                </pic:pic>
              </a:graphicData>
            </a:graphic>
          </wp:inline>
        </w:drawing>
      </w:r>
    </w:p>
    <w:p w:rsidR="00790C10" w:rsidRPr="00AE51BF" w:rsidRDefault="00790C10" w:rsidP="00790C10">
      <w:pPr>
        <w:jc w:val="center"/>
        <w:rPr>
          <w:rFonts w:cs="B Nazanin"/>
          <w:i/>
          <w:iCs/>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1</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:نقشه کشور نروژ و تقسیمات شهری در آن</w:t>
      </w:r>
      <w:r w:rsidRPr="00AE51BF">
        <w:rPr>
          <w:rFonts w:cs="B Nazanin"/>
          <w:i/>
          <w:iCs/>
          <w:color w:val="44546A" w:themeColor="text2"/>
          <w:szCs w:val="20"/>
          <w:vertAlign w:val="superscript"/>
          <w:rtl/>
        </w:rPr>
        <w:footnoteReference w:id="3"/>
      </w:r>
    </w:p>
    <w:p w:rsidR="00790C10" w:rsidRPr="00AE51BF" w:rsidRDefault="00790C10" w:rsidP="00790C10">
      <w:pPr>
        <w:rPr>
          <w:rtl/>
        </w:rPr>
      </w:pPr>
      <w:r w:rsidRPr="00AE51BF">
        <w:rPr>
          <w:rtl/>
        </w:rPr>
        <w:t xml:space="preserve">در نروژ 19 استان </w:t>
      </w:r>
      <w:r w:rsidRPr="00AE51BF">
        <w:t>)</w:t>
      </w:r>
      <w:r w:rsidRPr="00AE51BF">
        <w:rPr>
          <w:rtl/>
        </w:rPr>
        <w:t>به نروژی فیلکه</w:t>
      </w:r>
      <w:r w:rsidRPr="00AE51BF">
        <w:t>(</w:t>
      </w:r>
      <w:r w:rsidRPr="00AE51BF">
        <w:rPr>
          <w:rtl/>
        </w:rPr>
        <w:t xml:space="preserve"> وجود دارد</w:t>
      </w:r>
      <w:r w:rsidRPr="00AE51BF">
        <w:rPr>
          <w:rFonts w:hint="cs"/>
          <w:rtl/>
        </w:rPr>
        <w:t>. در زبان نروژی به استاندار فیلکس‌مان گفته می‌شود که ترجمه تحت</w:t>
      </w:r>
      <w:r>
        <w:rPr>
          <w:rFonts w:hint="cs"/>
          <w:rtl/>
        </w:rPr>
        <w:t>‌</w:t>
      </w:r>
      <w:r w:rsidRPr="00AE51BF">
        <w:rPr>
          <w:rFonts w:hint="cs"/>
          <w:rtl/>
        </w:rPr>
        <w:t>اللفظی آن "مرد ِ استان" است اگرچه این موقعیت شغلی به دفعات به خانم‌ها نیز داده شده است. تعداد استانداران اما به‌جای 19 نفر 18 نفر است زیرا برای دو استان اسلو و آکرهوس</w:t>
      </w:r>
      <w:r>
        <w:rPr>
          <w:rFonts w:hint="cs"/>
          <w:rtl/>
        </w:rPr>
        <w:t xml:space="preserve"> (</w:t>
      </w:r>
      <w:proofErr w:type="spellStart"/>
      <w:r w:rsidRPr="00CD724B">
        <w:t>Akerhus</w:t>
      </w:r>
      <w:proofErr w:type="spellEnd"/>
      <w:r>
        <w:rPr>
          <w:rFonts w:hint="cs"/>
          <w:rtl/>
        </w:rPr>
        <w:t xml:space="preserve">) </w:t>
      </w:r>
      <w:r w:rsidRPr="00AE51BF">
        <w:rPr>
          <w:rFonts w:hint="cs"/>
          <w:rtl/>
        </w:rPr>
        <w:t xml:space="preserve">همیشه شخصی واحد به عنوان استاندار انتخاب می‌شود. استانداری یک پست انتصابی است و مستقل از رای مستقیم مردم است. </w:t>
      </w:r>
    </w:p>
    <w:p w:rsidR="00790C10" w:rsidRPr="00AE51BF" w:rsidRDefault="00790C10" w:rsidP="00790C10">
      <w:pPr>
        <w:rPr>
          <w:rtl/>
        </w:rPr>
      </w:pPr>
      <w:r w:rsidRPr="00AE51BF">
        <w:rPr>
          <w:rFonts w:hint="cs"/>
          <w:rtl/>
        </w:rPr>
        <w:t xml:space="preserve">استاندارها توسط دولت انتخاب و به پادشاه برای امضای حکم معرفی می‌شوند. استاندار مقامی مهم در نروژ با دایره اختیارات نظارتی نسبتا بزرگ است و افرادی که به این سمت انتخاب می‌شوند یا از بین سیاستمداران کارکشته و یا از نیروهای سابق نظامی و انتظامی هستند. این افراد اگرچه ممکن است گرایش سیاسی خاصی داشته باشند، اما طبق قاعده مرسوم به صورتی فراجناحی عمل کرده و نبایست در اداره امور استان به هیچ حزبی تمایل ویژه‌ای نشان دهند. این شغل یک پست طولانی مدت و با ثبات </w:t>
      </w:r>
      <w:r w:rsidRPr="00AE51BF">
        <w:rPr>
          <w:rFonts w:hint="cs"/>
          <w:rtl/>
        </w:rPr>
        <w:lastRenderedPageBreak/>
        <w:t>است و طبق قاعده‌ای معمول افراد استاندار برای یک دهه یا بیشتر از آن در سمت خود باقی می‌مانند و اگرچه از هر دولتی که جدیدا روی کار بیاید تاییدیه می‌گیرند، اما غالبا با تغییر دولت‌ها تغییر نمی‌کنند.</w:t>
      </w:r>
    </w:p>
    <w:p w:rsidR="00790C10" w:rsidRPr="00AE51BF" w:rsidRDefault="00790C10" w:rsidP="00790C10">
      <w:pPr>
        <w:rPr>
          <w:rtl/>
        </w:rPr>
      </w:pPr>
      <w:r w:rsidRPr="00AE51BF">
        <w:rPr>
          <w:rFonts w:hint="cs"/>
          <w:rtl/>
        </w:rPr>
        <w:t>استاندارها بازوی اجرایی دولت و پارلمان در منطقه برای اطمینان از تطابق برنامه های شورای استان و شهرداری ها با برنامه های کلان دولتی هستند. برخی از موارد حساس برای دولت، مثلا محافظت از گونه‌های زیستی کمیاب در استان یا امور انتظامی نیز با هماهنگی و اشراف استانداری‌ها انجام می‌شود. در صورتیکه اختلافی در مجموعه مدیریت‌های شهری بر روی مساله‌ای حادث شود یا نیاز به تفسیر بندهای قانونی وجود داشته باشد، انجام این کار نیز به عهده استانداری است.</w:t>
      </w:r>
    </w:p>
    <w:p w:rsidR="00790C10" w:rsidRPr="00AE51BF" w:rsidRDefault="00790C10" w:rsidP="00790C10">
      <w:pPr>
        <w:rPr>
          <w:rtl/>
        </w:rPr>
      </w:pPr>
      <w:r w:rsidRPr="00AE51BF">
        <w:rPr>
          <w:rFonts w:hint="cs"/>
          <w:rtl/>
        </w:rPr>
        <w:t>استانداری از سوی دیگر پل ارتباطی نهادهای مدیریت شهری یا "دولت‌های محلی" (عنوانی که در نروژ به دلیل اختیارات زیاد شهرداری‌ها و شوراها به آنها داده می‌شود) با دولت مرکزی است و منعکس‌کننده درخواست‌ها و پیشنهاداتِ استان به دولت و مجلس است. در مجموع استانداری‌ها نقشی نظارتی و ارتباطی بین حاکمیت و نهادهای شهری دارند و کمتر در مسائل ریز اجرایی مداخله می‌کنند.</w:t>
      </w:r>
    </w:p>
    <w:p w:rsidR="00790C10" w:rsidRPr="00AE51BF" w:rsidRDefault="00790C10" w:rsidP="00790C10">
      <w:pPr>
        <w:rPr>
          <w:rtl/>
        </w:rPr>
      </w:pPr>
      <w:r w:rsidRPr="00AE51BF">
        <w:rPr>
          <w:rtl/>
        </w:rPr>
        <w:t xml:space="preserve">هر </w:t>
      </w:r>
      <w:r w:rsidRPr="00AE51BF">
        <w:rPr>
          <w:rFonts w:hint="cs"/>
          <w:rtl/>
        </w:rPr>
        <w:t xml:space="preserve">استان یا </w:t>
      </w:r>
      <w:r w:rsidRPr="00AE51BF">
        <w:rPr>
          <w:rtl/>
        </w:rPr>
        <w:t xml:space="preserve">فیلکه </w:t>
      </w:r>
      <w:r w:rsidRPr="00AE51BF">
        <w:rPr>
          <w:rFonts w:hint="cs"/>
          <w:rtl/>
        </w:rPr>
        <w:t xml:space="preserve">دارای یک شورای استان است که هیات مدیره شورای استان به عنوان اداره‌کننده آن، با رای مستقیم مردم انتخاب می‌شود. هر استان </w:t>
      </w:r>
      <w:r w:rsidRPr="00AE51BF">
        <w:rPr>
          <w:rtl/>
        </w:rPr>
        <w:t>شامل شهرهای متعددی است</w:t>
      </w:r>
      <w:r w:rsidRPr="00AE51BF">
        <w:rPr>
          <w:rFonts w:hint="cs"/>
          <w:rtl/>
        </w:rPr>
        <w:t xml:space="preserve"> و</w:t>
      </w:r>
      <w:r w:rsidRPr="00AE51BF">
        <w:rPr>
          <w:rtl/>
        </w:rPr>
        <w:t xml:space="preserve"> هر شهر که از حدی بزرگتر باشد دارای یک شهرداری (به نروژی کمون) هستند.</w:t>
      </w:r>
      <w:r w:rsidRPr="00AE51BF">
        <w:rPr>
          <w:rFonts w:hint="cs"/>
          <w:rtl/>
        </w:rPr>
        <w:t xml:space="preserve"> هیات مدیره شهرداری نیز با رای مستقیم مردم و همزمان با انتخاب هیات مدیره شورای استان انتخاب می شود. </w:t>
      </w:r>
      <w:r w:rsidRPr="00AE51BF">
        <w:rPr>
          <w:rtl/>
        </w:rPr>
        <w:t>بنابر گزارش</w:t>
      </w:r>
      <w:r w:rsidRPr="00AE51BF">
        <w:rPr>
          <w:cs/>
        </w:rPr>
        <w:t>‎</w:t>
      </w:r>
      <w:r w:rsidRPr="00AE51BF">
        <w:rPr>
          <w:rtl/>
        </w:rPr>
        <w:t xml:space="preserve">های منتشر شده در نروژ در حال حاضر 428 کمون </w:t>
      </w:r>
      <w:r>
        <w:rPr>
          <w:rFonts w:hint="cs"/>
          <w:rtl/>
        </w:rPr>
        <w:t>(</w:t>
      </w:r>
      <w:hyperlink r:id="rId13" w:history="1">
        <w:r w:rsidRPr="00CD724B">
          <w:rPr>
            <w:rStyle w:val="Hyperlink"/>
            <w:rFonts w:hint="cs"/>
            <w:rtl/>
          </w:rPr>
          <w:t>لینک</w:t>
        </w:r>
      </w:hyperlink>
      <w:r>
        <w:rPr>
          <w:rFonts w:hint="cs"/>
          <w:rtl/>
        </w:rPr>
        <w:t xml:space="preserve">) </w:t>
      </w:r>
      <w:r w:rsidRPr="00AE51BF">
        <w:rPr>
          <w:rtl/>
        </w:rPr>
        <w:t>وجود دارد اما روندی در ادغام بسیاری از کمون</w:t>
      </w:r>
      <w:r w:rsidRPr="00AE51BF">
        <w:rPr>
          <w:rtl/>
          <w:cs/>
        </w:rPr>
        <w:t>‎ها در نروژ وجود دارد و تعداد آنها به دلیل ادغام یک یا چند شهرداری در هم، در سال‎های اخیر کم شده ا</w:t>
      </w:r>
      <w:r w:rsidRPr="00AE51BF">
        <w:rPr>
          <w:rtl/>
        </w:rPr>
        <w:t>ست.</w:t>
      </w:r>
    </w:p>
    <w:p w:rsidR="00790C10" w:rsidRPr="00AE51BF" w:rsidRDefault="00790C10" w:rsidP="00790C10">
      <w:pPr>
        <w:pStyle w:val="ListParagraph"/>
        <w:spacing w:after="160" w:line="259" w:lineRule="auto"/>
        <w:ind w:left="576"/>
        <w:rPr>
          <w:rFonts w:cs="B Nazanin"/>
          <w:rtl/>
        </w:rPr>
      </w:pPr>
    </w:p>
    <w:p w:rsidR="00790C10" w:rsidRPr="00AE51BF" w:rsidRDefault="00790C10" w:rsidP="00790C10">
      <w:pPr>
        <w:pStyle w:val="ListParagraph"/>
        <w:spacing w:after="160" w:line="259" w:lineRule="auto"/>
        <w:ind w:left="576"/>
        <w:rPr>
          <w:rFonts w:cs="B Nazanin"/>
          <w:rtl/>
        </w:rPr>
      </w:pPr>
      <w:r w:rsidRPr="00AE51BF">
        <w:rPr>
          <w:rFonts w:cs="B Nazanin"/>
          <w:rtl/>
        </w:rPr>
        <w:br w:type="page"/>
      </w:r>
    </w:p>
    <w:p w:rsidR="00790C10" w:rsidRPr="00AE51BF" w:rsidRDefault="00790C10" w:rsidP="00790C10">
      <w:pPr>
        <w:spacing w:after="0"/>
        <w:ind w:left="662"/>
        <w:jc w:val="center"/>
        <w:rPr>
          <w:rFonts w:cs="B Nazanin"/>
          <w:i/>
          <w:iCs/>
          <w:color w:val="44546A" w:themeColor="text2"/>
          <w:szCs w:val="20"/>
          <w:rtl/>
        </w:rPr>
      </w:pPr>
      <w:r w:rsidRPr="00AE51BF">
        <w:rPr>
          <w:rFonts w:cs="B Nazanin" w:hint="cs"/>
          <w:i/>
          <w:iCs/>
          <w:color w:val="44546A" w:themeColor="text2"/>
          <w:rtl/>
        </w:rPr>
        <w:lastRenderedPageBreak/>
        <w:t>جدول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جدول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1</w:t>
      </w:r>
      <w:r w:rsidRPr="00AE51BF">
        <w:rPr>
          <w:rFonts w:cs="B Nazanin"/>
          <w:i/>
          <w:iCs/>
          <w:color w:val="44546A" w:themeColor="text2"/>
          <w:rtl/>
        </w:rPr>
        <w:fldChar w:fldCharType="end"/>
      </w:r>
      <w:r w:rsidRPr="00AE51BF">
        <w:rPr>
          <w:rFonts w:cs="B Nazanin"/>
          <w:i/>
          <w:iCs/>
          <w:color w:val="44546A" w:themeColor="text2"/>
          <w:rtl/>
        </w:rPr>
        <w:t>:</w:t>
      </w:r>
      <w:r w:rsidRPr="00AE51BF">
        <w:rPr>
          <w:rFonts w:cs="B Nazanin"/>
          <w:i/>
          <w:iCs/>
          <w:color w:val="44546A" w:themeColor="text2"/>
          <w:szCs w:val="20"/>
          <w:rtl/>
        </w:rPr>
        <w:t xml:space="preserve"> نهادها</w:t>
      </w:r>
      <w:r w:rsidRPr="00AE51BF">
        <w:rPr>
          <w:rFonts w:cs="B Nazanin" w:hint="cs"/>
          <w:i/>
          <w:iCs/>
          <w:color w:val="44546A" w:themeColor="text2"/>
          <w:szCs w:val="20"/>
          <w:rtl/>
        </w:rPr>
        <w:t>ی</w:t>
      </w:r>
      <w:r w:rsidRPr="00AE51BF">
        <w:rPr>
          <w:rFonts w:cs="B Nazanin"/>
          <w:i/>
          <w:iCs/>
          <w:color w:val="44546A" w:themeColor="text2"/>
          <w:szCs w:val="20"/>
          <w:rtl/>
        </w:rPr>
        <w:t xml:space="preserve"> مهم در مد</w:t>
      </w:r>
      <w:r w:rsidRPr="00AE51BF">
        <w:rPr>
          <w:rFonts w:cs="B Nazanin" w:hint="cs"/>
          <w:i/>
          <w:iCs/>
          <w:color w:val="44546A" w:themeColor="text2"/>
          <w:szCs w:val="20"/>
          <w:rtl/>
        </w:rPr>
        <w:t>ی</w:t>
      </w:r>
      <w:r w:rsidRPr="00AE51BF">
        <w:rPr>
          <w:rFonts w:cs="B Nazanin" w:hint="eastAsia"/>
          <w:i/>
          <w:iCs/>
          <w:color w:val="44546A" w:themeColor="text2"/>
          <w:szCs w:val="20"/>
          <w:rtl/>
        </w:rPr>
        <w:t>ر</w:t>
      </w:r>
      <w:r w:rsidRPr="00AE51BF">
        <w:rPr>
          <w:rFonts w:cs="B Nazanin" w:hint="cs"/>
          <w:i/>
          <w:iCs/>
          <w:color w:val="44546A" w:themeColor="text2"/>
          <w:szCs w:val="20"/>
          <w:rtl/>
        </w:rPr>
        <w:t>ی</w:t>
      </w:r>
      <w:r w:rsidRPr="00AE51BF">
        <w:rPr>
          <w:rFonts w:cs="B Nazanin" w:hint="eastAsia"/>
          <w:i/>
          <w:iCs/>
          <w:color w:val="44546A" w:themeColor="text2"/>
          <w:szCs w:val="20"/>
          <w:rtl/>
        </w:rPr>
        <w:t>ت</w:t>
      </w:r>
      <w:r w:rsidRPr="00AE51BF">
        <w:rPr>
          <w:rFonts w:cs="B Nazanin"/>
          <w:i/>
          <w:iCs/>
          <w:color w:val="44546A" w:themeColor="text2"/>
          <w:szCs w:val="20"/>
          <w:rtl/>
        </w:rPr>
        <w:t xml:space="preserve"> شهر</w:t>
      </w:r>
      <w:r w:rsidRPr="00AE51BF">
        <w:rPr>
          <w:rFonts w:cs="B Nazanin" w:hint="cs"/>
          <w:i/>
          <w:iCs/>
          <w:color w:val="44546A" w:themeColor="text2"/>
          <w:szCs w:val="20"/>
          <w:rtl/>
        </w:rPr>
        <w:t>ی</w:t>
      </w:r>
      <w:r w:rsidRPr="00AE51BF">
        <w:rPr>
          <w:rFonts w:cs="B Nazanin"/>
          <w:i/>
          <w:iCs/>
          <w:color w:val="44546A" w:themeColor="text2"/>
          <w:szCs w:val="20"/>
          <w:rtl/>
        </w:rPr>
        <w:t xml:space="preserve"> در نروژ با اسام</w:t>
      </w:r>
      <w:r w:rsidRPr="00AE51BF">
        <w:rPr>
          <w:rFonts w:cs="B Nazanin" w:hint="cs"/>
          <w:i/>
          <w:iCs/>
          <w:color w:val="44546A" w:themeColor="text2"/>
          <w:szCs w:val="20"/>
          <w:rtl/>
        </w:rPr>
        <w:t>ی</w:t>
      </w:r>
      <w:r w:rsidRPr="00AE51BF">
        <w:rPr>
          <w:rFonts w:cs="B Nazanin"/>
          <w:i/>
          <w:iCs/>
          <w:color w:val="44546A" w:themeColor="text2"/>
          <w:szCs w:val="20"/>
          <w:rtl/>
        </w:rPr>
        <w:t xml:space="preserve"> اصل</w:t>
      </w:r>
      <w:r w:rsidRPr="00AE51BF">
        <w:rPr>
          <w:rFonts w:cs="B Nazanin" w:hint="cs"/>
          <w:i/>
          <w:iCs/>
          <w:color w:val="44546A" w:themeColor="text2"/>
          <w:szCs w:val="20"/>
          <w:rtl/>
        </w:rPr>
        <w:t>ی</w:t>
      </w:r>
      <w:r w:rsidRPr="00AE51BF">
        <w:rPr>
          <w:rFonts w:cs="B Nazanin" w:hint="eastAsia"/>
          <w:i/>
          <w:iCs/>
          <w:color w:val="44546A" w:themeColor="text2"/>
          <w:szCs w:val="20"/>
          <w:rtl/>
        </w:rPr>
        <w:t>،</w:t>
      </w:r>
      <w:r w:rsidRPr="00AE51BF">
        <w:rPr>
          <w:rFonts w:cs="B Nazanin"/>
          <w:i/>
          <w:iCs/>
          <w:color w:val="44546A" w:themeColor="text2"/>
          <w:szCs w:val="20"/>
          <w:rtl/>
        </w:rPr>
        <w:t xml:space="preserve"> ترجمه فارس</w:t>
      </w:r>
      <w:r w:rsidRPr="00AE51BF">
        <w:rPr>
          <w:rFonts w:cs="B Nazanin" w:hint="cs"/>
          <w:i/>
          <w:iCs/>
          <w:color w:val="44546A" w:themeColor="text2"/>
          <w:szCs w:val="20"/>
          <w:rtl/>
        </w:rPr>
        <w:t>ی</w:t>
      </w:r>
      <w:r w:rsidRPr="00AE51BF">
        <w:rPr>
          <w:rFonts w:cs="B Nazanin"/>
          <w:i/>
          <w:iCs/>
          <w:color w:val="44546A" w:themeColor="text2"/>
          <w:szCs w:val="20"/>
          <w:rtl/>
        </w:rPr>
        <w:t xml:space="preserve"> و مشابه</w:t>
      </w:r>
      <w:r w:rsidRPr="00AE51BF">
        <w:rPr>
          <w:rFonts w:cs="B Nazanin" w:hint="cs"/>
          <w:i/>
          <w:iCs/>
          <w:color w:val="44546A" w:themeColor="text2"/>
          <w:szCs w:val="20"/>
          <w:rtl/>
        </w:rPr>
        <w:t>‌</w:t>
      </w:r>
      <w:r w:rsidRPr="00AE51BF">
        <w:rPr>
          <w:rFonts w:cs="B Nazanin"/>
          <w:i/>
          <w:iCs/>
          <w:color w:val="44546A" w:themeColor="text2"/>
          <w:szCs w:val="20"/>
          <w:rtl/>
        </w:rPr>
        <w:t>ساز</w:t>
      </w:r>
      <w:r w:rsidRPr="00AE51BF">
        <w:rPr>
          <w:rFonts w:cs="B Nazanin" w:hint="cs"/>
          <w:i/>
          <w:iCs/>
          <w:color w:val="44546A" w:themeColor="text2"/>
          <w:szCs w:val="20"/>
          <w:rtl/>
        </w:rPr>
        <w:t>ی</w:t>
      </w:r>
      <w:r w:rsidRPr="00AE51BF">
        <w:rPr>
          <w:rFonts w:cs="B Nazanin"/>
          <w:i/>
          <w:iCs/>
          <w:color w:val="44546A" w:themeColor="text2"/>
          <w:szCs w:val="20"/>
          <w:rtl/>
        </w:rPr>
        <w:t xml:space="preserve"> با نهاد معادل در ا</w:t>
      </w:r>
      <w:r w:rsidRPr="00AE51BF">
        <w:rPr>
          <w:rFonts w:cs="B Nazanin" w:hint="cs"/>
          <w:i/>
          <w:iCs/>
          <w:color w:val="44546A" w:themeColor="text2"/>
          <w:szCs w:val="20"/>
          <w:rtl/>
        </w:rPr>
        <w:t>ی</w:t>
      </w:r>
      <w:r w:rsidRPr="00AE51BF">
        <w:rPr>
          <w:rFonts w:cs="B Nazanin" w:hint="eastAsia"/>
          <w:i/>
          <w:iCs/>
          <w:color w:val="44546A" w:themeColor="text2"/>
          <w:szCs w:val="20"/>
          <w:rtl/>
        </w:rPr>
        <w:t>ران</w:t>
      </w:r>
    </w:p>
    <w:tbl>
      <w:tblPr>
        <w:tblStyle w:val="PlainTable11"/>
        <w:bidiVisual/>
        <w:tblW w:w="8216" w:type="dxa"/>
        <w:jc w:val="center"/>
        <w:tblLook w:val="04A0" w:firstRow="1" w:lastRow="0" w:firstColumn="1" w:lastColumn="0" w:noHBand="0" w:noVBand="1"/>
      </w:tblPr>
      <w:tblGrid>
        <w:gridCol w:w="2628"/>
        <w:gridCol w:w="3202"/>
        <w:gridCol w:w="2386"/>
      </w:tblGrid>
      <w:tr w:rsidR="00790C10" w:rsidRPr="00AE51BF" w:rsidTr="00E04A6C">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b w:val="0"/>
                <w:bCs w:val="0"/>
                <w:rtl/>
                <w:lang w:bidi="fa-IR"/>
              </w:rPr>
            </w:pPr>
            <w:r w:rsidRPr="00AE51BF">
              <w:rPr>
                <w:rFonts w:hint="cs"/>
                <w:rtl/>
                <w:lang w:bidi="fa-IR"/>
              </w:rPr>
              <w:t>نام نروژی</w:t>
            </w:r>
          </w:p>
        </w:tc>
        <w:tc>
          <w:tcPr>
            <w:tcW w:w="3202" w:type="dxa"/>
            <w:noWrap/>
          </w:tcPr>
          <w:p w:rsidR="00790C10" w:rsidRPr="00AE51BF" w:rsidRDefault="00790C10" w:rsidP="00E04A6C">
            <w:pPr>
              <w:spacing w:after="0"/>
              <w:jc w:val="center"/>
              <w:cnfStyle w:val="100000000000" w:firstRow="1" w:lastRow="0" w:firstColumn="0" w:lastColumn="0" w:oddVBand="0" w:evenVBand="0" w:oddHBand="0" w:evenHBand="0" w:firstRowFirstColumn="0" w:firstRowLastColumn="0" w:lastRowFirstColumn="0" w:lastRowLastColumn="0"/>
              <w:rPr>
                <w:b w:val="0"/>
                <w:bCs w:val="0"/>
                <w:rtl/>
                <w:lang w:bidi="fa-IR"/>
              </w:rPr>
            </w:pPr>
            <w:r w:rsidRPr="00AE51BF">
              <w:rPr>
                <w:rFonts w:hint="cs"/>
                <w:rtl/>
                <w:lang w:bidi="fa-IR"/>
              </w:rPr>
              <w:t>ترجمه فارسی</w:t>
            </w:r>
          </w:p>
        </w:tc>
        <w:tc>
          <w:tcPr>
            <w:tcW w:w="2386" w:type="dxa"/>
            <w:noWrap/>
          </w:tcPr>
          <w:p w:rsidR="00790C10" w:rsidRPr="00AE51BF" w:rsidRDefault="00790C10" w:rsidP="00E04A6C">
            <w:pPr>
              <w:spacing w:after="0"/>
              <w:jc w:val="center"/>
              <w:cnfStyle w:val="100000000000" w:firstRow="1" w:lastRow="0" w:firstColumn="0" w:lastColumn="0" w:oddVBand="0" w:evenVBand="0" w:oddHBand="0" w:evenHBand="0" w:firstRowFirstColumn="0" w:firstRowLastColumn="0" w:lastRowFirstColumn="0" w:lastRowLastColumn="0"/>
              <w:rPr>
                <w:b w:val="0"/>
                <w:bCs w:val="0"/>
                <w:rtl/>
                <w:lang w:bidi="fa-IR"/>
              </w:rPr>
            </w:pPr>
            <w:r w:rsidRPr="00AE51BF">
              <w:rPr>
                <w:rFonts w:hint="cs"/>
                <w:rtl/>
                <w:lang w:bidi="fa-IR"/>
              </w:rPr>
              <w:t>معادل در ایران</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lang w:bidi="fa-IR"/>
              </w:rPr>
            </w:pPr>
            <w:proofErr w:type="spellStart"/>
            <w:r w:rsidRPr="00AE51BF">
              <w:rPr>
                <w:lang w:bidi="fa-IR"/>
              </w:rPr>
              <w:t>Fylkeskommune</w:t>
            </w:r>
            <w:proofErr w:type="spellEnd"/>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شورای استان</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w:t>
            </w:r>
          </w:p>
        </w:tc>
      </w:tr>
      <w:tr w:rsidR="00790C10" w:rsidRPr="00AE51BF" w:rsidTr="00E04A6C">
        <w:trPr>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Fylkesmannen</w:t>
            </w:r>
            <w:proofErr w:type="spellEnd"/>
          </w:p>
        </w:tc>
        <w:tc>
          <w:tcPr>
            <w:tcW w:w="3202"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استانداری / استاندار</w:t>
            </w:r>
          </w:p>
        </w:tc>
        <w:tc>
          <w:tcPr>
            <w:tcW w:w="2386"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استاندار / فرماندار</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Fylkesordfører</w:t>
            </w:r>
            <w:proofErr w:type="spellEnd"/>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رییس شورای استان</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w:t>
            </w:r>
          </w:p>
        </w:tc>
      </w:tr>
      <w:tr w:rsidR="00790C10" w:rsidRPr="00AE51BF" w:rsidTr="00E04A6C">
        <w:trPr>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lang w:bidi="fa-IR"/>
              </w:rPr>
            </w:pPr>
            <w:proofErr w:type="spellStart"/>
            <w:r w:rsidRPr="00AE51BF">
              <w:rPr>
                <w:lang w:bidi="fa-IR"/>
              </w:rPr>
              <w:t>Fylkestinget</w:t>
            </w:r>
            <w:proofErr w:type="spellEnd"/>
          </w:p>
        </w:tc>
        <w:tc>
          <w:tcPr>
            <w:tcW w:w="3202"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هیات مدیره شورای استان</w:t>
            </w:r>
          </w:p>
        </w:tc>
        <w:tc>
          <w:tcPr>
            <w:tcW w:w="2386"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Kommunal</w:t>
            </w:r>
            <w:proofErr w:type="spellEnd"/>
            <w:r w:rsidRPr="00AE51BF">
              <w:rPr>
                <w:lang w:bidi="fa-IR"/>
              </w:rPr>
              <w:t xml:space="preserve">- </w:t>
            </w:r>
            <w:proofErr w:type="spellStart"/>
            <w:r w:rsidRPr="00AE51BF">
              <w:rPr>
                <w:lang w:bidi="fa-IR"/>
              </w:rPr>
              <w:t>og</w:t>
            </w:r>
            <w:proofErr w:type="spellEnd"/>
            <w:r w:rsidRPr="00AE51BF">
              <w:rPr>
                <w:lang w:bidi="fa-IR"/>
              </w:rPr>
              <w:t xml:space="preserve"> </w:t>
            </w:r>
            <w:proofErr w:type="spellStart"/>
            <w:r w:rsidRPr="00AE51BF">
              <w:rPr>
                <w:lang w:bidi="fa-IR"/>
              </w:rPr>
              <w:t>moderniseringsminister</w:t>
            </w:r>
            <w:proofErr w:type="spellEnd"/>
            <w:r w:rsidRPr="00AE51BF">
              <w:rPr>
                <w:lang w:bidi="fa-IR"/>
              </w:rPr>
              <w:t xml:space="preserve"> (KMD)</w:t>
            </w:r>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وزارت</w:t>
            </w:r>
            <w:r w:rsidRPr="00AE51BF">
              <w:rPr>
                <w:lang w:bidi="fa-IR"/>
              </w:rPr>
              <w:t xml:space="preserve"> </w:t>
            </w:r>
            <w:r>
              <w:rPr>
                <w:rFonts w:hint="cs"/>
                <w:rtl/>
                <w:lang w:bidi="fa-IR"/>
              </w:rPr>
              <w:t xml:space="preserve">دولت‏های </w:t>
            </w:r>
            <w:r w:rsidRPr="00AE51BF">
              <w:rPr>
                <w:rFonts w:hint="cs"/>
                <w:rtl/>
                <w:lang w:bidi="fa-IR"/>
              </w:rPr>
              <w:t>محلی</w:t>
            </w:r>
            <w:r w:rsidRPr="00AE51BF">
              <w:rPr>
                <w:rtl/>
                <w:lang w:bidi="fa-IR"/>
              </w:rPr>
              <w:t xml:space="preserve"> </w:t>
            </w:r>
            <w:r w:rsidRPr="00AE51BF">
              <w:rPr>
                <w:rFonts w:hint="cs"/>
                <w:rtl/>
                <w:lang w:bidi="fa-IR"/>
              </w:rPr>
              <w:t>و</w:t>
            </w:r>
            <w:r w:rsidRPr="00AE51BF">
              <w:rPr>
                <w:rtl/>
                <w:lang w:bidi="fa-IR"/>
              </w:rPr>
              <w:t xml:space="preserve"> </w:t>
            </w:r>
            <w:r w:rsidRPr="00AE51BF">
              <w:rPr>
                <w:rFonts w:hint="cs"/>
                <w:rtl/>
                <w:lang w:bidi="fa-IR"/>
              </w:rPr>
              <w:t>نوین‌سازی</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w:t>
            </w:r>
          </w:p>
        </w:tc>
      </w:tr>
      <w:tr w:rsidR="00790C10" w:rsidRPr="00AE51BF" w:rsidTr="00E04A6C">
        <w:trPr>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Kommune</w:t>
            </w:r>
            <w:proofErr w:type="spellEnd"/>
          </w:p>
        </w:tc>
        <w:tc>
          <w:tcPr>
            <w:tcW w:w="3202"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شهرداری / منطقه تحت سیطره شهرداری</w:t>
            </w:r>
          </w:p>
        </w:tc>
        <w:tc>
          <w:tcPr>
            <w:tcW w:w="2386"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شهرداری</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Kommunestyret</w:t>
            </w:r>
            <w:proofErr w:type="spellEnd"/>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هیات مدیره شهرداری</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شورای شهر</w:t>
            </w:r>
          </w:p>
        </w:tc>
      </w:tr>
      <w:tr w:rsidR="00790C10" w:rsidRPr="00AE51BF" w:rsidTr="00E04A6C">
        <w:trPr>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Kongen</w:t>
            </w:r>
            <w:proofErr w:type="spellEnd"/>
          </w:p>
        </w:tc>
        <w:tc>
          <w:tcPr>
            <w:tcW w:w="3202"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پادشاه</w:t>
            </w:r>
          </w:p>
        </w:tc>
        <w:tc>
          <w:tcPr>
            <w:tcW w:w="2386"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Ordfører</w:t>
            </w:r>
            <w:proofErr w:type="spellEnd"/>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شهردار</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شهردار</w:t>
            </w:r>
          </w:p>
        </w:tc>
      </w:tr>
      <w:tr w:rsidR="00790C10" w:rsidRPr="00AE51BF" w:rsidTr="00E04A6C">
        <w:trPr>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Regjerningen</w:t>
            </w:r>
            <w:proofErr w:type="spellEnd"/>
          </w:p>
        </w:tc>
        <w:tc>
          <w:tcPr>
            <w:tcW w:w="3202"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دولت</w:t>
            </w:r>
          </w:p>
        </w:tc>
        <w:tc>
          <w:tcPr>
            <w:tcW w:w="2386" w:type="dxa"/>
            <w:noWrap/>
          </w:tcPr>
          <w:p w:rsidR="00790C10" w:rsidRPr="00AE51BF" w:rsidRDefault="00790C10" w:rsidP="00E04A6C">
            <w:pPr>
              <w:spacing w:after="0"/>
              <w:jc w:val="center"/>
              <w:cnfStyle w:val="000000000000" w:firstRow="0" w:lastRow="0" w:firstColumn="0" w:lastColumn="0" w:oddVBand="0" w:evenVBand="0" w:oddHBand="0" w:evenHBand="0" w:firstRowFirstColumn="0" w:firstRowLastColumn="0" w:lastRowFirstColumn="0" w:lastRowLastColumn="0"/>
              <w:rPr>
                <w:rtl/>
                <w:lang w:bidi="fa-IR"/>
              </w:rPr>
            </w:pPr>
            <w:r w:rsidRPr="00AE51BF">
              <w:rPr>
                <w:rFonts w:hint="cs"/>
                <w:rtl/>
                <w:lang w:bidi="fa-IR"/>
              </w:rPr>
              <w:t>دولت</w:t>
            </w:r>
          </w:p>
        </w:tc>
      </w:tr>
      <w:tr w:rsidR="00790C10" w:rsidRPr="00AE51BF" w:rsidTr="00E04A6C">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628" w:type="dxa"/>
            <w:noWrap/>
          </w:tcPr>
          <w:p w:rsidR="00790C10" w:rsidRPr="00AE51BF" w:rsidRDefault="00790C10" w:rsidP="00E04A6C">
            <w:pPr>
              <w:spacing w:after="0"/>
              <w:jc w:val="center"/>
              <w:rPr>
                <w:rtl/>
              </w:rPr>
            </w:pPr>
            <w:proofErr w:type="spellStart"/>
            <w:r w:rsidRPr="00AE51BF">
              <w:rPr>
                <w:lang w:bidi="fa-IR"/>
              </w:rPr>
              <w:t>Stortinget</w:t>
            </w:r>
            <w:proofErr w:type="spellEnd"/>
          </w:p>
        </w:tc>
        <w:tc>
          <w:tcPr>
            <w:tcW w:w="3202"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پارلمان</w:t>
            </w:r>
          </w:p>
        </w:tc>
        <w:tc>
          <w:tcPr>
            <w:tcW w:w="2386" w:type="dxa"/>
            <w:noWrap/>
          </w:tcPr>
          <w:p w:rsidR="00790C10" w:rsidRPr="00AE51BF" w:rsidRDefault="00790C10" w:rsidP="00E04A6C">
            <w:pPr>
              <w:spacing w:after="0"/>
              <w:jc w:val="center"/>
              <w:cnfStyle w:val="000000100000" w:firstRow="0" w:lastRow="0" w:firstColumn="0" w:lastColumn="0" w:oddVBand="0" w:evenVBand="0" w:oddHBand="1" w:evenHBand="0" w:firstRowFirstColumn="0" w:firstRowLastColumn="0" w:lastRowFirstColumn="0" w:lastRowLastColumn="0"/>
              <w:rPr>
                <w:rtl/>
                <w:lang w:bidi="fa-IR"/>
              </w:rPr>
            </w:pPr>
            <w:r w:rsidRPr="00AE51BF">
              <w:rPr>
                <w:rFonts w:hint="cs"/>
                <w:rtl/>
                <w:lang w:bidi="fa-IR"/>
              </w:rPr>
              <w:t>مجلس</w:t>
            </w:r>
          </w:p>
        </w:tc>
      </w:tr>
    </w:tbl>
    <w:p w:rsidR="00790C10" w:rsidRPr="00AE51BF" w:rsidRDefault="00790C10" w:rsidP="00790C10">
      <w:pPr>
        <w:rPr>
          <w:rtl/>
        </w:rPr>
      </w:pPr>
      <w:r w:rsidRPr="00AE51BF">
        <w:rPr>
          <w:rFonts w:hint="cs"/>
          <w:rtl/>
        </w:rPr>
        <w:t xml:space="preserve">از یک سو، شهرداری یا کمون به یک واحد شهری خطاب می‌شود، مثلا می‌گویند کمون أیده </w:t>
      </w:r>
      <w:r>
        <w:rPr>
          <w:rFonts w:hint="cs"/>
          <w:rtl/>
        </w:rPr>
        <w:t>(</w:t>
      </w:r>
      <w:proofErr w:type="spellStart"/>
      <w:r w:rsidRPr="00CD724B">
        <w:t>Eide</w:t>
      </w:r>
      <w:proofErr w:type="spellEnd"/>
      <w:r>
        <w:rPr>
          <w:rFonts w:hint="cs"/>
          <w:rtl/>
        </w:rPr>
        <w:t xml:space="preserve">) </w:t>
      </w:r>
      <w:r w:rsidRPr="00AE51BF">
        <w:rPr>
          <w:rFonts w:hint="cs"/>
          <w:rtl/>
        </w:rPr>
        <w:t>در فیلکه موره و رومسدال</w:t>
      </w:r>
      <w:r>
        <w:rPr>
          <w:rFonts w:hint="cs"/>
          <w:rtl/>
        </w:rPr>
        <w:t xml:space="preserve"> (</w:t>
      </w:r>
      <w:proofErr w:type="spellStart"/>
      <w:r w:rsidRPr="00CD724B">
        <w:t>Møre</w:t>
      </w:r>
      <w:proofErr w:type="spellEnd"/>
      <w:r w:rsidRPr="00CD724B">
        <w:t xml:space="preserve"> </w:t>
      </w:r>
      <w:proofErr w:type="spellStart"/>
      <w:r w:rsidRPr="00CD724B">
        <w:t>og</w:t>
      </w:r>
      <w:proofErr w:type="spellEnd"/>
      <w:r w:rsidRPr="00CD724B">
        <w:t xml:space="preserve"> </w:t>
      </w:r>
      <w:proofErr w:type="spellStart"/>
      <w:r w:rsidRPr="00CD724B">
        <w:t>Romsdal</w:t>
      </w:r>
      <w:proofErr w:type="spellEnd"/>
      <w:r>
        <w:rPr>
          <w:rFonts w:hint="cs"/>
          <w:rtl/>
        </w:rPr>
        <w:t>)</w:t>
      </w:r>
      <w:r w:rsidRPr="00AE51BF">
        <w:rPr>
          <w:rFonts w:hint="cs"/>
          <w:rtl/>
        </w:rPr>
        <w:t xml:space="preserve"> قرار دارد (معادل اینکه شهر أیده در استان موره و رومسدال است) یا کمون برگن</w:t>
      </w:r>
      <w:r>
        <w:rPr>
          <w:rFonts w:hint="cs"/>
          <w:rtl/>
        </w:rPr>
        <w:t xml:space="preserve"> (</w:t>
      </w:r>
      <w:r w:rsidRPr="00CD724B">
        <w:t>Bergen</w:t>
      </w:r>
      <w:r>
        <w:rPr>
          <w:rFonts w:hint="cs"/>
          <w:rtl/>
        </w:rPr>
        <w:t>)</w:t>
      </w:r>
      <w:r w:rsidRPr="00AE51BF">
        <w:rPr>
          <w:rFonts w:hint="cs"/>
          <w:rtl/>
        </w:rPr>
        <w:t xml:space="preserve"> در فیلکه هوردالاند</w:t>
      </w:r>
      <w:r>
        <w:rPr>
          <w:rFonts w:hint="cs"/>
          <w:rtl/>
        </w:rPr>
        <w:t xml:space="preserve"> (</w:t>
      </w:r>
      <w:r w:rsidRPr="00CD724B">
        <w:t>Hordaland</w:t>
      </w:r>
      <w:r>
        <w:rPr>
          <w:rFonts w:hint="cs"/>
          <w:rtl/>
        </w:rPr>
        <w:t>)</w:t>
      </w:r>
      <w:r w:rsidRPr="00AE51BF">
        <w:rPr>
          <w:rFonts w:hint="cs"/>
          <w:rtl/>
        </w:rPr>
        <w:t xml:space="preserve"> واقع است. پایتخت نروژ، اسلو، هم کمون و هم فیلکه محسوب می‌شود (مانند برخی استان های ایران که مرکز استان نیز شهری به نام خود استان هست).</w:t>
      </w:r>
    </w:p>
    <w:p w:rsidR="00790C10" w:rsidRPr="00AE51BF" w:rsidRDefault="00790C10" w:rsidP="00790C10">
      <w:pPr>
        <w:rPr>
          <w:rtl/>
        </w:rPr>
      </w:pPr>
      <w:r w:rsidRPr="00AE51BF">
        <w:rPr>
          <w:rFonts w:hint="cs"/>
          <w:rtl/>
        </w:rPr>
        <w:t>از سوی دیگر، کمون به مجموعه مدیریت امور شهری آن منطقه (معادل شهرداری، با اختیارات وسیع</w:t>
      </w:r>
      <w:r w:rsidRPr="00AE51BF">
        <w:rPr>
          <w:rFonts w:hint="cs"/>
          <w:rtl/>
          <w:cs/>
        </w:rPr>
        <w:t>‎تر</w:t>
      </w:r>
      <w:r w:rsidRPr="00AE51BF">
        <w:rPr>
          <w:rFonts w:hint="cs"/>
          <w:rtl/>
        </w:rPr>
        <w:t xml:space="preserve"> در مقایسه با ایران) اطلاق می‌شود که اداره بیشتر امور مربوط به شهروندان در آن بخش را به عهده دارند. کمون‌ها در حوزه مدیریت منطقه‌ای خود از استقلال بسیار بالایی برخوردارند و حتی نماد و پرچم مخصوص خود را دارند. نمادهای مربوط به سه شهر بزرگ نروژ را در ذیل مشاهده می‌کنید.</w:t>
      </w:r>
    </w:p>
    <w:p w:rsidR="00790C10" w:rsidRPr="00AE51BF" w:rsidRDefault="00790C10" w:rsidP="00790C10">
      <w:pPr>
        <w:pStyle w:val="ListParagraph"/>
        <w:spacing w:after="0" w:line="259" w:lineRule="auto"/>
        <w:ind w:left="576"/>
        <w:jc w:val="center"/>
        <w:rPr>
          <w:rFonts w:cs="B Nazanin"/>
          <w:rtl/>
        </w:rPr>
      </w:pPr>
      <w:r w:rsidRPr="00AE51BF">
        <w:rPr>
          <w:rFonts w:cs="B Nazanin"/>
          <w:noProof/>
        </w:rPr>
        <w:drawing>
          <wp:inline distT="0" distB="0" distL="0" distR="0" wp14:anchorId="58B1CEDA" wp14:editId="3859623A">
            <wp:extent cx="2975212" cy="1519958"/>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3882" cy="1539713"/>
                    </a:xfrm>
                    <a:prstGeom prst="rect">
                      <a:avLst/>
                    </a:prstGeom>
                    <a:noFill/>
                    <a:ln>
                      <a:noFill/>
                    </a:ln>
                  </pic:spPr>
                </pic:pic>
              </a:graphicData>
            </a:graphic>
          </wp:inline>
        </w:drawing>
      </w:r>
    </w:p>
    <w:p w:rsidR="00790C10" w:rsidRPr="00AE51BF" w:rsidRDefault="00790C10" w:rsidP="00790C10">
      <w:pPr>
        <w:jc w:val="center"/>
        <w:rPr>
          <w:rFonts w:cs="B Nazanin"/>
          <w:i/>
          <w:iCs/>
        </w:rPr>
      </w:pPr>
      <w:r w:rsidRPr="00AE51BF">
        <w:rPr>
          <w:rFonts w:cs="B Nazanin" w:hint="cs"/>
          <w:i/>
          <w:iCs/>
          <w:color w:val="44546A" w:themeColor="text2"/>
          <w:rtl/>
        </w:rPr>
        <w:lastRenderedPageBreak/>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2</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w:t>
      </w:r>
      <w:r w:rsidRPr="00AE51BF">
        <w:rPr>
          <w:rFonts w:cs="B Nazanin"/>
          <w:i/>
          <w:iCs/>
          <w:color w:val="44546A" w:themeColor="text2"/>
          <w:szCs w:val="20"/>
          <w:rtl/>
        </w:rPr>
        <w:t>نماد کمون ها</w:t>
      </w:r>
      <w:r w:rsidRPr="00AE51BF">
        <w:rPr>
          <w:rFonts w:cs="B Nazanin" w:hint="cs"/>
          <w:i/>
          <w:iCs/>
          <w:color w:val="44546A" w:themeColor="text2"/>
          <w:szCs w:val="20"/>
          <w:rtl/>
        </w:rPr>
        <w:t>ی</w:t>
      </w:r>
      <w:r w:rsidRPr="00AE51BF">
        <w:rPr>
          <w:rFonts w:cs="B Nazanin"/>
          <w:i/>
          <w:iCs/>
          <w:color w:val="44546A" w:themeColor="text2"/>
          <w:szCs w:val="20"/>
          <w:rtl/>
        </w:rPr>
        <w:t xml:space="preserve"> تروندها</w:t>
      </w:r>
      <w:r w:rsidRPr="00AE51BF">
        <w:rPr>
          <w:rFonts w:cs="B Nazanin" w:hint="cs"/>
          <w:i/>
          <w:iCs/>
          <w:color w:val="44546A" w:themeColor="text2"/>
          <w:szCs w:val="20"/>
          <w:rtl/>
        </w:rPr>
        <w:t>ی</w:t>
      </w:r>
      <w:r w:rsidRPr="00AE51BF">
        <w:rPr>
          <w:rFonts w:cs="B Nazanin" w:hint="eastAsia"/>
          <w:i/>
          <w:iCs/>
          <w:color w:val="44546A" w:themeColor="text2"/>
          <w:szCs w:val="20"/>
          <w:rtl/>
        </w:rPr>
        <w:t>م،</w:t>
      </w:r>
      <w:r w:rsidRPr="00AE51BF">
        <w:rPr>
          <w:rFonts w:cs="B Nazanin"/>
          <w:i/>
          <w:iCs/>
          <w:color w:val="44546A" w:themeColor="text2"/>
          <w:szCs w:val="20"/>
          <w:rtl/>
        </w:rPr>
        <w:t xml:space="preserve"> برگن و اسلو سه شهر بزرگ نروژ</w:t>
      </w:r>
    </w:p>
    <w:p w:rsidR="00790C10" w:rsidRPr="00AE51BF" w:rsidRDefault="00790C10" w:rsidP="00790C10">
      <w:r w:rsidRPr="00AE51BF">
        <w:rPr>
          <w:rFonts w:hint="cs"/>
          <w:rtl/>
        </w:rPr>
        <w:t>استانداری و شورای استان هر دو بر یک استان نظارت دارند که یکی نهادی انتصابی (استانداری) و دیگری نهادی انتخابی (شورای استان) است. تفکیک وظایف این دو نهاد حتی برای مردم نروژ کمی گیج‌کننده و پیچیده است. مثلا در نروژ معروف است که می‌گویند غاز قهوه‌ای در حیطه وظایف شورای استان</w:t>
      </w:r>
      <w:r>
        <w:rPr>
          <w:rFonts w:hint="cs"/>
          <w:rtl/>
        </w:rPr>
        <w:t xml:space="preserve"> (</w:t>
      </w:r>
      <w:hyperlink r:id="rId15" w:history="1">
        <w:r w:rsidRPr="00AE51BF">
          <w:rPr>
            <w:rStyle w:val="Hyperlink"/>
            <w:rFonts w:cs="B Nazanin" w:hint="cs"/>
            <w:rtl/>
          </w:rPr>
          <w:t>لینک</w:t>
        </w:r>
      </w:hyperlink>
      <w:r>
        <w:rPr>
          <w:rFonts w:hint="cs"/>
          <w:rtl/>
        </w:rPr>
        <w:t>)</w:t>
      </w:r>
      <w:r w:rsidRPr="00AE51BF">
        <w:rPr>
          <w:rFonts w:hint="cs"/>
          <w:rtl/>
        </w:rPr>
        <w:t xml:space="preserve"> است و غاز</w:t>
      </w:r>
      <w:r w:rsidRPr="00AE51BF">
        <w:rPr>
          <w:rtl/>
        </w:rPr>
        <w:t xml:space="preserve"> کانادا</w:t>
      </w:r>
      <w:r w:rsidRPr="00AE51BF">
        <w:rPr>
          <w:rFonts w:hint="cs"/>
          <w:rtl/>
        </w:rPr>
        <w:t>یی</w:t>
      </w:r>
      <w:r w:rsidRPr="00AE51BF">
        <w:rPr>
          <w:rtl/>
        </w:rPr>
        <w:t xml:space="preserve"> </w:t>
      </w:r>
      <w:r w:rsidRPr="00AE51BF">
        <w:rPr>
          <w:rFonts w:hint="cs"/>
          <w:rtl/>
        </w:rPr>
        <w:t>(</w:t>
      </w:r>
      <w:r w:rsidRPr="00AE51BF">
        <w:rPr>
          <w:rtl/>
        </w:rPr>
        <w:t>گونه‌ا</w:t>
      </w:r>
      <w:r w:rsidRPr="00AE51BF">
        <w:rPr>
          <w:rFonts w:hint="cs"/>
          <w:rtl/>
        </w:rPr>
        <w:t>ی</w:t>
      </w:r>
      <w:r w:rsidRPr="00AE51BF">
        <w:rPr>
          <w:rtl/>
        </w:rPr>
        <w:t xml:space="preserve"> از غاز است با سر و گردن س</w:t>
      </w:r>
      <w:r w:rsidRPr="00AE51BF">
        <w:rPr>
          <w:rFonts w:hint="cs"/>
          <w:rtl/>
        </w:rPr>
        <w:t>ی</w:t>
      </w:r>
      <w:r w:rsidRPr="00AE51BF">
        <w:rPr>
          <w:rFonts w:hint="eastAsia"/>
          <w:rtl/>
        </w:rPr>
        <w:t>اه</w:t>
      </w:r>
      <w:r w:rsidRPr="00AE51BF">
        <w:rPr>
          <w:rtl/>
        </w:rPr>
        <w:t xml:space="preserve"> با لکه‌ها</w:t>
      </w:r>
      <w:r w:rsidRPr="00AE51BF">
        <w:rPr>
          <w:rFonts w:hint="cs"/>
          <w:rtl/>
        </w:rPr>
        <w:t>ی</w:t>
      </w:r>
      <w:r w:rsidRPr="00AE51BF">
        <w:rPr>
          <w:rtl/>
        </w:rPr>
        <w:t xml:space="preserve"> سف</w:t>
      </w:r>
      <w:r w:rsidRPr="00AE51BF">
        <w:rPr>
          <w:rFonts w:hint="cs"/>
          <w:rtl/>
        </w:rPr>
        <w:t>ی</w:t>
      </w:r>
      <w:r w:rsidRPr="00AE51BF">
        <w:rPr>
          <w:rFonts w:hint="eastAsia"/>
          <w:rtl/>
        </w:rPr>
        <w:t>د</w:t>
      </w:r>
      <w:r w:rsidRPr="00AE51BF">
        <w:rPr>
          <w:rFonts w:hint="cs"/>
          <w:rtl/>
        </w:rPr>
        <w:t>ی</w:t>
      </w:r>
      <w:r w:rsidRPr="00AE51BF">
        <w:rPr>
          <w:rtl/>
        </w:rPr>
        <w:t xml:space="preserve"> در صورت و بدن</w:t>
      </w:r>
      <w:r w:rsidRPr="00AE51BF">
        <w:rPr>
          <w:rFonts w:hint="cs"/>
          <w:rtl/>
        </w:rPr>
        <w:t>ی</w:t>
      </w:r>
      <w:r w:rsidRPr="00AE51BF">
        <w:rPr>
          <w:rtl/>
        </w:rPr>
        <w:t xml:space="preserve"> خاکستر</w:t>
      </w:r>
      <w:r w:rsidRPr="00AE51BF">
        <w:rPr>
          <w:rFonts w:hint="cs"/>
          <w:rtl/>
        </w:rPr>
        <w:t>ی)</w:t>
      </w:r>
      <w:r w:rsidRPr="00AE51BF">
        <w:rPr>
          <w:vertAlign w:val="superscript"/>
          <w:rtl/>
        </w:rPr>
        <w:t xml:space="preserve"> </w:t>
      </w:r>
      <w:r w:rsidRPr="00AE51BF">
        <w:rPr>
          <w:rFonts w:hint="cs"/>
          <w:vertAlign w:val="superscript"/>
          <w:rtl/>
        </w:rPr>
        <w:t xml:space="preserve"> </w:t>
      </w:r>
      <w:r w:rsidRPr="00AE51BF">
        <w:rPr>
          <w:rFonts w:hint="cs"/>
          <w:rtl/>
        </w:rPr>
        <w:t>در حیطه وظایف</w:t>
      </w:r>
      <w:r w:rsidRPr="00AE51BF">
        <w:rPr>
          <w:rtl/>
        </w:rPr>
        <w:t xml:space="preserve"> استاندار</w:t>
      </w:r>
      <w:r w:rsidRPr="00AE51BF">
        <w:rPr>
          <w:rFonts w:hint="cs"/>
          <w:rtl/>
        </w:rPr>
        <w:t>ی، چون غاز قهوه</w:t>
      </w:r>
      <w:r>
        <w:rPr>
          <w:rFonts w:hint="cs"/>
          <w:rtl/>
        </w:rPr>
        <w:t>‌</w:t>
      </w:r>
      <w:r w:rsidRPr="00AE51BF">
        <w:rPr>
          <w:rFonts w:hint="cs"/>
          <w:rtl/>
        </w:rPr>
        <w:t>ای قابل شکار هست (و قوانین شکارگارها به عهده شورای استان است) اما غاز کانادایی گونه‌ای در حال انقراض است و حفاظت از گونه‌های در حال انقراض محیط زیست زیرمجموعه دولت مرکزی و در استان ها به عهده نماینده دولت یعنی استانداری است. البته همانطور که اشاره شد، در عمل نقش استانداری بیشتر نظارتی و مشورتی است و نقش شورای استان بیشتر اجرایی است که اصطکاک در فعالیت</w:t>
      </w:r>
      <w:r>
        <w:rPr>
          <w:rFonts w:hint="cs"/>
          <w:rtl/>
        </w:rPr>
        <w:t>‌</w:t>
      </w:r>
      <w:r w:rsidRPr="00AE51BF">
        <w:rPr>
          <w:rFonts w:hint="cs"/>
          <w:rtl/>
        </w:rPr>
        <w:t>های روزمره استان را بسیار کم می‌کند.</w:t>
      </w:r>
    </w:p>
    <w:p w:rsidR="00790C10" w:rsidRPr="00AE51BF" w:rsidRDefault="00790C10" w:rsidP="00790C10">
      <w:pPr>
        <w:rPr>
          <w:rtl/>
        </w:rPr>
      </w:pPr>
      <w:r w:rsidRPr="00AE51BF">
        <w:rPr>
          <w:rFonts w:hint="cs"/>
          <w:rtl/>
        </w:rPr>
        <w:t>تفکیک وظایف شورای استان‌ها و شهرداری‌ها به دلیل تقسیم‌بندی منطقه‌ای متفاوت به راحتی انجام می‌پذیرد و تلاقی خیلی کمی در بین وظایف این دو نهاد ایجاد می‌شود. مسائل مربوط به درون یک شهر اعم از مسایل درمانی و آموزشی اولیه و خدمات شهری مانند نظارت بر مدیریت آب و پسماند به عهده شهرداری‌ها است. مسائل کلان‌تر در استان مثلا حمل</w:t>
      </w:r>
      <w:r>
        <w:rPr>
          <w:rFonts w:hint="cs"/>
          <w:rtl/>
        </w:rPr>
        <w:t>‌و</w:t>
      </w:r>
      <w:r w:rsidRPr="00AE51BF">
        <w:rPr>
          <w:rFonts w:hint="cs"/>
          <w:rtl/>
        </w:rPr>
        <w:t>نقل عمومی، راه‌های بین شهری و توسعه اقتصادی شهرهای استان به عهده استانداری است. گفتنی است که تقسیم وظایف شهری و منطقه‌ای بین سه نهاد استانداری، شورای استان و شهرداری می‌تواند در مناطق مختلف با توافق بین این نهادها مقداری تغییر و تحول کند و قانون‌گذار امکان انعطاف در شرح وظایف را تا حدی به مسئولین محلی واگذار کرده است. در ادامه مواردی از وظایف سه دستگاه عمده در خدمات شهری و منطقه‌ای در نروژ ذکر شده است.</w:t>
      </w:r>
    </w:p>
    <w:p w:rsidR="00790C10" w:rsidRPr="00AE51BF" w:rsidRDefault="00790C10" w:rsidP="00790C10">
      <w:pPr>
        <w:pStyle w:val="Heading2"/>
        <w:spacing w:before="0" w:after="0" w:line="276" w:lineRule="auto"/>
        <w:rPr>
          <w:rFonts w:cs="B Nazanin"/>
          <w:rtl/>
        </w:rPr>
      </w:pPr>
      <w:bookmarkStart w:id="1" w:name="_Toc481238770"/>
      <w:r w:rsidRPr="00AE51BF">
        <w:rPr>
          <w:rFonts w:cs="B Nazanin" w:hint="cs"/>
          <w:rtl/>
        </w:rPr>
        <w:t>وظایف استانداری</w:t>
      </w:r>
      <w:bookmarkEnd w:id="1"/>
    </w:p>
    <w:p w:rsidR="00790C10" w:rsidRPr="00AE51BF" w:rsidRDefault="00790C10" w:rsidP="00790C10">
      <w:pPr>
        <w:pStyle w:val="ListParagraph"/>
        <w:numPr>
          <w:ilvl w:val="0"/>
          <w:numId w:val="26"/>
        </w:numPr>
        <w:spacing w:before="0" w:after="120"/>
        <w:rPr>
          <w:rtl/>
        </w:rPr>
      </w:pPr>
      <w:r w:rsidRPr="00AE51BF">
        <w:rPr>
          <w:rFonts w:hint="cs"/>
          <w:rtl/>
        </w:rPr>
        <w:t>نماینده رسمی پادشاه در منطقه و مسئول هماهنگی سفرهای پادشاه به استان</w:t>
      </w:r>
    </w:p>
    <w:p w:rsidR="00790C10" w:rsidRPr="00AE51BF" w:rsidRDefault="00790C10" w:rsidP="00790C10">
      <w:pPr>
        <w:pStyle w:val="ListParagraph"/>
        <w:numPr>
          <w:ilvl w:val="0"/>
          <w:numId w:val="26"/>
        </w:numPr>
        <w:spacing w:before="0" w:after="120"/>
        <w:rPr>
          <w:rtl/>
        </w:rPr>
      </w:pPr>
      <w:r w:rsidRPr="00AE51BF">
        <w:rPr>
          <w:rFonts w:hint="cs"/>
          <w:rtl/>
        </w:rPr>
        <w:t>بازوی اجرایی دولت و پارلمان در استان برای اطمینان از اجرای قوانین و مقررات</w:t>
      </w:r>
    </w:p>
    <w:p w:rsidR="00790C10" w:rsidRPr="00AE51BF" w:rsidRDefault="00790C10" w:rsidP="00790C10">
      <w:pPr>
        <w:pStyle w:val="ListParagraph"/>
        <w:numPr>
          <w:ilvl w:val="0"/>
          <w:numId w:val="26"/>
        </w:numPr>
        <w:spacing w:before="0" w:after="120"/>
        <w:rPr>
          <w:rtl/>
        </w:rPr>
      </w:pPr>
      <w:r w:rsidRPr="00AE51BF">
        <w:rPr>
          <w:rFonts w:hint="cs"/>
          <w:rtl/>
        </w:rPr>
        <w:t>پیگیری مسائل ویژه در استان تفویض‌شده از سوی دولت</w:t>
      </w:r>
    </w:p>
    <w:p w:rsidR="00790C10" w:rsidRPr="00AE51BF" w:rsidRDefault="00790C10" w:rsidP="00790C10">
      <w:pPr>
        <w:pStyle w:val="ListParagraph"/>
        <w:numPr>
          <w:ilvl w:val="0"/>
          <w:numId w:val="26"/>
        </w:numPr>
        <w:spacing w:before="0" w:after="120"/>
        <w:rPr>
          <w:rtl/>
        </w:rPr>
      </w:pPr>
      <w:r w:rsidRPr="00AE51BF">
        <w:rPr>
          <w:rFonts w:hint="cs"/>
          <w:rtl/>
        </w:rPr>
        <w:t>هماهنگ‌کننده و انتقال‌دهنده درخواست‌های منطقه‌ای به دولت مرکزی</w:t>
      </w:r>
    </w:p>
    <w:p w:rsidR="00790C10" w:rsidRPr="00AE51BF" w:rsidRDefault="00790C10" w:rsidP="00790C10">
      <w:pPr>
        <w:pStyle w:val="ListParagraph"/>
        <w:numPr>
          <w:ilvl w:val="0"/>
          <w:numId w:val="26"/>
        </w:numPr>
        <w:spacing w:before="0" w:after="120"/>
        <w:rPr>
          <w:rtl/>
        </w:rPr>
      </w:pPr>
      <w:r w:rsidRPr="00AE51BF">
        <w:rPr>
          <w:rFonts w:hint="cs"/>
          <w:rtl/>
        </w:rPr>
        <w:t>حل اختلاف بین نهادهای شهری و استانی و تفسیر قانون در صورت نیاز</w:t>
      </w:r>
    </w:p>
    <w:p w:rsidR="00790C10" w:rsidRPr="00AE51BF" w:rsidRDefault="00790C10" w:rsidP="00790C10">
      <w:pPr>
        <w:pStyle w:val="Heading2"/>
        <w:spacing w:before="0" w:after="0" w:line="276" w:lineRule="auto"/>
        <w:rPr>
          <w:rFonts w:cs="B Nazanin"/>
          <w:rtl/>
        </w:rPr>
      </w:pPr>
      <w:bookmarkStart w:id="2" w:name="_Toc481238771"/>
      <w:r w:rsidRPr="00AE51BF">
        <w:rPr>
          <w:rFonts w:cs="B Nazanin" w:hint="cs"/>
          <w:rtl/>
        </w:rPr>
        <w:t>وظایف شورای استان</w:t>
      </w:r>
      <w:bookmarkEnd w:id="2"/>
    </w:p>
    <w:p w:rsidR="00790C10" w:rsidRPr="00AE51BF" w:rsidRDefault="00790C10" w:rsidP="00790C10">
      <w:pPr>
        <w:pStyle w:val="ListParagraph"/>
        <w:numPr>
          <w:ilvl w:val="0"/>
          <w:numId w:val="27"/>
        </w:numPr>
        <w:spacing w:before="0" w:after="120"/>
        <w:rPr>
          <w:rtl/>
        </w:rPr>
      </w:pPr>
      <w:r w:rsidRPr="00AE51BF">
        <w:rPr>
          <w:rFonts w:hint="cs"/>
          <w:rtl/>
        </w:rPr>
        <w:t>آموزش عالی (مقاطع تحصیلی بالاتر از کلاس دهم)</w:t>
      </w:r>
    </w:p>
    <w:p w:rsidR="00790C10" w:rsidRPr="00AE51BF" w:rsidRDefault="00790C10" w:rsidP="00790C10">
      <w:pPr>
        <w:pStyle w:val="ListParagraph"/>
        <w:numPr>
          <w:ilvl w:val="0"/>
          <w:numId w:val="27"/>
        </w:numPr>
        <w:spacing w:before="0" w:after="120"/>
      </w:pPr>
      <w:r w:rsidRPr="00AE51BF">
        <w:rPr>
          <w:rFonts w:hint="cs"/>
          <w:rtl/>
        </w:rPr>
        <w:t>برنامه‌ریزی کلان کاربری اراضی استان</w:t>
      </w:r>
    </w:p>
    <w:p w:rsidR="00790C10" w:rsidRPr="00AE51BF" w:rsidRDefault="00790C10" w:rsidP="00790C10">
      <w:pPr>
        <w:pStyle w:val="ListParagraph"/>
        <w:numPr>
          <w:ilvl w:val="0"/>
          <w:numId w:val="27"/>
        </w:numPr>
        <w:spacing w:before="0" w:after="120"/>
      </w:pPr>
      <w:r w:rsidRPr="00AE51BF">
        <w:rPr>
          <w:rFonts w:hint="cs"/>
          <w:rtl/>
        </w:rPr>
        <w:t>حمل و نقل عمومی</w:t>
      </w:r>
    </w:p>
    <w:p w:rsidR="00790C10" w:rsidRPr="00AE51BF" w:rsidRDefault="00790C10" w:rsidP="00790C10">
      <w:pPr>
        <w:pStyle w:val="ListParagraph"/>
        <w:numPr>
          <w:ilvl w:val="0"/>
          <w:numId w:val="27"/>
        </w:numPr>
        <w:spacing w:before="0" w:after="120"/>
      </w:pPr>
      <w:r w:rsidRPr="00AE51BF">
        <w:rPr>
          <w:rFonts w:hint="cs"/>
          <w:rtl/>
        </w:rPr>
        <w:t>دندان‌پزشکی‌ها</w:t>
      </w:r>
    </w:p>
    <w:p w:rsidR="00790C10" w:rsidRPr="00AE51BF" w:rsidRDefault="00790C10" w:rsidP="00790C10">
      <w:pPr>
        <w:pStyle w:val="ListParagraph"/>
        <w:numPr>
          <w:ilvl w:val="0"/>
          <w:numId w:val="27"/>
        </w:numPr>
        <w:spacing w:before="0" w:after="120"/>
      </w:pPr>
      <w:r w:rsidRPr="00AE51BF">
        <w:rPr>
          <w:rFonts w:hint="cs"/>
          <w:rtl/>
        </w:rPr>
        <w:t>توسعه اقتصادی استان</w:t>
      </w:r>
    </w:p>
    <w:p w:rsidR="00790C10" w:rsidRPr="00AE51BF" w:rsidRDefault="00790C10" w:rsidP="00790C10">
      <w:pPr>
        <w:pStyle w:val="ListParagraph"/>
        <w:numPr>
          <w:ilvl w:val="0"/>
          <w:numId w:val="27"/>
        </w:numPr>
        <w:spacing w:before="0" w:after="120"/>
      </w:pPr>
      <w:r w:rsidRPr="00AE51BF">
        <w:rPr>
          <w:rFonts w:hint="cs"/>
          <w:rtl/>
        </w:rPr>
        <w:t>توسعه راه</w:t>
      </w:r>
      <w:r w:rsidRPr="00AE51BF">
        <w:rPr>
          <w:cs/>
        </w:rPr>
        <w:t>‎</w:t>
      </w:r>
      <w:r w:rsidRPr="00AE51BF">
        <w:rPr>
          <w:rFonts w:hint="cs"/>
          <w:rtl/>
        </w:rPr>
        <w:t>های و ابنیه استان</w:t>
      </w:r>
    </w:p>
    <w:p w:rsidR="00790C10" w:rsidRPr="00AE51BF" w:rsidRDefault="00790C10" w:rsidP="00790C10">
      <w:pPr>
        <w:pStyle w:val="ListParagraph"/>
        <w:numPr>
          <w:ilvl w:val="0"/>
          <w:numId w:val="27"/>
        </w:numPr>
        <w:spacing w:before="0" w:after="120"/>
      </w:pPr>
      <w:r w:rsidRPr="00AE51BF">
        <w:rPr>
          <w:rFonts w:hint="cs"/>
          <w:rtl/>
        </w:rPr>
        <w:t>امور فرهنگی و ورزشی استان (موزه</w:t>
      </w:r>
      <w:r w:rsidRPr="00AE51BF">
        <w:rPr>
          <w:cs/>
        </w:rPr>
        <w:t>‎</w:t>
      </w:r>
      <w:r w:rsidRPr="00AE51BF">
        <w:rPr>
          <w:rFonts w:hint="cs"/>
          <w:rtl/>
        </w:rPr>
        <w:t>ها، کتابخانه</w:t>
      </w:r>
      <w:r w:rsidRPr="00AE51BF">
        <w:rPr>
          <w:rFonts w:hint="cs"/>
          <w:rtl/>
          <w:cs/>
        </w:rPr>
        <w:t>‎ها و امور ورزشی)</w:t>
      </w:r>
    </w:p>
    <w:p w:rsidR="00790C10" w:rsidRPr="00AE51BF" w:rsidRDefault="00790C10" w:rsidP="00790C10">
      <w:pPr>
        <w:pStyle w:val="ListParagraph"/>
        <w:numPr>
          <w:ilvl w:val="0"/>
          <w:numId w:val="27"/>
        </w:numPr>
        <w:spacing w:before="0" w:after="120"/>
      </w:pPr>
      <w:r w:rsidRPr="00AE51BF">
        <w:rPr>
          <w:rFonts w:hint="cs"/>
          <w:rtl/>
        </w:rPr>
        <w:lastRenderedPageBreak/>
        <w:t>میراث فرهنگی</w:t>
      </w:r>
    </w:p>
    <w:p w:rsidR="00790C10" w:rsidRPr="00CD724B" w:rsidRDefault="00790C10" w:rsidP="00790C10">
      <w:pPr>
        <w:pStyle w:val="ListParagraph"/>
        <w:numPr>
          <w:ilvl w:val="0"/>
          <w:numId w:val="27"/>
        </w:numPr>
        <w:spacing w:before="0" w:after="120"/>
        <w:rPr>
          <w:lang w:val="nb-NO"/>
        </w:rPr>
      </w:pPr>
      <w:r w:rsidRPr="00AE51BF">
        <w:rPr>
          <w:rFonts w:hint="cs"/>
          <w:rtl/>
        </w:rPr>
        <w:t>ثبت احوال (زاد و ولد، ازدواج و طلاق و وفات)</w:t>
      </w:r>
    </w:p>
    <w:p w:rsidR="00790C10" w:rsidRPr="00AE51BF" w:rsidRDefault="00790C10" w:rsidP="00790C10">
      <w:pPr>
        <w:pStyle w:val="ListParagraph"/>
        <w:numPr>
          <w:ilvl w:val="0"/>
          <w:numId w:val="27"/>
        </w:numPr>
        <w:spacing w:before="0" w:after="120"/>
        <w:rPr>
          <w:rtl/>
        </w:rPr>
      </w:pPr>
      <w:r w:rsidRPr="00AE51BF">
        <w:rPr>
          <w:rFonts w:hint="cs"/>
          <w:rtl/>
        </w:rPr>
        <w:t>مسائل زیست‌محیطی</w:t>
      </w:r>
    </w:p>
    <w:p w:rsidR="00790C10" w:rsidRPr="00AE51BF" w:rsidRDefault="00790C10" w:rsidP="00790C10">
      <w:pPr>
        <w:pStyle w:val="Heading2"/>
        <w:spacing w:before="0" w:after="0" w:line="276" w:lineRule="auto"/>
        <w:rPr>
          <w:rFonts w:cs="B Nazanin"/>
          <w:rtl/>
        </w:rPr>
      </w:pPr>
      <w:bookmarkStart w:id="3" w:name="_Toc481238772"/>
      <w:r w:rsidRPr="00AE51BF">
        <w:rPr>
          <w:rFonts w:cs="B Nazanin" w:hint="cs"/>
          <w:rtl/>
        </w:rPr>
        <w:t>وظایف شهرداری</w:t>
      </w:r>
      <w:bookmarkEnd w:id="3"/>
    </w:p>
    <w:p w:rsidR="00790C10" w:rsidRPr="00AE51BF" w:rsidRDefault="00790C10" w:rsidP="00790C10">
      <w:pPr>
        <w:pStyle w:val="ListParagraph"/>
        <w:numPr>
          <w:ilvl w:val="0"/>
          <w:numId w:val="28"/>
        </w:numPr>
        <w:spacing w:before="0" w:after="120"/>
        <w:rPr>
          <w:rtl/>
        </w:rPr>
      </w:pPr>
      <w:r w:rsidRPr="00AE51BF">
        <w:rPr>
          <w:rFonts w:hint="cs"/>
          <w:rtl/>
        </w:rPr>
        <w:t>تحصیلات و آموزش از مهد کودک تا کلاس دهم</w:t>
      </w:r>
    </w:p>
    <w:p w:rsidR="00790C10" w:rsidRPr="00AE51BF" w:rsidRDefault="00790C10" w:rsidP="00790C10">
      <w:pPr>
        <w:pStyle w:val="ListParagraph"/>
        <w:numPr>
          <w:ilvl w:val="0"/>
          <w:numId w:val="28"/>
        </w:numPr>
        <w:spacing w:before="0" w:after="120"/>
        <w:rPr>
          <w:rtl/>
        </w:rPr>
      </w:pPr>
      <w:r w:rsidRPr="00AE51BF">
        <w:rPr>
          <w:rFonts w:hint="cs"/>
          <w:rtl/>
        </w:rPr>
        <w:t>بهداشت و خدمات درمانی اولیه شامل پزشکان خانواده و درمانگاه‌ها</w:t>
      </w:r>
      <w:r w:rsidRPr="00AE51BF">
        <w:rPr>
          <w:vertAlign w:val="superscript"/>
          <w:rtl/>
        </w:rPr>
        <w:footnoteReference w:id="4"/>
      </w:r>
    </w:p>
    <w:p w:rsidR="00790C10" w:rsidRPr="00AE51BF" w:rsidRDefault="00790C10" w:rsidP="00790C10">
      <w:pPr>
        <w:pStyle w:val="ListParagraph"/>
        <w:numPr>
          <w:ilvl w:val="0"/>
          <w:numId w:val="28"/>
        </w:numPr>
        <w:spacing w:before="0" w:after="120"/>
        <w:rPr>
          <w:rtl/>
        </w:rPr>
      </w:pPr>
      <w:r w:rsidRPr="00AE51BF">
        <w:rPr>
          <w:rFonts w:hint="cs"/>
          <w:rtl/>
        </w:rPr>
        <w:t>خدمات تامین اجتماعی شامل حمایت از کارافتادگان، بازنشستگان و بیکاران</w:t>
      </w:r>
    </w:p>
    <w:p w:rsidR="00790C10" w:rsidRPr="00AE51BF" w:rsidRDefault="00790C10" w:rsidP="00790C10">
      <w:pPr>
        <w:pStyle w:val="ListParagraph"/>
        <w:numPr>
          <w:ilvl w:val="0"/>
          <w:numId w:val="28"/>
        </w:numPr>
        <w:spacing w:before="0" w:after="120"/>
        <w:rPr>
          <w:rtl/>
        </w:rPr>
      </w:pPr>
      <w:r w:rsidRPr="00AE51BF">
        <w:rPr>
          <w:rFonts w:hint="cs"/>
          <w:rtl/>
        </w:rPr>
        <w:t>توسعه اقتصادی شهر</w:t>
      </w:r>
    </w:p>
    <w:p w:rsidR="00790C10" w:rsidRPr="00AE51BF" w:rsidRDefault="00790C10" w:rsidP="00790C10">
      <w:pPr>
        <w:pStyle w:val="ListParagraph"/>
        <w:numPr>
          <w:ilvl w:val="0"/>
          <w:numId w:val="28"/>
        </w:numPr>
        <w:spacing w:before="0" w:after="120"/>
      </w:pPr>
      <w:r w:rsidRPr="00AE51BF">
        <w:rPr>
          <w:rFonts w:hint="cs"/>
          <w:rtl/>
        </w:rPr>
        <w:t>توسعه راه‌های شهر</w:t>
      </w:r>
    </w:p>
    <w:p w:rsidR="00790C10" w:rsidRPr="00AE51BF" w:rsidRDefault="00790C10" w:rsidP="00790C10">
      <w:pPr>
        <w:pStyle w:val="ListParagraph"/>
        <w:numPr>
          <w:ilvl w:val="0"/>
          <w:numId w:val="28"/>
        </w:numPr>
        <w:spacing w:before="0" w:after="120"/>
      </w:pPr>
      <w:r w:rsidRPr="00AE51BF">
        <w:rPr>
          <w:rFonts w:hint="cs"/>
          <w:rtl/>
        </w:rPr>
        <w:t>نظارت بر مدیریت آب در شهر</w:t>
      </w:r>
    </w:p>
    <w:p w:rsidR="00790C10" w:rsidRPr="00AE51BF" w:rsidRDefault="00790C10" w:rsidP="00790C10">
      <w:pPr>
        <w:pStyle w:val="ListParagraph"/>
        <w:numPr>
          <w:ilvl w:val="0"/>
          <w:numId w:val="28"/>
        </w:numPr>
        <w:spacing w:before="0" w:after="120"/>
      </w:pPr>
      <w:r w:rsidRPr="00AE51BF">
        <w:rPr>
          <w:rFonts w:hint="cs"/>
          <w:rtl/>
        </w:rPr>
        <w:t>نظارت بر مدیریت پسماند در شهر</w:t>
      </w:r>
    </w:p>
    <w:p w:rsidR="00790C10" w:rsidRPr="00AE51BF" w:rsidRDefault="00790C10" w:rsidP="00790C10">
      <w:pPr>
        <w:pStyle w:val="ListParagraph"/>
        <w:numPr>
          <w:ilvl w:val="0"/>
          <w:numId w:val="28"/>
        </w:numPr>
        <w:spacing w:before="0" w:after="120"/>
      </w:pPr>
      <w:r w:rsidRPr="00AE51BF">
        <w:rPr>
          <w:rFonts w:hint="cs"/>
          <w:rtl/>
        </w:rPr>
        <w:t>پروانه ساخت و ساز و ابنیه در شهر</w:t>
      </w:r>
    </w:p>
    <w:p w:rsidR="00790C10" w:rsidRPr="00AE51BF" w:rsidRDefault="00790C10" w:rsidP="00790C10">
      <w:pPr>
        <w:pStyle w:val="ListParagraph"/>
        <w:numPr>
          <w:ilvl w:val="0"/>
          <w:numId w:val="28"/>
        </w:numPr>
        <w:spacing w:before="0" w:after="120"/>
      </w:pPr>
      <w:r w:rsidRPr="00AE51BF">
        <w:rPr>
          <w:rFonts w:hint="cs"/>
          <w:rtl/>
        </w:rPr>
        <w:t>بندرگاه‌ها، چراگاه‌ها و اراضی کشاورزی</w:t>
      </w:r>
    </w:p>
    <w:p w:rsidR="00790C10" w:rsidRPr="00AE51BF" w:rsidRDefault="00790C10" w:rsidP="00790C10">
      <w:pPr>
        <w:pStyle w:val="ListParagraph"/>
        <w:numPr>
          <w:ilvl w:val="0"/>
          <w:numId w:val="28"/>
        </w:numPr>
        <w:spacing w:before="0" w:after="120"/>
      </w:pPr>
      <w:r w:rsidRPr="00AE51BF">
        <w:rPr>
          <w:rFonts w:hint="cs"/>
          <w:rtl/>
        </w:rPr>
        <w:t>حفاظت از کودکان</w:t>
      </w:r>
    </w:p>
    <w:p w:rsidR="00790C10" w:rsidRPr="00AE51BF" w:rsidRDefault="00790C10" w:rsidP="00790C10">
      <w:pPr>
        <w:pStyle w:val="ListParagraph"/>
        <w:numPr>
          <w:ilvl w:val="0"/>
          <w:numId w:val="28"/>
        </w:numPr>
        <w:spacing w:before="0" w:after="120"/>
      </w:pPr>
      <w:r w:rsidRPr="00AE51BF">
        <w:rPr>
          <w:rFonts w:hint="cs"/>
          <w:rtl/>
        </w:rPr>
        <w:t>مسائل فرهنگی شهر</w:t>
      </w:r>
    </w:p>
    <w:p w:rsidR="00790C10" w:rsidRPr="00AE51BF" w:rsidRDefault="00790C10" w:rsidP="00790C10">
      <w:pPr>
        <w:rPr>
          <w:rtl/>
        </w:rPr>
      </w:pPr>
      <w:r w:rsidRPr="00AE51BF">
        <w:rPr>
          <w:rFonts w:hint="cs"/>
          <w:rtl/>
        </w:rPr>
        <w:t>اینها بخشی از وظایف و فعالیت‌های شهرداری‌ها در نروژ است و همانطور که مشاهده می</w:t>
      </w:r>
      <w:r w:rsidRPr="00AE51BF">
        <w:rPr>
          <w:cs/>
        </w:rPr>
        <w:t>‎</w:t>
      </w:r>
      <w:r w:rsidRPr="00AE51BF">
        <w:rPr>
          <w:rFonts w:hint="cs"/>
          <w:rtl/>
        </w:rPr>
        <w:t>شود این لیست گستره بسیار بزرگی از خدمات مربوط به شهروندان و هر آنچه مورد نیاز ایشان است را در بر می‌گیرد. مسئولیت احداث و مدیریت مدارس، درمانگاه‌ها، مراکز آموزشی و نگهداری از سالمندان و حوزه تامین اجتماعی و خدمات حمایتی تماما به عهده کمون یا شهرداری است.</w:t>
      </w:r>
    </w:p>
    <w:p w:rsidR="00790C10" w:rsidRPr="00AE51BF" w:rsidRDefault="00790C10" w:rsidP="00790C10">
      <w:pPr>
        <w:pStyle w:val="Heading1"/>
        <w:spacing w:before="0" w:after="0"/>
        <w:rPr>
          <w:rFonts w:ascii="Times New Roman" w:hAnsi="Times New Roman" w:cs="B Nazanin"/>
          <w:rtl/>
        </w:rPr>
      </w:pPr>
      <w:bookmarkStart w:id="4" w:name="_Toc481238773"/>
      <w:r w:rsidRPr="00AE51BF">
        <w:rPr>
          <w:rFonts w:ascii="Times New Roman" w:hAnsi="Times New Roman" w:cs="B Nazanin"/>
          <w:rtl/>
        </w:rPr>
        <w:t>نحوه انتخاب ارکان مد</w:t>
      </w:r>
      <w:r w:rsidRPr="00AE51BF">
        <w:rPr>
          <w:rFonts w:ascii="Times New Roman" w:hAnsi="Times New Roman" w:cs="B Nazanin" w:hint="cs"/>
          <w:rtl/>
        </w:rPr>
        <w:t>ی</w:t>
      </w:r>
      <w:r w:rsidRPr="00AE51BF">
        <w:rPr>
          <w:rFonts w:ascii="Times New Roman" w:hAnsi="Times New Roman" w:cs="B Nazanin" w:hint="eastAsia"/>
          <w:rtl/>
        </w:rPr>
        <w:t>ر</w:t>
      </w:r>
      <w:r w:rsidRPr="00AE51BF">
        <w:rPr>
          <w:rFonts w:ascii="Times New Roman" w:hAnsi="Times New Roman" w:cs="B Nazanin" w:hint="cs"/>
          <w:rtl/>
        </w:rPr>
        <w:t>ی</w:t>
      </w:r>
      <w:r w:rsidRPr="00AE51BF">
        <w:rPr>
          <w:rFonts w:ascii="Times New Roman" w:hAnsi="Times New Roman" w:cs="B Nazanin" w:hint="eastAsia"/>
          <w:rtl/>
        </w:rPr>
        <w:t>ت</w:t>
      </w:r>
      <w:r w:rsidRPr="00AE51BF">
        <w:rPr>
          <w:rFonts w:ascii="Times New Roman" w:hAnsi="Times New Roman" w:cs="B Nazanin"/>
          <w:rtl/>
        </w:rPr>
        <w:t xml:space="preserve"> شهر</w:t>
      </w:r>
      <w:r w:rsidRPr="00AE51BF">
        <w:rPr>
          <w:rFonts w:ascii="Times New Roman" w:hAnsi="Times New Roman" w:cs="B Nazanin" w:hint="cs"/>
          <w:rtl/>
        </w:rPr>
        <w:t>ی</w:t>
      </w:r>
      <w:bookmarkEnd w:id="4"/>
    </w:p>
    <w:p w:rsidR="00790C10" w:rsidRPr="00AE51BF" w:rsidRDefault="00790C10" w:rsidP="00790C10">
      <w:pPr>
        <w:rPr>
          <w:rtl/>
          <w:lang w:val="nb-NO"/>
        </w:rPr>
      </w:pPr>
      <w:r w:rsidRPr="00AE51BF">
        <w:rPr>
          <w:rFonts w:hint="cs"/>
          <w:rtl/>
          <w:lang w:val="nb-NO"/>
        </w:rPr>
        <w:t xml:space="preserve">قبلا </w:t>
      </w:r>
      <w:r w:rsidRPr="00AE51BF">
        <w:rPr>
          <w:rFonts w:hint="cs"/>
          <w:rtl/>
        </w:rPr>
        <w:t>ذکر</w:t>
      </w:r>
      <w:r w:rsidRPr="00AE51BF">
        <w:rPr>
          <w:rFonts w:hint="cs"/>
          <w:rtl/>
          <w:lang w:val="nb-NO"/>
        </w:rPr>
        <w:t xml:space="preserve"> شد که استانداری پستی انتصابی از سوی دولت است. اما ارکان انتخابی مدیریت شهری در نروژ شورای استان و شهردای می‌باشد که هیات مدیره این دو نهاد با رای مستقیم مردم انتخاب می‌شوند. تمامی اعضای هیات مدیره شورای استان و هیات مدیره شهرداری توسط مردم برای یک دوره چهار ساله در دو انتخابات با دو تعرفه رای مجزا که همزمان برگزار می</w:t>
      </w:r>
      <w:r w:rsidRPr="00AE51BF">
        <w:rPr>
          <w:cs/>
          <w:lang w:val="nb-NO"/>
        </w:rPr>
        <w:t>‎</w:t>
      </w:r>
      <w:r w:rsidRPr="00AE51BF">
        <w:rPr>
          <w:rFonts w:hint="cs"/>
          <w:rtl/>
          <w:lang w:val="nb-NO"/>
        </w:rPr>
        <w:t>شود، انتخاب می</w:t>
      </w:r>
      <w:r w:rsidRPr="00AE51BF">
        <w:rPr>
          <w:cs/>
          <w:lang w:val="nb-NO"/>
        </w:rPr>
        <w:t>‎</w:t>
      </w:r>
      <w:r w:rsidRPr="00AE51BF">
        <w:rPr>
          <w:rFonts w:hint="cs"/>
          <w:rtl/>
          <w:lang w:val="nb-NO"/>
        </w:rPr>
        <w:t>شوند. این انتخابات یکی از انتخابات مهم نروژ در کنار انتخابات پارلمانی است.</w:t>
      </w:r>
    </w:p>
    <w:p w:rsidR="00790C10" w:rsidRPr="00AE51BF" w:rsidRDefault="00790C10" w:rsidP="00790C10">
      <w:pPr>
        <w:pStyle w:val="ListParagraph"/>
        <w:spacing w:after="0" w:line="259" w:lineRule="auto"/>
        <w:ind w:left="576"/>
        <w:rPr>
          <w:rFonts w:ascii="Myriad Arabic" w:hAnsi="Myriad Arabic" w:cs="B Nazanin"/>
          <w:rtl/>
          <w:lang w:val="nb-NO"/>
        </w:rPr>
      </w:pPr>
      <w:r w:rsidRPr="00AE51BF">
        <w:rPr>
          <w:rFonts w:ascii="Myriad Arabic" w:hAnsi="Myriad Arabic" w:cs="B Nazanin"/>
          <w:noProof/>
        </w:rPr>
        <w:lastRenderedPageBreak/>
        <w:drawing>
          <wp:inline distT="0" distB="0" distL="0" distR="0" wp14:anchorId="581A2D86" wp14:editId="7F516171">
            <wp:extent cx="5444000" cy="290642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632"/>
                    <a:stretch/>
                  </pic:blipFill>
                  <pic:spPr bwMode="auto">
                    <a:xfrm>
                      <a:off x="0" y="0"/>
                      <a:ext cx="5447195" cy="2908126"/>
                    </a:xfrm>
                    <a:prstGeom prst="rect">
                      <a:avLst/>
                    </a:prstGeom>
                    <a:noFill/>
                    <a:ln>
                      <a:noFill/>
                    </a:ln>
                    <a:extLst>
                      <a:ext uri="{53640926-AAD7-44D8-BBD7-CCE9431645EC}">
                        <a14:shadowObscured xmlns:a14="http://schemas.microsoft.com/office/drawing/2010/main"/>
                      </a:ext>
                    </a:extLst>
                  </pic:spPr>
                </pic:pic>
              </a:graphicData>
            </a:graphic>
          </wp:inline>
        </w:drawing>
      </w:r>
    </w:p>
    <w:p w:rsidR="00790C10" w:rsidRPr="00AE51BF" w:rsidRDefault="00790C10" w:rsidP="00790C10">
      <w:pPr>
        <w:jc w:val="center"/>
        <w:rPr>
          <w:rFonts w:cs="B Nazanin"/>
          <w:i/>
          <w:iCs/>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3</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w:t>
      </w:r>
      <w:r w:rsidRPr="00AE51BF">
        <w:rPr>
          <w:rFonts w:cs="B Nazanin"/>
          <w:i/>
          <w:iCs/>
          <w:color w:val="44546A" w:themeColor="text2"/>
          <w:szCs w:val="20"/>
          <w:rtl/>
        </w:rPr>
        <w:t>ساختار نهادها</w:t>
      </w:r>
      <w:r w:rsidRPr="00AE51BF">
        <w:rPr>
          <w:rFonts w:cs="B Nazanin" w:hint="cs"/>
          <w:i/>
          <w:iCs/>
          <w:color w:val="44546A" w:themeColor="text2"/>
          <w:szCs w:val="20"/>
          <w:rtl/>
        </w:rPr>
        <w:t>ی</w:t>
      </w:r>
      <w:r w:rsidRPr="00AE51BF">
        <w:rPr>
          <w:rFonts w:cs="B Nazanin"/>
          <w:i/>
          <w:iCs/>
          <w:color w:val="44546A" w:themeColor="text2"/>
          <w:szCs w:val="20"/>
          <w:rtl/>
        </w:rPr>
        <w:t xml:space="preserve"> مد</w:t>
      </w:r>
      <w:r w:rsidRPr="00AE51BF">
        <w:rPr>
          <w:rFonts w:cs="B Nazanin" w:hint="cs"/>
          <w:i/>
          <w:iCs/>
          <w:color w:val="44546A" w:themeColor="text2"/>
          <w:szCs w:val="20"/>
          <w:rtl/>
        </w:rPr>
        <w:t>ی</w:t>
      </w:r>
      <w:r w:rsidRPr="00AE51BF">
        <w:rPr>
          <w:rFonts w:cs="B Nazanin" w:hint="eastAsia"/>
          <w:i/>
          <w:iCs/>
          <w:color w:val="44546A" w:themeColor="text2"/>
          <w:szCs w:val="20"/>
          <w:rtl/>
        </w:rPr>
        <w:t>ر</w:t>
      </w:r>
      <w:r w:rsidRPr="00AE51BF">
        <w:rPr>
          <w:rFonts w:cs="B Nazanin" w:hint="cs"/>
          <w:i/>
          <w:iCs/>
          <w:color w:val="44546A" w:themeColor="text2"/>
          <w:szCs w:val="20"/>
          <w:rtl/>
        </w:rPr>
        <w:t>ی</w:t>
      </w:r>
      <w:r w:rsidRPr="00AE51BF">
        <w:rPr>
          <w:rFonts w:cs="B Nazanin" w:hint="eastAsia"/>
          <w:i/>
          <w:iCs/>
          <w:color w:val="44546A" w:themeColor="text2"/>
          <w:szCs w:val="20"/>
          <w:rtl/>
        </w:rPr>
        <w:t>ت</w:t>
      </w:r>
      <w:r w:rsidRPr="00AE51BF">
        <w:rPr>
          <w:rFonts w:cs="B Nazanin"/>
          <w:i/>
          <w:iCs/>
          <w:color w:val="44546A" w:themeColor="text2"/>
          <w:szCs w:val="20"/>
          <w:rtl/>
        </w:rPr>
        <w:t xml:space="preserve"> شهر</w:t>
      </w:r>
      <w:r w:rsidRPr="00AE51BF">
        <w:rPr>
          <w:rFonts w:cs="B Nazanin" w:hint="cs"/>
          <w:i/>
          <w:iCs/>
          <w:color w:val="44546A" w:themeColor="text2"/>
          <w:szCs w:val="20"/>
          <w:rtl/>
        </w:rPr>
        <w:t>ی</w:t>
      </w:r>
      <w:r w:rsidRPr="00AE51BF">
        <w:rPr>
          <w:rFonts w:cs="B Nazanin"/>
          <w:i/>
          <w:iCs/>
          <w:color w:val="44546A" w:themeColor="text2"/>
          <w:szCs w:val="20"/>
          <w:rtl/>
        </w:rPr>
        <w:t xml:space="preserve"> و نسبت آنها با را</w:t>
      </w:r>
      <w:r w:rsidRPr="00AE51BF">
        <w:rPr>
          <w:rFonts w:cs="B Nazanin" w:hint="cs"/>
          <w:i/>
          <w:iCs/>
          <w:color w:val="44546A" w:themeColor="text2"/>
          <w:szCs w:val="20"/>
          <w:rtl/>
        </w:rPr>
        <w:t>ی</w:t>
      </w:r>
      <w:r w:rsidRPr="00AE51BF">
        <w:rPr>
          <w:rFonts w:cs="B Nazanin"/>
          <w:i/>
          <w:iCs/>
          <w:color w:val="44546A" w:themeColor="text2"/>
          <w:szCs w:val="20"/>
          <w:rtl/>
        </w:rPr>
        <w:t xml:space="preserve"> مردم و نهادها</w:t>
      </w:r>
      <w:r w:rsidRPr="00AE51BF">
        <w:rPr>
          <w:rFonts w:cs="B Nazanin" w:hint="cs"/>
          <w:i/>
          <w:iCs/>
          <w:color w:val="44546A" w:themeColor="text2"/>
          <w:szCs w:val="20"/>
          <w:rtl/>
        </w:rPr>
        <w:t>ی</w:t>
      </w:r>
      <w:r w:rsidRPr="00AE51BF">
        <w:rPr>
          <w:rFonts w:cs="B Nazanin"/>
          <w:i/>
          <w:iCs/>
          <w:color w:val="44546A" w:themeColor="text2"/>
          <w:szCs w:val="20"/>
          <w:rtl/>
        </w:rPr>
        <w:t xml:space="preserve"> قدرت در نروژ</w:t>
      </w:r>
    </w:p>
    <w:p w:rsidR="00790C10" w:rsidRPr="00AE51BF" w:rsidRDefault="00790C10" w:rsidP="00790C10">
      <w:r w:rsidRPr="00AE51BF">
        <w:rPr>
          <w:rFonts w:hint="cs"/>
          <w:rtl/>
          <w:lang w:val="nb-NO"/>
        </w:rPr>
        <w:t>در انتخابات هیات مدیره شورای استان و هیات مدیره شهرداری، مردم نروژ غالبا به لیست‌ها (بجای افراد مستقل) رای می</w:t>
      </w:r>
      <w:r w:rsidRPr="00AE51BF">
        <w:rPr>
          <w:cs/>
          <w:lang w:val="nb-NO"/>
        </w:rPr>
        <w:t>‎</w:t>
      </w:r>
      <w:r w:rsidRPr="00AE51BF">
        <w:rPr>
          <w:rFonts w:hint="cs"/>
          <w:rtl/>
          <w:lang w:val="nb-NO"/>
        </w:rPr>
        <w:t>دهند که این لیست</w:t>
      </w:r>
      <w:r w:rsidRPr="00AE51BF">
        <w:rPr>
          <w:cs/>
          <w:lang w:val="nb-NO"/>
        </w:rPr>
        <w:t>‎</w:t>
      </w:r>
      <w:r w:rsidRPr="00AE51BF">
        <w:rPr>
          <w:rFonts w:hint="cs"/>
          <w:rtl/>
          <w:lang w:val="nb-NO"/>
        </w:rPr>
        <w:t>ها در زمان تبلیغات توسط احزاب مطرح نروژ منتشر شده است. افراد سرلیست جایگاه ویژه‌ای دارند و رای آنها ضریب خاصی در مناطق مختلف دارد.</w:t>
      </w:r>
    </w:p>
    <w:p w:rsidR="00790C10" w:rsidRPr="00AE51BF" w:rsidRDefault="00790C10" w:rsidP="00790C10">
      <w:pPr>
        <w:rPr>
          <w:rtl/>
          <w:cs/>
          <w:lang w:val="nb-NO"/>
        </w:rPr>
      </w:pPr>
      <w:r w:rsidRPr="00AE51BF">
        <w:rPr>
          <w:rFonts w:hint="cs"/>
          <w:rtl/>
          <w:cs/>
          <w:lang w:val="nb-NO"/>
        </w:rPr>
        <w:t xml:space="preserve">کشور نروژ </w:t>
      </w:r>
      <w:r w:rsidRPr="00AE51BF">
        <w:rPr>
          <w:rFonts w:hint="cs"/>
          <w:rtl/>
          <w:lang w:val="nb-NO"/>
        </w:rPr>
        <w:t xml:space="preserve">با آنکه مساحتی تقریبا یک چهارم ایران دارد، </w:t>
      </w:r>
      <w:r w:rsidRPr="00AE51BF">
        <w:rPr>
          <w:rFonts w:hint="cs"/>
          <w:rtl/>
          <w:cs/>
          <w:lang w:val="nb-NO"/>
        </w:rPr>
        <w:t>جمعیتی تنها در حدود 5 میلیون نفر دارد. پراکندگی این جمعیت 5 میلیونی زیاد و اندازه هر کدام از شهرهای دارای شهرداری در بخش‌های مختلف این کشور شدیدا متغیر است. مثلا بیشتر از نصف کل شهرداری‎ها در نروژ در شهرهایی با جمعیت کمتر از 5000 نفر قرار دارند و تنها 14 شهرداری در شهرهایی با جمعیت بیش از 50</w:t>
      </w:r>
      <w:r>
        <w:rPr>
          <w:rFonts w:hint="cs"/>
          <w:rtl/>
          <w:cs/>
          <w:lang w:val="nb-NO"/>
        </w:rPr>
        <w:t xml:space="preserve"> هزار</w:t>
      </w:r>
      <w:r w:rsidRPr="00AE51BF">
        <w:rPr>
          <w:rFonts w:hint="cs"/>
          <w:rtl/>
          <w:cs/>
          <w:lang w:val="nb-NO"/>
        </w:rPr>
        <w:t xml:space="preserve"> نفر موجود است. بزرگترین شهر دارای شهرداری اسلو است که جمعیتی بالغ بر 620 </w:t>
      </w:r>
      <w:r>
        <w:rPr>
          <w:rFonts w:hint="cs"/>
          <w:rtl/>
          <w:cs/>
          <w:lang w:val="nb-NO"/>
        </w:rPr>
        <w:t xml:space="preserve">هزار </w:t>
      </w:r>
      <w:r w:rsidRPr="00AE51BF">
        <w:rPr>
          <w:rFonts w:hint="cs"/>
          <w:rtl/>
          <w:cs/>
          <w:lang w:val="nb-NO"/>
        </w:rPr>
        <w:t>نفر دارد و کم جمعیت‌ترین شهر دارای شهرداری جزیره اوتسیرا</w:t>
      </w:r>
      <w:r>
        <w:rPr>
          <w:rFonts w:hint="cs"/>
          <w:rtl/>
          <w:cs/>
          <w:lang w:val="nb-NO"/>
        </w:rPr>
        <w:t xml:space="preserve"> (</w:t>
      </w:r>
      <w:r w:rsidRPr="00AE51BF">
        <w:rPr>
          <w:lang w:val="nb-NO"/>
        </w:rPr>
        <w:t>Utsira</w:t>
      </w:r>
      <w:r>
        <w:rPr>
          <w:rFonts w:hint="cs"/>
          <w:rtl/>
          <w:cs/>
          <w:lang w:val="nb-NO"/>
        </w:rPr>
        <w:t>)</w:t>
      </w:r>
      <w:r>
        <w:rPr>
          <w:rStyle w:val="FootnoteReference"/>
          <w:rFonts w:ascii="Myriad Arabic" w:hAnsi="Myriad Arabic" w:cs="B Nazanin" w:hint="cs"/>
          <w:rtl/>
          <w:cs/>
          <w:lang w:val="nb-NO"/>
        </w:rPr>
        <w:t xml:space="preserve"> </w:t>
      </w:r>
      <w:r w:rsidRPr="00AE51BF">
        <w:rPr>
          <w:rFonts w:hint="cs"/>
          <w:rtl/>
          <w:cs/>
          <w:lang w:val="nb-NO"/>
        </w:rPr>
        <w:t>با 209 نفر سکنه است. صرف نظر از این تفاوت در اندازه و جمعیت، تقریبا تمام شهرداری‌ها از امتیازات و توانمندی‌های مالی مشابه یکدیگر (البته با توجه به تعداد سکنه و نیازهای موجود در منطقه) برخوردار هستند و خط</w:t>
      </w:r>
      <w:r>
        <w:rPr>
          <w:rFonts w:hint="cs"/>
          <w:rtl/>
          <w:cs/>
          <w:lang w:val="nb-NO"/>
        </w:rPr>
        <w:t>‌</w:t>
      </w:r>
      <w:r w:rsidRPr="00AE51BF">
        <w:rPr>
          <w:rFonts w:hint="cs"/>
          <w:rtl/>
          <w:cs/>
          <w:lang w:val="nb-NO"/>
        </w:rPr>
        <w:t xml:space="preserve">مشی تامین اعتبارات و مدیریت همه این شهرداری‌ها در پارلمان و دولت مرکزی ترسیم شده است. </w:t>
      </w:r>
      <w:r w:rsidRPr="00AE51BF">
        <w:rPr>
          <w:rFonts w:hint="cs"/>
          <w:rtl/>
          <w:lang w:val="nb-NO"/>
        </w:rPr>
        <w:t>تعداد نماینده</w:t>
      </w:r>
      <w:r w:rsidRPr="00AE51BF">
        <w:rPr>
          <w:rFonts w:hint="cs"/>
          <w:rtl/>
          <w:cs/>
          <w:lang w:val="nb-NO"/>
        </w:rPr>
        <w:t>‎های مورد انتخاب مردم در هر شهر برای شورای استان و شورای شهرداری با جمعیت آن استان و شهر ارتباط دارد که توسط قانون انتخابات دولت‌های محلی قبلا توسط پارلمان معین شده است.</w:t>
      </w:r>
    </w:p>
    <w:p w:rsidR="00790C10" w:rsidRPr="00AE51BF" w:rsidRDefault="00790C10" w:rsidP="00790C10">
      <w:pPr>
        <w:rPr>
          <w:rtl/>
          <w:lang w:val="nb-NO"/>
        </w:rPr>
      </w:pPr>
      <w:r w:rsidRPr="00AE51BF">
        <w:rPr>
          <w:rFonts w:hint="cs"/>
          <w:rtl/>
          <w:cs/>
          <w:lang w:val="nb-NO"/>
        </w:rPr>
        <w:t>طبق قانون</w:t>
      </w:r>
      <w:r w:rsidRPr="00AE51BF">
        <w:rPr>
          <w:vertAlign w:val="superscript"/>
          <w:rtl/>
          <w:cs/>
          <w:lang w:val="nb-NO"/>
        </w:rPr>
        <w:footnoteReference w:id="5"/>
      </w:r>
      <w:r w:rsidRPr="00AE51BF">
        <w:rPr>
          <w:rFonts w:hint="cs"/>
          <w:rtl/>
          <w:cs/>
          <w:lang w:val="nb-NO"/>
        </w:rPr>
        <w:t xml:space="preserve"> </w:t>
      </w:r>
      <w:r w:rsidRPr="00AE51BF">
        <w:rPr>
          <w:rFonts w:hint="cs"/>
          <w:rtl/>
          <w:lang w:val="nb-NO"/>
        </w:rPr>
        <w:t xml:space="preserve">هر شهر با جمعیت کمتر از 5000 نفر باید دست‌کم 11 نماینده منتخب مردم در شورای شهرداری داشته باشد. برای شهرهای بین 5 </w:t>
      </w:r>
      <w:r>
        <w:rPr>
          <w:rFonts w:hint="cs"/>
          <w:rtl/>
          <w:lang w:val="nb-NO"/>
        </w:rPr>
        <w:t xml:space="preserve">هزار </w:t>
      </w:r>
      <w:r w:rsidRPr="00AE51BF">
        <w:rPr>
          <w:rFonts w:hint="cs"/>
          <w:rtl/>
          <w:lang w:val="nb-NO"/>
        </w:rPr>
        <w:t>تا 10</w:t>
      </w:r>
      <w:r>
        <w:rPr>
          <w:rFonts w:hint="cs"/>
          <w:rtl/>
          <w:lang w:val="nb-NO"/>
        </w:rPr>
        <w:t xml:space="preserve"> هزار</w:t>
      </w:r>
      <w:r w:rsidRPr="00AE51BF">
        <w:rPr>
          <w:rFonts w:hint="cs"/>
          <w:rtl/>
          <w:lang w:val="nb-NO"/>
        </w:rPr>
        <w:t xml:space="preserve"> نفر دست‌کم 19 نماینده، برای جمعیت 10</w:t>
      </w:r>
      <w:r>
        <w:rPr>
          <w:rFonts w:hint="cs"/>
          <w:rtl/>
          <w:lang w:val="nb-NO"/>
        </w:rPr>
        <w:t xml:space="preserve"> هزار</w:t>
      </w:r>
      <w:r w:rsidRPr="00AE51BF">
        <w:rPr>
          <w:rFonts w:hint="cs"/>
          <w:rtl/>
          <w:lang w:val="nb-NO"/>
        </w:rPr>
        <w:t xml:space="preserve"> تا 50</w:t>
      </w:r>
      <w:r>
        <w:rPr>
          <w:rFonts w:hint="cs"/>
          <w:rtl/>
          <w:lang w:val="nb-NO"/>
        </w:rPr>
        <w:t xml:space="preserve"> هزار</w:t>
      </w:r>
      <w:r w:rsidRPr="00AE51BF">
        <w:rPr>
          <w:rFonts w:hint="cs"/>
          <w:rtl/>
          <w:lang w:val="nb-NO"/>
        </w:rPr>
        <w:t xml:space="preserve"> دست‌کم 27 نماینده و از 50</w:t>
      </w:r>
      <w:r>
        <w:rPr>
          <w:rFonts w:hint="cs"/>
          <w:rtl/>
          <w:lang w:val="nb-NO"/>
        </w:rPr>
        <w:t xml:space="preserve"> هزار</w:t>
      </w:r>
      <w:r w:rsidRPr="00AE51BF">
        <w:rPr>
          <w:rFonts w:hint="cs"/>
          <w:rtl/>
          <w:lang w:val="nb-NO"/>
        </w:rPr>
        <w:t xml:space="preserve"> تا 100</w:t>
      </w:r>
      <w:r>
        <w:rPr>
          <w:rFonts w:hint="cs"/>
          <w:rtl/>
          <w:lang w:val="nb-NO"/>
        </w:rPr>
        <w:t xml:space="preserve"> هزار</w:t>
      </w:r>
      <w:r w:rsidRPr="00AE51BF">
        <w:rPr>
          <w:rFonts w:hint="cs"/>
          <w:rtl/>
          <w:lang w:val="nb-NO"/>
        </w:rPr>
        <w:t xml:space="preserve"> نفر جمعیت دست‌کم 37 نماینده در شورای شهرداری وجود خواهند داشت. برای شهرهایی با جمعیت بیش از 100</w:t>
      </w:r>
      <w:r>
        <w:rPr>
          <w:rFonts w:hint="cs"/>
          <w:rtl/>
          <w:lang w:val="nb-NO"/>
        </w:rPr>
        <w:t xml:space="preserve"> هزار</w:t>
      </w:r>
      <w:r w:rsidRPr="00AE51BF">
        <w:rPr>
          <w:rFonts w:hint="cs"/>
          <w:rtl/>
          <w:lang w:val="nb-NO"/>
        </w:rPr>
        <w:t xml:space="preserve"> نفر، دست‌کم 43 نماینده منتخب مردم، هیات مدیره شورای شهرداری را تشکیل می‌دهند.</w:t>
      </w:r>
    </w:p>
    <w:p w:rsidR="00790C10" w:rsidRPr="00CD724B" w:rsidRDefault="00790C10" w:rsidP="00790C10">
      <w:pPr>
        <w:rPr>
          <w:rtl/>
          <w:lang w:val="nb-NO"/>
        </w:rPr>
      </w:pPr>
      <w:r w:rsidRPr="00AE51BF">
        <w:rPr>
          <w:rFonts w:hint="cs"/>
          <w:rtl/>
          <w:lang w:val="nb-NO"/>
        </w:rPr>
        <w:lastRenderedPageBreak/>
        <w:t>سیستم مشابهی، تعداد نماینده‌های منتخب مردم در هیات مدیره شورای استان را مشخص می‌کند. تعداد نماینده‌های منتخب مردم می‌تواند با تصمیم مقامات محلی بیشتر از تعداد مورد مشخص شده در قانون باشد، اما نمی‌تواند کمتر از آن باشد.</w:t>
      </w:r>
    </w:p>
    <w:p w:rsidR="00790C10" w:rsidRPr="00AE51BF" w:rsidRDefault="00790C10" w:rsidP="00790C10">
      <w:pPr>
        <w:pStyle w:val="ListParagraph"/>
        <w:spacing w:after="160" w:line="259" w:lineRule="auto"/>
        <w:ind w:left="576"/>
        <w:jc w:val="center"/>
        <w:rPr>
          <w:rFonts w:ascii="Myriad Arabic" w:hAnsi="Myriad Arabic" w:cs="B Nazanin"/>
          <w:rtl/>
          <w:lang w:val="nb-NO"/>
        </w:rPr>
      </w:pPr>
      <w:r w:rsidRPr="00AE51BF">
        <w:rPr>
          <w:rFonts w:ascii="Myriad Arabic" w:hAnsi="Myriad Arabic" w:cs="B Nazanin"/>
          <w:noProof/>
        </w:rPr>
        <w:drawing>
          <wp:inline distT="0" distB="0" distL="0" distR="0" wp14:anchorId="70141E3D" wp14:editId="4ED90378">
            <wp:extent cx="4524233" cy="3016155"/>
            <wp:effectExtent l="0" t="0" r="0" b="0"/>
            <wp:docPr id="16" name="Picture 16" descr="Bilderesultat for Kommunal valgsystem 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Kommunal valgsystem nor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0554" cy="3047036"/>
                    </a:xfrm>
                    <a:prstGeom prst="rect">
                      <a:avLst/>
                    </a:prstGeom>
                    <a:noFill/>
                    <a:ln>
                      <a:noFill/>
                    </a:ln>
                  </pic:spPr>
                </pic:pic>
              </a:graphicData>
            </a:graphic>
          </wp:inline>
        </w:drawing>
      </w:r>
    </w:p>
    <w:p w:rsidR="00790C10" w:rsidRPr="00AE51BF" w:rsidRDefault="00790C10" w:rsidP="00790C10">
      <w:pPr>
        <w:jc w:val="center"/>
        <w:rPr>
          <w:rFonts w:ascii="Myriad Arabic" w:hAnsi="Myriad Arabic" w:cs="B Nazanin"/>
          <w:i/>
          <w:iCs/>
          <w:lang w:val="nb-NO"/>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4</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لیست‌های احزاب مختلف در یکی از انتخابات مربوط به هیات مدیره شهرداری در نروژ که قبلا توسط ستاد انتخابات چاپ شده و در محل رای‌گیری اختیار مردم قرار می گیرد</w:t>
      </w:r>
      <w:r>
        <w:rPr>
          <w:rFonts w:cs="B Nazanin" w:hint="cs"/>
          <w:i/>
          <w:iCs/>
          <w:color w:val="44546A" w:themeColor="text2"/>
          <w:szCs w:val="20"/>
          <w:rtl/>
        </w:rPr>
        <w:t xml:space="preserve"> (</w:t>
      </w:r>
      <w:hyperlink r:id="rId18" w:history="1">
        <w:r w:rsidRPr="00CD724B">
          <w:rPr>
            <w:rStyle w:val="Hyperlink"/>
            <w:rFonts w:cs="B Nazanin" w:hint="cs"/>
            <w:i/>
            <w:iCs/>
            <w:rtl/>
          </w:rPr>
          <w:t>لینک</w:t>
        </w:r>
      </w:hyperlink>
      <w:r>
        <w:rPr>
          <w:rFonts w:cs="B Nazanin" w:hint="cs"/>
          <w:i/>
          <w:iCs/>
          <w:color w:val="44546A" w:themeColor="text2"/>
          <w:szCs w:val="20"/>
          <w:rtl/>
        </w:rPr>
        <w:t>)</w:t>
      </w:r>
      <w:r w:rsidRPr="00AE51BF">
        <w:rPr>
          <w:rFonts w:cs="B Nazanin" w:hint="cs"/>
          <w:i/>
          <w:iCs/>
          <w:color w:val="44546A" w:themeColor="text2"/>
          <w:szCs w:val="20"/>
          <w:rtl/>
        </w:rPr>
        <w:t>.</w:t>
      </w:r>
    </w:p>
    <w:p w:rsidR="00790C10" w:rsidRPr="00AE51BF" w:rsidRDefault="00790C10" w:rsidP="00790C10">
      <w:pPr>
        <w:pStyle w:val="ListParagraph"/>
        <w:spacing w:after="160" w:line="259" w:lineRule="auto"/>
        <w:ind w:left="576"/>
        <w:rPr>
          <w:rFonts w:ascii="Myriad Arabic" w:hAnsi="Myriad Arabic" w:cs="B Nazanin"/>
          <w:rtl/>
          <w:lang w:val="nb-NO"/>
        </w:rPr>
      </w:pPr>
    </w:p>
    <w:p w:rsidR="00790C10" w:rsidRPr="00AE51BF" w:rsidRDefault="00790C10" w:rsidP="00790C10">
      <w:pPr>
        <w:pStyle w:val="ListParagraph"/>
        <w:spacing w:after="160" w:line="259" w:lineRule="auto"/>
        <w:ind w:left="576"/>
        <w:jc w:val="center"/>
        <w:rPr>
          <w:rFonts w:ascii="Myriad Arabic" w:hAnsi="Myriad Arabic" w:cs="B Nazanin"/>
          <w:rtl/>
          <w:lang w:val="nb-NO"/>
        </w:rPr>
      </w:pPr>
      <w:r w:rsidRPr="00AE51BF">
        <w:rPr>
          <w:rFonts w:ascii="Myriad Arabic" w:hAnsi="Myriad Arabic" w:cs="B Nazanin"/>
          <w:noProof/>
        </w:rPr>
        <w:drawing>
          <wp:inline distT="0" distB="0" distL="0" distR="0" wp14:anchorId="7666EF6D" wp14:editId="65FC2AD2">
            <wp:extent cx="4288155" cy="1284605"/>
            <wp:effectExtent l="0" t="0" r="0" b="0"/>
            <wp:docPr id="19" name="Picture 19" descr="Politiske p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tiske parti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8155" cy="1284605"/>
                    </a:xfrm>
                    <a:prstGeom prst="rect">
                      <a:avLst/>
                    </a:prstGeom>
                    <a:noFill/>
                    <a:ln>
                      <a:noFill/>
                    </a:ln>
                  </pic:spPr>
                </pic:pic>
              </a:graphicData>
            </a:graphic>
          </wp:inline>
        </w:drawing>
      </w:r>
    </w:p>
    <w:p w:rsidR="00790C10" w:rsidRPr="00AE51BF" w:rsidRDefault="00790C10" w:rsidP="00790C10">
      <w:pPr>
        <w:jc w:val="center"/>
        <w:rPr>
          <w:rFonts w:ascii="Myriad Arabic" w:hAnsi="Myriad Arabic" w:cs="B Nazanin"/>
          <w:i/>
          <w:iCs/>
          <w:lang w:val="nb-NO"/>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5</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نماد احزاب سیاسی اصلی در نروژ شامل احزاب از هر دو طیف راست و چپ</w:t>
      </w:r>
      <w:r>
        <w:rPr>
          <w:rFonts w:ascii="Myriad Arabic" w:hAnsi="Myriad Arabic" w:cs="B Nazanin" w:hint="cs"/>
          <w:i/>
          <w:iCs/>
          <w:rtl/>
          <w:lang w:val="nb-NO"/>
        </w:rPr>
        <w:t xml:space="preserve"> (</w:t>
      </w:r>
      <w:hyperlink r:id="rId20" w:history="1">
        <w:r w:rsidRPr="00CD724B">
          <w:rPr>
            <w:rStyle w:val="Hyperlink"/>
            <w:rFonts w:ascii="Myriad Arabic" w:hAnsi="Myriad Arabic" w:cs="B Nazanin" w:hint="cs"/>
            <w:i/>
            <w:iCs/>
            <w:rtl/>
            <w:lang w:val="nb-NO"/>
          </w:rPr>
          <w:t>لینک</w:t>
        </w:r>
      </w:hyperlink>
      <w:r>
        <w:rPr>
          <w:rFonts w:ascii="Myriad Arabic" w:hAnsi="Myriad Arabic" w:cs="B Nazanin" w:hint="cs"/>
          <w:i/>
          <w:iCs/>
          <w:rtl/>
          <w:lang w:val="nb-NO"/>
        </w:rPr>
        <w:t>)</w:t>
      </w:r>
    </w:p>
    <w:p w:rsidR="00790C10" w:rsidRPr="00AE51BF" w:rsidRDefault="00790C10" w:rsidP="00790C10">
      <w:pPr>
        <w:rPr>
          <w:rtl/>
          <w:lang w:val="nb-NO"/>
        </w:rPr>
      </w:pPr>
      <w:r w:rsidRPr="00AE51BF">
        <w:rPr>
          <w:rFonts w:hint="cs"/>
          <w:rtl/>
          <w:lang w:val="nb-NO"/>
        </w:rPr>
        <w:t>احزاب اصلی نروژ حزب کار (چپ) و حزب هویره (راست، بورژوآ) هستند که در تقابل اصلی برای تصاحب کرسی‌های شورای شهر و استانداری و همچنین پارلمان همیشه در حال کشمکش هستند. بقیه احزاب مانند حزب پیشرفت (راست افراطی) و حزب اس‌وه (چپ) معمولا در ائتلاف دولت‌های راست یا چپ به حزب کار و حزب هویره ملحق می‌شوند تا اکثریت مورد نظر به دست آید. در مورد شوراهای شهر و استانداری‌ها نیز معمولا همین دو حزب کار و هویره بیشترین آرا را از آن خود می</w:t>
      </w:r>
      <w:r w:rsidRPr="00AE51BF">
        <w:rPr>
          <w:rFonts w:hint="cs"/>
          <w:rtl/>
          <w:cs/>
          <w:lang w:val="nb-NO"/>
        </w:rPr>
        <w:t>‎کنند و سرلیست‎های آنها شانس زیادی برای برنده شدن در انتخابات دارند.</w:t>
      </w:r>
      <w:r w:rsidRPr="00AE51BF">
        <w:rPr>
          <w:rFonts w:hint="cs"/>
          <w:rtl/>
          <w:lang w:val="nb-NO"/>
        </w:rPr>
        <w:t xml:space="preserve"> در حال حاضر حزب حاکم در نروژ هویره و ائتلاف دست راستی است و بسیاری از اعضای راه‌یافته به شوراهای استان و شهرداری‌ها </w:t>
      </w:r>
      <w:r w:rsidRPr="00AE51BF">
        <w:rPr>
          <w:rFonts w:hint="cs"/>
          <w:rtl/>
          <w:cs/>
          <w:lang w:val="nb-NO"/>
        </w:rPr>
        <w:t xml:space="preserve">نیز از همین حزب </w:t>
      </w:r>
      <w:r w:rsidRPr="00AE51BF">
        <w:rPr>
          <w:rFonts w:hint="cs"/>
          <w:rtl/>
          <w:lang w:val="nb-NO"/>
        </w:rPr>
        <w:t>و البته از حزب کار هستند.</w:t>
      </w:r>
    </w:p>
    <w:p w:rsidR="00790C10" w:rsidRPr="00AE51BF" w:rsidRDefault="00790C10" w:rsidP="00790C10">
      <w:pPr>
        <w:rPr>
          <w:rtl/>
          <w:lang w:val="nb-NO"/>
        </w:rPr>
      </w:pPr>
      <w:r w:rsidRPr="00AE51BF">
        <w:rPr>
          <w:rFonts w:hint="cs"/>
          <w:rtl/>
          <w:lang w:val="nb-NO"/>
        </w:rPr>
        <w:lastRenderedPageBreak/>
        <w:t>در انتخابات هیات مدیره شورای استان و هیات مدیره شهرداری، همه افرادی که سه سال در آن منطقه به صورت قانونی ساکن بودند، می</w:t>
      </w:r>
      <w:r w:rsidRPr="00AE51BF">
        <w:rPr>
          <w:cs/>
          <w:lang w:val="nb-NO"/>
        </w:rPr>
        <w:t>‎</w:t>
      </w:r>
      <w:r w:rsidRPr="00AE51BF">
        <w:rPr>
          <w:rFonts w:hint="cs"/>
          <w:rtl/>
          <w:lang w:val="nb-NO"/>
        </w:rPr>
        <w:t>توانند رای بدهند و حتی لازم نیست که شهروند نروژ باشند. هر شخص فقط می‌تواند در جایی رای بدهد که در آن به صورت رسمی ساکن بوده و طبق اطلاعات اداره ثبت احوال مرکزی، آدرس محل زندگی‌اش در کمون مورد نظر ثبت بوده است.</w:t>
      </w:r>
    </w:p>
    <w:p w:rsidR="00790C10" w:rsidRPr="00AE51BF" w:rsidRDefault="00790C10" w:rsidP="00790C10">
      <w:pPr>
        <w:rPr>
          <w:rtl/>
          <w:lang w:val="nb-NO"/>
        </w:rPr>
      </w:pPr>
      <w:r w:rsidRPr="00AE51BF">
        <w:rPr>
          <w:rFonts w:hint="cs"/>
          <w:rtl/>
          <w:lang w:val="nb-NO"/>
        </w:rPr>
        <w:t>از سال 1999 تا 2007 در برخی شهرها تلاش‌هایی صورت گرفت که شهردار به صورت مستقیم توسط مردم انتخاب شود اما روش نا کارآمدی بود و لغو شد. در حال حاضر مردم هیات مدیره شورای استان و هیات مدیره شهرداری را انتخاب می‌کنند و آنها بعد از انتخاب شدن، در جلسه‌ای از بین خودشان رییس شورای استان و شهردار را انتخاب می‌کنند که از لحظه رای آوردن، مقام‌های رسمی استان و شهر محسوب می</w:t>
      </w:r>
      <w:r w:rsidRPr="00AE51BF">
        <w:rPr>
          <w:rFonts w:hint="cs"/>
          <w:rtl/>
          <w:cs/>
          <w:lang w:val="nb-NO"/>
        </w:rPr>
        <w:t xml:space="preserve">‎شوند و </w:t>
      </w:r>
      <w:r w:rsidRPr="00AE51BF">
        <w:rPr>
          <w:rFonts w:hint="cs"/>
          <w:rtl/>
          <w:lang w:val="nb-NO"/>
        </w:rPr>
        <w:t>فورا شروع به کار می‌کنند. محل استانداری و شورای استان معمولا در یک ساختمان در مرکز استان است و محل شهرداری‌ها در ساختمان‌های مجزا در شهرهای مربوطه وجود دارد.</w:t>
      </w:r>
    </w:p>
    <w:p w:rsidR="00790C10" w:rsidRPr="00AE51BF" w:rsidRDefault="00790C10" w:rsidP="00790C10">
      <w:pPr>
        <w:rPr>
          <w:rtl/>
          <w:lang w:val="nb-NO"/>
        </w:rPr>
      </w:pPr>
      <w:r w:rsidRPr="00AE51BF">
        <w:rPr>
          <w:rFonts w:hint="cs"/>
          <w:rtl/>
          <w:lang w:val="nb-NO"/>
        </w:rPr>
        <w:t>در نروژ هم همانند ایران صندوق‌های رای در محل مراکز عمومی مانند بیمارستان</w:t>
      </w:r>
      <w:r w:rsidRPr="00AE51BF">
        <w:rPr>
          <w:szCs w:val="20"/>
          <w:cs/>
          <w:lang w:val="nb-NO"/>
        </w:rPr>
        <w:t>‎</w:t>
      </w:r>
      <w:r w:rsidRPr="00AE51BF">
        <w:rPr>
          <w:rFonts w:hint="cs"/>
          <w:rtl/>
          <w:lang w:val="nb-NO"/>
        </w:rPr>
        <w:t>ها و مدارس قرار گرفته و در یک روز تعطیل انتخابات برگزار می‌شود. سنت رای‌گیری در نروژ آنست که مردم به لیست ها بجای افراد رای می‌دهند و در قسمت‌هایی که با پرده پوشیده شده رای خود را نگارش کرده و سپس آنرا در صندوقی شیشه‌ای می‌اندازند.</w:t>
      </w:r>
    </w:p>
    <w:p w:rsidR="00790C10" w:rsidRPr="00AE51BF" w:rsidRDefault="00790C10" w:rsidP="00790C10">
      <w:pPr>
        <w:rPr>
          <w:rtl/>
          <w:lang w:val="nb-NO"/>
        </w:rPr>
      </w:pPr>
      <w:r w:rsidRPr="00AE51BF">
        <w:rPr>
          <w:rFonts w:hint="cs"/>
          <w:rtl/>
          <w:lang w:val="nb-NO"/>
        </w:rPr>
        <w:t>آخرین انتخابات شورای استان و شورای شهرداری در سال 2015 در سراسر نروژ برگزار شد و انتخابات دور بعدی سال 2019 خواهد بود. گفتنی است که انتخابات پارلمان که انتخابات مهم دیگر در نروژ هست نیز چهار سال یکبار برگزار می‌شود، اما با فاصله دوساله از انتخابات شورای استان و شورای شهرداری. آخرین انتخابات پارلمانی در سال 2013 برگزار شده و مرتبه بعد در سال 2017 (تابستان سال جاری) برگزار خواهد شد، به این صورت شهروندان نروژی هر دو سال یکبار در یک انتخابات مهم شرکت می‌کنند.</w:t>
      </w:r>
    </w:p>
    <w:p w:rsidR="00790C10" w:rsidRPr="00AE51BF" w:rsidRDefault="00790C10" w:rsidP="00790C10">
      <w:pPr>
        <w:pStyle w:val="Heading1"/>
        <w:pBdr>
          <w:bottom w:val="single" w:sz="24" w:space="1" w:color="5B9BD5" w:themeColor="accent1"/>
        </w:pBdr>
        <w:spacing w:before="0" w:after="0"/>
        <w:rPr>
          <w:rFonts w:cs="B Nazanin"/>
          <w:rtl/>
        </w:rPr>
      </w:pPr>
      <w:bookmarkStart w:id="5" w:name="_Toc481238774"/>
      <w:r w:rsidRPr="00AE51BF">
        <w:rPr>
          <w:rFonts w:cs="B Nazanin"/>
          <w:rtl/>
        </w:rPr>
        <w:t>هز</w:t>
      </w:r>
      <w:r w:rsidRPr="00AE51BF">
        <w:rPr>
          <w:rFonts w:cs="B Nazanin" w:hint="cs"/>
          <w:rtl/>
        </w:rPr>
        <w:t>ی</w:t>
      </w:r>
      <w:r w:rsidRPr="00AE51BF">
        <w:rPr>
          <w:rFonts w:cs="B Nazanin" w:hint="eastAsia"/>
          <w:rtl/>
        </w:rPr>
        <w:t>نه</w:t>
      </w:r>
      <w:r w:rsidRPr="00AE51BF">
        <w:rPr>
          <w:rFonts w:cs="B Nazanin" w:hint="eastAsia"/>
          <w:cs/>
        </w:rPr>
        <w:t>‎</w:t>
      </w:r>
      <w:r w:rsidRPr="00AE51BF">
        <w:rPr>
          <w:rFonts w:cs="B Nazanin" w:hint="eastAsia"/>
          <w:rtl/>
        </w:rPr>
        <w:t>ها</w:t>
      </w:r>
      <w:r w:rsidRPr="00AE51BF">
        <w:rPr>
          <w:rFonts w:cs="B Nazanin"/>
          <w:rtl/>
        </w:rPr>
        <w:t xml:space="preserve"> و درآمدها</w:t>
      </w:r>
      <w:r w:rsidRPr="00AE51BF">
        <w:rPr>
          <w:rFonts w:cs="B Nazanin" w:hint="cs"/>
          <w:rtl/>
        </w:rPr>
        <w:t>ی</w:t>
      </w:r>
      <w:r w:rsidRPr="00AE51BF">
        <w:rPr>
          <w:rFonts w:cs="B Nazanin"/>
          <w:rtl/>
        </w:rPr>
        <w:t xml:space="preserve"> نهادها</w:t>
      </w:r>
      <w:r w:rsidRPr="00AE51BF">
        <w:rPr>
          <w:rFonts w:cs="B Nazanin" w:hint="cs"/>
          <w:rtl/>
        </w:rPr>
        <w:t>ی</w:t>
      </w:r>
      <w:r w:rsidRPr="00AE51BF">
        <w:rPr>
          <w:rFonts w:cs="B Nazanin"/>
          <w:rtl/>
        </w:rPr>
        <w:t xml:space="preserve"> شهر</w:t>
      </w:r>
      <w:r w:rsidRPr="00AE51BF">
        <w:rPr>
          <w:rFonts w:cs="B Nazanin" w:hint="cs"/>
          <w:rtl/>
        </w:rPr>
        <w:t>ی</w:t>
      </w:r>
      <w:r w:rsidRPr="00AE51BF">
        <w:rPr>
          <w:rFonts w:cs="B Nazanin"/>
          <w:rtl/>
        </w:rPr>
        <w:t xml:space="preserve"> در نروژ</w:t>
      </w:r>
      <w:bookmarkEnd w:id="5"/>
    </w:p>
    <w:p w:rsidR="00790C10" w:rsidRPr="00AE51BF" w:rsidRDefault="00790C10" w:rsidP="00790C10">
      <w:pPr>
        <w:rPr>
          <w:rtl/>
          <w:lang w:val="nb-NO"/>
        </w:rPr>
      </w:pPr>
      <w:r w:rsidRPr="00AE51BF">
        <w:rPr>
          <w:rtl/>
          <w:lang w:val="nb-NO"/>
        </w:rPr>
        <w:t>سه نهاد استاندار</w:t>
      </w:r>
      <w:r w:rsidRPr="00AE51BF">
        <w:rPr>
          <w:rFonts w:hint="cs"/>
          <w:rtl/>
          <w:lang w:val="nb-NO"/>
        </w:rPr>
        <w:t>ی</w:t>
      </w:r>
      <w:r w:rsidRPr="00AE51BF">
        <w:rPr>
          <w:rFonts w:hint="eastAsia"/>
          <w:rtl/>
          <w:lang w:val="nb-NO"/>
        </w:rPr>
        <w:t>،</w:t>
      </w:r>
      <w:r w:rsidRPr="00AE51BF">
        <w:rPr>
          <w:rtl/>
          <w:lang w:val="nb-NO"/>
        </w:rPr>
        <w:t xml:space="preserve"> شورا</w:t>
      </w:r>
      <w:r w:rsidRPr="00AE51BF">
        <w:rPr>
          <w:rFonts w:hint="cs"/>
          <w:rtl/>
          <w:lang w:val="nb-NO"/>
        </w:rPr>
        <w:t>ی</w:t>
      </w:r>
      <w:r w:rsidRPr="00AE51BF">
        <w:rPr>
          <w:rtl/>
          <w:lang w:val="nb-NO"/>
        </w:rPr>
        <w:t xml:space="preserve"> استان و شهردار</w:t>
      </w:r>
      <w:r w:rsidRPr="00AE51BF">
        <w:rPr>
          <w:rFonts w:hint="cs"/>
          <w:rtl/>
          <w:lang w:val="nb-NO"/>
        </w:rPr>
        <w:t>ی</w:t>
      </w:r>
      <w:r w:rsidRPr="00AE51BF">
        <w:rPr>
          <w:rtl/>
          <w:lang w:val="nb-NO"/>
        </w:rPr>
        <w:t xml:space="preserve"> هر کدام منابع مال</w:t>
      </w:r>
      <w:r w:rsidRPr="00AE51BF">
        <w:rPr>
          <w:rFonts w:hint="cs"/>
          <w:rtl/>
          <w:lang w:val="nb-NO"/>
        </w:rPr>
        <w:t>ی</w:t>
      </w:r>
      <w:r w:rsidRPr="00AE51BF">
        <w:rPr>
          <w:rtl/>
          <w:lang w:val="nb-NO"/>
        </w:rPr>
        <w:t xml:space="preserve"> مخصوص به خود را دارند که حدود آن در قوان</w:t>
      </w:r>
      <w:r w:rsidRPr="00AE51BF">
        <w:rPr>
          <w:rFonts w:hint="cs"/>
          <w:rtl/>
          <w:lang w:val="nb-NO"/>
        </w:rPr>
        <w:t>ی</w:t>
      </w:r>
      <w:r w:rsidRPr="00AE51BF">
        <w:rPr>
          <w:rFonts w:hint="eastAsia"/>
          <w:rtl/>
          <w:lang w:val="nb-NO"/>
        </w:rPr>
        <w:t>ن</w:t>
      </w:r>
      <w:r w:rsidRPr="00AE51BF">
        <w:rPr>
          <w:rtl/>
          <w:lang w:val="nb-NO"/>
        </w:rPr>
        <w:t xml:space="preserve"> سراسر</w:t>
      </w:r>
      <w:r w:rsidRPr="00AE51BF">
        <w:rPr>
          <w:rFonts w:hint="cs"/>
          <w:rtl/>
          <w:lang w:val="nb-NO"/>
        </w:rPr>
        <w:t>ی</w:t>
      </w:r>
      <w:r w:rsidRPr="00AE51BF">
        <w:rPr>
          <w:rtl/>
          <w:lang w:val="nb-NO"/>
        </w:rPr>
        <w:t xml:space="preserve"> توسط پارلمان مع</w:t>
      </w:r>
      <w:r w:rsidRPr="00AE51BF">
        <w:rPr>
          <w:rFonts w:hint="cs"/>
          <w:rtl/>
          <w:lang w:val="nb-NO"/>
        </w:rPr>
        <w:t>ی</w:t>
      </w:r>
      <w:r w:rsidRPr="00AE51BF">
        <w:rPr>
          <w:rFonts w:hint="eastAsia"/>
          <w:rtl/>
          <w:lang w:val="nb-NO"/>
        </w:rPr>
        <w:t>ن</w:t>
      </w:r>
      <w:r w:rsidRPr="00AE51BF">
        <w:rPr>
          <w:rtl/>
          <w:lang w:val="nb-NO"/>
        </w:rPr>
        <w:t xml:space="preserve"> شده است. در ادامه به شرح مختصر</w:t>
      </w:r>
      <w:r w:rsidRPr="00AE51BF">
        <w:rPr>
          <w:rFonts w:hint="cs"/>
          <w:rtl/>
          <w:lang w:val="nb-NO"/>
        </w:rPr>
        <w:t>ی</w:t>
      </w:r>
      <w:r w:rsidRPr="00AE51BF">
        <w:rPr>
          <w:rtl/>
          <w:lang w:val="nb-NO"/>
        </w:rPr>
        <w:t xml:space="preserve"> از منابع مال</w:t>
      </w:r>
      <w:r w:rsidRPr="00AE51BF">
        <w:rPr>
          <w:rFonts w:hint="cs"/>
          <w:rtl/>
          <w:lang w:val="nb-NO"/>
        </w:rPr>
        <w:t>ی</w:t>
      </w:r>
      <w:r w:rsidRPr="00AE51BF">
        <w:rPr>
          <w:rtl/>
          <w:lang w:val="nb-NO"/>
        </w:rPr>
        <w:t xml:space="preserve"> و هز</w:t>
      </w:r>
      <w:r w:rsidRPr="00AE51BF">
        <w:rPr>
          <w:rFonts w:hint="cs"/>
          <w:rtl/>
          <w:lang w:val="nb-NO"/>
        </w:rPr>
        <w:t>ی</w:t>
      </w:r>
      <w:r w:rsidRPr="00AE51BF">
        <w:rPr>
          <w:rFonts w:hint="eastAsia"/>
          <w:rtl/>
          <w:lang w:val="nb-NO"/>
        </w:rPr>
        <w:t>نه‌ها</w:t>
      </w:r>
      <w:r w:rsidRPr="00AE51BF">
        <w:rPr>
          <w:rFonts w:hint="cs"/>
          <w:rtl/>
          <w:lang w:val="nb-NO"/>
        </w:rPr>
        <w:t>ی</w:t>
      </w:r>
      <w:r w:rsidRPr="00AE51BF">
        <w:rPr>
          <w:rtl/>
          <w:lang w:val="nb-NO"/>
        </w:rPr>
        <w:t xml:space="preserve"> هر نهاد خواه</w:t>
      </w:r>
      <w:r w:rsidRPr="00AE51BF">
        <w:rPr>
          <w:rFonts w:hint="cs"/>
          <w:rtl/>
          <w:lang w:val="nb-NO"/>
        </w:rPr>
        <w:t>ی</w:t>
      </w:r>
      <w:r w:rsidRPr="00AE51BF">
        <w:rPr>
          <w:rFonts w:hint="eastAsia"/>
          <w:rtl/>
          <w:lang w:val="nb-NO"/>
        </w:rPr>
        <w:t>م</w:t>
      </w:r>
      <w:r w:rsidRPr="00AE51BF">
        <w:rPr>
          <w:rtl/>
          <w:lang w:val="nb-NO"/>
        </w:rPr>
        <w:t xml:space="preserve"> پرداخت.</w:t>
      </w:r>
    </w:p>
    <w:p w:rsidR="00790C10" w:rsidRPr="00AE51BF" w:rsidRDefault="00790C10" w:rsidP="00790C10">
      <w:pPr>
        <w:pStyle w:val="ListParagraph"/>
        <w:spacing w:after="0" w:line="259" w:lineRule="auto"/>
        <w:ind w:left="576"/>
        <w:jc w:val="center"/>
        <w:rPr>
          <w:rFonts w:ascii="Myriad Arabic" w:hAnsi="Myriad Arabic" w:cs="B Nazanin"/>
          <w:rtl/>
          <w:lang w:val="nb-NO"/>
        </w:rPr>
      </w:pPr>
      <w:r w:rsidRPr="00AE51BF">
        <w:rPr>
          <w:rFonts w:ascii="Myriad Arabic" w:hAnsi="Myriad Arabic" w:cs="B Nazanin"/>
          <w:noProof/>
        </w:rPr>
        <w:drawing>
          <wp:inline distT="0" distB="0" distL="0" distR="0" wp14:anchorId="1603AECE" wp14:editId="2655D99F">
            <wp:extent cx="3903260" cy="1781151"/>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097" r="14567" b="4172"/>
                    <a:stretch/>
                  </pic:blipFill>
                  <pic:spPr bwMode="auto">
                    <a:xfrm>
                      <a:off x="0" y="0"/>
                      <a:ext cx="3918404" cy="1788061"/>
                    </a:xfrm>
                    <a:prstGeom prst="rect">
                      <a:avLst/>
                    </a:prstGeom>
                    <a:noFill/>
                    <a:ln>
                      <a:noFill/>
                    </a:ln>
                    <a:extLst>
                      <a:ext uri="{53640926-AAD7-44D8-BBD7-CCE9431645EC}">
                        <a14:shadowObscured xmlns:a14="http://schemas.microsoft.com/office/drawing/2010/main"/>
                      </a:ext>
                    </a:extLst>
                  </pic:spPr>
                </pic:pic>
              </a:graphicData>
            </a:graphic>
          </wp:inline>
        </w:drawing>
      </w:r>
    </w:p>
    <w:p w:rsidR="00790C10" w:rsidRPr="00CD724B" w:rsidRDefault="00790C10" w:rsidP="00790C10">
      <w:pPr>
        <w:jc w:val="center"/>
        <w:rPr>
          <w:rFonts w:ascii="Myriad Arabic" w:hAnsi="Myriad Arabic" w:cs="B Nazanin"/>
          <w:i/>
          <w:iCs/>
          <w:rtl/>
          <w:lang w:val="nb-NO"/>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6</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نحوه تامین اعتبار شورای استان و شهرداری</w:t>
      </w:r>
      <w:r w:rsidRPr="00AE51BF">
        <w:rPr>
          <w:rFonts w:cs="B Nazanin" w:hint="cs"/>
          <w:i/>
          <w:iCs/>
          <w:color w:val="44546A" w:themeColor="text2"/>
          <w:szCs w:val="20"/>
          <w:rtl/>
          <w:cs/>
        </w:rPr>
        <w:t xml:space="preserve">‎ها در نروژ در سال 2013 </w:t>
      </w:r>
      <w:r w:rsidRPr="00AE51BF">
        <w:rPr>
          <w:rFonts w:ascii="Sakkal Majalla" w:hAnsi="Sakkal Majalla" w:cs="Sakkal Majalla" w:hint="cs"/>
          <w:i/>
          <w:iCs/>
          <w:color w:val="44546A" w:themeColor="text2"/>
          <w:szCs w:val="20"/>
          <w:rtl/>
        </w:rPr>
        <w:t>–</w:t>
      </w:r>
      <w:r w:rsidRPr="00AE51BF">
        <w:rPr>
          <w:rFonts w:cs="B Nazanin" w:hint="cs"/>
          <w:i/>
          <w:iCs/>
          <w:color w:val="44546A" w:themeColor="text2"/>
          <w:szCs w:val="20"/>
          <w:rtl/>
        </w:rPr>
        <w:t xml:space="preserve"> </w:t>
      </w:r>
      <w:r>
        <w:rPr>
          <w:rFonts w:cs="B Nazanin"/>
          <w:i/>
          <w:iCs/>
          <w:color w:val="44546A" w:themeColor="text2"/>
          <w:szCs w:val="20"/>
          <w:rtl/>
        </w:rPr>
        <w:br/>
      </w:r>
      <w:r w:rsidRPr="00AE51BF">
        <w:rPr>
          <w:rFonts w:cs="B Nazanin" w:hint="cs"/>
          <w:i/>
          <w:iCs/>
          <w:color w:val="44546A" w:themeColor="text2"/>
          <w:szCs w:val="20"/>
          <w:rtl/>
        </w:rPr>
        <w:t>مبلغ کل درآمدها در این سال میلیارد کرون نروژی بوده (معادل تقریبا 46.6 میلیارد دلار) است</w:t>
      </w:r>
      <w:r w:rsidRPr="00AE51BF">
        <w:rPr>
          <w:rFonts w:cs="B Nazanin"/>
          <w:i/>
          <w:iCs/>
          <w:color w:val="44546A" w:themeColor="text2"/>
          <w:szCs w:val="20"/>
          <w:vertAlign w:val="superscript"/>
          <w:rtl/>
        </w:rPr>
        <w:footnoteReference w:id="6"/>
      </w:r>
      <w:r w:rsidRPr="00AE51BF">
        <w:rPr>
          <w:rFonts w:cs="B Nazanin" w:hint="cs"/>
          <w:i/>
          <w:iCs/>
          <w:color w:val="44546A" w:themeColor="text2"/>
          <w:szCs w:val="20"/>
          <w:rtl/>
        </w:rPr>
        <w:t>.</w:t>
      </w:r>
    </w:p>
    <w:p w:rsidR="00790C10" w:rsidRPr="00AE51BF" w:rsidRDefault="00790C10" w:rsidP="00790C10">
      <w:pPr>
        <w:rPr>
          <w:rtl/>
          <w:lang w:val="nb-NO"/>
        </w:rPr>
      </w:pPr>
      <w:r w:rsidRPr="00AE51BF">
        <w:rPr>
          <w:rFonts w:hint="cs"/>
          <w:rtl/>
          <w:lang w:val="nb-NO"/>
        </w:rPr>
        <w:lastRenderedPageBreak/>
        <w:t>منبع مالی اصلی در استانداری، بودجه سالانه دولتی است. این مبلغ با توجه به جمعیت و نیازهای آن استان سالانه در پارلمان تصویب شده و از طریق ردیف بودجه توسط دولت در اختیار استان قرار می‌گیرد. هزینه اصلی در این نهاد نیز هزینه‌های اداری و اجرایی است.</w:t>
      </w:r>
    </w:p>
    <w:p w:rsidR="00790C10" w:rsidRPr="00AE51BF" w:rsidRDefault="00790C10" w:rsidP="00790C10">
      <w:pPr>
        <w:rPr>
          <w:rtl/>
          <w:lang w:val="nb-NO"/>
        </w:rPr>
      </w:pPr>
      <w:r w:rsidRPr="00AE51BF">
        <w:rPr>
          <w:rFonts w:hint="cs"/>
          <w:rtl/>
          <w:lang w:val="nb-NO"/>
        </w:rPr>
        <w:t>شورای استان و شهرداری، از محل مالیات مردم محلی، عوارض مختلف دریافتی از صنایع و ساخت و سازها و وام بلاعوض عمومی دولتی و وام</w:t>
      </w:r>
      <w:r w:rsidRPr="00AE51BF">
        <w:rPr>
          <w:rFonts w:hint="cs"/>
          <w:rtl/>
          <w:cs/>
          <w:lang w:val="nb-NO"/>
        </w:rPr>
        <w:t>‎های درخواستی موردی</w:t>
      </w:r>
      <w:r w:rsidRPr="00AE51BF">
        <w:rPr>
          <w:rFonts w:hint="cs"/>
          <w:rtl/>
          <w:lang w:val="nb-NO"/>
        </w:rPr>
        <w:t xml:space="preserve"> تامین اعتبار می‌شوند. مالیات مردم ساکن در شهر مورد نظر نزدیک 40% درآمد شهرداری را به خود اختصاص می</w:t>
      </w:r>
      <w:r w:rsidRPr="00AE51BF">
        <w:rPr>
          <w:rFonts w:hint="cs"/>
          <w:rtl/>
          <w:cs/>
          <w:lang w:val="nb-NO"/>
        </w:rPr>
        <w:t>‎دهد.</w:t>
      </w:r>
      <w:r w:rsidRPr="00AE51BF">
        <w:rPr>
          <w:rFonts w:hint="cs"/>
          <w:rtl/>
          <w:lang w:val="nb-NO"/>
        </w:rPr>
        <w:t xml:space="preserve"> بقیه بخش‌ها شامل 36% وام بلاعوض عمومی دولتی، 15% عوارض مختلف دریافتی توسط شهرداری، 10% مالیات بر ارزش افزوده کالاها و خدمات و 4% وام بلاعوض موردی، نحوه تامین اعتبارات شهرداری</w:t>
      </w:r>
      <w:r w:rsidRPr="00AE51BF">
        <w:rPr>
          <w:rFonts w:hint="cs"/>
          <w:rtl/>
          <w:cs/>
          <w:lang w:val="nb-NO"/>
        </w:rPr>
        <w:t xml:space="preserve">‎ها در نروژ در سال 2013 </w:t>
      </w:r>
      <w:r w:rsidRPr="00AE51BF">
        <w:rPr>
          <w:rFonts w:hint="cs"/>
          <w:rtl/>
          <w:lang w:val="nb-NO"/>
        </w:rPr>
        <w:t>را مشخص می‌کند</w:t>
      </w:r>
      <w:r w:rsidRPr="00AE51BF">
        <w:rPr>
          <w:vertAlign w:val="superscript"/>
          <w:rtl/>
          <w:lang w:val="nb-NO"/>
        </w:rPr>
        <w:footnoteReference w:id="7"/>
      </w:r>
      <w:r w:rsidRPr="00AE51BF">
        <w:rPr>
          <w:rFonts w:hint="cs"/>
          <w:rtl/>
          <w:lang w:val="nb-NO"/>
        </w:rPr>
        <w:t>. مالیات در نروژ اقسام مختلفی دارد و مالیاتی که شهرداری‌ها از ساکنین محلی دریافت می‌کنند، از محل مالیات بر درآمد، مالیات بر دارایی، مالیات بر ملک و مالیات بر تملک بر منابع طبیعی درآمدزا (مثلا معادن یا جنگل‌ها) است.</w:t>
      </w:r>
    </w:p>
    <w:p w:rsidR="00790C10" w:rsidRPr="00AE51BF" w:rsidRDefault="00790C10" w:rsidP="00790C10">
      <w:pPr>
        <w:rPr>
          <w:rtl/>
          <w:lang w:val="nb-NO"/>
        </w:rPr>
      </w:pPr>
      <w:r w:rsidRPr="00AE51BF">
        <w:rPr>
          <w:rFonts w:hint="cs"/>
          <w:rtl/>
          <w:lang w:val="nb-NO"/>
        </w:rPr>
        <w:t>اگر چه اداره مالیات، عدد و رقم مالیات هر شهروند را به دقت محاسبه و با او مکاتبه می‌کند، اما همه مردم نروژ مالیات خود را مستقیما به حساب شهرداری</w:t>
      </w:r>
      <w:r w:rsidRPr="00AE51BF">
        <w:rPr>
          <w:rFonts w:hint="cs"/>
          <w:rtl/>
          <w:cs/>
          <w:lang w:val="nb-NO"/>
        </w:rPr>
        <w:t>‎ها واریز می‌کنند.</w:t>
      </w:r>
      <w:r w:rsidRPr="00AE51BF">
        <w:rPr>
          <w:rFonts w:hint="cs"/>
          <w:rtl/>
          <w:lang w:val="nb-NO"/>
        </w:rPr>
        <w:t xml:space="preserve"> درصد سهم نهادهای شهری از مالیات هر ساله توسط پارلمان تصویب می</w:t>
      </w:r>
      <w:r w:rsidRPr="00AE51BF">
        <w:rPr>
          <w:rFonts w:hint="cs"/>
          <w:rtl/>
          <w:cs/>
          <w:lang w:val="nb-NO"/>
        </w:rPr>
        <w:t>‎شود، مثلا در سال 2013</w:t>
      </w:r>
      <w:r w:rsidRPr="00AE51BF">
        <w:rPr>
          <w:vertAlign w:val="superscript"/>
          <w:rtl/>
          <w:lang w:val="nb-NO"/>
        </w:rPr>
        <w:footnoteReference w:id="8"/>
      </w:r>
      <w:r w:rsidRPr="00AE51BF">
        <w:rPr>
          <w:rFonts w:hint="cs"/>
          <w:rtl/>
          <w:lang w:val="nb-NO"/>
        </w:rPr>
        <w:t xml:space="preserve"> شهرداری 11.6% از مبلغ مالیات را برداشته و مابقی را به شورای استان و دولت تحویل می‌دهد و در همین راستا 2.65% از مالیات‌ها متعلق به شورای استان است.</w:t>
      </w:r>
    </w:p>
    <w:p w:rsidR="00790C10" w:rsidRPr="00AE51BF" w:rsidRDefault="00790C10" w:rsidP="00790C10">
      <w:pPr>
        <w:rPr>
          <w:rtl/>
          <w:lang w:val="nb-NO"/>
        </w:rPr>
      </w:pPr>
      <w:r w:rsidRPr="00AE51BF">
        <w:rPr>
          <w:rFonts w:hint="cs"/>
          <w:rtl/>
          <w:lang w:val="nb-NO"/>
        </w:rPr>
        <w:t xml:space="preserve">در شکل‌های زیر نمودار شکست هزینه‌های شهرداری‌ها و شوراهای استان سراسر نروژ ارائه شده است. </w:t>
      </w:r>
    </w:p>
    <w:p w:rsidR="00790C10" w:rsidRPr="00AE51BF" w:rsidRDefault="00790C10" w:rsidP="00790C10">
      <w:pPr>
        <w:pStyle w:val="ListParagraph"/>
        <w:spacing w:after="0" w:line="259" w:lineRule="auto"/>
        <w:ind w:left="576"/>
        <w:jc w:val="center"/>
        <w:rPr>
          <w:rFonts w:ascii="Myriad Arabic" w:hAnsi="Myriad Arabic" w:cs="B Nazanin"/>
          <w:rtl/>
          <w:lang w:val="nb-NO"/>
        </w:rPr>
      </w:pPr>
      <w:r w:rsidRPr="00AE51BF">
        <w:rPr>
          <w:rFonts w:ascii="Myriad Arabic" w:hAnsi="Myriad Arabic" w:cs="B Nazanin"/>
          <w:noProof/>
        </w:rPr>
        <w:drawing>
          <wp:inline distT="0" distB="0" distL="0" distR="0" wp14:anchorId="468A78DC" wp14:editId="494B706E">
            <wp:extent cx="3985146" cy="17384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95265" cy="1742832"/>
                    </a:xfrm>
                    <a:prstGeom prst="rect">
                      <a:avLst/>
                    </a:prstGeom>
                    <a:noFill/>
                    <a:ln>
                      <a:noFill/>
                    </a:ln>
                  </pic:spPr>
                </pic:pic>
              </a:graphicData>
            </a:graphic>
          </wp:inline>
        </w:drawing>
      </w:r>
    </w:p>
    <w:p w:rsidR="00790C10" w:rsidRPr="00CD724B" w:rsidRDefault="00790C10" w:rsidP="00790C10">
      <w:pPr>
        <w:jc w:val="center"/>
        <w:rPr>
          <w:rFonts w:ascii="Myriad Arabic" w:hAnsi="Myriad Arabic" w:cs="B Nazanin"/>
          <w:i/>
          <w:iCs/>
          <w:lang w:val="nb-NO"/>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7</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تقسیم‌بندی هزینه</w:t>
      </w:r>
      <w:r w:rsidRPr="00AE51BF">
        <w:rPr>
          <w:rFonts w:cs="B Nazanin" w:hint="cs"/>
          <w:i/>
          <w:iCs/>
          <w:color w:val="44546A" w:themeColor="text2"/>
          <w:szCs w:val="20"/>
          <w:rtl/>
          <w:cs/>
        </w:rPr>
        <w:t>‎های شهرداری‌ها در نروژ</w:t>
      </w:r>
      <w:r w:rsidRPr="00AE51BF">
        <w:rPr>
          <w:rFonts w:cs="B Nazanin" w:hint="cs"/>
          <w:i/>
          <w:iCs/>
          <w:color w:val="44546A" w:themeColor="text2"/>
          <w:szCs w:val="20"/>
          <w:rtl/>
        </w:rPr>
        <w:t xml:space="preserve"> در سال 2012</w:t>
      </w:r>
      <w:r w:rsidRPr="00AE51BF">
        <w:rPr>
          <w:rFonts w:cs="B Nazanin"/>
          <w:i/>
          <w:iCs/>
          <w:color w:val="44546A" w:themeColor="text2"/>
          <w:szCs w:val="20"/>
          <w:vertAlign w:val="superscript"/>
          <w:rtl/>
        </w:rPr>
        <w:footnoteReference w:id="9"/>
      </w:r>
      <w:r w:rsidRPr="00AE51BF">
        <w:rPr>
          <w:rFonts w:cs="B Nazanin" w:hint="cs"/>
          <w:i/>
          <w:iCs/>
          <w:color w:val="44546A" w:themeColor="text2"/>
          <w:szCs w:val="20"/>
          <w:rtl/>
        </w:rPr>
        <w:t>.</w:t>
      </w:r>
    </w:p>
    <w:p w:rsidR="00790C10" w:rsidRPr="00AE51BF" w:rsidRDefault="00790C10" w:rsidP="00790C10">
      <w:pPr>
        <w:rPr>
          <w:rtl/>
          <w:lang w:val="nb-NO"/>
        </w:rPr>
      </w:pPr>
      <w:r w:rsidRPr="00AE51BF">
        <w:rPr>
          <w:rtl/>
          <w:lang w:val="nb-NO"/>
        </w:rPr>
        <w:t>برا</w:t>
      </w:r>
      <w:r w:rsidRPr="00AE51BF">
        <w:rPr>
          <w:rFonts w:hint="cs"/>
          <w:rtl/>
          <w:lang w:val="nb-NO"/>
        </w:rPr>
        <w:t>ی</w:t>
      </w:r>
      <w:r w:rsidRPr="00AE51BF">
        <w:rPr>
          <w:rtl/>
          <w:lang w:val="nb-NO"/>
        </w:rPr>
        <w:t xml:space="preserve"> شهردار</w:t>
      </w:r>
      <w:r w:rsidRPr="00AE51BF">
        <w:rPr>
          <w:rFonts w:hint="cs"/>
          <w:rtl/>
          <w:lang w:val="nb-NO"/>
        </w:rPr>
        <w:t>ی‌</w:t>
      </w:r>
      <w:r w:rsidRPr="00AE51BF">
        <w:rPr>
          <w:rFonts w:hint="eastAsia"/>
          <w:rtl/>
          <w:lang w:val="nb-NO"/>
        </w:rPr>
        <w:t>ها</w:t>
      </w:r>
      <w:r w:rsidRPr="00AE51BF">
        <w:rPr>
          <w:rtl/>
          <w:lang w:val="nb-NO"/>
        </w:rPr>
        <w:t xml:space="preserve"> هز</w:t>
      </w:r>
      <w:r w:rsidRPr="00AE51BF">
        <w:rPr>
          <w:rFonts w:hint="cs"/>
          <w:rtl/>
          <w:lang w:val="nb-NO"/>
        </w:rPr>
        <w:t>ی</w:t>
      </w:r>
      <w:r w:rsidRPr="00AE51BF">
        <w:rPr>
          <w:rFonts w:hint="eastAsia"/>
          <w:rtl/>
          <w:lang w:val="nb-NO"/>
        </w:rPr>
        <w:t>نه</w:t>
      </w:r>
      <w:r w:rsidRPr="00AE51BF">
        <w:rPr>
          <w:rFonts w:hint="eastAsia"/>
          <w:cs/>
          <w:lang w:val="nb-NO"/>
        </w:rPr>
        <w:t>‎</w:t>
      </w:r>
      <w:r w:rsidRPr="00AE51BF">
        <w:rPr>
          <w:rFonts w:hint="eastAsia"/>
          <w:rtl/>
          <w:lang w:val="nb-NO"/>
        </w:rPr>
        <w:t>ها</w:t>
      </w:r>
      <w:r w:rsidRPr="00AE51BF">
        <w:rPr>
          <w:rFonts w:hint="cs"/>
          <w:rtl/>
          <w:lang w:val="nb-NO"/>
        </w:rPr>
        <w:t>ی</w:t>
      </w:r>
      <w:r w:rsidRPr="00AE51BF">
        <w:rPr>
          <w:rtl/>
          <w:lang w:val="nb-NO"/>
        </w:rPr>
        <w:t xml:space="preserve"> عمده مربوط به هز</w:t>
      </w:r>
      <w:r w:rsidRPr="00AE51BF">
        <w:rPr>
          <w:rFonts w:hint="cs"/>
          <w:rtl/>
          <w:lang w:val="nb-NO"/>
        </w:rPr>
        <w:t>ی</w:t>
      </w:r>
      <w:r w:rsidRPr="00AE51BF">
        <w:rPr>
          <w:rFonts w:hint="eastAsia"/>
          <w:rtl/>
          <w:lang w:val="nb-NO"/>
        </w:rPr>
        <w:t>نه‌ها</w:t>
      </w:r>
      <w:r w:rsidRPr="00AE51BF">
        <w:rPr>
          <w:rFonts w:hint="cs"/>
          <w:rtl/>
          <w:lang w:val="nb-NO"/>
        </w:rPr>
        <w:t>ی</w:t>
      </w:r>
      <w:r w:rsidRPr="00AE51BF">
        <w:rPr>
          <w:rtl/>
          <w:lang w:val="nb-NO"/>
        </w:rPr>
        <w:t xml:space="preserve"> نگهدار</w:t>
      </w:r>
      <w:r w:rsidRPr="00AE51BF">
        <w:rPr>
          <w:rFonts w:hint="cs"/>
          <w:rtl/>
          <w:lang w:val="nb-NO"/>
        </w:rPr>
        <w:t>ی</w:t>
      </w:r>
      <w:r w:rsidRPr="00AE51BF">
        <w:rPr>
          <w:rtl/>
          <w:lang w:val="nb-NO"/>
        </w:rPr>
        <w:t xml:space="preserve"> از سالمندان و معلول</w:t>
      </w:r>
      <w:r w:rsidRPr="00AE51BF">
        <w:rPr>
          <w:rFonts w:hint="cs"/>
          <w:rtl/>
          <w:lang w:val="nb-NO"/>
        </w:rPr>
        <w:t>ی</w:t>
      </w:r>
      <w:r w:rsidRPr="00AE51BF">
        <w:rPr>
          <w:rFonts w:hint="eastAsia"/>
          <w:rtl/>
          <w:lang w:val="nb-NO"/>
        </w:rPr>
        <w:t>ن</w:t>
      </w:r>
      <w:r w:rsidRPr="00AE51BF">
        <w:rPr>
          <w:rtl/>
          <w:lang w:val="nb-NO"/>
        </w:rPr>
        <w:t xml:space="preserve"> و مدارس ابتدا</w:t>
      </w:r>
      <w:r w:rsidRPr="00AE51BF">
        <w:rPr>
          <w:rFonts w:hint="cs"/>
          <w:rtl/>
          <w:lang w:val="nb-NO"/>
        </w:rPr>
        <w:t>یی</w:t>
      </w:r>
      <w:r w:rsidRPr="00AE51BF">
        <w:rPr>
          <w:rtl/>
          <w:lang w:val="nb-NO"/>
        </w:rPr>
        <w:t xml:space="preserve"> و کودکستان</w:t>
      </w:r>
      <w:r w:rsidRPr="00AE51BF">
        <w:rPr>
          <w:cs/>
          <w:lang w:val="nb-NO"/>
        </w:rPr>
        <w:t>‎</w:t>
      </w:r>
      <w:r w:rsidRPr="00AE51BF">
        <w:rPr>
          <w:rtl/>
          <w:lang w:val="nb-NO"/>
        </w:rPr>
        <w:t>ها است</w:t>
      </w:r>
      <w:r w:rsidRPr="00AE51BF">
        <w:rPr>
          <w:rFonts w:hint="cs"/>
          <w:rtl/>
          <w:lang w:val="nb-NO"/>
        </w:rPr>
        <w:t>.</w:t>
      </w:r>
    </w:p>
    <w:p w:rsidR="00790C10" w:rsidRPr="00AE51BF" w:rsidRDefault="00790C10" w:rsidP="00790C10">
      <w:pPr>
        <w:rPr>
          <w:rtl/>
          <w:lang w:val="nb-NO"/>
        </w:rPr>
      </w:pPr>
      <w:r w:rsidRPr="00AE51BF">
        <w:rPr>
          <w:rFonts w:hint="cs"/>
          <w:rtl/>
          <w:lang w:val="nb-NO"/>
        </w:rPr>
        <w:t>در مورد شوراهای استان، بیشترین هزینه</w:t>
      </w:r>
      <w:r w:rsidRPr="00AE51BF">
        <w:rPr>
          <w:rFonts w:hint="cs"/>
          <w:rtl/>
          <w:cs/>
          <w:lang w:val="nb-NO"/>
        </w:rPr>
        <w:t>‎ها مربوط به مدارس برای دانش‌آموزان در مقاطع بالاتر (بعد از کلاس دهم) و سپس راه‌ها و حمل و نقل عمومی است.</w:t>
      </w:r>
    </w:p>
    <w:p w:rsidR="00790C10" w:rsidRPr="00AE51BF" w:rsidRDefault="00790C10" w:rsidP="00790C10">
      <w:pPr>
        <w:pStyle w:val="ListParagraph"/>
        <w:spacing w:after="0" w:line="259" w:lineRule="auto"/>
        <w:ind w:left="576"/>
        <w:jc w:val="center"/>
        <w:rPr>
          <w:rFonts w:ascii="Myriad Arabic" w:hAnsi="Myriad Arabic" w:cs="B Nazanin"/>
          <w:rtl/>
          <w:lang w:val="nb-NO"/>
        </w:rPr>
      </w:pPr>
      <w:r w:rsidRPr="00AE51BF">
        <w:rPr>
          <w:rFonts w:ascii="Myriad Arabic" w:hAnsi="Myriad Arabic" w:cs="B Nazanin"/>
          <w:noProof/>
        </w:rPr>
        <w:lastRenderedPageBreak/>
        <w:drawing>
          <wp:inline distT="0" distB="0" distL="0" distR="0" wp14:anchorId="6E250400" wp14:editId="1D175E40">
            <wp:extent cx="4019266" cy="191393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3340" cy="1920638"/>
                    </a:xfrm>
                    <a:prstGeom prst="rect">
                      <a:avLst/>
                    </a:prstGeom>
                    <a:noFill/>
                    <a:ln>
                      <a:noFill/>
                    </a:ln>
                  </pic:spPr>
                </pic:pic>
              </a:graphicData>
            </a:graphic>
          </wp:inline>
        </w:drawing>
      </w:r>
    </w:p>
    <w:p w:rsidR="00790C10" w:rsidRPr="00AE51BF" w:rsidRDefault="00790C10" w:rsidP="00790C10">
      <w:pPr>
        <w:jc w:val="center"/>
        <w:rPr>
          <w:rFonts w:cs="B Nazanin"/>
          <w:i/>
          <w:iCs/>
          <w:color w:val="44546A" w:themeColor="text2"/>
          <w:szCs w:val="20"/>
          <w:rtl/>
        </w:rPr>
      </w:pPr>
      <w:r w:rsidRPr="00AE51BF">
        <w:rPr>
          <w:rFonts w:cs="B Nazanin" w:hint="cs"/>
          <w:i/>
          <w:iCs/>
          <w:color w:val="44546A" w:themeColor="text2"/>
          <w:rtl/>
        </w:rPr>
        <w:t>شکل</w:t>
      </w:r>
      <w:r w:rsidRPr="00AE51BF">
        <w:rPr>
          <w:rFonts w:cs="B Nazanin"/>
          <w:i/>
          <w:iCs/>
          <w:color w:val="44546A" w:themeColor="text2"/>
          <w:rtl/>
        </w:rPr>
        <w:t xml:space="preserve"> </w:t>
      </w:r>
      <w:r w:rsidRPr="00AE51BF">
        <w:rPr>
          <w:rFonts w:cs="B Nazanin"/>
          <w:i/>
          <w:iCs/>
          <w:color w:val="44546A" w:themeColor="text2"/>
          <w:rtl/>
        </w:rPr>
        <w:fldChar w:fldCharType="begin"/>
      </w:r>
      <w:r w:rsidRPr="00AE51BF">
        <w:rPr>
          <w:rFonts w:cs="B Nazanin"/>
          <w:i/>
          <w:iCs/>
          <w:color w:val="44546A" w:themeColor="text2"/>
          <w:rtl/>
        </w:rPr>
        <w:instrText xml:space="preserve"> </w:instrText>
      </w:r>
      <w:r w:rsidRPr="00AE51BF">
        <w:rPr>
          <w:rFonts w:cs="B Nazanin"/>
          <w:i/>
          <w:iCs/>
          <w:color w:val="44546A" w:themeColor="text2"/>
        </w:rPr>
        <w:instrText>SEQ</w:instrText>
      </w:r>
      <w:r w:rsidRPr="00AE51BF">
        <w:rPr>
          <w:rFonts w:cs="B Nazanin"/>
          <w:i/>
          <w:iCs/>
          <w:color w:val="44546A" w:themeColor="text2"/>
          <w:rtl/>
        </w:rPr>
        <w:instrText xml:space="preserve"> شکل \* </w:instrText>
      </w:r>
      <w:r w:rsidRPr="00AE51BF">
        <w:rPr>
          <w:rFonts w:cs="B Nazanin"/>
          <w:i/>
          <w:iCs/>
          <w:color w:val="44546A" w:themeColor="text2"/>
        </w:rPr>
        <w:instrText>ARABIC</w:instrText>
      </w:r>
      <w:r w:rsidRPr="00AE51BF">
        <w:rPr>
          <w:rFonts w:cs="B Nazanin"/>
          <w:i/>
          <w:iCs/>
          <w:color w:val="44546A" w:themeColor="text2"/>
          <w:rtl/>
        </w:rPr>
        <w:instrText xml:space="preserve"> </w:instrText>
      </w:r>
      <w:r w:rsidRPr="00AE51BF">
        <w:rPr>
          <w:rFonts w:cs="B Nazanin"/>
          <w:i/>
          <w:iCs/>
          <w:color w:val="44546A" w:themeColor="text2"/>
          <w:rtl/>
        </w:rPr>
        <w:fldChar w:fldCharType="separate"/>
      </w:r>
      <w:r w:rsidRPr="00AE51BF">
        <w:rPr>
          <w:rFonts w:cs="B Nazanin"/>
          <w:i/>
          <w:iCs/>
          <w:noProof/>
          <w:color w:val="44546A" w:themeColor="text2"/>
          <w:rtl/>
        </w:rPr>
        <w:t>8</w:t>
      </w:r>
      <w:r w:rsidRPr="00AE51BF">
        <w:rPr>
          <w:rFonts w:cs="B Nazanin"/>
          <w:i/>
          <w:iCs/>
          <w:color w:val="44546A" w:themeColor="text2"/>
          <w:rtl/>
        </w:rPr>
        <w:fldChar w:fldCharType="end"/>
      </w:r>
      <w:r w:rsidRPr="00AE51BF">
        <w:rPr>
          <w:rFonts w:cs="B Nazanin" w:hint="cs"/>
          <w:i/>
          <w:iCs/>
          <w:color w:val="44546A" w:themeColor="text2"/>
          <w:rtl/>
        </w:rPr>
        <w:t>:</w:t>
      </w:r>
      <w:r w:rsidRPr="00AE51BF">
        <w:rPr>
          <w:rFonts w:cs="B Nazanin" w:hint="cs"/>
          <w:i/>
          <w:iCs/>
          <w:color w:val="44546A" w:themeColor="text2"/>
          <w:szCs w:val="20"/>
          <w:rtl/>
        </w:rPr>
        <w:t xml:space="preserve"> تقسیم‌بندی هزینه</w:t>
      </w:r>
      <w:r w:rsidRPr="00AE51BF">
        <w:rPr>
          <w:rFonts w:cs="B Nazanin" w:hint="cs"/>
          <w:i/>
          <w:iCs/>
          <w:color w:val="44546A" w:themeColor="text2"/>
          <w:szCs w:val="20"/>
          <w:rtl/>
          <w:cs/>
        </w:rPr>
        <w:t>‎های شوراهای استان در نروژ</w:t>
      </w:r>
      <w:r w:rsidRPr="00AE51BF">
        <w:rPr>
          <w:rFonts w:cs="B Nazanin" w:hint="cs"/>
          <w:i/>
          <w:iCs/>
          <w:color w:val="44546A" w:themeColor="text2"/>
          <w:szCs w:val="20"/>
          <w:rtl/>
        </w:rPr>
        <w:t xml:space="preserve"> در سال 2012</w:t>
      </w:r>
      <w:r w:rsidRPr="00AE51BF">
        <w:rPr>
          <w:rFonts w:cs="B Nazanin"/>
          <w:i/>
          <w:iCs/>
          <w:color w:val="44546A" w:themeColor="text2"/>
          <w:szCs w:val="20"/>
          <w:vertAlign w:val="superscript"/>
          <w:rtl/>
        </w:rPr>
        <w:footnoteReference w:id="10"/>
      </w:r>
      <w:r w:rsidRPr="00AE51BF">
        <w:rPr>
          <w:rFonts w:cs="B Nazanin" w:hint="cs"/>
          <w:i/>
          <w:iCs/>
          <w:color w:val="44546A" w:themeColor="text2"/>
          <w:szCs w:val="20"/>
          <w:rtl/>
        </w:rPr>
        <w:t>.</w:t>
      </w:r>
    </w:p>
    <w:p w:rsidR="00790C10" w:rsidRDefault="00790C10" w:rsidP="00790C10">
      <w:pPr>
        <w:rPr>
          <w:rtl/>
        </w:rPr>
      </w:pPr>
    </w:p>
    <w:p w:rsidR="00790C10" w:rsidRDefault="00790C10" w:rsidP="00790C10">
      <w:pPr>
        <w:pStyle w:val="Heading1"/>
        <w:spacing w:before="0" w:after="0"/>
        <w:rPr>
          <w:rtl/>
        </w:rPr>
      </w:pPr>
      <w:r>
        <w:rPr>
          <w:rtl/>
        </w:rPr>
        <w:t>نت</w:t>
      </w:r>
      <w:r>
        <w:rPr>
          <w:rFonts w:hint="cs"/>
          <w:rtl/>
        </w:rPr>
        <w:t>ی</w:t>
      </w:r>
      <w:r>
        <w:rPr>
          <w:rFonts w:hint="eastAsia"/>
          <w:rtl/>
        </w:rPr>
        <w:t>جه‌گ</w:t>
      </w:r>
      <w:r>
        <w:rPr>
          <w:rFonts w:hint="cs"/>
          <w:rtl/>
        </w:rPr>
        <w:t>ی</w:t>
      </w:r>
      <w:r>
        <w:rPr>
          <w:rFonts w:hint="eastAsia"/>
          <w:rtl/>
        </w:rPr>
        <w:t>ر</w:t>
      </w:r>
      <w:r>
        <w:rPr>
          <w:rFonts w:hint="cs"/>
          <w:rtl/>
        </w:rPr>
        <w:t>ی</w:t>
      </w:r>
    </w:p>
    <w:p w:rsidR="00790C10" w:rsidRDefault="00790C10" w:rsidP="00790C10">
      <w:pPr>
        <w:rPr>
          <w:rtl/>
        </w:rPr>
      </w:pPr>
      <w:r>
        <w:rPr>
          <w:rFonts w:hint="eastAsia"/>
          <w:rtl/>
        </w:rPr>
        <w:t>در</w:t>
      </w:r>
      <w:r>
        <w:rPr>
          <w:rtl/>
        </w:rPr>
        <w:t xml:space="preserve"> ا</w:t>
      </w:r>
      <w:r>
        <w:rPr>
          <w:rFonts w:hint="cs"/>
          <w:rtl/>
        </w:rPr>
        <w:t>ی</w:t>
      </w:r>
      <w:r>
        <w:rPr>
          <w:rFonts w:hint="eastAsia"/>
          <w:rtl/>
        </w:rPr>
        <w:t>ن</w:t>
      </w:r>
      <w:r>
        <w:rPr>
          <w:rtl/>
        </w:rPr>
        <w:t xml:space="preserve"> گزارش ساختارها</w:t>
      </w:r>
      <w:r>
        <w:rPr>
          <w:rFonts w:hint="cs"/>
          <w:rtl/>
        </w:rPr>
        <w:t>ی</w:t>
      </w:r>
      <w:r>
        <w:rPr>
          <w:rtl/>
        </w:rPr>
        <w:t xml:space="preserve"> مد</w:t>
      </w:r>
      <w:r>
        <w:rPr>
          <w:rFonts w:hint="cs"/>
          <w:rtl/>
        </w:rPr>
        <w:t>ی</w:t>
      </w:r>
      <w:r>
        <w:rPr>
          <w:rFonts w:hint="eastAsia"/>
          <w:rtl/>
        </w:rPr>
        <w:t>ر</w:t>
      </w:r>
      <w:r>
        <w:rPr>
          <w:rFonts w:hint="cs"/>
          <w:rtl/>
        </w:rPr>
        <w:t>ی</w:t>
      </w:r>
      <w:r>
        <w:rPr>
          <w:rFonts w:hint="eastAsia"/>
          <w:rtl/>
        </w:rPr>
        <w:t>ت</w:t>
      </w:r>
      <w:r>
        <w:rPr>
          <w:rtl/>
        </w:rPr>
        <w:t xml:space="preserve"> شهر</w:t>
      </w:r>
      <w:r>
        <w:rPr>
          <w:rFonts w:hint="cs"/>
          <w:rtl/>
        </w:rPr>
        <w:t>ی</w:t>
      </w:r>
      <w:r>
        <w:rPr>
          <w:rtl/>
        </w:rPr>
        <w:t xml:space="preserve"> و دولت‌ها</w:t>
      </w:r>
      <w:r>
        <w:rPr>
          <w:rFonts w:hint="cs"/>
          <w:rtl/>
        </w:rPr>
        <w:t>ی</w:t>
      </w:r>
      <w:r>
        <w:rPr>
          <w:rtl/>
        </w:rPr>
        <w:t xml:space="preserve"> محل</w:t>
      </w:r>
      <w:r>
        <w:rPr>
          <w:rFonts w:hint="cs"/>
          <w:rtl/>
        </w:rPr>
        <w:t>ی</w:t>
      </w:r>
      <w:r>
        <w:rPr>
          <w:rFonts w:hint="eastAsia"/>
          <w:rtl/>
        </w:rPr>
        <w:t>،</w:t>
      </w:r>
      <w:r>
        <w:rPr>
          <w:rtl/>
        </w:rPr>
        <w:t xml:space="preserve"> نحوه به قدرت رس</w:t>
      </w:r>
      <w:r>
        <w:rPr>
          <w:rFonts w:hint="cs"/>
          <w:rtl/>
        </w:rPr>
        <w:t>ی</w:t>
      </w:r>
      <w:r>
        <w:rPr>
          <w:rFonts w:hint="eastAsia"/>
          <w:rtl/>
        </w:rPr>
        <w:t>دن</w:t>
      </w:r>
      <w:r>
        <w:rPr>
          <w:rtl/>
        </w:rPr>
        <w:t xml:space="preserve"> ارکان مد</w:t>
      </w:r>
      <w:r>
        <w:rPr>
          <w:rFonts w:hint="cs"/>
          <w:rtl/>
        </w:rPr>
        <w:t>ی</w:t>
      </w:r>
      <w:r>
        <w:rPr>
          <w:rFonts w:hint="eastAsia"/>
          <w:rtl/>
        </w:rPr>
        <w:t>ر</w:t>
      </w:r>
      <w:r>
        <w:rPr>
          <w:rFonts w:hint="cs"/>
          <w:rtl/>
        </w:rPr>
        <w:t>ی</w:t>
      </w:r>
      <w:r>
        <w:rPr>
          <w:rFonts w:hint="eastAsia"/>
          <w:rtl/>
        </w:rPr>
        <w:t>ت</w:t>
      </w:r>
      <w:r>
        <w:rPr>
          <w:rFonts w:hint="cs"/>
          <w:rtl/>
        </w:rPr>
        <w:t>ی</w:t>
      </w:r>
      <w:r>
        <w:rPr>
          <w:rtl/>
        </w:rPr>
        <w:t xml:space="preserve"> و وظا</w:t>
      </w:r>
      <w:r>
        <w:rPr>
          <w:rFonts w:hint="cs"/>
          <w:rtl/>
        </w:rPr>
        <w:t>ی</w:t>
      </w:r>
      <w:r>
        <w:rPr>
          <w:rFonts w:hint="eastAsia"/>
          <w:rtl/>
        </w:rPr>
        <w:t>ف</w:t>
      </w:r>
      <w:r>
        <w:rPr>
          <w:rtl/>
        </w:rPr>
        <w:t xml:space="preserve"> آنها بررس</w:t>
      </w:r>
      <w:r>
        <w:rPr>
          <w:rFonts w:hint="cs"/>
          <w:rtl/>
        </w:rPr>
        <w:t>ی</w:t>
      </w:r>
      <w:r>
        <w:rPr>
          <w:rtl/>
        </w:rPr>
        <w:t xml:space="preserve"> شد. همچن</w:t>
      </w:r>
      <w:r>
        <w:rPr>
          <w:rFonts w:hint="cs"/>
          <w:rtl/>
        </w:rPr>
        <w:t>ی</w:t>
      </w:r>
      <w:r>
        <w:rPr>
          <w:rFonts w:hint="eastAsia"/>
          <w:rtl/>
        </w:rPr>
        <w:t>ن</w:t>
      </w:r>
      <w:r>
        <w:rPr>
          <w:rtl/>
        </w:rPr>
        <w:t xml:space="preserve"> به منابع درآمد و موارد هز</w:t>
      </w:r>
      <w:r>
        <w:rPr>
          <w:rFonts w:hint="cs"/>
          <w:rtl/>
        </w:rPr>
        <w:t>ی</w:t>
      </w:r>
      <w:r>
        <w:rPr>
          <w:rFonts w:hint="eastAsia"/>
          <w:rtl/>
        </w:rPr>
        <w:t>نه‌کرد</w:t>
      </w:r>
      <w:r>
        <w:rPr>
          <w:rtl/>
        </w:rPr>
        <w:t xml:space="preserve"> عمده ا</w:t>
      </w:r>
      <w:r>
        <w:rPr>
          <w:rFonts w:hint="cs"/>
          <w:rtl/>
        </w:rPr>
        <w:t>ی</w:t>
      </w:r>
      <w:r>
        <w:rPr>
          <w:rFonts w:hint="eastAsia"/>
          <w:rtl/>
        </w:rPr>
        <w:t>ن</w:t>
      </w:r>
      <w:r>
        <w:rPr>
          <w:rtl/>
        </w:rPr>
        <w:t xml:space="preserve"> نهادها اشاره شد. نکته مهم در موفق</w:t>
      </w:r>
      <w:r>
        <w:rPr>
          <w:rFonts w:hint="cs"/>
          <w:rtl/>
        </w:rPr>
        <w:t>ی</w:t>
      </w:r>
      <w:r>
        <w:rPr>
          <w:rFonts w:hint="eastAsia"/>
          <w:rtl/>
        </w:rPr>
        <w:t>ت</w:t>
      </w:r>
      <w:r>
        <w:rPr>
          <w:rtl/>
        </w:rPr>
        <w:t xml:space="preserve"> نسب</w:t>
      </w:r>
      <w:r>
        <w:rPr>
          <w:rFonts w:hint="cs"/>
          <w:rtl/>
        </w:rPr>
        <w:t>ی</w:t>
      </w:r>
      <w:r>
        <w:rPr>
          <w:rtl/>
        </w:rPr>
        <w:t xml:space="preserve"> ا</w:t>
      </w:r>
      <w:r>
        <w:rPr>
          <w:rFonts w:hint="cs"/>
          <w:rtl/>
        </w:rPr>
        <w:t>ی</w:t>
      </w:r>
      <w:r>
        <w:rPr>
          <w:rFonts w:hint="eastAsia"/>
          <w:rtl/>
        </w:rPr>
        <w:t>ن</w:t>
      </w:r>
      <w:r>
        <w:rPr>
          <w:rtl/>
        </w:rPr>
        <w:t xml:space="preserve"> مجموعه شفاف در نروژ تفو</w:t>
      </w:r>
      <w:r>
        <w:rPr>
          <w:rFonts w:hint="cs"/>
          <w:rtl/>
        </w:rPr>
        <w:t>ی</w:t>
      </w:r>
      <w:r>
        <w:rPr>
          <w:rFonts w:hint="eastAsia"/>
          <w:rtl/>
        </w:rPr>
        <w:t>ض</w:t>
      </w:r>
      <w:r>
        <w:rPr>
          <w:rtl/>
        </w:rPr>
        <w:t xml:space="preserve"> اخت</w:t>
      </w:r>
      <w:r>
        <w:rPr>
          <w:rFonts w:hint="cs"/>
          <w:rtl/>
        </w:rPr>
        <w:t>ی</w:t>
      </w:r>
      <w:r>
        <w:rPr>
          <w:rFonts w:hint="eastAsia"/>
          <w:rtl/>
        </w:rPr>
        <w:t>ارات</w:t>
      </w:r>
      <w:r>
        <w:rPr>
          <w:rtl/>
        </w:rPr>
        <w:t xml:space="preserve"> فراوان از دولت مرکز</w:t>
      </w:r>
      <w:r>
        <w:rPr>
          <w:rFonts w:hint="cs"/>
          <w:rtl/>
        </w:rPr>
        <w:t>ی</w:t>
      </w:r>
      <w:r>
        <w:rPr>
          <w:rtl/>
        </w:rPr>
        <w:t xml:space="preserve"> به مد</w:t>
      </w:r>
      <w:r>
        <w:rPr>
          <w:rFonts w:hint="cs"/>
          <w:rtl/>
        </w:rPr>
        <w:t>ی</w:t>
      </w:r>
      <w:r>
        <w:rPr>
          <w:rFonts w:hint="eastAsia"/>
          <w:rtl/>
        </w:rPr>
        <w:t>ر</w:t>
      </w:r>
      <w:r>
        <w:rPr>
          <w:rFonts w:hint="cs"/>
          <w:rtl/>
        </w:rPr>
        <w:t>ی</w:t>
      </w:r>
      <w:r>
        <w:rPr>
          <w:rFonts w:hint="eastAsia"/>
          <w:rtl/>
        </w:rPr>
        <w:t>ت‌ها</w:t>
      </w:r>
      <w:r>
        <w:rPr>
          <w:rFonts w:hint="cs"/>
          <w:rtl/>
        </w:rPr>
        <w:t>ی</w:t>
      </w:r>
      <w:r>
        <w:rPr>
          <w:rtl/>
        </w:rPr>
        <w:t xml:space="preserve"> منطقه‌ا</w:t>
      </w:r>
      <w:r>
        <w:rPr>
          <w:rFonts w:hint="cs"/>
          <w:rtl/>
        </w:rPr>
        <w:t>ی</w:t>
      </w:r>
      <w:r>
        <w:rPr>
          <w:rtl/>
        </w:rPr>
        <w:t xml:space="preserve"> و ساختار "شورا</w:t>
      </w:r>
      <w:r>
        <w:rPr>
          <w:rFonts w:hint="cs"/>
          <w:rtl/>
        </w:rPr>
        <w:t>ی</w:t>
      </w:r>
      <w:r>
        <w:rPr>
          <w:rtl/>
        </w:rPr>
        <w:t xml:space="preserve"> استان" است که آنرا به </w:t>
      </w:r>
      <w:r>
        <w:rPr>
          <w:rFonts w:hint="cs"/>
          <w:rtl/>
        </w:rPr>
        <w:t>ی</w:t>
      </w:r>
      <w:r>
        <w:rPr>
          <w:rFonts w:hint="eastAsia"/>
          <w:rtl/>
        </w:rPr>
        <w:t>ک</w:t>
      </w:r>
      <w:r>
        <w:rPr>
          <w:rtl/>
        </w:rPr>
        <w:t xml:space="preserve"> دولت محل</w:t>
      </w:r>
      <w:r>
        <w:rPr>
          <w:rFonts w:hint="cs"/>
          <w:rtl/>
        </w:rPr>
        <w:t>ی</w:t>
      </w:r>
      <w:r>
        <w:rPr>
          <w:rtl/>
        </w:rPr>
        <w:t xml:space="preserve"> تبد</w:t>
      </w:r>
      <w:r>
        <w:rPr>
          <w:rFonts w:hint="cs"/>
          <w:rtl/>
        </w:rPr>
        <w:t>ی</w:t>
      </w:r>
      <w:r>
        <w:rPr>
          <w:rFonts w:hint="eastAsia"/>
          <w:rtl/>
        </w:rPr>
        <w:t>ل</w:t>
      </w:r>
      <w:r>
        <w:rPr>
          <w:rtl/>
        </w:rPr>
        <w:t xml:space="preserve"> کرده است.</w:t>
      </w:r>
    </w:p>
    <w:p w:rsidR="00790C10" w:rsidRDefault="00790C10" w:rsidP="00790C10">
      <w:pPr>
        <w:rPr>
          <w:rtl/>
        </w:rPr>
      </w:pPr>
      <w:r>
        <w:rPr>
          <w:rFonts w:hint="eastAsia"/>
          <w:rtl/>
        </w:rPr>
        <w:t>شا</w:t>
      </w:r>
      <w:r>
        <w:rPr>
          <w:rFonts w:hint="cs"/>
          <w:rtl/>
        </w:rPr>
        <w:t>ی</w:t>
      </w:r>
      <w:r>
        <w:rPr>
          <w:rFonts w:hint="eastAsia"/>
          <w:rtl/>
        </w:rPr>
        <w:t>د</w:t>
      </w:r>
      <w:r>
        <w:rPr>
          <w:rtl/>
        </w:rPr>
        <w:t xml:space="preserve"> بتوان اشاره کرد که نقطه قوت مد</w:t>
      </w:r>
      <w:r>
        <w:rPr>
          <w:rFonts w:hint="cs"/>
          <w:rtl/>
        </w:rPr>
        <w:t>ی</w:t>
      </w:r>
      <w:r>
        <w:rPr>
          <w:rFonts w:hint="eastAsia"/>
          <w:rtl/>
        </w:rPr>
        <w:t>ر</w:t>
      </w:r>
      <w:r>
        <w:rPr>
          <w:rFonts w:hint="cs"/>
          <w:rtl/>
        </w:rPr>
        <w:t>ی</w:t>
      </w:r>
      <w:r>
        <w:rPr>
          <w:rFonts w:hint="eastAsia"/>
          <w:rtl/>
        </w:rPr>
        <w:t>ت</w:t>
      </w:r>
      <w:r>
        <w:rPr>
          <w:rtl/>
        </w:rPr>
        <w:t xml:space="preserve"> کلان شهر</w:t>
      </w:r>
      <w:r>
        <w:rPr>
          <w:rFonts w:hint="cs"/>
          <w:rtl/>
        </w:rPr>
        <w:t>ی</w:t>
      </w:r>
      <w:r>
        <w:rPr>
          <w:rtl/>
        </w:rPr>
        <w:t xml:space="preserve"> در شهرها</w:t>
      </w:r>
      <w:r>
        <w:rPr>
          <w:rFonts w:hint="cs"/>
          <w:rtl/>
        </w:rPr>
        <w:t>ی</w:t>
      </w:r>
      <w:r>
        <w:rPr>
          <w:rtl/>
        </w:rPr>
        <w:t xml:space="preserve"> نروژ، وضوح ح</w:t>
      </w:r>
      <w:r>
        <w:rPr>
          <w:rFonts w:hint="cs"/>
          <w:rtl/>
        </w:rPr>
        <w:t>ی</w:t>
      </w:r>
      <w:r>
        <w:rPr>
          <w:rFonts w:hint="eastAsia"/>
          <w:rtl/>
        </w:rPr>
        <w:t>طه</w:t>
      </w:r>
      <w:r>
        <w:rPr>
          <w:rtl/>
        </w:rPr>
        <w:t xml:space="preserve"> اخت</w:t>
      </w:r>
      <w:r>
        <w:rPr>
          <w:rFonts w:hint="cs"/>
          <w:rtl/>
        </w:rPr>
        <w:t>ی</w:t>
      </w:r>
      <w:r>
        <w:rPr>
          <w:rFonts w:hint="eastAsia"/>
          <w:rtl/>
        </w:rPr>
        <w:t>ارات</w:t>
      </w:r>
      <w:r>
        <w:rPr>
          <w:rtl/>
        </w:rPr>
        <w:t xml:space="preserve"> هر بخش و شفاف</w:t>
      </w:r>
      <w:r>
        <w:rPr>
          <w:rFonts w:hint="cs"/>
          <w:rtl/>
        </w:rPr>
        <w:t>ی</w:t>
      </w:r>
      <w:r>
        <w:rPr>
          <w:rFonts w:hint="eastAsia"/>
          <w:rtl/>
        </w:rPr>
        <w:t>ت</w:t>
      </w:r>
      <w:r>
        <w:rPr>
          <w:rtl/>
        </w:rPr>
        <w:t xml:space="preserve"> در نحوه به قدرت رس</w:t>
      </w:r>
      <w:r>
        <w:rPr>
          <w:rFonts w:hint="cs"/>
          <w:rtl/>
        </w:rPr>
        <w:t>ی</w:t>
      </w:r>
      <w:r>
        <w:rPr>
          <w:rFonts w:hint="eastAsia"/>
          <w:rtl/>
        </w:rPr>
        <w:t>دن</w:t>
      </w:r>
      <w:r>
        <w:rPr>
          <w:rtl/>
        </w:rPr>
        <w:t xml:space="preserve"> در ارکان ساختار مد</w:t>
      </w:r>
      <w:r>
        <w:rPr>
          <w:rFonts w:hint="cs"/>
          <w:rtl/>
        </w:rPr>
        <w:t>ی</w:t>
      </w:r>
      <w:r>
        <w:rPr>
          <w:rFonts w:hint="eastAsia"/>
          <w:rtl/>
        </w:rPr>
        <w:t>ر</w:t>
      </w:r>
      <w:r>
        <w:rPr>
          <w:rFonts w:hint="cs"/>
          <w:rtl/>
        </w:rPr>
        <w:t>ی</w:t>
      </w:r>
      <w:r>
        <w:rPr>
          <w:rFonts w:hint="eastAsia"/>
          <w:rtl/>
        </w:rPr>
        <w:t>ت</w:t>
      </w:r>
      <w:r>
        <w:rPr>
          <w:rtl/>
        </w:rPr>
        <w:t xml:space="preserve"> شهر</w:t>
      </w:r>
      <w:r>
        <w:rPr>
          <w:rFonts w:hint="cs"/>
          <w:rtl/>
        </w:rPr>
        <w:t>ی</w:t>
      </w:r>
      <w:r>
        <w:rPr>
          <w:rtl/>
        </w:rPr>
        <w:t xml:space="preserve"> است. در کنار آن، شفاف</w:t>
      </w:r>
      <w:r>
        <w:rPr>
          <w:rFonts w:hint="cs"/>
          <w:rtl/>
        </w:rPr>
        <w:t>ی</w:t>
      </w:r>
      <w:r>
        <w:rPr>
          <w:rFonts w:hint="eastAsia"/>
          <w:rtl/>
        </w:rPr>
        <w:t>ت</w:t>
      </w:r>
      <w:r>
        <w:rPr>
          <w:rtl/>
        </w:rPr>
        <w:t xml:space="preserve"> در درآمدها و هز</w:t>
      </w:r>
      <w:r>
        <w:rPr>
          <w:rFonts w:hint="cs"/>
          <w:rtl/>
        </w:rPr>
        <w:t>ی</w:t>
      </w:r>
      <w:r>
        <w:rPr>
          <w:rFonts w:hint="eastAsia"/>
          <w:rtl/>
        </w:rPr>
        <w:t>نه‌کردها،</w:t>
      </w:r>
      <w:r>
        <w:rPr>
          <w:rtl/>
        </w:rPr>
        <w:t xml:space="preserve"> شفاف</w:t>
      </w:r>
      <w:r>
        <w:rPr>
          <w:rFonts w:hint="cs"/>
          <w:rtl/>
        </w:rPr>
        <w:t>ی</w:t>
      </w:r>
      <w:r>
        <w:rPr>
          <w:rFonts w:hint="eastAsia"/>
          <w:rtl/>
        </w:rPr>
        <w:t>ت</w:t>
      </w:r>
      <w:r>
        <w:rPr>
          <w:rtl/>
        </w:rPr>
        <w:t xml:space="preserve"> در تعداد و نوع عملکرد کارکنان نهادها</w:t>
      </w:r>
      <w:r>
        <w:rPr>
          <w:rFonts w:hint="cs"/>
          <w:rtl/>
        </w:rPr>
        <w:t>ی</w:t>
      </w:r>
      <w:r>
        <w:rPr>
          <w:rtl/>
        </w:rPr>
        <w:t xml:space="preserve"> شهر</w:t>
      </w:r>
      <w:r>
        <w:rPr>
          <w:rFonts w:hint="cs"/>
          <w:rtl/>
        </w:rPr>
        <w:t>ی</w:t>
      </w:r>
      <w:r>
        <w:rPr>
          <w:rFonts w:hint="eastAsia"/>
          <w:rtl/>
        </w:rPr>
        <w:t>،</w:t>
      </w:r>
      <w:r>
        <w:rPr>
          <w:rtl/>
        </w:rPr>
        <w:t xml:space="preserve"> شفاف</w:t>
      </w:r>
      <w:r>
        <w:rPr>
          <w:rFonts w:hint="cs"/>
          <w:rtl/>
        </w:rPr>
        <w:t>ی</w:t>
      </w:r>
      <w:r>
        <w:rPr>
          <w:rFonts w:hint="eastAsia"/>
          <w:rtl/>
        </w:rPr>
        <w:t>ت</w:t>
      </w:r>
      <w:r>
        <w:rPr>
          <w:rtl/>
        </w:rPr>
        <w:t xml:space="preserve"> در احراز موقع</w:t>
      </w:r>
      <w:r>
        <w:rPr>
          <w:rFonts w:hint="cs"/>
          <w:rtl/>
        </w:rPr>
        <w:t>ی</w:t>
      </w:r>
      <w:r>
        <w:rPr>
          <w:rFonts w:hint="eastAsia"/>
          <w:rtl/>
        </w:rPr>
        <w:t>ت</w:t>
      </w:r>
      <w:r>
        <w:rPr>
          <w:rFonts w:hint="eastAsia"/>
          <w:cs/>
        </w:rPr>
        <w:t>‎</w:t>
      </w:r>
      <w:r>
        <w:rPr>
          <w:rFonts w:hint="eastAsia"/>
          <w:rtl/>
        </w:rPr>
        <w:t>ها</w:t>
      </w:r>
      <w:r>
        <w:rPr>
          <w:rFonts w:hint="cs"/>
          <w:rtl/>
        </w:rPr>
        <w:t>ی</w:t>
      </w:r>
      <w:r>
        <w:rPr>
          <w:rtl/>
        </w:rPr>
        <w:t xml:space="preserve"> شغل</w:t>
      </w:r>
      <w:r>
        <w:rPr>
          <w:rFonts w:hint="cs"/>
          <w:rtl/>
        </w:rPr>
        <w:t>ی</w:t>
      </w:r>
      <w:r>
        <w:rPr>
          <w:rtl/>
        </w:rPr>
        <w:t xml:space="preserve"> و پ</w:t>
      </w:r>
      <w:r>
        <w:rPr>
          <w:rFonts w:hint="cs"/>
          <w:rtl/>
        </w:rPr>
        <w:t>ی</w:t>
      </w:r>
      <w:r>
        <w:rPr>
          <w:rFonts w:hint="eastAsia"/>
          <w:rtl/>
        </w:rPr>
        <w:t>مانکار</w:t>
      </w:r>
      <w:r>
        <w:rPr>
          <w:rFonts w:hint="cs"/>
          <w:rtl/>
        </w:rPr>
        <w:t>ی</w:t>
      </w:r>
      <w:r>
        <w:rPr>
          <w:rtl/>
        </w:rPr>
        <w:t xml:space="preserve"> و سهولت دسترس</w:t>
      </w:r>
      <w:r>
        <w:rPr>
          <w:rFonts w:hint="cs"/>
          <w:rtl/>
        </w:rPr>
        <w:t>ی</w:t>
      </w:r>
      <w:r>
        <w:rPr>
          <w:rtl/>
        </w:rPr>
        <w:t xml:space="preserve"> شهروندان به اطلاعات و داده‌ها</w:t>
      </w:r>
      <w:r>
        <w:rPr>
          <w:rFonts w:hint="cs"/>
          <w:rtl/>
        </w:rPr>
        <w:t>ی</w:t>
      </w:r>
      <w:r>
        <w:rPr>
          <w:rtl/>
        </w:rPr>
        <w:t xml:space="preserve"> مورد ن</w:t>
      </w:r>
      <w:r>
        <w:rPr>
          <w:rFonts w:hint="cs"/>
          <w:rtl/>
        </w:rPr>
        <w:t>ی</w:t>
      </w:r>
      <w:r>
        <w:rPr>
          <w:rFonts w:hint="eastAsia"/>
          <w:rtl/>
        </w:rPr>
        <w:t>از</w:t>
      </w:r>
      <w:r>
        <w:rPr>
          <w:rtl/>
        </w:rPr>
        <w:t xml:space="preserve"> آنها، مثلا در رابطه با قراردادها و وضع</w:t>
      </w:r>
      <w:r>
        <w:rPr>
          <w:rFonts w:hint="cs"/>
          <w:rtl/>
        </w:rPr>
        <w:t>ی</w:t>
      </w:r>
      <w:r>
        <w:rPr>
          <w:rFonts w:hint="eastAsia"/>
          <w:rtl/>
        </w:rPr>
        <w:t>ت</w:t>
      </w:r>
      <w:r>
        <w:rPr>
          <w:rtl/>
        </w:rPr>
        <w:t xml:space="preserve"> زم</w:t>
      </w:r>
      <w:r>
        <w:rPr>
          <w:rFonts w:hint="cs"/>
          <w:rtl/>
        </w:rPr>
        <w:t>ی</w:t>
      </w:r>
      <w:r>
        <w:rPr>
          <w:rFonts w:hint="eastAsia"/>
          <w:rtl/>
        </w:rPr>
        <w:t>ن‌ها</w:t>
      </w:r>
      <w:r>
        <w:rPr>
          <w:rtl/>
        </w:rPr>
        <w:t xml:space="preserve"> و املاک شهر از مباحث مهم</w:t>
      </w:r>
      <w:r>
        <w:rPr>
          <w:rFonts w:hint="cs"/>
          <w:rtl/>
        </w:rPr>
        <w:t>ی</w:t>
      </w:r>
      <w:r>
        <w:rPr>
          <w:rtl/>
        </w:rPr>
        <w:t xml:space="preserve"> است که با</w:t>
      </w:r>
      <w:r>
        <w:rPr>
          <w:rFonts w:hint="cs"/>
          <w:rtl/>
        </w:rPr>
        <w:t>ی</w:t>
      </w:r>
      <w:r>
        <w:rPr>
          <w:rFonts w:hint="eastAsia"/>
          <w:rtl/>
        </w:rPr>
        <w:t>د</w:t>
      </w:r>
      <w:r>
        <w:rPr>
          <w:rtl/>
        </w:rPr>
        <w:t xml:space="preserve"> در مطالعه نهادها</w:t>
      </w:r>
      <w:r>
        <w:rPr>
          <w:rFonts w:hint="cs"/>
          <w:rtl/>
        </w:rPr>
        <w:t>ی</w:t>
      </w:r>
      <w:r>
        <w:rPr>
          <w:rtl/>
        </w:rPr>
        <w:t xml:space="preserve"> شهر</w:t>
      </w:r>
      <w:r>
        <w:rPr>
          <w:rFonts w:hint="cs"/>
          <w:rtl/>
        </w:rPr>
        <w:t>ی</w:t>
      </w:r>
      <w:r>
        <w:rPr>
          <w:rtl/>
        </w:rPr>
        <w:t xml:space="preserve"> در کشورها</w:t>
      </w:r>
      <w:r>
        <w:rPr>
          <w:rFonts w:hint="cs"/>
          <w:rtl/>
        </w:rPr>
        <w:t>ی</w:t>
      </w:r>
      <w:r>
        <w:rPr>
          <w:rtl/>
        </w:rPr>
        <w:t xml:space="preserve"> اسکاند</w:t>
      </w:r>
      <w:r>
        <w:rPr>
          <w:rFonts w:hint="cs"/>
          <w:rtl/>
        </w:rPr>
        <w:t>ی</w:t>
      </w:r>
      <w:r>
        <w:rPr>
          <w:rFonts w:hint="eastAsia"/>
          <w:rtl/>
        </w:rPr>
        <w:t>ناو</w:t>
      </w:r>
      <w:r>
        <w:rPr>
          <w:rFonts w:hint="cs"/>
          <w:rtl/>
        </w:rPr>
        <w:t>ی</w:t>
      </w:r>
      <w:r>
        <w:rPr>
          <w:rtl/>
        </w:rPr>
        <w:t xml:space="preserve"> از جمله نروژ مورد توجه قرار گ</w:t>
      </w:r>
      <w:r>
        <w:rPr>
          <w:rFonts w:hint="cs"/>
          <w:rtl/>
        </w:rPr>
        <w:t>ی</w:t>
      </w:r>
      <w:r>
        <w:rPr>
          <w:rFonts w:hint="eastAsia"/>
          <w:rtl/>
        </w:rPr>
        <w:t>رد</w:t>
      </w:r>
      <w:r>
        <w:rPr>
          <w:rtl/>
        </w:rPr>
        <w:t>. در سلسله گزارشات بعد</w:t>
      </w:r>
      <w:r>
        <w:rPr>
          <w:rFonts w:hint="cs"/>
          <w:rtl/>
        </w:rPr>
        <w:t>ی</w:t>
      </w:r>
      <w:r>
        <w:rPr>
          <w:rtl/>
        </w:rPr>
        <w:t xml:space="preserve"> در حد امکان به بررس</w:t>
      </w:r>
      <w:r>
        <w:rPr>
          <w:rFonts w:hint="cs"/>
          <w:rtl/>
        </w:rPr>
        <w:t>ی</w:t>
      </w:r>
      <w:r>
        <w:rPr>
          <w:rtl/>
        </w:rPr>
        <w:t xml:space="preserve"> ب</w:t>
      </w:r>
      <w:r>
        <w:rPr>
          <w:rFonts w:hint="cs"/>
          <w:rtl/>
        </w:rPr>
        <w:t>ی</w:t>
      </w:r>
      <w:r>
        <w:rPr>
          <w:rFonts w:hint="eastAsia"/>
          <w:rtl/>
        </w:rPr>
        <w:t>شتر</w:t>
      </w:r>
      <w:r>
        <w:rPr>
          <w:rtl/>
        </w:rPr>
        <w:t xml:space="preserve"> در ا</w:t>
      </w:r>
      <w:r>
        <w:rPr>
          <w:rFonts w:hint="cs"/>
          <w:rtl/>
        </w:rPr>
        <w:t>ی</w:t>
      </w:r>
      <w:r>
        <w:rPr>
          <w:rFonts w:hint="eastAsia"/>
          <w:rtl/>
        </w:rPr>
        <w:t>ن</w:t>
      </w:r>
      <w:r>
        <w:rPr>
          <w:rtl/>
        </w:rPr>
        <w:t xml:space="preserve"> حوزه‌ها خواه</w:t>
      </w:r>
      <w:r>
        <w:rPr>
          <w:rFonts w:hint="cs"/>
          <w:rtl/>
        </w:rPr>
        <w:t>ی</w:t>
      </w:r>
      <w:r>
        <w:rPr>
          <w:rFonts w:hint="eastAsia"/>
          <w:rtl/>
        </w:rPr>
        <w:t>م</w:t>
      </w:r>
      <w:r>
        <w:rPr>
          <w:rtl/>
        </w:rPr>
        <w:t xml:space="preserve"> پرداخت و در اول</w:t>
      </w:r>
      <w:r>
        <w:rPr>
          <w:rFonts w:hint="cs"/>
          <w:rtl/>
        </w:rPr>
        <w:t>ی</w:t>
      </w:r>
      <w:r>
        <w:rPr>
          <w:rFonts w:hint="eastAsia"/>
          <w:rtl/>
        </w:rPr>
        <w:t>ن</w:t>
      </w:r>
      <w:r>
        <w:rPr>
          <w:rtl/>
        </w:rPr>
        <w:t xml:space="preserve"> گام، سهولت دسترس</w:t>
      </w:r>
      <w:r>
        <w:rPr>
          <w:rFonts w:hint="cs"/>
          <w:rtl/>
        </w:rPr>
        <w:t>ی</w:t>
      </w:r>
      <w:r>
        <w:rPr>
          <w:rtl/>
        </w:rPr>
        <w:t xml:space="preserve"> شهروندان به داده‌ها</w:t>
      </w:r>
      <w:r>
        <w:rPr>
          <w:rFonts w:hint="cs"/>
          <w:rtl/>
        </w:rPr>
        <w:t>ی</w:t>
      </w:r>
      <w:r>
        <w:rPr>
          <w:rtl/>
        </w:rPr>
        <w:t xml:space="preserve"> مربوط به املاک و زم</w:t>
      </w:r>
      <w:r>
        <w:rPr>
          <w:rFonts w:hint="cs"/>
          <w:rtl/>
        </w:rPr>
        <w:t>ی</w:t>
      </w:r>
      <w:r>
        <w:rPr>
          <w:rFonts w:hint="eastAsia"/>
          <w:rtl/>
        </w:rPr>
        <w:t>ن‌ها</w:t>
      </w:r>
      <w:r>
        <w:rPr>
          <w:rFonts w:hint="cs"/>
          <w:rtl/>
        </w:rPr>
        <w:t>ی</w:t>
      </w:r>
      <w:r>
        <w:rPr>
          <w:rtl/>
        </w:rPr>
        <w:t xml:space="preserve"> شهر</w:t>
      </w:r>
      <w:r>
        <w:rPr>
          <w:rFonts w:hint="cs"/>
          <w:rtl/>
        </w:rPr>
        <w:t>ی</w:t>
      </w:r>
      <w:r>
        <w:rPr>
          <w:rtl/>
        </w:rPr>
        <w:t xml:space="preserve"> را بررس</w:t>
      </w:r>
      <w:r>
        <w:rPr>
          <w:rFonts w:hint="cs"/>
          <w:rtl/>
        </w:rPr>
        <w:t>ی</w:t>
      </w:r>
      <w:r>
        <w:rPr>
          <w:rtl/>
        </w:rPr>
        <w:t xml:space="preserve"> خواه</w:t>
      </w:r>
      <w:r>
        <w:rPr>
          <w:rFonts w:hint="cs"/>
          <w:rtl/>
        </w:rPr>
        <w:t>ی</w:t>
      </w:r>
      <w:r>
        <w:rPr>
          <w:rFonts w:hint="eastAsia"/>
          <w:rtl/>
        </w:rPr>
        <w:t>م</w:t>
      </w:r>
      <w:r>
        <w:rPr>
          <w:rtl/>
        </w:rPr>
        <w:t xml:space="preserve"> کرد.</w:t>
      </w:r>
      <w:bookmarkStart w:id="6" w:name="_GoBack"/>
      <w:bookmarkEnd w:id="6"/>
    </w:p>
    <w:p w:rsidR="00790C10" w:rsidRPr="007B2A93" w:rsidRDefault="00790C10" w:rsidP="00790C10">
      <w:pPr>
        <w:rPr>
          <w:b/>
          <w:bCs/>
          <w:rtl/>
        </w:rPr>
      </w:pPr>
      <w:r w:rsidRPr="007B2A93">
        <w:rPr>
          <w:b/>
          <w:bCs/>
          <w:rtl/>
        </w:rPr>
        <w:t>نو</w:t>
      </w:r>
      <w:r w:rsidRPr="007B2A93">
        <w:rPr>
          <w:rFonts w:hint="cs"/>
          <w:b/>
          <w:bCs/>
          <w:rtl/>
        </w:rPr>
        <w:t>ی</w:t>
      </w:r>
      <w:r w:rsidRPr="007B2A93">
        <w:rPr>
          <w:rFonts w:hint="eastAsia"/>
          <w:b/>
          <w:bCs/>
          <w:rtl/>
        </w:rPr>
        <w:t>سنده</w:t>
      </w:r>
      <w:r w:rsidRPr="007B2A93">
        <w:rPr>
          <w:b/>
          <w:bCs/>
          <w:rtl/>
        </w:rPr>
        <w:t>:</w:t>
      </w:r>
    </w:p>
    <w:p w:rsidR="00790C10" w:rsidRDefault="00790C10" w:rsidP="00790C10">
      <w:pPr>
        <w:rPr>
          <w:rtl/>
        </w:rPr>
      </w:pPr>
      <w:r w:rsidRPr="00DA74F9">
        <w:rPr>
          <w:rtl/>
        </w:rPr>
        <w:t xml:space="preserve"> مهد</w:t>
      </w:r>
      <w:r w:rsidRPr="00DA74F9">
        <w:rPr>
          <w:rFonts w:hint="cs"/>
          <w:rtl/>
        </w:rPr>
        <w:t>ی</w:t>
      </w:r>
      <w:r w:rsidRPr="00DA74F9">
        <w:rPr>
          <w:rtl/>
        </w:rPr>
        <w:t xml:space="preserve"> داراب فارغ التحص</w:t>
      </w:r>
      <w:r w:rsidRPr="00DA74F9">
        <w:rPr>
          <w:rFonts w:hint="cs"/>
          <w:rtl/>
        </w:rPr>
        <w:t>ی</w:t>
      </w:r>
      <w:r w:rsidRPr="00DA74F9">
        <w:rPr>
          <w:rFonts w:hint="eastAsia"/>
          <w:rtl/>
        </w:rPr>
        <w:t>ل</w:t>
      </w:r>
      <w:r w:rsidRPr="00DA74F9">
        <w:rPr>
          <w:rtl/>
        </w:rPr>
        <w:t xml:space="preserve"> دکترا</w:t>
      </w:r>
      <w:r w:rsidRPr="00DA74F9">
        <w:rPr>
          <w:rFonts w:hint="cs"/>
          <w:rtl/>
        </w:rPr>
        <w:t>ی</w:t>
      </w:r>
      <w:r w:rsidRPr="00DA74F9">
        <w:rPr>
          <w:rtl/>
        </w:rPr>
        <w:t xml:space="preserve"> مهندس</w:t>
      </w:r>
      <w:r w:rsidRPr="00DA74F9">
        <w:rPr>
          <w:rFonts w:hint="cs"/>
          <w:rtl/>
        </w:rPr>
        <w:t>ی</w:t>
      </w:r>
      <w:r w:rsidRPr="00DA74F9">
        <w:rPr>
          <w:rtl/>
        </w:rPr>
        <w:t xml:space="preserve"> و علم مواد از </w:t>
      </w:r>
      <w:r w:rsidRPr="00DA74F9">
        <w:t>Norwegian University of Science and Technology</w:t>
      </w:r>
      <w:r w:rsidRPr="00DA74F9">
        <w:rPr>
          <w:rtl/>
        </w:rPr>
        <w:t xml:space="preserve"> ساکن کشورها</w:t>
      </w:r>
      <w:r w:rsidRPr="00DA74F9">
        <w:rPr>
          <w:rFonts w:hint="cs"/>
          <w:rtl/>
        </w:rPr>
        <w:t>ی</w:t>
      </w:r>
      <w:r w:rsidRPr="00DA74F9">
        <w:rPr>
          <w:rtl/>
        </w:rPr>
        <w:t xml:space="preserve"> سوئد و نروژ در منطقه اسکاند</w:t>
      </w:r>
      <w:r w:rsidRPr="00DA74F9">
        <w:rPr>
          <w:rFonts w:hint="cs"/>
          <w:rtl/>
        </w:rPr>
        <w:t>ی</w:t>
      </w:r>
      <w:r w:rsidRPr="00DA74F9">
        <w:rPr>
          <w:rFonts w:hint="eastAsia"/>
          <w:rtl/>
        </w:rPr>
        <w:t>ناو</w:t>
      </w:r>
      <w:r w:rsidRPr="00DA74F9">
        <w:rPr>
          <w:rFonts w:hint="cs"/>
          <w:rtl/>
        </w:rPr>
        <w:t>ی</w:t>
      </w:r>
      <w:r w:rsidRPr="00DA74F9">
        <w:rPr>
          <w:rtl/>
        </w:rPr>
        <w:t xml:space="preserve"> از سال 1385 تا کنون</w:t>
      </w:r>
      <w:r>
        <w:rPr>
          <w:rFonts w:hint="cs"/>
          <w:rtl/>
        </w:rPr>
        <w:t>.</w:t>
      </w:r>
    </w:p>
    <w:p w:rsidR="000101E6" w:rsidRDefault="000101E6" w:rsidP="00790C10">
      <w:pPr>
        <w:spacing w:before="0" w:after="160" w:line="259" w:lineRule="auto"/>
        <w:jc w:val="left"/>
        <w:rPr>
          <w:rFonts w:hint="cs"/>
          <w:rtl/>
        </w:rPr>
      </w:pPr>
    </w:p>
    <w:sectPr w:rsidR="000101E6" w:rsidSect="00E03910">
      <w:headerReference w:type="even" r:id="rId24"/>
      <w:headerReference w:type="default" r:id="rId25"/>
      <w:footerReference w:type="even" r:id="rId26"/>
      <w:footerReference w:type="default" r:id="rId27"/>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B7" w:rsidRDefault="00701FB7" w:rsidP="00B46C07">
      <w:pPr>
        <w:spacing w:before="0" w:after="0" w:line="240" w:lineRule="auto"/>
      </w:pPr>
      <w:r>
        <w:separator/>
      </w:r>
    </w:p>
  </w:endnote>
  <w:endnote w:type="continuationSeparator" w:id="0">
    <w:p w:rsidR="00701FB7" w:rsidRDefault="00701FB7"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B7" w:rsidRDefault="00701FB7" w:rsidP="00B46C07">
      <w:pPr>
        <w:spacing w:before="0" w:after="0" w:line="240" w:lineRule="auto"/>
      </w:pPr>
      <w:r>
        <w:separator/>
      </w:r>
    </w:p>
  </w:footnote>
  <w:footnote w:type="continuationSeparator" w:id="0">
    <w:p w:rsidR="00701FB7" w:rsidRDefault="00701FB7" w:rsidP="00B46C07">
      <w:pPr>
        <w:spacing w:before="0" w:after="0" w:line="240" w:lineRule="auto"/>
      </w:pPr>
      <w:r>
        <w:continuationSeparator/>
      </w:r>
    </w:p>
  </w:footnote>
  <w:footnote w:id="1">
    <w:p w:rsidR="00790C10" w:rsidRPr="00E468F1" w:rsidRDefault="00790C10" w:rsidP="00790C10">
      <w:pPr>
        <w:pStyle w:val="FootnoteText"/>
        <w:bidi w:val="0"/>
        <w:rPr>
          <w:rFonts w:asciiTheme="majorBidi" w:hAnsiTheme="majorBidi" w:cstheme="majorBidi"/>
          <w:sz w:val="16"/>
          <w:szCs w:val="16"/>
          <w:lang w:bidi="fa-IR"/>
        </w:rPr>
      </w:pPr>
      <w:r w:rsidRPr="00E468F1">
        <w:rPr>
          <w:rStyle w:val="FootnoteReference"/>
          <w:rFonts w:asciiTheme="majorBidi" w:hAnsiTheme="majorBidi" w:cstheme="majorBidi"/>
          <w:sz w:val="16"/>
          <w:szCs w:val="16"/>
        </w:rPr>
        <w:footnoteRef/>
      </w:r>
      <w:r w:rsidRPr="00E468F1">
        <w:rPr>
          <w:rFonts w:asciiTheme="majorBidi" w:hAnsiTheme="majorBidi" w:cstheme="majorBidi"/>
          <w:sz w:val="16"/>
          <w:szCs w:val="16"/>
          <w:lang w:val="nb-NO"/>
        </w:rPr>
        <w:t xml:space="preserve"> </w:t>
      </w:r>
      <w:r w:rsidRPr="00CD724B">
        <w:rPr>
          <w:rFonts w:cstheme="majorBidi"/>
          <w:sz w:val="16"/>
          <w:szCs w:val="16"/>
          <w:lang w:val="nb-NO"/>
        </w:rPr>
        <w:t>Jan Tore Sanner</w:t>
      </w:r>
    </w:p>
  </w:footnote>
  <w:footnote w:id="2">
    <w:p w:rsidR="00790C10" w:rsidRPr="008C444B" w:rsidRDefault="00790C10" w:rsidP="00790C10">
      <w:pPr>
        <w:pStyle w:val="FootnoteText"/>
        <w:bidi w:val="0"/>
        <w:rPr>
          <w:lang w:bidi="fa-IR"/>
        </w:rPr>
      </w:pPr>
      <w:r w:rsidRPr="00E468F1">
        <w:rPr>
          <w:rStyle w:val="FootnoteReference"/>
          <w:rFonts w:asciiTheme="majorBidi" w:hAnsiTheme="majorBidi" w:cstheme="majorBidi"/>
          <w:sz w:val="16"/>
          <w:szCs w:val="16"/>
        </w:rPr>
        <w:footnoteRef/>
      </w:r>
      <w:r w:rsidRPr="00E468F1">
        <w:rPr>
          <w:rFonts w:asciiTheme="majorBidi" w:hAnsiTheme="majorBidi" w:cstheme="majorBidi"/>
          <w:sz w:val="16"/>
          <w:szCs w:val="16"/>
          <w:lang w:val="nb-NO"/>
        </w:rPr>
        <w:t xml:space="preserve"> </w:t>
      </w:r>
      <w:r w:rsidRPr="00CD724B">
        <w:rPr>
          <w:rFonts w:cstheme="majorBidi"/>
          <w:sz w:val="16"/>
          <w:szCs w:val="16"/>
          <w:lang w:val="nb-NO"/>
        </w:rPr>
        <w:t>H</w:t>
      </w:r>
      <w:r w:rsidRPr="00CD724B">
        <w:rPr>
          <w:rFonts w:cs="Cambria"/>
          <w:sz w:val="16"/>
          <w:szCs w:val="16"/>
          <w:lang w:val="nb-NO"/>
        </w:rPr>
        <w:t>ø</w:t>
      </w:r>
      <w:r w:rsidRPr="00CD724B">
        <w:rPr>
          <w:rFonts w:cstheme="majorBidi"/>
          <w:sz w:val="16"/>
          <w:szCs w:val="16"/>
          <w:lang w:val="nb-NO"/>
        </w:rPr>
        <w:t>yre</w:t>
      </w:r>
    </w:p>
  </w:footnote>
  <w:footnote w:id="3">
    <w:p w:rsidR="00790C10" w:rsidRPr="00E468F1" w:rsidRDefault="00790C10" w:rsidP="00790C10">
      <w:pPr>
        <w:pStyle w:val="FootnoteText"/>
        <w:bidi w:val="0"/>
        <w:rPr>
          <w:rFonts w:asciiTheme="majorBidi" w:hAnsiTheme="majorBidi" w:cstheme="majorBidi"/>
          <w:sz w:val="16"/>
          <w:szCs w:val="16"/>
          <w:lang w:bidi="fa-IR"/>
        </w:rPr>
      </w:pPr>
      <w:r w:rsidRPr="00E468F1">
        <w:rPr>
          <w:rStyle w:val="FootnoteReference"/>
          <w:rFonts w:asciiTheme="majorBidi" w:hAnsiTheme="majorBidi" w:cstheme="majorBidi"/>
          <w:sz w:val="16"/>
          <w:szCs w:val="16"/>
        </w:rPr>
        <w:footnoteRef/>
      </w:r>
      <w:r w:rsidRPr="00E468F1">
        <w:rPr>
          <w:rFonts w:asciiTheme="majorBidi" w:hAnsiTheme="majorBidi" w:cstheme="majorBidi"/>
          <w:sz w:val="16"/>
          <w:szCs w:val="16"/>
        </w:rPr>
        <w:t xml:space="preserve"> </w:t>
      </w:r>
      <w:r w:rsidRPr="00CD724B">
        <w:rPr>
          <w:rFonts w:cstheme="majorBidi"/>
          <w:sz w:val="16"/>
          <w:szCs w:val="16"/>
          <w:lang w:val="nb-NO"/>
        </w:rPr>
        <w:t>Local Government in Norway, Information 2014- Norwegian Ministry of Local Government and Modernisation</w:t>
      </w:r>
    </w:p>
  </w:footnote>
  <w:footnote w:id="4">
    <w:p w:rsidR="00790C10" w:rsidRPr="00CD724B" w:rsidRDefault="00790C10" w:rsidP="00790C10">
      <w:pPr>
        <w:pStyle w:val="FootnoteText"/>
        <w:rPr>
          <w:sz w:val="16"/>
          <w:szCs w:val="16"/>
          <w:rtl/>
          <w:lang w:bidi="fa-IR"/>
        </w:rPr>
      </w:pPr>
      <w:r w:rsidRPr="00CD724B">
        <w:rPr>
          <w:rStyle w:val="FootnoteReference"/>
          <w:sz w:val="16"/>
          <w:szCs w:val="16"/>
        </w:rPr>
        <w:footnoteRef/>
      </w:r>
      <w:r w:rsidRPr="00CD724B">
        <w:rPr>
          <w:sz w:val="16"/>
          <w:szCs w:val="16"/>
        </w:rPr>
        <w:t xml:space="preserve"> </w:t>
      </w:r>
      <w:r w:rsidRPr="00CD724B">
        <w:rPr>
          <w:rFonts w:ascii="Myriad Arabic" w:hAnsi="Myriad Arabic"/>
          <w:rtl/>
          <w:lang w:val="nb-NO" w:bidi="fa-IR"/>
        </w:rPr>
        <w:t>ب</w:t>
      </w:r>
      <w:r w:rsidRPr="00CD724B">
        <w:rPr>
          <w:rFonts w:ascii="Myriad Arabic" w:hAnsi="Myriad Arabic" w:hint="cs"/>
          <w:rtl/>
          <w:lang w:val="nb-NO" w:bidi="fa-IR"/>
        </w:rPr>
        <w:t>ی</w:t>
      </w:r>
      <w:r w:rsidRPr="00CD724B">
        <w:rPr>
          <w:rFonts w:ascii="Myriad Arabic" w:hAnsi="Myriad Arabic" w:hint="eastAsia"/>
          <w:rtl/>
          <w:lang w:val="nb-NO" w:bidi="fa-IR"/>
        </w:rPr>
        <w:t>مارستان‌ها</w:t>
      </w:r>
      <w:r w:rsidRPr="00CD724B">
        <w:rPr>
          <w:rFonts w:ascii="Myriad Arabic" w:hAnsi="Myriad Arabic"/>
          <w:rtl/>
          <w:lang w:val="nb-NO" w:bidi="fa-IR"/>
        </w:rPr>
        <w:t xml:space="preserve"> ز</w:t>
      </w:r>
      <w:r w:rsidRPr="00CD724B">
        <w:rPr>
          <w:rFonts w:ascii="Myriad Arabic" w:hAnsi="Myriad Arabic" w:hint="cs"/>
          <w:rtl/>
          <w:lang w:val="nb-NO" w:bidi="fa-IR"/>
        </w:rPr>
        <w:t>ی</w:t>
      </w:r>
      <w:r w:rsidRPr="00CD724B">
        <w:rPr>
          <w:rFonts w:ascii="Myriad Arabic" w:hAnsi="Myriad Arabic" w:hint="eastAsia"/>
          <w:rtl/>
          <w:lang w:val="nb-NO" w:bidi="fa-IR"/>
        </w:rPr>
        <w:t>ر</w:t>
      </w:r>
      <w:r w:rsidRPr="00CD724B">
        <w:rPr>
          <w:rFonts w:ascii="Myriad Arabic" w:hAnsi="Myriad Arabic"/>
          <w:rtl/>
          <w:lang w:val="nb-NO" w:bidi="fa-IR"/>
        </w:rPr>
        <w:t xml:space="preserve"> پوشش دولت مرکز</w:t>
      </w:r>
      <w:r w:rsidRPr="00CD724B">
        <w:rPr>
          <w:rFonts w:ascii="Myriad Arabic" w:hAnsi="Myriad Arabic" w:hint="cs"/>
          <w:rtl/>
          <w:lang w:val="nb-NO" w:bidi="fa-IR"/>
        </w:rPr>
        <w:t>ی</w:t>
      </w:r>
      <w:r w:rsidRPr="00CD724B">
        <w:rPr>
          <w:rFonts w:ascii="Myriad Arabic" w:hAnsi="Myriad Arabic"/>
          <w:rtl/>
          <w:lang w:val="nb-NO" w:bidi="fa-IR"/>
        </w:rPr>
        <w:t xml:space="preserve"> است</w:t>
      </w:r>
      <w:r w:rsidRPr="00CD724B">
        <w:rPr>
          <w:rFonts w:ascii="Myriad Arabic" w:hAnsi="Myriad Arabic" w:hint="cs"/>
          <w:rtl/>
          <w:lang w:val="nb-NO" w:bidi="fa-IR"/>
        </w:rPr>
        <w:t>.</w:t>
      </w:r>
    </w:p>
  </w:footnote>
  <w:footnote w:id="5">
    <w:p w:rsidR="00790C10" w:rsidRPr="00CD724B" w:rsidRDefault="00790C10" w:rsidP="00790C10">
      <w:pPr>
        <w:pStyle w:val="FootnoteText"/>
        <w:rPr>
          <w:lang w:bidi="fa-IR"/>
        </w:rPr>
      </w:pPr>
      <w:r w:rsidRPr="00CD724B">
        <w:rPr>
          <w:rStyle w:val="FootnoteReference"/>
        </w:rPr>
        <w:footnoteRef/>
      </w:r>
      <w:r w:rsidRPr="00CD724B">
        <w:rPr>
          <w:lang w:bidi="fa-IR"/>
        </w:rPr>
        <w:t xml:space="preserve"> </w:t>
      </w:r>
      <w:r w:rsidRPr="00CD724B">
        <w:rPr>
          <w:rFonts w:hint="cs"/>
          <w:rtl/>
          <w:lang w:bidi="fa-IR"/>
        </w:rPr>
        <w:t xml:space="preserve">قانون مشارکت‌های مردم در نروژ، مصوب 28 </w:t>
      </w:r>
      <w:r w:rsidRPr="00CD724B">
        <w:rPr>
          <w:rtl/>
          <w:lang w:bidi="fa-IR"/>
        </w:rPr>
        <w:t>ژوئن</w:t>
      </w:r>
      <w:r w:rsidRPr="00CD724B">
        <w:rPr>
          <w:rFonts w:hint="cs"/>
          <w:rtl/>
          <w:lang w:bidi="fa-IR"/>
        </w:rPr>
        <w:t xml:space="preserve"> 2002</w:t>
      </w:r>
    </w:p>
  </w:footnote>
  <w:footnote w:id="6">
    <w:p w:rsidR="00790C10" w:rsidRPr="00CD724B" w:rsidRDefault="00790C10" w:rsidP="00790C10">
      <w:pPr>
        <w:pStyle w:val="FootnoteText"/>
        <w:bidi w:val="0"/>
        <w:rPr>
          <w:sz w:val="16"/>
          <w:szCs w:val="16"/>
          <w:lang w:bidi="fa-IR"/>
        </w:rPr>
      </w:pPr>
      <w:r w:rsidRPr="00CD724B">
        <w:rPr>
          <w:rStyle w:val="FootnoteReference"/>
          <w:sz w:val="16"/>
          <w:szCs w:val="16"/>
        </w:rPr>
        <w:footnoteRef/>
      </w:r>
      <w:r w:rsidRPr="00CD724B">
        <w:rPr>
          <w:sz w:val="16"/>
          <w:szCs w:val="16"/>
        </w:rPr>
        <w:t xml:space="preserve"> Local Government in Norway, Information 2014- Norwegian Ministry of Local Government and </w:t>
      </w:r>
      <w:proofErr w:type="spellStart"/>
      <w:r w:rsidRPr="00CD724B">
        <w:rPr>
          <w:sz w:val="16"/>
          <w:szCs w:val="16"/>
        </w:rPr>
        <w:t>Modernisation</w:t>
      </w:r>
      <w:proofErr w:type="spellEnd"/>
    </w:p>
  </w:footnote>
  <w:footnote w:id="7">
    <w:p w:rsidR="00790C10" w:rsidRPr="00CD724B" w:rsidRDefault="00790C10" w:rsidP="00790C10">
      <w:pPr>
        <w:pStyle w:val="FootnoteText"/>
        <w:bidi w:val="0"/>
        <w:rPr>
          <w:sz w:val="16"/>
          <w:szCs w:val="16"/>
          <w:lang w:bidi="fa-IR"/>
        </w:rPr>
      </w:pPr>
      <w:r w:rsidRPr="00CD724B">
        <w:rPr>
          <w:rStyle w:val="FootnoteReference"/>
          <w:sz w:val="16"/>
          <w:szCs w:val="16"/>
        </w:rPr>
        <w:footnoteRef/>
      </w:r>
      <w:r w:rsidRPr="00CD724B">
        <w:rPr>
          <w:sz w:val="16"/>
          <w:szCs w:val="16"/>
        </w:rPr>
        <w:t xml:space="preserve"> Local Government in Norway, Information 2014- Norwegian Ministry of Local Government and </w:t>
      </w:r>
      <w:proofErr w:type="spellStart"/>
      <w:r w:rsidRPr="00CD724B">
        <w:rPr>
          <w:sz w:val="16"/>
          <w:szCs w:val="16"/>
        </w:rPr>
        <w:t>Modernisation</w:t>
      </w:r>
      <w:proofErr w:type="spellEnd"/>
    </w:p>
  </w:footnote>
  <w:footnote w:id="8">
    <w:p w:rsidR="00790C10" w:rsidRPr="00CD724B" w:rsidRDefault="00790C10" w:rsidP="00790C10">
      <w:pPr>
        <w:pStyle w:val="FootnoteText"/>
        <w:bidi w:val="0"/>
        <w:rPr>
          <w:sz w:val="16"/>
          <w:szCs w:val="16"/>
          <w:lang w:bidi="fa-IR"/>
        </w:rPr>
      </w:pPr>
      <w:r w:rsidRPr="00CD724B">
        <w:rPr>
          <w:rStyle w:val="FootnoteReference"/>
          <w:sz w:val="16"/>
          <w:szCs w:val="16"/>
        </w:rPr>
        <w:footnoteRef/>
      </w:r>
      <w:r w:rsidRPr="00CD724B">
        <w:rPr>
          <w:sz w:val="16"/>
          <w:szCs w:val="16"/>
        </w:rPr>
        <w:t xml:space="preserve"> Local Government in Norway, Information 2014- Norwegian Ministry of Local Government and </w:t>
      </w:r>
      <w:proofErr w:type="spellStart"/>
      <w:r w:rsidRPr="00CD724B">
        <w:rPr>
          <w:sz w:val="16"/>
          <w:szCs w:val="16"/>
        </w:rPr>
        <w:t>Modernisation</w:t>
      </w:r>
      <w:proofErr w:type="spellEnd"/>
    </w:p>
  </w:footnote>
  <w:footnote w:id="9">
    <w:p w:rsidR="00790C10" w:rsidRPr="00CD724B" w:rsidRDefault="00790C10" w:rsidP="00790C10">
      <w:pPr>
        <w:pStyle w:val="FootnoteText"/>
        <w:bidi w:val="0"/>
        <w:rPr>
          <w:lang w:bidi="fa-IR"/>
        </w:rPr>
      </w:pPr>
      <w:r w:rsidRPr="00CD724B">
        <w:rPr>
          <w:rStyle w:val="FootnoteReference"/>
          <w:rFonts w:cstheme="majorBidi"/>
          <w:sz w:val="16"/>
          <w:szCs w:val="16"/>
        </w:rPr>
        <w:footnoteRef/>
      </w:r>
      <w:r w:rsidRPr="00CD724B">
        <w:rPr>
          <w:rFonts w:cstheme="majorBidi"/>
          <w:sz w:val="16"/>
          <w:szCs w:val="16"/>
        </w:rPr>
        <w:t xml:space="preserve"> Local Government in Norway, Information 2014- Norwegian Ministry of Local Government and </w:t>
      </w:r>
      <w:proofErr w:type="spellStart"/>
      <w:r w:rsidRPr="00CD724B">
        <w:rPr>
          <w:rFonts w:cstheme="majorBidi"/>
          <w:sz w:val="16"/>
          <w:szCs w:val="16"/>
        </w:rPr>
        <w:t>Modernisation</w:t>
      </w:r>
      <w:proofErr w:type="spellEnd"/>
    </w:p>
  </w:footnote>
  <w:footnote w:id="10">
    <w:p w:rsidR="00790C10" w:rsidRPr="00CD724B" w:rsidRDefault="00790C10" w:rsidP="00790C10">
      <w:pPr>
        <w:pStyle w:val="FootnoteText"/>
        <w:bidi w:val="0"/>
        <w:rPr>
          <w:rFonts w:cs="Times New Roman"/>
          <w:sz w:val="16"/>
          <w:szCs w:val="16"/>
          <w:lang w:bidi="fa-IR"/>
        </w:rPr>
      </w:pPr>
      <w:r w:rsidRPr="00CD724B">
        <w:rPr>
          <w:rStyle w:val="FootnoteReference"/>
          <w:rFonts w:cs="Times New Roman"/>
          <w:sz w:val="16"/>
          <w:szCs w:val="16"/>
        </w:rPr>
        <w:footnoteRef/>
      </w:r>
      <w:r w:rsidRPr="00CD724B">
        <w:rPr>
          <w:rFonts w:cs="Times New Roman"/>
          <w:sz w:val="16"/>
          <w:szCs w:val="16"/>
        </w:rPr>
        <w:t xml:space="preserve"> Local Government in Norway, Information 2014- Norwegian Ministry of Local Government and </w:t>
      </w:r>
      <w:proofErr w:type="spellStart"/>
      <w:r w:rsidRPr="00CD724B">
        <w:rPr>
          <w:rFonts w:cs="Times New Roman"/>
          <w:sz w:val="16"/>
          <w:szCs w:val="16"/>
        </w:rPr>
        <w:t>Modernisation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790C10">
                <w:rPr>
                  <w:b/>
                  <w:bCs/>
                  <w:noProof/>
                  <w:color w:val="FFFFFF" w:themeColor="background1"/>
                  <w:rtl/>
                </w:rPr>
                <w:t>10</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701FB7"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790C10">
                <w:rPr>
                  <w:rtl/>
                </w:rPr>
                <w:t>نگاهی به تجربه کشور نروژ در مدیریت شفاف شهری</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701FB7"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790C10">
                <w:rPr>
                  <w:rtl/>
                </w:rPr>
                <w:t xml:space="preserve">نگاهی </w:t>
              </w:r>
              <w:r w:rsidR="00790C10">
                <w:rPr>
                  <w:rtl/>
                </w:rPr>
                <w:t>به تجربه کشور نروژ در مدیریت شفاف شهری</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790C10">
                <w:rPr>
                  <w:b/>
                  <w:bCs/>
                  <w:noProof/>
                  <w:color w:val="FFFFFF" w:themeColor="background1"/>
                  <w:rtl/>
                </w:rPr>
                <w:t>1</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E2D"/>
    <w:multiLevelType w:val="hybridMultilevel"/>
    <w:tmpl w:val="F9D0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EA05A06"/>
    <w:multiLevelType w:val="hybridMultilevel"/>
    <w:tmpl w:val="E25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575458"/>
    <w:multiLevelType w:val="hybridMultilevel"/>
    <w:tmpl w:val="D9BE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
  </w:num>
  <w:num w:numId="13">
    <w:abstractNumId w:val="1"/>
  </w:num>
  <w:num w:numId="14">
    <w:abstractNumId w:val="1"/>
  </w:num>
  <w:num w:numId="15">
    <w:abstractNumId w:val="4"/>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10"/>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22A"/>
    <w:rsid w:val="004D54FC"/>
    <w:rsid w:val="004E2832"/>
    <w:rsid w:val="004E5388"/>
    <w:rsid w:val="004E71DF"/>
    <w:rsid w:val="004F6A54"/>
    <w:rsid w:val="00526564"/>
    <w:rsid w:val="005406DD"/>
    <w:rsid w:val="00545448"/>
    <w:rsid w:val="00556EF8"/>
    <w:rsid w:val="005638A4"/>
    <w:rsid w:val="005754FF"/>
    <w:rsid w:val="0058153A"/>
    <w:rsid w:val="005B66E5"/>
    <w:rsid w:val="005C03F6"/>
    <w:rsid w:val="005C05A3"/>
    <w:rsid w:val="005C6793"/>
    <w:rsid w:val="005D1111"/>
    <w:rsid w:val="005D2736"/>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1FB7"/>
    <w:rsid w:val="007053B9"/>
    <w:rsid w:val="00713958"/>
    <w:rsid w:val="007159ED"/>
    <w:rsid w:val="00721362"/>
    <w:rsid w:val="00725F26"/>
    <w:rsid w:val="007338D9"/>
    <w:rsid w:val="00747ECD"/>
    <w:rsid w:val="00754996"/>
    <w:rsid w:val="007648F2"/>
    <w:rsid w:val="007711DC"/>
    <w:rsid w:val="00771524"/>
    <w:rsid w:val="007837B7"/>
    <w:rsid w:val="00790C10"/>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E03910"/>
    <w:rsid w:val="00E04E6D"/>
    <w:rsid w:val="00E27F9F"/>
    <w:rsid w:val="00E330E7"/>
    <w:rsid w:val="00E3369A"/>
    <w:rsid w:val="00E34DAC"/>
    <w:rsid w:val="00E417E6"/>
    <w:rsid w:val="00E44F32"/>
    <w:rsid w:val="00E55ADA"/>
    <w:rsid w:val="00E620A1"/>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3EC1"/>
  <w15:chartTrackingRefBased/>
  <w15:docId w15:val="{E8D41953-BAD7-4A72-9A8A-C5551B98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aliases w:val="لیست"/>
    <w:basedOn w:val="Normal"/>
    <w:link w:val="ListParagraphChar"/>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styleId="FootnoteText">
    <w:name w:val="footnote text"/>
    <w:basedOn w:val="Normal"/>
    <w:link w:val="FootnoteTextChar"/>
    <w:uiPriority w:val="99"/>
    <w:semiHidden/>
    <w:unhideWhenUsed/>
    <w:rsid w:val="00790C10"/>
    <w:pPr>
      <w:spacing w:before="0" w:after="0" w:line="240" w:lineRule="auto"/>
    </w:pPr>
    <w:rPr>
      <w:rFonts w:eastAsiaTheme="minorHAnsi" w:cstheme="minorBidi"/>
      <w:sz w:val="20"/>
      <w:szCs w:val="20"/>
      <w:lang w:bidi="ar-SA"/>
    </w:rPr>
  </w:style>
  <w:style w:type="character" w:customStyle="1" w:styleId="FootnoteTextChar">
    <w:name w:val="Footnote Text Char"/>
    <w:basedOn w:val="DefaultParagraphFont"/>
    <w:link w:val="FootnoteText"/>
    <w:uiPriority w:val="99"/>
    <w:semiHidden/>
    <w:rsid w:val="00790C10"/>
    <w:rPr>
      <w:sz w:val="20"/>
      <w:szCs w:val="20"/>
      <w:lang w:bidi="ar-SA"/>
    </w:rPr>
  </w:style>
  <w:style w:type="character" w:styleId="FootnoteReference">
    <w:name w:val="footnote reference"/>
    <w:basedOn w:val="DefaultParagraphFont"/>
    <w:uiPriority w:val="99"/>
    <w:semiHidden/>
    <w:unhideWhenUsed/>
    <w:rsid w:val="00790C10"/>
    <w:rPr>
      <w:vertAlign w:val="superscript"/>
    </w:rPr>
  </w:style>
  <w:style w:type="character" w:customStyle="1" w:styleId="ListParagraphChar">
    <w:name w:val="List Paragraph Char"/>
    <w:aliases w:val="لیست Char"/>
    <w:link w:val="ListParagraph"/>
    <w:uiPriority w:val="34"/>
    <w:rsid w:val="00790C10"/>
    <w:rPr>
      <w:rFonts w:eastAsiaTheme="minorEastAsia" w:cs="B Mitra"/>
      <w:sz w:val="24"/>
      <w:szCs w:val="26"/>
    </w:rPr>
  </w:style>
  <w:style w:type="table" w:customStyle="1" w:styleId="PlainTable11">
    <w:name w:val="Plain Table 11"/>
    <w:basedOn w:val="TableNormal"/>
    <w:uiPriority w:val="41"/>
    <w:rsid w:val="00790C10"/>
    <w:pPr>
      <w:spacing w:before="100" w:after="0" w:line="240" w:lineRule="auto"/>
    </w:pPr>
    <w:rPr>
      <w:sz w:val="20"/>
      <w:szCs w:val="20"/>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funnskunnskap.no/?page_id=388&amp;lang=fa" TargetMode="External"/><Relationship Id="rId18" Type="http://schemas.openxmlformats.org/officeDocument/2006/relationships/hyperlink" Target="http://www.bt.no/btmeninger/kommentar/Feilplassert-moralisme-289191b.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amfunnskunnskap.no/?page_id=402&amp;lang=f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ylkesmannen.no/Arkiv---Nyheter/Forskjellen-pa-fylkeskommunen-og-Fylkesmannen/"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HID\Desktop\&#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F22729E5446BBBC45C41A2CA30B3A"/>
        <w:category>
          <w:name w:val="General"/>
          <w:gallery w:val="placeholder"/>
        </w:category>
        <w:types>
          <w:type w:val="bbPlcHdr"/>
        </w:types>
        <w:behaviors>
          <w:behavior w:val="content"/>
        </w:behaviors>
        <w:guid w:val="{5F846C55-023A-478B-AC9A-C67DF0070049}"/>
      </w:docPartPr>
      <w:docPartBody>
        <w:p w:rsidR="00000000" w:rsidRDefault="00D15E4A">
          <w:pPr>
            <w:pStyle w:val="8A6F22729E5446BBBC45C41A2CA30B3A"/>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yriad Arabic">
    <w:altName w:val="Arial"/>
    <w:panose1 w:val="00000000000000000000"/>
    <w:charset w:val="00"/>
    <w:family w:val="modern"/>
    <w:notTrueType/>
    <w:pitch w:val="variable"/>
    <w:sig w:usb0="00000000"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A"/>
    <w:rsid w:val="00D15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6F22729E5446BBBC45C41A2CA30B3A">
    <w:name w:val="8A6F22729E5446BBBC45C41A2CA30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 03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D8D97-35A0-447F-BD8C-962BB8D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3</TotalTime>
  <Pages>12</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نگاهی به تجربه کشور نروژ در مدیریت شفاف شهری</dc:title>
  <dc:subject>بخش اول: معرفی ساختار مدیریت کلان شهری در نروژ</dc:subject>
  <dc:creator>مهدی داراب</dc:creator>
  <cp:keywords/>
  <dc:description/>
  <cp:lastModifiedBy>SHAHID</cp:lastModifiedBy>
  <cp:revision>1</cp:revision>
  <dcterms:created xsi:type="dcterms:W3CDTF">2017-06-23T11:29:00Z</dcterms:created>
  <dcterms:modified xsi:type="dcterms:W3CDTF">2017-06-23T11:32:00Z</dcterms:modified>
  <cp:category>گزارش</cp:category>
  <cp:contentStatus>منتشر شده</cp:contentStatus>
</cp:coreProperties>
</file>