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1152E">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773F5" w:rsidRDefault="00E773F5" w:rsidP="00E773F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585793" w:history="1">
        <w:r w:rsidRPr="00A7750F">
          <w:rPr>
            <w:rStyle w:val="Hyperlink"/>
            <w:rFonts w:hint="eastAsia"/>
            <w:noProof/>
            <w:rtl/>
          </w:rPr>
          <w:t>صح</w:t>
        </w:r>
        <w:r w:rsidRPr="00A7750F">
          <w:rPr>
            <w:rStyle w:val="Hyperlink"/>
            <w:rFonts w:hint="cs"/>
            <w:noProof/>
            <w:rtl/>
          </w:rPr>
          <w:t>ی</w:t>
        </w:r>
        <w:r w:rsidRPr="00A7750F">
          <w:rPr>
            <w:rStyle w:val="Hyperlink"/>
            <w:rFonts w:hint="eastAsia"/>
            <w:noProof/>
            <w:rtl/>
          </w:rPr>
          <w:t>ح</w:t>
        </w:r>
        <w:r w:rsidRPr="00A7750F">
          <w:rPr>
            <w:rStyle w:val="Hyperlink"/>
            <w:noProof/>
            <w:rtl/>
          </w:rPr>
          <w:t xml:space="preserve"> </w:t>
        </w:r>
        <w:r w:rsidRPr="00A7750F">
          <w:rPr>
            <w:rStyle w:val="Hyperlink"/>
            <w:rFonts w:hint="eastAsia"/>
            <w:noProof/>
            <w:rtl/>
          </w:rPr>
          <w:t>و</w:t>
        </w:r>
        <w:r w:rsidRPr="00A7750F">
          <w:rPr>
            <w:rStyle w:val="Hyperlink"/>
            <w:noProof/>
            <w:rtl/>
          </w:rPr>
          <w:t xml:space="preserve"> </w:t>
        </w:r>
        <w:r w:rsidRPr="00A7750F">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523585793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F46744">
          <w:rPr>
            <w:noProof/>
            <w:webHidden/>
            <w:rtl/>
          </w:rPr>
          <w:t>2</w:t>
        </w:r>
        <w:r>
          <w:rPr>
            <w:rStyle w:val="Hyperlink"/>
            <w:noProof/>
            <w:rtl/>
          </w:rPr>
          <w:fldChar w:fldCharType="end"/>
        </w:r>
      </w:hyperlink>
    </w:p>
    <w:p w:rsidR="00E773F5" w:rsidRDefault="001C633F" w:rsidP="00E773F5">
      <w:pPr>
        <w:pStyle w:val="TOC2"/>
        <w:tabs>
          <w:tab w:val="right" w:leader="dot" w:pos="10194"/>
        </w:tabs>
        <w:rPr>
          <w:rFonts w:asciiTheme="minorHAnsi" w:eastAsiaTheme="minorEastAsia" w:hAnsiTheme="minorHAnsi" w:cstheme="minorBidi"/>
          <w:bCs w:val="0"/>
          <w:noProof/>
          <w:color w:val="auto"/>
          <w:szCs w:val="22"/>
          <w:rtl/>
        </w:rPr>
      </w:pPr>
      <w:hyperlink w:anchor="_Toc523585794" w:history="1">
        <w:r w:rsidR="00E773F5" w:rsidRPr="00A7750F">
          <w:rPr>
            <w:rStyle w:val="Hyperlink"/>
            <w:rFonts w:hint="eastAsia"/>
            <w:noProof/>
            <w:rtl/>
          </w:rPr>
          <w:t>ادله</w:t>
        </w:r>
        <w:r w:rsidR="00E773F5" w:rsidRPr="00A7750F">
          <w:rPr>
            <w:rStyle w:val="Hyperlink"/>
            <w:noProof/>
            <w:rtl/>
          </w:rPr>
          <w:t xml:space="preserve"> </w:t>
        </w:r>
        <w:r w:rsidR="00E773F5" w:rsidRPr="00A7750F">
          <w:rPr>
            <w:rStyle w:val="Hyperlink"/>
            <w:rFonts w:hint="eastAsia"/>
            <w:noProof/>
            <w:rtl/>
          </w:rPr>
          <w:t>قول</w:t>
        </w:r>
        <w:r w:rsidR="00E773F5" w:rsidRPr="00A7750F">
          <w:rPr>
            <w:rStyle w:val="Hyperlink"/>
            <w:noProof/>
            <w:rtl/>
          </w:rPr>
          <w:t xml:space="preserve"> </w:t>
        </w:r>
        <w:r w:rsidR="00E773F5" w:rsidRPr="00A7750F">
          <w:rPr>
            <w:rStyle w:val="Hyperlink"/>
            <w:rFonts w:hint="eastAsia"/>
            <w:noProof/>
            <w:rtl/>
          </w:rPr>
          <w:t>اعم</w:t>
        </w:r>
        <w:r w:rsidR="00E773F5" w:rsidRPr="00A7750F">
          <w:rPr>
            <w:rStyle w:val="Hyperlink"/>
            <w:rFonts w:hint="cs"/>
            <w:noProof/>
            <w:rtl/>
          </w:rPr>
          <w:t>ی</w:t>
        </w:r>
        <w:r w:rsidR="00E773F5" w:rsidRPr="00A7750F">
          <w:rPr>
            <w:rStyle w:val="Hyperlink"/>
            <w:noProof/>
            <w:rtl/>
          </w:rPr>
          <w:t xml:space="preserve"> </w:t>
        </w:r>
        <w:r w:rsidR="00E773F5" w:rsidRPr="00A7750F">
          <w:rPr>
            <w:rStyle w:val="Hyperlink"/>
            <w:rFonts w:hint="eastAsia"/>
            <w:noProof/>
            <w:rtl/>
          </w:rPr>
          <w:t>ها</w:t>
        </w:r>
        <w:r w:rsidR="00E773F5" w:rsidRPr="00A7750F">
          <w:rPr>
            <w:rStyle w:val="Hyperlink"/>
            <w:rFonts w:hint="cs"/>
            <w:noProof/>
            <w:rtl/>
          </w:rPr>
          <w:t>ی</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523585794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2</w:t>
        </w:r>
        <w:r w:rsidR="00E773F5">
          <w:rPr>
            <w:rStyle w:val="Hyperlink"/>
            <w:noProof/>
            <w:rtl/>
          </w:rPr>
          <w:fldChar w:fldCharType="end"/>
        </w:r>
      </w:hyperlink>
    </w:p>
    <w:p w:rsidR="00E773F5" w:rsidRDefault="001C633F" w:rsidP="00E773F5">
      <w:pPr>
        <w:pStyle w:val="TOC3"/>
        <w:tabs>
          <w:tab w:val="right" w:leader="dot" w:pos="10194"/>
        </w:tabs>
        <w:rPr>
          <w:rFonts w:asciiTheme="minorHAnsi" w:eastAsiaTheme="minorEastAsia" w:hAnsiTheme="minorHAnsi" w:cstheme="minorBidi"/>
          <w:bCs w:val="0"/>
          <w:iCs w:val="0"/>
          <w:noProof/>
          <w:color w:val="auto"/>
          <w:szCs w:val="22"/>
          <w:rtl/>
        </w:rPr>
      </w:pPr>
      <w:hyperlink w:anchor="_Toc523585795" w:history="1">
        <w:r w:rsidR="00E773F5" w:rsidRPr="00A7750F">
          <w:rPr>
            <w:rStyle w:val="Hyperlink"/>
            <w:rFonts w:hint="eastAsia"/>
            <w:noProof/>
            <w:rtl/>
          </w:rPr>
          <w:t>دل</w:t>
        </w:r>
        <w:r w:rsidR="00E773F5" w:rsidRPr="00A7750F">
          <w:rPr>
            <w:rStyle w:val="Hyperlink"/>
            <w:rFonts w:hint="cs"/>
            <w:noProof/>
            <w:rtl/>
          </w:rPr>
          <w:t>ی</w:t>
        </w:r>
        <w:r w:rsidR="00E773F5" w:rsidRPr="00A7750F">
          <w:rPr>
            <w:rStyle w:val="Hyperlink"/>
            <w:rFonts w:hint="eastAsia"/>
            <w:noProof/>
            <w:rtl/>
          </w:rPr>
          <w:t>ل</w:t>
        </w:r>
        <w:r w:rsidR="00E773F5" w:rsidRPr="00A7750F">
          <w:rPr>
            <w:rStyle w:val="Hyperlink"/>
            <w:noProof/>
            <w:rtl/>
          </w:rPr>
          <w:t xml:space="preserve"> </w:t>
        </w:r>
        <w:r w:rsidR="00E773F5" w:rsidRPr="00A7750F">
          <w:rPr>
            <w:rStyle w:val="Hyperlink"/>
            <w:rFonts w:hint="eastAsia"/>
            <w:noProof/>
            <w:rtl/>
          </w:rPr>
          <w:t>اول</w:t>
        </w:r>
        <w:r w:rsidR="00E773F5" w:rsidRPr="00A7750F">
          <w:rPr>
            <w:rStyle w:val="Hyperlink"/>
            <w:noProof/>
            <w:rtl/>
          </w:rPr>
          <w:t xml:space="preserve">: </w:t>
        </w:r>
        <w:r w:rsidR="00E773F5" w:rsidRPr="00A7750F">
          <w:rPr>
            <w:rStyle w:val="Hyperlink"/>
            <w:rFonts w:hint="eastAsia"/>
            <w:noProof/>
            <w:rtl/>
          </w:rPr>
          <w:t>تبادر</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523585795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2</w:t>
        </w:r>
        <w:r w:rsidR="00E773F5">
          <w:rPr>
            <w:rStyle w:val="Hyperlink"/>
            <w:noProof/>
            <w:rtl/>
          </w:rPr>
          <w:fldChar w:fldCharType="end"/>
        </w:r>
      </w:hyperlink>
    </w:p>
    <w:p w:rsidR="00E773F5" w:rsidRDefault="001C633F" w:rsidP="00E773F5">
      <w:pPr>
        <w:pStyle w:val="TOC4"/>
        <w:tabs>
          <w:tab w:val="right" w:leader="dot" w:pos="10194"/>
        </w:tabs>
        <w:rPr>
          <w:rFonts w:asciiTheme="minorHAnsi" w:eastAsiaTheme="minorEastAsia" w:hAnsiTheme="minorHAnsi" w:cstheme="minorBidi"/>
          <w:bCs w:val="0"/>
          <w:noProof/>
          <w:color w:val="auto"/>
          <w:szCs w:val="22"/>
          <w:rtl/>
        </w:rPr>
      </w:pPr>
      <w:hyperlink w:anchor="_Toc523585796" w:history="1">
        <w:r w:rsidR="00E773F5" w:rsidRPr="00A7750F">
          <w:rPr>
            <w:rStyle w:val="Hyperlink"/>
            <w:rFonts w:hint="eastAsia"/>
            <w:noProof/>
            <w:rtl/>
          </w:rPr>
          <w:t>جواب</w:t>
        </w:r>
        <w:r w:rsidR="00E773F5" w:rsidRPr="00A7750F">
          <w:rPr>
            <w:rStyle w:val="Hyperlink"/>
            <w:noProof/>
            <w:rtl/>
          </w:rPr>
          <w:t xml:space="preserve"> </w:t>
        </w:r>
        <w:r w:rsidR="00E773F5" w:rsidRPr="00A7750F">
          <w:rPr>
            <w:rStyle w:val="Hyperlink"/>
            <w:rFonts w:hint="eastAsia"/>
            <w:noProof/>
            <w:rtl/>
          </w:rPr>
          <w:t>مرحوم</w:t>
        </w:r>
        <w:r w:rsidR="00E773F5" w:rsidRPr="00A7750F">
          <w:rPr>
            <w:rStyle w:val="Hyperlink"/>
            <w:noProof/>
            <w:rtl/>
          </w:rPr>
          <w:t xml:space="preserve"> </w:t>
        </w:r>
        <w:r w:rsidR="00E773F5" w:rsidRPr="00A7750F">
          <w:rPr>
            <w:rStyle w:val="Hyperlink"/>
            <w:rFonts w:hint="eastAsia"/>
            <w:noProof/>
            <w:rtl/>
          </w:rPr>
          <w:t>اخوند</w:t>
        </w:r>
        <w:r w:rsidR="00E773F5" w:rsidRPr="00A7750F">
          <w:rPr>
            <w:rStyle w:val="Hyperlink"/>
            <w:noProof/>
            <w:rtl/>
          </w:rPr>
          <w:t xml:space="preserve"> </w:t>
        </w:r>
        <w:r w:rsidR="00E773F5" w:rsidRPr="00A7750F">
          <w:rPr>
            <w:rStyle w:val="Hyperlink"/>
            <w:rFonts w:hint="eastAsia"/>
            <w:noProof/>
            <w:rtl/>
          </w:rPr>
          <w:t>و</w:t>
        </w:r>
        <w:r w:rsidR="00E773F5" w:rsidRPr="00A7750F">
          <w:rPr>
            <w:rStyle w:val="Hyperlink"/>
            <w:noProof/>
            <w:rtl/>
          </w:rPr>
          <w:t xml:space="preserve"> </w:t>
        </w:r>
        <w:r w:rsidR="00E773F5" w:rsidRPr="00A7750F">
          <w:rPr>
            <w:rStyle w:val="Hyperlink"/>
            <w:rFonts w:hint="eastAsia"/>
            <w:noProof/>
            <w:rtl/>
          </w:rPr>
          <w:t>نقد</w:t>
        </w:r>
        <w:r w:rsidR="00E773F5" w:rsidRPr="00A7750F">
          <w:rPr>
            <w:rStyle w:val="Hyperlink"/>
            <w:noProof/>
            <w:rtl/>
          </w:rPr>
          <w:t xml:space="preserve"> </w:t>
        </w:r>
        <w:r w:rsidR="00E773F5" w:rsidRPr="00A7750F">
          <w:rPr>
            <w:rStyle w:val="Hyperlink"/>
            <w:rFonts w:hint="eastAsia"/>
            <w:noProof/>
            <w:rtl/>
          </w:rPr>
          <w:t>استاد</w:t>
        </w:r>
        <w:r w:rsidR="00E773F5" w:rsidRPr="00A7750F">
          <w:rPr>
            <w:rStyle w:val="Hyperlink"/>
            <w:noProof/>
            <w:rtl/>
          </w:rPr>
          <w:t xml:space="preserve"> </w:t>
        </w:r>
        <w:r w:rsidR="00E773F5" w:rsidRPr="00A7750F">
          <w:rPr>
            <w:rStyle w:val="Hyperlink"/>
            <w:rFonts w:hint="eastAsia"/>
            <w:noProof/>
            <w:rtl/>
          </w:rPr>
          <w:t>به</w:t>
        </w:r>
        <w:r w:rsidR="00E773F5" w:rsidRPr="00A7750F">
          <w:rPr>
            <w:rStyle w:val="Hyperlink"/>
            <w:noProof/>
            <w:rtl/>
          </w:rPr>
          <w:t xml:space="preserve"> </w:t>
        </w:r>
        <w:r w:rsidR="00E773F5" w:rsidRPr="00A7750F">
          <w:rPr>
            <w:rStyle w:val="Hyperlink"/>
            <w:rFonts w:hint="eastAsia"/>
            <w:noProof/>
            <w:rtl/>
          </w:rPr>
          <w:t>ا</w:t>
        </w:r>
        <w:r w:rsidR="00E773F5" w:rsidRPr="00A7750F">
          <w:rPr>
            <w:rStyle w:val="Hyperlink"/>
            <w:rFonts w:hint="cs"/>
            <w:noProof/>
            <w:rtl/>
          </w:rPr>
          <w:t>ی</w:t>
        </w:r>
        <w:r w:rsidR="00E773F5" w:rsidRPr="00A7750F">
          <w:rPr>
            <w:rStyle w:val="Hyperlink"/>
            <w:rFonts w:hint="eastAsia"/>
            <w:noProof/>
            <w:rtl/>
          </w:rPr>
          <w:t>شان</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523585796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2</w:t>
        </w:r>
        <w:r w:rsidR="00E773F5">
          <w:rPr>
            <w:rStyle w:val="Hyperlink"/>
            <w:noProof/>
            <w:rtl/>
          </w:rPr>
          <w:fldChar w:fldCharType="end"/>
        </w:r>
      </w:hyperlink>
    </w:p>
    <w:p w:rsidR="00E773F5" w:rsidRDefault="001C633F" w:rsidP="00E773F5">
      <w:pPr>
        <w:pStyle w:val="TOC3"/>
        <w:tabs>
          <w:tab w:val="right" w:leader="dot" w:pos="10194"/>
        </w:tabs>
        <w:rPr>
          <w:rFonts w:asciiTheme="minorHAnsi" w:eastAsiaTheme="minorEastAsia" w:hAnsiTheme="minorHAnsi" w:cstheme="minorBidi"/>
          <w:bCs w:val="0"/>
          <w:iCs w:val="0"/>
          <w:noProof/>
          <w:color w:val="auto"/>
          <w:szCs w:val="22"/>
          <w:rtl/>
        </w:rPr>
      </w:pPr>
      <w:hyperlink w:anchor="_Toc523585797" w:history="1">
        <w:r w:rsidR="00E773F5" w:rsidRPr="00A7750F">
          <w:rPr>
            <w:rStyle w:val="Hyperlink"/>
            <w:rFonts w:hint="eastAsia"/>
            <w:noProof/>
            <w:rtl/>
          </w:rPr>
          <w:t>وجه</w:t>
        </w:r>
        <w:r w:rsidR="00E773F5" w:rsidRPr="00A7750F">
          <w:rPr>
            <w:rStyle w:val="Hyperlink"/>
            <w:noProof/>
            <w:rtl/>
          </w:rPr>
          <w:t xml:space="preserve"> </w:t>
        </w:r>
        <w:r w:rsidR="00E773F5" w:rsidRPr="00A7750F">
          <w:rPr>
            <w:rStyle w:val="Hyperlink"/>
            <w:rFonts w:hint="eastAsia"/>
            <w:noProof/>
            <w:rtl/>
          </w:rPr>
          <w:t>دوم</w:t>
        </w:r>
        <w:r w:rsidR="00E773F5" w:rsidRPr="00A7750F">
          <w:rPr>
            <w:rStyle w:val="Hyperlink"/>
            <w:noProof/>
            <w:rtl/>
          </w:rPr>
          <w:t xml:space="preserve">: </w:t>
        </w:r>
        <w:r w:rsidR="00E773F5" w:rsidRPr="00A7750F">
          <w:rPr>
            <w:rStyle w:val="Hyperlink"/>
            <w:rFonts w:hint="eastAsia"/>
            <w:noProof/>
            <w:rtl/>
          </w:rPr>
          <w:t>عدم</w:t>
        </w:r>
        <w:r w:rsidR="00E773F5" w:rsidRPr="00A7750F">
          <w:rPr>
            <w:rStyle w:val="Hyperlink"/>
            <w:noProof/>
            <w:rtl/>
          </w:rPr>
          <w:t xml:space="preserve"> </w:t>
        </w:r>
        <w:r w:rsidR="00E773F5" w:rsidRPr="00A7750F">
          <w:rPr>
            <w:rStyle w:val="Hyperlink"/>
            <w:rFonts w:hint="eastAsia"/>
            <w:noProof/>
            <w:rtl/>
          </w:rPr>
          <w:t>صحت</w:t>
        </w:r>
        <w:r w:rsidR="00E773F5" w:rsidRPr="00A7750F">
          <w:rPr>
            <w:rStyle w:val="Hyperlink"/>
            <w:noProof/>
            <w:rtl/>
          </w:rPr>
          <w:t xml:space="preserve"> </w:t>
        </w:r>
        <w:r w:rsidR="00E773F5" w:rsidRPr="00A7750F">
          <w:rPr>
            <w:rStyle w:val="Hyperlink"/>
            <w:rFonts w:hint="eastAsia"/>
            <w:noProof/>
            <w:rtl/>
          </w:rPr>
          <w:t>سلب</w:t>
        </w:r>
        <w:r w:rsidR="00E773F5" w:rsidRPr="00A7750F">
          <w:rPr>
            <w:rStyle w:val="Hyperlink"/>
            <w:noProof/>
            <w:rtl/>
          </w:rPr>
          <w:t xml:space="preserve"> </w:t>
        </w:r>
        <w:r w:rsidR="00E773F5" w:rsidRPr="00A7750F">
          <w:rPr>
            <w:rStyle w:val="Hyperlink"/>
            <w:rFonts w:hint="eastAsia"/>
            <w:noProof/>
            <w:rtl/>
          </w:rPr>
          <w:t>از</w:t>
        </w:r>
        <w:r w:rsidR="00E773F5" w:rsidRPr="00A7750F">
          <w:rPr>
            <w:rStyle w:val="Hyperlink"/>
            <w:noProof/>
            <w:rtl/>
          </w:rPr>
          <w:t xml:space="preserve"> </w:t>
        </w:r>
        <w:r w:rsidR="00E773F5" w:rsidRPr="00A7750F">
          <w:rPr>
            <w:rStyle w:val="Hyperlink"/>
            <w:rFonts w:hint="eastAsia"/>
            <w:noProof/>
            <w:rtl/>
          </w:rPr>
          <w:t>اعم</w:t>
        </w:r>
        <w:r w:rsidR="00E773F5" w:rsidRPr="00A7750F">
          <w:rPr>
            <w:rStyle w:val="Hyperlink"/>
            <w:noProof/>
            <w:rtl/>
          </w:rPr>
          <w:t xml:space="preserve"> </w:t>
        </w:r>
        <w:r w:rsidR="00E773F5" w:rsidRPr="00A7750F">
          <w:rPr>
            <w:rStyle w:val="Hyperlink"/>
            <w:rFonts w:hint="eastAsia"/>
            <w:noProof/>
            <w:rtl/>
          </w:rPr>
          <w:t>از</w:t>
        </w:r>
        <w:r w:rsidR="00E773F5" w:rsidRPr="00A7750F">
          <w:rPr>
            <w:rStyle w:val="Hyperlink"/>
            <w:noProof/>
            <w:rtl/>
          </w:rPr>
          <w:t xml:space="preserve"> </w:t>
        </w:r>
        <w:r w:rsidR="00E773F5" w:rsidRPr="00A7750F">
          <w:rPr>
            <w:rStyle w:val="Hyperlink"/>
            <w:rFonts w:hint="eastAsia"/>
            <w:noProof/>
            <w:rtl/>
          </w:rPr>
          <w:t>عبادات</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523585797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2</w:t>
        </w:r>
        <w:r w:rsidR="00E773F5">
          <w:rPr>
            <w:rStyle w:val="Hyperlink"/>
            <w:noProof/>
            <w:rtl/>
          </w:rPr>
          <w:fldChar w:fldCharType="end"/>
        </w:r>
      </w:hyperlink>
    </w:p>
    <w:p w:rsidR="00E773F5" w:rsidRDefault="001C633F" w:rsidP="00E773F5">
      <w:pPr>
        <w:pStyle w:val="TOC4"/>
        <w:tabs>
          <w:tab w:val="right" w:leader="dot" w:pos="10194"/>
        </w:tabs>
        <w:rPr>
          <w:rFonts w:asciiTheme="minorHAnsi" w:eastAsiaTheme="minorEastAsia" w:hAnsiTheme="minorHAnsi" w:cstheme="minorBidi"/>
          <w:bCs w:val="0"/>
          <w:noProof/>
          <w:color w:val="auto"/>
          <w:szCs w:val="22"/>
          <w:rtl/>
        </w:rPr>
      </w:pPr>
      <w:hyperlink w:anchor="_Toc523585798" w:history="1">
        <w:r w:rsidR="00E773F5" w:rsidRPr="00A7750F">
          <w:rPr>
            <w:rStyle w:val="Hyperlink"/>
            <w:rFonts w:hint="eastAsia"/>
            <w:noProof/>
            <w:rtl/>
          </w:rPr>
          <w:t>رد</w:t>
        </w:r>
        <w:r w:rsidR="00E773F5" w:rsidRPr="00A7750F">
          <w:rPr>
            <w:rStyle w:val="Hyperlink"/>
            <w:noProof/>
            <w:rtl/>
          </w:rPr>
          <w:t xml:space="preserve"> </w:t>
        </w:r>
        <w:r w:rsidR="00E773F5" w:rsidRPr="00A7750F">
          <w:rPr>
            <w:rStyle w:val="Hyperlink"/>
            <w:rFonts w:hint="eastAsia"/>
            <w:noProof/>
            <w:rtl/>
          </w:rPr>
          <w:t>مرحوم</w:t>
        </w:r>
        <w:r w:rsidR="00E773F5" w:rsidRPr="00A7750F">
          <w:rPr>
            <w:rStyle w:val="Hyperlink"/>
            <w:noProof/>
            <w:rtl/>
          </w:rPr>
          <w:t xml:space="preserve"> </w:t>
        </w:r>
        <w:r w:rsidR="00E773F5" w:rsidRPr="00A7750F">
          <w:rPr>
            <w:rStyle w:val="Hyperlink"/>
            <w:rFonts w:hint="eastAsia"/>
            <w:noProof/>
            <w:rtl/>
          </w:rPr>
          <w:t>اخوند</w:t>
        </w:r>
        <w:r w:rsidR="00E773F5" w:rsidRPr="00A7750F">
          <w:rPr>
            <w:rStyle w:val="Hyperlink"/>
            <w:noProof/>
            <w:rtl/>
          </w:rPr>
          <w:t xml:space="preserve"> </w:t>
        </w:r>
        <w:r w:rsidR="00E773F5" w:rsidRPr="00A7750F">
          <w:rPr>
            <w:rStyle w:val="Hyperlink"/>
            <w:rFonts w:hint="eastAsia"/>
            <w:noProof/>
            <w:rtl/>
          </w:rPr>
          <w:t>و</w:t>
        </w:r>
        <w:r w:rsidR="00E773F5" w:rsidRPr="00A7750F">
          <w:rPr>
            <w:rStyle w:val="Hyperlink"/>
            <w:noProof/>
            <w:rtl/>
          </w:rPr>
          <w:t xml:space="preserve"> </w:t>
        </w:r>
        <w:r w:rsidR="00E773F5" w:rsidRPr="00A7750F">
          <w:rPr>
            <w:rStyle w:val="Hyperlink"/>
            <w:rFonts w:hint="eastAsia"/>
            <w:noProof/>
            <w:rtl/>
          </w:rPr>
          <w:t>نقد</w:t>
        </w:r>
        <w:r w:rsidR="00E773F5" w:rsidRPr="00A7750F">
          <w:rPr>
            <w:rStyle w:val="Hyperlink"/>
            <w:noProof/>
            <w:rtl/>
          </w:rPr>
          <w:t xml:space="preserve"> </w:t>
        </w:r>
        <w:r w:rsidR="00E773F5" w:rsidRPr="00A7750F">
          <w:rPr>
            <w:rStyle w:val="Hyperlink"/>
            <w:rFonts w:hint="eastAsia"/>
            <w:noProof/>
            <w:rtl/>
          </w:rPr>
          <w:t>استاد</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523585798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2</w:t>
        </w:r>
        <w:r w:rsidR="00E773F5">
          <w:rPr>
            <w:rStyle w:val="Hyperlink"/>
            <w:noProof/>
            <w:rtl/>
          </w:rPr>
          <w:fldChar w:fldCharType="end"/>
        </w:r>
      </w:hyperlink>
    </w:p>
    <w:p w:rsidR="00E773F5" w:rsidRDefault="001C633F" w:rsidP="00E773F5">
      <w:pPr>
        <w:pStyle w:val="TOC3"/>
        <w:tabs>
          <w:tab w:val="right" w:leader="dot" w:pos="10194"/>
        </w:tabs>
        <w:rPr>
          <w:rFonts w:asciiTheme="minorHAnsi" w:eastAsiaTheme="minorEastAsia" w:hAnsiTheme="minorHAnsi" w:cstheme="minorBidi"/>
          <w:bCs w:val="0"/>
          <w:iCs w:val="0"/>
          <w:noProof/>
          <w:color w:val="auto"/>
          <w:szCs w:val="22"/>
          <w:rtl/>
        </w:rPr>
      </w:pPr>
      <w:hyperlink w:anchor="_Toc523585799" w:history="1">
        <w:r w:rsidR="00E773F5" w:rsidRPr="00A7750F">
          <w:rPr>
            <w:rStyle w:val="Hyperlink"/>
            <w:rFonts w:hint="eastAsia"/>
            <w:noProof/>
            <w:rtl/>
          </w:rPr>
          <w:t>وجه</w:t>
        </w:r>
        <w:r w:rsidR="00E773F5" w:rsidRPr="00A7750F">
          <w:rPr>
            <w:rStyle w:val="Hyperlink"/>
            <w:noProof/>
            <w:rtl/>
          </w:rPr>
          <w:t xml:space="preserve"> </w:t>
        </w:r>
        <w:r w:rsidR="00E773F5" w:rsidRPr="00A7750F">
          <w:rPr>
            <w:rStyle w:val="Hyperlink"/>
            <w:rFonts w:hint="eastAsia"/>
            <w:noProof/>
            <w:rtl/>
          </w:rPr>
          <w:t>سوم</w:t>
        </w:r>
        <w:r w:rsidR="00E773F5" w:rsidRPr="00A7750F">
          <w:rPr>
            <w:rStyle w:val="Hyperlink"/>
            <w:noProof/>
            <w:rtl/>
          </w:rPr>
          <w:t xml:space="preserve">: </w:t>
        </w:r>
        <w:r w:rsidR="00E773F5" w:rsidRPr="00A7750F">
          <w:rPr>
            <w:rStyle w:val="Hyperlink"/>
            <w:rFonts w:hint="eastAsia"/>
            <w:noProof/>
            <w:rtl/>
          </w:rPr>
          <w:t>صحت</w:t>
        </w:r>
        <w:r w:rsidR="00E773F5" w:rsidRPr="00A7750F">
          <w:rPr>
            <w:rStyle w:val="Hyperlink"/>
            <w:noProof/>
            <w:rtl/>
          </w:rPr>
          <w:t xml:space="preserve"> </w:t>
        </w:r>
        <w:r w:rsidR="00E773F5" w:rsidRPr="00A7750F">
          <w:rPr>
            <w:rStyle w:val="Hyperlink"/>
            <w:rFonts w:hint="eastAsia"/>
            <w:noProof/>
            <w:rtl/>
          </w:rPr>
          <w:t>تقس</w:t>
        </w:r>
        <w:r w:rsidR="00E773F5" w:rsidRPr="00A7750F">
          <w:rPr>
            <w:rStyle w:val="Hyperlink"/>
            <w:rFonts w:hint="cs"/>
            <w:noProof/>
            <w:rtl/>
          </w:rPr>
          <w:t>ی</w:t>
        </w:r>
        <w:r w:rsidR="00E773F5" w:rsidRPr="00A7750F">
          <w:rPr>
            <w:rStyle w:val="Hyperlink"/>
            <w:rFonts w:hint="eastAsia"/>
            <w:noProof/>
            <w:rtl/>
          </w:rPr>
          <w:t>م</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523585799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3</w:t>
        </w:r>
        <w:r w:rsidR="00E773F5">
          <w:rPr>
            <w:rStyle w:val="Hyperlink"/>
            <w:noProof/>
            <w:rtl/>
          </w:rPr>
          <w:fldChar w:fldCharType="end"/>
        </w:r>
      </w:hyperlink>
    </w:p>
    <w:p w:rsidR="00E773F5" w:rsidRDefault="001C633F" w:rsidP="00E773F5">
      <w:pPr>
        <w:pStyle w:val="TOC4"/>
        <w:tabs>
          <w:tab w:val="right" w:leader="dot" w:pos="10194"/>
        </w:tabs>
        <w:rPr>
          <w:rFonts w:asciiTheme="minorHAnsi" w:eastAsiaTheme="minorEastAsia" w:hAnsiTheme="minorHAnsi" w:cstheme="minorBidi"/>
          <w:bCs w:val="0"/>
          <w:noProof/>
          <w:color w:val="auto"/>
          <w:szCs w:val="22"/>
          <w:rtl/>
        </w:rPr>
      </w:pPr>
      <w:hyperlink w:anchor="_Toc523585800" w:history="1">
        <w:r w:rsidR="00E773F5" w:rsidRPr="00A7750F">
          <w:rPr>
            <w:rStyle w:val="Hyperlink"/>
            <w:rFonts w:hint="eastAsia"/>
            <w:noProof/>
            <w:rtl/>
          </w:rPr>
          <w:t>رد</w:t>
        </w:r>
        <w:r w:rsidR="00E773F5" w:rsidRPr="00A7750F">
          <w:rPr>
            <w:rStyle w:val="Hyperlink"/>
            <w:noProof/>
            <w:rtl/>
          </w:rPr>
          <w:t xml:space="preserve"> </w:t>
        </w:r>
        <w:r w:rsidR="00E773F5" w:rsidRPr="00A7750F">
          <w:rPr>
            <w:rStyle w:val="Hyperlink"/>
            <w:rFonts w:hint="eastAsia"/>
            <w:noProof/>
            <w:rtl/>
          </w:rPr>
          <w:t>مرحوم</w:t>
        </w:r>
        <w:r w:rsidR="00E773F5" w:rsidRPr="00A7750F">
          <w:rPr>
            <w:rStyle w:val="Hyperlink"/>
            <w:noProof/>
            <w:rtl/>
          </w:rPr>
          <w:t xml:space="preserve"> </w:t>
        </w:r>
        <w:r w:rsidR="00E773F5" w:rsidRPr="00A7750F">
          <w:rPr>
            <w:rStyle w:val="Hyperlink"/>
            <w:rFonts w:hint="eastAsia"/>
            <w:noProof/>
            <w:rtl/>
          </w:rPr>
          <w:t>اخوند</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523585800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3</w:t>
        </w:r>
        <w:r w:rsidR="00E773F5">
          <w:rPr>
            <w:rStyle w:val="Hyperlink"/>
            <w:noProof/>
            <w:rtl/>
          </w:rPr>
          <w:fldChar w:fldCharType="end"/>
        </w:r>
      </w:hyperlink>
    </w:p>
    <w:p w:rsidR="00E773F5" w:rsidRDefault="001C633F" w:rsidP="00E773F5">
      <w:pPr>
        <w:pStyle w:val="TOC5"/>
        <w:tabs>
          <w:tab w:val="right" w:leader="dot" w:pos="10194"/>
        </w:tabs>
        <w:rPr>
          <w:rFonts w:asciiTheme="minorHAnsi" w:eastAsiaTheme="minorEastAsia" w:hAnsiTheme="minorHAnsi" w:cstheme="minorBidi"/>
          <w:bCs w:val="0"/>
          <w:noProof/>
          <w:color w:val="auto"/>
          <w:szCs w:val="22"/>
          <w:rtl/>
        </w:rPr>
      </w:pPr>
      <w:hyperlink w:anchor="_Toc523585801" w:history="1">
        <w:r w:rsidR="00E773F5" w:rsidRPr="00A7750F">
          <w:rPr>
            <w:rStyle w:val="Hyperlink"/>
            <w:rFonts w:hint="eastAsia"/>
            <w:noProof/>
            <w:rtl/>
          </w:rPr>
          <w:t>نقد</w:t>
        </w:r>
        <w:r w:rsidR="00E773F5" w:rsidRPr="00A7750F">
          <w:rPr>
            <w:rStyle w:val="Hyperlink"/>
            <w:noProof/>
            <w:rtl/>
          </w:rPr>
          <w:t xml:space="preserve"> </w:t>
        </w:r>
        <w:r w:rsidR="00E773F5" w:rsidRPr="00A7750F">
          <w:rPr>
            <w:rStyle w:val="Hyperlink"/>
            <w:rFonts w:hint="eastAsia"/>
            <w:noProof/>
            <w:rtl/>
          </w:rPr>
          <w:t>استاد</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523585801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3</w:t>
        </w:r>
        <w:r w:rsidR="00E773F5">
          <w:rPr>
            <w:rStyle w:val="Hyperlink"/>
            <w:noProof/>
            <w:rtl/>
          </w:rPr>
          <w:fldChar w:fldCharType="end"/>
        </w:r>
      </w:hyperlink>
    </w:p>
    <w:p w:rsidR="00E773F5" w:rsidRDefault="001C633F" w:rsidP="00E773F5">
      <w:pPr>
        <w:pStyle w:val="TOC3"/>
        <w:tabs>
          <w:tab w:val="right" w:leader="dot" w:pos="10194"/>
        </w:tabs>
        <w:rPr>
          <w:rFonts w:asciiTheme="minorHAnsi" w:eastAsiaTheme="minorEastAsia" w:hAnsiTheme="minorHAnsi" w:cstheme="minorBidi"/>
          <w:bCs w:val="0"/>
          <w:iCs w:val="0"/>
          <w:noProof/>
          <w:color w:val="auto"/>
          <w:szCs w:val="22"/>
          <w:rtl/>
        </w:rPr>
      </w:pPr>
      <w:hyperlink w:anchor="_Toc523585802" w:history="1">
        <w:r w:rsidR="00E773F5" w:rsidRPr="00A7750F">
          <w:rPr>
            <w:rStyle w:val="Hyperlink"/>
            <w:rFonts w:hint="eastAsia"/>
            <w:noProof/>
            <w:rtl/>
          </w:rPr>
          <w:t>وجه</w:t>
        </w:r>
        <w:r w:rsidR="00E773F5" w:rsidRPr="00A7750F">
          <w:rPr>
            <w:rStyle w:val="Hyperlink"/>
            <w:noProof/>
            <w:rtl/>
          </w:rPr>
          <w:t xml:space="preserve"> </w:t>
        </w:r>
        <w:r w:rsidR="00E773F5" w:rsidRPr="00A7750F">
          <w:rPr>
            <w:rStyle w:val="Hyperlink"/>
            <w:rFonts w:hint="eastAsia"/>
            <w:noProof/>
            <w:rtl/>
          </w:rPr>
          <w:t>چهارم</w:t>
        </w:r>
        <w:r w:rsidR="00E773F5" w:rsidRPr="00A7750F">
          <w:rPr>
            <w:rStyle w:val="Hyperlink"/>
            <w:noProof/>
            <w:rtl/>
          </w:rPr>
          <w:t xml:space="preserve">: </w:t>
        </w:r>
        <w:r w:rsidR="00E773F5" w:rsidRPr="00A7750F">
          <w:rPr>
            <w:rStyle w:val="Hyperlink"/>
            <w:rFonts w:hint="eastAsia"/>
            <w:noProof/>
            <w:rtl/>
          </w:rPr>
          <w:t>اطلاق</w:t>
        </w:r>
        <w:r w:rsidR="00E773F5" w:rsidRPr="00A7750F">
          <w:rPr>
            <w:rStyle w:val="Hyperlink"/>
            <w:noProof/>
            <w:rtl/>
          </w:rPr>
          <w:t xml:space="preserve"> </w:t>
        </w:r>
        <w:r w:rsidR="00E773F5" w:rsidRPr="00A7750F">
          <w:rPr>
            <w:rStyle w:val="Hyperlink"/>
            <w:rFonts w:hint="eastAsia"/>
            <w:noProof/>
            <w:rtl/>
          </w:rPr>
          <w:t>اعم</w:t>
        </w:r>
        <w:r w:rsidR="00E773F5" w:rsidRPr="00A7750F">
          <w:rPr>
            <w:rStyle w:val="Hyperlink"/>
            <w:rFonts w:hint="cs"/>
            <w:noProof/>
            <w:rtl/>
          </w:rPr>
          <w:t>ی</w:t>
        </w:r>
        <w:r w:rsidR="00E773F5" w:rsidRPr="00A7750F">
          <w:rPr>
            <w:rStyle w:val="Hyperlink"/>
            <w:noProof/>
            <w:rtl/>
          </w:rPr>
          <w:t xml:space="preserve"> </w:t>
        </w:r>
        <w:r w:rsidR="00E773F5" w:rsidRPr="00A7750F">
          <w:rPr>
            <w:rStyle w:val="Hyperlink"/>
            <w:rFonts w:hint="eastAsia"/>
            <w:noProof/>
            <w:rtl/>
          </w:rPr>
          <w:t>در</w:t>
        </w:r>
        <w:r w:rsidR="00E773F5" w:rsidRPr="00A7750F">
          <w:rPr>
            <w:rStyle w:val="Hyperlink"/>
            <w:noProof/>
            <w:rtl/>
          </w:rPr>
          <w:t xml:space="preserve"> </w:t>
        </w:r>
        <w:r w:rsidR="00E773F5" w:rsidRPr="00A7750F">
          <w:rPr>
            <w:rStyle w:val="Hyperlink"/>
            <w:rFonts w:hint="eastAsia"/>
            <w:noProof/>
            <w:rtl/>
          </w:rPr>
          <w:t>روا</w:t>
        </w:r>
        <w:r w:rsidR="00E773F5" w:rsidRPr="00A7750F">
          <w:rPr>
            <w:rStyle w:val="Hyperlink"/>
            <w:rFonts w:hint="cs"/>
            <w:noProof/>
            <w:rtl/>
          </w:rPr>
          <w:t>ی</w:t>
        </w:r>
        <w:r w:rsidR="00E773F5" w:rsidRPr="00A7750F">
          <w:rPr>
            <w:rStyle w:val="Hyperlink"/>
            <w:rFonts w:hint="eastAsia"/>
            <w:noProof/>
            <w:rtl/>
          </w:rPr>
          <w:t>ات</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523585802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3</w:t>
        </w:r>
        <w:r w:rsidR="00E773F5">
          <w:rPr>
            <w:rStyle w:val="Hyperlink"/>
            <w:noProof/>
            <w:rtl/>
          </w:rPr>
          <w:fldChar w:fldCharType="end"/>
        </w:r>
      </w:hyperlink>
    </w:p>
    <w:p w:rsidR="00E773F5" w:rsidRDefault="001C633F" w:rsidP="00E773F5">
      <w:pPr>
        <w:pStyle w:val="TOC4"/>
        <w:tabs>
          <w:tab w:val="right" w:leader="dot" w:pos="10194"/>
        </w:tabs>
        <w:rPr>
          <w:rFonts w:asciiTheme="minorHAnsi" w:eastAsiaTheme="minorEastAsia" w:hAnsiTheme="minorHAnsi" w:cstheme="minorBidi"/>
          <w:bCs w:val="0"/>
          <w:noProof/>
          <w:color w:val="auto"/>
          <w:szCs w:val="22"/>
          <w:rtl/>
        </w:rPr>
      </w:pPr>
      <w:hyperlink w:anchor="_Toc523585803" w:history="1">
        <w:r w:rsidR="00E773F5" w:rsidRPr="00A7750F">
          <w:rPr>
            <w:rStyle w:val="Hyperlink"/>
            <w:rFonts w:hint="eastAsia"/>
            <w:noProof/>
            <w:rtl/>
          </w:rPr>
          <w:t>رد</w:t>
        </w:r>
        <w:r w:rsidR="00E773F5" w:rsidRPr="00A7750F">
          <w:rPr>
            <w:rStyle w:val="Hyperlink"/>
            <w:noProof/>
            <w:rtl/>
          </w:rPr>
          <w:t xml:space="preserve"> </w:t>
        </w:r>
        <w:r w:rsidR="00E773F5" w:rsidRPr="00A7750F">
          <w:rPr>
            <w:rStyle w:val="Hyperlink"/>
            <w:rFonts w:hint="eastAsia"/>
            <w:noProof/>
            <w:rtl/>
          </w:rPr>
          <w:t>اخوند</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523585803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4</w:t>
        </w:r>
        <w:r w:rsidR="00E773F5">
          <w:rPr>
            <w:rStyle w:val="Hyperlink"/>
            <w:noProof/>
            <w:rtl/>
          </w:rPr>
          <w:fldChar w:fldCharType="end"/>
        </w:r>
      </w:hyperlink>
    </w:p>
    <w:p w:rsidR="00E773F5" w:rsidRDefault="001C633F" w:rsidP="00E773F5">
      <w:pPr>
        <w:pStyle w:val="TOC5"/>
        <w:tabs>
          <w:tab w:val="right" w:leader="dot" w:pos="10194"/>
        </w:tabs>
        <w:rPr>
          <w:rFonts w:asciiTheme="minorHAnsi" w:eastAsiaTheme="minorEastAsia" w:hAnsiTheme="minorHAnsi" w:cstheme="minorBidi"/>
          <w:bCs w:val="0"/>
          <w:noProof/>
          <w:color w:val="auto"/>
          <w:szCs w:val="22"/>
          <w:rtl/>
        </w:rPr>
      </w:pPr>
      <w:hyperlink w:anchor="_Toc523585804" w:history="1">
        <w:r w:rsidR="00E773F5" w:rsidRPr="00A7750F">
          <w:rPr>
            <w:rStyle w:val="Hyperlink"/>
            <w:rFonts w:hint="eastAsia"/>
            <w:noProof/>
            <w:rtl/>
          </w:rPr>
          <w:t>رد</w:t>
        </w:r>
        <w:r w:rsidR="00E773F5" w:rsidRPr="00A7750F">
          <w:rPr>
            <w:rStyle w:val="Hyperlink"/>
            <w:rFonts w:hint="cs"/>
            <w:noProof/>
            <w:rtl/>
          </w:rPr>
          <w:t>ی</w:t>
        </w:r>
        <w:r w:rsidR="00E773F5" w:rsidRPr="00A7750F">
          <w:rPr>
            <w:rStyle w:val="Hyperlink"/>
            <w:rFonts w:hint="eastAsia"/>
            <w:noProof/>
            <w:rtl/>
          </w:rPr>
          <w:t>ه</w:t>
        </w:r>
        <w:r w:rsidR="00E773F5" w:rsidRPr="00A7750F">
          <w:rPr>
            <w:rStyle w:val="Hyperlink"/>
            <w:noProof/>
            <w:rtl/>
          </w:rPr>
          <w:t xml:space="preserve"> </w:t>
        </w:r>
        <w:r w:rsidR="00E773F5" w:rsidRPr="00A7750F">
          <w:rPr>
            <w:rStyle w:val="Hyperlink"/>
            <w:rFonts w:hint="eastAsia"/>
            <w:noProof/>
            <w:rtl/>
          </w:rPr>
          <w:t>استاد</w:t>
        </w:r>
        <w:r w:rsidR="00E773F5" w:rsidRPr="00A7750F">
          <w:rPr>
            <w:rStyle w:val="Hyperlink"/>
            <w:noProof/>
            <w:rtl/>
          </w:rPr>
          <w:t xml:space="preserve"> </w:t>
        </w:r>
        <w:r w:rsidR="00E773F5" w:rsidRPr="00A7750F">
          <w:rPr>
            <w:rStyle w:val="Hyperlink"/>
            <w:rFonts w:hint="eastAsia"/>
            <w:noProof/>
            <w:rtl/>
          </w:rPr>
          <w:t>به</w:t>
        </w:r>
        <w:r w:rsidR="00E773F5" w:rsidRPr="00A7750F">
          <w:rPr>
            <w:rStyle w:val="Hyperlink"/>
            <w:noProof/>
            <w:rtl/>
          </w:rPr>
          <w:t xml:space="preserve"> </w:t>
        </w:r>
        <w:r w:rsidR="00E773F5" w:rsidRPr="00A7750F">
          <w:rPr>
            <w:rStyle w:val="Hyperlink"/>
            <w:rFonts w:hint="eastAsia"/>
            <w:noProof/>
            <w:rtl/>
          </w:rPr>
          <w:t>کلام</w:t>
        </w:r>
        <w:r w:rsidR="00E773F5" w:rsidRPr="00A7750F">
          <w:rPr>
            <w:rStyle w:val="Hyperlink"/>
            <w:noProof/>
            <w:rtl/>
          </w:rPr>
          <w:t xml:space="preserve"> </w:t>
        </w:r>
        <w:r w:rsidR="00E773F5" w:rsidRPr="00A7750F">
          <w:rPr>
            <w:rStyle w:val="Hyperlink"/>
            <w:rFonts w:hint="eastAsia"/>
            <w:noProof/>
            <w:rtl/>
          </w:rPr>
          <w:t>مرحوم</w:t>
        </w:r>
        <w:r w:rsidR="00E773F5" w:rsidRPr="00A7750F">
          <w:rPr>
            <w:rStyle w:val="Hyperlink"/>
            <w:noProof/>
            <w:rtl/>
          </w:rPr>
          <w:t xml:space="preserve"> </w:t>
        </w:r>
        <w:r w:rsidR="00E773F5" w:rsidRPr="00A7750F">
          <w:rPr>
            <w:rStyle w:val="Hyperlink"/>
            <w:rFonts w:hint="eastAsia"/>
            <w:noProof/>
            <w:rtl/>
          </w:rPr>
          <w:t>اخوند</w:t>
        </w:r>
        <w:r w:rsidR="00E773F5">
          <w:rPr>
            <w:noProof/>
            <w:webHidden/>
            <w:rtl/>
          </w:rPr>
          <w:tab/>
        </w:r>
        <w:r w:rsidR="00E773F5">
          <w:rPr>
            <w:rStyle w:val="Hyperlink"/>
            <w:noProof/>
            <w:rtl/>
          </w:rPr>
          <w:fldChar w:fldCharType="begin"/>
        </w:r>
        <w:r w:rsidR="00E773F5">
          <w:rPr>
            <w:noProof/>
            <w:webHidden/>
            <w:rtl/>
          </w:rPr>
          <w:instrText xml:space="preserve"> </w:instrText>
        </w:r>
        <w:r w:rsidR="00E773F5">
          <w:rPr>
            <w:noProof/>
            <w:webHidden/>
          </w:rPr>
          <w:instrText xml:space="preserve">PAGEREF </w:instrText>
        </w:r>
        <w:r w:rsidR="00E773F5">
          <w:rPr>
            <w:noProof/>
            <w:webHidden/>
            <w:rtl/>
          </w:rPr>
          <w:instrText>_</w:instrText>
        </w:r>
        <w:r w:rsidR="00E773F5">
          <w:rPr>
            <w:noProof/>
            <w:webHidden/>
          </w:rPr>
          <w:instrText>Toc</w:instrText>
        </w:r>
        <w:r w:rsidR="00E773F5">
          <w:rPr>
            <w:noProof/>
            <w:webHidden/>
            <w:rtl/>
          </w:rPr>
          <w:instrText xml:space="preserve">523585804 </w:instrText>
        </w:r>
        <w:r w:rsidR="00E773F5">
          <w:rPr>
            <w:noProof/>
            <w:webHidden/>
          </w:rPr>
          <w:instrText>\h</w:instrText>
        </w:r>
        <w:r w:rsidR="00E773F5">
          <w:rPr>
            <w:noProof/>
            <w:webHidden/>
            <w:rtl/>
          </w:rPr>
          <w:instrText xml:space="preserve"> </w:instrText>
        </w:r>
        <w:r w:rsidR="00E773F5">
          <w:rPr>
            <w:rStyle w:val="Hyperlink"/>
            <w:noProof/>
            <w:rtl/>
          </w:rPr>
        </w:r>
        <w:r w:rsidR="00E773F5">
          <w:rPr>
            <w:rStyle w:val="Hyperlink"/>
            <w:noProof/>
            <w:rtl/>
          </w:rPr>
          <w:fldChar w:fldCharType="separate"/>
        </w:r>
        <w:r w:rsidR="00F46744">
          <w:rPr>
            <w:noProof/>
            <w:webHidden/>
            <w:rtl/>
          </w:rPr>
          <w:t>4</w:t>
        </w:r>
        <w:r w:rsidR="00E773F5">
          <w:rPr>
            <w:rStyle w:val="Hyperlink"/>
            <w:noProof/>
            <w:rtl/>
          </w:rPr>
          <w:fldChar w:fldCharType="end"/>
        </w:r>
      </w:hyperlink>
    </w:p>
    <w:p w:rsidR="00C91EB6" w:rsidRPr="00C91EB6" w:rsidRDefault="00E773F5" w:rsidP="00D1152E">
      <w:pPr>
        <w:jc w:val="both"/>
      </w:pPr>
      <w:r>
        <w:rPr>
          <w:rFonts w:cs="B Titr"/>
          <w:noProof/>
          <w:webHidden/>
          <w:color w:val="632423" w:themeColor="accent2" w:themeShade="80"/>
          <w:szCs w:val="24"/>
          <w:rtl/>
        </w:rPr>
        <w:fldChar w:fldCharType="end"/>
      </w:r>
    </w:p>
    <w:p w:rsidR="00F343FB" w:rsidRPr="00A6366F" w:rsidRDefault="00F842AD" w:rsidP="00D1152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5520E">
        <w:rPr>
          <w:rFonts w:hint="cs"/>
          <w:rtl/>
        </w:rPr>
        <w:t>ادله</w:t>
      </w:r>
      <w:r w:rsidR="0045520E">
        <w:rPr>
          <w:rtl/>
        </w:rPr>
        <w:t xml:space="preserve"> </w:t>
      </w:r>
      <w:r w:rsidR="0045520E">
        <w:rPr>
          <w:rFonts w:hint="cs"/>
          <w:rtl/>
        </w:rPr>
        <w:t>قول</w:t>
      </w:r>
      <w:r w:rsidR="0045520E">
        <w:rPr>
          <w:rtl/>
        </w:rPr>
        <w:t xml:space="preserve"> </w:t>
      </w:r>
      <w:r w:rsidR="0045520E">
        <w:rPr>
          <w:rFonts w:hint="cs"/>
          <w:rtl/>
        </w:rPr>
        <w:t>صحیح</w:t>
      </w:r>
      <w:r w:rsidR="0045520E">
        <w:rPr>
          <w:rtl/>
        </w:rPr>
        <w:t xml:space="preserve"> </w:t>
      </w:r>
      <w:r w:rsidR="0045520E">
        <w:rPr>
          <w:rFonts w:hint="cs"/>
          <w:rtl/>
        </w:rPr>
        <w:t>و</w:t>
      </w:r>
      <w:r w:rsidR="0045520E">
        <w:rPr>
          <w:rtl/>
        </w:rPr>
        <w:t xml:space="preserve"> </w:t>
      </w:r>
      <w:r w:rsidR="0045520E">
        <w:rPr>
          <w:rFonts w:hint="cs"/>
          <w:rtl/>
        </w:rPr>
        <w:t>اعم</w:t>
      </w:r>
      <w:r w:rsidR="00025B70">
        <w:rPr>
          <w:rFonts w:hint="cs"/>
          <w:rtl/>
        </w:rPr>
        <w:t xml:space="preserve"> </w:t>
      </w:r>
      <w:r w:rsidR="00386C11" w:rsidRPr="00A6366F">
        <w:rPr>
          <w:rFonts w:hint="cs"/>
          <w:rtl/>
        </w:rPr>
        <w:t>/</w:t>
      </w:r>
      <w:bookmarkStart w:id="2" w:name="BokSabj_d"/>
      <w:bookmarkEnd w:id="2"/>
      <w:r w:rsidR="0045520E">
        <w:rPr>
          <w:rFonts w:hint="cs"/>
          <w:rtl/>
        </w:rPr>
        <w:t>صحیح</w:t>
      </w:r>
      <w:r w:rsidR="0045520E">
        <w:rPr>
          <w:rtl/>
        </w:rPr>
        <w:t xml:space="preserve"> </w:t>
      </w:r>
      <w:r w:rsidR="0045520E">
        <w:rPr>
          <w:rFonts w:hint="cs"/>
          <w:rtl/>
        </w:rPr>
        <w:t>و</w:t>
      </w:r>
      <w:r w:rsidR="0045520E">
        <w:rPr>
          <w:rtl/>
        </w:rPr>
        <w:t xml:space="preserve"> </w:t>
      </w:r>
      <w:r w:rsidR="0045520E">
        <w:rPr>
          <w:rFonts w:hint="cs"/>
          <w:rtl/>
        </w:rPr>
        <w:t>اعم</w:t>
      </w:r>
      <w:r w:rsidR="00386C11" w:rsidRPr="00A6366F">
        <w:rPr>
          <w:rFonts w:hint="cs"/>
          <w:rtl/>
        </w:rPr>
        <w:t xml:space="preserve"> /</w:t>
      </w:r>
      <w:bookmarkStart w:id="3" w:name="Bokkolli"/>
      <w:bookmarkEnd w:id="3"/>
      <w:r w:rsidR="0045520E">
        <w:rPr>
          <w:rFonts w:hint="cs"/>
          <w:rtl/>
        </w:rPr>
        <w:t>مقدمات</w:t>
      </w:r>
      <w:r w:rsidR="0045520E">
        <w:rPr>
          <w:rtl/>
        </w:rPr>
        <w:t xml:space="preserve"> </w:t>
      </w:r>
      <w:r w:rsidR="0045520E">
        <w:rPr>
          <w:rFonts w:hint="cs"/>
          <w:rtl/>
        </w:rPr>
        <w:t>علم</w:t>
      </w:r>
      <w:r w:rsidR="0045520E">
        <w:rPr>
          <w:rtl/>
        </w:rPr>
        <w:t xml:space="preserve"> </w:t>
      </w:r>
      <w:r w:rsidR="0045520E">
        <w:rPr>
          <w:rFonts w:hint="cs"/>
          <w:rtl/>
        </w:rPr>
        <w:t>اصول</w:t>
      </w:r>
      <w:r w:rsidR="001B6799" w:rsidRPr="00A6366F">
        <w:rPr>
          <w:rFonts w:hint="cs"/>
          <w:rtl/>
        </w:rPr>
        <w:t xml:space="preserve"> </w:t>
      </w:r>
    </w:p>
    <w:p w:rsidR="008F5B4D" w:rsidRPr="009C66D5" w:rsidRDefault="008F5B4D" w:rsidP="00D1152E">
      <w:pPr>
        <w:jc w:val="both"/>
        <w:rPr>
          <w:rStyle w:val="Emphasis"/>
          <w:b/>
          <w:bCs w:val="0"/>
          <w:rtl/>
        </w:rPr>
      </w:pPr>
      <w:r w:rsidRPr="009C66D5">
        <w:rPr>
          <w:rStyle w:val="Emphasis"/>
          <w:rFonts w:hint="cs"/>
          <w:b/>
          <w:bCs w:val="0"/>
          <w:rtl/>
        </w:rPr>
        <w:t>خلاصه مباحث گذشته:</w:t>
      </w:r>
    </w:p>
    <w:p w:rsidR="003A6148" w:rsidRDefault="00D1152E" w:rsidP="00D1152E">
      <w:pPr>
        <w:pBdr>
          <w:bottom w:val="double" w:sz="6" w:space="1" w:color="auto"/>
        </w:pBdr>
        <w:jc w:val="both"/>
        <w:rPr>
          <w:rtl/>
        </w:rPr>
      </w:pPr>
      <w:r>
        <w:rPr>
          <w:rFonts w:hint="cs"/>
          <w:rtl/>
        </w:rPr>
        <w:t xml:space="preserve">در جلسه گذشته به چهار دلیل مطرح شده از سوی مرحوم اخوند پرداخته شد مجموع ادله عبارت بودند از تبادر و صحت سلب و کثرت استعمال و روش واضعین و مقنین. استاد به همه ی ادله جواب دادند. نسبت به تبادر فرمودند که اولا تبادر درست نیست ثانیا معلوم نیست که از حاق لفظ باشد. نسبت به صحت سلب نیز عکس مدعا را فرمودند و نسبت </w:t>
      </w:r>
      <w:r w:rsidR="00890DD1">
        <w:rPr>
          <w:rFonts w:hint="cs"/>
          <w:rtl/>
        </w:rPr>
        <w:t>ب</w:t>
      </w:r>
      <w:r>
        <w:rPr>
          <w:rFonts w:hint="cs"/>
          <w:rtl/>
        </w:rPr>
        <w:t>ه کثرت استعمال نیز فرمودند که کثرت استعمال با مبنای اعمی ها نیز به مناسبت مبالغه سازگار است و نسبت به دلی</w:t>
      </w:r>
      <w:r w:rsidR="00890DD1">
        <w:rPr>
          <w:rFonts w:hint="cs"/>
          <w:rtl/>
        </w:rPr>
        <w:t>ل</w:t>
      </w:r>
      <w:r>
        <w:rPr>
          <w:rFonts w:hint="cs"/>
          <w:rtl/>
        </w:rPr>
        <w:t xml:space="preserve"> چهارم نیز که بیان خود مرحوم اخوند برای ردیه کفایت میکرد. اینک به بیان ادله قول اعمی ها نوبت رسیده است که در این جلسه به بیان انها پرداخته میشود.</w:t>
      </w:r>
    </w:p>
    <w:p w:rsidR="00247D2F" w:rsidRPr="003A6148" w:rsidRDefault="00247D2F" w:rsidP="00D1152E">
      <w:pPr>
        <w:pBdr>
          <w:bottom w:val="double" w:sz="6" w:space="1" w:color="auto"/>
        </w:pBdr>
        <w:jc w:val="both"/>
      </w:pPr>
    </w:p>
    <w:p w:rsidR="008F5B4D" w:rsidRDefault="008F5B4D" w:rsidP="00D1152E">
      <w:pPr>
        <w:jc w:val="both"/>
      </w:pPr>
    </w:p>
    <w:p w:rsidR="003E6650" w:rsidRDefault="00B31864" w:rsidP="00890DD1">
      <w:pPr>
        <w:pStyle w:val="Heading1"/>
        <w:rPr>
          <w:rtl/>
        </w:rPr>
      </w:pPr>
      <w:bookmarkStart w:id="4" w:name="_Toc523585793"/>
      <w:r>
        <w:rPr>
          <w:rFonts w:hint="cs"/>
          <w:rtl/>
        </w:rPr>
        <w:lastRenderedPageBreak/>
        <w:t>صحیح و اعم</w:t>
      </w:r>
      <w:bookmarkEnd w:id="4"/>
    </w:p>
    <w:p w:rsidR="00B31864" w:rsidRDefault="00B31864" w:rsidP="00890DD1">
      <w:pPr>
        <w:pStyle w:val="Heading2"/>
        <w:rPr>
          <w:rtl/>
        </w:rPr>
      </w:pPr>
      <w:bookmarkStart w:id="5" w:name="_Toc523585794"/>
      <w:r>
        <w:rPr>
          <w:rFonts w:hint="cs"/>
          <w:rtl/>
        </w:rPr>
        <w:t>ادله قول اعمی های</w:t>
      </w:r>
      <w:bookmarkEnd w:id="5"/>
    </w:p>
    <w:p w:rsidR="00B31864" w:rsidRDefault="00B31864" w:rsidP="00D1152E">
      <w:pPr>
        <w:jc w:val="both"/>
        <w:rPr>
          <w:rtl/>
        </w:rPr>
      </w:pPr>
      <w:r>
        <w:rPr>
          <w:rFonts w:hint="cs"/>
          <w:rtl/>
        </w:rPr>
        <w:t>بحث در ادله صحیحی ها تمام شد و خلاصه ان این شد که ادله قائلین به وضع برای صحیح نا تمام است. کلام در ادله اعمی ها است که مرحوم اخوند وجوهی ذکر کرده است واز همه انها جواب داده است.</w:t>
      </w:r>
    </w:p>
    <w:p w:rsidR="00B31864" w:rsidRDefault="00B31864" w:rsidP="00890DD1">
      <w:pPr>
        <w:pStyle w:val="Heading3"/>
        <w:rPr>
          <w:rtl/>
        </w:rPr>
      </w:pPr>
      <w:bookmarkStart w:id="6" w:name="_Toc523585795"/>
      <w:r>
        <w:rPr>
          <w:rFonts w:hint="cs"/>
          <w:rtl/>
        </w:rPr>
        <w:t>دلیل اول</w:t>
      </w:r>
      <w:r w:rsidR="00890DD1">
        <w:rPr>
          <w:rFonts w:hint="cs"/>
          <w:rtl/>
        </w:rPr>
        <w:t>: تبادر</w:t>
      </w:r>
      <w:bookmarkEnd w:id="6"/>
    </w:p>
    <w:p w:rsidR="00B31864" w:rsidRDefault="00890DD1" w:rsidP="00D1152E">
      <w:pPr>
        <w:jc w:val="both"/>
        <w:rPr>
          <w:rtl/>
        </w:rPr>
      </w:pPr>
      <w:r>
        <w:rPr>
          <w:rFonts w:hint="cs"/>
          <w:rtl/>
        </w:rPr>
        <w:t>مرحوم اخوند میفرماید</w:t>
      </w:r>
      <w:r>
        <w:rPr>
          <w:rStyle w:val="FootnoteReference"/>
          <w:rtl/>
        </w:rPr>
        <w:footnoteReference w:id="1"/>
      </w:r>
      <w:r>
        <w:rPr>
          <w:rFonts w:hint="cs"/>
          <w:rtl/>
        </w:rPr>
        <w:t>:</w:t>
      </w:r>
      <w:r w:rsidR="00B31864">
        <w:rPr>
          <w:rFonts w:hint="cs"/>
          <w:rtl/>
        </w:rPr>
        <w:t>از اسامی عبادات ما هو الجامع بین صحیح و اعم تبادر میکند مثل بقیه اسامی مرکبات عرفیه. و لواینکه دربعضی از موارد</w:t>
      </w:r>
      <w:r>
        <w:rPr>
          <w:rFonts w:hint="cs"/>
          <w:rtl/>
        </w:rPr>
        <w:t>،</w:t>
      </w:r>
      <w:r w:rsidR="00B31864">
        <w:rPr>
          <w:rFonts w:hint="cs"/>
          <w:rtl/>
        </w:rPr>
        <w:t xml:space="preserve"> انصراف به صحیح دارد ولی انها قرینه دارد و در صورت مجرد بودن لفظ از قرینه اعم از صحیح و فاسد به ذهن تبادر میکند فلذا این دلیل باعث اثباث قول اعمی ها میشود</w:t>
      </w:r>
    </w:p>
    <w:p w:rsidR="00B31864" w:rsidRDefault="00B31864" w:rsidP="00890DD1">
      <w:pPr>
        <w:pStyle w:val="Heading4"/>
        <w:rPr>
          <w:rtl/>
        </w:rPr>
      </w:pPr>
      <w:bookmarkStart w:id="7" w:name="_Toc523585796"/>
      <w:r>
        <w:rPr>
          <w:rFonts w:hint="cs"/>
          <w:rtl/>
        </w:rPr>
        <w:t>جواب مرحوم اخوند</w:t>
      </w:r>
      <w:r w:rsidR="00890DD1">
        <w:rPr>
          <w:rFonts w:hint="cs"/>
          <w:rtl/>
        </w:rPr>
        <w:t xml:space="preserve"> و نقد استاد به ایشان</w:t>
      </w:r>
      <w:bookmarkEnd w:id="7"/>
    </w:p>
    <w:p w:rsidR="00B31864" w:rsidRDefault="00B31864" w:rsidP="00D1152E">
      <w:pPr>
        <w:jc w:val="both"/>
        <w:rPr>
          <w:rtl/>
        </w:rPr>
      </w:pPr>
      <w:r>
        <w:rPr>
          <w:rFonts w:hint="cs"/>
          <w:rtl/>
        </w:rPr>
        <w:t xml:space="preserve">ایشان بنا بر مبنای خودشان میفرمایند: وقتی که جامع بین اعمی ها متصور نیست چگونه تبادر صورت میکند؟ </w:t>
      </w:r>
    </w:p>
    <w:p w:rsidR="00B31864" w:rsidRDefault="00890DD1" w:rsidP="00D1152E">
      <w:pPr>
        <w:jc w:val="both"/>
        <w:rPr>
          <w:rtl/>
        </w:rPr>
      </w:pPr>
      <w:r>
        <w:rPr>
          <w:rFonts w:hint="cs"/>
          <w:rtl/>
        </w:rPr>
        <w:t xml:space="preserve">در حالی که </w:t>
      </w:r>
      <w:r w:rsidR="00B31864">
        <w:rPr>
          <w:rFonts w:hint="cs"/>
          <w:rtl/>
        </w:rPr>
        <w:t xml:space="preserve">از مباحث سابق ظاهر میشود که تبادر جامع بعید نیست </w:t>
      </w:r>
      <w:r>
        <w:rPr>
          <w:rFonts w:hint="cs"/>
          <w:rtl/>
        </w:rPr>
        <w:t>و ادعای تبادر اعمی خیلی بعید نیست</w:t>
      </w:r>
    </w:p>
    <w:p w:rsidR="00B31864" w:rsidRDefault="00B31864" w:rsidP="00890DD1">
      <w:pPr>
        <w:pStyle w:val="Heading3"/>
        <w:rPr>
          <w:rtl/>
        </w:rPr>
      </w:pPr>
      <w:bookmarkStart w:id="8" w:name="_Toc523585797"/>
      <w:r>
        <w:rPr>
          <w:rFonts w:hint="cs"/>
          <w:rtl/>
        </w:rPr>
        <w:t>وجه دوم</w:t>
      </w:r>
      <w:r w:rsidR="00890DD1">
        <w:rPr>
          <w:rFonts w:hint="cs"/>
          <w:rtl/>
        </w:rPr>
        <w:t>: عدم صحت سلب از اعم از عبادات</w:t>
      </w:r>
      <w:bookmarkEnd w:id="8"/>
    </w:p>
    <w:p w:rsidR="00B31864" w:rsidRDefault="00890DD1" w:rsidP="00D1152E">
      <w:pPr>
        <w:jc w:val="both"/>
        <w:rPr>
          <w:rtl/>
        </w:rPr>
      </w:pPr>
      <w:r>
        <w:rPr>
          <w:rFonts w:hint="cs"/>
          <w:rtl/>
        </w:rPr>
        <w:t>مرحوم اخوند میفرماید:</w:t>
      </w:r>
      <w:r>
        <w:rPr>
          <w:rStyle w:val="FootnoteReference"/>
          <w:rtl/>
        </w:rPr>
        <w:footnoteReference w:id="2"/>
      </w:r>
      <w:r w:rsidR="00B31864">
        <w:rPr>
          <w:rFonts w:hint="cs"/>
          <w:rtl/>
        </w:rPr>
        <w:t>اینکه ما در ارتکاز نمیتوانیم اسامی را بما له من المعنی</w:t>
      </w:r>
      <w:r>
        <w:rPr>
          <w:rFonts w:hint="cs"/>
          <w:rtl/>
        </w:rPr>
        <w:t xml:space="preserve"> ارتکازی</w:t>
      </w:r>
      <w:r w:rsidR="00B31864">
        <w:rPr>
          <w:rFonts w:hint="cs"/>
          <w:rtl/>
        </w:rPr>
        <w:t xml:space="preserve"> از فاسد سلب کنیم کاشف از وضع اسامی برای اعم از صحیح و فاسد است و در عرف نیز این گونه است که اگر بگوییم نماز فاسد نماز نیست خیلی تکلف دارد. پس عدم صحت سلب از معنای مشکوک اماره بر این است که معنای ارتکازی این لفظ شامل ان موضوع میشود.</w:t>
      </w:r>
    </w:p>
    <w:p w:rsidR="00B31864" w:rsidRDefault="00B31864" w:rsidP="00890DD1">
      <w:pPr>
        <w:pStyle w:val="Heading4"/>
        <w:rPr>
          <w:rtl/>
        </w:rPr>
      </w:pPr>
      <w:bookmarkStart w:id="9" w:name="_Toc523585798"/>
      <w:r>
        <w:rPr>
          <w:rFonts w:hint="cs"/>
          <w:rtl/>
        </w:rPr>
        <w:t>رد مرحوم اخوند و نقد استاد</w:t>
      </w:r>
      <w:bookmarkEnd w:id="9"/>
    </w:p>
    <w:p w:rsidR="00B31864" w:rsidRDefault="00B31864" w:rsidP="00D1152E">
      <w:pPr>
        <w:jc w:val="both"/>
        <w:rPr>
          <w:rtl/>
        </w:rPr>
      </w:pPr>
      <w:r>
        <w:rPr>
          <w:rFonts w:hint="cs"/>
          <w:rtl/>
        </w:rPr>
        <w:t>مرحوم اخوند فرموده که این وجه نیز درست نیست بلکه سلب صحیح است.</w:t>
      </w:r>
      <w:r w:rsidR="00890DD1">
        <w:rPr>
          <w:rFonts w:hint="cs"/>
          <w:rtl/>
        </w:rPr>
        <w:t xml:space="preserve"> در حالی که </w:t>
      </w:r>
      <w:r>
        <w:rPr>
          <w:rFonts w:hint="cs"/>
          <w:rtl/>
        </w:rPr>
        <w:t xml:space="preserve"> این فرمایش ادعا است باید ارتکاز را بررسی کنیم که این ادعا درست است یا نه؟ اگر یک بچه ای نماز خواند و در یک سجده عمدا طمانینه را مراعات نکرد بعید است که بگوییم نماز نیست</w:t>
      </w:r>
    </w:p>
    <w:p w:rsidR="00B31864" w:rsidRDefault="00B31864" w:rsidP="00890DD1">
      <w:pPr>
        <w:pStyle w:val="Heading3"/>
        <w:rPr>
          <w:rtl/>
        </w:rPr>
      </w:pPr>
      <w:bookmarkStart w:id="10" w:name="_Toc523585799"/>
      <w:r>
        <w:rPr>
          <w:rFonts w:hint="cs"/>
          <w:rtl/>
        </w:rPr>
        <w:lastRenderedPageBreak/>
        <w:t>وجه سوم: صحت تقسیم</w:t>
      </w:r>
      <w:bookmarkEnd w:id="10"/>
    </w:p>
    <w:p w:rsidR="00B31864" w:rsidRDefault="00890DD1" w:rsidP="00D1152E">
      <w:pPr>
        <w:jc w:val="both"/>
        <w:rPr>
          <w:rtl/>
        </w:rPr>
      </w:pPr>
      <w:r>
        <w:rPr>
          <w:rFonts w:hint="cs"/>
          <w:rtl/>
        </w:rPr>
        <w:t>مرحوم اخوند میفرماید:</w:t>
      </w:r>
      <w:r>
        <w:rPr>
          <w:rStyle w:val="FootnoteReference"/>
          <w:rtl/>
        </w:rPr>
        <w:footnoteReference w:id="3"/>
      </w:r>
      <w:r w:rsidR="00B31864">
        <w:rPr>
          <w:rFonts w:hint="cs"/>
          <w:rtl/>
        </w:rPr>
        <w:t>اینکه مرکبات را به صحیح و فاسد تقسیم میکنند کشف میکند از اینکه الفاظ برای جامع وضع شده است و الا یک قسم باید وجود داشته باشد.</w:t>
      </w:r>
    </w:p>
    <w:p w:rsidR="00B31864" w:rsidRDefault="00B31864" w:rsidP="00890DD1">
      <w:pPr>
        <w:pStyle w:val="Heading4"/>
        <w:rPr>
          <w:rtl/>
        </w:rPr>
      </w:pPr>
      <w:bookmarkStart w:id="11" w:name="_Toc523585800"/>
      <w:r>
        <w:rPr>
          <w:rFonts w:hint="cs"/>
          <w:rtl/>
        </w:rPr>
        <w:t>رد مرحوم اخوند</w:t>
      </w:r>
      <w:bookmarkEnd w:id="11"/>
    </w:p>
    <w:p w:rsidR="00B31864" w:rsidRDefault="00B31864" w:rsidP="00D1152E">
      <w:pPr>
        <w:jc w:val="both"/>
        <w:rPr>
          <w:rtl/>
        </w:rPr>
      </w:pPr>
      <w:r>
        <w:rPr>
          <w:rFonts w:hint="cs"/>
          <w:rtl/>
        </w:rPr>
        <w:t>مرحوم اخوند گفته است که این یک استعمال است و استعمال اعم از حقیقت و مجاز است و وقتی ما با دلیل ثابت کردیم که الفاظ برای صحیح وضع شده است کشف میکنیم که در این تقسیمات مسامحه ای شده است و مقسم اعم از حقیقت و مجاز است.</w:t>
      </w:r>
    </w:p>
    <w:p w:rsidR="006A1C5C" w:rsidRDefault="006A1C5C" w:rsidP="00890DD1">
      <w:pPr>
        <w:pStyle w:val="Heading5"/>
        <w:rPr>
          <w:rtl/>
        </w:rPr>
      </w:pPr>
      <w:bookmarkStart w:id="12" w:name="_Toc523585801"/>
      <w:r>
        <w:rPr>
          <w:rFonts w:hint="cs"/>
          <w:rtl/>
        </w:rPr>
        <w:t>نقد استاد</w:t>
      </w:r>
      <w:bookmarkEnd w:id="12"/>
    </w:p>
    <w:p w:rsidR="006A1C5C" w:rsidRDefault="006A1C5C" w:rsidP="00D1152E">
      <w:pPr>
        <w:jc w:val="both"/>
        <w:rPr>
          <w:rtl/>
        </w:rPr>
      </w:pPr>
      <w:r>
        <w:rPr>
          <w:rFonts w:hint="cs"/>
          <w:rtl/>
        </w:rPr>
        <w:t>به ذهن میاید که اگر این تقسیم نادر بود میتوانستیم حرف مرحوم اخوند را بپذیریم در حالی که تقسیمات خیلی شایع است و از طرفی ما در این تقسیمات احساس مسامحه نمیکنیم و این دلیل میشود که ان ادله صحیح ها درست نیست نه عکس ان درست باشد. وقتی در ارتکاز این است که شی تقسیم میشود حقیقتش را تقسیم میکنیم نه فقط مسمی را تقسیم میکنیم پس کشف میشود که ادله شما درست نیست. و ان ادله</w:t>
      </w:r>
      <w:r w:rsidR="00890DD1">
        <w:rPr>
          <w:rFonts w:hint="cs"/>
          <w:rtl/>
        </w:rPr>
        <w:t xml:space="preserve"> شما صحیحی ها</w:t>
      </w:r>
      <w:r>
        <w:rPr>
          <w:rFonts w:hint="cs"/>
          <w:rtl/>
        </w:rPr>
        <w:t xml:space="preserve"> ان قدر واضح نیست که این طرف را از بین ببرد. اولی این بود که این دلیل را به ضم عدم احساس عنایت و به ضم اینکه این ادعا بعید است ان دعاوی صحیح ها درست نیست</w:t>
      </w:r>
    </w:p>
    <w:p w:rsidR="006A1C5C" w:rsidRDefault="006A1C5C" w:rsidP="00890DD1">
      <w:pPr>
        <w:pStyle w:val="Heading3"/>
        <w:rPr>
          <w:rtl/>
        </w:rPr>
      </w:pPr>
      <w:bookmarkStart w:id="13" w:name="_Toc523585802"/>
      <w:r>
        <w:rPr>
          <w:rFonts w:hint="cs"/>
          <w:rtl/>
        </w:rPr>
        <w:t>وجه چهارم: اطلاق اعمی در روایات</w:t>
      </w:r>
      <w:bookmarkEnd w:id="13"/>
    </w:p>
    <w:p w:rsidR="006A1C5C" w:rsidRDefault="00890DD1" w:rsidP="00D1152E">
      <w:pPr>
        <w:jc w:val="both"/>
        <w:rPr>
          <w:rtl/>
        </w:rPr>
      </w:pPr>
      <w:r>
        <w:rPr>
          <w:rFonts w:hint="cs"/>
          <w:rtl/>
        </w:rPr>
        <w:t>مرحوم اخوند میفرماید:</w:t>
      </w:r>
      <w:r w:rsidR="006A1C5C">
        <w:rPr>
          <w:rFonts w:hint="cs"/>
          <w:rtl/>
        </w:rPr>
        <w:t>در روایات الفاظ عبادات در اعم استعمال شده است مثلا در روایات امده است که اسلام بر پنج چیز بنا نهاده شده است.....</w:t>
      </w:r>
      <w:r>
        <w:rPr>
          <w:rFonts w:hint="cs"/>
          <w:rtl/>
        </w:rPr>
        <w:t xml:space="preserve"> تقریب استدالال به این نحو است که</w:t>
      </w:r>
      <w:r w:rsidR="006A1C5C">
        <w:rPr>
          <w:rFonts w:hint="cs"/>
          <w:rtl/>
        </w:rPr>
        <w:t xml:space="preserve"> اولا عمل بدون ولایت باطل است و اعمال کسانی که ولایت ندارند اثری ندارد نه اینکه صحیح باشد ولی مقبول نباشد و شرایط قبولی با شرایط صحت فرق میکند البته از این جهت بحث است مرحوم اخوند مفروغ دانسته اند که اعمال انها باطل است سپس باید گفت که در روایت امده است که مردم به چهار تای ان اخذ کرده اند در حالی که ان اعمال درست نیست و باطل است ولی روایت بر عمل باطل انها ان اسامی را اطلاق کرده است. و از طرفی تفریع نیز دارد و بدون ولایت هر روز صوم داشته باشد.....</w:t>
      </w:r>
    </w:p>
    <w:p w:rsidR="006A1C5C" w:rsidRDefault="006A1C5C" w:rsidP="00D1152E">
      <w:pPr>
        <w:jc w:val="both"/>
        <w:rPr>
          <w:rtl/>
        </w:rPr>
      </w:pPr>
      <w:r>
        <w:rPr>
          <w:rFonts w:hint="cs"/>
          <w:rtl/>
        </w:rPr>
        <w:lastRenderedPageBreak/>
        <w:t>یا مثلا در روایاتی دیگر امده است که به زن حائض خطاب میکند که نماز را رها کن در ایام خاص. در این جا اطلاق اسم صلات بر نماز باطل شده است</w:t>
      </w:r>
      <w:r w:rsidR="00890DD1">
        <w:rPr>
          <w:rFonts w:hint="cs"/>
          <w:rtl/>
        </w:rPr>
        <w:t>. زیرا اگر نماز صحیح بود که زن حائض قدرت بر انجام ان ندارد.</w:t>
      </w:r>
    </w:p>
    <w:p w:rsidR="006A1C5C" w:rsidRDefault="006A1C5C" w:rsidP="00890DD1">
      <w:pPr>
        <w:pStyle w:val="Heading4"/>
        <w:rPr>
          <w:rtl/>
        </w:rPr>
      </w:pPr>
      <w:bookmarkStart w:id="14" w:name="_Toc523585803"/>
      <w:r>
        <w:rPr>
          <w:rFonts w:hint="cs"/>
          <w:rtl/>
        </w:rPr>
        <w:t>رد اخوند</w:t>
      </w:r>
      <w:bookmarkEnd w:id="14"/>
    </w:p>
    <w:p w:rsidR="006A1C5C" w:rsidRDefault="006A1C5C" w:rsidP="00D1152E">
      <w:pPr>
        <w:jc w:val="both"/>
        <w:rPr>
          <w:rtl/>
        </w:rPr>
      </w:pPr>
      <w:r>
        <w:rPr>
          <w:rFonts w:hint="cs"/>
          <w:rtl/>
        </w:rPr>
        <w:t>اولا این دلیل در نهایت استعمال را میرساند و استعمال اعم از حقیقت و مجاز است.</w:t>
      </w:r>
    </w:p>
    <w:p w:rsidR="006A1C5C" w:rsidRDefault="006A1C5C" w:rsidP="00D1152E">
      <w:pPr>
        <w:jc w:val="both"/>
        <w:rPr>
          <w:rtl/>
        </w:rPr>
      </w:pPr>
      <w:r>
        <w:rPr>
          <w:rFonts w:hint="cs"/>
          <w:rtl/>
        </w:rPr>
        <w:t>ثانیا در روایت اول نماز استعمال در صحیح شده است به قرینه بنا اسلام. زیرا اسلام بر اعمال صحیح بنا میشود و در ذیل روایت که اطلاق اسامی شده است در ان جا هم مراد صحیح است و صحت به نظر ان فرقه هاست نه به نظر ما که اهل ولایت هستیم کما اینکه تفریع نیز مراد صحیح است ولی صحت به نظر خودشان است. یا نه به خاطر مشاکله درظاهر اطلاق شده است.</w:t>
      </w:r>
    </w:p>
    <w:p w:rsidR="006A1C5C" w:rsidRDefault="006F5DDB" w:rsidP="00D1152E">
      <w:pPr>
        <w:jc w:val="both"/>
        <w:rPr>
          <w:rtl/>
        </w:rPr>
      </w:pPr>
      <w:r>
        <w:rPr>
          <w:rFonts w:hint="cs"/>
          <w:rtl/>
        </w:rPr>
        <w:t xml:space="preserve">و اما روایات دوم نیز مراد نماز صحیح است اما نماز صحیح یک مشکلی دارد و ان عدم قدرت بر خواندن نماز صحیح است که مرحوم اخوند جواب داده است که مراد از این نهی مولوی نیست و در ان طلب ترک مولوی نیست تا شاهد اعمی باشد بلکه نهی ارشادی است و ارشاد به این مطلب است که تو قدرت بر نماز صحیح نداری. مثل اینکه بعضی اوقات ما بچه را نهی میکنیم ومیدانیم که پس ان بر نمیاید میگوییم ان کار را ولش کن. </w:t>
      </w:r>
    </w:p>
    <w:p w:rsidR="006F5DDB" w:rsidRDefault="00E773F5" w:rsidP="00D1152E">
      <w:pPr>
        <w:jc w:val="both"/>
        <w:rPr>
          <w:rtl/>
        </w:rPr>
      </w:pPr>
      <w:r>
        <w:rPr>
          <w:rFonts w:hint="cs"/>
          <w:rtl/>
        </w:rPr>
        <w:t>ان قلت: این توجیه</w:t>
      </w:r>
      <w:r w:rsidR="006F5DDB">
        <w:rPr>
          <w:rFonts w:hint="cs"/>
          <w:rtl/>
        </w:rPr>
        <w:t xml:space="preserve"> خلاف ظاهر است</w:t>
      </w:r>
    </w:p>
    <w:p w:rsidR="006F5DDB" w:rsidRDefault="006F5DDB" w:rsidP="00D1152E">
      <w:pPr>
        <w:jc w:val="both"/>
        <w:rPr>
          <w:rtl/>
        </w:rPr>
      </w:pPr>
      <w:r>
        <w:rPr>
          <w:rFonts w:hint="cs"/>
          <w:rtl/>
        </w:rPr>
        <w:t>قلت: ما شاهد بر این توجیه داریم. اگر این نهی مولوی باشد لازمه ان این است که اگر زن حائض نمازی خواند باید گفته شود که حرام است مثلا در مقام تعلیم بر اید و نماز بخواند در این جا اگر نهی مولوی باشد باید این کار حرام باشد در حالی که این حرف گفتنی نیست.</w:t>
      </w:r>
    </w:p>
    <w:p w:rsidR="006F5DDB" w:rsidRDefault="006F5DDB" w:rsidP="00E773F5">
      <w:pPr>
        <w:pStyle w:val="Heading5"/>
        <w:rPr>
          <w:rtl/>
        </w:rPr>
      </w:pPr>
      <w:bookmarkStart w:id="15" w:name="_Toc523585804"/>
      <w:r>
        <w:rPr>
          <w:rFonts w:hint="cs"/>
          <w:rtl/>
        </w:rPr>
        <w:t>ردیه استاد به کلام مرحوم اخوند</w:t>
      </w:r>
      <w:bookmarkEnd w:id="15"/>
    </w:p>
    <w:p w:rsidR="006F5DDB" w:rsidRDefault="00E773F5" w:rsidP="00D1152E">
      <w:pPr>
        <w:jc w:val="both"/>
        <w:rPr>
          <w:rtl/>
        </w:rPr>
      </w:pPr>
      <w:r>
        <w:rPr>
          <w:rFonts w:hint="cs"/>
          <w:rtl/>
        </w:rPr>
        <w:t>ادعای</w:t>
      </w:r>
      <w:r w:rsidR="006F5DDB">
        <w:rPr>
          <w:rFonts w:hint="cs"/>
          <w:rtl/>
        </w:rPr>
        <w:t xml:space="preserve"> مرحوم اخوند در وجه چهارم در باب روایت دوم یک جواب دیگری دارد و ان این است که شاید مشهور صحت اعمال انها باشد و در ذهن ما این است که در کلام مشهور این است که عمل انها صحیح است و ولایت شرط قبول است. و حمل لم یقبل بر لم یصح خلاف ظاهر است. وحمل روایاتی که عمل انها هباء منثورا بر عدم اثر و بی اثری اعمال خلاف ظاهر نیست و در جای خودش بحث شده است و موکول به موطن خودش میشود.</w:t>
      </w:r>
    </w:p>
    <w:p w:rsidR="006F5DDB" w:rsidRDefault="006F5DDB" w:rsidP="00D1152E">
      <w:pPr>
        <w:jc w:val="both"/>
        <w:rPr>
          <w:rtl/>
        </w:rPr>
      </w:pPr>
      <w:r>
        <w:rPr>
          <w:rFonts w:hint="cs"/>
          <w:rtl/>
        </w:rPr>
        <w:t xml:space="preserve">اما مطلبی که در روایت صلات نماز حائض فرموده است </w:t>
      </w:r>
      <w:r w:rsidR="00D24F72">
        <w:rPr>
          <w:rFonts w:hint="cs"/>
          <w:rtl/>
        </w:rPr>
        <w:t xml:space="preserve">و فرمود مراد نماز صحیح است ما میگوییم این مطلب درست است اما اینکه اولا فرمود این نهی ارشاد به عدم قدرت است در فقه این گونه نمیگویند و شارع مقدس به زنها بگوید که شما قدرت </w:t>
      </w:r>
      <w:r w:rsidR="00D24F72">
        <w:rPr>
          <w:rFonts w:hint="cs"/>
          <w:rtl/>
        </w:rPr>
        <w:lastRenderedPageBreak/>
        <w:t>بر نماز نداری. بلکه ارشاد به مانعیت حیض است و یکی از شرایط نماز طهارت از حیض است. و شاید منظور اخوند همین مطلب باشد نظیر لا تصل فیما لا یوکل لحمه ....</w:t>
      </w:r>
    </w:p>
    <w:p w:rsidR="00D24F72" w:rsidRDefault="00D24F72" w:rsidP="00D1152E">
      <w:pPr>
        <w:jc w:val="both"/>
        <w:rPr>
          <w:rtl/>
        </w:rPr>
      </w:pPr>
      <w:r>
        <w:rPr>
          <w:rFonts w:hint="cs"/>
          <w:rtl/>
        </w:rPr>
        <w:t>و ثانیا مرحوم اخوند شاهد اورده است که این نهی ارشاد است چون لازمه ی مولوی بودن حرام بودن نماز حائض حتی در مقام تعلیم بودن است و گفتنی نیست در حالی که ادعا درست نیست زیرا اولا مشهور این لازمه را قبول دارند چون نماز حائض حرمت ذاتی دارد مانند صوم عیدین با اینکه عبادت است ولی حرمت دارد. و ثانیا این که این لازمه را مترتب کرده است درست نیست ما میگوییم که نماز زن حائض در مقام تعلیم نماز صوری است در حالی که روایت نماز جدی را میفرماید و نقض مرحوم اخوند درست نیست مانند نهی از صوم عیدین که مولوی است و حرمت ذاتی دارد پس حرمت ذاتی دارد و این نقض را هم جواب میدهیم زیرا این گونه نماز نماز صوری است.</w:t>
      </w:r>
    </w:p>
    <w:p w:rsidR="00D24F72" w:rsidRDefault="00D24F72" w:rsidP="00D1152E">
      <w:pPr>
        <w:jc w:val="both"/>
        <w:rPr>
          <w:rtl/>
        </w:rPr>
      </w:pPr>
      <w:r>
        <w:rPr>
          <w:rFonts w:hint="cs"/>
          <w:rtl/>
        </w:rPr>
        <w:t>حالا حق با چه کسی است که نهی مولوی است یا ارشادی یا احتمال سومی است و ان عدم وجود امر به صلات است و حرمت ان حرمت تشریعیه است اختلافی است که درجای خودش بحث میشود.</w:t>
      </w:r>
    </w:p>
    <w:p w:rsidR="00D24F72" w:rsidRDefault="00D24F72" w:rsidP="00D1152E">
      <w:pPr>
        <w:jc w:val="both"/>
        <w:rPr>
          <w:rtl/>
        </w:rPr>
      </w:pPr>
      <w:r>
        <w:rPr>
          <w:rFonts w:hint="cs"/>
          <w:rtl/>
        </w:rPr>
        <w:t>نتیجه:ادعای مرحوم اخوند درست است که منظور نماز صحیح است اما اینکه این استدلال بند به ارشادی کرده است درست نیست بلکه اگر مولوی هم باشد منظور از صلات صحیحه است.</w:t>
      </w:r>
    </w:p>
    <w:p w:rsidR="00D24F72" w:rsidRDefault="00D24F72" w:rsidP="00D1152E">
      <w:pPr>
        <w:jc w:val="both"/>
        <w:rPr>
          <w:rtl/>
        </w:rPr>
      </w:pPr>
      <w:r>
        <w:rPr>
          <w:rFonts w:hint="cs"/>
          <w:rtl/>
        </w:rPr>
        <w:t>ان قلت: اگر مراد نماز صحیحی باشد که مخاطب قدرت بر انجام ان ندارد</w:t>
      </w:r>
      <w:r w:rsidR="00BD5CD7">
        <w:rPr>
          <w:rFonts w:hint="cs"/>
          <w:rtl/>
        </w:rPr>
        <w:t>.</w:t>
      </w:r>
    </w:p>
    <w:p w:rsidR="00D24F72" w:rsidRDefault="00D24F72" w:rsidP="00D1152E">
      <w:pPr>
        <w:jc w:val="both"/>
        <w:rPr>
          <w:rtl/>
        </w:rPr>
      </w:pPr>
      <w:r>
        <w:rPr>
          <w:rFonts w:hint="cs"/>
          <w:rtl/>
        </w:rPr>
        <w:t xml:space="preserve">قلت: برای تعلق امر و نهی به چیزی و برای مقدور بودن چیزی همین که قبل از تعلق خطاب مقدور باشد کفایت میکند و لو اینکه با تعلق خطاب غیر مقدور شود و در ما نحن فیه </w:t>
      </w:r>
      <w:r w:rsidR="00BD5CD7">
        <w:rPr>
          <w:rFonts w:hint="cs"/>
          <w:rtl/>
        </w:rPr>
        <w:t>قبل از تعلق خطاب مقدور است و معنایش این است که ان را ایجاد نکن.</w:t>
      </w:r>
    </w:p>
    <w:p w:rsidR="00BD5CD7" w:rsidRPr="001A27D7" w:rsidRDefault="00BD5CD7" w:rsidP="00D1152E">
      <w:pPr>
        <w:jc w:val="both"/>
        <w:rPr>
          <w:rtl/>
        </w:rPr>
      </w:pPr>
    </w:p>
    <w:p w:rsidR="001A1EA5" w:rsidRPr="006162A2" w:rsidRDefault="001A1EA5" w:rsidP="00D1152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33F" w:rsidRDefault="001C633F" w:rsidP="008B750B">
      <w:pPr>
        <w:spacing w:line="240" w:lineRule="auto"/>
      </w:pPr>
      <w:r>
        <w:separator/>
      </w:r>
    </w:p>
  </w:endnote>
  <w:endnote w:type="continuationSeparator" w:id="0">
    <w:p w:rsidR="001C633F" w:rsidRDefault="001C633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6744" w:rsidRPr="00F4674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5520E" w:rsidP="001B6799">
          <w:pPr>
            <w:pStyle w:val="Footer"/>
            <w:bidi w:val="0"/>
            <w:rPr>
              <w:color w:val="808080" w:themeColor="background1" w:themeShade="80"/>
              <w:rtl/>
            </w:rPr>
          </w:pPr>
          <w:bookmarkStart w:id="23" w:name="BokAdres"/>
          <w:bookmarkEnd w:id="23"/>
          <w:r>
            <w:rPr>
              <w:color w:val="808080" w:themeColor="background1" w:themeShade="80"/>
            </w:rPr>
            <w:t>U1mg1_13970610-006_mk2_mfeb.ir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33F" w:rsidRDefault="001C633F" w:rsidP="008B750B">
      <w:pPr>
        <w:spacing w:line="240" w:lineRule="auto"/>
      </w:pPr>
      <w:r>
        <w:separator/>
      </w:r>
    </w:p>
  </w:footnote>
  <w:footnote w:type="continuationSeparator" w:id="0">
    <w:p w:rsidR="001C633F" w:rsidRDefault="001C633F" w:rsidP="008B750B">
      <w:pPr>
        <w:spacing w:line="240" w:lineRule="auto"/>
      </w:pPr>
      <w:r>
        <w:continuationSeparator/>
      </w:r>
    </w:p>
  </w:footnote>
  <w:footnote w:id="1">
    <w:p w:rsidR="00890DD1" w:rsidRPr="00890DD1" w:rsidRDefault="00890DD1" w:rsidP="00890DD1">
      <w:pPr>
        <w:pStyle w:val="FootnoteText"/>
        <w:rPr>
          <w:rtl/>
        </w:rPr>
      </w:pPr>
      <w:r w:rsidRPr="00890DD1">
        <w:footnoteRef/>
      </w:r>
      <w:r w:rsidRPr="00890DD1">
        <w:rPr>
          <w:rtl/>
        </w:rPr>
        <w:t xml:space="preserve"> </w:t>
      </w:r>
      <w:hyperlink r:id="rId1" w:history="1">
        <w:r w:rsidRPr="00890DD1">
          <w:rPr>
            <w:rStyle w:val="Hyperlink"/>
            <w:rFonts w:hint="cs"/>
            <w:rtl/>
          </w:rPr>
          <w:t>کفایه</w:t>
        </w:r>
        <w:r w:rsidRPr="00890DD1">
          <w:rPr>
            <w:rStyle w:val="Hyperlink"/>
            <w:rtl/>
          </w:rPr>
          <w:t xml:space="preserve"> </w:t>
        </w:r>
        <w:r w:rsidRPr="00890DD1">
          <w:rPr>
            <w:rStyle w:val="Hyperlink"/>
            <w:rFonts w:hint="cs"/>
            <w:rtl/>
          </w:rPr>
          <w:t>الاصول،</w:t>
        </w:r>
        <w:r w:rsidRPr="00890DD1">
          <w:rPr>
            <w:rStyle w:val="Hyperlink"/>
            <w:rtl/>
          </w:rPr>
          <w:t xml:space="preserve"> </w:t>
        </w:r>
        <w:r w:rsidRPr="00890DD1">
          <w:rPr>
            <w:rStyle w:val="Hyperlink"/>
            <w:rFonts w:hint="cs"/>
            <w:rtl/>
          </w:rPr>
          <w:t>آخوند</w:t>
        </w:r>
        <w:r w:rsidRPr="00890DD1">
          <w:rPr>
            <w:rStyle w:val="Hyperlink"/>
            <w:rtl/>
          </w:rPr>
          <w:t xml:space="preserve"> </w:t>
        </w:r>
        <w:r w:rsidRPr="00890DD1">
          <w:rPr>
            <w:rStyle w:val="Hyperlink"/>
            <w:rFonts w:hint="cs"/>
            <w:rtl/>
          </w:rPr>
          <w:t>خراسانی،</w:t>
        </w:r>
        <w:r w:rsidRPr="00890DD1">
          <w:rPr>
            <w:rStyle w:val="Hyperlink"/>
            <w:rtl/>
          </w:rPr>
          <w:t xml:space="preserve"> </w:t>
        </w:r>
        <w:r w:rsidRPr="00890DD1">
          <w:rPr>
            <w:rStyle w:val="Hyperlink"/>
            <w:rFonts w:hint="cs"/>
            <w:rtl/>
          </w:rPr>
          <w:t>ج</w:t>
        </w:r>
        <w:r w:rsidRPr="00890DD1">
          <w:rPr>
            <w:rStyle w:val="Hyperlink"/>
            <w:rtl/>
          </w:rPr>
          <w:t>0</w:t>
        </w:r>
        <w:r w:rsidRPr="00890DD1">
          <w:rPr>
            <w:rStyle w:val="Hyperlink"/>
            <w:rFonts w:hint="cs"/>
            <w:rtl/>
          </w:rPr>
          <w:t>،</w:t>
        </w:r>
        <w:r w:rsidRPr="00890DD1">
          <w:rPr>
            <w:rStyle w:val="Hyperlink"/>
            <w:rtl/>
          </w:rPr>
          <w:t xml:space="preserve"> </w:t>
        </w:r>
        <w:r w:rsidRPr="00890DD1">
          <w:rPr>
            <w:rStyle w:val="Hyperlink"/>
            <w:rFonts w:hint="cs"/>
            <w:rtl/>
          </w:rPr>
          <w:t>ص</w:t>
        </w:r>
        <w:r w:rsidRPr="00890DD1">
          <w:rPr>
            <w:rStyle w:val="Hyperlink"/>
            <w:rtl/>
          </w:rPr>
          <w:t>31.</w:t>
        </w:r>
      </w:hyperlink>
    </w:p>
  </w:footnote>
  <w:footnote w:id="2">
    <w:p w:rsidR="00890DD1" w:rsidRDefault="00890DD1">
      <w:pPr>
        <w:pStyle w:val="FootnoteText"/>
      </w:pPr>
      <w:r>
        <w:rPr>
          <w:rStyle w:val="FootnoteReference"/>
        </w:rPr>
        <w:footnoteRef/>
      </w:r>
      <w:r>
        <w:rPr>
          <w:rtl/>
        </w:rPr>
        <w:t xml:space="preserve"> </w:t>
      </w:r>
      <w:r>
        <w:rPr>
          <w:rFonts w:hint="cs"/>
          <w:rtl/>
        </w:rPr>
        <w:t>همان</w:t>
      </w:r>
    </w:p>
  </w:footnote>
  <w:footnote w:id="3">
    <w:p w:rsidR="00890DD1" w:rsidRDefault="00890DD1">
      <w:pPr>
        <w:pStyle w:val="FootnoteText"/>
      </w:pPr>
      <w:r>
        <w:rPr>
          <w:rStyle w:val="FootnoteReference"/>
        </w:rPr>
        <w:footnoteRef/>
      </w:r>
      <w:r>
        <w:rPr>
          <w:rtl/>
        </w:rPr>
        <w:t xml:space="preserve"> </w:t>
      </w:r>
      <w:r>
        <w:rPr>
          <w:rFonts w:hint="cs"/>
          <w:rtl/>
        </w:rPr>
        <w:t>همان ص 32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45520E">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45520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45520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45520E">
      <w:rPr>
        <w:sz w:val="24"/>
        <w:szCs w:val="24"/>
        <w:rtl/>
      </w:rPr>
      <w:t>10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45520E">
      <w:rPr>
        <w:rFonts w:hint="cs"/>
        <w:color w:val="000000" w:themeColor="text1"/>
        <w:sz w:val="24"/>
        <w:szCs w:val="24"/>
        <w:rtl/>
      </w:rPr>
      <w:t>صحیح</w:t>
    </w:r>
    <w:r w:rsidR="0045520E">
      <w:rPr>
        <w:color w:val="000000" w:themeColor="text1"/>
        <w:sz w:val="24"/>
        <w:szCs w:val="24"/>
        <w:rtl/>
      </w:rPr>
      <w:t xml:space="preserve"> </w:t>
    </w:r>
    <w:r w:rsidR="0045520E">
      <w:rPr>
        <w:rFonts w:hint="cs"/>
        <w:color w:val="000000" w:themeColor="text1"/>
        <w:sz w:val="24"/>
        <w:szCs w:val="24"/>
        <w:rtl/>
      </w:rPr>
      <w:t>و</w:t>
    </w:r>
    <w:r w:rsidR="0045520E">
      <w:rPr>
        <w:color w:val="000000" w:themeColor="text1"/>
        <w:sz w:val="24"/>
        <w:szCs w:val="24"/>
        <w:rtl/>
      </w:rPr>
      <w:t xml:space="preserve"> </w:t>
    </w:r>
    <w:r w:rsidR="0045520E">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45520E">
      <w:rPr>
        <w:rFonts w:hint="cs"/>
        <w:sz w:val="24"/>
        <w:szCs w:val="24"/>
        <w:rtl/>
      </w:rPr>
      <w:t>مهدی</w:t>
    </w:r>
    <w:r w:rsidR="0045520E">
      <w:rPr>
        <w:sz w:val="24"/>
        <w:szCs w:val="24"/>
        <w:rtl/>
      </w:rPr>
      <w:t xml:space="preserve"> </w:t>
    </w:r>
    <w:r w:rsidR="0045520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45520E">
      <w:rPr>
        <w:rFonts w:hint="cs"/>
        <w:sz w:val="24"/>
        <w:szCs w:val="24"/>
        <w:rtl/>
      </w:rPr>
      <w:t>ادله</w:t>
    </w:r>
    <w:r w:rsidR="0045520E">
      <w:rPr>
        <w:sz w:val="24"/>
        <w:szCs w:val="24"/>
        <w:rtl/>
      </w:rPr>
      <w:t xml:space="preserve"> </w:t>
    </w:r>
    <w:r w:rsidR="0045520E">
      <w:rPr>
        <w:rFonts w:hint="cs"/>
        <w:sz w:val="24"/>
        <w:szCs w:val="24"/>
        <w:rtl/>
      </w:rPr>
      <w:t>قول</w:t>
    </w:r>
    <w:r w:rsidR="0045520E">
      <w:rPr>
        <w:sz w:val="24"/>
        <w:szCs w:val="24"/>
        <w:rtl/>
      </w:rPr>
      <w:t xml:space="preserve"> </w:t>
    </w:r>
    <w:r w:rsidR="0045520E">
      <w:rPr>
        <w:rFonts w:hint="cs"/>
        <w:sz w:val="24"/>
        <w:szCs w:val="24"/>
        <w:rtl/>
      </w:rPr>
      <w:t>صحیح</w:t>
    </w:r>
    <w:r w:rsidR="0045520E">
      <w:rPr>
        <w:sz w:val="24"/>
        <w:szCs w:val="24"/>
        <w:rtl/>
      </w:rPr>
      <w:t xml:space="preserve"> </w:t>
    </w:r>
    <w:r w:rsidR="0045520E">
      <w:rPr>
        <w:rFonts w:hint="cs"/>
        <w:sz w:val="24"/>
        <w:szCs w:val="24"/>
        <w:rtl/>
      </w:rPr>
      <w:t>و</w:t>
    </w:r>
    <w:r w:rsidR="0045520E">
      <w:rPr>
        <w:sz w:val="24"/>
        <w:szCs w:val="24"/>
        <w:rtl/>
      </w:rPr>
      <w:t xml:space="preserve"> </w:t>
    </w:r>
    <w:r w:rsidR="0045520E">
      <w:rPr>
        <w:rFonts w:hint="cs"/>
        <w:sz w:val="24"/>
        <w:szCs w:val="24"/>
        <w:rtl/>
      </w:rPr>
      <w:t>اعم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633F"/>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20E"/>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1C5C"/>
    <w:rsid w:val="006A4134"/>
    <w:rsid w:val="006A5DDA"/>
    <w:rsid w:val="006A6701"/>
    <w:rsid w:val="006B21F4"/>
    <w:rsid w:val="006B3753"/>
    <w:rsid w:val="006B7AD6"/>
    <w:rsid w:val="006C50FD"/>
    <w:rsid w:val="006D1DD4"/>
    <w:rsid w:val="006D4014"/>
    <w:rsid w:val="006D44C1"/>
    <w:rsid w:val="006E5651"/>
    <w:rsid w:val="006E5B85"/>
    <w:rsid w:val="006F026A"/>
    <w:rsid w:val="006F5DDB"/>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0DD1"/>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22E5"/>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64B8"/>
    <w:rsid w:val="00AF3925"/>
    <w:rsid w:val="00B1296B"/>
    <w:rsid w:val="00B2292F"/>
    <w:rsid w:val="00B31864"/>
    <w:rsid w:val="00B43169"/>
    <w:rsid w:val="00B501A8"/>
    <w:rsid w:val="00B55AE4"/>
    <w:rsid w:val="00B70B46"/>
    <w:rsid w:val="00B739B0"/>
    <w:rsid w:val="00B814A3"/>
    <w:rsid w:val="00B96F38"/>
    <w:rsid w:val="00BC716B"/>
    <w:rsid w:val="00BD0E74"/>
    <w:rsid w:val="00BD5CD7"/>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152E"/>
    <w:rsid w:val="00D15CBD"/>
    <w:rsid w:val="00D221CB"/>
    <w:rsid w:val="00D23391"/>
    <w:rsid w:val="00D24F72"/>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73F5"/>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6744"/>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03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0/31/&#1578;&#1576;&#1575;&#1583;&#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FAC56-A498-4195-85F9-8283C977E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60</TotalTime>
  <Pages>5</Pages>
  <Words>1181</Words>
  <Characters>6733</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2018-09-09T09:53:00Z</cp:lastPrinted>
  <dcterms:created xsi:type="dcterms:W3CDTF">2018-08-31T14:11:00Z</dcterms:created>
  <dcterms:modified xsi:type="dcterms:W3CDTF">2018-09-09T09:55:00Z</dcterms:modified>
  <cp:contentStatus>ویرایش 2.5</cp:contentStatus>
  <cp:version>2.7</cp:version>
</cp:coreProperties>
</file>