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D56A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D56AF" w:rsidRDefault="008D56A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311944" w:history="1">
        <w:r w:rsidRPr="00973C29">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535311944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42588">
          <w:rPr>
            <w:noProof/>
            <w:webHidden/>
            <w:rtl/>
          </w:rPr>
          <w:t>2</w:t>
        </w:r>
        <w:r>
          <w:rPr>
            <w:rStyle w:val="Hyperlink"/>
            <w:noProof/>
            <w:rtl/>
          </w:rPr>
          <w:fldChar w:fldCharType="end"/>
        </w:r>
      </w:hyperlink>
    </w:p>
    <w:p w:rsidR="008D56AF" w:rsidRDefault="00A97B73">
      <w:pPr>
        <w:pStyle w:val="TOC2"/>
        <w:tabs>
          <w:tab w:val="right" w:leader="dot" w:pos="10194"/>
        </w:tabs>
        <w:rPr>
          <w:rFonts w:asciiTheme="minorHAnsi" w:eastAsiaTheme="minorEastAsia" w:hAnsiTheme="minorHAnsi" w:cstheme="minorBidi"/>
          <w:bCs w:val="0"/>
          <w:noProof/>
          <w:color w:val="auto"/>
          <w:szCs w:val="22"/>
          <w:rtl/>
        </w:rPr>
      </w:pPr>
      <w:hyperlink w:anchor="_Toc535311945" w:history="1">
        <w:r w:rsidR="008D56AF" w:rsidRPr="00973C29">
          <w:rPr>
            <w:rStyle w:val="Hyperlink"/>
            <w:rFonts w:hint="eastAsia"/>
            <w:noProof/>
            <w:rtl/>
          </w:rPr>
          <w:t>تعبد</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و</w:t>
        </w:r>
        <w:r w:rsidR="008D56AF" w:rsidRPr="00973C29">
          <w:rPr>
            <w:rStyle w:val="Hyperlink"/>
            <w:noProof/>
            <w:rtl/>
          </w:rPr>
          <w:t xml:space="preserve"> </w:t>
        </w:r>
        <w:r w:rsidR="008D56AF" w:rsidRPr="00973C29">
          <w:rPr>
            <w:rStyle w:val="Hyperlink"/>
            <w:rFonts w:hint="eastAsia"/>
            <w:noProof/>
            <w:rtl/>
          </w:rPr>
          <w:t>توصل</w:t>
        </w:r>
        <w:r w:rsidR="008D56AF" w:rsidRPr="00973C29">
          <w:rPr>
            <w:rStyle w:val="Hyperlink"/>
            <w:rFonts w:hint="cs"/>
            <w:noProof/>
            <w:rtl/>
          </w:rPr>
          <w:t>ی</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535311945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2</w:t>
        </w:r>
        <w:r w:rsidR="008D56AF">
          <w:rPr>
            <w:rStyle w:val="Hyperlink"/>
            <w:noProof/>
            <w:rtl/>
          </w:rPr>
          <w:fldChar w:fldCharType="end"/>
        </w:r>
      </w:hyperlink>
    </w:p>
    <w:p w:rsidR="008D56AF" w:rsidRDefault="00A97B73">
      <w:pPr>
        <w:pStyle w:val="TOC3"/>
        <w:tabs>
          <w:tab w:val="right" w:leader="dot" w:pos="10194"/>
        </w:tabs>
        <w:rPr>
          <w:rFonts w:asciiTheme="minorHAnsi" w:eastAsiaTheme="minorEastAsia" w:hAnsiTheme="minorHAnsi" w:cstheme="minorBidi"/>
          <w:bCs w:val="0"/>
          <w:iCs w:val="0"/>
          <w:noProof/>
          <w:color w:val="auto"/>
          <w:szCs w:val="22"/>
          <w:rtl/>
        </w:rPr>
      </w:pPr>
      <w:hyperlink w:anchor="_Toc535311946" w:history="1">
        <w:r w:rsidR="008D56AF" w:rsidRPr="00973C29">
          <w:rPr>
            <w:rStyle w:val="Hyperlink"/>
            <w:rFonts w:hint="eastAsia"/>
            <w:noProof/>
            <w:rtl/>
          </w:rPr>
          <w:t>معان</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تعبد</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و</w:t>
        </w:r>
        <w:r w:rsidR="008D56AF" w:rsidRPr="00973C29">
          <w:rPr>
            <w:rStyle w:val="Hyperlink"/>
            <w:noProof/>
            <w:rtl/>
          </w:rPr>
          <w:t xml:space="preserve"> </w:t>
        </w:r>
        <w:r w:rsidR="008D56AF" w:rsidRPr="00973C29">
          <w:rPr>
            <w:rStyle w:val="Hyperlink"/>
            <w:rFonts w:hint="eastAsia"/>
            <w:noProof/>
            <w:rtl/>
          </w:rPr>
          <w:t>توصل</w:t>
        </w:r>
        <w:r w:rsidR="008D56AF" w:rsidRPr="00973C29">
          <w:rPr>
            <w:rStyle w:val="Hyperlink"/>
            <w:rFonts w:hint="cs"/>
            <w:noProof/>
            <w:rtl/>
          </w:rPr>
          <w:t>ی</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535311946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2</w:t>
        </w:r>
        <w:r w:rsidR="008D56AF">
          <w:rPr>
            <w:rStyle w:val="Hyperlink"/>
            <w:noProof/>
            <w:rtl/>
          </w:rPr>
          <w:fldChar w:fldCharType="end"/>
        </w:r>
      </w:hyperlink>
    </w:p>
    <w:p w:rsidR="008D56AF" w:rsidRDefault="00A97B73">
      <w:pPr>
        <w:pStyle w:val="TOC4"/>
        <w:tabs>
          <w:tab w:val="right" w:leader="dot" w:pos="10194"/>
        </w:tabs>
        <w:rPr>
          <w:rFonts w:asciiTheme="minorHAnsi" w:eastAsiaTheme="minorEastAsia" w:hAnsiTheme="minorHAnsi" w:cstheme="minorBidi"/>
          <w:bCs w:val="0"/>
          <w:noProof/>
          <w:color w:val="auto"/>
          <w:szCs w:val="22"/>
          <w:rtl/>
        </w:rPr>
      </w:pPr>
      <w:hyperlink w:anchor="_Toc535311947" w:history="1">
        <w:r w:rsidR="008D56AF" w:rsidRPr="00973C29">
          <w:rPr>
            <w:rStyle w:val="Hyperlink"/>
            <w:rFonts w:hint="eastAsia"/>
            <w:noProof/>
            <w:rtl/>
          </w:rPr>
          <w:t>مساله</w:t>
        </w:r>
        <w:r w:rsidR="008D56AF" w:rsidRPr="00973C29">
          <w:rPr>
            <w:rStyle w:val="Hyperlink"/>
            <w:noProof/>
            <w:rtl/>
          </w:rPr>
          <w:t xml:space="preserve"> </w:t>
        </w:r>
        <w:r w:rsidR="008D56AF" w:rsidRPr="00973C29">
          <w:rPr>
            <w:rStyle w:val="Hyperlink"/>
            <w:rFonts w:hint="eastAsia"/>
            <w:noProof/>
            <w:rtl/>
          </w:rPr>
          <w:t>دوم</w:t>
        </w:r>
        <w:r w:rsidR="008D56AF" w:rsidRPr="00973C29">
          <w:rPr>
            <w:rStyle w:val="Hyperlink"/>
            <w:noProof/>
            <w:rtl/>
          </w:rPr>
          <w:t xml:space="preserve">: </w:t>
        </w:r>
        <w:r w:rsidR="008D56AF" w:rsidRPr="00973C29">
          <w:rPr>
            <w:rStyle w:val="Hyperlink"/>
            <w:rFonts w:hint="eastAsia"/>
            <w:noProof/>
            <w:rtl/>
          </w:rPr>
          <w:t>تعبد</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به</w:t>
        </w:r>
        <w:r w:rsidR="008D56AF" w:rsidRPr="00973C29">
          <w:rPr>
            <w:rStyle w:val="Hyperlink"/>
            <w:noProof/>
            <w:rtl/>
          </w:rPr>
          <w:t xml:space="preserve"> </w:t>
        </w:r>
        <w:r w:rsidR="008D56AF" w:rsidRPr="00973C29">
          <w:rPr>
            <w:rStyle w:val="Hyperlink"/>
            <w:rFonts w:hint="eastAsia"/>
            <w:noProof/>
            <w:rtl/>
          </w:rPr>
          <w:t>معنا</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انجام</w:t>
        </w:r>
        <w:r w:rsidR="008D56AF" w:rsidRPr="00973C29">
          <w:rPr>
            <w:rStyle w:val="Hyperlink"/>
            <w:noProof/>
            <w:rtl/>
          </w:rPr>
          <w:t xml:space="preserve"> </w:t>
        </w:r>
        <w:r w:rsidR="008D56AF" w:rsidRPr="00973C29">
          <w:rPr>
            <w:rStyle w:val="Hyperlink"/>
            <w:rFonts w:hint="eastAsia"/>
            <w:noProof/>
            <w:rtl/>
          </w:rPr>
          <w:t>فعل</w:t>
        </w:r>
        <w:r w:rsidR="008D56AF" w:rsidRPr="00973C29">
          <w:rPr>
            <w:rStyle w:val="Hyperlink"/>
            <w:noProof/>
            <w:rtl/>
          </w:rPr>
          <w:t xml:space="preserve"> </w:t>
        </w:r>
        <w:r w:rsidR="008D56AF" w:rsidRPr="00973C29">
          <w:rPr>
            <w:rStyle w:val="Hyperlink"/>
            <w:rFonts w:hint="eastAsia"/>
            <w:noProof/>
            <w:rtl/>
          </w:rPr>
          <w:t>با</w:t>
        </w:r>
        <w:r w:rsidR="008D56AF" w:rsidRPr="00973C29">
          <w:rPr>
            <w:rStyle w:val="Hyperlink"/>
            <w:noProof/>
            <w:rtl/>
          </w:rPr>
          <w:t xml:space="preserve"> </w:t>
        </w:r>
        <w:r w:rsidR="008D56AF" w:rsidRPr="00973C29">
          <w:rPr>
            <w:rStyle w:val="Hyperlink"/>
            <w:rFonts w:hint="eastAsia"/>
            <w:noProof/>
            <w:rtl/>
          </w:rPr>
          <w:t>اخت</w:t>
        </w:r>
        <w:r w:rsidR="008D56AF" w:rsidRPr="00973C29">
          <w:rPr>
            <w:rStyle w:val="Hyperlink"/>
            <w:rFonts w:hint="cs"/>
            <w:noProof/>
            <w:rtl/>
          </w:rPr>
          <w:t>ی</w:t>
        </w:r>
        <w:r w:rsidR="008D56AF" w:rsidRPr="00973C29">
          <w:rPr>
            <w:rStyle w:val="Hyperlink"/>
            <w:rFonts w:hint="eastAsia"/>
            <w:noProof/>
            <w:rtl/>
          </w:rPr>
          <w:t>ار</w:t>
        </w:r>
        <w:r w:rsidR="008D56AF" w:rsidRPr="00973C29">
          <w:rPr>
            <w:rStyle w:val="Hyperlink"/>
            <w:noProof/>
            <w:rtl/>
          </w:rPr>
          <w:t xml:space="preserve"> </w:t>
        </w:r>
        <w:r w:rsidR="008D56AF" w:rsidRPr="00973C29">
          <w:rPr>
            <w:rStyle w:val="Hyperlink"/>
            <w:rFonts w:hint="eastAsia"/>
            <w:noProof/>
            <w:rtl/>
          </w:rPr>
          <w:t>و</w:t>
        </w:r>
        <w:r w:rsidR="008D56AF" w:rsidRPr="00973C29">
          <w:rPr>
            <w:rStyle w:val="Hyperlink"/>
            <w:noProof/>
            <w:rtl/>
          </w:rPr>
          <w:t xml:space="preserve"> </w:t>
        </w:r>
        <w:r w:rsidR="008D56AF" w:rsidRPr="00973C29">
          <w:rPr>
            <w:rStyle w:val="Hyperlink"/>
            <w:rFonts w:hint="eastAsia"/>
            <w:noProof/>
            <w:rtl/>
          </w:rPr>
          <w:t>توصل</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اعم</w:t>
        </w:r>
        <w:r w:rsidR="008D56AF" w:rsidRPr="00973C29">
          <w:rPr>
            <w:rStyle w:val="Hyperlink"/>
            <w:noProof/>
            <w:rtl/>
          </w:rPr>
          <w:t xml:space="preserve"> </w:t>
        </w:r>
        <w:r w:rsidR="008D56AF" w:rsidRPr="00973C29">
          <w:rPr>
            <w:rStyle w:val="Hyperlink"/>
            <w:rFonts w:hint="eastAsia"/>
            <w:noProof/>
            <w:rtl/>
          </w:rPr>
          <w:t>از</w:t>
        </w:r>
        <w:r w:rsidR="008D56AF" w:rsidRPr="00973C29">
          <w:rPr>
            <w:rStyle w:val="Hyperlink"/>
            <w:noProof/>
            <w:rtl/>
          </w:rPr>
          <w:t xml:space="preserve"> </w:t>
        </w:r>
        <w:r w:rsidR="008D56AF" w:rsidRPr="00973C29">
          <w:rPr>
            <w:rStyle w:val="Hyperlink"/>
            <w:rFonts w:hint="eastAsia"/>
            <w:noProof/>
            <w:rtl/>
          </w:rPr>
          <w:t>اخت</w:t>
        </w:r>
        <w:r w:rsidR="008D56AF" w:rsidRPr="00973C29">
          <w:rPr>
            <w:rStyle w:val="Hyperlink"/>
            <w:rFonts w:hint="cs"/>
            <w:noProof/>
            <w:rtl/>
          </w:rPr>
          <w:t>ی</w:t>
        </w:r>
        <w:r w:rsidR="008D56AF" w:rsidRPr="00973C29">
          <w:rPr>
            <w:rStyle w:val="Hyperlink"/>
            <w:rFonts w:hint="eastAsia"/>
            <w:noProof/>
            <w:rtl/>
          </w:rPr>
          <w:t>ار</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و</w:t>
        </w:r>
        <w:r w:rsidR="008D56AF" w:rsidRPr="00973C29">
          <w:rPr>
            <w:rStyle w:val="Hyperlink"/>
            <w:noProof/>
            <w:rtl/>
          </w:rPr>
          <w:t xml:space="preserve"> </w:t>
        </w:r>
        <w:r w:rsidR="008D56AF" w:rsidRPr="00973C29">
          <w:rPr>
            <w:rStyle w:val="Hyperlink"/>
            <w:rFonts w:hint="eastAsia"/>
            <w:noProof/>
            <w:rtl/>
          </w:rPr>
          <w:t>بدون</w:t>
        </w:r>
        <w:r w:rsidR="008D56AF" w:rsidRPr="00973C29">
          <w:rPr>
            <w:rStyle w:val="Hyperlink"/>
            <w:noProof/>
            <w:rtl/>
          </w:rPr>
          <w:t xml:space="preserve"> </w:t>
        </w:r>
        <w:r w:rsidR="008D56AF" w:rsidRPr="00973C29">
          <w:rPr>
            <w:rStyle w:val="Hyperlink"/>
            <w:rFonts w:hint="eastAsia"/>
            <w:noProof/>
            <w:rtl/>
          </w:rPr>
          <w:t>اخت</w:t>
        </w:r>
        <w:r w:rsidR="008D56AF" w:rsidRPr="00973C29">
          <w:rPr>
            <w:rStyle w:val="Hyperlink"/>
            <w:rFonts w:hint="cs"/>
            <w:noProof/>
            <w:rtl/>
          </w:rPr>
          <w:t>ی</w:t>
        </w:r>
        <w:r w:rsidR="008D56AF" w:rsidRPr="00973C29">
          <w:rPr>
            <w:rStyle w:val="Hyperlink"/>
            <w:rFonts w:hint="eastAsia"/>
            <w:noProof/>
            <w:rtl/>
          </w:rPr>
          <w:t>ار</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535311947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2</w:t>
        </w:r>
        <w:r w:rsidR="008D56AF">
          <w:rPr>
            <w:rStyle w:val="Hyperlink"/>
            <w:noProof/>
            <w:rtl/>
          </w:rPr>
          <w:fldChar w:fldCharType="end"/>
        </w:r>
      </w:hyperlink>
    </w:p>
    <w:p w:rsidR="008D56AF" w:rsidRDefault="00A97B73">
      <w:pPr>
        <w:pStyle w:val="TOC5"/>
        <w:tabs>
          <w:tab w:val="right" w:leader="dot" w:pos="10194"/>
        </w:tabs>
        <w:rPr>
          <w:rFonts w:asciiTheme="minorHAnsi" w:eastAsiaTheme="minorEastAsia" w:hAnsiTheme="minorHAnsi" w:cstheme="minorBidi"/>
          <w:bCs w:val="0"/>
          <w:noProof/>
          <w:color w:val="auto"/>
          <w:szCs w:val="22"/>
          <w:rtl/>
        </w:rPr>
      </w:pPr>
      <w:hyperlink w:anchor="_Toc535311948" w:history="1">
        <w:r w:rsidR="008D56AF" w:rsidRPr="00973C29">
          <w:rPr>
            <w:rStyle w:val="Hyperlink"/>
            <w:rFonts w:hint="eastAsia"/>
            <w:noProof/>
            <w:rtl/>
          </w:rPr>
          <w:t>مقام</w:t>
        </w:r>
        <w:r w:rsidR="008D56AF" w:rsidRPr="00973C29">
          <w:rPr>
            <w:rStyle w:val="Hyperlink"/>
            <w:noProof/>
            <w:rtl/>
          </w:rPr>
          <w:t xml:space="preserve"> </w:t>
        </w:r>
        <w:r w:rsidR="008D56AF" w:rsidRPr="00973C29">
          <w:rPr>
            <w:rStyle w:val="Hyperlink"/>
            <w:rFonts w:hint="eastAsia"/>
            <w:noProof/>
            <w:rtl/>
          </w:rPr>
          <w:t>اول</w:t>
        </w:r>
        <w:r w:rsidR="008D56AF" w:rsidRPr="00973C29">
          <w:rPr>
            <w:rStyle w:val="Hyperlink"/>
            <w:noProof/>
            <w:rtl/>
          </w:rPr>
          <w:t xml:space="preserve">: </w:t>
        </w:r>
        <w:r w:rsidR="008D56AF" w:rsidRPr="00973C29">
          <w:rPr>
            <w:rStyle w:val="Hyperlink"/>
            <w:rFonts w:hint="eastAsia"/>
            <w:noProof/>
            <w:rtl/>
          </w:rPr>
          <w:t>مقتضا</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اصل</w:t>
        </w:r>
        <w:r w:rsidR="008D56AF" w:rsidRPr="00973C29">
          <w:rPr>
            <w:rStyle w:val="Hyperlink"/>
            <w:noProof/>
            <w:rtl/>
          </w:rPr>
          <w:t xml:space="preserve"> </w:t>
        </w:r>
        <w:r w:rsidR="008D56AF" w:rsidRPr="00973C29">
          <w:rPr>
            <w:rStyle w:val="Hyperlink"/>
            <w:rFonts w:hint="eastAsia"/>
            <w:noProof/>
            <w:rtl/>
          </w:rPr>
          <w:t>لفظ</w:t>
        </w:r>
        <w:r w:rsidR="008D56AF" w:rsidRPr="00973C29">
          <w:rPr>
            <w:rStyle w:val="Hyperlink"/>
            <w:rFonts w:hint="cs"/>
            <w:noProof/>
            <w:rtl/>
          </w:rPr>
          <w:t>ی</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535311948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2</w:t>
        </w:r>
        <w:r w:rsidR="008D56AF">
          <w:rPr>
            <w:rStyle w:val="Hyperlink"/>
            <w:noProof/>
            <w:rtl/>
          </w:rPr>
          <w:fldChar w:fldCharType="end"/>
        </w:r>
      </w:hyperlink>
    </w:p>
    <w:p w:rsidR="008D56AF" w:rsidRDefault="00A97B73">
      <w:pPr>
        <w:pStyle w:val="TOC6"/>
        <w:tabs>
          <w:tab w:val="right" w:leader="dot" w:pos="10194"/>
        </w:tabs>
        <w:rPr>
          <w:rFonts w:asciiTheme="minorHAnsi" w:eastAsiaTheme="minorEastAsia" w:hAnsiTheme="minorHAnsi" w:cstheme="minorBidi"/>
          <w:bCs w:val="0"/>
          <w:noProof/>
          <w:color w:val="auto"/>
          <w:szCs w:val="22"/>
          <w:rtl/>
        </w:rPr>
      </w:pPr>
      <w:hyperlink w:anchor="_Toc535311949" w:history="1">
        <w:r w:rsidR="008D56AF" w:rsidRPr="00973C29">
          <w:rPr>
            <w:rStyle w:val="Hyperlink"/>
            <w:rFonts w:hint="eastAsia"/>
            <w:noProof/>
            <w:rtl/>
          </w:rPr>
          <w:t>عدم</w:t>
        </w:r>
        <w:r w:rsidR="008D56AF" w:rsidRPr="00973C29">
          <w:rPr>
            <w:rStyle w:val="Hyperlink"/>
            <w:noProof/>
            <w:rtl/>
          </w:rPr>
          <w:t xml:space="preserve"> </w:t>
        </w:r>
        <w:r w:rsidR="008D56AF" w:rsidRPr="00973C29">
          <w:rPr>
            <w:rStyle w:val="Hyperlink"/>
            <w:rFonts w:hint="eastAsia"/>
            <w:noProof/>
            <w:rtl/>
          </w:rPr>
          <w:t>اطلاق</w:t>
        </w:r>
        <w:r w:rsidR="008D56AF" w:rsidRPr="00973C29">
          <w:rPr>
            <w:rStyle w:val="Hyperlink"/>
            <w:noProof/>
            <w:rtl/>
          </w:rPr>
          <w:t xml:space="preserve"> </w:t>
        </w:r>
        <w:r w:rsidR="008D56AF" w:rsidRPr="00973C29">
          <w:rPr>
            <w:rStyle w:val="Hyperlink"/>
            <w:rFonts w:hint="eastAsia"/>
            <w:noProof/>
            <w:rtl/>
          </w:rPr>
          <w:t>ماده</w:t>
        </w:r>
        <w:r w:rsidR="008D56AF" w:rsidRPr="00973C29">
          <w:rPr>
            <w:rStyle w:val="Hyperlink"/>
            <w:noProof/>
            <w:rtl/>
          </w:rPr>
          <w:t xml:space="preserve"> </w:t>
        </w:r>
        <w:r w:rsidR="008D56AF" w:rsidRPr="00973C29">
          <w:rPr>
            <w:rStyle w:val="Hyperlink"/>
            <w:rFonts w:hint="eastAsia"/>
            <w:noProof/>
            <w:rtl/>
          </w:rPr>
          <w:t>به</w:t>
        </w:r>
        <w:r w:rsidR="008D56AF" w:rsidRPr="00973C29">
          <w:rPr>
            <w:rStyle w:val="Hyperlink"/>
            <w:noProof/>
            <w:rtl/>
          </w:rPr>
          <w:t xml:space="preserve"> </w:t>
        </w:r>
        <w:r w:rsidR="008D56AF" w:rsidRPr="00973C29">
          <w:rPr>
            <w:rStyle w:val="Hyperlink"/>
            <w:rFonts w:hint="eastAsia"/>
            <w:noProof/>
            <w:rtl/>
          </w:rPr>
          <w:t>خاطر</w:t>
        </w:r>
        <w:r w:rsidR="008D56AF" w:rsidRPr="00973C29">
          <w:rPr>
            <w:rStyle w:val="Hyperlink"/>
            <w:noProof/>
            <w:rtl/>
          </w:rPr>
          <w:t xml:space="preserve"> </w:t>
        </w:r>
        <w:r w:rsidR="008D56AF" w:rsidRPr="00973C29">
          <w:rPr>
            <w:rStyle w:val="Hyperlink"/>
            <w:rFonts w:hint="eastAsia"/>
            <w:noProof/>
            <w:rtl/>
          </w:rPr>
          <w:t>اخذ</w:t>
        </w:r>
        <w:r w:rsidR="008D56AF" w:rsidRPr="00973C29">
          <w:rPr>
            <w:rStyle w:val="Hyperlink"/>
            <w:noProof/>
            <w:rtl/>
          </w:rPr>
          <w:t xml:space="preserve"> </w:t>
        </w:r>
        <w:r w:rsidR="008D56AF" w:rsidRPr="00973C29">
          <w:rPr>
            <w:rStyle w:val="Hyperlink"/>
            <w:rFonts w:hint="eastAsia"/>
            <w:noProof/>
            <w:rtl/>
          </w:rPr>
          <w:t>قدرت</w:t>
        </w:r>
        <w:r w:rsidR="008D56AF" w:rsidRPr="00973C29">
          <w:rPr>
            <w:rStyle w:val="Hyperlink"/>
            <w:noProof/>
            <w:rtl/>
          </w:rPr>
          <w:t xml:space="preserve"> </w:t>
        </w:r>
        <w:r w:rsidR="008D56AF" w:rsidRPr="00973C29">
          <w:rPr>
            <w:rStyle w:val="Hyperlink"/>
            <w:rFonts w:hint="eastAsia"/>
            <w:noProof/>
            <w:rtl/>
          </w:rPr>
          <w:t>در</w:t>
        </w:r>
        <w:r w:rsidR="008D56AF" w:rsidRPr="00973C29">
          <w:rPr>
            <w:rStyle w:val="Hyperlink"/>
            <w:noProof/>
            <w:rtl/>
          </w:rPr>
          <w:t xml:space="preserve"> </w:t>
        </w:r>
        <w:r w:rsidR="008D56AF" w:rsidRPr="00973C29">
          <w:rPr>
            <w:rStyle w:val="Hyperlink"/>
            <w:rFonts w:hint="eastAsia"/>
            <w:noProof/>
            <w:rtl/>
          </w:rPr>
          <w:t>خود</w:t>
        </w:r>
        <w:r w:rsidR="008D56AF" w:rsidRPr="00973C29">
          <w:rPr>
            <w:rStyle w:val="Hyperlink"/>
            <w:noProof/>
            <w:rtl/>
          </w:rPr>
          <w:t xml:space="preserve"> </w:t>
        </w:r>
        <w:r w:rsidR="008D56AF" w:rsidRPr="00973C29">
          <w:rPr>
            <w:rStyle w:val="Hyperlink"/>
            <w:rFonts w:hint="eastAsia"/>
            <w:noProof/>
            <w:rtl/>
          </w:rPr>
          <w:t>خطاب</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535311949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2</w:t>
        </w:r>
        <w:r w:rsidR="008D56AF">
          <w:rPr>
            <w:rStyle w:val="Hyperlink"/>
            <w:noProof/>
            <w:rtl/>
          </w:rPr>
          <w:fldChar w:fldCharType="end"/>
        </w:r>
      </w:hyperlink>
    </w:p>
    <w:p w:rsidR="008D56AF" w:rsidRDefault="00A97B73">
      <w:pPr>
        <w:pStyle w:val="TOC7"/>
        <w:tabs>
          <w:tab w:val="right" w:leader="dot" w:pos="10194"/>
        </w:tabs>
        <w:rPr>
          <w:rFonts w:asciiTheme="minorHAnsi" w:eastAsiaTheme="minorEastAsia" w:hAnsiTheme="minorHAnsi" w:cstheme="minorBidi"/>
          <w:bCs w:val="0"/>
          <w:noProof/>
          <w:color w:val="auto"/>
          <w:szCs w:val="22"/>
          <w:rtl/>
        </w:rPr>
      </w:pPr>
      <w:hyperlink w:anchor="_Toc535311950" w:history="1">
        <w:r w:rsidR="008D56AF" w:rsidRPr="00973C29">
          <w:rPr>
            <w:rStyle w:val="Hyperlink"/>
            <w:rFonts w:hint="eastAsia"/>
            <w:noProof/>
            <w:rtl/>
          </w:rPr>
          <w:t>اشکال</w:t>
        </w:r>
        <w:r w:rsidR="008D56AF" w:rsidRPr="00973C29">
          <w:rPr>
            <w:rStyle w:val="Hyperlink"/>
            <w:noProof/>
            <w:rtl/>
          </w:rPr>
          <w:t xml:space="preserve"> </w:t>
        </w:r>
        <w:r w:rsidR="008D56AF" w:rsidRPr="00973C29">
          <w:rPr>
            <w:rStyle w:val="Hyperlink"/>
            <w:rFonts w:hint="eastAsia"/>
            <w:noProof/>
            <w:rtl/>
          </w:rPr>
          <w:t>اول</w:t>
        </w:r>
        <w:r w:rsidR="008D56AF" w:rsidRPr="00973C29">
          <w:rPr>
            <w:rStyle w:val="Hyperlink"/>
            <w:noProof/>
            <w:rtl/>
          </w:rPr>
          <w:t xml:space="preserve">: </w:t>
        </w:r>
        <w:r w:rsidR="008D56AF" w:rsidRPr="00973C29">
          <w:rPr>
            <w:rStyle w:val="Hyperlink"/>
            <w:rFonts w:hint="eastAsia"/>
            <w:noProof/>
            <w:rtl/>
          </w:rPr>
          <w:t>عدم</w:t>
        </w:r>
        <w:r w:rsidR="008D56AF" w:rsidRPr="00973C29">
          <w:rPr>
            <w:rStyle w:val="Hyperlink"/>
            <w:noProof/>
            <w:rtl/>
          </w:rPr>
          <w:t xml:space="preserve"> </w:t>
        </w:r>
        <w:r w:rsidR="008D56AF" w:rsidRPr="00973C29">
          <w:rPr>
            <w:rStyle w:val="Hyperlink"/>
            <w:rFonts w:hint="eastAsia"/>
            <w:noProof/>
            <w:rtl/>
          </w:rPr>
          <w:t>جر</w:t>
        </w:r>
        <w:r w:rsidR="008D56AF" w:rsidRPr="00973C29">
          <w:rPr>
            <w:rStyle w:val="Hyperlink"/>
            <w:rFonts w:hint="cs"/>
            <w:noProof/>
            <w:rtl/>
          </w:rPr>
          <w:t>ی</w:t>
        </w:r>
        <w:r w:rsidR="008D56AF" w:rsidRPr="00973C29">
          <w:rPr>
            <w:rStyle w:val="Hyperlink"/>
            <w:rFonts w:hint="eastAsia"/>
            <w:noProof/>
            <w:rtl/>
          </w:rPr>
          <w:t>ام</w:t>
        </w:r>
        <w:r w:rsidR="008D56AF" w:rsidRPr="00973C29">
          <w:rPr>
            <w:rStyle w:val="Hyperlink"/>
            <w:noProof/>
            <w:rtl/>
          </w:rPr>
          <w:t xml:space="preserve"> </w:t>
        </w:r>
        <w:r w:rsidR="008D56AF" w:rsidRPr="00973C29">
          <w:rPr>
            <w:rStyle w:val="Hyperlink"/>
            <w:rFonts w:hint="eastAsia"/>
            <w:noProof/>
            <w:rtl/>
          </w:rPr>
          <w:t>ب</w:t>
        </w:r>
        <w:r w:rsidR="008D56AF" w:rsidRPr="00973C29">
          <w:rPr>
            <w:rStyle w:val="Hyperlink"/>
            <w:rFonts w:hint="cs"/>
            <w:noProof/>
            <w:rtl/>
          </w:rPr>
          <w:t>ی</w:t>
        </w:r>
        <w:r w:rsidR="008D56AF" w:rsidRPr="00973C29">
          <w:rPr>
            <w:rStyle w:val="Hyperlink"/>
            <w:rFonts w:hint="eastAsia"/>
            <w:noProof/>
            <w:rtl/>
          </w:rPr>
          <w:t>ان</w:t>
        </w:r>
        <w:r w:rsidR="008D56AF" w:rsidRPr="00973C29">
          <w:rPr>
            <w:rStyle w:val="Hyperlink"/>
            <w:noProof/>
            <w:rtl/>
          </w:rPr>
          <w:t xml:space="preserve"> </w:t>
        </w:r>
        <w:r w:rsidR="008D56AF" w:rsidRPr="00973C29">
          <w:rPr>
            <w:rStyle w:val="Hyperlink"/>
            <w:rFonts w:hint="eastAsia"/>
            <w:noProof/>
            <w:rtl/>
          </w:rPr>
          <w:t>مرحوم</w:t>
        </w:r>
        <w:r w:rsidR="008D56AF" w:rsidRPr="00973C29">
          <w:rPr>
            <w:rStyle w:val="Hyperlink"/>
            <w:noProof/>
            <w:rtl/>
          </w:rPr>
          <w:t xml:space="preserve"> </w:t>
        </w:r>
        <w:r w:rsidR="008D56AF" w:rsidRPr="00973C29">
          <w:rPr>
            <w:rStyle w:val="Hyperlink"/>
            <w:rFonts w:hint="eastAsia"/>
            <w:noProof/>
            <w:rtl/>
          </w:rPr>
          <w:t>نائ</w:t>
        </w:r>
        <w:r w:rsidR="008D56AF" w:rsidRPr="00973C29">
          <w:rPr>
            <w:rStyle w:val="Hyperlink"/>
            <w:rFonts w:hint="cs"/>
            <w:noProof/>
            <w:rtl/>
          </w:rPr>
          <w:t>ی</w:t>
        </w:r>
        <w:r w:rsidR="008D56AF" w:rsidRPr="00973C29">
          <w:rPr>
            <w:rStyle w:val="Hyperlink"/>
            <w:rFonts w:hint="eastAsia"/>
            <w:noProof/>
            <w:rtl/>
          </w:rPr>
          <w:t>ن</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بنا</w:t>
        </w:r>
        <w:r w:rsidR="008D56AF" w:rsidRPr="00973C29">
          <w:rPr>
            <w:rStyle w:val="Hyperlink"/>
            <w:noProof/>
            <w:rtl/>
          </w:rPr>
          <w:t xml:space="preserve"> </w:t>
        </w:r>
        <w:r w:rsidR="008D56AF" w:rsidRPr="00973C29">
          <w:rPr>
            <w:rStyle w:val="Hyperlink"/>
            <w:rFonts w:hint="eastAsia"/>
            <w:noProof/>
            <w:rtl/>
          </w:rPr>
          <w:t>بر</w:t>
        </w:r>
        <w:r w:rsidR="008D56AF" w:rsidRPr="00973C29">
          <w:rPr>
            <w:rStyle w:val="Hyperlink"/>
            <w:noProof/>
            <w:rtl/>
          </w:rPr>
          <w:t xml:space="preserve"> </w:t>
        </w:r>
        <w:r w:rsidR="008D56AF" w:rsidRPr="00973C29">
          <w:rPr>
            <w:rStyle w:val="Hyperlink"/>
            <w:rFonts w:hint="eastAsia"/>
            <w:noProof/>
            <w:rtl/>
          </w:rPr>
          <w:t>مسلک</w:t>
        </w:r>
        <w:r w:rsidR="008D56AF" w:rsidRPr="00973C29">
          <w:rPr>
            <w:rStyle w:val="Hyperlink"/>
            <w:noProof/>
            <w:rtl/>
          </w:rPr>
          <w:t xml:space="preserve"> </w:t>
        </w:r>
        <w:r w:rsidR="008D56AF" w:rsidRPr="00973C29">
          <w:rPr>
            <w:rStyle w:val="Hyperlink"/>
            <w:rFonts w:hint="eastAsia"/>
            <w:noProof/>
            <w:rtl/>
          </w:rPr>
          <w:t>ابراز</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535311950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3</w:t>
        </w:r>
        <w:r w:rsidR="008D56AF">
          <w:rPr>
            <w:rStyle w:val="Hyperlink"/>
            <w:noProof/>
            <w:rtl/>
          </w:rPr>
          <w:fldChar w:fldCharType="end"/>
        </w:r>
      </w:hyperlink>
    </w:p>
    <w:p w:rsidR="008D56AF" w:rsidRDefault="00A97B73">
      <w:pPr>
        <w:pStyle w:val="TOC8"/>
        <w:tabs>
          <w:tab w:val="right" w:leader="dot" w:pos="10194"/>
        </w:tabs>
        <w:rPr>
          <w:rFonts w:asciiTheme="minorHAnsi" w:eastAsiaTheme="minorEastAsia" w:hAnsiTheme="minorHAnsi" w:cstheme="minorBidi"/>
          <w:noProof/>
          <w:color w:val="auto"/>
          <w:szCs w:val="22"/>
          <w:rtl/>
        </w:rPr>
      </w:pPr>
      <w:hyperlink w:anchor="_Toc535311951" w:history="1">
        <w:r w:rsidR="008D56AF" w:rsidRPr="00973C29">
          <w:rPr>
            <w:rStyle w:val="Hyperlink"/>
            <w:rFonts w:hint="eastAsia"/>
            <w:noProof/>
            <w:rtl/>
          </w:rPr>
          <w:t>جواب</w:t>
        </w:r>
        <w:r w:rsidR="008D56AF" w:rsidRPr="00973C29">
          <w:rPr>
            <w:rStyle w:val="Hyperlink"/>
            <w:noProof/>
            <w:rtl/>
          </w:rPr>
          <w:t xml:space="preserve"> </w:t>
        </w:r>
        <w:r w:rsidR="008D56AF" w:rsidRPr="00973C29">
          <w:rPr>
            <w:rStyle w:val="Hyperlink"/>
            <w:rFonts w:hint="eastAsia"/>
            <w:noProof/>
            <w:rtl/>
          </w:rPr>
          <w:t>از</w:t>
        </w:r>
        <w:r w:rsidR="008D56AF" w:rsidRPr="00973C29">
          <w:rPr>
            <w:rStyle w:val="Hyperlink"/>
            <w:noProof/>
            <w:rtl/>
          </w:rPr>
          <w:t xml:space="preserve"> </w:t>
        </w:r>
        <w:r w:rsidR="008D56AF" w:rsidRPr="00973C29">
          <w:rPr>
            <w:rStyle w:val="Hyperlink"/>
            <w:rFonts w:hint="eastAsia"/>
            <w:noProof/>
            <w:rtl/>
          </w:rPr>
          <w:t>اشکال</w:t>
        </w:r>
        <w:r w:rsidR="008D56AF" w:rsidRPr="00973C29">
          <w:rPr>
            <w:rStyle w:val="Hyperlink"/>
            <w:noProof/>
            <w:rtl/>
          </w:rPr>
          <w:t xml:space="preserve"> </w:t>
        </w:r>
        <w:r w:rsidR="008D56AF" w:rsidRPr="00973C29">
          <w:rPr>
            <w:rStyle w:val="Hyperlink"/>
            <w:rFonts w:hint="eastAsia"/>
            <w:noProof/>
            <w:rtl/>
          </w:rPr>
          <w:t>اول</w:t>
        </w:r>
        <w:r w:rsidR="008D56AF" w:rsidRPr="00973C29">
          <w:rPr>
            <w:rStyle w:val="Hyperlink"/>
            <w:noProof/>
            <w:rtl/>
          </w:rPr>
          <w:t xml:space="preserve">: </w:t>
        </w:r>
        <w:r w:rsidR="008D56AF" w:rsidRPr="00973C29">
          <w:rPr>
            <w:rStyle w:val="Hyperlink"/>
            <w:rFonts w:hint="eastAsia"/>
            <w:noProof/>
            <w:rtl/>
          </w:rPr>
          <w:t>مرکز</w:t>
        </w:r>
        <w:r w:rsidR="008D56AF" w:rsidRPr="00973C29">
          <w:rPr>
            <w:rStyle w:val="Hyperlink"/>
            <w:noProof/>
            <w:rtl/>
          </w:rPr>
          <w:t xml:space="preserve"> </w:t>
        </w:r>
        <w:r w:rsidR="008D56AF" w:rsidRPr="00973C29">
          <w:rPr>
            <w:rStyle w:val="Hyperlink"/>
            <w:rFonts w:hint="eastAsia"/>
            <w:noProof/>
            <w:rtl/>
          </w:rPr>
          <w:t>ب</w:t>
        </w:r>
        <w:r w:rsidR="008D56AF" w:rsidRPr="00973C29">
          <w:rPr>
            <w:rStyle w:val="Hyperlink"/>
            <w:rFonts w:hint="cs"/>
            <w:noProof/>
            <w:rtl/>
          </w:rPr>
          <w:t>ی</w:t>
        </w:r>
        <w:r w:rsidR="008D56AF" w:rsidRPr="00973C29">
          <w:rPr>
            <w:rStyle w:val="Hyperlink"/>
            <w:rFonts w:hint="eastAsia"/>
            <w:noProof/>
            <w:rtl/>
          </w:rPr>
          <w:t>ان</w:t>
        </w:r>
        <w:r w:rsidR="008D56AF" w:rsidRPr="00973C29">
          <w:rPr>
            <w:rStyle w:val="Hyperlink"/>
            <w:noProof/>
            <w:rtl/>
          </w:rPr>
          <w:t xml:space="preserve"> </w:t>
        </w:r>
        <w:r w:rsidR="008D56AF" w:rsidRPr="00973C29">
          <w:rPr>
            <w:rStyle w:val="Hyperlink"/>
            <w:rFonts w:hint="eastAsia"/>
            <w:noProof/>
            <w:rtl/>
          </w:rPr>
          <w:t>مرحوم</w:t>
        </w:r>
        <w:r w:rsidR="008D56AF" w:rsidRPr="00973C29">
          <w:rPr>
            <w:rStyle w:val="Hyperlink"/>
            <w:noProof/>
            <w:rtl/>
          </w:rPr>
          <w:t xml:space="preserve"> </w:t>
        </w:r>
        <w:r w:rsidR="008D56AF" w:rsidRPr="00973C29">
          <w:rPr>
            <w:rStyle w:val="Hyperlink"/>
            <w:rFonts w:hint="eastAsia"/>
            <w:noProof/>
            <w:rtl/>
          </w:rPr>
          <w:t>نائ</w:t>
        </w:r>
        <w:r w:rsidR="008D56AF" w:rsidRPr="00973C29">
          <w:rPr>
            <w:rStyle w:val="Hyperlink"/>
            <w:rFonts w:hint="cs"/>
            <w:noProof/>
            <w:rtl/>
          </w:rPr>
          <w:t>ی</w:t>
        </w:r>
        <w:r w:rsidR="008D56AF" w:rsidRPr="00973C29">
          <w:rPr>
            <w:rStyle w:val="Hyperlink"/>
            <w:rFonts w:hint="eastAsia"/>
            <w:noProof/>
            <w:rtl/>
          </w:rPr>
          <w:t>ن</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بر</w:t>
        </w:r>
        <w:r w:rsidR="008D56AF" w:rsidRPr="00973C29">
          <w:rPr>
            <w:rStyle w:val="Hyperlink"/>
            <w:noProof/>
            <w:rtl/>
          </w:rPr>
          <w:t xml:space="preserve"> </w:t>
        </w:r>
        <w:r w:rsidR="008D56AF" w:rsidRPr="00973C29">
          <w:rPr>
            <w:rStyle w:val="Hyperlink"/>
            <w:rFonts w:hint="eastAsia"/>
            <w:noProof/>
            <w:rtl/>
          </w:rPr>
          <w:t>داع</w:t>
        </w:r>
        <w:r w:rsidR="008D56AF" w:rsidRPr="00973C29">
          <w:rPr>
            <w:rStyle w:val="Hyperlink"/>
            <w:rFonts w:hint="cs"/>
            <w:noProof/>
            <w:rtl/>
          </w:rPr>
          <w:t>ی</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535311951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3</w:t>
        </w:r>
        <w:r w:rsidR="008D56AF">
          <w:rPr>
            <w:rStyle w:val="Hyperlink"/>
            <w:noProof/>
            <w:rtl/>
          </w:rPr>
          <w:fldChar w:fldCharType="end"/>
        </w:r>
      </w:hyperlink>
    </w:p>
    <w:p w:rsidR="008D56AF" w:rsidRDefault="00A97B73">
      <w:pPr>
        <w:pStyle w:val="TOC7"/>
        <w:tabs>
          <w:tab w:val="right" w:leader="dot" w:pos="10194"/>
        </w:tabs>
        <w:rPr>
          <w:rFonts w:asciiTheme="minorHAnsi" w:eastAsiaTheme="minorEastAsia" w:hAnsiTheme="minorHAnsi" w:cstheme="minorBidi"/>
          <w:bCs w:val="0"/>
          <w:noProof/>
          <w:color w:val="auto"/>
          <w:szCs w:val="22"/>
          <w:rtl/>
        </w:rPr>
      </w:pPr>
      <w:hyperlink w:anchor="_Toc535311952" w:history="1">
        <w:r w:rsidR="008D56AF" w:rsidRPr="00973C29">
          <w:rPr>
            <w:rStyle w:val="Hyperlink"/>
            <w:rFonts w:hint="eastAsia"/>
            <w:noProof/>
            <w:rtl/>
          </w:rPr>
          <w:t>اشکال</w:t>
        </w:r>
        <w:r w:rsidR="008D56AF" w:rsidRPr="00973C29">
          <w:rPr>
            <w:rStyle w:val="Hyperlink"/>
            <w:noProof/>
            <w:rtl/>
          </w:rPr>
          <w:t xml:space="preserve"> </w:t>
        </w:r>
        <w:r w:rsidR="008D56AF" w:rsidRPr="00973C29">
          <w:rPr>
            <w:rStyle w:val="Hyperlink"/>
            <w:rFonts w:hint="eastAsia"/>
            <w:noProof/>
            <w:rtl/>
          </w:rPr>
          <w:t>دوم</w:t>
        </w:r>
        <w:r w:rsidR="008D56AF" w:rsidRPr="00973C29">
          <w:rPr>
            <w:rStyle w:val="Hyperlink"/>
            <w:noProof/>
            <w:rtl/>
          </w:rPr>
          <w:t xml:space="preserve"> </w:t>
        </w:r>
        <w:r w:rsidR="008D56AF" w:rsidRPr="00973C29">
          <w:rPr>
            <w:rStyle w:val="Hyperlink"/>
            <w:rFonts w:hint="eastAsia"/>
            <w:noProof/>
            <w:rtl/>
          </w:rPr>
          <w:t>به</w:t>
        </w:r>
        <w:r w:rsidR="008D56AF" w:rsidRPr="00973C29">
          <w:rPr>
            <w:rStyle w:val="Hyperlink"/>
            <w:noProof/>
            <w:rtl/>
          </w:rPr>
          <w:t xml:space="preserve"> </w:t>
        </w:r>
        <w:r w:rsidR="008D56AF" w:rsidRPr="00973C29">
          <w:rPr>
            <w:rStyle w:val="Hyperlink"/>
            <w:rFonts w:hint="eastAsia"/>
            <w:noProof/>
            <w:rtl/>
          </w:rPr>
          <w:t>مرحوم</w:t>
        </w:r>
        <w:r w:rsidR="008D56AF" w:rsidRPr="00973C29">
          <w:rPr>
            <w:rStyle w:val="Hyperlink"/>
            <w:noProof/>
            <w:rtl/>
          </w:rPr>
          <w:t xml:space="preserve"> </w:t>
        </w:r>
        <w:r w:rsidR="008D56AF" w:rsidRPr="00973C29">
          <w:rPr>
            <w:rStyle w:val="Hyperlink"/>
            <w:rFonts w:hint="eastAsia"/>
            <w:noProof/>
            <w:rtl/>
          </w:rPr>
          <w:t>نائ</w:t>
        </w:r>
        <w:r w:rsidR="008D56AF" w:rsidRPr="00973C29">
          <w:rPr>
            <w:rStyle w:val="Hyperlink"/>
            <w:rFonts w:hint="cs"/>
            <w:noProof/>
            <w:rtl/>
          </w:rPr>
          <w:t>ی</w:t>
        </w:r>
        <w:r w:rsidR="008D56AF" w:rsidRPr="00973C29">
          <w:rPr>
            <w:rStyle w:val="Hyperlink"/>
            <w:rFonts w:hint="eastAsia"/>
            <w:noProof/>
            <w:rtl/>
          </w:rPr>
          <w:t>ن</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صحت</w:t>
        </w:r>
        <w:r w:rsidR="008D56AF" w:rsidRPr="00973C29">
          <w:rPr>
            <w:rStyle w:val="Hyperlink"/>
            <w:noProof/>
            <w:rtl/>
          </w:rPr>
          <w:t xml:space="preserve"> </w:t>
        </w:r>
        <w:r w:rsidR="008D56AF" w:rsidRPr="00973C29">
          <w:rPr>
            <w:rStyle w:val="Hyperlink"/>
            <w:rFonts w:hint="eastAsia"/>
            <w:noProof/>
            <w:rtl/>
          </w:rPr>
          <w:t>تعلق</w:t>
        </w:r>
        <w:r w:rsidR="008D56AF" w:rsidRPr="00973C29">
          <w:rPr>
            <w:rStyle w:val="Hyperlink"/>
            <w:noProof/>
            <w:rtl/>
          </w:rPr>
          <w:t xml:space="preserve"> </w:t>
        </w:r>
        <w:r w:rsidR="008D56AF" w:rsidRPr="00973C29">
          <w:rPr>
            <w:rStyle w:val="Hyperlink"/>
            <w:rFonts w:hint="eastAsia"/>
            <w:noProof/>
            <w:rtl/>
          </w:rPr>
          <w:t>خطاب</w:t>
        </w:r>
        <w:r w:rsidR="008D56AF" w:rsidRPr="00973C29">
          <w:rPr>
            <w:rStyle w:val="Hyperlink"/>
            <w:noProof/>
            <w:rtl/>
          </w:rPr>
          <w:t xml:space="preserve"> </w:t>
        </w:r>
        <w:r w:rsidR="008D56AF" w:rsidRPr="00973C29">
          <w:rPr>
            <w:rStyle w:val="Hyperlink"/>
            <w:rFonts w:hint="eastAsia"/>
            <w:noProof/>
            <w:rtl/>
          </w:rPr>
          <w:t>به</w:t>
        </w:r>
        <w:r w:rsidR="008D56AF" w:rsidRPr="00973C29">
          <w:rPr>
            <w:rStyle w:val="Hyperlink"/>
            <w:noProof/>
            <w:rtl/>
          </w:rPr>
          <w:t xml:space="preserve"> </w:t>
        </w:r>
        <w:r w:rsidR="008D56AF" w:rsidRPr="00973C29">
          <w:rPr>
            <w:rStyle w:val="Hyperlink"/>
            <w:rFonts w:hint="eastAsia"/>
            <w:noProof/>
            <w:rtl/>
          </w:rPr>
          <w:t>جامع</w:t>
        </w:r>
        <w:r w:rsidR="008D56AF" w:rsidRPr="00973C29">
          <w:rPr>
            <w:rStyle w:val="Hyperlink"/>
            <w:noProof/>
            <w:rtl/>
          </w:rPr>
          <w:t xml:space="preserve"> </w:t>
        </w:r>
        <w:r w:rsidR="008D56AF" w:rsidRPr="00973C29">
          <w:rPr>
            <w:rStyle w:val="Hyperlink"/>
            <w:rFonts w:hint="eastAsia"/>
            <w:noProof/>
            <w:rtl/>
          </w:rPr>
          <w:t>ب</w:t>
        </w:r>
        <w:r w:rsidR="008D56AF" w:rsidRPr="00973C29">
          <w:rPr>
            <w:rStyle w:val="Hyperlink"/>
            <w:rFonts w:hint="cs"/>
            <w:noProof/>
            <w:rtl/>
          </w:rPr>
          <w:t>ی</w:t>
        </w:r>
        <w:r w:rsidR="008D56AF" w:rsidRPr="00973C29">
          <w:rPr>
            <w:rStyle w:val="Hyperlink"/>
            <w:rFonts w:hint="eastAsia"/>
            <w:noProof/>
            <w:rtl/>
          </w:rPr>
          <w:t>ن</w:t>
        </w:r>
        <w:r w:rsidR="008D56AF" w:rsidRPr="00973C29">
          <w:rPr>
            <w:rStyle w:val="Hyperlink"/>
            <w:noProof/>
            <w:rtl/>
          </w:rPr>
          <w:t xml:space="preserve"> </w:t>
        </w:r>
        <w:r w:rsidR="008D56AF" w:rsidRPr="00973C29">
          <w:rPr>
            <w:rStyle w:val="Hyperlink"/>
            <w:rFonts w:hint="eastAsia"/>
            <w:noProof/>
            <w:rtl/>
          </w:rPr>
          <w:t>مقدور</w:t>
        </w:r>
        <w:r w:rsidR="008D56AF" w:rsidRPr="00973C29">
          <w:rPr>
            <w:rStyle w:val="Hyperlink"/>
            <w:noProof/>
            <w:rtl/>
          </w:rPr>
          <w:t xml:space="preserve"> </w:t>
        </w:r>
        <w:r w:rsidR="008D56AF" w:rsidRPr="00973C29">
          <w:rPr>
            <w:rStyle w:val="Hyperlink"/>
            <w:rFonts w:hint="eastAsia"/>
            <w:noProof/>
            <w:rtl/>
          </w:rPr>
          <w:t>و</w:t>
        </w:r>
        <w:r w:rsidR="008D56AF" w:rsidRPr="00973C29">
          <w:rPr>
            <w:rStyle w:val="Hyperlink"/>
            <w:noProof/>
            <w:rtl/>
          </w:rPr>
          <w:t xml:space="preserve"> </w:t>
        </w:r>
        <w:r w:rsidR="008D56AF" w:rsidRPr="00973C29">
          <w:rPr>
            <w:rStyle w:val="Hyperlink"/>
            <w:rFonts w:hint="eastAsia"/>
            <w:noProof/>
            <w:rtl/>
          </w:rPr>
          <w:t>غ</w:t>
        </w:r>
        <w:r w:rsidR="008D56AF" w:rsidRPr="00973C29">
          <w:rPr>
            <w:rStyle w:val="Hyperlink"/>
            <w:rFonts w:hint="cs"/>
            <w:noProof/>
            <w:rtl/>
          </w:rPr>
          <w:t>ی</w:t>
        </w:r>
        <w:r w:rsidR="008D56AF" w:rsidRPr="00973C29">
          <w:rPr>
            <w:rStyle w:val="Hyperlink"/>
            <w:rFonts w:hint="eastAsia"/>
            <w:noProof/>
            <w:rtl/>
          </w:rPr>
          <w:t>ر</w:t>
        </w:r>
        <w:r w:rsidR="008D56AF" w:rsidRPr="00973C29">
          <w:rPr>
            <w:rStyle w:val="Hyperlink"/>
            <w:noProof/>
            <w:rtl/>
          </w:rPr>
          <w:t xml:space="preserve"> </w:t>
        </w:r>
        <w:r w:rsidR="008D56AF" w:rsidRPr="00973C29">
          <w:rPr>
            <w:rStyle w:val="Hyperlink"/>
            <w:rFonts w:hint="eastAsia"/>
            <w:noProof/>
            <w:rtl/>
          </w:rPr>
          <w:t>مقدور</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535311952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3</w:t>
        </w:r>
        <w:r w:rsidR="008D56AF">
          <w:rPr>
            <w:rStyle w:val="Hyperlink"/>
            <w:noProof/>
            <w:rtl/>
          </w:rPr>
          <w:fldChar w:fldCharType="end"/>
        </w:r>
      </w:hyperlink>
    </w:p>
    <w:p w:rsidR="008D56AF" w:rsidRDefault="00A97B73">
      <w:pPr>
        <w:pStyle w:val="TOC7"/>
        <w:tabs>
          <w:tab w:val="right" w:leader="dot" w:pos="10194"/>
        </w:tabs>
        <w:rPr>
          <w:rFonts w:asciiTheme="minorHAnsi" w:eastAsiaTheme="minorEastAsia" w:hAnsiTheme="minorHAnsi" w:cstheme="minorBidi"/>
          <w:bCs w:val="0"/>
          <w:noProof/>
          <w:color w:val="auto"/>
          <w:szCs w:val="22"/>
          <w:rtl/>
        </w:rPr>
      </w:pPr>
      <w:hyperlink w:anchor="_Toc535311953" w:history="1">
        <w:r w:rsidR="008D56AF" w:rsidRPr="00973C29">
          <w:rPr>
            <w:rStyle w:val="Hyperlink"/>
            <w:rFonts w:hint="eastAsia"/>
            <w:noProof/>
            <w:rtl/>
          </w:rPr>
          <w:t>اشکال</w:t>
        </w:r>
        <w:r w:rsidR="008D56AF" w:rsidRPr="00973C29">
          <w:rPr>
            <w:rStyle w:val="Hyperlink"/>
            <w:noProof/>
            <w:rtl/>
          </w:rPr>
          <w:t xml:space="preserve"> </w:t>
        </w:r>
        <w:r w:rsidR="008D56AF" w:rsidRPr="00973C29">
          <w:rPr>
            <w:rStyle w:val="Hyperlink"/>
            <w:rFonts w:hint="eastAsia"/>
            <w:noProof/>
            <w:rtl/>
          </w:rPr>
          <w:t>سوم</w:t>
        </w:r>
        <w:r w:rsidR="008D56AF" w:rsidRPr="00973C29">
          <w:rPr>
            <w:rStyle w:val="Hyperlink"/>
            <w:noProof/>
            <w:rtl/>
          </w:rPr>
          <w:t xml:space="preserve"> </w:t>
        </w:r>
        <w:r w:rsidR="008D56AF" w:rsidRPr="00973C29">
          <w:rPr>
            <w:rStyle w:val="Hyperlink"/>
            <w:rFonts w:hint="eastAsia"/>
            <w:noProof/>
            <w:rtl/>
          </w:rPr>
          <w:t>به</w:t>
        </w:r>
        <w:r w:rsidR="008D56AF" w:rsidRPr="00973C29">
          <w:rPr>
            <w:rStyle w:val="Hyperlink"/>
            <w:noProof/>
            <w:rtl/>
          </w:rPr>
          <w:t xml:space="preserve"> </w:t>
        </w:r>
        <w:r w:rsidR="008D56AF" w:rsidRPr="00973C29">
          <w:rPr>
            <w:rStyle w:val="Hyperlink"/>
            <w:rFonts w:hint="eastAsia"/>
            <w:noProof/>
            <w:rtl/>
          </w:rPr>
          <w:t>مرحوم</w:t>
        </w:r>
        <w:r w:rsidR="008D56AF" w:rsidRPr="00973C29">
          <w:rPr>
            <w:rStyle w:val="Hyperlink"/>
            <w:noProof/>
            <w:rtl/>
          </w:rPr>
          <w:t xml:space="preserve"> </w:t>
        </w:r>
        <w:r w:rsidR="008D56AF" w:rsidRPr="00973C29">
          <w:rPr>
            <w:rStyle w:val="Hyperlink"/>
            <w:rFonts w:hint="eastAsia"/>
            <w:noProof/>
            <w:rtl/>
          </w:rPr>
          <w:t>نائ</w:t>
        </w:r>
        <w:r w:rsidR="008D56AF" w:rsidRPr="00973C29">
          <w:rPr>
            <w:rStyle w:val="Hyperlink"/>
            <w:rFonts w:hint="cs"/>
            <w:noProof/>
            <w:rtl/>
          </w:rPr>
          <w:t>ی</w:t>
        </w:r>
        <w:r w:rsidR="008D56AF" w:rsidRPr="00973C29">
          <w:rPr>
            <w:rStyle w:val="Hyperlink"/>
            <w:rFonts w:hint="eastAsia"/>
            <w:noProof/>
            <w:rtl/>
          </w:rPr>
          <w:t>ن</w:t>
        </w:r>
        <w:r w:rsidR="008D56AF" w:rsidRPr="00973C29">
          <w:rPr>
            <w:rStyle w:val="Hyperlink"/>
            <w:rFonts w:hint="cs"/>
            <w:noProof/>
            <w:rtl/>
          </w:rPr>
          <w:t>ی</w:t>
        </w:r>
        <w:r w:rsidR="008D56AF" w:rsidRPr="00973C29">
          <w:rPr>
            <w:rStyle w:val="Hyperlink"/>
            <w:noProof/>
            <w:rtl/>
          </w:rPr>
          <w:t xml:space="preserve">: </w:t>
        </w:r>
        <w:r w:rsidR="008D56AF" w:rsidRPr="00973C29">
          <w:rPr>
            <w:rStyle w:val="Hyperlink"/>
            <w:rFonts w:hint="eastAsia"/>
            <w:noProof/>
            <w:rtl/>
          </w:rPr>
          <w:t>اصل</w:t>
        </w:r>
        <w:r w:rsidR="008D56AF" w:rsidRPr="00973C29">
          <w:rPr>
            <w:rStyle w:val="Hyperlink"/>
            <w:noProof/>
            <w:rtl/>
          </w:rPr>
          <w:t xml:space="preserve"> </w:t>
        </w:r>
        <w:r w:rsidR="008D56AF" w:rsidRPr="00973C29">
          <w:rPr>
            <w:rStyle w:val="Hyperlink"/>
            <w:rFonts w:hint="eastAsia"/>
            <w:noProof/>
            <w:rtl/>
          </w:rPr>
          <w:t>توصل</w:t>
        </w:r>
        <w:r w:rsidR="008D56AF" w:rsidRPr="00973C29">
          <w:rPr>
            <w:rStyle w:val="Hyperlink"/>
            <w:rFonts w:hint="cs"/>
            <w:noProof/>
            <w:rtl/>
          </w:rPr>
          <w:t>ی</w:t>
        </w:r>
        <w:r w:rsidR="008D56AF" w:rsidRPr="00973C29">
          <w:rPr>
            <w:rStyle w:val="Hyperlink"/>
            <w:rFonts w:hint="eastAsia"/>
            <w:noProof/>
            <w:rtl/>
          </w:rPr>
          <w:t>ت</w:t>
        </w:r>
        <w:r w:rsidR="008D56AF" w:rsidRPr="00973C29">
          <w:rPr>
            <w:rStyle w:val="Hyperlink"/>
            <w:noProof/>
            <w:rtl/>
          </w:rPr>
          <w:t xml:space="preserve"> </w:t>
        </w:r>
        <w:r w:rsidR="008D56AF" w:rsidRPr="00973C29">
          <w:rPr>
            <w:rStyle w:val="Hyperlink"/>
            <w:rFonts w:hint="eastAsia"/>
            <w:noProof/>
            <w:rtl/>
          </w:rPr>
          <w:t>به</w:t>
        </w:r>
        <w:r w:rsidR="008D56AF" w:rsidRPr="00973C29">
          <w:rPr>
            <w:rStyle w:val="Hyperlink"/>
            <w:noProof/>
            <w:rtl/>
          </w:rPr>
          <w:t xml:space="preserve"> </w:t>
        </w:r>
        <w:r w:rsidR="008D56AF" w:rsidRPr="00973C29">
          <w:rPr>
            <w:rStyle w:val="Hyperlink"/>
            <w:rFonts w:hint="eastAsia"/>
            <w:noProof/>
            <w:rtl/>
          </w:rPr>
          <w:t>خاطر</w:t>
        </w:r>
        <w:r w:rsidR="008D56AF" w:rsidRPr="00973C29">
          <w:rPr>
            <w:rStyle w:val="Hyperlink"/>
            <w:noProof/>
            <w:rtl/>
          </w:rPr>
          <w:t xml:space="preserve"> </w:t>
        </w:r>
        <w:r w:rsidR="008D56AF" w:rsidRPr="00973C29">
          <w:rPr>
            <w:rStyle w:val="Hyperlink"/>
            <w:rFonts w:hint="eastAsia"/>
            <w:noProof/>
            <w:rtl/>
          </w:rPr>
          <w:t>وجود</w:t>
        </w:r>
        <w:r w:rsidR="008D56AF" w:rsidRPr="00973C29">
          <w:rPr>
            <w:rStyle w:val="Hyperlink"/>
            <w:noProof/>
            <w:rtl/>
          </w:rPr>
          <w:t xml:space="preserve"> </w:t>
        </w:r>
        <w:r w:rsidR="008D56AF" w:rsidRPr="00973C29">
          <w:rPr>
            <w:rStyle w:val="Hyperlink"/>
            <w:rFonts w:hint="eastAsia"/>
            <w:noProof/>
            <w:rtl/>
          </w:rPr>
          <w:t>ملاک</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535311953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4</w:t>
        </w:r>
        <w:r w:rsidR="008D56AF">
          <w:rPr>
            <w:rStyle w:val="Hyperlink"/>
            <w:noProof/>
            <w:rtl/>
          </w:rPr>
          <w:fldChar w:fldCharType="end"/>
        </w:r>
      </w:hyperlink>
    </w:p>
    <w:p w:rsidR="008D56AF" w:rsidRDefault="00A97B73">
      <w:pPr>
        <w:pStyle w:val="TOC8"/>
        <w:tabs>
          <w:tab w:val="right" w:leader="dot" w:pos="10194"/>
        </w:tabs>
        <w:rPr>
          <w:rFonts w:asciiTheme="minorHAnsi" w:eastAsiaTheme="minorEastAsia" w:hAnsiTheme="minorHAnsi" w:cstheme="minorBidi"/>
          <w:noProof/>
          <w:color w:val="auto"/>
          <w:szCs w:val="22"/>
          <w:rtl/>
        </w:rPr>
      </w:pPr>
      <w:hyperlink w:anchor="_Toc535311954" w:history="1">
        <w:r w:rsidR="008D56AF" w:rsidRPr="00973C29">
          <w:rPr>
            <w:rStyle w:val="Hyperlink"/>
            <w:rFonts w:hint="eastAsia"/>
            <w:noProof/>
            <w:rtl/>
          </w:rPr>
          <w:t>جواب</w:t>
        </w:r>
        <w:r w:rsidR="008D56AF" w:rsidRPr="00973C29">
          <w:rPr>
            <w:rStyle w:val="Hyperlink"/>
            <w:noProof/>
            <w:rtl/>
          </w:rPr>
          <w:t xml:space="preserve"> </w:t>
        </w:r>
        <w:r w:rsidR="008D56AF" w:rsidRPr="00973C29">
          <w:rPr>
            <w:rStyle w:val="Hyperlink"/>
            <w:rFonts w:hint="eastAsia"/>
            <w:noProof/>
            <w:rtl/>
          </w:rPr>
          <w:t>از</w:t>
        </w:r>
        <w:r w:rsidR="008D56AF" w:rsidRPr="00973C29">
          <w:rPr>
            <w:rStyle w:val="Hyperlink"/>
            <w:noProof/>
            <w:rtl/>
          </w:rPr>
          <w:t xml:space="preserve"> </w:t>
        </w:r>
        <w:r w:rsidR="008D56AF" w:rsidRPr="00973C29">
          <w:rPr>
            <w:rStyle w:val="Hyperlink"/>
            <w:rFonts w:hint="eastAsia"/>
            <w:noProof/>
            <w:rtl/>
          </w:rPr>
          <w:t>اشکال</w:t>
        </w:r>
        <w:r w:rsidR="008D56AF" w:rsidRPr="00973C29">
          <w:rPr>
            <w:rStyle w:val="Hyperlink"/>
            <w:noProof/>
            <w:rtl/>
          </w:rPr>
          <w:t xml:space="preserve"> </w:t>
        </w:r>
        <w:r w:rsidR="008D56AF" w:rsidRPr="00973C29">
          <w:rPr>
            <w:rStyle w:val="Hyperlink"/>
            <w:rFonts w:hint="eastAsia"/>
            <w:noProof/>
            <w:rtl/>
          </w:rPr>
          <w:t>سوم</w:t>
        </w:r>
        <w:r w:rsidR="008D56AF" w:rsidRPr="00973C29">
          <w:rPr>
            <w:rStyle w:val="Hyperlink"/>
            <w:noProof/>
            <w:rtl/>
          </w:rPr>
          <w:t xml:space="preserve">: </w:t>
        </w:r>
        <w:r w:rsidR="008D56AF" w:rsidRPr="00973C29">
          <w:rPr>
            <w:rStyle w:val="Hyperlink"/>
            <w:rFonts w:hint="eastAsia"/>
            <w:noProof/>
            <w:rtl/>
          </w:rPr>
          <w:t>تفص</w:t>
        </w:r>
        <w:r w:rsidR="008D56AF" w:rsidRPr="00973C29">
          <w:rPr>
            <w:rStyle w:val="Hyperlink"/>
            <w:rFonts w:hint="cs"/>
            <w:noProof/>
            <w:rtl/>
          </w:rPr>
          <w:t>ی</w:t>
        </w:r>
        <w:r w:rsidR="008D56AF" w:rsidRPr="00973C29">
          <w:rPr>
            <w:rStyle w:val="Hyperlink"/>
            <w:rFonts w:hint="eastAsia"/>
            <w:noProof/>
            <w:rtl/>
          </w:rPr>
          <w:t>ل</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535311954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5</w:t>
        </w:r>
        <w:r w:rsidR="008D56AF">
          <w:rPr>
            <w:rStyle w:val="Hyperlink"/>
            <w:noProof/>
            <w:rtl/>
          </w:rPr>
          <w:fldChar w:fldCharType="end"/>
        </w:r>
      </w:hyperlink>
    </w:p>
    <w:p w:rsidR="008D56AF" w:rsidRDefault="00A97B73">
      <w:pPr>
        <w:pStyle w:val="TOC9"/>
        <w:tabs>
          <w:tab w:val="right" w:leader="dot" w:pos="10194"/>
        </w:tabs>
        <w:rPr>
          <w:rFonts w:asciiTheme="minorHAnsi" w:eastAsiaTheme="minorEastAsia" w:hAnsiTheme="minorHAnsi" w:cstheme="minorBidi"/>
          <w:noProof/>
          <w:color w:val="auto"/>
          <w:szCs w:val="22"/>
          <w:rtl/>
        </w:rPr>
      </w:pPr>
      <w:hyperlink w:anchor="_Toc535311955" w:history="1">
        <w:r w:rsidR="008D56AF" w:rsidRPr="00973C29">
          <w:rPr>
            <w:rStyle w:val="Hyperlink"/>
            <w:rFonts w:hint="eastAsia"/>
            <w:noProof/>
            <w:rtl/>
          </w:rPr>
          <w:t>دفاع</w:t>
        </w:r>
        <w:r w:rsidR="008D56AF" w:rsidRPr="00973C29">
          <w:rPr>
            <w:rStyle w:val="Hyperlink"/>
            <w:noProof/>
            <w:rtl/>
          </w:rPr>
          <w:t xml:space="preserve"> </w:t>
        </w:r>
        <w:r w:rsidR="008D56AF" w:rsidRPr="00973C29">
          <w:rPr>
            <w:rStyle w:val="Hyperlink"/>
            <w:rFonts w:hint="eastAsia"/>
            <w:noProof/>
            <w:rtl/>
          </w:rPr>
          <w:t>شه</w:t>
        </w:r>
        <w:r w:rsidR="008D56AF" w:rsidRPr="00973C29">
          <w:rPr>
            <w:rStyle w:val="Hyperlink"/>
            <w:rFonts w:hint="cs"/>
            <w:noProof/>
            <w:rtl/>
          </w:rPr>
          <w:t>ی</w:t>
        </w:r>
        <w:r w:rsidR="008D56AF" w:rsidRPr="00973C29">
          <w:rPr>
            <w:rStyle w:val="Hyperlink"/>
            <w:rFonts w:hint="eastAsia"/>
            <w:noProof/>
            <w:rtl/>
          </w:rPr>
          <w:t>د</w:t>
        </w:r>
        <w:r w:rsidR="008D56AF" w:rsidRPr="00973C29">
          <w:rPr>
            <w:rStyle w:val="Hyperlink"/>
            <w:noProof/>
            <w:rtl/>
          </w:rPr>
          <w:t xml:space="preserve"> </w:t>
        </w:r>
        <w:r w:rsidR="008D56AF" w:rsidRPr="00973C29">
          <w:rPr>
            <w:rStyle w:val="Hyperlink"/>
            <w:rFonts w:hint="eastAsia"/>
            <w:noProof/>
            <w:rtl/>
          </w:rPr>
          <w:t>صدر</w:t>
        </w:r>
        <w:r w:rsidR="008D56AF" w:rsidRPr="00973C29">
          <w:rPr>
            <w:rStyle w:val="Hyperlink"/>
            <w:noProof/>
            <w:rtl/>
          </w:rPr>
          <w:t xml:space="preserve"> </w:t>
        </w:r>
        <w:r w:rsidR="008D56AF" w:rsidRPr="00973C29">
          <w:rPr>
            <w:rStyle w:val="Hyperlink"/>
            <w:rFonts w:hint="eastAsia"/>
            <w:noProof/>
            <w:rtl/>
          </w:rPr>
          <w:t>از</w:t>
        </w:r>
        <w:r w:rsidR="008D56AF" w:rsidRPr="00973C29">
          <w:rPr>
            <w:rStyle w:val="Hyperlink"/>
            <w:noProof/>
            <w:rtl/>
          </w:rPr>
          <w:t xml:space="preserve"> </w:t>
        </w:r>
        <w:r w:rsidR="008D56AF" w:rsidRPr="00973C29">
          <w:rPr>
            <w:rStyle w:val="Hyperlink"/>
            <w:rFonts w:hint="eastAsia"/>
            <w:noProof/>
            <w:rtl/>
          </w:rPr>
          <w:t>مرحوم</w:t>
        </w:r>
        <w:r w:rsidR="008D56AF" w:rsidRPr="00973C29">
          <w:rPr>
            <w:rStyle w:val="Hyperlink"/>
            <w:noProof/>
            <w:rtl/>
          </w:rPr>
          <w:t xml:space="preserve"> </w:t>
        </w:r>
        <w:r w:rsidR="008D56AF" w:rsidRPr="00973C29">
          <w:rPr>
            <w:rStyle w:val="Hyperlink"/>
            <w:rFonts w:hint="eastAsia"/>
            <w:noProof/>
            <w:rtl/>
          </w:rPr>
          <w:t>نائ</w:t>
        </w:r>
        <w:r w:rsidR="008D56AF" w:rsidRPr="00973C29">
          <w:rPr>
            <w:rStyle w:val="Hyperlink"/>
            <w:rFonts w:hint="cs"/>
            <w:noProof/>
            <w:rtl/>
          </w:rPr>
          <w:t>ی</w:t>
        </w:r>
        <w:r w:rsidR="008D56AF" w:rsidRPr="00973C29">
          <w:rPr>
            <w:rStyle w:val="Hyperlink"/>
            <w:rFonts w:hint="eastAsia"/>
            <w:noProof/>
            <w:rtl/>
          </w:rPr>
          <w:t>ن</w:t>
        </w:r>
        <w:r w:rsidR="008D56AF" w:rsidRPr="00973C29">
          <w:rPr>
            <w:rStyle w:val="Hyperlink"/>
            <w:rFonts w:hint="cs"/>
            <w:noProof/>
            <w:rtl/>
          </w:rPr>
          <w:t>ی</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535311955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6</w:t>
        </w:r>
        <w:r w:rsidR="008D56AF">
          <w:rPr>
            <w:rStyle w:val="Hyperlink"/>
            <w:noProof/>
            <w:rtl/>
          </w:rPr>
          <w:fldChar w:fldCharType="end"/>
        </w:r>
      </w:hyperlink>
    </w:p>
    <w:p w:rsidR="008D56AF" w:rsidRDefault="00A97B73">
      <w:pPr>
        <w:pStyle w:val="TOC9"/>
        <w:tabs>
          <w:tab w:val="right" w:leader="dot" w:pos="10194"/>
        </w:tabs>
        <w:rPr>
          <w:rFonts w:asciiTheme="minorHAnsi" w:eastAsiaTheme="minorEastAsia" w:hAnsiTheme="minorHAnsi" w:cstheme="minorBidi"/>
          <w:noProof/>
          <w:color w:val="auto"/>
          <w:szCs w:val="22"/>
          <w:rtl/>
        </w:rPr>
      </w:pPr>
      <w:hyperlink w:anchor="_Toc535311956" w:history="1">
        <w:r w:rsidR="008D56AF" w:rsidRPr="00973C29">
          <w:rPr>
            <w:rStyle w:val="Hyperlink"/>
            <w:rFonts w:hint="eastAsia"/>
            <w:noProof/>
            <w:rtl/>
          </w:rPr>
          <w:t>دفاع</w:t>
        </w:r>
        <w:r w:rsidR="008D56AF" w:rsidRPr="00973C29">
          <w:rPr>
            <w:rStyle w:val="Hyperlink"/>
            <w:noProof/>
            <w:rtl/>
          </w:rPr>
          <w:t xml:space="preserve"> </w:t>
        </w:r>
        <w:r w:rsidR="008D56AF" w:rsidRPr="00973C29">
          <w:rPr>
            <w:rStyle w:val="Hyperlink"/>
            <w:rFonts w:hint="eastAsia"/>
            <w:noProof/>
            <w:rtl/>
          </w:rPr>
          <w:t>استاد</w:t>
        </w:r>
        <w:r w:rsidR="008D56AF" w:rsidRPr="00973C29">
          <w:rPr>
            <w:rStyle w:val="Hyperlink"/>
            <w:noProof/>
            <w:rtl/>
          </w:rPr>
          <w:t xml:space="preserve"> </w:t>
        </w:r>
        <w:r w:rsidR="008D56AF" w:rsidRPr="00973C29">
          <w:rPr>
            <w:rStyle w:val="Hyperlink"/>
            <w:rFonts w:hint="eastAsia"/>
            <w:noProof/>
            <w:rtl/>
          </w:rPr>
          <w:t>از</w:t>
        </w:r>
        <w:r w:rsidR="008D56AF" w:rsidRPr="00973C29">
          <w:rPr>
            <w:rStyle w:val="Hyperlink"/>
            <w:noProof/>
            <w:rtl/>
          </w:rPr>
          <w:t xml:space="preserve"> </w:t>
        </w:r>
        <w:r w:rsidR="008D56AF" w:rsidRPr="00973C29">
          <w:rPr>
            <w:rStyle w:val="Hyperlink"/>
            <w:rFonts w:hint="eastAsia"/>
            <w:noProof/>
            <w:rtl/>
          </w:rPr>
          <w:t>اشکال</w:t>
        </w:r>
        <w:r w:rsidR="008D56AF" w:rsidRPr="00973C29">
          <w:rPr>
            <w:rStyle w:val="Hyperlink"/>
            <w:noProof/>
            <w:rtl/>
          </w:rPr>
          <w:t xml:space="preserve"> </w:t>
        </w:r>
        <w:r w:rsidR="008D56AF" w:rsidRPr="00973C29">
          <w:rPr>
            <w:rStyle w:val="Hyperlink"/>
            <w:rFonts w:hint="eastAsia"/>
            <w:noProof/>
            <w:rtl/>
          </w:rPr>
          <w:t>مرحوم</w:t>
        </w:r>
        <w:r w:rsidR="008D56AF" w:rsidRPr="00973C29">
          <w:rPr>
            <w:rStyle w:val="Hyperlink"/>
            <w:noProof/>
            <w:rtl/>
          </w:rPr>
          <w:t xml:space="preserve"> </w:t>
        </w:r>
        <w:r w:rsidR="008D56AF" w:rsidRPr="00973C29">
          <w:rPr>
            <w:rStyle w:val="Hyperlink"/>
            <w:rFonts w:hint="eastAsia"/>
            <w:noProof/>
            <w:rtl/>
          </w:rPr>
          <w:t>خو</w:t>
        </w:r>
        <w:r w:rsidR="008D56AF" w:rsidRPr="00973C29">
          <w:rPr>
            <w:rStyle w:val="Hyperlink"/>
            <w:rFonts w:hint="cs"/>
            <w:noProof/>
            <w:rtl/>
          </w:rPr>
          <w:t>یی</w:t>
        </w:r>
        <w:r w:rsidR="008D56AF" w:rsidRPr="00973C29">
          <w:rPr>
            <w:rStyle w:val="Hyperlink"/>
            <w:noProof/>
            <w:rtl/>
          </w:rPr>
          <w:t xml:space="preserve"> </w:t>
        </w:r>
        <w:r w:rsidR="008D56AF" w:rsidRPr="00973C29">
          <w:rPr>
            <w:rStyle w:val="Hyperlink"/>
            <w:rFonts w:hint="eastAsia"/>
            <w:noProof/>
            <w:rtl/>
          </w:rPr>
          <w:t>به</w:t>
        </w:r>
        <w:r w:rsidR="008D56AF" w:rsidRPr="00973C29">
          <w:rPr>
            <w:rStyle w:val="Hyperlink"/>
            <w:noProof/>
            <w:rtl/>
          </w:rPr>
          <w:t xml:space="preserve"> </w:t>
        </w:r>
        <w:r w:rsidR="008D56AF" w:rsidRPr="00973C29">
          <w:rPr>
            <w:rStyle w:val="Hyperlink"/>
            <w:rFonts w:hint="eastAsia"/>
            <w:noProof/>
            <w:rtl/>
          </w:rPr>
          <w:t>مرحوم</w:t>
        </w:r>
        <w:r w:rsidR="008D56AF" w:rsidRPr="00973C29">
          <w:rPr>
            <w:rStyle w:val="Hyperlink"/>
            <w:noProof/>
            <w:rtl/>
          </w:rPr>
          <w:t xml:space="preserve"> </w:t>
        </w:r>
        <w:r w:rsidR="008D56AF" w:rsidRPr="00973C29">
          <w:rPr>
            <w:rStyle w:val="Hyperlink"/>
            <w:rFonts w:hint="eastAsia"/>
            <w:noProof/>
            <w:rtl/>
          </w:rPr>
          <w:t>نائ</w:t>
        </w:r>
        <w:r w:rsidR="008D56AF" w:rsidRPr="00973C29">
          <w:rPr>
            <w:rStyle w:val="Hyperlink"/>
            <w:rFonts w:hint="cs"/>
            <w:noProof/>
            <w:rtl/>
          </w:rPr>
          <w:t>ی</w:t>
        </w:r>
        <w:r w:rsidR="008D56AF" w:rsidRPr="00973C29">
          <w:rPr>
            <w:rStyle w:val="Hyperlink"/>
            <w:rFonts w:hint="eastAsia"/>
            <w:noProof/>
            <w:rtl/>
          </w:rPr>
          <w:t>ن</w:t>
        </w:r>
        <w:r w:rsidR="008D56AF" w:rsidRPr="00973C29">
          <w:rPr>
            <w:rStyle w:val="Hyperlink"/>
            <w:rFonts w:hint="cs"/>
            <w:noProof/>
            <w:rtl/>
          </w:rPr>
          <w:t>ی</w:t>
        </w:r>
        <w:r w:rsidR="008D56AF">
          <w:rPr>
            <w:noProof/>
            <w:webHidden/>
            <w:rtl/>
          </w:rPr>
          <w:tab/>
        </w:r>
        <w:r w:rsidR="008D56AF">
          <w:rPr>
            <w:rStyle w:val="Hyperlink"/>
            <w:noProof/>
            <w:rtl/>
          </w:rPr>
          <w:fldChar w:fldCharType="begin"/>
        </w:r>
        <w:r w:rsidR="008D56AF">
          <w:rPr>
            <w:noProof/>
            <w:webHidden/>
            <w:rtl/>
          </w:rPr>
          <w:instrText xml:space="preserve"> </w:instrText>
        </w:r>
        <w:r w:rsidR="008D56AF">
          <w:rPr>
            <w:noProof/>
            <w:webHidden/>
          </w:rPr>
          <w:instrText xml:space="preserve">PAGEREF </w:instrText>
        </w:r>
        <w:r w:rsidR="008D56AF">
          <w:rPr>
            <w:noProof/>
            <w:webHidden/>
            <w:rtl/>
          </w:rPr>
          <w:instrText>_</w:instrText>
        </w:r>
        <w:r w:rsidR="008D56AF">
          <w:rPr>
            <w:noProof/>
            <w:webHidden/>
          </w:rPr>
          <w:instrText>Toc</w:instrText>
        </w:r>
        <w:r w:rsidR="008D56AF">
          <w:rPr>
            <w:noProof/>
            <w:webHidden/>
            <w:rtl/>
          </w:rPr>
          <w:instrText xml:space="preserve">535311956 </w:instrText>
        </w:r>
        <w:r w:rsidR="008D56AF">
          <w:rPr>
            <w:noProof/>
            <w:webHidden/>
          </w:rPr>
          <w:instrText>\h</w:instrText>
        </w:r>
        <w:r w:rsidR="008D56AF">
          <w:rPr>
            <w:noProof/>
            <w:webHidden/>
            <w:rtl/>
          </w:rPr>
          <w:instrText xml:space="preserve"> </w:instrText>
        </w:r>
        <w:r w:rsidR="008D56AF">
          <w:rPr>
            <w:rStyle w:val="Hyperlink"/>
            <w:noProof/>
            <w:rtl/>
          </w:rPr>
        </w:r>
        <w:r w:rsidR="008D56AF">
          <w:rPr>
            <w:rStyle w:val="Hyperlink"/>
            <w:noProof/>
            <w:rtl/>
          </w:rPr>
          <w:fldChar w:fldCharType="separate"/>
        </w:r>
        <w:r w:rsidR="00642588">
          <w:rPr>
            <w:noProof/>
            <w:webHidden/>
            <w:rtl/>
          </w:rPr>
          <w:t>6</w:t>
        </w:r>
        <w:r w:rsidR="008D56AF">
          <w:rPr>
            <w:rStyle w:val="Hyperlink"/>
            <w:noProof/>
            <w:rtl/>
          </w:rPr>
          <w:fldChar w:fldCharType="end"/>
        </w:r>
      </w:hyperlink>
    </w:p>
    <w:p w:rsidR="00C91EB6" w:rsidRPr="00C91EB6" w:rsidRDefault="008D56AF" w:rsidP="008D56AF">
      <w:pPr>
        <w:jc w:val="both"/>
        <w:rPr>
          <w:rFonts w:hint="cs"/>
          <w:rtl/>
        </w:rPr>
      </w:pPr>
      <w:r>
        <w:rPr>
          <w:rFonts w:cs="B Titr"/>
          <w:noProof/>
          <w:webHidden/>
          <w:color w:val="632423" w:themeColor="accent2" w:themeShade="80"/>
          <w:szCs w:val="24"/>
          <w:rtl/>
        </w:rPr>
        <w:fldChar w:fldCharType="end"/>
      </w:r>
    </w:p>
    <w:p w:rsidR="00F343FB" w:rsidRPr="00A6366F" w:rsidRDefault="00F842AD" w:rsidP="008D56AF">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81A77">
        <w:rPr>
          <w:rFonts w:hint="cs"/>
          <w:rtl/>
        </w:rPr>
        <w:t>معانی</w:t>
      </w:r>
      <w:r w:rsidR="00281A77">
        <w:rPr>
          <w:rtl/>
        </w:rPr>
        <w:t xml:space="preserve"> </w:t>
      </w:r>
      <w:r w:rsidR="00281A77">
        <w:rPr>
          <w:rFonts w:hint="cs"/>
          <w:rtl/>
        </w:rPr>
        <w:t>تعبدی</w:t>
      </w:r>
      <w:r w:rsidR="00281A77">
        <w:rPr>
          <w:rtl/>
        </w:rPr>
        <w:t xml:space="preserve"> </w:t>
      </w:r>
      <w:r w:rsidR="00281A77">
        <w:rPr>
          <w:rFonts w:hint="cs"/>
          <w:rtl/>
        </w:rPr>
        <w:t>و</w:t>
      </w:r>
      <w:r w:rsidR="00281A77">
        <w:rPr>
          <w:rtl/>
        </w:rPr>
        <w:t xml:space="preserve"> </w:t>
      </w:r>
      <w:r w:rsidR="00281A77">
        <w:rPr>
          <w:rFonts w:hint="cs"/>
          <w:rtl/>
        </w:rPr>
        <w:t>توصلی</w:t>
      </w:r>
      <w:r w:rsidR="00025B70">
        <w:rPr>
          <w:rFonts w:hint="cs"/>
          <w:rtl/>
        </w:rPr>
        <w:t xml:space="preserve"> </w:t>
      </w:r>
      <w:r w:rsidR="00386C11" w:rsidRPr="00A6366F">
        <w:rPr>
          <w:rFonts w:hint="cs"/>
          <w:rtl/>
        </w:rPr>
        <w:t>/</w:t>
      </w:r>
      <w:bookmarkStart w:id="2" w:name="BokSabj_d"/>
      <w:bookmarkEnd w:id="2"/>
      <w:r w:rsidR="00281A77">
        <w:rPr>
          <w:rFonts w:hint="cs"/>
          <w:rtl/>
        </w:rPr>
        <w:t>تعبدی</w:t>
      </w:r>
      <w:r w:rsidR="00281A77">
        <w:rPr>
          <w:rtl/>
        </w:rPr>
        <w:t xml:space="preserve"> </w:t>
      </w:r>
      <w:r w:rsidR="00281A77">
        <w:rPr>
          <w:rFonts w:hint="cs"/>
          <w:rtl/>
        </w:rPr>
        <w:t>و</w:t>
      </w:r>
      <w:r w:rsidR="00281A77">
        <w:rPr>
          <w:rtl/>
        </w:rPr>
        <w:t xml:space="preserve"> </w:t>
      </w:r>
      <w:r w:rsidR="00281A77">
        <w:rPr>
          <w:rFonts w:hint="cs"/>
          <w:rtl/>
        </w:rPr>
        <w:t>توصلی</w:t>
      </w:r>
      <w:r w:rsidR="00386C11" w:rsidRPr="00A6366F">
        <w:rPr>
          <w:rFonts w:hint="cs"/>
          <w:rtl/>
        </w:rPr>
        <w:t xml:space="preserve"> /</w:t>
      </w:r>
      <w:bookmarkStart w:id="3" w:name="Bokkolli"/>
      <w:bookmarkEnd w:id="3"/>
      <w:r w:rsidR="00281A77">
        <w:rPr>
          <w:rFonts w:hint="cs"/>
          <w:rtl/>
        </w:rPr>
        <w:t>اوامر</w:t>
      </w:r>
      <w:r w:rsidR="001B6799" w:rsidRPr="00A6366F">
        <w:rPr>
          <w:rFonts w:hint="cs"/>
          <w:rtl/>
        </w:rPr>
        <w:t xml:space="preserve"> </w:t>
      </w:r>
    </w:p>
    <w:p w:rsidR="008F5B4D" w:rsidRPr="009C66D5" w:rsidRDefault="008F5B4D" w:rsidP="008D56AF">
      <w:pPr>
        <w:jc w:val="both"/>
        <w:rPr>
          <w:rStyle w:val="Emphasis"/>
          <w:b/>
          <w:bCs w:val="0"/>
          <w:rtl/>
        </w:rPr>
      </w:pPr>
      <w:r w:rsidRPr="009C66D5">
        <w:rPr>
          <w:rStyle w:val="Emphasis"/>
          <w:rFonts w:hint="cs"/>
          <w:b/>
          <w:bCs w:val="0"/>
          <w:rtl/>
        </w:rPr>
        <w:t>خلاصه مباحث گذشته:</w:t>
      </w:r>
    </w:p>
    <w:p w:rsidR="00247D2F" w:rsidRDefault="003E22E9" w:rsidP="003E22E9">
      <w:pPr>
        <w:pBdr>
          <w:bottom w:val="double" w:sz="6" w:space="1" w:color="auto"/>
        </w:pBdr>
        <w:jc w:val="both"/>
        <w:rPr>
          <w:rtl/>
        </w:rPr>
      </w:pPr>
      <w:r w:rsidRPr="003E22E9">
        <w:rPr>
          <w:rFonts w:hint="cs"/>
          <w:rtl/>
        </w:rPr>
        <w:t>بحث در مورد اصل تعبدیت و توصلیت به معنای انجام فعل با اختیار و اعم از اختیاری و غیر اختیاری است. بحث در مقام    مقتضای اصل لفظی بود. مرحوم نائینی فرمود اصل توصلیت به خاطر عدم اطلاق ماده مقبول نیست. دلیل ایشان بر لزوم حسن فاعلی در افعال بود که استاد لزوم را قبول نداشتند.</w:t>
      </w:r>
    </w:p>
    <w:p w:rsidR="003E22E9" w:rsidRPr="003A6148" w:rsidRDefault="003E22E9" w:rsidP="008D56AF">
      <w:pPr>
        <w:pBdr>
          <w:bottom w:val="double" w:sz="6" w:space="1" w:color="auto"/>
        </w:pBdr>
        <w:jc w:val="both"/>
      </w:pPr>
    </w:p>
    <w:p w:rsidR="008F5B4D" w:rsidRDefault="008F5B4D" w:rsidP="008D56AF">
      <w:pPr>
        <w:jc w:val="both"/>
      </w:pPr>
    </w:p>
    <w:p w:rsidR="008D56AF" w:rsidRPr="008D56AF" w:rsidRDefault="008D56AF" w:rsidP="008D56AF">
      <w:pPr>
        <w:pStyle w:val="Heading1"/>
        <w:rPr>
          <w:rtl/>
        </w:rPr>
      </w:pPr>
      <w:bookmarkStart w:id="4" w:name="_Toc535311944"/>
      <w:r w:rsidRPr="008D56AF">
        <w:rPr>
          <w:rFonts w:hint="cs"/>
          <w:rtl/>
        </w:rPr>
        <w:lastRenderedPageBreak/>
        <w:t>اوامر</w:t>
      </w:r>
      <w:bookmarkEnd w:id="4"/>
    </w:p>
    <w:p w:rsidR="008D56AF" w:rsidRPr="008D56AF" w:rsidRDefault="008D56AF" w:rsidP="008D56AF">
      <w:pPr>
        <w:pStyle w:val="Heading2"/>
      </w:pPr>
      <w:bookmarkStart w:id="5" w:name="_Toc535311945"/>
      <w:r w:rsidRPr="008D56AF">
        <w:rPr>
          <w:rFonts w:hint="cs"/>
          <w:rtl/>
        </w:rPr>
        <w:t>تعبدی و توصلی</w:t>
      </w:r>
      <w:bookmarkEnd w:id="5"/>
    </w:p>
    <w:p w:rsidR="008D56AF" w:rsidRPr="008D56AF" w:rsidRDefault="008D56AF" w:rsidP="008D56AF">
      <w:pPr>
        <w:pStyle w:val="Heading3"/>
        <w:rPr>
          <w:rtl/>
        </w:rPr>
      </w:pPr>
      <w:bookmarkStart w:id="6" w:name="_Toc535311946"/>
      <w:r w:rsidRPr="008D56AF">
        <w:rPr>
          <w:rFonts w:hint="cs"/>
          <w:rtl/>
        </w:rPr>
        <w:t>معانی تعبدی و توصلی</w:t>
      </w:r>
      <w:bookmarkEnd w:id="6"/>
    </w:p>
    <w:p w:rsidR="008D56AF" w:rsidRPr="008D56AF" w:rsidRDefault="008D56AF" w:rsidP="008D56AF">
      <w:pPr>
        <w:pStyle w:val="Heading4"/>
        <w:rPr>
          <w:rtl/>
        </w:rPr>
      </w:pPr>
      <w:bookmarkStart w:id="7" w:name="_Toc535311947"/>
      <w:r w:rsidRPr="008D56AF">
        <w:rPr>
          <w:rFonts w:hint="cs"/>
          <w:rtl/>
        </w:rPr>
        <w:t>مساله دوم: تعبدی به معنای انجام فعل با اختیار و توصلی</w:t>
      </w:r>
      <w:r w:rsidR="003E22E9">
        <w:rPr>
          <w:rFonts w:hint="cs"/>
          <w:rtl/>
        </w:rPr>
        <w:t xml:space="preserve"> به معنای</w:t>
      </w:r>
      <w:r w:rsidRPr="008D56AF">
        <w:rPr>
          <w:rFonts w:hint="cs"/>
          <w:rtl/>
        </w:rPr>
        <w:t xml:space="preserve"> اعم از اختیاری و بدو</w:t>
      </w:r>
      <w:r>
        <w:rPr>
          <w:rFonts w:hint="cs"/>
          <w:rtl/>
        </w:rPr>
        <w:t>ن</w:t>
      </w:r>
      <w:r w:rsidRPr="008D56AF">
        <w:rPr>
          <w:rFonts w:hint="cs"/>
          <w:rtl/>
        </w:rPr>
        <w:t xml:space="preserve"> اختیار</w:t>
      </w:r>
      <w:bookmarkEnd w:id="7"/>
    </w:p>
    <w:p w:rsidR="008D56AF" w:rsidRPr="008D56AF" w:rsidRDefault="008D56AF" w:rsidP="008D56AF">
      <w:pPr>
        <w:pStyle w:val="Heading5"/>
        <w:rPr>
          <w:rtl/>
        </w:rPr>
      </w:pPr>
      <w:bookmarkStart w:id="8" w:name="_Toc535311948"/>
      <w:r w:rsidRPr="008D56AF">
        <w:rPr>
          <w:rFonts w:hint="cs"/>
          <w:rtl/>
        </w:rPr>
        <w:t>مقام اول: مقتضای اصل لفظی</w:t>
      </w:r>
      <w:bookmarkEnd w:id="8"/>
    </w:p>
    <w:p w:rsidR="008D56AF" w:rsidRPr="008D56AF" w:rsidRDefault="008D56AF" w:rsidP="008D56AF">
      <w:pPr>
        <w:pStyle w:val="Heading6"/>
        <w:rPr>
          <w:rtl/>
        </w:rPr>
      </w:pPr>
      <w:bookmarkStart w:id="9" w:name="_Toc535311949"/>
      <w:r w:rsidRPr="008D56AF">
        <w:rPr>
          <w:rFonts w:hint="cs"/>
          <w:rtl/>
        </w:rPr>
        <w:t>عدم اطلاق ماده به خاطر اخذ قدرت</w:t>
      </w:r>
      <w:bookmarkEnd w:id="9"/>
      <w:r w:rsidR="00841470">
        <w:rPr>
          <w:rFonts w:hint="cs"/>
          <w:rtl/>
        </w:rPr>
        <w:t xml:space="preserve"> به مقتضای خطاب</w:t>
      </w:r>
    </w:p>
    <w:p w:rsidR="008D56AF" w:rsidRPr="008D56AF" w:rsidRDefault="008D56AF" w:rsidP="008D56AF">
      <w:pPr>
        <w:spacing w:after="200"/>
        <w:jc w:val="both"/>
        <w:rPr>
          <w:rtl/>
        </w:rPr>
      </w:pPr>
      <w:r w:rsidRPr="008D56AF">
        <w:rPr>
          <w:rFonts w:hint="cs"/>
          <w:rtl/>
        </w:rPr>
        <w:t>مرحوم نائینی فرموده است</w:t>
      </w:r>
      <w:r w:rsidR="00AB2DFE">
        <w:rPr>
          <w:rStyle w:val="FootnoteReference"/>
          <w:rtl/>
        </w:rPr>
        <w:footnoteReference w:id="1"/>
      </w:r>
      <w:r w:rsidRPr="008D56AF">
        <w:rPr>
          <w:rFonts w:hint="cs"/>
          <w:rtl/>
        </w:rPr>
        <w:t xml:space="preserve"> اخذ قدرت در متعلق خطابات به اقتضای خود خطاب است لذا ماده خطاب شامل حصه غیر مقدور نمی</w:t>
      </w:r>
      <w:r w:rsidRPr="008D56AF">
        <w:rPr>
          <w:rtl/>
        </w:rPr>
        <w:softHyphen/>
      </w:r>
      <w:r w:rsidRPr="008D56AF">
        <w:rPr>
          <w:rFonts w:hint="cs"/>
          <w:rtl/>
        </w:rPr>
        <w:t>شود. ایشان این ادعا را با دو مقدمه، اثبات می</w:t>
      </w:r>
      <w:r w:rsidRPr="008D56AF">
        <w:rPr>
          <w:rtl/>
        </w:rPr>
        <w:softHyphen/>
      </w:r>
      <w:r w:rsidRPr="008D56AF">
        <w:rPr>
          <w:rFonts w:hint="cs"/>
          <w:rtl/>
        </w:rPr>
        <w:t>کند.</w:t>
      </w:r>
    </w:p>
    <w:p w:rsidR="008D56AF" w:rsidRPr="008D56AF" w:rsidRDefault="008D56AF" w:rsidP="008D56AF">
      <w:pPr>
        <w:spacing w:after="200"/>
        <w:jc w:val="both"/>
        <w:rPr>
          <w:rtl/>
        </w:rPr>
      </w:pPr>
      <w:r w:rsidRPr="008D56AF">
        <w:rPr>
          <w:rFonts w:hint="cs"/>
          <w:rtl/>
        </w:rPr>
        <w:t>مقدمه اول: امر به شئ به غرض جعل داعی به آن شئ است. یعنی مولی می</w:t>
      </w:r>
      <w:r w:rsidRPr="008D56AF">
        <w:rPr>
          <w:rtl/>
        </w:rPr>
        <w:softHyphen/>
      </w:r>
      <w:r w:rsidRPr="008D56AF">
        <w:rPr>
          <w:rFonts w:hint="cs"/>
          <w:rtl/>
        </w:rPr>
        <w:t>خواهد بعث کند و مکلف نیز منبعث شود. البته مراد از جعل داعی این است که اگر مانعی نبود منبعث شود.</w:t>
      </w:r>
      <w:r w:rsidR="00841470">
        <w:rPr>
          <w:rFonts w:hint="cs"/>
          <w:rtl/>
        </w:rPr>
        <w:t xml:space="preserve"> (ما یمکن این ان یکون داعیا)</w:t>
      </w:r>
    </w:p>
    <w:p w:rsidR="008D56AF" w:rsidRPr="008D56AF" w:rsidRDefault="008D56AF" w:rsidP="008D56AF">
      <w:pPr>
        <w:spacing w:after="200"/>
        <w:jc w:val="both"/>
        <w:rPr>
          <w:rtl/>
        </w:rPr>
      </w:pPr>
      <w:r w:rsidRPr="008D56AF">
        <w:rPr>
          <w:rFonts w:hint="cs"/>
          <w:rtl/>
        </w:rPr>
        <w:t xml:space="preserve"> مقدمه دوم: جعل داعی به</w:t>
      </w:r>
      <w:r w:rsidR="00B62DB4">
        <w:rPr>
          <w:rFonts w:hint="cs"/>
          <w:rtl/>
        </w:rPr>
        <w:t xml:space="preserve"> حصه غیر مقدور معنا ندارد. وقتی مکلف</w:t>
      </w:r>
      <w:r w:rsidRPr="008D56AF">
        <w:rPr>
          <w:rFonts w:hint="cs"/>
          <w:rtl/>
        </w:rPr>
        <w:t xml:space="preserve"> قدرت بر انجام فعلی ندارد نمی</w:t>
      </w:r>
      <w:r w:rsidRPr="008D56AF">
        <w:rPr>
          <w:rtl/>
        </w:rPr>
        <w:softHyphen/>
      </w:r>
      <w:r w:rsidRPr="008D56AF">
        <w:rPr>
          <w:rFonts w:hint="cs"/>
          <w:rtl/>
        </w:rPr>
        <w:t>تواند آن را انجام دهد، منبعث نمی</w:t>
      </w:r>
      <w:r w:rsidRPr="008D56AF">
        <w:rPr>
          <w:rtl/>
        </w:rPr>
        <w:softHyphen/>
      </w:r>
      <w:r w:rsidRPr="008D56AF">
        <w:rPr>
          <w:rFonts w:hint="cs"/>
          <w:rtl/>
        </w:rPr>
        <w:t xml:space="preserve">شود پس ایجاد داعی نیز امکان ندارد. </w:t>
      </w:r>
    </w:p>
    <w:p w:rsidR="008D56AF" w:rsidRPr="008D56AF" w:rsidRDefault="008D56AF" w:rsidP="008D56AF">
      <w:pPr>
        <w:spacing w:after="200"/>
        <w:jc w:val="both"/>
        <w:rPr>
          <w:rtl/>
        </w:rPr>
      </w:pPr>
      <w:r w:rsidRPr="008D56AF">
        <w:rPr>
          <w:rFonts w:hint="cs"/>
          <w:rtl/>
        </w:rPr>
        <w:t>نتیجه گرفت</w:t>
      </w:r>
      <w:r w:rsidR="00B62DB4">
        <w:rPr>
          <w:rFonts w:hint="cs"/>
          <w:rtl/>
        </w:rPr>
        <w:t>ه</w:t>
      </w:r>
      <w:r w:rsidRPr="008D56AF">
        <w:rPr>
          <w:rFonts w:hint="cs"/>
          <w:rtl/>
        </w:rPr>
        <w:t xml:space="preserve"> می</w:t>
      </w:r>
      <w:r w:rsidRPr="008D56AF">
        <w:rPr>
          <w:rtl/>
        </w:rPr>
        <w:softHyphen/>
      </w:r>
      <w:r w:rsidR="00841470">
        <w:rPr>
          <w:rFonts w:hint="cs"/>
          <w:rtl/>
        </w:rPr>
        <w:t xml:space="preserve">شود خود خطاب موجب </w:t>
      </w:r>
      <w:r w:rsidRPr="008D56AF">
        <w:rPr>
          <w:rFonts w:hint="cs"/>
          <w:rtl/>
        </w:rPr>
        <w:t xml:space="preserve">تعلق تکلیف </w:t>
      </w:r>
      <w:r w:rsidR="00841470">
        <w:rPr>
          <w:rFonts w:hint="cs"/>
          <w:rtl/>
        </w:rPr>
        <w:t xml:space="preserve">به </w:t>
      </w:r>
      <w:r w:rsidRPr="008D56AF">
        <w:rPr>
          <w:rFonts w:hint="cs"/>
          <w:rtl/>
        </w:rPr>
        <w:t>حصه مقدور است.</w:t>
      </w:r>
    </w:p>
    <w:p w:rsidR="008D56AF" w:rsidRPr="008D56AF" w:rsidRDefault="008D56AF" w:rsidP="008D56AF">
      <w:pPr>
        <w:spacing w:after="200"/>
        <w:jc w:val="both"/>
        <w:rPr>
          <w:rtl/>
        </w:rPr>
      </w:pPr>
      <w:r w:rsidRPr="008D56AF">
        <w:rPr>
          <w:rFonts w:hint="cs"/>
          <w:rtl/>
        </w:rPr>
        <w:t>نظیر این بیان در این مثال</w:t>
      </w:r>
      <w:r w:rsidR="00841470">
        <w:rPr>
          <w:rFonts w:hint="cs"/>
          <w:rtl/>
        </w:rPr>
        <w:t xml:space="preserve"> نیز</w:t>
      </w:r>
      <w:r w:rsidRPr="008D56AF">
        <w:rPr>
          <w:rFonts w:hint="cs"/>
          <w:rtl/>
        </w:rPr>
        <w:t xml:space="preserve"> جاری است. </w:t>
      </w:r>
      <w:r w:rsidR="00841470">
        <w:rPr>
          <w:rFonts w:hint="cs"/>
          <w:rtl/>
        </w:rPr>
        <w:t xml:space="preserve">مثلا </w:t>
      </w:r>
      <w:r w:rsidRPr="008D56AF">
        <w:rPr>
          <w:rFonts w:hint="cs"/>
          <w:rtl/>
        </w:rPr>
        <w:t>وقتی گفته می</w:t>
      </w:r>
      <w:r w:rsidRPr="008D56AF">
        <w:rPr>
          <w:rtl/>
        </w:rPr>
        <w:softHyphen/>
      </w:r>
      <w:r w:rsidRPr="008D56AF">
        <w:rPr>
          <w:rFonts w:hint="cs"/>
          <w:rtl/>
        </w:rPr>
        <w:t>شود (لا تضرب احدا) اطلاق دارد و شامل احیاء و اموات می</w:t>
      </w:r>
      <w:r w:rsidRPr="008D56AF">
        <w:rPr>
          <w:rtl/>
        </w:rPr>
        <w:softHyphen/>
      </w:r>
      <w:r w:rsidRPr="008D56AF">
        <w:rPr>
          <w:rFonts w:hint="cs"/>
          <w:rtl/>
        </w:rPr>
        <w:t>شود. ولی چون ماده که ضرب است، با احیاء تناسب دارد</w:t>
      </w:r>
      <w:r w:rsidR="00B62DB4">
        <w:rPr>
          <w:rFonts w:hint="cs"/>
          <w:rtl/>
        </w:rPr>
        <w:t xml:space="preserve"> پس</w:t>
      </w:r>
      <w:r w:rsidRPr="008D56AF">
        <w:rPr>
          <w:rFonts w:hint="cs"/>
          <w:rtl/>
        </w:rPr>
        <w:t xml:space="preserve"> فقط احیا</w:t>
      </w:r>
      <w:r w:rsidR="00B62DB4">
        <w:rPr>
          <w:rFonts w:hint="cs"/>
          <w:rtl/>
        </w:rPr>
        <w:t>ء</w:t>
      </w:r>
      <w:r w:rsidRPr="008D56AF">
        <w:rPr>
          <w:rFonts w:hint="cs"/>
          <w:rtl/>
        </w:rPr>
        <w:t xml:space="preserve"> را شامل می</w:t>
      </w:r>
      <w:r w:rsidRPr="008D56AF">
        <w:rPr>
          <w:rtl/>
        </w:rPr>
        <w:softHyphen/>
      </w:r>
      <w:r w:rsidRPr="008D56AF">
        <w:rPr>
          <w:rFonts w:hint="cs"/>
          <w:rtl/>
        </w:rPr>
        <w:t>شود. در این جا نیز این گونه گفته می</w:t>
      </w:r>
      <w:r w:rsidRPr="008D56AF">
        <w:rPr>
          <w:rtl/>
        </w:rPr>
        <w:softHyphen/>
      </w:r>
      <w:r w:rsidRPr="008D56AF">
        <w:rPr>
          <w:rFonts w:hint="cs"/>
          <w:rtl/>
        </w:rPr>
        <w:t>شود که چه بسا متعلِق، متعلَقش را تحدید می</w:t>
      </w:r>
      <w:r w:rsidRPr="008D56AF">
        <w:rPr>
          <w:rtl/>
        </w:rPr>
        <w:softHyphen/>
      </w:r>
      <w:r w:rsidRPr="008D56AF">
        <w:rPr>
          <w:rFonts w:hint="cs"/>
          <w:rtl/>
        </w:rPr>
        <w:t>کند یعنی وجوب قرائت حمد به غرض جعل داعی است و جعل داعی نیز به حصه غیر مقدور معنا ندارد پس باید به حصه مقدور تعلق گرفته باشد. لذا ایجاد داعی باعث ضیق شدن ماده می</w:t>
      </w:r>
      <w:r w:rsidRPr="008D56AF">
        <w:rPr>
          <w:rtl/>
        </w:rPr>
        <w:softHyphen/>
      </w:r>
      <w:r w:rsidRPr="008D56AF">
        <w:rPr>
          <w:rFonts w:hint="cs"/>
          <w:rtl/>
        </w:rPr>
        <w:t xml:space="preserve">شود. </w:t>
      </w:r>
    </w:p>
    <w:p w:rsidR="008D56AF" w:rsidRPr="008D56AF" w:rsidRDefault="008D56AF" w:rsidP="008D56AF">
      <w:pPr>
        <w:pStyle w:val="Heading7"/>
        <w:rPr>
          <w:rtl/>
        </w:rPr>
      </w:pPr>
      <w:bookmarkStart w:id="10" w:name="_Toc535311950"/>
      <w:r w:rsidRPr="008D56AF">
        <w:rPr>
          <w:rFonts w:hint="cs"/>
          <w:rtl/>
        </w:rPr>
        <w:lastRenderedPageBreak/>
        <w:t>اشکال اول: عدم جریام بیان مرحوم نائینی بنا بر مسلک ابراز</w:t>
      </w:r>
      <w:bookmarkEnd w:id="10"/>
    </w:p>
    <w:p w:rsidR="008D56AF" w:rsidRPr="008D56AF" w:rsidRDefault="008D56AF" w:rsidP="008D56AF">
      <w:pPr>
        <w:spacing w:after="200"/>
        <w:jc w:val="both"/>
        <w:rPr>
          <w:rtl/>
        </w:rPr>
      </w:pPr>
      <w:r w:rsidRPr="008D56AF">
        <w:rPr>
          <w:rFonts w:hint="cs"/>
          <w:rtl/>
        </w:rPr>
        <w:t>مرحوم خویی فرموده است</w:t>
      </w:r>
      <w:r w:rsidR="00AB2DFE">
        <w:rPr>
          <w:rStyle w:val="FootnoteReference"/>
          <w:rtl/>
        </w:rPr>
        <w:footnoteReference w:id="2"/>
      </w:r>
      <w:r w:rsidRPr="008D56AF">
        <w:rPr>
          <w:rFonts w:hint="cs"/>
          <w:rtl/>
        </w:rPr>
        <w:t xml:space="preserve"> تقریب</w:t>
      </w:r>
      <w:r w:rsidR="00841470">
        <w:rPr>
          <w:rFonts w:hint="cs"/>
          <w:rtl/>
        </w:rPr>
        <w:t xml:space="preserve"> مرحوم نائینی</w:t>
      </w:r>
      <w:r w:rsidRPr="008D56AF">
        <w:rPr>
          <w:rFonts w:hint="cs"/>
          <w:rtl/>
        </w:rPr>
        <w:t xml:space="preserve"> بر مبنای ایجاد در انشائیات است. اگر گفته شود معنای انشاء، انشاء و ایجاد طلب است، این ادعا</w:t>
      </w:r>
      <w:r w:rsidR="00841470">
        <w:rPr>
          <w:rFonts w:hint="cs"/>
          <w:rtl/>
        </w:rPr>
        <w:t xml:space="preserve"> </w:t>
      </w:r>
      <w:r w:rsidRPr="008D56AF">
        <w:rPr>
          <w:rFonts w:hint="cs"/>
          <w:rtl/>
        </w:rPr>
        <w:t>درست است. اما اگر گفته شود مفاد انشاء ابراز است، این ادعا صحیح نیست. زیرا ابراز عبارت است از بیان چیزی که اعتبار شده است. حکایت از چیزی که بر عهده مکلف گذاشته شده است. مانند اخبار که حکایت از واقع می</w:t>
      </w:r>
      <w:r w:rsidRPr="008D56AF">
        <w:rPr>
          <w:rtl/>
        </w:rPr>
        <w:softHyphen/>
      </w:r>
      <w:r w:rsidRPr="008D56AF">
        <w:rPr>
          <w:rFonts w:hint="cs"/>
          <w:rtl/>
        </w:rPr>
        <w:t>کند.</w:t>
      </w:r>
      <w:r w:rsidR="00B62DB4">
        <w:rPr>
          <w:rFonts w:hint="cs"/>
          <w:rtl/>
        </w:rPr>
        <w:t xml:space="preserve"> </w:t>
      </w:r>
      <w:r w:rsidRPr="008D56AF">
        <w:rPr>
          <w:rFonts w:hint="cs"/>
          <w:rtl/>
        </w:rPr>
        <w:t>ولی در اخبار مجرد ابراز است و در انشاء اول اعتبار نفسانی وجود دارد بعد ابراز صورت می</w:t>
      </w:r>
      <w:r w:rsidRPr="008D56AF">
        <w:rPr>
          <w:rtl/>
        </w:rPr>
        <w:softHyphen/>
      </w:r>
      <w:r w:rsidRPr="008D56AF">
        <w:rPr>
          <w:rFonts w:hint="cs"/>
          <w:rtl/>
        </w:rPr>
        <w:t>گیرد. نتیجه این است که  بر مسلک ابراز ادعای ایشان صحیح نیست.</w:t>
      </w:r>
    </w:p>
    <w:p w:rsidR="008D56AF" w:rsidRPr="008D56AF" w:rsidRDefault="008D56AF" w:rsidP="008D56AF">
      <w:pPr>
        <w:pStyle w:val="Heading8"/>
        <w:rPr>
          <w:rtl/>
        </w:rPr>
      </w:pPr>
      <w:bookmarkStart w:id="11" w:name="_Toc535311951"/>
      <w:r w:rsidRPr="008D56AF">
        <w:rPr>
          <w:rFonts w:hint="cs"/>
          <w:rtl/>
        </w:rPr>
        <w:t>جواب از اشکال اول: مرکز بیان مرحوم نائینی بر داعی</w:t>
      </w:r>
      <w:bookmarkEnd w:id="11"/>
      <w:r w:rsidRPr="008D56AF">
        <w:rPr>
          <w:rFonts w:hint="cs"/>
          <w:rtl/>
        </w:rPr>
        <w:t xml:space="preserve"> </w:t>
      </w:r>
    </w:p>
    <w:p w:rsidR="008D56AF" w:rsidRPr="008D56AF" w:rsidRDefault="008D56AF" w:rsidP="008D56AF">
      <w:pPr>
        <w:spacing w:after="200"/>
        <w:jc w:val="both"/>
        <w:rPr>
          <w:rtl/>
        </w:rPr>
      </w:pPr>
      <w:r w:rsidRPr="008D56AF">
        <w:rPr>
          <w:rFonts w:hint="cs"/>
          <w:rtl/>
        </w:rPr>
        <w:t>مرحوم خویی بحث را بر مدلول انشاء متمرکز کردند در حالی که مدلول انشاء مد نظر مرحوم نائینی نیست تا گفته شود بر مسلک ابراز صحیح نیست. ادعای مرحوم نائینی در ناحیه داعی است. شما هر معنایی که از امر داشته باشید غرض از امر</w:t>
      </w:r>
      <w:r w:rsidR="00841470">
        <w:rPr>
          <w:rFonts w:hint="cs"/>
          <w:rtl/>
        </w:rPr>
        <w:t>،</w:t>
      </w:r>
      <w:r w:rsidRPr="008D56AF">
        <w:rPr>
          <w:rFonts w:hint="cs"/>
          <w:rtl/>
        </w:rPr>
        <w:t xml:space="preserve"> جعل داعی است و جعل داعی اقتضاء دارد که </w:t>
      </w:r>
      <w:r w:rsidR="00841470">
        <w:rPr>
          <w:rFonts w:hint="cs"/>
          <w:rtl/>
        </w:rPr>
        <w:t xml:space="preserve">متعلق امر، </w:t>
      </w:r>
      <w:r w:rsidRPr="008D56AF">
        <w:rPr>
          <w:rFonts w:hint="cs"/>
          <w:rtl/>
        </w:rPr>
        <w:t>حصه مقدور باشد.</w:t>
      </w:r>
    </w:p>
    <w:p w:rsidR="008D56AF" w:rsidRPr="008D56AF" w:rsidRDefault="008D56AF" w:rsidP="008D56AF">
      <w:pPr>
        <w:pStyle w:val="Heading7"/>
        <w:rPr>
          <w:rtl/>
        </w:rPr>
      </w:pPr>
      <w:bookmarkStart w:id="12" w:name="_Toc535311952"/>
      <w:r w:rsidRPr="008D56AF">
        <w:rPr>
          <w:rFonts w:hint="cs"/>
          <w:rtl/>
        </w:rPr>
        <w:t>اشکال دوم به مرحوم نائینی: صحت تعلق خطاب به جامع بین مقدور و غیر مقدور</w:t>
      </w:r>
      <w:bookmarkEnd w:id="12"/>
    </w:p>
    <w:p w:rsidR="008D56AF" w:rsidRPr="008D56AF" w:rsidRDefault="008D56AF" w:rsidP="008D56AF">
      <w:pPr>
        <w:spacing w:after="200"/>
        <w:jc w:val="both"/>
        <w:rPr>
          <w:rtl/>
        </w:rPr>
      </w:pPr>
      <w:r w:rsidRPr="008D56AF">
        <w:rPr>
          <w:rFonts w:hint="cs"/>
          <w:rtl/>
        </w:rPr>
        <w:t>مرحوم خویی می</w:t>
      </w:r>
      <w:r w:rsidRPr="008D56AF">
        <w:rPr>
          <w:rtl/>
        </w:rPr>
        <w:softHyphen/>
      </w:r>
      <w:r w:rsidRPr="008D56AF">
        <w:rPr>
          <w:rFonts w:hint="cs"/>
          <w:rtl/>
        </w:rPr>
        <w:t>فرماید</w:t>
      </w:r>
      <w:r w:rsidR="00AB2DFE">
        <w:rPr>
          <w:rStyle w:val="FootnoteReference"/>
          <w:rtl/>
        </w:rPr>
        <w:footnoteReference w:id="3"/>
      </w:r>
      <w:r w:rsidRPr="008D56AF">
        <w:rPr>
          <w:rFonts w:hint="cs"/>
          <w:rtl/>
        </w:rPr>
        <w:t>:</w:t>
      </w:r>
      <w:r w:rsidR="00841470">
        <w:rPr>
          <w:rFonts w:hint="cs"/>
          <w:rtl/>
        </w:rPr>
        <w:t xml:space="preserve"> </w:t>
      </w:r>
      <w:r w:rsidRPr="008D56AF">
        <w:rPr>
          <w:rFonts w:hint="cs"/>
          <w:rtl/>
        </w:rPr>
        <w:t>هر دو مقدمه مرحوم نائینی درست است یعنی صحیح است که گفته شود غرض از تکلیف</w:t>
      </w:r>
      <w:r w:rsidR="00841470">
        <w:rPr>
          <w:rFonts w:hint="cs"/>
          <w:rtl/>
        </w:rPr>
        <w:t>،</w:t>
      </w:r>
      <w:r w:rsidRPr="008D56AF">
        <w:rPr>
          <w:rFonts w:hint="cs"/>
          <w:rtl/>
        </w:rPr>
        <w:t xml:space="preserve"> جعل داعی است و جعل داعی نسبت به حصه غیر مقدور صحیح نیست. ولی نتیجه درست نیست که گفته شود تکلیف به حصه مقدور تعلق گرفته شده است. بلکه </w:t>
      </w:r>
      <w:r w:rsidR="00841470">
        <w:rPr>
          <w:rFonts w:hint="cs"/>
          <w:rtl/>
        </w:rPr>
        <w:t xml:space="preserve">متعلق </w:t>
      </w:r>
      <w:r w:rsidRPr="008D56AF">
        <w:rPr>
          <w:rFonts w:hint="cs"/>
          <w:rtl/>
        </w:rPr>
        <w:t>می</w:t>
      </w:r>
      <w:r w:rsidRPr="008D56AF">
        <w:rPr>
          <w:rtl/>
        </w:rPr>
        <w:softHyphen/>
      </w:r>
      <w:r w:rsidRPr="008D56AF">
        <w:rPr>
          <w:rFonts w:hint="cs"/>
          <w:rtl/>
        </w:rPr>
        <w:t xml:space="preserve">تواند </w:t>
      </w:r>
      <w:r w:rsidR="00841470">
        <w:rPr>
          <w:rFonts w:hint="cs"/>
          <w:rtl/>
        </w:rPr>
        <w:t>جامع بین مقدور و غیر مقدور باشد</w:t>
      </w:r>
      <w:r w:rsidRPr="008D56AF">
        <w:rPr>
          <w:rFonts w:hint="cs"/>
          <w:rtl/>
        </w:rPr>
        <w:t xml:space="preserve"> و جامع بین مقدور و غیر مقدور که مقدور است. مرحوم نائینی نیز قبول دارد که اگر جامع بین مقدور و غیر مقدور شد، مقدور است. مثلا اگر یک فرد از نماز بین دلوک شمس و غروب شمس مقدور باشد صحیح است که تکلیف به جامع بین دو حد تعلق گرفته باشد.</w:t>
      </w:r>
      <w:r w:rsidR="00841470">
        <w:rPr>
          <w:rFonts w:hint="cs"/>
          <w:rtl/>
        </w:rPr>
        <w:t xml:space="preserve"> لزومی ندارد که گفته شود جامع مقدور را امتثال کن.</w:t>
      </w:r>
    </w:p>
    <w:p w:rsidR="008D56AF" w:rsidRPr="008D56AF" w:rsidRDefault="008D56AF" w:rsidP="008D56AF">
      <w:pPr>
        <w:spacing w:after="200"/>
        <w:jc w:val="both"/>
        <w:rPr>
          <w:rtl/>
        </w:rPr>
      </w:pPr>
      <w:r w:rsidRPr="008D56AF">
        <w:rPr>
          <w:rFonts w:hint="cs"/>
          <w:rtl/>
        </w:rPr>
        <w:t>ان قلت: در جایی که دو حصه مقدور و غیر مقدور وجود دارد امر به جامع لغو است زیرا از اول امر را به حصه مقدور متوجه کند و چه لزومی دارد که تکلیف را به جامع متوجه کند.</w:t>
      </w:r>
    </w:p>
    <w:p w:rsidR="008D56AF" w:rsidRPr="008D56AF" w:rsidRDefault="00841470" w:rsidP="008D56AF">
      <w:pPr>
        <w:spacing w:after="200"/>
        <w:jc w:val="both"/>
        <w:rPr>
          <w:rtl/>
        </w:rPr>
      </w:pPr>
      <w:r>
        <w:rPr>
          <w:rFonts w:hint="cs"/>
          <w:rtl/>
        </w:rPr>
        <w:lastRenderedPageBreak/>
        <w:t xml:space="preserve">قلت: اولا امر به جامع چون </w:t>
      </w:r>
      <w:r w:rsidR="008D56AF" w:rsidRPr="008D56AF">
        <w:rPr>
          <w:rFonts w:hint="cs"/>
          <w:rtl/>
        </w:rPr>
        <w:t>مؤنه ای ندارد و اعتبار زائدی نمی</w:t>
      </w:r>
      <w:r w:rsidR="008D56AF" w:rsidRPr="008D56AF">
        <w:rPr>
          <w:rtl/>
        </w:rPr>
        <w:softHyphen/>
      </w:r>
      <w:r w:rsidR="008D56AF" w:rsidRPr="008D56AF">
        <w:rPr>
          <w:rFonts w:hint="cs"/>
          <w:rtl/>
        </w:rPr>
        <w:t>خواهد چون عدم القید است،</w:t>
      </w:r>
      <w:r>
        <w:rPr>
          <w:rFonts w:hint="cs"/>
          <w:rtl/>
        </w:rPr>
        <w:t xml:space="preserve"> از حیث عقلائی،</w:t>
      </w:r>
      <w:r w:rsidR="008D56AF" w:rsidRPr="008D56AF">
        <w:rPr>
          <w:rFonts w:hint="cs"/>
          <w:rtl/>
        </w:rPr>
        <w:t xml:space="preserve"> اشکالی ندارد که تکلیف را به جامع متوجه کند. مثلا مولی می</w:t>
      </w:r>
      <w:r w:rsidR="008D56AF" w:rsidRPr="008D56AF">
        <w:rPr>
          <w:rtl/>
        </w:rPr>
        <w:softHyphen/>
      </w:r>
      <w:r w:rsidR="008D56AF" w:rsidRPr="008D56AF">
        <w:rPr>
          <w:rFonts w:hint="cs"/>
          <w:rtl/>
        </w:rPr>
        <w:t>تواند بگوید نماز بین حدین را بخوان و یا نماز ساعت سه را بخوان</w:t>
      </w:r>
      <w:r w:rsidR="009E0FA2">
        <w:rPr>
          <w:rFonts w:hint="cs"/>
          <w:rtl/>
        </w:rPr>
        <w:t>ه</w:t>
      </w:r>
      <w:r w:rsidR="008D56AF" w:rsidRPr="008D56AF">
        <w:rPr>
          <w:rFonts w:hint="cs"/>
          <w:rtl/>
        </w:rPr>
        <w:t>.</w:t>
      </w:r>
      <w:r>
        <w:rPr>
          <w:rFonts w:hint="cs"/>
          <w:rtl/>
        </w:rPr>
        <w:t xml:space="preserve"> پس تکلیف به جامع</w:t>
      </w:r>
      <w:r w:rsidR="009E0FA2">
        <w:rPr>
          <w:rFonts w:hint="cs"/>
          <w:rtl/>
        </w:rPr>
        <w:t xml:space="preserve"> لغو نیست. شهید صدر نیز این نکته را افاده کرده است</w:t>
      </w:r>
      <w:r w:rsidR="009E0FA2">
        <w:rPr>
          <w:rStyle w:val="FootnoteReference"/>
          <w:rtl/>
        </w:rPr>
        <w:footnoteReference w:id="4"/>
      </w:r>
      <w:r w:rsidR="009E0FA2">
        <w:rPr>
          <w:rFonts w:hint="cs"/>
          <w:rtl/>
        </w:rPr>
        <w:t>.</w:t>
      </w:r>
      <w:r w:rsidR="008D56AF" w:rsidRPr="008D56AF">
        <w:rPr>
          <w:rFonts w:hint="cs"/>
          <w:rtl/>
        </w:rPr>
        <w:t xml:space="preserve"> ثانیا فرض که قبول کنیم تکلیف به جامع نیز مؤنه نیاز دارد زیرا باید طبیعت را ساری و جاری در همه افراد لحاظ و اعبتار کند و چنین اعتباری باید مبرری داشته باشد در حالی که در محل بحث</w:t>
      </w:r>
      <w:r w:rsidR="009E0FA2">
        <w:rPr>
          <w:rFonts w:hint="cs"/>
          <w:rtl/>
        </w:rPr>
        <w:t xml:space="preserve"> چنین مبرری وجود ندارد</w:t>
      </w:r>
      <w:r w:rsidR="008D56AF" w:rsidRPr="008D56AF">
        <w:rPr>
          <w:rFonts w:hint="cs"/>
          <w:rtl/>
        </w:rPr>
        <w:t>، در جواب گفته می</w:t>
      </w:r>
      <w:r w:rsidR="008D56AF" w:rsidRPr="008D56AF">
        <w:rPr>
          <w:rtl/>
        </w:rPr>
        <w:softHyphen/>
      </w:r>
      <w:r w:rsidR="008D56AF" w:rsidRPr="008D56AF">
        <w:rPr>
          <w:rFonts w:hint="cs"/>
          <w:rtl/>
        </w:rPr>
        <w:t>شود ممکن است امر به جامع به این خاطر باشد که اگر اتفاقا</w:t>
      </w:r>
      <w:r w:rsidR="009E0FA2">
        <w:rPr>
          <w:rFonts w:hint="cs"/>
          <w:rtl/>
        </w:rPr>
        <w:t>( بدون اختیار)</w:t>
      </w:r>
      <w:r w:rsidR="008D56AF" w:rsidRPr="008D56AF">
        <w:rPr>
          <w:rFonts w:hint="cs"/>
          <w:rtl/>
        </w:rPr>
        <w:t xml:space="preserve"> انجام شد شارع لطف در حق مکلف کرده باشد و واجب ساقط شود و دیگر تکرار را از او نخواهد.</w:t>
      </w:r>
      <w:r w:rsidR="009E0FA2">
        <w:rPr>
          <w:rFonts w:hint="cs"/>
          <w:rtl/>
        </w:rPr>
        <w:t xml:space="preserve"> پس امر به جامع لغو نیست.</w:t>
      </w:r>
    </w:p>
    <w:p w:rsidR="008D56AF" w:rsidRPr="008D56AF" w:rsidRDefault="008D56AF" w:rsidP="008D56AF">
      <w:pPr>
        <w:spacing w:after="200"/>
        <w:jc w:val="both"/>
        <w:rPr>
          <w:rtl/>
        </w:rPr>
      </w:pPr>
      <w:r w:rsidRPr="008D56AF">
        <w:rPr>
          <w:rFonts w:hint="cs"/>
          <w:rtl/>
        </w:rPr>
        <w:t>نتیجه: این که اخذ قدرت در تکالیف به اقتضای خطاب باشد صحیح نیست</w:t>
      </w:r>
      <w:r w:rsidR="009E0FA2">
        <w:rPr>
          <w:rFonts w:hint="cs"/>
          <w:rtl/>
        </w:rPr>
        <w:t>.</w:t>
      </w:r>
    </w:p>
    <w:p w:rsidR="008D56AF" w:rsidRPr="008D56AF" w:rsidRDefault="008D56AF" w:rsidP="008D56AF">
      <w:pPr>
        <w:spacing w:after="200"/>
        <w:jc w:val="both"/>
        <w:rPr>
          <w:rtl/>
        </w:rPr>
      </w:pPr>
      <w:r w:rsidRPr="008D56AF">
        <w:rPr>
          <w:rFonts w:hint="cs"/>
          <w:rtl/>
        </w:rPr>
        <w:t>خلاصه: تا این جا این مطلب به دست آمد که اطلاق ماده اشکالی از حیث ثبوت و اثبات ندارد. پس اصل توصلیت (به معنای سقوط تکلیف بدون اختیار) در اصل لفظی</w:t>
      </w:r>
      <w:r w:rsidR="009E0FA2">
        <w:rPr>
          <w:rFonts w:hint="cs"/>
          <w:rtl/>
        </w:rPr>
        <w:t>،</w:t>
      </w:r>
      <w:r w:rsidRPr="008D56AF">
        <w:rPr>
          <w:rFonts w:hint="cs"/>
          <w:rtl/>
        </w:rPr>
        <w:t xml:space="preserve"> درست است. </w:t>
      </w:r>
    </w:p>
    <w:p w:rsidR="008D56AF" w:rsidRPr="008D56AF" w:rsidRDefault="008D56AF" w:rsidP="008D56AF">
      <w:pPr>
        <w:pStyle w:val="Heading7"/>
        <w:rPr>
          <w:rtl/>
        </w:rPr>
      </w:pPr>
      <w:bookmarkStart w:id="13" w:name="_Toc535311953"/>
      <w:r w:rsidRPr="008D56AF">
        <w:rPr>
          <w:rFonts w:hint="cs"/>
          <w:rtl/>
        </w:rPr>
        <w:t>اشکال سوم به مرحوم نائینی: اصل توصلیت به خاطر وجود ملاک</w:t>
      </w:r>
      <w:bookmarkEnd w:id="13"/>
    </w:p>
    <w:p w:rsidR="009E0FA2" w:rsidRDefault="008D56AF" w:rsidP="008D56AF">
      <w:pPr>
        <w:spacing w:after="200"/>
        <w:jc w:val="both"/>
        <w:rPr>
          <w:rtl/>
        </w:rPr>
      </w:pPr>
      <w:r w:rsidRPr="008D56AF">
        <w:rPr>
          <w:rFonts w:hint="cs"/>
          <w:rtl/>
        </w:rPr>
        <w:t>ممکن است کسی</w:t>
      </w:r>
      <w:r w:rsidR="00AB2DFE">
        <w:rPr>
          <w:rStyle w:val="FootnoteReference"/>
          <w:rtl/>
        </w:rPr>
        <w:footnoteReference w:id="5"/>
      </w:r>
      <w:r w:rsidR="009E0FA2">
        <w:rPr>
          <w:rFonts w:hint="cs"/>
          <w:rtl/>
        </w:rPr>
        <w:t>-</w:t>
      </w:r>
      <w:r w:rsidR="00AB2DFE">
        <w:rPr>
          <w:rStyle w:val="FootnoteReference"/>
          <w:rtl/>
        </w:rPr>
        <w:footnoteReference w:id="6"/>
      </w:r>
      <w:r w:rsidR="009E0FA2">
        <w:rPr>
          <w:rtl/>
        </w:rPr>
        <w:softHyphen/>
      </w:r>
      <w:r w:rsidR="009E0FA2">
        <w:rPr>
          <w:rFonts w:hint="cs"/>
          <w:rtl/>
        </w:rPr>
        <w:t>-</w:t>
      </w:r>
      <w:r w:rsidR="003E22E9">
        <w:rPr>
          <w:rStyle w:val="FootnoteReference"/>
          <w:rtl/>
        </w:rPr>
        <w:footnoteReference w:id="7"/>
      </w:r>
      <w:r w:rsidRPr="008D56AF">
        <w:rPr>
          <w:rFonts w:hint="cs"/>
          <w:rtl/>
        </w:rPr>
        <w:t xml:space="preserve"> به مرحوم نائینی اشکال کند و بگوید اصل توصلیت بر مبنای ایشان حق است و لو ای</w:t>
      </w:r>
      <w:r w:rsidR="009E0FA2">
        <w:rPr>
          <w:rFonts w:hint="cs"/>
          <w:rtl/>
        </w:rPr>
        <w:t>ن که متعلق احکام حصه مقدوره باش</w:t>
      </w:r>
      <w:r w:rsidRPr="008D56AF">
        <w:rPr>
          <w:rFonts w:hint="cs"/>
          <w:rtl/>
        </w:rPr>
        <w:t>د. در باب تزاحم اختلافی در مورد ترتب وجود دارد. منکرین ترتب می</w:t>
      </w:r>
      <w:r w:rsidRPr="008D56AF">
        <w:rPr>
          <w:rtl/>
        </w:rPr>
        <w:softHyphen/>
      </w:r>
      <w:r w:rsidRPr="008D56AF">
        <w:rPr>
          <w:rFonts w:hint="cs"/>
          <w:rtl/>
        </w:rPr>
        <w:t>گویند امر به صلات هیچ گاه زنده نمی</w:t>
      </w:r>
      <w:r w:rsidRPr="008D56AF">
        <w:rPr>
          <w:rtl/>
        </w:rPr>
        <w:softHyphen/>
      </w:r>
      <w:r w:rsidRPr="008D56AF">
        <w:rPr>
          <w:rFonts w:hint="cs"/>
          <w:rtl/>
        </w:rPr>
        <w:t xml:space="preserve">شود اما اگر نماز خوانده شود صحیح است. دلیل صحت، وجود ملاک در مهم است. </w:t>
      </w:r>
    </w:p>
    <w:p w:rsidR="008D56AF" w:rsidRPr="008D56AF" w:rsidRDefault="009E0FA2" w:rsidP="008D56AF">
      <w:pPr>
        <w:spacing w:after="200"/>
        <w:jc w:val="both"/>
        <w:rPr>
          <w:rtl/>
        </w:rPr>
      </w:pPr>
      <w:r>
        <w:rPr>
          <w:rFonts w:hint="cs"/>
          <w:rtl/>
        </w:rPr>
        <w:t>سوال: وجود ملاک در مهم،</w:t>
      </w:r>
      <w:r w:rsidR="008D56AF" w:rsidRPr="008D56AF">
        <w:rPr>
          <w:rFonts w:hint="cs"/>
          <w:rtl/>
        </w:rPr>
        <w:t xml:space="preserve"> از چه راهی به دست آورده می</w:t>
      </w:r>
      <w:r w:rsidR="008D56AF" w:rsidRPr="008D56AF">
        <w:rPr>
          <w:rtl/>
        </w:rPr>
        <w:softHyphen/>
      </w:r>
      <w:r w:rsidR="008D56AF" w:rsidRPr="008D56AF">
        <w:rPr>
          <w:rFonts w:hint="cs"/>
          <w:rtl/>
        </w:rPr>
        <w:t>شود؟</w:t>
      </w:r>
    </w:p>
    <w:p w:rsidR="008D56AF" w:rsidRPr="008D56AF" w:rsidRDefault="008D56AF" w:rsidP="008D56AF">
      <w:pPr>
        <w:spacing w:after="200"/>
        <w:jc w:val="both"/>
        <w:rPr>
          <w:rtl/>
        </w:rPr>
      </w:pPr>
      <w:r>
        <w:rPr>
          <w:rFonts w:hint="cs"/>
          <w:rtl/>
        </w:rPr>
        <w:t>جواب</w:t>
      </w:r>
      <w:r w:rsidRPr="008D56AF">
        <w:rPr>
          <w:rFonts w:hint="cs"/>
          <w:rtl/>
        </w:rPr>
        <w:t>:</w:t>
      </w:r>
      <w:r>
        <w:rPr>
          <w:rFonts w:hint="cs"/>
          <w:rtl/>
        </w:rPr>
        <w:t xml:space="preserve"> </w:t>
      </w:r>
      <w:r w:rsidRPr="008D56AF">
        <w:rPr>
          <w:rFonts w:hint="cs"/>
          <w:rtl/>
        </w:rPr>
        <w:t xml:space="preserve">مرحوم نائینی فرموده است ملاک از دلالت التزامی خطاب فهمیده شد. در بحث دلالت التزامیه و مطابقیه، این نکته مطرح شده است، آیا همان طوری که  دلالت التزامی وجودا موقوف بر وجود دلالت مطابقی است ( زیرامعنا ندارد که مثلا </w:t>
      </w:r>
      <w:r w:rsidRPr="008D56AF">
        <w:rPr>
          <w:rFonts w:hint="cs"/>
          <w:rtl/>
        </w:rPr>
        <w:lastRenderedPageBreak/>
        <w:t>معنای مطابقی حاتم را نفهمد ولی به جود منتقل شود.) در ناحیه حجیت نیز این گونه است؟ اگر دلالت مطالبقی حجیتش را از دست دارد باز هم دلالت التزامی بر حجیت خود باقی است یا نه؟</w:t>
      </w:r>
    </w:p>
    <w:p w:rsidR="008D56AF" w:rsidRPr="008D56AF" w:rsidRDefault="008D56AF" w:rsidP="008D56AF">
      <w:pPr>
        <w:spacing w:after="200"/>
        <w:jc w:val="both"/>
        <w:rPr>
          <w:rtl/>
        </w:rPr>
      </w:pPr>
      <w:r w:rsidRPr="008D56AF">
        <w:rPr>
          <w:rFonts w:hint="cs"/>
          <w:rtl/>
        </w:rPr>
        <w:t>مرحوم نائینی از قائلین به تفکیک است. یعنی اگر دلالت مطابقی حجیتش را از دست داد دلالت التزامی حجیتش باقی است. مثلا وقتی شارع می</w:t>
      </w:r>
      <w:r w:rsidRPr="008D56AF">
        <w:rPr>
          <w:rtl/>
        </w:rPr>
        <w:softHyphen/>
      </w:r>
      <w:r w:rsidRPr="008D56AF">
        <w:rPr>
          <w:rFonts w:hint="cs"/>
          <w:rtl/>
        </w:rPr>
        <w:t>فرماید نماز بخوان دو دلالت وجود دارد: یک مدلول مطاب</w:t>
      </w:r>
      <w:r w:rsidR="009E0FA2">
        <w:rPr>
          <w:rFonts w:hint="cs"/>
          <w:rtl/>
        </w:rPr>
        <w:t>قی دارد که دلالت بر اصل تکلیف می</w:t>
      </w:r>
      <w:r w:rsidR="009E0FA2">
        <w:rPr>
          <w:rtl/>
        </w:rPr>
        <w:softHyphen/>
      </w:r>
      <w:r w:rsidR="009E0FA2">
        <w:rPr>
          <w:rFonts w:hint="cs"/>
          <w:rtl/>
        </w:rPr>
        <w:t>کند</w:t>
      </w:r>
      <w:r w:rsidRPr="008D56AF">
        <w:rPr>
          <w:rFonts w:hint="cs"/>
          <w:rtl/>
        </w:rPr>
        <w:t xml:space="preserve"> و دیگری دلالت التزامی بر وجود ملاک دارد چون احکام دارای مصلحت و مفسده هستند پس ملاک نیز وجود دارد. </w:t>
      </w:r>
    </w:p>
    <w:p w:rsidR="008D56AF" w:rsidRDefault="008D56AF" w:rsidP="008D56AF">
      <w:pPr>
        <w:spacing w:after="200"/>
        <w:jc w:val="both"/>
        <w:rPr>
          <w:rtl/>
        </w:rPr>
      </w:pPr>
      <w:r w:rsidRPr="008D56AF">
        <w:rPr>
          <w:rFonts w:hint="cs"/>
          <w:rtl/>
        </w:rPr>
        <w:t>در بحث تزاحم گفته می</w:t>
      </w:r>
      <w:r w:rsidRPr="008D56AF">
        <w:rPr>
          <w:rtl/>
        </w:rPr>
        <w:softHyphen/>
      </w:r>
      <w:r w:rsidRPr="008D56AF">
        <w:rPr>
          <w:rFonts w:hint="cs"/>
          <w:rtl/>
        </w:rPr>
        <w:t>شود، وقتی امر به ازاله نجاست صادر شد امر به نماز ساقط می</w:t>
      </w:r>
      <w:r w:rsidRPr="008D56AF">
        <w:rPr>
          <w:rtl/>
        </w:rPr>
        <w:softHyphen/>
      </w:r>
      <w:r w:rsidRPr="008D56AF">
        <w:rPr>
          <w:rFonts w:hint="cs"/>
          <w:rtl/>
        </w:rPr>
        <w:t>شود</w:t>
      </w:r>
      <w:r w:rsidR="009E0FA2">
        <w:rPr>
          <w:rFonts w:hint="cs"/>
          <w:rtl/>
        </w:rPr>
        <w:t xml:space="preserve"> و حجیت مدلول مطابقی ساقط شد</w:t>
      </w:r>
      <w:r w:rsidRPr="008D56AF">
        <w:rPr>
          <w:rFonts w:hint="cs"/>
          <w:rtl/>
        </w:rPr>
        <w:t xml:space="preserve"> ولی مدلول التزامی که همان ملاک است، هنوز باقی است چون مزاحمی ندارد. حال گفته می</w:t>
      </w:r>
      <w:r w:rsidRPr="008D56AF">
        <w:rPr>
          <w:rtl/>
        </w:rPr>
        <w:softHyphen/>
      </w:r>
      <w:r w:rsidRPr="008D56AF">
        <w:rPr>
          <w:rFonts w:hint="cs"/>
          <w:rtl/>
        </w:rPr>
        <w:t>شود بنا بر مسلک تفکیک (مدلول التزامی در حجیت تابع دلالت مطابقی نیست) مرحوم نائینی باید در محل کلام، اصل توصلیت را بپذیرد. البته نه به اطلاق خطاب بلکه به خاطر اطلاق ملاک. پس اگر تکلیف بدون اختیار انجام شود و لو این که خطاب شامل این فعل ن</w:t>
      </w:r>
      <w:r w:rsidR="009E0FA2">
        <w:rPr>
          <w:rFonts w:hint="cs"/>
          <w:rtl/>
        </w:rPr>
        <w:t>می</w:t>
      </w:r>
      <w:r w:rsidR="009E0FA2">
        <w:rPr>
          <w:rtl/>
        </w:rPr>
        <w:softHyphen/>
      </w:r>
      <w:r w:rsidRPr="008D56AF">
        <w:rPr>
          <w:rFonts w:hint="cs"/>
          <w:rtl/>
        </w:rPr>
        <w:t>شد</w:t>
      </w:r>
      <w:r w:rsidR="009E0FA2">
        <w:rPr>
          <w:rFonts w:hint="cs"/>
          <w:rtl/>
        </w:rPr>
        <w:t xml:space="preserve"> چون ماده اطلاق نداد،</w:t>
      </w:r>
      <w:r w:rsidRPr="008D56AF">
        <w:rPr>
          <w:rFonts w:hint="cs"/>
          <w:rtl/>
        </w:rPr>
        <w:t xml:space="preserve"> ولی ساقط می</w:t>
      </w:r>
      <w:r w:rsidRPr="008D56AF">
        <w:rPr>
          <w:rtl/>
        </w:rPr>
        <w:softHyphen/>
      </w:r>
      <w:r w:rsidRPr="008D56AF">
        <w:rPr>
          <w:rFonts w:hint="cs"/>
          <w:rtl/>
        </w:rPr>
        <w:t>شود چون ملاک را دارد. مثلا خطابی از شارع صادر شد و فرمود حمد را بخوان. این خطاب از دو ناحیه اطلاق دارد. یکی از جانب اطلاق ماده و دیگری از جانب ملاک. نسبت به اطلاق ماده</w:t>
      </w:r>
      <w:r w:rsidR="000340B2">
        <w:rPr>
          <w:rFonts w:hint="cs"/>
          <w:rtl/>
        </w:rPr>
        <w:t>،</w:t>
      </w:r>
      <w:r w:rsidRPr="008D56AF">
        <w:rPr>
          <w:rFonts w:hint="cs"/>
          <w:rtl/>
        </w:rPr>
        <w:t xml:space="preserve"> قرینه بر خلاف داریم ولی نسبت به اطلاق ملاک که قرینه بر خلاف ندرایم. پس دست از اطلاق ماده برمی</w:t>
      </w:r>
      <w:r w:rsidRPr="008D56AF">
        <w:rPr>
          <w:rtl/>
        </w:rPr>
        <w:softHyphen/>
      </w:r>
      <w:r w:rsidRPr="008D56AF">
        <w:rPr>
          <w:rFonts w:hint="cs"/>
          <w:rtl/>
        </w:rPr>
        <w:t>داریم و بر اطلاق ملاک تحفظ می</w:t>
      </w:r>
      <w:r w:rsidRPr="008D56AF">
        <w:rPr>
          <w:rtl/>
        </w:rPr>
        <w:softHyphen/>
      </w:r>
      <w:r w:rsidRPr="008D56AF">
        <w:rPr>
          <w:rFonts w:hint="cs"/>
          <w:rtl/>
        </w:rPr>
        <w:t>کنیم. نتیجه این است که و لو این که اطلاق ماده را نپذیریم ولی باز هم مرحوم نائینی باید قائل به اصل توصلیت بشود در حالی که ایشان اصل توصلیت را انکار می</w:t>
      </w:r>
      <w:r w:rsidRPr="008D56AF">
        <w:rPr>
          <w:rtl/>
        </w:rPr>
        <w:softHyphen/>
      </w:r>
      <w:r w:rsidRPr="008D56AF">
        <w:rPr>
          <w:rFonts w:hint="cs"/>
          <w:rtl/>
        </w:rPr>
        <w:t>کند.</w:t>
      </w:r>
    </w:p>
    <w:p w:rsidR="000340B2" w:rsidRDefault="000340B2" w:rsidP="008D56AF">
      <w:pPr>
        <w:spacing w:after="200"/>
        <w:jc w:val="both"/>
        <w:rPr>
          <w:rtl/>
        </w:rPr>
      </w:pPr>
      <w:r>
        <w:rPr>
          <w:rFonts w:hint="cs"/>
          <w:rtl/>
        </w:rPr>
        <w:t>خلاصه اشکالات مرحوم نائینی</w:t>
      </w:r>
    </w:p>
    <w:p w:rsidR="000340B2" w:rsidRDefault="000340B2" w:rsidP="000340B2">
      <w:pPr>
        <w:pStyle w:val="ListParagraph"/>
        <w:numPr>
          <w:ilvl w:val="0"/>
          <w:numId w:val="16"/>
        </w:numPr>
        <w:spacing w:after="200"/>
        <w:jc w:val="both"/>
      </w:pPr>
      <w:r>
        <w:rPr>
          <w:rFonts w:hint="cs"/>
          <w:rtl/>
        </w:rPr>
        <w:t>دلیل مرحوم نائینی بر مبنای ایجاد است و عمومیت نیست.</w:t>
      </w:r>
    </w:p>
    <w:p w:rsidR="000340B2" w:rsidRDefault="000340B2" w:rsidP="000340B2">
      <w:pPr>
        <w:pStyle w:val="ListParagraph"/>
        <w:numPr>
          <w:ilvl w:val="0"/>
          <w:numId w:val="16"/>
        </w:numPr>
        <w:spacing w:after="200"/>
        <w:jc w:val="both"/>
      </w:pPr>
      <w:r>
        <w:rPr>
          <w:rFonts w:hint="cs"/>
          <w:rtl/>
        </w:rPr>
        <w:t>بر مبنای ایجاد نیز دلیل مرحوم نائینی نمی</w:t>
      </w:r>
      <w:r>
        <w:rPr>
          <w:rtl/>
        </w:rPr>
        <w:softHyphen/>
      </w:r>
      <w:r>
        <w:rPr>
          <w:rFonts w:hint="cs"/>
          <w:rtl/>
        </w:rPr>
        <w:t>آید.</w:t>
      </w:r>
    </w:p>
    <w:p w:rsidR="000340B2" w:rsidRPr="008D56AF" w:rsidRDefault="000340B2" w:rsidP="000340B2">
      <w:pPr>
        <w:pStyle w:val="ListParagraph"/>
        <w:numPr>
          <w:ilvl w:val="0"/>
          <w:numId w:val="16"/>
        </w:numPr>
        <w:spacing w:after="200"/>
        <w:jc w:val="both"/>
        <w:rPr>
          <w:rtl/>
        </w:rPr>
      </w:pPr>
      <w:r>
        <w:rPr>
          <w:rFonts w:hint="cs"/>
          <w:rtl/>
        </w:rPr>
        <w:t>بر فرض که دلیل ایشان بر مبنای ایجاد جاری بشود باز هم باید قائل به اصل توصلیت شود.</w:t>
      </w:r>
    </w:p>
    <w:p w:rsidR="008D56AF" w:rsidRPr="008D56AF" w:rsidRDefault="008D56AF" w:rsidP="008D56AF">
      <w:pPr>
        <w:pStyle w:val="Heading8"/>
        <w:rPr>
          <w:rtl/>
        </w:rPr>
      </w:pPr>
      <w:bookmarkStart w:id="14" w:name="_Toc535311954"/>
      <w:r w:rsidRPr="008D56AF">
        <w:rPr>
          <w:rFonts w:hint="cs"/>
          <w:rtl/>
        </w:rPr>
        <w:t>جواب از اشکال سوم: تفصیل</w:t>
      </w:r>
      <w:bookmarkEnd w:id="14"/>
    </w:p>
    <w:p w:rsidR="008D56AF" w:rsidRPr="008D56AF" w:rsidRDefault="008D56AF" w:rsidP="008D56AF">
      <w:pPr>
        <w:spacing w:after="200"/>
        <w:jc w:val="both"/>
        <w:rPr>
          <w:rtl/>
        </w:rPr>
      </w:pPr>
      <w:r w:rsidRPr="008D56AF">
        <w:rPr>
          <w:rFonts w:hint="cs"/>
          <w:rtl/>
        </w:rPr>
        <w:t>اگر مرحوم نائینی</w:t>
      </w:r>
      <w:r w:rsidR="003E22E9">
        <w:rPr>
          <w:rStyle w:val="FootnoteReference"/>
          <w:rtl/>
        </w:rPr>
        <w:footnoteReference w:id="8"/>
      </w:r>
      <w:r w:rsidRPr="008D56AF">
        <w:rPr>
          <w:rFonts w:hint="cs"/>
          <w:rtl/>
        </w:rPr>
        <w:t xml:space="preserve"> ادعا کند که اقتضای خطاب امر ارتکازی است و از اول ظهور خطاب را در حصه مقدور منعقد می</w:t>
      </w:r>
      <w:r w:rsidRPr="008D56AF">
        <w:rPr>
          <w:rtl/>
        </w:rPr>
        <w:softHyphen/>
      </w:r>
      <w:r w:rsidRPr="008D56AF">
        <w:rPr>
          <w:rFonts w:hint="cs"/>
          <w:rtl/>
        </w:rPr>
        <w:t>کند مثلا وجوب حمد از</w:t>
      </w:r>
      <w:r w:rsidR="000340B2">
        <w:rPr>
          <w:rFonts w:hint="cs"/>
          <w:rtl/>
        </w:rPr>
        <w:t xml:space="preserve"> </w:t>
      </w:r>
      <w:r w:rsidRPr="008D56AF">
        <w:rPr>
          <w:rFonts w:hint="cs"/>
          <w:rtl/>
        </w:rPr>
        <w:t>اول شامل حصه مقدور می</w:t>
      </w:r>
      <w:r w:rsidRPr="008D56AF">
        <w:rPr>
          <w:rtl/>
        </w:rPr>
        <w:softHyphen/>
      </w:r>
      <w:r w:rsidRPr="008D56AF">
        <w:rPr>
          <w:rFonts w:hint="cs"/>
          <w:rtl/>
        </w:rPr>
        <w:t xml:space="preserve">شود یعنی به قدری دو قرینه مذکور در بیان ایشان واضح است که عرف از خطابات </w:t>
      </w:r>
      <w:r w:rsidRPr="008D56AF">
        <w:rPr>
          <w:rFonts w:hint="cs"/>
          <w:rtl/>
        </w:rPr>
        <w:lastRenderedPageBreak/>
        <w:t>از اول عدم اطلاق را می</w:t>
      </w:r>
      <w:r w:rsidRPr="008D56AF">
        <w:rPr>
          <w:rtl/>
        </w:rPr>
        <w:softHyphen/>
      </w:r>
      <w:r w:rsidRPr="008D56AF">
        <w:rPr>
          <w:rFonts w:hint="cs"/>
          <w:rtl/>
        </w:rPr>
        <w:t>فهمند، باید گفته شود اشکال مرحوم خویی وارد نیست زیرا از اول مدلول مطابقی نیز ضیق است و مدلول التزامی نیز از اول شامل ملاک مطلق نمی</w:t>
      </w:r>
      <w:r w:rsidRPr="008D56AF">
        <w:rPr>
          <w:rtl/>
        </w:rPr>
        <w:softHyphen/>
      </w:r>
      <w:r w:rsidRPr="008D56AF">
        <w:rPr>
          <w:rFonts w:hint="cs"/>
          <w:rtl/>
        </w:rPr>
        <w:t xml:space="preserve">شود. </w:t>
      </w:r>
    </w:p>
    <w:p w:rsidR="008D56AF" w:rsidRPr="008D56AF" w:rsidRDefault="008D56AF" w:rsidP="008D56AF">
      <w:pPr>
        <w:spacing w:after="200"/>
        <w:jc w:val="both"/>
        <w:rPr>
          <w:rtl/>
        </w:rPr>
      </w:pPr>
      <w:r w:rsidRPr="008D56AF">
        <w:rPr>
          <w:rFonts w:hint="cs"/>
          <w:rtl/>
        </w:rPr>
        <w:t>اما اگر منظور ایشان این است که دو مقدمه به مثابه قرینه منفصله هستند و نکته غیر واضحی است و مانع از انعقاد ظهور اولی در اطلاق نیست اشکال مرحوم خویی بر مرحوم نائینی وارد است</w:t>
      </w:r>
    </w:p>
    <w:p w:rsidR="008D56AF" w:rsidRPr="008D56AF" w:rsidRDefault="008D56AF" w:rsidP="008D56AF">
      <w:pPr>
        <w:pStyle w:val="Heading9"/>
        <w:rPr>
          <w:rtl/>
        </w:rPr>
      </w:pPr>
      <w:bookmarkStart w:id="15" w:name="_Toc535311955"/>
      <w:r w:rsidRPr="008D56AF">
        <w:rPr>
          <w:rFonts w:hint="cs"/>
          <w:rtl/>
        </w:rPr>
        <w:t>دفاع شهید صدر از مرحوم نائینی</w:t>
      </w:r>
      <w:bookmarkEnd w:id="15"/>
    </w:p>
    <w:p w:rsidR="008D56AF" w:rsidRPr="008D56AF" w:rsidRDefault="008D56AF" w:rsidP="008D56AF">
      <w:pPr>
        <w:spacing w:after="200"/>
        <w:jc w:val="both"/>
        <w:rPr>
          <w:rtl/>
        </w:rPr>
      </w:pPr>
      <w:r w:rsidRPr="008D56AF">
        <w:rPr>
          <w:rFonts w:hint="cs"/>
          <w:rtl/>
        </w:rPr>
        <w:t>در حقیقت شهید صدر شق اول از تفصیلی که ذکر شد را اختیار کرده است و با توجه به این نکته از اشکال مرحوم خویی جواب می</w:t>
      </w:r>
      <w:r w:rsidRPr="008D56AF">
        <w:rPr>
          <w:rtl/>
        </w:rPr>
        <w:softHyphen/>
      </w:r>
      <w:r w:rsidRPr="008D56AF">
        <w:rPr>
          <w:rFonts w:hint="cs"/>
          <w:rtl/>
        </w:rPr>
        <w:t>دهد. شهید صدر می</w:t>
      </w:r>
      <w:r w:rsidRPr="008D56AF">
        <w:rPr>
          <w:rtl/>
        </w:rPr>
        <w:softHyphen/>
      </w:r>
      <w:r w:rsidRPr="008D56AF">
        <w:rPr>
          <w:rFonts w:hint="cs"/>
          <w:rtl/>
        </w:rPr>
        <w:t>فرماید</w:t>
      </w:r>
      <w:r w:rsidR="003E22E9">
        <w:rPr>
          <w:rStyle w:val="FootnoteReference"/>
          <w:rtl/>
        </w:rPr>
        <w:footnoteReference w:id="9"/>
      </w:r>
      <w:r w:rsidRPr="008D56AF">
        <w:rPr>
          <w:rFonts w:hint="cs"/>
          <w:rtl/>
        </w:rPr>
        <w:t xml:space="preserve">: </w:t>
      </w:r>
      <w:r w:rsidR="000340B2">
        <w:rPr>
          <w:rFonts w:hint="cs"/>
          <w:rtl/>
        </w:rPr>
        <w:t xml:space="preserve">منظور مرحوم نائینی این است که </w:t>
      </w:r>
      <w:r w:rsidRPr="008D56AF">
        <w:rPr>
          <w:rFonts w:hint="cs"/>
          <w:rtl/>
        </w:rPr>
        <w:t>ظهور مطابقی از اول ضیق است ولذا دلالت التزامی نیز از اول ضیق می</w:t>
      </w:r>
      <w:r w:rsidRPr="008D56AF">
        <w:rPr>
          <w:rtl/>
        </w:rPr>
        <w:softHyphen/>
      </w:r>
      <w:r w:rsidRPr="008D56AF">
        <w:rPr>
          <w:rFonts w:hint="cs"/>
          <w:rtl/>
        </w:rPr>
        <w:t>شود و اطلاقی برایش از اول منقعد نمی</w:t>
      </w:r>
      <w:r w:rsidRPr="008D56AF">
        <w:rPr>
          <w:rtl/>
        </w:rPr>
        <w:softHyphen/>
      </w:r>
      <w:r w:rsidRPr="008D56AF">
        <w:rPr>
          <w:rFonts w:hint="cs"/>
          <w:rtl/>
        </w:rPr>
        <w:t>شود تا بر اطلاق دلالت التزامی تحفظ داشته باشیم. پس اشکال مرحوم خویی وارد نیست.</w:t>
      </w:r>
    </w:p>
    <w:p w:rsidR="008D56AF" w:rsidRPr="008D56AF" w:rsidRDefault="008D56AF" w:rsidP="008D56AF">
      <w:pPr>
        <w:pStyle w:val="Heading9"/>
        <w:rPr>
          <w:rtl/>
        </w:rPr>
      </w:pPr>
      <w:bookmarkStart w:id="16" w:name="_Toc535311956"/>
      <w:r w:rsidRPr="008D56AF">
        <w:rPr>
          <w:rFonts w:hint="cs"/>
          <w:rtl/>
        </w:rPr>
        <w:t>دفاع استاد از اشکال مرحوم خویی به مرحوم نائینی</w:t>
      </w:r>
      <w:bookmarkEnd w:id="16"/>
    </w:p>
    <w:p w:rsidR="008D56AF" w:rsidRPr="008D56AF" w:rsidRDefault="008D56AF" w:rsidP="008D56AF">
      <w:pPr>
        <w:spacing w:after="200"/>
        <w:jc w:val="both"/>
        <w:rPr>
          <w:rtl/>
        </w:rPr>
      </w:pPr>
      <w:r w:rsidRPr="008D56AF">
        <w:rPr>
          <w:rFonts w:hint="cs"/>
          <w:rtl/>
        </w:rPr>
        <w:t>این که شهید صدر مفروض دانسته است که از اول</w:t>
      </w:r>
      <w:r>
        <w:rPr>
          <w:rFonts w:hint="cs"/>
          <w:rtl/>
        </w:rPr>
        <w:t xml:space="preserve"> ظهور مطابقی ضیق است،</w:t>
      </w:r>
      <w:r w:rsidRPr="008D56AF">
        <w:rPr>
          <w:rFonts w:hint="cs"/>
          <w:rtl/>
        </w:rPr>
        <w:t xml:space="preserve"> خیلی واضح نیست و انصاف این است که چنین ادعایی را نمی</w:t>
      </w:r>
      <w:r w:rsidRPr="008D56AF">
        <w:rPr>
          <w:rtl/>
        </w:rPr>
        <w:softHyphen/>
      </w:r>
      <w:r w:rsidRPr="008D56AF">
        <w:rPr>
          <w:rFonts w:hint="cs"/>
          <w:rtl/>
        </w:rPr>
        <w:t>توان به مرحوم نائینی نسبت داد</w:t>
      </w:r>
      <w:r>
        <w:rPr>
          <w:rFonts w:hint="cs"/>
          <w:rtl/>
        </w:rPr>
        <w:t>.</w:t>
      </w:r>
      <w:r w:rsidRPr="008D56AF">
        <w:rPr>
          <w:rFonts w:hint="cs"/>
          <w:rtl/>
        </w:rPr>
        <w:t xml:space="preserve"> بلکه </w:t>
      </w:r>
      <w:r>
        <w:rPr>
          <w:rFonts w:hint="cs"/>
          <w:rtl/>
        </w:rPr>
        <w:t xml:space="preserve">به </w:t>
      </w:r>
      <w:r w:rsidRPr="008D56AF">
        <w:rPr>
          <w:rFonts w:hint="cs"/>
          <w:rtl/>
        </w:rPr>
        <w:t xml:space="preserve">شهادت فهم مرحوم خویی که شاگرد ایشان است و ادعایی که مرحوم نائینی در بحث ترتب دارد که شبیه مورد کلام </w:t>
      </w:r>
      <w:r>
        <w:rPr>
          <w:rFonts w:hint="cs"/>
          <w:rtl/>
        </w:rPr>
        <w:t>است استفاده می</w:t>
      </w:r>
      <w:r>
        <w:rPr>
          <w:rtl/>
        </w:rPr>
        <w:softHyphen/>
      </w:r>
      <w:r>
        <w:rPr>
          <w:rFonts w:hint="cs"/>
          <w:rtl/>
        </w:rPr>
        <w:t>شود که ایشان ظهور مطابقی را از اول ضیق نمی</w:t>
      </w:r>
      <w:r>
        <w:rPr>
          <w:rtl/>
        </w:rPr>
        <w:softHyphen/>
      </w:r>
      <w:r>
        <w:rPr>
          <w:rFonts w:hint="cs"/>
          <w:rtl/>
        </w:rPr>
        <w:t>داند</w:t>
      </w:r>
      <w:r w:rsidR="000340B2">
        <w:rPr>
          <w:rFonts w:hint="cs"/>
          <w:rtl/>
        </w:rPr>
        <w:t xml:space="preserve"> زیرا ایشان به اطلاق ملاک تمسک کرده است. و محل بحث با بحث ترتب از این حیث، تفاوتی نیست.</w:t>
      </w:r>
    </w:p>
    <w:p w:rsidR="008D56AF" w:rsidRDefault="008D56AF" w:rsidP="008D56AF">
      <w:pPr>
        <w:spacing w:after="200"/>
        <w:jc w:val="both"/>
        <w:rPr>
          <w:rtl/>
        </w:rPr>
      </w:pPr>
      <w:r>
        <w:rPr>
          <w:rFonts w:hint="cs"/>
          <w:rtl/>
        </w:rPr>
        <w:t xml:space="preserve">البته </w:t>
      </w:r>
      <w:r w:rsidRPr="008D56AF">
        <w:rPr>
          <w:rFonts w:hint="cs"/>
          <w:rtl/>
        </w:rPr>
        <w:t>ممکن است گفته شود</w:t>
      </w:r>
      <w:r>
        <w:rPr>
          <w:rFonts w:hint="cs"/>
          <w:rtl/>
        </w:rPr>
        <w:t xml:space="preserve"> قیاس محل کلام با بحث ترتب صحیح نیست زیرا در محل کلام</w:t>
      </w:r>
      <w:r w:rsidRPr="008D56AF">
        <w:rPr>
          <w:rFonts w:hint="cs"/>
          <w:rtl/>
        </w:rPr>
        <w:t xml:space="preserve"> از اول اطلاق </w:t>
      </w:r>
      <w:r>
        <w:rPr>
          <w:rFonts w:hint="cs"/>
          <w:rtl/>
        </w:rPr>
        <w:t>وجود ندارد</w:t>
      </w:r>
      <w:r w:rsidRPr="008D56AF">
        <w:rPr>
          <w:rFonts w:hint="cs"/>
          <w:rtl/>
        </w:rPr>
        <w:t xml:space="preserve"> ولی در ترتب </w:t>
      </w:r>
      <w:r>
        <w:rPr>
          <w:rFonts w:hint="cs"/>
          <w:rtl/>
        </w:rPr>
        <w:t>از اول دلالت مطابقی اطلاق دارد بعد به خاطر داستان مزاحمت  و اجتماع ضدین و قرینه منفصل بودن، حجیت اطلاق در ناحیه دلالت مطابقی، ساقط می</w:t>
      </w:r>
      <w:r>
        <w:rPr>
          <w:rtl/>
        </w:rPr>
        <w:softHyphen/>
      </w:r>
      <w:r>
        <w:rPr>
          <w:rFonts w:hint="cs"/>
          <w:rtl/>
        </w:rPr>
        <w:t>شود</w:t>
      </w:r>
      <w:r w:rsidR="00AB2DFE">
        <w:rPr>
          <w:rFonts w:hint="cs"/>
          <w:rtl/>
        </w:rPr>
        <w:t xml:space="preserve"> ولی در بحث ما قرینه متصل است و از اول اطلاق برای دلالت مطابقی منعقد نمی</w:t>
      </w:r>
      <w:r w:rsidR="00AB2DFE">
        <w:rPr>
          <w:rtl/>
        </w:rPr>
        <w:softHyphen/>
      </w:r>
      <w:r w:rsidR="00AB2DFE">
        <w:rPr>
          <w:rFonts w:hint="cs"/>
          <w:rtl/>
        </w:rPr>
        <w:t>شود تا در دلالت التزامی بر اطلاق تحفظ داشته باشیم.</w:t>
      </w:r>
    </w:p>
    <w:p w:rsidR="000340B2" w:rsidRPr="008D56AF" w:rsidRDefault="000340B2" w:rsidP="008D56AF">
      <w:pPr>
        <w:spacing w:after="200"/>
        <w:jc w:val="both"/>
        <w:rPr>
          <w:rtl/>
        </w:rPr>
      </w:pPr>
      <w:r>
        <w:rPr>
          <w:rFonts w:hint="cs"/>
          <w:rtl/>
        </w:rPr>
        <w:t>ما نیز قبلا از شهید صدر دفاع می</w:t>
      </w:r>
      <w:r>
        <w:rPr>
          <w:rtl/>
        </w:rPr>
        <w:softHyphen/>
      </w:r>
      <w:r>
        <w:rPr>
          <w:rFonts w:hint="cs"/>
          <w:rtl/>
        </w:rPr>
        <w:t>کردیم ولی انصاف این است که اگر کلام مرحوم نائینی در بحث ترتب بررسی شود حق با مرحوم خویی است.</w:t>
      </w:r>
    </w:p>
    <w:bookmarkEnd w:id="0"/>
    <w:p w:rsidR="008D56AF" w:rsidRPr="008D56AF" w:rsidRDefault="008D56AF" w:rsidP="008D56AF">
      <w:pPr>
        <w:spacing w:after="200"/>
        <w:jc w:val="both"/>
        <w:rPr>
          <w:rtl/>
        </w:rPr>
      </w:pPr>
    </w:p>
    <w:p w:rsidR="001A1EA5" w:rsidRPr="006162A2" w:rsidRDefault="001A1EA5" w:rsidP="008D56A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B73" w:rsidRDefault="00A97B73" w:rsidP="008B750B">
      <w:pPr>
        <w:spacing w:line="240" w:lineRule="auto"/>
      </w:pPr>
      <w:r>
        <w:separator/>
      </w:r>
    </w:p>
  </w:endnote>
  <w:endnote w:type="continuationSeparator" w:id="0">
    <w:p w:rsidR="00A97B73" w:rsidRDefault="00A97B7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42588" w:rsidRPr="00642588">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281A77" w:rsidP="001B6799">
          <w:pPr>
            <w:pStyle w:val="Footer"/>
            <w:bidi w:val="0"/>
            <w:rPr>
              <w:color w:val="808080" w:themeColor="background1" w:themeShade="80"/>
              <w:rtl/>
            </w:rPr>
          </w:pPr>
          <w:bookmarkStart w:id="24" w:name="BokAdres"/>
          <w:bookmarkEnd w:id="24"/>
          <w:r>
            <w:rPr>
              <w:color w:val="808080" w:themeColor="background1" w:themeShade="80"/>
            </w:rPr>
            <w:t>U1mg1_13971025-077_mk2_mfeb.ir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B73" w:rsidRDefault="00A97B73" w:rsidP="008B750B">
      <w:pPr>
        <w:spacing w:line="240" w:lineRule="auto"/>
      </w:pPr>
      <w:r>
        <w:separator/>
      </w:r>
    </w:p>
  </w:footnote>
  <w:footnote w:type="continuationSeparator" w:id="0">
    <w:p w:rsidR="00A97B73" w:rsidRDefault="00A97B73" w:rsidP="008B750B">
      <w:pPr>
        <w:spacing w:line="240" w:lineRule="auto"/>
      </w:pPr>
      <w:r>
        <w:continuationSeparator/>
      </w:r>
    </w:p>
  </w:footnote>
  <w:footnote w:id="1">
    <w:p w:rsidR="00AB2DFE" w:rsidRPr="00AB2DFE" w:rsidRDefault="00AB2DFE" w:rsidP="00AB2DFE">
      <w:pPr>
        <w:pStyle w:val="FootnoteText"/>
      </w:pPr>
      <w:r w:rsidRPr="00AB2DFE">
        <w:footnoteRef/>
      </w:r>
      <w:r w:rsidRPr="00AB2DFE">
        <w:rPr>
          <w:rtl/>
        </w:rPr>
        <w:t xml:space="preserve"> </w:t>
      </w:r>
      <w:hyperlink r:id="rId1" w:history="1">
        <w:r w:rsidRPr="00AB2DFE">
          <w:rPr>
            <w:rStyle w:val="Hyperlink"/>
            <w:rFonts w:hint="cs"/>
            <w:rtl/>
          </w:rPr>
          <w:t>اجود</w:t>
        </w:r>
        <w:r w:rsidRPr="00AB2DFE">
          <w:rPr>
            <w:rStyle w:val="Hyperlink"/>
            <w:rtl/>
          </w:rPr>
          <w:t xml:space="preserve"> </w:t>
        </w:r>
        <w:r w:rsidRPr="00AB2DFE">
          <w:rPr>
            <w:rStyle w:val="Hyperlink"/>
            <w:rFonts w:hint="cs"/>
            <w:rtl/>
          </w:rPr>
          <w:t>التقریرات،</w:t>
        </w:r>
        <w:r w:rsidRPr="00AB2DFE">
          <w:rPr>
            <w:rStyle w:val="Hyperlink"/>
            <w:rtl/>
          </w:rPr>
          <w:t xml:space="preserve"> </w:t>
        </w:r>
        <w:r w:rsidRPr="00AB2DFE">
          <w:rPr>
            <w:rStyle w:val="Hyperlink"/>
            <w:rFonts w:hint="cs"/>
            <w:rtl/>
          </w:rPr>
          <w:t>نائینی،</w:t>
        </w:r>
        <w:r w:rsidRPr="00AB2DFE">
          <w:rPr>
            <w:rStyle w:val="Hyperlink"/>
            <w:rtl/>
          </w:rPr>
          <w:t xml:space="preserve"> </w:t>
        </w:r>
        <w:r w:rsidRPr="00AB2DFE">
          <w:rPr>
            <w:rStyle w:val="Hyperlink"/>
            <w:rFonts w:hint="cs"/>
            <w:rtl/>
          </w:rPr>
          <w:t>ج</w:t>
        </w:r>
        <w:r w:rsidRPr="00AB2DFE">
          <w:rPr>
            <w:rStyle w:val="Hyperlink"/>
            <w:rtl/>
          </w:rPr>
          <w:t>1</w:t>
        </w:r>
        <w:r w:rsidRPr="00AB2DFE">
          <w:rPr>
            <w:rStyle w:val="Hyperlink"/>
            <w:rFonts w:hint="cs"/>
            <w:rtl/>
          </w:rPr>
          <w:t>،</w:t>
        </w:r>
        <w:r w:rsidRPr="00AB2DFE">
          <w:rPr>
            <w:rStyle w:val="Hyperlink"/>
            <w:rtl/>
          </w:rPr>
          <w:t xml:space="preserve"> </w:t>
        </w:r>
        <w:r w:rsidRPr="00AB2DFE">
          <w:rPr>
            <w:rStyle w:val="Hyperlink"/>
            <w:rFonts w:hint="cs"/>
            <w:rtl/>
          </w:rPr>
          <w:t>ص</w:t>
        </w:r>
        <w:r w:rsidRPr="00AB2DFE">
          <w:rPr>
            <w:rStyle w:val="Hyperlink"/>
            <w:rtl/>
          </w:rPr>
          <w:t>102.</w:t>
        </w:r>
      </w:hyperlink>
    </w:p>
  </w:footnote>
  <w:footnote w:id="2">
    <w:p w:rsidR="00AB2DFE" w:rsidRPr="00AB2DFE" w:rsidRDefault="00AB2DFE" w:rsidP="00AB2DFE">
      <w:pPr>
        <w:pStyle w:val="FootnoteText"/>
        <w:rPr>
          <w:rtl/>
        </w:rPr>
      </w:pPr>
      <w:r w:rsidRPr="00AB2DFE">
        <w:footnoteRef/>
      </w:r>
      <w:r w:rsidRPr="00AB2DFE">
        <w:rPr>
          <w:rtl/>
        </w:rPr>
        <w:t xml:space="preserve"> </w:t>
      </w:r>
      <w:hyperlink r:id="rId2" w:history="1">
        <w:r w:rsidRPr="00AB2DFE">
          <w:rPr>
            <w:rStyle w:val="Hyperlink"/>
            <w:rFonts w:hint="cs"/>
            <w:rtl/>
          </w:rPr>
          <w:t>محاضرات</w:t>
        </w:r>
        <w:r w:rsidRPr="00AB2DFE">
          <w:rPr>
            <w:rStyle w:val="Hyperlink"/>
            <w:rtl/>
          </w:rPr>
          <w:t xml:space="preserve"> </w:t>
        </w:r>
        <w:r w:rsidRPr="00AB2DFE">
          <w:rPr>
            <w:rStyle w:val="Hyperlink"/>
            <w:rFonts w:hint="cs"/>
            <w:rtl/>
          </w:rPr>
          <w:t>فی</w:t>
        </w:r>
        <w:r w:rsidRPr="00AB2DFE">
          <w:rPr>
            <w:rStyle w:val="Hyperlink"/>
            <w:rtl/>
          </w:rPr>
          <w:t xml:space="preserve"> </w:t>
        </w:r>
        <w:r w:rsidRPr="00AB2DFE">
          <w:rPr>
            <w:rStyle w:val="Hyperlink"/>
            <w:rFonts w:hint="cs"/>
            <w:rtl/>
          </w:rPr>
          <w:t>الاصول،</w:t>
        </w:r>
        <w:r w:rsidRPr="00AB2DFE">
          <w:rPr>
            <w:rStyle w:val="Hyperlink"/>
            <w:rtl/>
          </w:rPr>
          <w:t xml:space="preserve"> </w:t>
        </w:r>
        <w:r w:rsidRPr="00AB2DFE">
          <w:rPr>
            <w:rStyle w:val="Hyperlink"/>
            <w:rFonts w:hint="cs"/>
            <w:rtl/>
          </w:rPr>
          <w:t>الخوئی،</w:t>
        </w:r>
        <w:r w:rsidRPr="00AB2DFE">
          <w:rPr>
            <w:rStyle w:val="Hyperlink"/>
            <w:rtl/>
          </w:rPr>
          <w:t xml:space="preserve"> </w:t>
        </w:r>
        <w:r w:rsidRPr="00AB2DFE">
          <w:rPr>
            <w:rStyle w:val="Hyperlink"/>
            <w:rFonts w:hint="cs"/>
            <w:rtl/>
          </w:rPr>
          <w:t>السید</w:t>
        </w:r>
        <w:r w:rsidRPr="00AB2DFE">
          <w:rPr>
            <w:rStyle w:val="Hyperlink"/>
            <w:rtl/>
          </w:rPr>
          <w:t xml:space="preserve"> </w:t>
        </w:r>
        <w:r w:rsidRPr="00AB2DFE">
          <w:rPr>
            <w:rStyle w:val="Hyperlink"/>
            <w:rFonts w:hint="cs"/>
            <w:rtl/>
          </w:rPr>
          <w:t>ابوالقاسم،</w:t>
        </w:r>
        <w:r w:rsidRPr="00AB2DFE">
          <w:rPr>
            <w:rStyle w:val="Hyperlink"/>
            <w:rtl/>
          </w:rPr>
          <w:t xml:space="preserve"> </w:t>
        </w:r>
        <w:r w:rsidRPr="00AB2DFE">
          <w:rPr>
            <w:rStyle w:val="Hyperlink"/>
            <w:rFonts w:hint="cs"/>
            <w:rtl/>
          </w:rPr>
          <w:t>ج</w:t>
        </w:r>
        <w:r w:rsidRPr="00AB2DFE">
          <w:rPr>
            <w:rStyle w:val="Hyperlink"/>
            <w:rtl/>
          </w:rPr>
          <w:t>2</w:t>
        </w:r>
        <w:r w:rsidRPr="00AB2DFE">
          <w:rPr>
            <w:rStyle w:val="Hyperlink"/>
            <w:rFonts w:hint="cs"/>
            <w:rtl/>
          </w:rPr>
          <w:t>،</w:t>
        </w:r>
        <w:r w:rsidRPr="00AB2DFE">
          <w:rPr>
            <w:rStyle w:val="Hyperlink"/>
            <w:rtl/>
          </w:rPr>
          <w:t xml:space="preserve"> </w:t>
        </w:r>
        <w:r w:rsidRPr="00AB2DFE">
          <w:rPr>
            <w:rStyle w:val="Hyperlink"/>
            <w:rFonts w:hint="cs"/>
            <w:rtl/>
          </w:rPr>
          <w:t>ص</w:t>
        </w:r>
        <w:r w:rsidRPr="00AB2DFE">
          <w:rPr>
            <w:rStyle w:val="Hyperlink"/>
            <w:rtl/>
          </w:rPr>
          <w:t>148.</w:t>
        </w:r>
      </w:hyperlink>
    </w:p>
  </w:footnote>
  <w:footnote w:id="3">
    <w:p w:rsidR="00AB2DFE" w:rsidRPr="00AB2DFE" w:rsidRDefault="00AB2DFE" w:rsidP="00AB2DFE">
      <w:pPr>
        <w:pStyle w:val="FootnoteText"/>
        <w:rPr>
          <w:rtl/>
        </w:rPr>
      </w:pPr>
      <w:r w:rsidRPr="00AB2DFE">
        <w:footnoteRef/>
      </w:r>
      <w:r w:rsidRPr="00AB2DFE">
        <w:rPr>
          <w:rtl/>
        </w:rPr>
        <w:t xml:space="preserve"> </w:t>
      </w:r>
      <w:hyperlink r:id="rId3" w:history="1">
        <w:r w:rsidRPr="00AB2DFE">
          <w:rPr>
            <w:rStyle w:val="Hyperlink"/>
            <w:rFonts w:hint="cs"/>
            <w:rtl/>
          </w:rPr>
          <w:t>محاضرات</w:t>
        </w:r>
        <w:r w:rsidRPr="00AB2DFE">
          <w:rPr>
            <w:rStyle w:val="Hyperlink"/>
            <w:rtl/>
          </w:rPr>
          <w:t xml:space="preserve"> </w:t>
        </w:r>
        <w:r w:rsidRPr="00AB2DFE">
          <w:rPr>
            <w:rStyle w:val="Hyperlink"/>
            <w:rFonts w:hint="cs"/>
            <w:rtl/>
          </w:rPr>
          <w:t>فی</w:t>
        </w:r>
        <w:r w:rsidRPr="00AB2DFE">
          <w:rPr>
            <w:rStyle w:val="Hyperlink"/>
            <w:rtl/>
          </w:rPr>
          <w:t xml:space="preserve"> </w:t>
        </w:r>
        <w:r w:rsidRPr="00AB2DFE">
          <w:rPr>
            <w:rStyle w:val="Hyperlink"/>
            <w:rFonts w:hint="cs"/>
            <w:rtl/>
          </w:rPr>
          <w:t>الاصول،</w:t>
        </w:r>
        <w:r w:rsidRPr="00AB2DFE">
          <w:rPr>
            <w:rStyle w:val="Hyperlink"/>
            <w:rtl/>
          </w:rPr>
          <w:t xml:space="preserve"> </w:t>
        </w:r>
        <w:r w:rsidRPr="00AB2DFE">
          <w:rPr>
            <w:rStyle w:val="Hyperlink"/>
            <w:rFonts w:hint="cs"/>
            <w:rtl/>
          </w:rPr>
          <w:t>الخوئی،</w:t>
        </w:r>
        <w:r w:rsidRPr="00AB2DFE">
          <w:rPr>
            <w:rStyle w:val="Hyperlink"/>
            <w:rtl/>
          </w:rPr>
          <w:t xml:space="preserve"> </w:t>
        </w:r>
        <w:r w:rsidRPr="00AB2DFE">
          <w:rPr>
            <w:rStyle w:val="Hyperlink"/>
            <w:rFonts w:hint="cs"/>
            <w:rtl/>
          </w:rPr>
          <w:t>السید</w:t>
        </w:r>
        <w:r w:rsidRPr="00AB2DFE">
          <w:rPr>
            <w:rStyle w:val="Hyperlink"/>
            <w:rtl/>
          </w:rPr>
          <w:t xml:space="preserve"> </w:t>
        </w:r>
        <w:r w:rsidRPr="00AB2DFE">
          <w:rPr>
            <w:rStyle w:val="Hyperlink"/>
            <w:rFonts w:hint="cs"/>
            <w:rtl/>
          </w:rPr>
          <w:t>ابوالقاسم،</w:t>
        </w:r>
        <w:r w:rsidRPr="00AB2DFE">
          <w:rPr>
            <w:rStyle w:val="Hyperlink"/>
            <w:rtl/>
          </w:rPr>
          <w:t xml:space="preserve"> </w:t>
        </w:r>
        <w:r w:rsidRPr="00AB2DFE">
          <w:rPr>
            <w:rStyle w:val="Hyperlink"/>
            <w:rFonts w:hint="cs"/>
            <w:rtl/>
          </w:rPr>
          <w:t>ج</w:t>
        </w:r>
        <w:r w:rsidRPr="00AB2DFE">
          <w:rPr>
            <w:rStyle w:val="Hyperlink"/>
            <w:rtl/>
          </w:rPr>
          <w:t>2</w:t>
        </w:r>
        <w:r w:rsidRPr="00AB2DFE">
          <w:rPr>
            <w:rStyle w:val="Hyperlink"/>
            <w:rFonts w:hint="cs"/>
            <w:rtl/>
          </w:rPr>
          <w:t>،</w:t>
        </w:r>
        <w:r w:rsidRPr="00AB2DFE">
          <w:rPr>
            <w:rStyle w:val="Hyperlink"/>
            <w:rtl/>
          </w:rPr>
          <w:t xml:space="preserve"> </w:t>
        </w:r>
        <w:r w:rsidRPr="00AB2DFE">
          <w:rPr>
            <w:rStyle w:val="Hyperlink"/>
            <w:rFonts w:hint="cs"/>
            <w:rtl/>
          </w:rPr>
          <w:t>ص</w:t>
        </w:r>
        <w:r w:rsidRPr="00AB2DFE">
          <w:rPr>
            <w:rStyle w:val="Hyperlink"/>
            <w:rtl/>
          </w:rPr>
          <w:t>149.</w:t>
        </w:r>
      </w:hyperlink>
    </w:p>
  </w:footnote>
  <w:footnote w:id="4">
    <w:p w:rsidR="009E0FA2" w:rsidRPr="009E0FA2" w:rsidRDefault="009E0FA2" w:rsidP="009E0FA2">
      <w:pPr>
        <w:pStyle w:val="FootnoteText"/>
      </w:pPr>
      <w:r w:rsidRPr="009E0FA2">
        <w:footnoteRef/>
      </w:r>
      <w:r w:rsidRPr="009E0FA2">
        <w:rPr>
          <w:rtl/>
        </w:rPr>
        <w:t xml:space="preserve"> </w:t>
      </w:r>
      <w:hyperlink r:id="rId4" w:history="1">
        <w:r w:rsidRPr="009E0FA2">
          <w:rPr>
            <w:rStyle w:val="Hyperlink"/>
            <w:rFonts w:hint="cs"/>
            <w:rtl/>
          </w:rPr>
          <w:t>بحوث</w:t>
        </w:r>
        <w:r w:rsidRPr="009E0FA2">
          <w:rPr>
            <w:rStyle w:val="Hyperlink"/>
            <w:rtl/>
          </w:rPr>
          <w:t xml:space="preserve"> </w:t>
        </w:r>
        <w:r w:rsidRPr="009E0FA2">
          <w:rPr>
            <w:rStyle w:val="Hyperlink"/>
            <w:rFonts w:hint="cs"/>
            <w:rtl/>
          </w:rPr>
          <w:t>فی</w:t>
        </w:r>
        <w:r w:rsidRPr="009E0FA2">
          <w:rPr>
            <w:rStyle w:val="Hyperlink"/>
            <w:rtl/>
          </w:rPr>
          <w:t xml:space="preserve"> </w:t>
        </w:r>
        <w:r w:rsidRPr="009E0FA2">
          <w:rPr>
            <w:rStyle w:val="Hyperlink"/>
            <w:rFonts w:hint="cs"/>
            <w:rtl/>
          </w:rPr>
          <w:t>علم</w:t>
        </w:r>
        <w:r w:rsidRPr="009E0FA2">
          <w:rPr>
            <w:rStyle w:val="Hyperlink"/>
            <w:rtl/>
          </w:rPr>
          <w:t xml:space="preserve"> </w:t>
        </w:r>
        <w:r w:rsidRPr="009E0FA2">
          <w:rPr>
            <w:rStyle w:val="Hyperlink"/>
            <w:rFonts w:hint="cs"/>
            <w:rtl/>
          </w:rPr>
          <w:t>الأصول،</w:t>
        </w:r>
        <w:r w:rsidRPr="009E0FA2">
          <w:rPr>
            <w:rStyle w:val="Hyperlink"/>
            <w:rtl/>
          </w:rPr>
          <w:t xml:space="preserve"> </w:t>
        </w:r>
        <w:r w:rsidRPr="009E0FA2">
          <w:rPr>
            <w:rStyle w:val="Hyperlink"/>
            <w:rFonts w:hint="cs"/>
            <w:rtl/>
          </w:rPr>
          <w:t>السید</w:t>
        </w:r>
        <w:r w:rsidRPr="009E0FA2">
          <w:rPr>
            <w:rStyle w:val="Hyperlink"/>
            <w:rtl/>
          </w:rPr>
          <w:t xml:space="preserve"> </w:t>
        </w:r>
        <w:r w:rsidRPr="009E0FA2">
          <w:rPr>
            <w:rStyle w:val="Hyperlink"/>
            <w:rFonts w:hint="cs"/>
            <w:rtl/>
          </w:rPr>
          <w:t>محمد</w:t>
        </w:r>
        <w:r w:rsidRPr="009E0FA2">
          <w:rPr>
            <w:rStyle w:val="Hyperlink"/>
            <w:rtl/>
          </w:rPr>
          <w:t xml:space="preserve"> </w:t>
        </w:r>
        <w:r w:rsidRPr="009E0FA2">
          <w:rPr>
            <w:rStyle w:val="Hyperlink"/>
            <w:rFonts w:hint="cs"/>
            <w:rtl/>
          </w:rPr>
          <w:t>باقر</w:t>
        </w:r>
        <w:r w:rsidRPr="009E0FA2">
          <w:rPr>
            <w:rStyle w:val="Hyperlink"/>
            <w:rtl/>
          </w:rPr>
          <w:t xml:space="preserve"> </w:t>
        </w:r>
        <w:r w:rsidRPr="009E0FA2">
          <w:rPr>
            <w:rStyle w:val="Hyperlink"/>
            <w:rFonts w:hint="cs"/>
            <w:rtl/>
          </w:rPr>
          <w:t>الصدر،</w:t>
        </w:r>
        <w:r w:rsidRPr="009E0FA2">
          <w:rPr>
            <w:rStyle w:val="Hyperlink"/>
            <w:rtl/>
          </w:rPr>
          <w:t xml:space="preserve"> </w:t>
        </w:r>
        <w:r w:rsidRPr="009E0FA2">
          <w:rPr>
            <w:rStyle w:val="Hyperlink"/>
            <w:rFonts w:hint="cs"/>
            <w:rtl/>
          </w:rPr>
          <w:t>ج</w:t>
        </w:r>
        <w:r w:rsidRPr="009E0FA2">
          <w:rPr>
            <w:rStyle w:val="Hyperlink"/>
            <w:rtl/>
          </w:rPr>
          <w:t>2</w:t>
        </w:r>
        <w:r w:rsidRPr="009E0FA2">
          <w:rPr>
            <w:rStyle w:val="Hyperlink"/>
            <w:rFonts w:hint="cs"/>
            <w:rtl/>
          </w:rPr>
          <w:t>،</w:t>
        </w:r>
        <w:r w:rsidRPr="009E0FA2">
          <w:rPr>
            <w:rStyle w:val="Hyperlink"/>
            <w:rtl/>
          </w:rPr>
          <w:t xml:space="preserve"> </w:t>
        </w:r>
        <w:r w:rsidRPr="009E0FA2">
          <w:rPr>
            <w:rStyle w:val="Hyperlink"/>
            <w:rFonts w:hint="cs"/>
            <w:rtl/>
          </w:rPr>
          <w:t>ص</w:t>
        </w:r>
        <w:r w:rsidRPr="009E0FA2">
          <w:rPr>
            <w:rStyle w:val="Hyperlink"/>
            <w:rtl/>
          </w:rPr>
          <w:t>67.</w:t>
        </w:r>
      </w:hyperlink>
    </w:p>
  </w:footnote>
  <w:footnote w:id="5">
    <w:p w:rsidR="00AB2DFE" w:rsidRPr="00AB2DFE" w:rsidRDefault="00AB2DFE" w:rsidP="00AB2DFE">
      <w:pPr>
        <w:pStyle w:val="FootnoteText"/>
      </w:pPr>
      <w:r w:rsidRPr="00AB2DFE">
        <w:footnoteRef/>
      </w:r>
      <w:r w:rsidRPr="00AB2DFE">
        <w:rPr>
          <w:rtl/>
        </w:rPr>
        <w:t xml:space="preserve"> </w:t>
      </w:r>
      <w:hyperlink r:id="rId5" w:history="1">
        <w:r w:rsidRPr="00AB2DFE">
          <w:rPr>
            <w:rStyle w:val="Hyperlink"/>
            <w:rFonts w:hint="cs"/>
            <w:rtl/>
          </w:rPr>
          <w:t>بحوث</w:t>
        </w:r>
        <w:r w:rsidRPr="00AB2DFE">
          <w:rPr>
            <w:rStyle w:val="Hyperlink"/>
            <w:rtl/>
          </w:rPr>
          <w:t xml:space="preserve"> </w:t>
        </w:r>
        <w:r w:rsidRPr="00AB2DFE">
          <w:rPr>
            <w:rStyle w:val="Hyperlink"/>
            <w:rFonts w:hint="cs"/>
            <w:rtl/>
          </w:rPr>
          <w:t>فی</w:t>
        </w:r>
        <w:r w:rsidRPr="00AB2DFE">
          <w:rPr>
            <w:rStyle w:val="Hyperlink"/>
            <w:rtl/>
          </w:rPr>
          <w:t xml:space="preserve"> </w:t>
        </w:r>
        <w:r w:rsidRPr="00AB2DFE">
          <w:rPr>
            <w:rStyle w:val="Hyperlink"/>
            <w:rFonts w:hint="cs"/>
            <w:rtl/>
          </w:rPr>
          <w:t>علم</w:t>
        </w:r>
        <w:r w:rsidRPr="00AB2DFE">
          <w:rPr>
            <w:rStyle w:val="Hyperlink"/>
            <w:rtl/>
          </w:rPr>
          <w:t xml:space="preserve"> </w:t>
        </w:r>
        <w:r w:rsidRPr="00AB2DFE">
          <w:rPr>
            <w:rStyle w:val="Hyperlink"/>
            <w:rFonts w:hint="cs"/>
            <w:rtl/>
          </w:rPr>
          <w:t>الأصول،</w:t>
        </w:r>
        <w:r w:rsidRPr="00AB2DFE">
          <w:rPr>
            <w:rStyle w:val="Hyperlink"/>
            <w:rtl/>
          </w:rPr>
          <w:t xml:space="preserve"> </w:t>
        </w:r>
        <w:r w:rsidRPr="00AB2DFE">
          <w:rPr>
            <w:rStyle w:val="Hyperlink"/>
            <w:rFonts w:hint="cs"/>
            <w:rtl/>
          </w:rPr>
          <w:t>السید</w:t>
        </w:r>
        <w:r w:rsidRPr="00AB2DFE">
          <w:rPr>
            <w:rStyle w:val="Hyperlink"/>
            <w:rtl/>
          </w:rPr>
          <w:t xml:space="preserve"> </w:t>
        </w:r>
        <w:r w:rsidRPr="00AB2DFE">
          <w:rPr>
            <w:rStyle w:val="Hyperlink"/>
            <w:rFonts w:hint="cs"/>
            <w:rtl/>
          </w:rPr>
          <w:t>محمد</w:t>
        </w:r>
        <w:r w:rsidRPr="00AB2DFE">
          <w:rPr>
            <w:rStyle w:val="Hyperlink"/>
            <w:rtl/>
          </w:rPr>
          <w:t xml:space="preserve"> </w:t>
        </w:r>
        <w:r w:rsidRPr="00AB2DFE">
          <w:rPr>
            <w:rStyle w:val="Hyperlink"/>
            <w:rFonts w:hint="cs"/>
            <w:rtl/>
          </w:rPr>
          <w:t>باقر</w:t>
        </w:r>
        <w:r w:rsidRPr="00AB2DFE">
          <w:rPr>
            <w:rStyle w:val="Hyperlink"/>
            <w:rtl/>
          </w:rPr>
          <w:t xml:space="preserve"> </w:t>
        </w:r>
        <w:r w:rsidRPr="00AB2DFE">
          <w:rPr>
            <w:rStyle w:val="Hyperlink"/>
            <w:rFonts w:hint="cs"/>
            <w:rtl/>
          </w:rPr>
          <w:t>الصدر،</w:t>
        </w:r>
        <w:r w:rsidRPr="00AB2DFE">
          <w:rPr>
            <w:rStyle w:val="Hyperlink"/>
            <w:rtl/>
          </w:rPr>
          <w:t xml:space="preserve"> </w:t>
        </w:r>
        <w:r w:rsidRPr="00AB2DFE">
          <w:rPr>
            <w:rStyle w:val="Hyperlink"/>
            <w:rFonts w:hint="cs"/>
            <w:rtl/>
          </w:rPr>
          <w:t>ج</w:t>
        </w:r>
        <w:r w:rsidRPr="00AB2DFE">
          <w:rPr>
            <w:rStyle w:val="Hyperlink"/>
            <w:rtl/>
          </w:rPr>
          <w:t>2</w:t>
        </w:r>
        <w:r w:rsidRPr="00AB2DFE">
          <w:rPr>
            <w:rStyle w:val="Hyperlink"/>
            <w:rFonts w:hint="cs"/>
            <w:rtl/>
          </w:rPr>
          <w:t>،</w:t>
        </w:r>
        <w:r w:rsidRPr="00AB2DFE">
          <w:rPr>
            <w:rStyle w:val="Hyperlink"/>
            <w:rtl/>
          </w:rPr>
          <w:t xml:space="preserve"> </w:t>
        </w:r>
        <w:r w:rsidRPr="00AB2DFE">
          <w:rPr>
            <w:rStyle w:val="Hyperlink"/>
            <w:rFonts w:hint="cs"/>
            <w:rtl/>
          </w:rPr>
          <w:t>ص</w:t>
        </w:r>
        <w:r w:rsidRPr="00AB2DFE">
          <w:rPr>
            <w:rStyle w:val="Hyperlink"/>
            <w:rtl/>
          </w:rPr>
          <w:t>69.</w:t>
        </w:r>
      </w:hyperlink>
    </w:p>
  </w:footnote>
  <w:footnote w:id="6">
    <w:p w:rsidR="00AB2DFE" w:rsidRPr="00AB2DFE" w:rsidRDefault="00AB2DFE" w:rsidP="00AB2DFE">
      <w:pPr>
        <w:pStyle w:val="FootnoteText"/>
      </w:pPr>
      <w:r w:rsidRPr="00AB2DFE">
        <w:footnoteRef/>
      </w:r>
      <w:r w:rsidRPr="00AB2DFE">
        <w:rPr>
          <w:rtl/>
        </w:rPr>
        <w:t xml:space="preserve"> </w:t>
      </w:r>
      <w:hyperlink r:id="rId6" w:history="1">
        <w:r w:rsidRPr="00AB2DFE">
          <w:rPr>
            <w:rStyle w:val="Hyperlink"/>
            <w:rFonts w:hint="cs"/>
            <w:rtl/>
          </w:rPr>
          <w:t>نهایة</w:t>
        </w:r>
        <w:r w:rsidRPr="00AB2DFE">
          <w:rPr>
            <w:rStyle w:val="Hyperlink"/>
            <w:rtl/>
          </w:rPr>
          <w:t xml:space="preserve"> </w:t>
        </w:r>
        <w:r w:rsidRPr="00AB2DFE">
          <w:rPr>
            <w:rStyle w:val="Hyperlink"/>
            <w:rFonts w:hint="cs"/>
            <w:rtl/>
          </w:rPr>
          <w:t>الافکار،</w:t>
        </w:r>
        <w:r w:rsidRPr="00AB2DFE">
          <w:rPr>
            <w:rStyle w:val="Hyperlink"/>
            <w:rtl/>
          </w:rPr>
          <w:t xml:space="preserve"> </w:t>
        </w:r>
        <w:r w:rsidRPr="00AB2DFE">
          <w:rPr>
            <w:rStyle w:val="Hyperlink"/>
            <w:rFonts w:hint="cs"/>
            <w:rtl/>
          </w:rPr>
          <w:t>آقا</w:t>
        </w:r>
        <w:r w:rsidRPr="00AB2DFE">
          <w:rPr>
            <w:rStyle w:val="Hyperlink"/>
            <w:rtl/>
          </w:rPr>
          <w:t xml:space="preserve"> </w:t>
        </w:r>
        <w:r w:rsidRPr="00AB2DFE">
          <w:rPr>
            <w:rStyle w:val="Hyperlink"/>
            <w:rFonts w:hint="cs"/>
            <w:rtl/>
          </w:rPr>
          <w:t>ضیاء</w:t>
        </w:r>
        <w:r w:rsidRPr="00AB2DFE">
          <w:rPr>
            <w:rStyle w:val="Hyperlink"/>
            <w:rtl/>
          </w:rPr>
          <w:t xml:space="preserve"> </w:t>
        </w:r>
        <w:r w:rsidRPr="00AB2DFE">
          <w:rPr>
            <w:rStyle w:val="Hyperlink"/>
            <w:rFonts w:hint="cs"/>
            <w:rtl/>
          </w:rPr>
          <w:t>الدین</w:t>
        </w:r>
        <w:r w:rsidRPr="00AB2DFE">
          <w:rPr>
            <w:rStyle w:val="Hyperlink"/>
            <w:rtl/>
          </w:rPr>
          <w:t xml:space="preserve"> </w:t>
        </w:r>
        <w:r w:rsidRPr="00AB2DFE">
          <w:rPr>
            <w:rStyle w:val="Hyperlink"/>
            <w:rFonts w:hint="cs"/>
            <w:rtl/>
          </w:rPr>
          <w:t>العراقی،</w:t>
        </w:r>
        <w:r w:rsidRPr="00AB2DFE">
          <w:rPr>
            <w:rStyle w:val="Hyperlink"/>
            <w:rtl/>
          </w:rPr>
          <w:t xml:space="preserve"> </w:t>
        </w:r>
        <w:r w:rsidRPr="00AB2DFE">
          <w:rPr>
            <w:rStyle w:val="Hyperlink"/>
            <w:rFonts w:hint="cs"/>
            <w:rtl/>
          </w:rPr>
          <w:t>ج</w:t>
        </w:r>
        <w:r w:rsidRPr="00AB2DFE">
          <w:rPr>
            <w:rStyle w:val="Hyperlink"/>
            <w:rtl/>
          </w:rPr>
          <w:t>1</w:t>
        </w:r>
        <w:r w:rsidRPr="00AB2DFE">
          <w:rPr>
            <w:rStyle w:val="Hyperlink"/>
            <w:rFonts w:hint="cs"/>
            <w:rtl/>
          </w:rPr>
          <w:t>،</w:t>
        </w:r>
        <w:r w:rsidRPr="00AB2DFE">
          <w:rPr>
            <w:rStyle w:val="Hyperlink"/>
            <w:rtl/>
          </w:rPr>
          <w:t xml:space="preserve"> </w:t>
        </w:r>
        <w:r w:rsidRPr="00AB2DFE">
          <w:rPr>
            <w:rStyle w:val="Hyperlink"/>
            <w:rFonts w:hint="cs"/>
            <w:rtl/>
          </w:rPr>
          <w:t>ص</w:t>
        </w:r>
        <w:r w:rsidRPr="00AB2DFE">
          <w:rPr>
            <w:rStyle w:val="Hyperlink"/>
            <w:rtl/>
          </w:rPr>
          <w:t>187.</w:t>
        </w:r>
      </w:hyperlink>
    </w:p>
  </w:footnote>
  <w:footnote w:id="7">
    <w:p w:rsidR="003E22E9" w:rsidRPr="003E22E9" w:rsidRDefault="003E22E9" w:rsidP="003E22E9">
      <w:pPr>
        <w:pStyle w:val="FootnoteText"/>
        <w:rPr>
          <w:rtl/>
        </w:rPr>
      </w:pPr>
      <w:r w:rsidRPr="003E22E9">
        <w:footnoteRef/>
      </w:r>
      <w:r w:rsidRPr="003E22E9">
        <w:rPr>
          <w:rtl/>
        </w:rPr>
        <w:t xml:space="preserve"> </w:t>
      </w:r>
      <w:hyperlink r:id="rId7" w:history="1">
        <w:r w:rsidRPr="003E22E9">
          <w:rPr>
            <w:rStyle w:val="Hyperlink"/>
            <w:rFonts w:hint="cs"/>
            <w:rtl/>
          </w:rPr>
          <w:t>محاضرات</w:t>
        </w:r>
        <w:r w:rsidRPr="003E22E9">
          <w:rPr>
            <w:rStyle w:val="Hyperlink"/>
            <w:rtl/>
          </w:rPr>
          <w:t xml:space="preserve"> </w:t>
        </w:r>
        <w:r w:rsidRPr="003E22E9">
          <w:rPr>
            <w:rStyle w:val="Hyperlink"/>
            <w:rFonts w:hint="cs"/>
            <w:rtl/>
          </w:rPr>
          <w:t>فی</w:t>
        </w:r>
        <w:r w:rsidRPr="003E22E9">
          <w:rPr>
            <w:rStyle w:val="Hyperlink"/>
            <w:rtl/>
          </w:rPr>
          <w:t xml:space="preserve"> </w:t>
        </w:r>
        <w:r w:rsidRPr="003E22E9">
          <w:rPr>
            <w:rStyle w:val="Hyperlink"/>
            <w:rFonts w:hint="cs"/>
            <w:rtl/>
          </w:rPr>
          <w:t>الاصول،</w:t>
        </w:r>
        <w:r w:rsidRPr="003E22E9">
          <w:rPr>
            <w:rStyle w:val="Hyperlink"/>
            <w:rtl/>
          </w:rPr>
          <w:t xml:space="preserve"> </w:t>
        </w:r>
        <w:r w:rsidRPr="003E22E9">
          <w:rPr>
            <w:rStyle w:val="Hyperlink"/>
            <w:rFonts w:hint="cs"/>
            <w:rtl/>
          </w:rPr>
          <w:t>الخوئی،</w:t>
        </w:r>
        <w:r w:rsidRPr="003E22E9">
          <w:rPr>
            <w:rStyle w:val="Hyperlink"/>
            <w:rtl/>
          </w:rPr>
          <w:t xml:space="preserve"> </w:t>
        </w:r>
        <w:r w:rsidRPr="003E22E9">
          <w:rPr>
            <w:rStyle w:val="Hyperlink"/>
            <w:rFonts w:hint="cs"/>
            <w:rtl/>
          </w:rPr>
          <w:t>السید</w:t>
        </w:r>
        <w:r w:rsidRPr="003E22E9">
          <w:rPr>
            <w:rStyle w:val="Hyperlink"/>
            <w:rtl/>
          </w:rPr>
          <w:t xml:space="preserve"> </w:t>
        </w:r>
        <w:r w:rsidRPr="003E22E9">
          <w:rPr>
            <w:rStyle w:val="Hyperlink"/>
            <w:rFonts w:hint="cs"/>
            <w:rtl/>
          </w:rPr>
          <w:t>ابوالقاسم،</w:t>
        </w:r>
        <w:r w:rsidRPr="003E22E9">
          <w:rPr>
            <w:rStyle w:val="Hyperlink"/>
            <w:rtl/>
          </w:rPr>
          <w:t xml:space="preserve"> </w:t>
        </w:r>
        <w:r w:rsidRPr="003E22E9">
          <w:rPr>
            <w:rStyle w:val="Hyperlink"/>
            <w:rFonts w:hint="cs"/>
            <w:rtl/>
          </w:rPr>
          <w:t>ج</w:t>
        </w:r>
        <w:r w:rsidRPr="003E22E9">
          <w:rPr>
            <w:rStyle w:val="Hyperlink"/>
            <w:rtl/>
          </w:rPr>
          <w:t>2</w:t>
        </w:r>
        <w:r w:rsidRPr="003E22E9">
          <w:rPr>
            <w:rStyle w:val="Hyperlink"/>
            <w:rFonts w:hint="cs"/>
            <w:rtl/>
          </w:rPr>
          <w:t>،</w:t>
        </w:r>
        <w:r w:rsidRPr="003E22E9">
          <w:rPr>
            <w:rStyle w:val="Hyperlink"/>
            <w:rtl/>
          </w:rPr>
          <w:t xml:space="preserve"> </w:t>
        </w:r>
        <w:r w:rsidRPr="003E22E9">
          <w:rPr>
            <w:rStyle w:val="Hyperlink"/>
            <w:rFonts w:hint="cs"/>
            <w:rtl/>
          </w:rPr>
          <w:t>ص</w:t>
        </w:r>
        <w:r w:rsidRPr="003E22E9">
          <w:rPr>
            <w:rStyle w:val="Hyperlink"/>
            <w:rtl/>
          </w:rPr>
          <w:t>160.</w:t>
        </w:r>
      </w:hyperlink>
    </w:p>
  </w:footnote>
  <w:footnote w:id="8">
    <w:p w:rsidR="003E22E9" w:rsidRPr="003E22E9" w:rsidRDefault="003E22E9" w:rsidP="003E22E9">
      <w:pPr>
        <w:pStyle w:val="FootnoteText"/>
        <w:rPr>
          <w:rtl/>
        </w:rPr>
      </w:pPr>
      <w:r w:rsidRPr="003E22E9">
        <w:footnoteRef/>
      </w:r>
      <w:r w:rsidRPr="003E22E9">
        <w:rPr>
          <w:rtl/>
        </w:rPr>
        <w:t xml:space="preserve"> </w:t>
      </w:r>
      <w:hyperlink r:id="rId8" w:history="1">
        <w:r w:rsidRPr="003E22E9">
          <w:rPr>
            <w:rStyle w:val="Hyperlink"/>
            <w:rFonts w:hint="cs"/>
            <w:rtl/>
          </w:rPr>
          <w:t>محاضرات</w:t>
        </w:r>
        <w:r w:rsidRPr="003E22E9">
          <w:rPr>
            <w:rStyle w:val="Hyperlink"/>
            <w:rtl/>
          </w:rPr>
          <w:t xml:space="preserve"> </w:t>
        </w:r>
        <w:r w:rsidRPr="003E22E9">
          <w:rPr>
            <w:rStyle w:val="Hyperlink"/>
            <w:rFonts w:hint="cs"/>
            <w:rtl/>
          </w:rPr>
          <w:t>فی</w:t>
        </w:r>
        <w:r w:rsidRPr="003E22E9">
          <w:rPr>
            <w:rStyle w:val="Hyperlink"/>
            <w:rtl/>
          </w:rPr>
          <w:t xml:space="preserve"> </w:t>
        </w:r>
        <w:r w:rsidRPr="003E22E9">
          <w:rPr>
            <w:rStyle w:val="Hyperlink"/>
            <w:rFonts w:hint="cs"/>
            <w:rtl/>
          </w:rPr>
          <w:t>الاصول،</w:t>
        </w:r>
        <w:r w:rsidRPr="003E22E9">
          <w:rPr>
            <w:rStyle w:val="Hyperlink"/>
            <w:rtl/>
          </w:rPr>
          <w:t xml:space="preserve"> </w:t>
        </w:r>
        <w:r w:rsidRPr="003E22E9">
          <w:rPr>
            <w:rStyle w:val="Hyperlink"/>
            <w:rFonts w:hint="cs"/>
            <w:rtl/>
          </w:rPr>
          <w:t>الخوئی،</w:t>
        </w:r>
        <w:r w:rsidRPr="003E22E9">
          <w:rPr>
            <w:rStyle w:val="Hyperlink"/>
            <w:rtl/>
          </w:rPr>
          <w:t xml:space="preserve"> </w:t>
        </w:r>
        <w:r w:rsidRPr="003E22E9">
          <w:rPr>
            <w:rStyle w:val="Hyperlink"/>
            <w:rFonts w:hint="cs"/>
            <w:rtl/>
          </w:rPr>
          <w:t>السید</w:t>
        </w:r>
        <w:r w:rsidRPr="003E22E9">
          <w:rPr>
            <w:rStyle w:val="Hyperlink"/>
            <w:rtl/>
          </w:rPr>
          <w:t xml:space="preserve"> </w:t>
        </w:r>
        <w:r w:rsidRPr="003E22E9">
          <w:rPr>
            <w:rStyle w:val="Hyperlink"/>
            <w:rFonts w:hint="cs"/>
            <w:rtl/>
          </w:rPr>
          <w:t>ابوالقاسم،</w:t>
        </w:r>
        <w:r w:rsidRPr="003E22E9">
          <w:rPr>
            <w:rStyle w:val="Hyperlink"/>
            <w:rtl/>
          </w:rPr>
          <w:t xml:space="preserve"> </w:t>
        </w:r>
        <w:r w:rsidRPr="003E22E9">
          <w:rPr>
            <w:rStyle w:val="Hyperlink"/>
            <w:rFonts w:hint="cs"/>
            <w:rtl/>
          </w:rPr>
          <w:t>ج</w:t>
        </w:r>
        <w:r w:rsidRPr="003E22E9">
          <w:rPr>
            <w:rStyle w:val="Hyperlink"/>
            <w:rtl/>
          </w:rPr>
          <w:t>2</w:t>
        </w:r>
        <w:r w:rsidRPr="003E22E9">
          <w:rPr>
            <w:rStyle w:val="Hyperlink"/>
            <w:rFonts w:hint="cs"/>
            <w:rtl/>
          </w:rPr>
          <w:t>،</w:t>
        </w:r>
        <w:r w:rsidRPr="003E22E9">
          <w:rPr>
            <w:rStyle w:val="Hyperlink"/>
            <w:rtl/>
          </w:rPr>
          <w:t xml:space="preserve"> </w:t>
        </w:r>
        <w:r w:rsidRPr="003E22E9">
          <w:rPr>
            <w:rStyle w:val="Hyperlink"/>
            <w:rFonts w:hint="cs"/>
            <w:rtl/>
          </w:rPr>
          <w:t>ص</w:t>
        </w:r>
        <w:r w:rsidRPr="003E22E9">
          <w:rPr>
            <w:rStyle w:val="Hyperlink"/>
            <w:rtl/>
          </w:rPr>
          <w:t>160.</w:t>
        </w:r>
      </w:hyperlink>
    </w:p>
  </w:footnote>
  <w:footnote w:id="9">
    <w:p w:rsidR="003E22E9" w:rsidRPr="003E22E9" w:rsidRDefault="003E22E9" w:rsidP="003E22E9">
      <w:pPr>
        <w:pStyle w:val="FootnoteText"/>
      </w:pPr>
      <w:r w:rsidRPr="003E22E9">
        <w:footnoteRef/>
      </w:r>
      <w:r w:rsidRPr="003E22E9">
        <w:rPr>
          <w:rtl/>
        </w:rPr>
        <w:t xml:space="preserve"> </w:t>
      </w:r>
      <w:hyperlink r:id="rId9" w:history="1">
        <w:r w:rsidRPr="003E22E9">
          <w:rPr>
            <w:rStyle w:val="Hyperlink"/>
            <w:rFonts w:hint="cs"/>
            <w:rtl/>
          </w:rPr>
          <w:t>بحوث</w:t>
        </w:r>
        <w:r w:rsidRPr="003E22E9">
          <w:rPr>
            <w:rStyle w:val="Hyperlink"/>
            <w:rtl/>
          </w:rPr>
          <w:t xml:space="preserve"> </w:t>
        </w:r>
        <w:r w:rsidRPr="003E22E9">
          <w:rPr>
            <w:rStyle w:val="Hyperlink"/>
            <w:rFonts w:hint="cs"/>
            <w:rtl/>
          </w:rPr>
          <w:t>فی</w:t>
        </w:r>
        <w:r w:rsidRPr="003E22E9">
          <w:rPr>
            <w:rStyle w:val="Hyperlink"/>
            <w:rtl/>
          </w:rPr>
          <w:t xml:space="preserve"> </w:t>
        </w:r>
        <w:r w:rsidRPr="003E22E9">
          <w:rPr>
            <w:rStyle w:val="Hyperlink"/>
            <w:rFonts w:hint="cs"/>
            <w:rtl/>
          </w:rPr>
          <w:t>علم</w:t>
        </w:r>
        <w:r w:rsidRPr="003E22E9">
          <w:rPr>
            <w:rStyle w:val="Hyperlink"/>
            <w:rtl/>
          </w:rPr>
          <w:t xml:space="preserve"> </w:t>
        </w:r>
        <w:r w:rsidRPr="003E22E9">
          <w:rPr>
            <w:rStyle w:val="Hyperlink"/>
            <w:rFonts w:hint="cs"/>
            <w:rtl/>
          </w:rPr>
          <w:t>الأصول،</w:t>
        </w:r>
        <w:r w:rsidRPr="003E22E9">
          <w:rPr>
            <w:rStyle w:val="Hyperlink"/>
            <w:rtl/>
          </w:rPr>
          <w:t xml:space="preserve"> </w:t>
        </w:r>
        <w:r w:rsidRPr="003E22E9">
          <w:rPr>
            <w:rStyle w:val="Hyperlink"/>
            <w:rFonts w:hint="cs"/>
            <w:rtl/>
          </w:rPr>
          <w:t>السید</w:t>
        </w:r>
        <w:r w:rsidRPr="003E22E9">
          <w:rPr>
            <w:rStyle w:val="Hyperlink"/>
            <w:rtl/>
          </w:rPr>
          <w:t xml:space="preserve"> </w:t>
        </w:r>
        <w:r w:rsidRPr="003E22E9">
          <w:rPr>
            <w:rStyle w:val="Hyperlink"/>
            <w:rFonts w:hint="cs"/>
            <w:rtl/>
          </w:rPr>
          <w:t>محمد</w:t>
        </w:r>
        <w:r w:rsidRPr="003E22E9">
          <w:rPr>
            <w:rStyle w:val="Hyperlink"/>
            <w:rtl/>
          </w:rPr>
          <w:t xml:space="preserve"> </w:t>
        </w:r>
        <w:r w:rsidRPr="003E22E9">
          <w:rPr>
            <w:rStyle w:val="Hyperlink"/>
            <w:rFonts w:hint="cs"/>
            <w:rtl/>
          </w:rPr>
          <w:t>باقر</w:t>
        </w:r>
        <w:r w:rsidRPr="003E22E9">
          <w:rPr>
            <w:rStyle w:val="Hyperlink"/>
            <w:rtl/>
          </w:rPr>
          <w:t xml:space="preserve"> </w:t>
        </w:r>
        <w:r w:rsidRPr="003E22E9">
          <w:rPr>
            <w:rStyle w:val="Hyperlink"/>
            <w:rFonts w:hint="cs"/>
            <w:rtl/>
          </w:rPr>
          <w:t>الصدر،</w:t>
        </w:r>
        <w:r w:rsidRPr="003E22E9">
          <w:rPr>
            <w:rStyle w:val="Hyperlink"/>
            <w:rtl/>
          </w:rPr>
          <w:t xml:space="preserve"> </w:t>
        </w:r>
        <w:r w:rsidRPr="003E22E9">
          <w:rPr>
            <w:rStyle w:val="Hyperlink"/>
            <w:rFonts w:hint="cs"/>
            <w:rtl/>
          </w:rPr>
          <w:t>ج</w:t>
        </w:r>
        <w:r w:rsidRPr="003E22E9">
          <w:rPr>
            <w:rStyle w:val="Hyperlink"/>
            <w:rtl/>
          </w:rPr>
          <w:t>2</w:t>
        </w:r>
        <w:r w:rsidRPr="003E22E9">
          <w:rPr>
            <w:rStyle w:val="Hyperlink"/>
            <w:rFonts w:hint="cs"/>
            <w:rtl/>
          </w:rPr>
          <w:t>،</w:t>
        </w:r>
        <w:r w:rsidRPr="003E22E9">
          <w:rPr>
            <w:rStyle w:val="Hyperlink"/>
            <w:rtl/>
          </w:rPr>
          <w:t xml:space="preserve"> </w:t>
        </w:r>
        <w:r w:rsidRPr="003E22E9">
          <w:rPr>
            <w:rStyle w:val="Hyperlink"/>
            <w:rFonts w:hint="cs"/>
            <w:rtl/>
          </w:rPr>
          <w:t>ص</w:t>
        </w:r>
        <w:r w:rsidRPr="003E22E9">
          <w:rPr>
            <w:rStyle w:val="Hyperlink"/>
            <w:rtl/>
          </w:rPr>
          <w:t>169.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281A77">
      <w:rPr>
        <w:b/>
        <w:bCs/>
        <w:sz w:val="20"/>
        <w:szCs w:val="24"/>
        <w:rtl/>
      </w:rPr>
      <w:t>077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281A7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281A7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281A77">
      <w:rPr>
        <w:sz w:val="24"/>
        <w:szCs w:val="24"/>
        <w:rtl/>
      </w:rPr>
      <w:t>25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281A77">
      <w:rPr>
        <w:rFonts w:hint="cs"/>
        <w:color w:val="000000" w:themeColor="text1"/>
        <w:sz w:val="24"/>
        <w:szCs w:val="24"/>
        <w:rtl/>
      </w:rPr>
      <w:t>تعبدی</w:t>
    </w:r>
    <w:r w:rsidR="00281A77">
      <w:rPr>
        <w:color w:val="000000" w:themeColor="text1"/>
        <w:sz w:val="24"/>
        <w:szCs w:val="24"/>
        <w:rtl/>
      </w:rPr>
      <w:t xml:space="preserve"> </w:t>
    </w:r>
    <w:r w:rsidR="00281A77">
      <w:rPr>
        <w:rFonts w:hint="cs"/>
        <w:color w:val="000000" w:themeColor="text1"/>
        <w:sz w:val="24"/>
        <w:szCs w:val="24"/>
        <w:rtl/>
      </w:rPr>
      <w:t>و</w:t>
    </w:r>
    <w:r w:rsidR="00281A77">
      <w:rPr>
        <w:color w:val="000000" w:themeColor="text1"/>
        <w:sz w:val="24"/>
        <w:szCs w:val="24"/>
        <w:rtl/>
      </w:rPr>
      <w:t xml:space="preserve"> </w:t>
    </w:r>
    <w:r w:rsidR="00281A77">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281A77">
      <w:rPr>
        <w:rFonts w:hint="cs"/>
        <w:sz w:val="24"/>
        <w:szCs w:val="24"/>
        <w:rtl/>
      </w:rPr>
      <w:t>مهدی</w:t>
    </w:r>
    <w:r w:rsidR="00281A77">
      <w:rPr>
        <w:sz w:val="24"/>
        <w:szCs w:val="24"/>
        <w:rtl/>
      </w:rPr>
      <w:t xml:space="preserve"> </w:t>
    </w:r>
    <w:r w:rsidR="00281A7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281A77">
      <w:rPr>
        <w:rFonts w:hint="cs"/>
        <w:sz w:val="24"/>
        <w:szCs w:val="24"/>
        <w:rtl/>
      </w:rPr>
      <w:t>معانی</w:t>
    </w:r>
    <w:r w:rsidR="00281A77">
      <w:rPr>
        <w:sz w:val="24"/>
        <w:szCs w:val="24"/>
        <w:rtl/>
      </w:rPr>
      <w:t xml:space="preserve"> </w:t>
    </w:r>
    <w:r w:rsidR="00281A77">
      <w:rPr>
        <w:rFonts w:hint="cs"/>
        <w:sz w:val="24"/>
        <w:szCs w:val="24"/>
        <w:rtl/>
      </w:rPr>
      <w:t>تعبدی</w:t>
    </w:r>
    <w:r w:rsidR="00281A77">
      <w:rPr>
        <w:sz w:val="24"/>
        <w:szCs w:val="24"/>
        <w:rtl/>
      </w:rPr>
      <w:t xml:space="preserve"> </w:t>
    </w:r>
    <w:r w:rsidR="00281A77">
      <w:rPr>
        <w:rFonts w:hint="cs"/>
        <w:sz w:val="24"/>
        <w:szCs w:val="24"/>
        <w:rtl/>
      </w:rPr>
      <w:t>و</w:t>
    </w:r>
    <w:r w:rsidR="00281A77">
      <w:rPr>
        <w:sz w:val="24"/>
        <w:szCs w:val="24"/>
        <w:rtl/>
      </w:rPr>
      <w:t xml:space="preserve"> </w:t>
    </w:r>
    <w:r w:rsidR="00281A77">
      <w:rPr>
        <w:rFonts w:hint="cs"/>
        <w:sz w:val="24"/>
        <w:szCs w:val="24"/>
        <w:rtl/>
      </w:rPr>
      <w:t>توصلی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0A6440"/>
    <w:multiLevelType w:val="hybridMultilevel"/>
    <w:tmpl w:val="72B03A02"/>
    <w:lvl w:ilvl="0" w:tplc="77903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40B2"/>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A77"/>
    <w:rsid w:val="00281E00"/>
    <w:rsid w:val="00294A52"/>
    <w:rsid w:val="002A2F0C"/>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22E9"/>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58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470"/>
    <w:rsid w:val="00841F77"/>
    <w:rsid w:val="0085276D"/>
    <w:rsid w:val="00863390"/>
    <w:rsid w:val="0086385C"/>
    <w:rsid w:val="00871916"/>
    <w:rsid w:val="008956DD"/>
    <w:rsid w:val="008A510E"/>
    <w:rsid w:val="008A522A"/>
    <w:rsid w:val="008B4464"/>
    <w:rsid w:val="008B750B"/>
    <w:rsid w:val="008C3162"/>
    <w:rsid w:val="008D1F14"/>
    <w:rsid w:val="008D56AF"/>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0FA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7B73"/>
    <w:rsid w:val="00AA1F60"/>
    <w:rsid w:val="00AA40D7"/>
    <w:rsid w:val="00AB2DFE"/>
    <w:rsid w:val="00AB5F7D"/>
    <w:rsid w:val="00AC0C50"/>
    <w:rsid w:val="00AC6FE2"/>
    <w:rsid w:val="00AF3925"/>
    <w:rsid w:val="00B1296B"/>
    <w:rsid w:val="00B2292F"/>
    <w:rsid w:val="00B43169"/>
    <w:rsid w:val="00B501A8"/>
    <w:rsid w:val="00B55AE4"/>
    <w:rsid w:val="00B62DB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28CA"/>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106/2/160/&#1576;&#1593;&#1583;" TargetMode="External"/><Relationship Id="rId3" Type="http://schemas.openxmlformats.org/officeDocument/2006/relationships/hyperlink" Target="http://lib.eshia.ir/13106/2/149/&#1601;&#1581;&#1587;&#1576;" TargetMode="External"/><Relationship Id="rId7" Type="http://schemas.openxmlformats.org/officeDocument/2006/relationships/hyperlink" Target="http://lib.eshia.ir/13106/2/160/&#1576;&#1593;&#1583;" TargetMode="External"/><Relationship Id="rId2" Type="http://schemas.openxmlformats.org/officeDocument/2006/relationships/hyperlink" Target="http://lib.eshia.ir/13106/2/148/&#1575;&#1604;&#1575;&#1608;&#1604;&#1740;" TargetMode="External"/><Relationship Id="rId1" Type="http://schemas.openxmlformats.org/officeDocument/2006/relationships/hyperlink" Target="http://lib.eshia.ir/10057/1/102/&#1575;&#1604;&#1579;&#1575;&#1606;&#1740;" TargetMode="External"/><Relationship Id="rId6" Type="http://schemas.openxmlformats.org/officeDocument/2006/relationships/hyperlink" Target="http://lib.eshia.ir/13053/1/187/&#1605;&#1604;&#1575;&#1705;" TargetMode="External"/><Relationship Id="rId5" Type="http://schemas.openxmlformats.org/officeDocument/2006/relationships/hyperlink" Target="http://lib.eshia.ir/13064/2/69/&#1585;&#1576;&#1605;&#1575;" TargetMode="External"/><Relationship Id="rId4" Type="http://schemas.openxmlformats.org/officeDocument/2006/relationships/hyperlink" Target="http://lib.eshia.ir/13064/2/67/&#1580;&#1575;&#1605;&#1593;" TargetMode="External"/><Relationship Id="rId9" Type="http://schemas.openxmlformats.org/officeDocument/2006/relationships/hyperlink" Target="http://lib.eshia.ir/13064/2/169/&#1593;&#158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974F8-5C9E-451E-AACC-8406534D9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65</TotalTime>
  <Pages>1</Pages>
  <Words>1441</Words>
  <Characters>8214</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9636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2019-01-15T08:33:00Z</cp:lastPrinted>
  <dcterms:created xsi:type="dcterms:W3CDTF">2019-01-15T07:01:00Z</dcterms:created>
  <dcterms:modified xsi:type="dcterms:W3CDTF">2019-01-15T08:33:00Z</dcterms:modified>
  <cp:contentStatus>ویرایش 2.5</cp:contentStatus>
  <cp:version>2.7</cp:version>
</cp:coreProperties>
</file>