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F73D0">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D3CF5" w:rsidRDefault="001D3CF5" w:rsidP="001D3CF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18340" w:history="1">
        <w:r w:rsidRPr="001E0B92">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118340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523C6">
          <w:rPr>
            <w:noProof/>
            <w:webHidden/>
            <w:rtl/>
          </w:rPr>
          <w:t>2</w:t>
        </w:r>
        <w:r>
          <w:rPr>
            <w:rStyle w:val="Hyperlink"/>
            <w:noProof/>
            <w:rtl/>
          </w:rPr>
          <w:fldChar w:fldCharType="end"/>
        </w:r>
      </w:hyperlink>
    </w:p>
    <w:p w:rsidR="001D3CF5" w:rsidRDefault="00D523C6" w:rsidP="001D3CF5">
      <w:pPr>
        <w:pStyle w:val="TOC2"/>
        <w:tabs>
          <w:tab w:val="right" w:leader="dot" w:pos="10194"/>
        </w:tabs>
        <w:rPr>
          <w:rFonts w:asciiTheme="minorHAnsi" w:eastAsiaTheme="minorEastAsia" w:hAnsiTheme="minorHAnsi" w:cstheme="minorBidi"/>
          <w:bCs w:val="0"/>
          <w:noProof/>
          <w:color w:val="auto"/>
          <w:szCs w:val="22"/>
          <w:rtl/>
        </w:rPr>
      </w:pPr>
      <w:hyperlink w:anchor="_Toc118341" w:history="1">
        <w:r w:rsidR="001D3CF5" w:rsidRPr="001E0B92">
          <w:rPr>
            <w:rStyle w:val="Hyperlink"/>
            <w:rFonts w:hint="eastAsia"/>
            <w:noProof/>
            <w:rtl/>
          </w:rPr>
          <w:t>تعبد</w:t>
        </w:r>
        <w:r w:rsidR="001D3CF5" w:rsidRPr="001E0B92">
          <w:rPr>
            <w:rStyle w:val="Hyperlink"/>
            <w:rFonts w:hint="cs"/>
            <w:noProof/>
            <w:rtl/>
          </w:rPr>
          <w:t>ی</w:t>
        </w:r>
        <w:r w:rsidR="001D3CF5" w:rsidRPr="001E0B92">
          <w:rPr>
            <w:rStyle w:val="Hyperlink"/>
            <w:noProof/>
            <w:rtl/>
          </w:rPr>
          <w:t xml:space="preserve"> </w:t>
        </w:r>
        <w:r w:rsidR="001D3CF5" w:rsidRPr="001E0B92">
          <w:rPr>
            <w:rStyle w:val="Hyperlink"/>
            <w:rFonts w:hint="eastAsia"/>
            <w:noProof/>
            <w:rtl/>
          </w:rPr>
          <w:t>و</w:t>
        </w:r>
        <w:r w:rsidR="001D3CF5" w:rsidRPr="001E0B92">
          <w:rPr>
            <w:rStyle w:val="Hyperlink"/>
            <w:noProof/>
            <w:rtl/>
          </w:rPr>
          <w:t xml:space="preserve"> </w:t>
        </w:r>
        <w:r w:rsidR="001D3CF5" w:rsidRPr="001E0B92">
          <w:rPr>
            <w:rStyle w:val="Hyperlink"/>
            <w:rFonts w:hint="eastAsia"/>
            <w:noProof/>
            <w:rtl/>
          </w:rPr>
          <w:t>توصل</w:t>
        </w:r>
        <w:r w:rsidR="001D3CF5" w:rsidRPr="001E0B92">
          <w:rPr>
            <w:rStyle w:val="Hyperlink"/>
            <w:rFonts w:hint="cs"/>
            <w:noProof/>
            <w:rtl/>
          </w:rPr>
          <w:t>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118341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3"/>
        <w:tabs>
          <w:tab w:val="right" w:leader="dot" w:pos="10194"/>
        </w:tabs>
        <w:rPr>
          <w:rFonts w:asciiTheme="minorHAnsi" w:eastAsiaTheme="minorEastAsia" w:hAnsiTheme="minorHAnsi" w:cstheme="minorBidi"/>
          <w:bCs w:val="0"/>
          <w:iCs w:val="0"/>
          <w:noProof/>
          <w:color w:val="auto"/>
          <w:szCs w:val="22"/>
          <w:rtl/>
        </w:rPr>
      </w:pPr>
      <w:hyperlink w:anchor="_Toc118342" w:history="1">
        <w:r w:rsidR="001D3CF5" w:rsidRPr="001E0B92">
          <w:rPr>
            <w:rStyle w:val="Hyperlink"/>
            <w:rFonts w:hint="eastAsia"/>
            <w:noProof/>
            <w:rtl/>
          </w:rPr>
          <w:t>مقام</w:t>
        </w:r>
        <w:r w:rsidR="001D3CF5" w:rsidRPr="001E0B92">
          <w:rPr>
            <w:rStyle w:val="Hyperlink"/>
            <w:noProof/>
            <w:rtl/>
          </w:rPr>
          <w:t xml:space="preserve"> </w:t>
        </w:r>
        <w:r w:rsidR="001D3CF5" w:rsidRPr="001E0B92">
          <w:rPr>
            <w:rStyle w:val="Hyperlink"/>
            <w:rFonts w:hint="eastAsia"/>
            <w:noProof/>
            <w:rtl/>
          </w:rPr>
          <w:t>اول</w:t>
        </w:r>
        <w:r w:rsidR="001D3CF5" w:rsidRPr="001E0B92">
          <w:rPr>
            <w:rStyle w:val="Hyperlink"/>
            <w:noProof/>
            <w:rtl/>
          </w:rPr>
          <w:t xml:space="preserve">: </w:t>
        </w:r>
        <w:r w:rsidR="001D3CF5" w:rsidRPr="001E0B92">
          <w:rPr>
            <w:rStyle w:val="Hyperlink"/>
            <w:rFonts w:hint="eastAsia"/>
            <w:noProof/>
            <w:rtl/>
          </w:rPr>
          <w:t>اصل</w:t>
        </w:r>
        <w:r w:rsidR="001D3CF5" w:rsidRPr="001E0B92">
          <w:rPr>
            <w:rStyle w:val="Hyperlink"/>
            <w:noProof/>
            <w:rtl/>
          </w:rPr>
          <w:t xml:space="preserve"> </w:t>
        </w:r>
        <w:r w:rsidR="001D3CF5" w:rsidRPr="001E0B92">
          <w:rPr>
            <w:rStyle w:val="Hyperlink"/>
            <w:rFonts w:hint="eastAsia"/>
            <w:noProof/>
            <w:rtl/>
          </w:rPr>
          <w:t>لفظ</w:t>
        </w:r>
        <w:r w:rsidR="001D3CF5" w:rsidRPr="001E0B92">
          <w:rPr>
            <w:rStyle w:val="Hyperlink"/>
            <w:rFonts w:hint="cs"/>
            <w:noProof/>
            <w:rtl/>
          </w:rPr>
          <w:t>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118342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4"/>
        <w:tabs>
          <w:tab w:val="right" w:leader="dot" w:pos="10194"/>
        </w:tabs>
        <w:rPr>
          <w:rFonts w:asciiTheme="minorHAnsi" w:eastAsiaTheme="minorEastAsia" w:hAnsiTheme="minorHAnsi" w:cstheme="minorBidi"/>
          <w:bCs w:val="0"/>
          <w:noProof/>
          <w:color w:val="auto"/>
          <w:szCs w:val="22"/>
          <w:rtl/>
        </w:rPr>
      </w:pPr>
      <w:hyperlink w:anchor="_Toc118343" w:history="1">
        <w:r w:rsidR="001D3CF5" w:rsidRPr="001E0B92">
          <w:rPr>
            <w:rStyle w:val="Hyperlink"/>
            <w:rFonts w:hint="eastAsia"/>
            <w:noProof/>
            <w:rtl/>
          </w:rPr>
          <w:t>امکان</w:t>
        </w:r>
        <w:r w:rsidR="001D3CF5" w:rsidRPr="001E0B92">
          <w:rPr>
            <w:rStyle w:val="Hyperlink"/>
            <w:noProof/>
            <w:rtl/>
          </w:rPr>
          <w:t xml:space="preserve"> </w:t>
        </w:r>
        <w:r w:rsidR="001D3CF5" w:rsidRPr="001E0B92">
          <w:rPr>
            <w:rStyle w:val="Hyperlink"/>
            <w:rFonts w:hint="eastAsia"/>
            <w:noProof/>
            <w:rtl/>
          </w:rPr>
          <w:t>اخذ</w:t>
        </w:r>
        <w:r w:rsidR="001D3CF5" w:rsidRPr="001E0B92">
          <w:rPr>
            <w:rStyle w:val="Hyperlink"/>
            <w:noProof/>
            <w:rtl/>
          </w:rPr>
          <w:t xml:space="preserve"> </w:t>
        </w:r>
        <w:r w:rsidR="001D3CF5" w:rsidRPr="001E0B92">
          <w:rPr>
            <w:rStyle w:val="Hyperlink"/>
            <w:rFonts w:hint="eastAsia"/>
            <w:noProof/>
            <w:rtl/>
          </w:rPr>
          <w:t>قصد</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در</w:t>
        </w:r>
        <w:r w:rsidR="001D3CF5" w:rsidRPr="001E0B92">
          <w:rPr>
            <w:rStyle w:val="Hyperlink"/>
            <w:noProof/>
            <w:rtl/>
          </w:rPr>
          <w:t xml:space="preserve"> </w:t>
        </w:r>
        <w:r w:rsidR="001D3CF5" w:rsidRPr="001E0B92">
          <w:rPr>
            <w:rStyle w:val="Hyperlink"/>
            <w:rFonts w:hint="eastAsia"/>
            <w:noProof/>
            <w:rtl/>
          </w:rPr>
          <w:t>متعلق</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به</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اول</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118343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5"/>
        <w:tabs>
          <w:tab w:val="right" w:leader="dot" w:pos="10194"/>
        </w:tabs>
        <w:rPr>
          <w:rFonts w:asciiTheme="minorHAnsi" w:eastAsiaTheme="minorEastAsia" w:hAnsiTheme="minorHAnsi" w:cstheme="minorBidi"/>
          <w:bCs w:val="0"/>
          <w:noProof/>
          <w:color w:val="auto"/>
          <w:szCs w:val="22"/>
          <w:rtl/>
        </w:rPr>
      </w:pPr>
      <w:hyperlink w:anchor="_Toc118344" w:history="1">
        <w:r w:rsidR="001D3CF5" w:rsidRPr="001E0B92">
          <w:rPr>
            <w:rStyle w:val="Hyperlink"/>
            <w:rFonts w:hint="eastAsia"/>
            <w:noProof/>
            <w:rtl/>
          </w:rPr>
          <w:t>تحل</w:t>
        </w:r>
        <w:r w:rsidR="001D3CF5" w:rsidRPr="001E0B92">
          <w:rPr>
            <w:rStyle w:val="Hyperlink"/>
            <w:rFonts w:hint="cs"/>
            <w:noProof/>
            <w:rtl/>
          </w:rPr>
          <w:t>ی</w:t>
        </w:r>
        <w:r w:rsidR="001D3CF5" w:rsidRPr="001E0B92">
          <w:rPr>
            <w:rStyle w:val="Hyperlink"/>
            <w:rFonts w:hint="eastAsia"/>
            <w:noProof/>
            <w:rtl/>
          </w:rPr>
          <w:t>ل</w:t>
        </w:r>
        <w:r w:rsidR="001D3CF5" w:rsidRPr="001E0B92">
          <w:rPr>
            <w:rStyle w:val="Hyperlink"/>
            <w:noProof/>
            <w:rtl/>
          </w:rPr>
          <w:t xml:space="preserve"> </w:t>
        </w:r>
        <w:r w:rsidR="001D3CF5" w:rsidRPr="001E0B92">
          <w:rPr>
            <w:rStyle w:val="Hyperlink"/>
            <w:rFonts w:hint="eastAsia"/>
            <w:noProof/>
            <w:rtl/>
          </w:rPr>
          <w:t>ق</w:t>
        </w:r>
        <w:r w:rsidR="001D3CF5" w:rsidRPr="001E0B92">
          <w:rPr>
            <w:rStyle w:val="Hyperlink"/>
            <w:rFonts w:hint="cs"/>
            <w:noProof/>
            <w:rtl/>
          </w:rPr>
          <w:t>ی</w:t>
        </w:r>
        <w:r w:rsidR="001D3CF5" w:rsidRPr="001E0B92">
          <w:rPr>
            <w:rStyle w:val="Hyperlink"/>
            <w:rFonts w:hint="eastAsia"/>
            <w:noProof/>
            <w:rtl/>
          </w:rPr>
          <w:t>ود</w:t>
        </w:r>
        <w:r w:rsidR="001D3CF5" w:rsidRPr="001E0B92">
          <w:rPr>
            <w:rStyle w:val="Hyperlink"/>
            <w:noProof/>
            <w:rtl/>
          </w:rPr>
          <w:t xml:space="preserve"> </w:t>
        </w:r>
        <w:r w:rsidR="001D3CF5" w:rsidRPr="001E0B92">
          <w:rPr>
            <w:rStyle w:val="Hyperlink"/>
            <w:rFonts w:hint="eastAsia"/>
            <w:noProof/>
            <w:rtl/>
          </w:rPr>
          <w:t>متعلق</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118344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6"/>
        <w:tabs>
          <w:tab w:val="right" w:leader="dot" w:pos="10194"/>
        </w:tabs>
        <w:rPr>
          <w:rFonts w:asciiTheme="minorHAnsi" w:eastAsiaTheme="minorEastAsia" w:hAnsiTheme="minorHAnsi" w:cstheme="minorBidi"/>
          <w:bCs w:val="0"/>
          <w:noProof/>
          <w:color w:val="auto"/>
          <w:szCs w:val="22"/>
          <w:rtl/>
        </w:rPr>
      </w:pPr>
      <w:hyperlink w:anchor="_Toc118345" w:history="1">
        <w:r w:rsidR="001D3CF5" w:rsidRPr="001E0B92">
          <w:rPr>
            <w:rStyle w:val="Hyperlink"/>
            <w:rFonts w:hint="eastAsia"/>
            <w:noProof/>
            <w:rtl/>
          </w:rPr>
          <w:t>نظر</w:t>
        </w:r>
        <w:r w:rsidR="001D3CF5" w:rsidRPr="001E0B92">
          <w:rPr>
            <w:rStyle w:val="Hyperlink"/>
            <w:rFonts w:hint="cs"/>
            <w:noProof/>
            <w:rtl/>
          </w:rPr>
          <w:t>ی</w:t>
        </w:r>
        <w:r w:rsidR="001D3CF5" w:rsidRPr="001E0B92">
          <w:rPr>
            <w:rStyle w:val="Hyperlink"/>
            <w:rFonts w:hint="eastAsia"/>
            <w:noProof/>
            <w:rtl/>
          </w:rPr>
          <w:t>ه</w:t>
        </w:r>
        <w:r w:rsidR="001D3CF5" w:rsidRPr="001E0B92">
          <w:rPr>
            <w:rStyle w:val="Hyperlink"/>
            <w:noProof/>
            <w:rtl/>
          </w:rPr>
          <w:t xml:space="preserve"> </w:t>
        </w:r>
        <w:r w:rsidR="001D3CF5" w:rsidRPr="001E0B92">
          <w:rPr>
            <w:rStyle w:val="Hyperlink"/>
            <w:rFonts w:hint="eastAsia"/>
            <w:noProof/>
            <w:rtl/>
          </w:rPr>
          <w:t>مرحوم</w:t>
        </w:r>
        <w:r w:rsidR="001D3CF5" w:rsidRPr="001E0B92">
          <w:rPr>
            <w:rStyle w:val="Hyperlink"/>
            <w:noProof/>
            <w:rtl/>
          </w:rPr>
          <w:t xml:space="preserve"> </w:t>
        </w:r>
        <w:r w:rsidR="001D3CF5" w:rsidRPr="001E0B92">
          <w:rPr>
            <w:rStyle w:val="Hyperlink"/>
            <w:rFonts w:hint="eastAsia"/>
            <w:noProof/>
            <w:rtl/>
          </w:rPr>
          <w:t>نائ</w:t>
        </w:r>
        <w:r w:rsidR="001D3CF5" w:rsidRPr="001E0B92">
          <w:rPr>
            <w:rStyle w:val="Hyperlink"/>
            <w:rFonts w:hint="cs"/>
            <w:noProof/>
            <w:rtl/>
          </w:rPr>
          <w:t>ی</w:t>
        </w:r>
        <w:r w:rsidR="001D3CF5" w:rsidRPr="001E0B92">
          <w:rPr>
            <w:rStyle w:val="Hyperlink"/>
            <w:rFonts w:hint="eastAsia"/>
            <w:noProof/>
            <w:rtl/>
          </w:rPr>
          <w:t>ن</w:t>
        </w:r>
        <w:r w:rsidR="001D3CF5" w:rsidRPr="001E0B92">
          <w:rPr>
            <w:rStyle w:val="Hyperlink"/>
            <w:rFonts w:hint="cs"/>
            <w:noProof/>
            <w:rtl/>
          </w:rPr>
          <w:t>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118345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6"/>
        <w:tabs>
          <w:tab w:val="right" w:leader="dot" w:pos="10194"/>
        </w:tabs>
        <w:rPr>
          <w:rFonts w:asciiTheme="minorHAnsi" w:eastAsiaTheme="minorEastAsia" w:hAnsiTheme="minorHAnsi" w:cstheme="minorBidi"/>
          <w:bCs w:val="0"/>
          <w:noProof/>
          <w:color w:val="auto"/>
          <w:szCs w:val="22"/>
          <w:rtl/>
        </w:rPr>
      </w:pPr>
      <w:hyperlink w:anchor="_Toc118346" w:history="1">
        <w:r w:rsidR="001D3CF5" w:rsidRPr="001E0B92">
          <w:rPr>
            <w:rStyle w:val="Hyperlink"/>
            <w:rFonts w:hint="eastAsia"/>
            <w:noProof/>
            <w:rtl/>
          </w:rPr>
          <w:t>نظر</w:t>
        </w:r>
        <w:r w:rsidR="001D3CF5" w:rsidRPr="001E0B92">
          <w:rPr>
            <w:rStyle w:val="Hyperlink"/>
            <w:rFonts w:hint="cs"/>
            <w:noProof/>
            <w:rtl/>
          </w:rPr>
          <w:t>ی</w:t>
        </w:r>
        <w:r w:rsidR="001D3CF5" w:rsidRPr="001E0B92">
          <w:rPr>
            <w:rStyle w:val="Hyperlink"/>
            <w:rFonts w:hint="eastAsia"/>
            <w:noProof/>
            <w:rtl/>
          </w:rPr>
          <w:t>ه</w:t>
        </w:r>
        <w:r w:rsidR="001D3CF5" w:rsidRPr="001E0B92">
          <w:rPr>
            <w:rStyle w:val="Hyperlink"/>
            <w:noProof/>
            <w:rtl/>
          </w:rPr>
          <w:t xml:space="preserve"> </w:t>
        </w:r>
        <w:r w:rsidR="001D3CF5" w:rsidRPr="001E0B92">
          <w:rPr>
            <w:rStyle w:val="Hyperlink"/>
            <w:rFonts w:hint="eastAsia"/>
            <w:noProof/>
            <w:rtl/>
          </w:rPr>
          <w:t>مرحوم</w:t>
        </w:r>
        <w:r w:rsidR="001D3CF5" w:rsidRPr="001E0B92">
          <w:rPr>
            <w:rStyle w:val="Hyperlink"/>
            <w:noProof/>
            <w:rtl/>
          </w:rPr>
          <w:t xml:space="preserve"> </w:t>
        </w:r>
        <w:r w:rsidR="001D3CF5" w:rsidRPr="001E0B92">
          <w:rPr>
            <w:rStyle w:val="Hyperlink"/>
            <w:rFonts w:hint="eastAsia"/>
            <w:noProof/>
            <w:rtl/>
          </w:rPr>
          <w:t>خو</w:t>
        </w:r>
        <w:r w:rsidR="001D3CF5" w:rsidRPr="001E0B92">
          <w:rPr>
            <w:rStyle w:val="Hyperlink"/>
            <w:rFonts w:hint="cs"/>
            <w:noProof/>
            <w:rtl/>
          </w:rPr>
          <w:t>یی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118346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6"/>
        <w:tabs>
          <w:tab w:val="right" w:leader="dot" w:pos="10194"/>
        </w:tabs>
        <w:rPr>
          <w:rFonts w:asciiTheme="minorHAnsi" w:eastAsiaTheme="minorEastAsia" w:hAnsiTheme="minorHAnsi" w:cstheme="minorBidi"/>
          <w:bCs w:val="0"/>
          <w:noProof/>
          <w:color w:val="auto"/>
          <w:szCs w:val="22"/>
          <w:rtl/>
        </w:rPr>
      </w:pPr>
      <w:hyperlink w:anchor="_Toc118347" w:history="1">
        <w:r w:rsidR="001D3CF5" w:rsidRPr="001E0B92">
          <w:rPr>
            <w:rStyle w:val="Hyperlink"/>
            <w:rFonts w:hint="eastAsia"/>
            <w:noProof/>
            <w:rtl/>
          </w:rPr>
          <w:t>نظر</w:t>
        </w:r>
        <w:r w:rsidR="001D3CF5" w:rsidRPr="001E0B92">
          <w:rPr>
            <w:rStyle w:val="Hyperlink"/>
            <w:rFonts w:hint="cs"/>
            <w:noProof/>
            <w:rtl/>
          </w:rPr>
          <w:t>ی</w:t>
        </w:r>
        <w:r w:rsidR="001D3CF5" w:rsidRPr="001E0B92">
          <w:rPr>
            <w:rStyle w:val="Hyperlink"/>
            <w:rFonts w:hint="eastAsia"/>
            <w:noProof/>
            <w:rtl/>
          </w:rPr>
          <w:t>ه</w:t>
        </w:r>
        <w:r w:rsidR="001D3CF5" w:rsidRPr="001E0B92">
          <w:rPr>
            <w:rStyle w:val="Hyperlink"/>
            <w:noProof/>
            <w:rtl/>
          </w:rPr>
          <w:t xml:space="preserve"> </w:t>
        </w:r>
        <w:r w:rsidR="001D3CF5" w:rsidRPr="001E0B92">
          <w:rPr>
            <w:rStyle w:val="Hyperlink"/>
            <w:rFonts w:hint="eastAsia"/>
            <w:noProof/>
            <w:rtl/>
          </w:rPr>
          <w:t>استاد</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118347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2</w:t>
        </w:r>
        <w:r w:rsidR="001D3CF5">
          <w:rPr>
            <w:rStyle w:val="Hyperlink"/>
            <w:noProof/>
            <w:rtl/>
          </w:rPr>
          <w:fldChar w:fldCharType="end"/>
        </w:r>
      </w:hyperlink>
    </w:p>
    <w:p w:rsidR="001D3CF5" w:rsidRDefault="00D523C6" w:rsidP="001D3CF5">
      <w:pPr>
        <w:pStyle w:val="TOC4"/>
        <w:tabs>
          <w:tab w:val="right" w:leader="dot" w:pos="10194"/>
        </w:tabs>
        <w:rPr>
          <w:rFonts w:asciiTheme="minorHAnsi" w:eastAsiaTheme="minorEastAsia" w:hAnsiTheme="minorHAnsi" w:cstheme="minorBidi"/>
          <w:bCs w:val="0"/>
          <w:noProof/>
          <w:color w:val="auto"/>
          <w:szCs w:val="22"/>
          <w:rtl/>
        </w:rPr>
      </w:pPr>
      <w:hyperlink w:anchor="_Toc118348" w:history="1">
        <w:r w:rsidR="001D3CF5" w:rsidRPr="001E0B92">
          <w:rPr>
            <w:rStyle w:val="Hyperlink"/>
            <w:rFonts w:hint="eastAsia"/>
            <w:noProof/>
            <w:rtl/>
          </w:rPr>
          <w:t>امکان</w:t>
        </w:r>
        <w:r w:rsidR="001D3CF5" w:rsidRPr="001E0B92">
          <w:rPr>
            <w:rStyle w:val="Hyperlink"/>
            <w:noProof/>
            <w:rtl/>
          </w:rPr>
          <w:t xml:space="preserve"> </w:t>
        </w:r>
        <w:r w:rsidR="001D3CF5" w:rsidRPr="001E0B92">
          <w:rPr>
            <w:rStyle w:val="Hyperlink"/>
            <w:rFonts w:hint="eastAsia"/>
            <w:noProof/>
            <w:rtl/>
          </w:rPr>
          <w:t>اخذ</w:t>
        </w:r>
        <w:r w:rsidR="001D3CF5" w:rsidRPr="001E0B92">
          <w:rPr>
            <w:rStyle w:val="Hyperlink"/>
            <w:noProof/>
            <w:rtl/>
          </w:rPr>
          <w:t xml:space="preserve"> </w:t>
        </w:r>
        <w:r w:rsidR="001D3CF5" w:rsidRPr="001E0B92">
          <w:rPr>
            <w:rStyle w:val="Hyperlink"/>
            <w:rFonts w:hint="eastAsia"/>
            <w:noProof/>
            <w:rtl/>
          </w:rPr>
          <w:t>قصد</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در</w:t>
        </w:r>
        <w:r w:rsidR="001D3CF5" w:rsidRPr="001E0B92">
          <w:rPr>
            <w:rStyle w:val="Hyperlink"/>
            <w:noProof/>
            <w:rtl/>
          </w:rPr>
          <w:t xml:space="preserve"> </w:t>
        </w:r>
        <w:r w:rsidR="001D3CF5" w:rsidRPr="001E0B92">
          <w:rPr>
            <w:rStyle w:val="Hyperlink"/>
            <w:rFonts w:hint="eastAsia"/>
            <w:noProof/>
            <w:rtl/>
          </w:rPr>
          <w:t>متعلق</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به</w:t>
        </w:r>
        <w:r w:rsidR="001D3CF5" w:rsidRPr="001E0B92">
          <w:rPr>
            <w:rStyle w:val="Hyperlink"/>
            <w:noProof/>
            <w:rtl/>
          </w:rPr>
          <w:t xml:space="preserve"> </w:t>
        </w:r>
        <w:r w:rsidR="001D3CF5" w:rsidRPr="001E0B92">
          <w:rPr>
            <w:rStyle w:val="Hyperlink"/>
            <w:rFonts w:hint="eastAsia"/>
            <w:noProof/>
            <w:rtl/>
          </w:rPr>
          <w:t>امر</w:t>
        </w:r>
        <w:r w:rsidR="001D3CF5" w:rsidRPr="001E0B92">
          <w:rPr>
            <w:rStyle w:val="Hyperlink"/>
            <w:noProof/>
            <w:rtl/>
          </w:rPr>
          <w:t xml:space="preserve"> </w:t>
        </w:r>
        <w:r w:rsidR="001D3CF5" w:rsidRPr="001E0B92">
          <w:rPr>
            <w:rStyle w:val="Hyperlink"/>
            <w:rFonts w:hint="eastAsia"/>
            <w:noProof/>
            <w:rtl/>
          </w:rPr>
          <w:t>اول</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118348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3</w:t>
        </w:r>
        <w:r w:rsidR="001D3CF5">
          <w:rPr>
            <w:rStyle w:val="Hyperlink"/>
            <w:noProof/>
            <w:rtl/>
          </w:rPr>
          <w:fldChar w:fldCharType="end"/>
        </w:r>
      </w:hyperlink>
    </w:p>
    <w:p w:rsidR="001D3CF5" w:rsidRDefault="00D523C6" w:rsidP="001D3CF5">
      <w:pPr>
        <w:pStyle w:val="TOC5"/>
        <w:tabs>
          <w:tab w:val="right" w:leader="dot" w:pos="10194"/>
        </w:tabs>
        <w:rPr>
          <w:rFonts w:asciiTheme="minorHAnsi" w:eastAsiaTheme="minorEastAsia" w:hAnsiTheme="minorHAnsi" w:cstheme="minorBidi"/>
          <w:bCs w:val="0"/>
          <w:noProof/>
          <w:color w:val="auto"/>
          <w:szCs w:val="22"/>
          <w:rtl/>
        </w:rPr>
      </w:pPr>
      <w:hyperlink w:anchor="_Toc118349" w:history="1">
        <w:r w:rsidR="001D3CF5" w:rsidRPr="001E0B92">
          <w:rPr>
            <w:rStyle w:val="Hyperlink"/>
            <w:rFonts w:hint="eastAsia"/>
            <w:noProof/>
            <w:rtl/>
          </w:rPr>
          <w:t>دفاع</w:t>
        </w:r>
        <w:r w:rsidR="001D3CF5" w:rsidRPr="001E0B92">
          <w:rPr>
            <w:rStyle w:val="Hyperlink"/>
            <w:noProof/>
            <w:rtl/>
          </w:rPr>
          <w:t xml:space="preserve"> </w:t>
        </w:r>
        <w:r w:rsidR="001D3CF5" w:rsidRPr="001E0B92">
          <w:rPr>
            <w:rStyle w:val="Hyperlink"/>
            <w:rFonts w:hint="eastAsia"/>
            <w:noProof/>
            <w:rtl/>
          </w:rPr>
          <w:t>شه</w:t>
        </w:r>
        <w:r w:rsidR="001D3CF5" w:rsidRPr="001E0B92">
          <w:rPr>
            <w:rStyle w:val="Hyperlink"/>
            <w:rFonts w:hint="cs"/>
            <w:noProof/>
            <w:rtl/>
          </w:rPr>
          <w:t>ی</w:t>
        </w:r>
        <w:r w:rsidR="001D3CF5" w:rsidRPr="001E0B92">
          <w:rPr>
            <w:rStyle w:val="Hyperlink"/>
            <w:rFonts w:hint="eastAsia"/>
            <w:noProof/>
            <w:rtl/>
          </w:rPr>
          <w:t>د</w:t>
        </w:r>
        <w:r w:rsidR="001D3CF5" w:rsidRPr="001E0B92">
          <w:rPr>
            <w:rStyle w:val="Hyperlink"/>
            <w:noProof/>
            <w:rtl/>
          </w:rPr>
          <w:t xml:space="preserve"> </w:t>
        </w:r>
        <w:r w:rsidR="001D3CF5" w:rsidRPr="001E0B92">
          <w:rPr>
            <w:rStyle w:val="Hyperlink"/>
            <w:rFonts w:hint="eastAsia"/>
            <w:noProof/>
            <w:rtl/>
          </w:rPr>
          <w:t>صدر</w:t>
        </w:r>
        <w:r w:rsidR="001D3CF5" w:rsidRPr="001E0B92">
          <w:rPr>
            <w:rStyle w:val="Hyperlink"/>
            <w:noProof/>
            <w:rtl/>
          </w:rPr>
          <w:t xml:space="preserve"> </w:t>
        </w:r>
        <w:r w:rsidR="001D3CF5" w:rsidRPr="001E0B92">
          <w:rPr>
            <w:rStyle w:val="Hyperlink"/>
            <w:rFonts w:hint="eastAsia"/>
            <w:noProof/>
            <w:rtl/>
          </w:rPr>
          <w:t>از</w:t>
        </w:r>
        <w:r w:rsidR="001D3CF5" w:rsidRPr="001E0B92">
          <w:rPr>
            <w:rStyle w:val="Hyperlink"/>
            <w:noProof/>
            <w:rtl/>
          </w:rPr>
          <w:t xml:space="preserve"> </w:t>
        </w:r>
        <w:r w:rsidR="001D3CF5" w:rsidRPr="001E0B92">
          <w:rPr>
            <w:rStyle w:val="Hyperlink"/>
            <w:rFonts w:hint="eastAsia"/>
            <w:noProof/>
            <w:rtl/>
          </w:rPr>
          <w:t>استحاله</w:t>
        </w:r>
        <w:r w:rsidR="001D3CF5" w:rsidRPr="001E0B92">
          <w:rPr>
            <w:rStyle w:val="Hyperlink"/>
            <w:noProof/>
            <w:rtl/>
          </w:rPr>
          <w:t xml:space="preserve"> </w:t>
        </w:r>
        <w:r w:rsidR="001D3CF5" w:rsidRPr="001E0B92">
          <w:rPr>
            <w:rStyle w:val="Hyperlink"/>
            <w:rFonts w:hint="eastAsia"/>
            <w:noProof/>
            <w:rtl/>
          </w:rPr>
          <w:t>مرحوم</w:t>
        </w:r>
        <w:r w:rsidR="001D3CF5" w:rsidRPr="001E0B92">
          <w:rPr>
            <w:rStyle w:val="Hyperlink"/>
            <w:noProof/>
            <w:rtl/>
          </w:rPr>
          <w:t xml:space="preserve"> </w:t>
        </w:r>
        <w:r w:rsidR="001D3CF5" w:rsidRPr="001E0B92">
          <w:rPr>
            <w:rStyle w:val="Hyperlink"/>
            <w:rFonts w:hint="eastAsia"/>
            <w:noProof/>
            <w:rtl/>
          </w:rPr>
          <w:t>نائ</w:t>
        </w:r>
        <w:r w:rsidR="001D3CF5" w:rsidRPr="001E0B92">
          <w:rPr>
            <w:rStyle w:val="Hyperlink"/>
            <w:rFonts w:hint="cs"/>
            <w:noProof/>
            <w:rtl/>
          </w:rPr>
          <w:t>ی</w:t>
        </w:r>
        <w:r w:rsidR="001D3CF5" w:rsidRPr="001E0B92">
          <w:rPr>
            <w:rStyle w:val="Hyperlink"/>
            <w:rFonts w:hint="eastAsia"/>
            <w:noProof/>
            <w:rtl/>
          </w:rPr>
          <w:t>ن</w:t>
        </w:r>
        <w:r w:rsidR="001D3CF5" w:rsidRPr="001E0B92">
          <w:rPr>
            <w:rStyle w:val="Hyperlink"/>
            <w:rFonts w:hint="cs"/>
            <w:noProof/>
            <w:rtl/>
          </w:rPr>
          <w:t>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118349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3</w:t>
        </w:r>
        <w:r w:rsidR="001D3CF5">
          <w:rPr>
            <w:rStyle w:val="Hyperlink"/>
            <w:noProof/>
            <w:rtl/>
          </w:rPr>
          <w:fldChar w:fldCharType="end"/>
        </w:r>
      </w:hyperlink>
    </w:p>
    <w:p w:rsidR="001D3CF5" w:rsidRDefault="00D523C6" w:rsidP="001D3CF5">
      <w:pPr>
        <w:pStyle w:val="TOC6"/>
        <w:tabs>
          <w:tab w:val="right" w:leader="dot" w:pos="10194"/>
        </w:tabs>
        <w:rPr>
          <w:rFonts w:asciiTheme="minorHAnsi" w:eastAsiaTheme="minorEastAsia" w:hAnsiTheme="minorHAnsi" w:cstheme="minorBidi"/>
          <w:bCs w:val="0"/>
          <w:noProof/>
          <w:color w:val="auto"/>
          <w:szCs w:val="22"/>
          <w:rtl/>
        </w:rPr>
      </w:pPr>
      <w:hyperlink w:anchor="_Toc118350" w:history="1">
        <w:r w:rsidR="001D3CF5" w:rsidRPr="001E0B92">
          <w:rPr>
            <w:rStyle w:val="Hyperlink"/>
            <w:rFonts w:hint="eastAsia"/>
            <w:noProof/>
            <w:rtl/>
          </w:rPr>
          <w:t>دفاع</w:t>
        </w:r>
        <w:r w:rsidR="001D3CF5" w:rsidRPr="001E0B92">
          <w:rPr>
            <w:rStyle w:val="Hyperlink"/>
            <w:noProof/>
            <w:rtl/>
          </w:rPr>
          <w:t xml:space="preserve"> </w:t>
        </w:r>
        <w:r w:rsidR="001D3CF5" w:rsidRPr="001E0B92">
          <w:rPr>
            <w:rStyle w:val="Hyperlink"/>
            <w:rFonts w:hint="eastAsia"/>
            <w:noProof/>
            <w:rtl/>
          </w:rPr>
          <w:t>استاد</w:t>
        </w:r>
        <w:r w:rsidR="001D3CF5" w:rsidRPr="001E0B92">
          <w:rPr>
            <w:rStyle w:val="Hyperlink"/>
            <w:noProof/>
            <w:rtl/>
          </w:rPr>
          <w:t xml:space="preserve"> </w:t>
        </w:r>
        <w:r w:rsidR="001D3CF5" w:rsidRPr="001E0B92">
          <w:rPr>
            <w:rStyle w:val="Hyperlink"/>
            <w:rFonts w:hint="eastAsia"/>
            <w:noProof/>
            <w:rtl/>
          </w:rPr>
          <w:t>از</w:t>
        </w:r>
        <w:r w:rsidR="001D3CF5" w:rsidRPr="001E0B92">
          <w:rPr>
            <w:rStyle w:val="Hyperlink"/>
            <w:noProof/>
            <w:rtl/>
          </w:rPr>
          <w:t xml:space="preserve"> </w:t>
        </w:r>
        <w:r w:rsidR="001D3CF5" w:rsidRPr="001E0B92">
          <w:rPr>
            <w:rStyle w:val="Hyperlink"/>
            <w:rFonts w:hint="eastAsia"/>
            <w:noProof/>
            <w:rtl/>
          </w:rPr>
          <w:t>مرحوم</w:t>
        </w:r>
        <w:r w:rsidR="001D3CF5" w:rsidRPr="001E0B92">
          <w:rPr>
            <w:rStyle w:val="Hyperlink"/>
            <w:noProof/>
            <w:rtl/>
          </w:rPr>
          <w:t xml:space="preserve"> </w:t>
        </w:r>
        <w:r w:rsidR="001D3CF5" w:rsidRPr="001E0B92">
          <w:rPr>
            <w:rStyle w:val="Hyperlink"/>
            <w:rFonts w:hint="eastAsia"/>
            <w:noProof/>
            <w:rtl/>
          </w:rPr>
          <w:t>خو</w:t>
        </w:r>
        <w:r w:rsidR="001D3CF5" w:rsidRPr="001E0B92">
          <w:rPr>
            <w:rStyle w:val="Hyperlink"/>
            <w:rFonts w:hint="cs"/>
            <w:noProof/>
            <w:rtl/>
          </w:rPr>
          <w:t>یی</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118350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4</w:t>
        </w:r>
        <w:r w:rsidR="001D3CF5">
          <w:rPr>
            <w:rStyle w:val="Hyperlink"/>
            <w:noProof/>
            <w:rtl/>
          </w:rPr>
          <w:fldChar w:fldCharType="end"/>
        </w:r>
      </w:hyperlink>
    </w:p>
    <w:p w:rsidR="001D3CF5" w:rsidRDefault="00D523C6" w:rsidP="001D3CF5">
      <w:pPr>
        <w:pStyle w:val="TOC4"/>
        <w:tabs>
          <w:tab w:val="right" w:leader="dot" w:pos="10194"/>
        </w:tabs>
        <w:rPr>
          <w:rFonts w:asciiTheme="minorHAnsi" w:eastAsiaTheme="minorEastAsia" w:hAnsiTheme="minorHAnsi" w:cstheme="minorBidi"/>
          <w:bCs w:val="0"/>
          <w:noProof/>
          <w:color w:val="auto"/>
          <w:szCs w:val="22"/>
          <w:rtl/>
        </w:rPr>
      </w:pPr>
      <w:hyperlink w:anchor="_Toc118351" w:history="1">
        <w:r w:rsidR="001D3CF5" w:rsidRPr="001E0B92">
          <w:rPr>
            <w:rStyle w:val="Hyperlink"/>
            <w:rFonts w:hint="eastAsia"/>
            <w:noProof/>
            <w:rtl/>
          </w:rPr>
          <w:t>اشکال</w:t>
        </w:r>
        <w:r w:rsidR="001D3CF5" w:rsidRPr="001E0B92">
          <w:rPr>
            <w:rStyle w:val="Hyperlink"/>
            <w:noProof/>
            <w:rtl/>
          </w:rPr>
          <w:t xml:space="preserve"> </w:t>
        </w:r>
        <w:r w:rsidR="001D3CF5" w:rsidRPr="001E0B92">
          <w:rPr>
            <w:rStyle w:val="Hyperlink"/>
            <w:rFonts w:hint="eastAsia"/>
            <w:noProof/>
            <w:rtl/>
          </w:rPr>
          <w:t>در</w:t>
        </w:r>
        <w:r w:rsidR="001D3CF5" w:rsidRPr="001E0B92">
          <w:rPr>
            <w:rStyle w:val="Hyperlink"/>
            <w:noProof/>
            <w:rtl/>
          </w:rPr>
          <w:t xml:space="preserve"> </w:t>
        </w:r>
        <w:r w:rsidR="001D3CF5" w:rsidRPr="001E0B92">
          <w:rPr>
            <w:rStyle w:val="Hyperlink"/>
            <w:rFonts w:hint="eastAsia"/>
            <w:noProof/>
            <w:rtl/>
          </w:rPr>
          <w:t>مقام</w:t>
        </w:r>
        <w:r w:rsidR="001D3CF5" w:rsidRPr="001E0B92">
          <w:rPr>
            <w:rStyle w:val="Hyperlink"/>
            <w:noProof/>
            <w:rtl/>
          </w:rPr>
          <w:t xml:space="preserve"> </w:t>
        </w:r>
        <w:r w:rsidR="001D3CF5" w:rsidRPr="001E0B92">
          <w:rPr>
            <w:rStyle w:val="Hyperlink"/>
            <w:rFonts w:hint="eastAsia"/>
            <w:noProof/>
            <w:rtl/>
          </w:rPr>
          <w:t>امتثال</w:t>
        </w:r>
        <w:r w:rsidR="001D3CF5" w:rsidRPr="001E0B92">
          <w:rPr>
            <w:rStyle w:val="Hyperlink"/>
            <w:noProof/>
            <w:rtl/>
          </w:rPr>
          <w:t xml:space="preserve">( </w:t>
        </w:r>
        <w:r w:rsidR="001D3CF5" w:rsidRPr="001E0B92">
          <w:rPr>
            <w:rStyle w:val="Hyperlink"/>
            <w:rFonts w:hint="eastAsia"/>
            <w:noProof/>
            <w:rtl/>
          </w:rPr>
          <w:t>تقدم</w:t>
        </w:r>
        <w:r w:rsidR="001D3CF5" w:rsidRPr="001E0B92">
          <w:rPr>
            <w:rStyle w:val="Hyperlink"/>
            <w:noProof/>
            <w:rtl/>
          </w:rPr>
          <w:t xml:space="preserve"> </w:t>
        </w:r>
        <w:r w:rsidR="001D3CF5" w:rsidRPr="001E0B92">
          <w:rPr>
            <w:rStyle w:val="Hyperlink"/>
            <w:rFonts w:hint="eastAsia"/>
            <w:noProof/>
            <w:rtl/>
          </w:rPr>
          <w:t>شئ</w:t>
        </w:r>
        <w:r w:rsidR="001D3CF5" w:rsidRPr="001E0B92">
          <w:rPr>
            <w:rStyle w:val="Hyperlink"/>
            <w:noProof/>
            <w:rtl/>
          </w:rPr>
          <w:t xml:space="preserve"> </w:t>
        </w:r>
        <w:r w:rsidR="001D3CF5" w:rsidRPr="001E0B92">
          <w:rPr>
            <w:rStyle w:val="Hyperlink"/>
            <w:rFonts w:hint="eastAsia"/>
            <w:noProof/>
            <w:rtl/>
          </w:rPr>
          <w:t>بر</w:t>
        </w:r>
        <w:r w:rsidR="001D3CF5" w:rsidRPr="001E0B92">
          <w:rPr>
            <w:rStyle w:val="Hyperlink"/>
            <w:noProof/>
            <w:rtl/>
          </w:rPr>
          <w:t xml:space="preserve"> </w:t>
        </w:r>
        <w:r w:rsidR="001D3CF5" w:rsidRPr="001E0B92">
          <w:rPr>
            <w:rStyle w:val="Hyperlink"/>
            <w:rFonts w:hint="eastAsia"/>
            <w:noProof/>
            <w:rtl/>
          </w:rPr>
          <w:t>نفس</w:t>
        </w:r>
        <w:r w:rsidR="001D3CF5" w:rsidRPr="001E0B92">
          <w:rPr>
            <w:rStyle w:val="Hyperlink"/>
            <w:noProof/>
            <w:rtl/>
          </w:rPr>
          <w:t>)</w:t>
        </w:r>
        <w:r w:rsidR="001D3CF5">
          <w:rPr>
            <w:noProof/>
            <w:webHidden/>
            <w:rtl/>
          </w:rPr>
          <w:tab/>
        </w:r>
        <w:r w:rsidR="001D3CF5">
          <w:rPr>
            <w:rStyle w:val="Hyperlink"/>
            <w:noProof/>
            <w:rtl/>
          </w:rPr>
          <w:fldChar w:fldCharType="begin"/>
        </w:r>
        <w:r w:rsidR="001D3CF5">
          <w:rPr>
            <w:noProof/>
            <w:webHidden/>
            <w:rtl/>
          </w:rPr>
          <w:instrText xml:space="preserve"> </w:instrText>
        </w:r>
        <w:r w:rsidR="001D3CF5">
          <w:rPr>
            <w:noProof/>
            <w:webHidden/>
          </w:rPr>
          <w:instrText xml:space="preserve">PAGEREF </w:instrText>
        </w:r>
        <w:r w:rsidR="001D3CF5">
          <w:rPr>
            <w:noProof/>
            <w:webHidden/>
            <w:rtl/>
          </w:rPr>
          <w:instrText>_</w:instrText>
        </w:r>
        <w:r w:rsidR="001D3CF5">
          <w:rPr>
            <w:noProof/>
            <w:webHidden/>
          </w:rPr>
          <w:instrText>Toc</w:instrText>
        </w:r>
        <w:r w:rsidR="001D3CF5">
          <w:rPr>
            <w:noProof/>
            <w:webHidden/>
            <w:rtl/>
          </w:rPr>
          <w:instrText xml:space="preserve">118351 </w:instrText>
        </w:r>
        <w:r w:rsidR="001D3CF5">
          <w:rPr>
            <w:noProof/>
            <w:webHidden/>
          </w:rPr>
          <w:instrText>\h</w:instrText>
        </w:r>
        <w:r w:rsidR="001D3CF5">
          <w:rPr>
            <w:noProof/>
            <w:webHidden/>
            <w:rtl/>
          </w:rPr>
          <w:instrText xml:space="preserve"> </w:instrText>
        </w:r>
        <w:r w:rsidR="001D3CF5">
          <w:rPr>
            <w:rStyle w:val="Hyperlink"/>
            <w:noProof/>
            <w:rtl/>
          </w:rPr>
        </w:r>
        <w:r w:rsidR="001D3CF5">
          <w:rPr>
            <w:rStyle w:val="Hyperlink"/>
            <w:noProof/>
            <w:rtl/>
          </w:rPr>
          <w:fldChar w:fldCharType="separate"/>
        </w:r>
        <w:r>
          <w:rPr>
            <w:noProof/>
            <w:webHidden/>
            <w:rtl/>
          </w:rPr>
          <w:t>5</w:t>
        </w:r>
        <w:r w:rsidR="001D3CF5">
          <w:rPr>
            <w:rStyle w:val="Hyperlink"/>
            <w:noProof/>
            <w:rtl/>
          </w:rPr>
          <w:fldChar w:fldCharType="end"/>
        </w:r>
      </w:hyperlink>
    </w:p>
    <w:p w:rsidR="00C91EB6" w:rsidRPr="00C91EB6" w:rsidRDefault="001D3CF5" w:rsidP="009F73D0">
      <w:pPr>
        <w:jc w:val="both"/>
      </w:pPr>
      <w:r>
        <w:rPr>
          <w:rFonts w:cs="B Titr"/>
          <w:noProof/>
          <w:webHidden/>
          <w:color w:val="632423" w:themeColor="accent2" w:themeShade="80"/>
          <w:szCs w:val="24"/>
          <w:rtl/>
        </w:rPr>
        <w:fldChar w:fldCharType="end"/>
      </w:r>
    </w:p>
    <w:p w:rsidR="00F343FB" w:rsidRPr="00A6366F" w:rsidRDefault="00F842AD" w:rsidP="009F73D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A0D80">
        <w:rPr>
          <w:rFonts w:hint="cs"/>
          <w:rtl/>
        </w:rPr>
        <w:t>امکان</w:t>
      </w:r>
      <w:r w:rsidR="00DA0D80">
        <w:rPr>
          <w:rtl/>
        </w:rPr>
        <w:t xml:space="preserve"> </w:t>
      </w:r>
      <w:r w:rsidR="00DA0D80">
        <w:rPr>
          <w:rFonts w:hint="cs"/>
          <w:rtl/>
        </w:rPr>
        <w:t>اخذ</w:t>
      </w:r>
      <w:r w:rsidR="00DA0D80">
        <w:rPr>
          <w:rtl/>
        </w:rPr>
        <w:t xml:space="preserve"> </w:t>
      </w:r>
      <w:r w:rsidR="00DA0D80">
        <w:rPr>
          <w:rFonts w:hint="cs"/>
          <w:rtl/>
        </w:rPr>
        <w:t>قصد</w:t>
      </w:r>
      <w:r w:rsidR="00DA0D80">
        <w:rPr>
          <w:rtl/>
        </w:rPr>
        <w:t xml:space="preserve"> </w:t>
      </w:r>
      <w:r w:rsidR="00DA0D80">
        <w:rPr>
          <w:rFonts w:hint="cs"/>
          <w:rtl/>
        </w:rPr>
        <w:t>امر</w:t>
      </w:r>
      <w:r w:rsidR="00DA0D80">
        <w:rPr>
          <w:rtl/>
        </w:rPr>
        <w:t xml:space="preserve"> </w:t>
      </w:r>
      <w:r w:rsidR="00DA0D80">
        <w:rPr>
          <w:rFonts w:hint="cs"/>
          <w:rtl/>
        </w:rPr>
        <w:t>در</w:t>
      </w:r>
      <w:r w:rsidR="00DA0D80">
        <w:rPr>
          <w:rtl/>
        </w:rPr>
        <w:t xml:space="preserve"> </w:t>
      </w:r>
      <w:r w:rsidR="00DA0D80">
        <w:rPr>
          <w:rFonts w:hint="cs"/>
          <w:rtl/>
        </w:rPr>
        <w:t>متعلق</w:t>
      </w:r>
      <w:r w:rsidR="00DA0D80">
        <w:rPr>
          <w:rtl/>
        </w:rPr>
        <w:t xml:space="preserve"> </w:t>
      </w:r>
      <w:r w:rsidR="00DA0D80">
        <w:rPr>
          <w:rFonts w:hint="cs"/>
          <w:rtl/>
        </w:rPr>
        <w:t>امر</w:t>
      </w:r>
      <w:r w:rsidR="00DA0D80">
        <w:rPr>
          <w:rtl/>
        </w:rPr>
        <w:t xml:space="preserve"> </w:t>
      </w:r>
      <w:r w:rsidR="00DA0D80">
        <w:rPr>
          <w:rFonts w:hint="cs"/>
          <w:rtl/>
        </w:rPr>
        <w:t>به</w:t>
      </w:r>
      <w:r w:rsidR="00DA0D80">
        <w:rPr>
          <w:rtl/>
        </w:rPr>
        <w:t xml:space="preserve"> </w:t>
      </w:r>
      <w:r w:rsidR="00DA0D80">
        <w:rPr>
          <w:rFonts w:hint="cs"/>
          <w:rtl/>
        </w:rPr>
        <w:t>امر</w:t>
      </w:r>
      <w:r w:rsidR="00DA0D80">
        <w:rPr>
          <w:rtl/>
        </w:rPr>
        <w:t xml:space="preserve"> </w:t>
      </w:r>
      <w:r w:rsidR="00DA0D80">
        <w:rPr>
          <w:rFonts w:hint="cs"/>
          <w:rtl/>
        </w:rPr>
        <w:t>اول</w:t>
      </w:r>
      <w:r w:rsidR="00025B70">
        <w:rPr>
          <w:rFonts w:hint="cs"/>
          <w:rtl/>
        </w:rPr>
        <w:t xml:space="preserve"> </w:t>
      </w:r>
      <w:r w:rsidR="00386C11" w:rsidRPr="00A6366F">
        <w:rPr>
          <w:rFonts w:hint="cs"/>
          <w:rtl/>
        </w:rPr>
        <w:t>/</w:t>
      </w:r>
      <w:bookmarkStart w:id="2" w:name="BokSabj_d"/>
      <w:bookmarkEnd w:id="2"/>
      <w:r w:rsidR="00DA0D80">
        <w:rPr>
          <w:rFonts w:hint="cs"/>
          <w:rtl/>
        </w:rPr>
        <w:t>تعبدی</w:t>
      </w:r>
      <w:r w:rsidR="00DA0D80">
        <w:rPr>
          <w:rtl/>
        </w:rPr>
        <w:t xml:space="preserve"> </w:t>
      </w:r>
      <w:r w:rsidR="00DA0D80">
        <w:rPr>
          <w:rFonts w:hint="cs"/>
          <w:rtl/>
        </w:rPr>
        <w:t>و</w:t>
      </w:r>
      <w:r w:rsidR="00DA0D80">
        <w:rPr>
          <w:rtl/>
        </w:rPr>
        <w:t xml:space="preserve"> </w:t>
      </w:r>
      <w:r w:rsidR="00DA0D80">
        <w:rPr>
          <w:rFonts w:hint="cs"/>
          <w:rtl/>
        </w:rPr>
        <w:t>توصلی</w:t>
      </w:r>
      <w:r w:rsidR="00386C11" w:rsidRPr="00A6366F">
        <w:rPr>
          <w:rFonts w:hint="cs"/>
          <w:rtl/>
        </w:rPr>
        <w:t xml:space="preserve"> /</w:t>
      </w:r>
      <w:bookmarkStart w:id="3" w:name="Bokkolli"/>
      <w:bookmarkEnd w:id="3"/>
      <w:r w:rsidR="00DA0D80">
        <w:rPr>
          <w:rFonts w:hint="cs"/>
          <w:rtl/>
        </w:rPr>
        <w:t>اوامر</w:t>
      </w:r>
      <w:r w:rsidR="001B6799" w:rsidRPr="00A6366F">
        <w:rPr>
          <w:rFonts w:hint="cs"/>
          <w:rtl/>
        </w:rPr>
        <w:t xml:space="preserve"> </w:t>
      </w:r>
    </w:p>
    <w:p w:rsidR="008F5B4D" w:rsidRPr="009C66D5" w:rsidRDefault="008F5B4D" w:rsidP="009F73D0">
      <w:pPr>
        <w:jc w:val="both"/>
        <w:rPr>
          <w:rStyle w:val="Emphasis"/>
          <w:b/>
          <w:bCs w:val="0"/>
          <w:rtl/>
        </w:rPr>
      </w:pPr>
      <w:r w:rsidRPr="009C66D5">
        <w:rPr>
          <w:rStyle w:val="Emphasis"/>
          <w:rFonts w:hint="cs"/>
          <w:b/>
          <w:bCs w:val="0"/>
          <w:rtl/>
        </w:rPr>
        <w:t>خلاصه مباحث گذشته:</w:t>
      </w:r>
    </w:p>
    <w:p w:rsidR="003A6148" w:rsidRDefault="00945945" w:rsidP="009F73D0">
      <w:pPr>
        <w:pBdr>
          <w:bottom w:val="double" w:sz="6" w:space="1" w:color="auto"/>
        </w:pBdr>
        <w:jc w:val="both"/>
        <w:rPr>
          <w:rtl/>
        </w:rPr>
      </w:pPr>
      <w:r>
        <w:rPr>
          <w:rFonts w:hint="cs"/>
          <w:rtl/>
        </w:rPr>
        <w:t>در جلسه قبل ضابطه مرحوم نائینی برای تمییز متعلق و موضوع حکم بیان شد. استاد ضابطه ایشان را قبول نکرد. البته مرحوم نائینی به وسیله ضابطه ای که در تمییز متعلق و موضوع بیان کردند، می</w:t>
      </w:r>
      <w:r>
        <w:rPr>
          <w:rtl/>
        </w:rPr>
        <w:softHyphen/>
      </w:r>
      <w:r>
        <w:rPr>
          <w:rFonts w:hint="cs"/>
          <w:rtl/>
        </w:rPr>
        <w:t>خواستند اشکال اخذ قصد امر را در متعلق امر به امر اول را بیان کنند. بعد از این که استاد به مطلب ایشان مناقشاتی وارد کردند، نوبت به کلام مرحوم شهید صدر رسید. ایشان می</w:t>
      </w:r>
      <w:r>
        <w:rPr>
          <w:rtl/>
        </w:rPr>
        <w:softHyphen/>
      </w:r>
      <w:r>
        <w:rPr>
          <w:rFonts w:hint="cs"/>
          <w:rtl/>
        </w:rPr>
        <w:t>خواهند از مطلب ادعا شده توسط مرحوم نائینی دفاع کنند. در این جلسه به بیان مرحوم شهید صدر پرداخته می</w:t>
      </w:r>
      <w:r>
        <w:rPr>
          <w:rtl/>
        </w:rPr>
        <w:softHyphen/>
      </w:r>
      <w:r>
        <w:rPr>
          <w:rFonts w:hint="cs"/>
          <w:rtl/>
        </w:rPr>
        <w:t>شود.</w:t>
      </w:r>
    </w:p>
    <w:p w:rsidR="00247D2F" w:rsidRPr="003A6148" w:rsidRDefault="00247D2F" w:rsidP="009F73D0">
      <w:pPr>
        <w:pBdr>
          <w:bottom w:val="double" w:sz="6" w:space="1" w:color="auto"/>
        </w:pBdr>
        <w:jc w:val="both"/>
      </w:pPr>
    </w:p>
    <w:p w:rsidR="008F5B4D" w:rsidRDefault="008F5B4D" w:rsidP="009F73D0">
      <w:pPr>
        <w:jc w:val="both"/>
      </w:pPr>
    </w:p>
    <w:p w:rsidR="003E6650" w:rsidRDefault="00945945" w:rsidP="009F73D0">
      <w:pPr>
        <w:pStyle w:val="Heading1"/>
        <w:jc w:val="both"/>
        <w:rPr>
          <w:rtl/>
        </w:rPr>
      </w:pPr>
      <w:bookmarkStart w:id="4" w:name="_Toc118340"/>
      <w:r>
        <w:rPr>
          <w:rFonts w:hint="cs"/>
          <w:rtl/>
        </w:rPr>
        <w:lastRenderedPageBreak/>
        <w:t>اوامر</w:t>
      </w:r>
      <w:bookmarkEnd w:id="4"/>
    </w:p>
    <w:p w:rsidR="00945945" w:rsidRDefault="00945945" w:rsidP="009F73D0">
      <w:pPr>
        <w:pStyle w:val="Heading2"/>
        <w:jc w:val="both"/>
        <w:rPr>
          <w:rtl/>
        </w:rPr>
      </w:pPr>
      <w:bookmarkStart w:id="5" w:name="_Toc118341"/>
      <w:r>
        <w:rPr>
          <w:rFonts w:hint="cs"/>
          <w:rtl/>
        </w:rPr>
        <w:t>تعبدی و توصلی</w:t>
      </w:r>
      <w:bookmarkEnd w:id="5"/>
    </w:p>
    <w:p w:rsidR="00945945" w:rsidRDefault="00945945" w:rsidP="009F73D0">
      <w:pPr>
        <w:pStyle w:val="Heading3"/>
        <w:jc w:val="both"/>
        <w:rPr>
          <w:rtl/>
        </w:rPr>
      </w:pPr>
      <w:bookmarkStart w:id="6" w:name="_Toc118342"/>
      <w:r>
        <w:rPr>
          <w:rFonts w:hint="cs"/>
          <w:rtl/>
        </w:rPr>
        <w:t>مقام اول: اصل لفظی</w:t>
      </w:r>
      <w:bookmarkEnd w:id="6"/>
    </w:p>
    <w:p w:rsidR="00945945" w:rsidRDefault="00945945" w:rsidP="009F73D0">
      <w:pPr>
        <w:pStyle w:val="Heading4"/>
        <w:jc w:val="both"/>
        <w:rPr>
          <w:rtl/>
        </w:rPr>
      </w:pPr>
      <w:bookmarkStart w:id="7" w:name="_Toc118343"/>
      <w:r>
        <w:rPr>
          <w:rFonts w:hint="cs"/>
          <w:rtl/>
        </w:rPr>
        <w:t>امکان اخذ قصد امر در متعلق امر به امر اول</w:t>
      </w:r>
      <w:bookmarkEnd w:id="7"/>
    </w:p>
    <w:p w:rsidR="00E3680A" w:rsidRDefault="00E3680A" w:rsidP="009F73D0">
      <w:pPr>
        <w:pStyle w:val="Heading5"/>
        <w:jc w:val="both"/>
        <w:rPr>
          <w:rtl/>
        </w:rPr>
      </w:pPr>
      <w:bookmarkStart w:id="8" w:name="_Toc118344"/>
      <w:r>
        <w:rPr>
          <w:rFonts w:hint="cs"/>
          <w:rtl/>
        </w:rPr>
        <w:t xml:space="preserve">تحلیل </w:t>
      </w:r>
      <w:r w:rsidR="009F73D0">
        <w:rPr>
          <w:rFonts w:hint="cs"/>
          <w:rtl/>
        </w:rPr>
        <w:t>قیود متعلق</w:t>
      </w:r>
      <w:bookmarkEnd w:id="8"/>
    </w:p>
    <w:p w:rsidR="00E3680A" w:rsidRDefault="009F73D0" w:rsidP="009F73D0">
      <w:pPr>
        <w:pStyle w:val="Heading6"/>
        <w:jc w:val="both"/>
        <w:rPr>
          <w:rtl/>
        </w:rPr>
      </w:pPr>
      <w:bookmarkStart w:id="9" w:name="_Toc118345"/>
      <w:r>
        <w:rPr>
          <w:rFonts w:hint="cs"/>
          <w:rtl/>
        </w:rPr>
        <w:t>نظریه مرحوم نائینی</w:t>
      </w:r>
      <w:bookmarkEnd w:id="9"/>
    </w:p>
    <w:p w:rsidR="009F73D0" w:rsidRPr="009F73D0" w:rsidRDefault="009F73D0" w:rsidP="009F73D0">
      <w:pPr>
        <w:jc w:val="both"/>
      </w:pPr>
      <w:r>
        <w:rPr>
          <w:rFonts w:hint="cs"/>
          <w:rtl/>
        </w:rPr>
        <w:t>مرحوم نائینی</w:t>
      </w:r>
      <w:r w:rsidR="004D4AD0">
        <w:rPr>
          <w:rStyle w:val="FootnoteReference"/>
          <w:rtl/>
        </w:rPr>
        <w:footnoteReference w:id="1"/>
      </w:r>
      <w:r>
        <w:rPr>
          <w:rFonts w:hint="cs"/>
          <w:rtl/>
        </w:rPr>
        <w:t xml:space="preserve"> نسبت به قیودی که در ظاهر خطاب در ناحیه متعلق اخد شده اند فرمود، اگر غیر مقدور باشند باید در ناحیه موضوع اخذ شوند. موضوع نیز چیزی است که فرض وجودش شده است. پس قیود غیر مقدور نیز فرض وجود شده اند. و هکذا اگر قرینه ای مانند تناسب حکم و موضوع اقتضاء کند که قید متعلق در ناحیه موضوع اخذ شود باید از ظاهر خطاب صرف نظر کرد و قید را در ناحیه موضوع اخذ کنیم. ما نیز اضافه کردیم که مرحوم نائینی نسبت به حرم علیکم الخمر قائل است به این که خمر فرض وجودش شده است.</w:t>
      </w:r>
    </w:p>
    <w:p w:rsidR="00E3680A" w:rsidRDefault="009F73D0" w:rsidP="009F73D0">
      <w:pPr>
        <w:pStyle w:val="Heading6"/>
        <w:jc w:val="both"/>
        <w:rPr>
          <w:rtl/>
        </w:rPr>
      </w:pPr>
      <w:bookmarkStart w:id="10" w:name="_Toc118346"/>
      <w:r>
        <w:rPr>
          <w:rFonts w:hint="cs"/>
          <w:rtl/>
        </w:rPr>
        <w:t>نظریه مرحوم خویی</w:t>
      </w:r>
      <w:bookmarkEnd w:id="10"/>
    </w:p>
    <w:p w:rsidR="00E3680A" w:rsidRDefault="009F73D0" w:rsidP="009F73D0">
      <w:pPr>
        <w:jc w:val="both"/>
        <w:rPr>
          <w:rtl/>
        </w:rPr>
      </w:pPr>
      <w:r w:rsidRPr="009F73D0">
        <w:rPr>
          <w:rFonts w:hint="cs"/>
          <w:rtl/>
        </w:rPr>
        <w:t>مرحوم خویی</w:t>
      </w:r>
      <w:r w:rsidR="001D3CF5">
        <w:rPr>
          <w:rStyle w:val="FootnoteReference"/>
          <w:rtl/>
        </w:rPr>
        <w:footnoteReference w:id="2"/>
      </w:r>
      <w:r w:rsidRPr="009F73D0">
        <w:rPr>
          <w:rFonts w:hint="cs"/>
          <w:rtl/>
        </w:rPr>
        <w:t xml:space="preserve"> تا حدودی با مرحوم نائینی موافق است. یعنی مرحوم خویی نیز قبول دارد که اگر قید متعلق غیر مقدور باشد یا قرینه اقتضاء کند که قید متعلق در ناحیه موضوع اخذ شود</w:t>
      </w:r>
      <w:r>
        <w:rPr>
          <w:rFonts w:hint="cs"/>
          <w:rtl/>
        </w:rPr>
        <w:t>،</w:t>
      </w:r>
      <w:r w:rsidRPr="009F73D0">
        <w:rPr>
          <w:rFonts w:hint="cs"/>
          <w:rtl/>
        </w:rPr>
        <w:t xml:space="preserve"> باید </w:t>
      </w:r>
      <w:r>
        <w:rPr>
          <w:rFonts w:hint="cs"/>
          <w:rtl/>
        </w:rPr>
        <w:t>فرض وجود شود. ولی ایشان تفصیلی نیز نسبت به واجبات و محرمات دارد. اگر قید متعلق در محرمات اخذ شده باشد، بر ظاهر خطاب تحفظ می</w:t>
      </w:r>
      <w:r>
        <w:rPr>
          <w:rtl/>
        </w:rPr>
        <w:softHyphen/>
      </w:r>
      <w:r>
        <w:rPr>
          <w:rFonts w:hint="cs"/>
          <w:rtl/>
        </w:rPr>
        <w:t>شود. اگر قید متعلق در واجب اخذ شده باشد، فرض وجودش می</w:t>
      </w:r>
      <w:r>
        <w:rPr>
          <w:rtl/>
        </w:rPr>
        <w:softHyphen/>
      </w:r>
      <w:r>
        <w:rPr>
          <w:rFonts w:hint="cs"/>
          <w:rtl/>
        </w:rPr>
        <w:t>شود.</w:t>
      </w:r>
    </w:p>
    <w:p w:rsidR="00E3680A" w:rsidRDefault="009F73D0" w:rsidP="009F73D0">
      <w:pPr>
        <w:pStyle w:val="Heading6"/>
        <w:jc w:val="both"/>
        <w:rPr>
          <w:rtl/>
        </w:rPr>
      </w:pPr>
      <w:bookmarkStart w:id="11" w:name="_Toc118347"/>
      <w:r>
        <w:rPr>
          <w:rFonts w:hint="cs"/>
          <w:rtl/>
        </w:rPr>
        <w:t>نظریه استاد</w:t>
      </w:r>
      <w:bookmarkEnd w:id="11"/>
    </w:p>
    <w:p w:rsidR="00114915" w:rsidRDefault="00114915" w:rsidP="009F73D0">
      <w:pPr>
        <w:jc w:val="both"/>
        <w:rPr>
          <w:rtl/>
        </w:rPr>
      </w:pPr>
      <w:r w:rsidRPr="00114915">
        <w:rPr>
          <w:rFonts w:hint="cs"/>
          <w:rtl/>
        </w:rPr>
        <w:t>حرف سوم این شد که متعلق المتعلق کما این که ظاهر خطاب است، در هیچ موردی به موضوع بر نمی</w:t>
      </w:r>
      <w:r w:rsidRPr="00114915">
        <w:rPr>
          <w:rtl/>
        </w:rPr>
        <w:softHyphen/>
      </w:r>
      <w:r w:rsidRPr="00114915">
        <w:rPr>
          <w:rFonts w:hint="cs"/>
          <w:rtl/>
        </w:rPr>
        <w:t>گردد. متعلق المتعلق فقط موضوع را ضیق می</w:t>
      </w:r>
      <w:r w:rsidRPr="00114915">
        <w:rPr>
          <w:rtl/>
        </w:rPr>
        <w:softHyphen/>
      </w:r>
      <w:r>
        <w:rPr>
          <w:rFonts w:hint="cs"/>
          <w:rtl/>
        </w:rPr>
        <w:t xml:space="preserve">کند. لذا در جایی که قید غیر مقدور است لزومی ندارد که به موضوع برگشت کند. زیرا مقید مورد </w:t>
      </w:r>
      <w:r>
        <w:rPr>
          <w:rFonts w:hint="cs"/>
          <w:rtl/>
        </w:rPr>
        <w:lastRenderedPageBreak/>
        <w:t xml:space="preserve">تکلیف است و مقید نیز مقدور است. </w:t>
      </w:r>
      <w:r w:rsidR="00014CB7">
        <w:rPr>
          <w:rFonts w:hint="cs"/>
          <w:rtl/>
        </w:rPr>
        <w:t>در مناسبات حکم و موضوع نیز چنین اقتضایی وجود ندارد که قید فرض وجود شود. مثلا در وفای به عقود، وجوب معلق به عقد شده است و فرض وجود نشده است. در محرمات نیز خلاف ظاهر است که فرض وجود شود. همان طوری که در لا تصنع الخمر، فرض وجود معنا ندارد در لا تشرب الخمر نیز معنا ندارد که فرض وجود شده باشد.</w:t>
      </w:r>
    </w:p>
    <w:p w:rsidR="00114915" w:rsidRDefault="00014CB7" w:rsidP="009F73D0">
      <w:pPr>
        <w:jc w:val="both"/>
        <w:rPr>
          <w:rtl/>
        </w:rPr>
      </w:pPr>
      <w:r>
        <w:rPr>
          <w:rFonts w:hint="cs"/>
          <w:rtl/>
        </w:rPr>
        <w:t xml:space="preserve">در واجبات نیز فرض وجود لزوم ندارد زیرا همان طوری که </w:t>
      </w:r>
      <w:r w:rsidR="00114915">
        <w:rPr>
          <w:rFonts w:hint="cs"/>
          <w:rtl/>
        </w:rPr>
        <w:t xml:space="preserve">اگر گفته شود آب شیرین برایم بیاور، </w:t>
      </w:r>
      <w:r>
        <w:rPr>
          <w:rFonts w:hint="cs"/>
          <w:rtl/>
        </w:rPr>
        <w:t>در این مثال آب قید متعلق است.</w:t>
      </w:r>
      <w:r w:rsidR="00114915">
        <w:rPr>
          <w:rFonts w:hint="cs"/>
          <w:rtl/>
        </w:rPr>
        <w:t xml:space="preserve"> معنایش این نیست که اگر آب موجو</w:t>
      </w:r>
      <w:r>
        <w:rPr>
          <w:rFonts w:hint="cs"/>
          <w:rtl/>
        </w:rPr>
        <w:t>د شد شیرینش کن، بعد آن را بیاور،</w:t>
      </w:r>
      <w:r w:rsidR="00114915">
        <w:rPr>
          <w:rFonts w:hint="cs"/>
          <w:rtl/>
        </w:rPr>
        <w:t xml:space="preserve"> در وجوب اکرام عالم نیز، عالم قید متعلق است.</w:t>
      </w:r>
    </w:p>
    <w:p w:rsidR="00014CB7" w:rsidRDefault="00014CB7" w:rsidP="009F73D0">
      <w:pPr>
        <w:jc w:val="both"/>
        <w:rPr>
          <w:rtl/>
        </w:rPr>
      </w:pPr>
      <w:r>
        <w:rPr>
          <w:rFonts w:hint="cs"/>
          <w:rtl/>
        </w:rPr>
        <w:t>بله، در بعضی قیود اختیاری، وجوب تحصیل وجود دارد و در بعضی از آنها به قرائن لبیه و غیر لبیه، وجوب تحصیل وجود ندارد. قیود غیر اختیاری نیز وجوب تحصیل ندارند.</w:t>
      </w:r>
    </w:p>
    <w:p w:rsidR="00114915" w:rsidRDefault="00114915" w:rsidP="009F73D0">
      <w:pPr>
        <w:jc w:val="both"/>
        <w:rPr>
          <w:rtl/>
        </w:rPr>
      </w:pPr>
      <w:r>
        <w:rPr>
          <w:rFonts w:hint="cs"/>
          <w:rtl/>
        </w:rPr>
        <w:t>اگر شارع بگوید المستطیع یحج، بحث خاص خودش را دارد.</w:t>
      </w:r>
      <w:r w:rsidR="00014CB7">
        <w:rPr>
          <w:rFonts w:hint="cs"/>
          <w:rtl/>
        </w:rPr>
        <w:t xml:space="preserve"> </w:t>
      </w:r>
      <w:r>
        <w:rPr>
          <w:rFonts w:hint="cs"/>
          <w:rtl/>
        </w:rPr>
        <w:t xml:space="preserve"> مرحوم نائینی در این مثال می</w:t>
      </w:r>
      <w:r>
        <w:rPr>
          <w:rtl/>
        </w:rPr>
        <w:softHyphen/>
      </w:r>
      <w:r>
        <w:rPr>
          <w:rFonts w:hint="cs"/>
          <w:rtl/>
        </w:rPr>
        <w:t>فرماید</w:t>
      </w:r>
      <w:r w:rsidR="00014CB7">
        <w:rPr>
          <w:rFonts w:hint="cs"/>
          <w:rtl/>
        </w:rPr>
        <w:t>، فرض وجود موضوع شده</w:t>
      </w:r>
      <w:r>
        <w:rPr>
          <w:rFonts w:hint="cs"/>
          <w:rtl/>
        </w:rPr>
        <w:t xml:space="preserve"> است</w:t>
      </w:r>
      <w:r w:rsidR="00E3680A">
        <w:rPr>
          <w:rFonts w:hint="cs"/>
          <w:rtl/>
        </w:rPr>
        <w:t xml:space="preserve">. </w:t>
      </w:r>
      <w:r w:rsidR="00014CB7">
        <w:rPr>
          <w:rFonts w:hint="cs"/>
          <w:rtl/>
        </w:rPr>
        <w:t>یعنی اگر مستطیع موجود شد. بعضی دراین مثال نیز گفته اند که فرض وجود موضوع نشده است. خطابات به نحوی قانونیه هستند و فرض وجود موضوع نشده است.</w:t>
      </w:r>
    </w:p>
    <w:p w:rsidR="00E3680A" w:rsidRDefault="00E3680A" w:rsidP="009F73D0">
      <w:pPr>
        <w:pStyle w:val="Heading4"/>
        <w:jc w:val="both"/>
        <w:rPr>
          <w:rtl/>
        </w:rPr>
      </w:pPr>
      <w:bookmarkStart w:id="12" w:name="_Toc118348"/>
      <w:r>
        <w:rPr>
          <w:rFonts w:hint="cs"/>
          <w:rtl/>
        </w:rPr>
        <w:t>امکان اخذ قصد امر در متعلق امر به امر اول</w:t>
      </w:r>
      <w:bookmarkEnd w:id="12"/>
    </w:p>
    <w:p w:rsidR="00014CB7" w:rsidRDefault="00014CB7" w:rsidP="009F73D0">
      <w:pPr>
        <w:jc w:val="both"/>
        <w:rPr>
          <w:rtl/>
        </w:rPr>
      </w:pPr>
      <w:r>
        <w:rPr>
          <w:rFonts w:hint="cs"/>
          <w:rtl/>
        </w:rPr>
        <w:t>م</w:t>
      </w:r>
      <w:r w:rsidR="001D3CF5">
        <w:rPr>
          <w:rFonts w:hint="cs"/>
          <w:rtl/>
        </w:rPr>
        <w:t>رحوم نائینی می</w:t>
      </w:r>
      <w:r w:rsidR="001D3CF5">
        <w:rPr>
          <w:rtl/>
        </w:rPr>
        <w:softHyphen/>
      </w:r>
      <w:r w:rsidR="001D3CF5">
        <w:rPr>
          <w:rFonts w:hint="cs"/>
          <w:rtl/>
        </w:rPr>
        <w:t>فرماید</w:t>
      </w:r>
      <w:r w:rsidR="001D3CF5">
        <w:rPr>
          <w:rStyle w:val="FootnoteReference"/>
          <w:rtl/>
        </w:rPr>
        <w:footnoteReference w:id="3"/>
      </w:r>
      <w:r>
        <w:rPr>
          <w:rFonts w:hint="cs"/>
          <w:rtl/>
        </w:rPr>
        <w:t xml:space="preserve">: </w:t>
      </w:r>
      <w:r w:rsidR="00E3680A">
        <w:rPr>
          <w:rFonts w:hint="cs"/>
          <w:rtl/>
        </w:rPr>
        <w:t xml:space="preserve">اگر قصد امر در متعلق امر به امر اول اخذ شود لازمه اش این است که تقدم شئ بر نفس لازم بیاید. </w:t>
      </w:r>
      <w:r>
        <w:rPr>
          <w:rFonts w:hint="cs"/>
          <w:rtl/>
        </w:rPr>
        <w:t>زیرا امر غیر اختیاری است و باید فرض وجودش شود. فرض وجود شدن، مستلزم استحاله است. چون معنایش این است که هر وقت امر فعلی من وجود داشت، امر فعلی من نیز هست.</w:t>
      </w:r>
      <w:r w:rsidR="00A63B72">
        <w:rPr>
          <w:rFonts w:hint="cs"/>
          <w:rtl/>
        </w:rPr>
        <w:t xml:space="preserve"> هر گاه که امر فعلی او هست، من امر فعلی دارم.</w:t>
      </w:r>
    </w:p>
    <w:p w:rsidR="00A63B72" w:rsidRDefault="00E3680A" w:rsidP="009F73D0">
      <w:pPr>
        <w:jc w:val="both"/>
        <w:rPr>
          <w:rtl/>
        </w:rPr>
      </w:pPr>
      <w:r>
        <w:rPr>
          <w:rFonts w:hint="cs"/>
          <w:rtl/>
        </w:rPr>
        <w:t xml:space="preserve">مرحوم خویی جواب داد که </w:t>
      </w:r>
      <w:r w:rsidR="00A63B72">
        <w:rPr>
          <w:rFonts w:hint="cs"/>
          <w:rtl/>
        </w:rPr>
        <w:t xml:space="preserve">در این جا </w:t>
      </w:r>
      <w:r>
        <w:rPr>
          <w:rFonts w:hint="cs"/>
          <w:rtl/>
        </w:rPr>
        <w:t xml:space="preserve">فرض وجود نیست و از قاعده فرض وجود خارج است. </w:t>
      </w:r>
    </w:p>
    <w:p w:rsidR="00A63B72" w:rsidRDefault="00A63B72" w:rsidP="001D3CF5">
      <w:pPr>
        <w:pStyle w:val="Heading5"/>
        <w:rPr>
          <w:rtl/>
        </w:rPr>
      </w:pPr>
      <w:bookmarkStart w:id="13" w:name="_Toc118349"/>
      <w:r>
        <w:rPr>
          <w:rFonts w:hint="cs"/>
          <w:rtl/>
        </w:rPr>
        <w:t>دفاع شهید صدر از استحاله مرحوم نائینی</w:t>
      </w:r>
      <w:bookmarkEnd w:id="13"/>
    </w:p>
    <w:p w:rsidR="008E43C7" w:rsidRDefault="00E3680A" w:rsidP="004D4AD0">
      <w:pPr>
        <w:jc w:val="both"/>
        <w:rPr>
          <w:rtl/>
        </w:rPr>
      </w:pPr>
      <w:r>
        <w:rPr>
          <w:rFonts w:hint="cs"/>
          <w:rtl/>
        </w:rPr>
        <w:t>مرحوم شهید صدر فرمود</w:t>
      </w:r>
      <w:r w:rsidR="004D4AD0">
        <w:rPr>
          <w:rFonts w:hint="cs"/>
          <w:rtl/>
        </w:rPr>
        <w:t>ه است</w:t>
      </w:r>
      <w:r w:rsidR="004D4AD0">
        <w:rPr>
          <w:rStyle w:val="FootnoteReference"/>
          <w:rtl/>
        </w:rPr>
        <w:footnoteReference w:id="4"/>
      </w:r>
      <w:r w:rsidR="004D4AD0">
        <w:rPr>
          <w:rFonts w:hint="cs"/>
          <w:rtl/>
        </w:rPr>
        <w:t xml:space="preserve"> </w:t>
      </w:r>
      <w:r>
        <w:rPr>
          <w:rFonts w:hint="cs"/>
          <w:rtl/>
        </w:rPr>
        <w:t>ما</w:t>
      </w:r>
      <w:r w:rsidR="00A63B72">
        <w:rPr>
          <w:rFonts w:hint="cs"/>
          <w:rtl/>
        </w:rPr>
        <w:t xml:space="preserve"> قبول داریم که</w:t>
      </w:r>
      <w:r>
        <w:rPr>
          <w:rFonts w:hint="cs"/>
          <w:rtl/>
        </w:rPr>
        <w:t xml:space="preserve"> نیاز به فرض وجود ندا</w:t>
      </w:r>
      <w:r w:rsidR="00A63B72">
        <w:rPr>
          <w:rFonts w:hint="cs"/>
          <w:rtl/>
        </w:rPr>
        <w:t>ریم تا مشکل استحاله به وجود بیا</w:t>
      </w:r>
      <w:r>
        <w:rPr>
          <w:rFonts w:hint="cs"/>
          <w:rtl/>
        </w:rPr>
        <w:t xml:space="preserve">ید. بحث فرض وجود در جایی است که </w:t>
      </w:r>
      <w:r w:rsidR="00A63B72">
        <w:rPr>
          <w:rFonts w:hint="cs"/>
          <w:rtl/>
        </w:rPr>
        <w:t xml:space="preserve">قید </w:t>
      </w:r>
      <w:r>
        <w:rPr>
          <w:rFonts w:hint="cs"/>
          <w:rtl/>
        </w:rPr>
        <w:t xml:space="preserve"> مقدور باشد و در محل کلام قابل تطبیق نیست.</w:t>
      </w:r>
      <w:r w:rsidR="00A63B72">
        <w:rPr>
          <w:rFonts w:hint="cs"/>
          <w:rtl/>
        </w:rPr>
        <w:t xml:space="preserve"> زیرا با خطاب مقدور می</w:t>
      </w:r>
      <w:r w:rsidR="00A63B72">
        <w:rPr>
          <w:rtl/>
        </w:rPr>
        <w:softHyphen/>
      </w:r>
      <w:r w:rsidR="00A63B72">
        <w:rPr>
          <w:rFonts w:hint="cs"/>
          <w:rtl/>
        </w:rPr>
        <w:t>شود.</w:t>
      </w:r>
      <w:r>
        <w:rPr>
          <w:rFonts w:hint="cs"/>
          <w:rtl/>
        </w:rPr>
        <w:t xml:space="preserve"> اما </w:t>
      </w:r>
      <w:r w:rsidR="00A63B72">
        <w:rPr>
          <w:rFonts w:hint="cs"/>
          <w:rtl/>
        </w:rPr>
        <w:t>باید گفته شود، وجود امر شارع برای مقدوریت امر شارع کافی نیست.</w:t>
      </w:r>
      <w:r>
        <w:rPr>
          <w:rFonts w:hint="cs"/>
          <w:rtl/>
        </w:rPr>
        <w:t xml:space="preserve"> مجرد امر به نماز مقید به قصد امر، قدرت بر اتیان نماز به وجود نمی</w:t>
      </w:r>
      <w:r>
        <w:rPr>
          <w:rtl/>
        </w:rPr>
        <w:softHyphen/>
      </w:r>
      <w:r>
        <w:rPr>
          <w:rFonts w:hint="cs"/>
          <w:rtl/>
        </w:rPr>
        <w:t>آید زیرا فرض این است که نماز از تعبدیات است</w:t>
      </w:r>
      <w:r w:rsidR="00A63B72">
        <w:rPr>
          <w:rFonts w:hint="cs"/>
          <w:rtl/>
        </w:rPr>
        <w:t xml:space="preserve"> و قصد امر در متعلقش اخذ شده است.</w:t>
      </w:r>
      <w:r>
        <w:rPr>
          <w:rFonts w:hint="cs"/>
          <w:rtl/>
        </w:rPr>
        <w:t xml:space="preserve"> وقتی قدر</w:t>
      </w:r>
      <w:r w:rsidR="00A63B72">
        <w:rPr>
          <w:rFonts w:hint="cs"/>
          <w:rtl/>
        </w:rPr>
        <w:t xml:space="preserve">ت بر عمل تعبدی وجود </w:t>
      </w:r>
      <w:r w:rsidR="00A63B72">
        <w:rPr>
          <w:rFonts w:hint="cs"/>
          <w:rtl/>
        </w:rPr>
        <w:lastRenderedPageBreak/>
        <w:t>دارد که حکمش</w:t>
      </w:r>
      <w:r>
        <w:rPr>
          <w:rFonts w:hint="cs"/>
          <w:rtl/>
        </w:rPr>
        <w:t xml:space="preserve"> و لو احتمالا</w:t>
      </w:r>
      <w:r w:rsidR="00A63B72">
        <w:rPr>
          <w:rStyle w:val="FootnoteReference"/>
          <w:rtl/>
        </w:rPr>
        <w:footnoteReference w:id="5"/>
      </w:r>
      <w:r>
        <w:rPr>
          <w:rFonts w:hint="cs"/>
          <w:rtl/>
        </w:rPr>
        <w:t xml:space="preserve"> برای مکلف واصل شده باشد. اما اگر احتمال وجود امر داده نمی</w:t>
      </w:r>
      <w:r>
        <w:rPr>
          <w:rtl/>
        </w:rPr>
        <w:softHyphen/>
      </w:r>
      <w:r>
        <w:rPr>
          <w:rFonts w:hint="cs"/>
          <w:rtl/>
        </w:rPr>
        <w:t>شود</w:t>
      </w:r>
      <w:r w:rsidR="00A63B72">
        <w:rPr>
          <w:rFonts w:hint="cs"/>
          <w:rtl/>
        </w:rPr>
        <w:t xml:space="preserve"> حتی احتمال امر نیز داده نمی</w:t>
      </w:r>
      <w:r w:rsidR="00A63B72">
        <w:rPr>
          <w:rtl/>
        </w:rPr>
        <w:softHyphen/>
      </w:r>
      <w:r w:rsidR="00A63B72">
        <w:rPr>
          <w:rFonts w:hint="cs"/>
          <w:rtl/>
        </w:rPr>
        <w:t>شود،</w:t>
      </w:r>
      <w:r>
        <w:rPr>
          <w:rFonts w:hint="cs"/>
          <w:rtl/>
        </w:rPr>
        <w:t xml:space="preserve"> قدرت بر اتیان نیست</w:t>
      </w:r>
      <w:r w:rsidR="00A63B72">
        <w:rPr>
          <w:rFonts w:hint="cs"/>
          <w:rtl/>
        </w:rPr>
        <w:t>.</w:t>
      </w:r>
      <w:r>
        <w:rPr>
          <w:rFonts w:hint="cs"/>
          <w:rtl/>
        </w:rPr>
        <w:t xml:space="preserve"> زیرا اتیان یا به قصد امر است یا بدون قصد امر است. اگر بدون قصد امر است که واضح است صحیح نیست و اگر با قصد امر اتیان شود که تشریع است.</w:t>
      </w:r>
      <w:r w:rsidR="00A63B72">
        <w:rPr>
          <w:rFonts w:hint="cs"/>
          <w:rtl/>
        </w:rPr>
        <w:t xml:space="preserve"> چون فرض این است که مکلف غافل از امر است.</w:t>
      </w:r>
      <w:r>
        <w:rPr>
          <w:rFonts w:hint="cs"/>
          <w:rtl/>
        </w:rPr>
        <w:t xml:space="preserve"> </w:t>
      </w:r>
      <w:r w:rsidR="00A63B72">
        <w:rPr>
          <w:rFonts w:hint="cs"/>
          <w:rtl/>
        </w:rPr>
        <w:t>پس و لو این که از جهت امر شارع مقدور شد اما از جهت تشریع هنوز غیر مقدور است</w:t>
      </w:r>
      <w:r w:rsidR="008E43C7">
        <w:rPr>
          <w:rFonts w:hint="cs"/>
          <w:rtl/>
        </w:rPr>
        <w:t xml:space="preserve">. </w:t>
      </w:r>
      <w:r>
        <w:rPr>
          <w:rFonts w:hint="cs"/>
          <w:rtl/>
        </w:rPr>
        <w:t>عمل به قصد امر را مکلف قدرت بر امتثال ندارد</w:t>
      </w:r>
      <w:r w:rsidR="00A63B72">
        <w:rPr>
          <w:rFonts w:hint="cs"/>
          <w:rtl/>
        </w:rPr>
        <w:t>.</w:t>
      </w:r>
      <w:r>
        <w:rPr>
          <w:rFonts w:hint="cs"/>
          <w:rtl/>
        </w:rPr>
        <w:t xml:space="preserve"> مگر این که امرش به مکلف واصل شود. پس باید وصول امر را فرض وجود کند. وصول امر مثل دلوک است</w:t>
      </w:r>
      <w:r w:rsidR="008E43C7">
        <w:rPr>
          <w:rFonts w:hint="cs"/>
          <w:rtl/>
        </w:rPr>
        <w:t>.</w:t>
      </w:r>
      <w:r>
        <w:rPr>
          <w:rFonts w:hint="cs"/>
          <w:rtl/>
        </w:rPr>
        <w:t xml:space="preserve"> تا زمانی که دلوک نشود قدرت بر امتثال نیست در این جا نیز تا امر واصل نشود امتثال مقدور نیست. بنا بر این وصول امر باید فرض وجود </w:t>
      </w:r>
      <w:r w:rsidR="008E43C7">
        <w:rPr>
          <w:rFonts w:hint="cs"/>
          <w:rtl/>
        </w:rPr>
        <w:t>شده باشد. اگر فرض وجود شد اشکال</w:t>
      </w:r>
      <w:r>
        <w:rPr>
          <w:rFonts w:hint="cs"/>
          <w:rtl/>
        </w:rPr>
        <w:t xml:space="preserve"> به وجود می</w:t>
      </w:r>
      <w:r>
        <w:rPr>
          <w:rtl/>
        </w:rPr>
        <w:softHyphen/>
      </w:r>
      <w:r>
        <w:rPr>
          <w:rFonts w:hint="cs"/>
          <w:rtl/>
        </w:rPr>
        <w:t xml:space="preserve">آید و آن این </w:t>
      </w:r>
      <w:r w:rsidR="008E43C7">
        <w:rPr>
          <w:rFonts w:hint="cs"/>
          <w:rtl/>
        </w:rPr>
        <w:t>است که وجوب نماز، موضوعش، وصول وجوب نماز است. لازم می</w:t>
      </w:r>
      <w:r w:rsidR="008E43C7">
        <w:rPr>
          <w:rtl/>
        </w:rPr>
        <w:softHyphen/>
      </w:r>
      <w:r w:rsidR="008E43C7">
        <w:rPr>
          <w:rFonts w:hint="cs"/>
          <w:rtl/>
        </w:rPr>
        <w:t>آید که وجوب نماز بر خودش تقدم پیدا کند. وصول موضوع است و تقدم دارد. این اشکال از اشکالی که مرحوم نائینی مطرح کرد بدتر است. زیرا مشکل مرحوم نائینی این بود که امر فعلی هست اگر امر باشد. در این جا مشکل این است که امر دارم اگر امر باشد و واصل باشد. در این جا یک قید نیز اضافه دارد.</w:t>
      </w:r>
    </w:p>
    <w:p w:rsidR="008E43C7" w:rsidRDefault="001D3CF5" w:rsidP="001D3CF5">
      <w:pPr>
        <w:pStyle w:val="Heading6"/>
        <w:rPr>
          <w:rtl/>
        </w:rPr>
      </w:pPr>
      <w:bookmarkStart w:id="14" w:name="_Toc118350"/>
      <w:r>
        <w:rPr>
          <w:rFonts w:hint="cs"/>
          <w:rtl/>
        </w:rPr>
        <w:t>دفاع استاد از مرحوم خویی</w:t>
      </w:r>
      <w:bookmarkEnd w:id="14"/>
    </w:p>
    <w:p w:rsidR="002673BB" w:rsidRDefault="002673BB" w:rsidP="009F73D0">
      <w:pPr>
        <w:jc w:val="both"/>
        <w:rPr>
          <w:rtl/>
        </w:rPr>
      </w:pPr>
      <w:r>
        <w:rPr>
          <w:rFonts w:hint="cs"/>
          <w:rtl/>
        </w:rPr>
        <w:t>ایشان فرمود اگر فرض وصول امر شد اشکال زنده می</w:t>
      </w:r>
      <w:r>
        <w:rPr>
          <w:rtl/>
        </w:rPr>
        <w:softHyphen/>
      </w:r>
      <w:r>
        <w:rPr>
          <w:rFonts w:hint="cs"/>
          <w:rtl/>
        </w:rPr>
        <w:t xml:space="preserve">شود. این ادعا </w:t>
      </w:r>
      <w:r w:rsidR="008E43C7">
        <w:rPr>
          <w:rFonts w:hint="cs"/>
          <w:rtl/>
        </w:rPr>
        <w:t>بنا بر این که قید متعلق، در ناحیه موضوع اخذ شود،</w:t>
      </w:r>
      <w:r>
        <w:rPr>
          <w:rFonts w:hint="cs"/>
          <w:rtl/>
        </w:rPr>
        <w:t>تمام است. اما ما قاعده را خراب کردیم. درست است که بدون وصول امر و لو احتمالا قدرت بر امتثال ندارد. اما این که نتیجه گرفته شود که وصول امر فرض شود لزوم ندارد. حتی بر مبنای محروم خویی نیز این نتیجه لزوم نیست.( طبق مبنای ما واضح است که نتیجه لزوم ندارد</w:t>
      </w:r>
      <w:r w:rsidR="008E43C7">
        <w:rPr>
          <w:rFonts w:hint="cs"/>
          <w:rtl/>
        </w:rPr>
        <w:t xml:space="preserve"> چون قید متعلق است و در ناحیه موضوع اخذ نشده است</w:t>
      </w:r>
      <w:r>
        <w:rPr>
          <w:rFonts w:hint="cs"/>
          <w:rtl/>
        </w:rPr>
        <w:t>) مرحوم خویی می</w:t>
      </w:r>
      <w:r>
        <w:rPr>
          <w:rtl/>
        </w:rPr>
        <w:softHyphen/>
      </w:r>
      <w:r>
        <w:rPr>
          <w:rFonts w:hint="cs"/>
          <w:rtl/>
        </w:rPr>
        <w:t>فرماید</w:t>
      </w:r>
      <w:r w:rsidR="001D3CF5">
        <w:rPr>
          <w:rFonts w:hint="cs"/>
          <w:rtl/>
        </w:rPr>
        <w:t>:</w:t>
      </w:r>
      <w:r>
        <w:rPr>
          <w:rFonts w:hint="cs"/>
          <w:rtl/>
        </w:rPr>
        <w:t xml:space="preserve"> لازم نیست که امر فرض وجود شود</w:t>
      </w:r>
      <w:r w:rsidR="001D3CF5">
        <w:rPr>
          <w:rFonts w:hint="cs"/>
          <w:rtl/>
        </w:rPr>
        <w:t xml:space="preserve"> اما دلوک باید فرض وجود شود</w:t>
      </w:r>
      <w:r>
        <w:rPr>
          <w:rFonts w:hint="cs"/>
          <w:rtl/>
        </w:rPr>
        <w:t>. پس همان طوری که وجود امر لازم نیست فرض شود وصول امر نیز لازم نیست که فرض شود. وصول امر</w:t>
      </w:r>
      <w:r w:rsidR="001D3CF5">
        <w:rPr>
          <w:rFonts w:hint="cs"/>
          <w:rtl/>
        </w:rPr>
        <w:t>،</w:t>
      </w:r>
      <w:r>
        <w:rPr>
          <w:rFonts w:hint="cs"/>
          <w:rtl/>
        </w:rPr>
        <w:t xml:space="preserve"> چیزی است که غالبا محقق می</w:t>
      </w:r>
      <w:r>
        <w:rPr>
          <w:rtl/>
        </w:rPr>
        <w:softHyphen/>
      </w:r>
      <w:r>
        <w:rPr>
          <w:rFonts w:hint="cs"/>
          <w:rtl/>
        </w:rPr>
        <w:t>شود. قصد امر</w:t>
      </w:r>
      <w:r w:rsidR="008E43C7">
        <w:rPr>
          <w:rFonts w:hint="cs"/>
          <w:rtl/>
        </w:rPr>
        <w:t xml:space="preserve"> با خطاب</w:t>
      </w:r>
      <w:r>
        <w:rPr>
          <w:rFonts w:hint="cs"/>
          <w:rtl/>
        </w:rPr>
        <w:t xml:space="preserve"> دائما محقق می</w:t>
      </w:r>
      <w:r>
        <w:rPr>
          <w:rtl/>
        </w:rPr>
        <w:softHyphen/>
      </w:r>
      <w:r>
        <w:rPr>
          <w:rFonts w:hint="cs"/>
          <w:rtl/>
        </w:rPr>
        <w:t>شود اما وصول امر غالبا محقق می</w:t>
      </w:r>
      <w:r>
        <w:rPr>
          <w:rtl/>
        </w:rPr>
        <w:softHyphen/>
      </w:r>
      <w:r>
        <w:rPr>
          <w:rFonts w:hint="cs"/>
          <w:rtl/>
        </w:rPr>
        <w:t>شود و لزوم ندارد که فرض وجود شود. پس وصول امر، غیر مقدوری است که با فحص مقدور می</w:t>
      </w:r>
      <w:r>
        <w:rPr>
          <w:rtl/>
        </w:rPr>
        <w:softHyphen/>
      </w:r>
      <w:r>
        <w:rPr>
          <w:rFonts w:hint="cs"/>
          <w:rtl/>
        </w:rPr>
        <w:t xml:space="preserve">شود. </w:t>
      </w:r>
    </w:p>
    <w:p w:rsidR="002673BB" w:rsidRDefault="002673BB" w:rsidP="009F73D0">
      <w:pPr>
        <w:jc w:val="both"/>
        <w:rPr>
          <w:rtl/>
        </w:rPr>
      </w:pPr>
      <w:r>
        <w:rPr>
          <w:rFonts w:hint="cs"/>
          <w:rtl/>
        </w:rPr>
        <w:t>فقط غافل به وصول امر</w:t>
      </w:r>
      <w:r w:rsidR="008E43C7">
        <w:rPr>
          <w:rFonts w:hint="cs"/>
          <w:rtl/>
        </w:rPr>
        <w:t>، قدرت بر امتثال ندارد،</w:t>
      </w:r>
      <w:r>
        <w:rPr>
          <w:rFonts w:hint="cs"/>
          <w:rtl/>
        </w:rPr>
        <w:t xml:space="preserve"> این نیز قابل حل است خود مرحوم شهید ص</w:t>
      </w:r>
      <w:r w:rsidR="008E43C7">
        <w:rPr>
          <w:rFonts w:hint="cs"/>
          <w:rtl/>
        </w:rPr>
        <w:t>در قبول دارد که</w:t>
      </w:r>
      <w:r>
        <w:rPr>
          <w:rFonts w:hint="cs"/>
          <w:rtl/>
        </w:rPr>
        <w:t xml:space="preserve"> اطلاق خفیف ال</w:t>
      </w:r>
      <w:r w:rsidR="008E43C7">
        <w:rPr>
          <w:rFonts w:hint="cs"/>
          <w:rtl/>
        </w:rPr>
        <w:t>مونه است و غافل را نیز شامل می</w:t>
      </w:r>
      <w:r w:rsidR="008E43C7">
        <w:rPr>
          <w:rtl/>
        </w:rPr>
        <w:softHyphen/>
      </w:r>
      <w:r w:rsidR="008E43C7">
        <w:rPr>
          <w:rFonts w:hint="cs"/>
          <w:rtl/>
        </w:rPr>
        <w:t>شود</w:t>
      </w:r>
      <w:r>
        <w:rPr>
          <w:rFonts w:hint="cs"/>
          <w:rtl/>
        </w:rPr>
        <w:t xml:space="preserve">. </w:t>
      </w:r>
    </w:p>
    <w:p w:rsidR="002673BB" w:rsidRDefault="002673BB" w:rsidP="009F73D0">
      <w:pPr>
        <w:jc w:val="both"/>
        <w:rPr>
          <w:rtl/>
        </w:rPr>
      </w:pPr>
      <w:r>
        <w:rPr>
          <w:rFonts w:hint="cs"/>
          <w:rtl/>
        </w:rPr>
        <w:lastRenderedPageBreak/>
        <w:t xml:space="preserve">خلاصه: </w:t>
      </w:r>
      <w:r w:rsidR="001D3CF5">
        <w:rPr>
          <w:rFonts w:hint="cs"/>
          <w:rtl/>
        </w:rPr>
        <w:t xml:space="preserve">مرحوم نائینی فرمود: </w:t>
      </w:r>
      <w:r>
        <w:rPr>
          <w:rFonts w:hint="cs"/>
          <w:rtl/>
        </w:rPr>
        <w:t>امر چون غیر مقدور است باید در ناحیه موضوع اخذ شود مرحوم خویی فرمود</w:t>
      </w:r>
      <w:r w:rsidR="001D3CF5">
        <w:rPr>
          <w:rFonts w:hint="cs"/>
          <w:rtl/>
        </w:rPr>
        <w:t>:</w:t>
      </w:r>
      <w:r>
        <w:rPr>
          <w:rFonts w:hint="cs"/>
          <w:rtl/>
        </w:rPr>
        <w:t xml:space="preserve"> این قاعده اینجا منطبق نیست چون با امر مقدور می</w:t>
      </w:r>
      <w:r>
        <w:rPr>
          <w:rtl/>
        </w:rPr>
        <w:softHyphen/>
      </w:r>
      <w:r>
        <w:rPr>
          <w:rFonts w:hint="cs"/>
          <w:rtl/>
        </w:rPr>
        <w:t>شود. شهید صدر می</w:t>
      </w:r>
      <w:r>
        <w:rPr>
          <w:rtl/>
        </w:rPr>
        <w:softHyphen/>
      </w:r>
      <w:r w:rsidR="008E43C7">
        <w:rPr>
          <w:rFonts w:hint="cs"/>
          <w:rtl/>
        </w:rPr>
        <w:t>فرماید امر</w:t>
      </w:r>
      <w:r>
        <w:rPr>
          <w:rFonts w:hint="cs"/>
          <w:rtl/>
        </w:rPr>
        <w:t xml:space="preserve"> لازم نیست که فرض وجودش شود ولی مجرد امر برای مقدور بودن کفایت نمی</w:t>
      </w:r>
      <w:r>
        <w:rPr>
          <w:rtl/>
        </w:rPr>
        <w:softHyphen/>
      </w:r>
      <w:r>
        <w:rPr>
          <w:rFonts w:hint="cs"/>
          <w:rtl/>
        </w:rPr>
        <w:t>کند بلکه وصول امر</w:t>
      </w:r>
      <w:r w:rsidR="008E43C7">
        <w:rPr>
          <w:rFonts w:hint="cs"/>
          <w:rtl/>
        </w:rPr>
        <w:t xml:space="preserve"> لازم است تا قدرت بر امتثال وجود داشته باشد</w:t>
      </w:r>
      <w:r w:rsidR="001D3CF5">
        <w:rPr>
          <w:rFonts w:hint="cs"/>
          <w:rtl/>
        </w:rPr>
        <w:t>.</w:t>
      </w:r>
    </w:p>
    <w:p w:rsidR="002673BB" w:rsidRDefault="002673BB" w:rsidP="001D3CF5">
      <w:pPr>
        <w:jc w:val="both"/>
        <w:rPr>
          <w:rtl/>
        </w:rPr>
      </w:pPr>
      <w:r>
        <w:rPr>
          <w:rFonts w:hint="cs"/>
          <w:rtl/>
        </w:rPr>
        <w:t xml:space="preserve">وصول </w:t>
      </w:r>
      <w:r w:rsidR="004D4852">
        <w:rPr>
          <w:rFonts w:hint="cs"/>
          <w:rtl/>
        </w:rPr>
        <w:t>امر</w:t>
      </w:r>
      <w:r>
        <w:rPr>
          <w:rFonts w:hint="cs"/>
          <w:rtl/>
        </w:rPr>
        <w:t xml:space="preserve"> مانند</w:t>
      </w:r>
      <w:r w:rsidR="004D4852">
        <w:rPr>
          <w:rFonts w:hint="cs"/>
          <w:rtl/>
        </w:rPr>
        <w:t xml:space="preserve"> خود</w:t>
      </w:r>
      <w:r>
        <w:rPr>
          <w:rFonts w:hint="cs"/>
          <w:rtl/>
        </w:rPr>
        <w:t xml:space="preserve"> امر لازم نیست که</w:t>
      </w:r>
      <w:r w:rsidR="004D4852">
        <w:rPr>
          <w:rFonts w:hint="cs"/>
          <w:rtl/>
        </w:rPr>
        <w:t xml:space="preserve"> فرض وجود کند.</w:t>
      </w:r>
      <w:r w:rsidR="001D3CF5">
        <w:rPr>
          <w:rFonts w:hint="cs"/>
          <w:rtl/>
        </w:rPr>
        <w:t xml:space="preserve"> و لو این که با امر کردن وصول محقق نمی</w:t>
      </w:r>
      <w:r w:rsidR="001D3CF5">
        <w:rPr>
          <w:rtl/>
        </w:rPr>
        <w:softHyphen/>
      </w:r>
      <w:r w:rsidR="001D3CF5">
        <w:rPr>
          <w:rFonts w:hint="cs"/>
          <w:rtl/>
        </w:rPr>
        <w:t>شود اما</w:t>
      </w:r>
      <w:r w:rsidR="004D4852">
        <w:rPr>
          <w:rFonts w:hint="cs"/>
          <w:rtl/>
        </w:rPr>
        <w:t xml:space="preserve"> با امر کردن غالبا وصول نیز رخ می</w:t>
      </w:r>
      <w:r w:rsidR="004D4852">
        <w:rPr>
          <w:rtl/>
        </w:rPr>
        <w:softHyphen/>
      </w:r>
      <w:r w:rsidR="004D4852">
        <w:rPr>
          <w:rFonts w:hint="cs"/>
          <w:rtl/>
        </w:rPr>
        <w:t>دهد. زیرا شارع وقتی امر می</w:t>
      </w:r>
      <w:r w:rsidR="004D4852">
        <w:rPr>
          <w:rtl/>
        </w:rPr>
        <w:softHyphen/>
      </w:r>
      <w:r w:rsidR="004D4852">
        <w:rPr>
          <w:rFonts w:hint="cs"/>
          <w:rtl/>
        </w:rPr>
        <w:t>کند آن را در معرض وصول قرار می</w:t>
      </w:r>
      <w:r w:rsidR="004D4852">
        <w:rPr>
          <w:rtl/>
        </w:rPr>
        <w:softHyphen/>
      </w:r>
      <w:r w:rsidR="004D4852">
        <w:rPr>
          <w:rFonts w:hint="cs"/>
          <w:rtl/>
        </w:rPr>
        <w:t xml:space="preserve">دهد. خصوصا اگر وصول احتمالی نیز برای قدرت کفایت کند. زیرا خیلی اوقات </w:t>
      </w:r>
      <w:r w:rsidR="008E43C7">
        <w:rPr>
          <w:rFonts w:hint="cs"/>
          <w:rtl/>
        </w:rPr>
        <w:t>شک در وصول هست</w:t>
      </w:r>
      <w:r w:rsidR="004D4852">
        <w:rPr>
          <w:rFonts w:hint="cs"/>
          <w:rtl/>
        </w:rPr>
        <w:t>. خیلی کم اتفاق می</w:t>
      </w:r>
      <w:r w:rsidR="004D4852">
        <w:rPr>
          <w:rtl/>
        </w:rPr>
        <w:softHyphen/>
      </w:r>
      <w:r w:rsidR="004D4852">
        <w:rPr>
          <w:rFonts w:hint="cs"/>
          <w:rtl/>
        </w:rPr>
        <w:t>افتد که غافل به وصول باشد. چون که خیلی کم است</w:t>
      </w:r>
      <w:r w:rsidR="001D3CF5">
        <w:rPr>
          <w:rFonts w:hint="cs"/>
          <w:rtl/>
        </w:rPr>
        <w:t>، مرحوم خویی می</w:t>
      </w:r>
      <w:r w:rsidR="001D3CF5">
        <w:rPr>
          <w:rtl/>
        </w:rPr>
        <w:softHyphen/>
      </w:r>
      <w:r w:rsidR="001D3CF5">
        <w:rPr>
          <w:rFonts w:hint="cs"/>
          <w:rtl/>
        </w:rPr>
        <w:t>تواند بگوید</w:t>
      </w:r>
      <w:r w:rsidR="004D4852">
        <w:rPr>
          <w:rFonts w:hint="cs"/>
          <w:rtl/>
        </w:rPr>
        <w:t xml:space="preserve"> </w:t>
      </w:r>
      <w:r w:rsidR="001D3CF5">
        <w:rPr>
          <w:rFonts w:hint="cs"/>
          <w:rtl/>
        </w:rPr>
        <w:t>لازم نیست که وصول امر فرض شود.</w:t>
      </w:r>
    </w:p>
    <w:p w:rsidR="004D4852" w:rsidRDefault="004D4852" w:rsidP="009F73D0">
      <w:pPr>
        <w:jc w:val="both"/>
        <w:rPr>
          <w:rtl/>
        </w:rPr>
      </w:pPr>
      <w:r>
        <w:rPr>
          <w:rFonts w:hint="cs"/>
          <w:rtl/>
        </w:rPr>
        <w:t>به عبارت دیگر، تکلیف به غیر مقدور قبیح است</w:t>
      </w:r>
      <w:r w:rsidR="008E43C7">
        <w:rPr>
          <w:rFonts w:hint="cs"/>
          <w:rtl/>
        </w:rPr>
        <w:t>،</w:t>
      </w:r>
      <w:r>
        <w:rPr>
          <w:rFonts w:hint="cs"/>
          <w:rtl/>
        </w:rPr>
        <w:t xml:space="preserve"> در جایی است که قدرت بر امتثال نیست. اما اگر تکلیف به فعل</w:t>
      </w:r>
      <w:r w:rsidR="001D3CF5">
        <w:rPr>
          <w:rFonts w:hint="cs"/>
          <w:rtl/>
        </w:rPr>
        <w:t>ی</w:t>
      </w:r>
      <w:r>
        <w:rPr>
          <w:rFonts w:hint="cs"/>
          <w:rtl/>
        </w:rPr>
        <w:t xml:space="preserve"> که غالبا مقدور می</w:t>
      </w:r>
      <w:r>
        <w:rPr>
          <w:rtl/>
        </w:rPr>
        <w:softHyphen/>
      </w:r>
      <w:r w:rsidR="001D3CF5">
        <w:rPr>
          <w:rFonts w:hint="cs"/>
          <w:rtl/>
        </w:rPr>
        <w:t>شود اشکالی ندارد. اگر عجز به خاطر غفلت است قبیح نیست.</w:t>
      </w:r>
      <w:r>
        <w:rPr>
          <w:rFonts w:hint="cs"/>
          <w:rtl/>
        </w:rPr>
        <w:t xml:space="preserve"> در این جا غافل طاقت دارد اما جهل دارد</w:t>
      </w:r>
      <w:r w:rsidR="001D3CF5">
        <w:rPr>
          <w:rFonts w:hint="cs"/>
          <w:rtl/>
        </w:rPr>
        <w:t>. لذا</w:t>
      </w:r>
      <w:r>
        <w:rPr>
          <w:rFonts w:hint="cs"/>
          <w:rtl/>
        </w:rPr>
        <w:t xml:space="preserve"> قبحی ندارد که تکلیف او را شامل بشود </w:t>
      </w:r>
      <w:r w:rsidR="001D3CF5">
        <w:rPr>
          <w:rFonts w:hint="cs"/>
          <w:rtl/>
        </w:rPr>
        <w:t>خصوصا به اطلاق</w:t>
      </w:r>
      <w:r>
        <w:rPr>
          <w:rFonts w:hint="cs"/>
          <w:rtl/>
        </w:rPr>
        <w:t xml:space="preserve"> که مونه ای ندارد.</w:t>
      </w:r>
    </w:p>
    <w:p w:rsidR="00E02574" w:rsidRDefault="00E02574" w:rsidP="009F73D0">
      <w:pPr>
        <w:jc w:val="both"/>
        <w:rPr>
          <w:rtl/>
        </w:rPr>
      </w:pPr>
      <w:r>
        <w:rPr>
          <w:rFonts w:hint="cs"/>
          <w:rtl/>
        </w:rPr>
        <w:t>پس با امر کردن، خود قصد امر مقدور می</w:t>
      </w:r>
      <w:r>
        <w:rPr>
          <w:rtl/>
        </w:rPr>
        <w:softHyphen/>
      </w:r>
      <w:r>
        <w:rPr>
          <w:rFonts w:hint="cs"/>
          <w:rtl/>
        </w:rPr>
        <w:t>شود و وصول امر نیز با در معرض بودن غالبی، مقدور می</w:t>
      </w:r>
      <w:r>
        <w:rPr>
          <w:rtl/>
        </w:rPr>
        <w:softHyphen/>
      </w:r>
      <w:r>
        <w:rPr>
          <w:rFonts w:hint="cs"/>
          <w:rtl/>
        </w:rPr>
        <w:t>شود.</w:t>
      </w:r>
    </w:p>
    <w:p w:rsidR="004D4852" w:rsidRDefault="004D4852" w:rsidP="001D3CF5">
      <w:pPr>
        <w:pStyle w:val="Heading4"/>
        <w:rPr>
          <w:rtl/>
        </w:rPr>
      </w:pPr>
      <w:bookmarkStart w:id="15" w:name="_Toc118351"/>
      <w:r>
        <w:rPr>
          <w:rFonts w:hint="cs"/>
          <w:rtl/>
        </w:rPr>
        <w:t>اشکال در مقام امتثال</w:t>
      </w:r>
      <w:r w:rsidR="001D69EE">
        <w:rPr>
          <w:rFonts w:hint="cs"/>
          <w:rtl/>
        </w:rPr>
        <w:t>( تقدم شئ بر نفس)</w:t>
      </w:r>
      <w:bookmarkEnd w:id="15"/>
    </w:p>
    <w:p w:rsidR="001D69EE" w:rsidRDefault="00F20094" w:rsidP="00F20094">
      <w:pPr>
        <w:jc w:val="both"/>
        <w:rPr>
          <w:rtl/>
        </w:rPr>
      </w:pPr>
      <w:r>
        <w:rPr>
          <w:rFonts w:hint="cs"/>
          <w:rtl/>
        </w:rPr>
        <w:t>مرحوم نائینی می</w:t>
      </w:r>
      <w:r>
        <w:rPr>
          <w:rtl/>
        </w:rPr>
        <w:softHyphen/>
      </w:r>
      <w:r>
        <w:rPr>
          <w:rFonts w:hint="cs"/>
          <w:rtl/>
        </w:rPr>
        <w:t>فرماید</w:t>
      </w:r>
      <w:r>
        <w:rPr>
          <w:rStyle w:val="FootnoteReference"/>
          <w:rtl/>
        </w:rPr>
        <w:footnoteReference w:id="6"/>
      </w:r>
      <w:r>
        <w:rPr>
          <w:rFonts w:hint="cs"/>
          <w:rtl/>
        </w:rPr>
        <w:t xml:space="preserve">: </w:t>
      </w:r>
      <w:r w:rsidR="001D69EE">
        <w:rPr>
          <w:rFonts w:hint="cs"/>
          <w:rtl/>
        </w:rPr>
        <w:t>حکم متاخر</w:t>
      </w:r>
      <w:r>
        <w:rPr>
          <w:rFonts w:hint="cs"/>
          <w:rtl/>
        </w:rPr>
        <w:t>(طبعی)</w:t>
      </w:r>
      <w:r w:rsidR="001D69EE">
        <w:rPr>
          <w:rFonts w:hint="cs"/>
          <w:rtl/>
        </w:rPr>
        <w:t xml:space="preserve"> از متعلقش است. </w:t>
      </w:r>
      <w:r>
        <w:rPr>
          <w:rFonts w:hint="cs"/>
          <w:rtl/>
        </w:rPr>
        <w:t xml:space="preserve">یعنی </w:t>
      </w:r>
      <w:r w:rsidR="001D69EE">
        <w:rPr>
          <w:rFonts w:hint="cs"/>
          <w:rtl/>
        </w:rPr>
        <w:t xml:space="preserve">باید متعلق باشد تا حکم باشد. شارع اگر گفت نماز به قصد امر واجب است. </w:t>
      </w:r>
      <w:r>
        <w:rPr>
          <w:rFonts w:hint="cs"/>
          <w:rtl/>
        </w:rPr>
        <w:t xml:space="preserve">معنایش این است که </w:t>
      </w:r>
      <w:r w:rsidR="001D69EE">
        <w:rPr>
          <w:rFonts w:hint="cs"/>
          <w:rtl/>
        </w:rPr>
        <w:t>نماز به قصد امر بر خود</w:t>
      </w:r>
      <w:r>
        <w:rPr>
          <w:rFonts w:hint="cs"/>
          <w:rtl/>
        </w:rPr>
        <w:t xml:space="preserve"> </w:t>
      </w:r>
      <w:r w:rsidR="001D69EE">
        <w:rPr>
          <w:rFonts w:hint="cs"/>
          <w:rtl/>
        </w:rPr>
        <w:t>این امر تقدم دارد.</w:t>
      </w:r>
      <w:r>
        <w:rPr>
          <w:rFonts w:hint="cs"/>
          <w:rtl/>
        </w:rPr>
        <w:t xml:space="preserve"> </w:t>
      </w:r>
      <w:r w:rsidR="001D69EE">
        <w:rPr>
          <w:rFonts w:hint="cs"/>
          <w:rtl/>
        </w:rPr>
        <w:t>در مقام امتثال وقتی متعلق امتثال شده است که تمام اجزا</w:t>
      </w:r>
      <w:r>
        <w:rPr>
          <w:rFonts w:hint="cs"/>
          <w:rtl/>
        </w:rPr>
        <w:t>ء اتیان شود و یکی از آن اجزاء قصد امر است. پس ذات نماز به علاوه قصد امر باید اتیان شود تا متعلق امتثال شود.</w:t>
      </w:r>
      <w:r w:rsidR="001D69EE">
        <w:rPr>
          <w:rFonts w:hint="cs"/>
          <w:rtl/>
        </w:rPr>
        <w:t xml:space="preserve"> نماز به قصد امر که متعلق است و متقدم است در مقام امتثال وقتی محقق می</w:t>
      </w:r>
      <w:r w:rsidR="001D69EE">
        <w:rPr>
          <w:rtl/>
        </w:rPr>
        <w:softHyphen/>
      </w:r>
      <w:r w:rsidR="001D69EE">
        <w:rPr>
          <w:rFonts w:hint="cs"/>
          <w:rtl/>
        </w:rPr>
        <w:t xml:space="preserve">شود که قصد امر محقق بشود. امری که محمول و متعلق است در مقام امتثال باید قبل از این که تحقق پیدا کند، محقق شده باشد. </w:t>
      </w:r>
      <w:r>
        <w:rPr>
          <w:rFonts w:hint="cs"/>
          <w:rtl/>
        </w:rPr>
        <w:t>یعنی قبل از قصد امر، قصد امر آمده است. نماز به قصد امر را بیاور به این معنا است که قصد امر به عنوان جزء متقدم است و اگر بخواهیم قصد امر کنیم باید متاخر باشد پس لازم می</w:t>
      </w:r>
      <w:r>
        <w:rPr>
          <w:rtl/>
        </w:rPr>
        <w:softHyphen/>
      </w:r>
      <w:r>
        <w:rPr>
          <w:rFonts w:hint="cs"/>
          <w:rtl/>
        </w:rPr>
        <w:t>آید که شئ بر خودش توقف داشته باشد.</w:t>
      </w:r>
    </w:p>
    <w:p w:rsidR="004D4852" w:rsidRPr="00114915" w:rsidRDefault="004D4852" w:rsidP="009F73D0">
      <w:pPr>
        <w:jc w:val="both"/>
        <w:rPr>
          <w:rtl/>
        </w:rPr>
      </w:pPr>
    </w:p>
    <w:p w:rsidR="00114915" w:rsidRPr="001A27D7" w:rsidRDefault="00114915" w:rsidP="009F73D0">
      <w:pPr>
        <w:jc w:val="both"/>
      </w:pPr>
    </w:p>
    <w:sectPr w:rsidR="00114915" w:rsidRPr="001A27D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7A2" w:rsidRDefault="00C737A2" w:rsidP="008B750B">
      <w:pPr>
        <w:spacing w:line="240" w:lineRule="auto"/>
      </w:pPr>
      <w:r>
        <w:separator/>
      </w:r>
    </w:p>
  </w:endnote>
  <w:endnote w:type="continuationSeparator" w:id="0">
    <w:p w:rsidR="00C737A2" w:rsidRDefault="00C737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523C6" w:rsidRPr="00D523C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A0D80" w:rsidP="001B6799">
          <w:pPr>
            <w:pStyle w:val="Footer"/>
            <w:bidi w:val="0"/>
            <w:rPr>
              <w:color w:val="808080" w:themeColor="background1" w:themeShade="80"/>
              <w:rtl/>
            </w:rPr>
          </w:pPr>
          <w:bookmarkStart w:id="23" w:name="BokAdres"/>
          <w:bookmarkEnd w:id="23"/>
          <w:r>
            <w:rPr>
              <w:color w:val="808080" w:themeColor="background1" w:themeShade="80"/>
            </w:rPr>
            <w:t>U1mg1_13971114-087_mk2_mfeb.ir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7A2" w:rsidRDefault="00C737A2" w:rsidP="008B750B">
      <w:pPr>
        <w:spacing w:line="240" w:lineRule="auto"/>
      </w:pPr>
      <w:r>
        <w:separator/>
      </w:r>
    </w:p>
  </w:footnote>
  <w:footnote w:type="continuationSeparator" w:id="0">
    <w:p w:rsidR="00C737A2" w:rsidRDefault="00C737A2" w:rsidP="008B750B">
      <w:pPr>
        <w:spacing w:line="240" w:lineRule="auto"/>
      </w:pPr>
      <w:r>
        <w:continuationSeparator/>
      </w:r>
    </w:p>
  </w:footnote>
  <w:footnote w:id="1">
    <w:p w:rsidR="004D4AD0" w:rsidRPr="004D4AD0" w:rsidRDefault="004D4AD0" w:rsidP="004D4AD0">
      <w:pPr>
        <w:pStyle w:val="FootnoteText"/>
      </w:pPr>
      <w:r w:rsidRPr="004D4AD0">
        <w:footnoteRef/>
      </w:r>
      <w:r w:rsidRPr="004D4AD0">
        <w:rPr>
          <w:rtl/>
        </w:rPr>
        <w:t xml:space="preserve"> </w:t>
      </w:r>
      <w:hyperlink r:id="rId1" w:history="1">
        <w:r w:rsidRPr="004D4AD0">
          <w:rPr>
            <w:rStyle w:val="Hyperlink"/>
            <w:rFonts w:hint="cs"/>
            <w:rtl/>
          </w:rPr>
          <w:t>فوائد</w:t>
        </w:r>
        <w:r w:rsidRPr="004D4AD0">
          <w:rPr>
            <w:rStyle w:val="Hyperlink"/>
            <w:rtl/>
          </w:rPr>
          <w:t xml:space="preserve"> </w:t>
        </w:r>
        <w:r w:rsidRPr="004D4AD0">
          <w:rPr>
            <w:rStyle w:val="Hyperlink"/>
            <w:rFonts w:hint="cs"/>
            <w:rtl/>
          </w:rPr>
          <w:t>الاصول،</w:t>
        </w:r>
        <w:r w:rsidRPr="004D4AD0">
          <w:rPr>
            <w:rStyle w:val="Hyperlink"/>
            <w:rtl/>
          </w:rPr>
          <w:t xml:space="preserve"> </w:t>
        </w:r>
        <w:r w:rsidRPr="004D4AD0">
          <w:rPr>
            <w:rStyle w:val="Hyperlink"/>
            <w:rFonts w:hint="cs"/>
            <w:rtl/>
          </w:rPr>
          <w:t>محقق</w:t>
        </w:r>
        <w:r w:rsidRPr="004D4AD0">
          <w:rPr>
            <w:rStyle w:val="Hyperlink"/>
            <w:rtl/>
          </w:rPr>
          <w:t xml:space="preserve"> </w:t>
        </w:r>
        <w:r w:rsidRPr="004D4AD0">
          <w:rPr>
            <w:rStyle w:val="Hyperlink"/>
            <w:rFonts w:hint="cs"/>
            <w:rtl/>
          </w:rPr>
          <w:t>نایینی،</w:t>
        </w:r>
        <w:r w:rsidRPr="004D4AD0">
          <w:rPr>
            <w:rStyle w:val="Hyperlink"/>
            <w:rtl/>
          </w:rPr>
          <w:t xml:space="preserve"> </w:t>
        </w:r>
        <w:r w:rsidRPr="004D4AD0">
          <w:rPr>
            <w:rStyle w:val="Hyperlink"/>
            <w:rFonts w:hint="cs"/>
            <w:rtl/>
          </w:rPr>
          <w:t>ج</w:t>
        </w:r>
        <w:r w:rsidRPr="004D4AD0">
          <w:rPr>
            <w:rStyle w:val="Hyperlink"/>
            <w:rtl/>
          </w:rPr>
          <w:t>1</w:t>
        </w:r>
        <w:r w:rsidRPr="004D4AD0">
          <w:rPr>
            <w:rStyle w:val="Hyperlink"/>
            <w:rFonts w:hint="cs"/>
            <w:rtl/>
          </w:rPr>
          <w:t>،</w:t>
        </w:r>
        <w:r w:rsidRPr="004D4AD0">
          <w:rPr>
            <w:rStyle w:val="Hyperlink"/>
            <w:rtl/>
          </w:rPr>
          <w:t xml:space="preserve"> </w:t>
        </w:r>
        <w:r w:rsidRPr="004D4AD0">
          <w:rPr>
            <w:rStyle w:val="Hyperlink"/>
            <w:rFonts w:hint="cs"/>
            <w:rtl/>
          </w:rPr>
          <w:t>ص</w:t>
        </w:r>
        <w:r w:rsidRPr="004D4AD0">
          <w:rPr>
            <w:rStyle w:val="Hyperlink"/>
            <w:rtl/>
          </w:rPr>
          <w:t>145.</w:t>
        </w:r>
      </w:hyperlink>
    </w:p>
  </w:footnote>
  <w:footnote w:id="2">
    <w:p w:rsidR="001D3CF5" w:rsidRPr="001D3CF5" w:rsidRDefault="001D3CF5" w:rsidP="001D3CF5">
      <w:pPr>
        <w:pStyle w:val="FootnoteText"/>
        <w:rPr>
          <w:rtl/>
        </w:rPr>
      </w:pPr>
      <w:r w:rsidRPr="001D3CF5">
        <w:footnoteRef/>
      </w:r>
      <w:r w:rsidRPr="001D3CF5">
        <w:rPr>
          <w:rtl/>
        </w:rPr>
        <w:t xml:space="preserve"> </w:t>
      </w:r>
      <w:hyperlink r:id="rId2" w:history="1">
        <w:r w:rsidRPr="001D3CF5">
          <w:rPr>
            <w:rStyle w:val="Hyperlink"/>
            <w:rFonts w:hint="cs"/>
            <w:rtl/>
          </w:rPr>
          <w:t>محاضرات</w:t>
        </w:r>
        <w:r w:rsidRPr="001D3CF5">
          <w:rPr>
            <w:rStyle w:val="Hyperlink"/>
            <w:rtl/>
          </w:rPr>
          <w:t xml:space="preserve"> </w:t>
        </w:r>
        <w:r w:rsidRPr="001D3CF5">
          <w:rPr>
            <w:rStyle w:val="Hyperlink"/>
            <w:rFonts w:hint="cs"/>
            <w:rtl/>
          </w:rPr>
          <w:t>فی</w:t>
        </w:r>
        <w:r w:rsidRPr="001D3CF5">
          <w:rPr>
            <w:rStyle w:val="Hyperlink"/>
            <w:rtl/>
          </w:rPr>
          <w:t xml:space="preserve"> </w:t>
        </w:r>
        <w:r w:rsidRPr="001D3CF5">
          <w:rPr>
            <w:rStyle w:val="Hyperlink"/>
            <w:rFonts w:hint="cs"/>
            <w:rtl/>
          </w:rPr>
          <w:t>الاصول،</w:t>
        </w:r>
        <w:r w:rsidRPr="001D3CF5">
          <w:rPr>
            <w:rStyle w:val="Hyperlink"/>
            <w:rtl/>
          </w:rPr>
          <w:t xml:space="preserve"> </w:t>
        </w:r>
        <w:r w:rsidRPr="001D3CF5">
          <w:rPr>
            <w:rStyle w:val="Hyperlink"/>
            <w:rFonts w:hint="cs"/>
            <w:rtl/>
          </w:rPr>
          <w:t>الخوئی،</w:t>
        </w:r>
        <w:r w:rsidRPr="001D3CF5">
          <w:rPr>
            <w:rStyle w:val="Hyperlink"/>
            <w:rtl/>
          </w:rPr>
          <w:t xml:space="preserve"> </w:t>
        </w:r>
        <w:r w:rsidRPr="001D3CF5">
          <w:rPr>
            <w:rStyle w:val="Hyperlink"/>
            <w:rFonts w:hint="cs"/>
            <w:rtl/>
          </w:rPr>
          <w:t>السید</w:t>
        </w:r>
        <w:r w:rsidRPr="001D3CF5">
          <w:rPr>
            <w:rStyle w:val="Hyperlink"/>
            <w:rtl/>
          </w:rPr>
          <w:t xml:space="preserve"> </w:t>
        </w:r>
        <w:r w:rsidRPr="001D3CF5">
          <w:rPr>
            <w:rStyle w:val="Hyperlink"/>
            <w:rFonts w:hint="cs"/>
            <w:rtl/>
          </w:rPr>
          <w:t>ابوالقاسم،</w:t>
        </w:r>
        <w:r w:rsidRPr="001D3CF5">
          <w:rPr>
            <w:rStyle w:val="Hyperlink"/>
            <w:rtl/>
          </w:rPr>
          <w:t xml:space="preserve"> </w:t>
        </w:r>
        <w:r w:rsidRPr="001D3CF5">
          <w:rPr>
            <w:rStyle w:val="Hyperlink"/>
            <w:rFonts w:hint="cs"/>
            <w:rtl/>
          </w:rPr>
          <w:t>ج</w:t>
        </w:r>
        <w:r w:rsidRPr="001D3CF5">
          <w:rPr>
            <w:rStyle w:val="Hyperlink"/>
            <w:rtl/>
          </w:rPr>
          <w:t>2</w:t>
        </w:r>
        <w:r w:rsidRPr="001D3CF5">
          <w:rPr>
            <w:rStyle w:val="Hyperlink"/>
            <w:rFonts w:hint="cs"/>
            <w:rtl/>
          </w:rPr>
          <w:t>،</w:t>
        </w:r>
        <w:r w:rsidRPr="001D3CF5">
          <w:rPr>
            <w:rStyle w:val="Hyperlink"/>
            <w:rtl/>
          </w:rPr>
          <w:t xml:space="preserve"> </w:t>
        </w:r>
        <w:r w:rsidRPr="001D3CF5">
          <w:rPr>
            <w:rStyle w:val="Hyperlink"/>
            <w:rFonts w:hint="cs"/>
            <w:rtl/>
          </w:rPr>
          <w:t>ص</w:t>
        </w:r>
        <w:r w:rsidRPr="001D3CF5">
          <w:rPr>
            <w:rStyle w:val="Hyperlink"/>
            <w:rtl/>
          </w:rPr>
          <w:t>158.</w:t>
        </w:r>
      </w:hyperlink>
    </w:p>
  </w:footnote>
  <w:footnote w:id="3">
    <w:p w:rsidR="001D3CF5" w:rsidRPr="001D3CF5" w:rsidRDefault="001D3CF5" w:rsidP="001D3CF5">
      <w:pPr>
        <w:pStyle w:val="FootnoteText"/>
        <w:rPr>
          <w:rtl/>
        </w:rPr>
      </w:pPr>
      <w:r w:rsidRPr="001D3CF5">
        <w:footnoteRef/>
      </w:r>
      <w:r w:rsidRPr="001D3CF5">
        <w:rPr>
          <w:rtl/>
        </w:rPr>
        <w:t xml:space="preserve"> </w:t>
      </w:r>
      <w:hyperlink r:id="rId3" w:history="1">
        <w:r w:rsidRPr="001D3CF5">
          <w:rPr>
            <w:rStyle w:val="Hyperlink"/>
            <w:rFonts w:hint="cs"/>
            <w:rtl/>
          </w:rPr>
          <w:t>فوائد</w:t>
        </w:r>
        <w:r w:rsidRPr="001D3CF5">
          <w:rPr>
            <w:rStyle w:val="Hyperlink"/>
            <w:rtl/>
          </w:rPr>
          <w:t xml:space="preserve"> </w:t>
        </w:r>
        <w:r w:rsidRPr="001D3CF5">
          <w:rPr>
            <w:rStyle w:val="Hyperlink"/>
            <w:rFonts w:hint="cs"/>
            <w:rtl/>
          </w:rPr>
          <w:t>الاصول،</w:t>
        </w:r>
        <w:r w:rsidRPr="001D3CF5">
          <w:rPr>
            <w:rStyle w:val="Hyperlink"/>
            <w:rtl/>
          </w:rPr>
          <w:t xml:space="preserve"> </w:t>
        </w:r>
        <w:r w:rsidRPr="001D3CF5">
          <w:rPr>
            <w:rStyle w:val="Hyperlink"/>
            <w:rFonts w:hint="cs"/>
            <w:rtl/>
          </w:rPr>
          <w:t>محقق</w:t>
        </w:r>
        <w:r w:rsidRPr="001D3CF5">
          <w:rPr>
            <w:rStyle w:val="Hyperlink"/>
            <w:rtl/>
          </w:rPr>
          <w:t xml:space="preserve"> </w:t>
        </w:r>
        <w:r w:rsidRPr="001D3CF5">
          <w:rPr>
            <w:rStyle w:val="Hyperlink"/>
            <w:rFonts w:hint="cs"/>
            <w:rtl/>
          </w:rPr>
          <w:t>نایینی،</w:t>
        </w:r>
        <w:r w:rsidRPr="001D3CF5">
          <w:rPr>
            <w:rStyle w:val="Hyperlink"/>
            <w:rtl/>
          </w:rPr>
          <w:t xml:space="preserve"> </w:t>
        </w:r>
        <w:r w:rsidRPr="001D3CF5">
          <w:rPr>
            <w:rStyle w:val="Hyperlink"/>
            <w:rFonts w:hint="cs"/>
            <w:rtl/>
          </w:rPr>
          <w:t>ج</w:t>
        </w:r>
        <w:r w:rsidRPr="001D3CF5">
          <w:rPr>
            <w:rStyle w:val="Hyperlink"/>
            <w:rtl/>
          </w:rPr>
          <w:t>1</w:t>
        </w:r>
        <w:r w:rsidRPr="001D3CF5">
          <w:rPr>
            <w:rStyle w:val="Hyperlink"/>
            <w:rFonts w:hint="cs"/>
            <w:rtl/>
          </w:rPr>
          <w:t>،</w:t>
        </w:r>
        <w:r w:rsidRPr="001D3CF5">
          <w:rPr>
            <w:rStyle w:val="Hyperlink"/>
            <w:rtl/>
          </w:rPr>
          <w:t xml:space="preserve"> </w:t>
        </w:r>
        <w:r w:rsidRPr="001D3CF5">
          <w:rPr>
            <w:rStyle w:val="Hyperlink"/>
            <w:rFonts w:hint="cs"/>
            <w:rtl/>
          </w:rPr>
          <w:t>ص</w:t>
        </w:r>
        <w:r w:rsidRPr="001D3CF5">
          <w:rPr>
            <w:rStyle w:val="Hyperlink"/>
            <w:rtl/>
          </w:rPr>
          <w:t>145.</w:t>
        </w:r>
      </w:hyperlink>
    </w:p>
  </w:footnote>
  <w:footnote w:id="4">
    <w:p w:rsidR="004D4AD0" w:rsidRPr="004D4AD0" w:rsidRDefault="004D4AD0" w:rsidP="004D4AD0">
      <w:pPr>
        <w:pStyle w:val="FootnoteText"/>
        <w:rPr>
          <w:rtl/>
        </w:rPr>
      </w:pPr>
      <w:r w:rsidRPr="004D4AD0">
        <w:footnoteRef/>
      </w:r>
      <w:r w:rsidRPr="004D4AD0">
        <w:rPr>
          <w:rtl/>
        </w:rPr>
        <w:t xml:space="preserve"> </w:t>
      </w:r>
      <w:hyperlink r:id="rId4" w:history="1">
        <w:r w:rsidRPr="004D4AD0">
          <w:rPr>
            <w:rStyle w:val="Hyperlink"/>
            <w:rFonts w:hint="cs"/>
            <w:rtl/>
          </w:rPr>
          <w:t>بحوث</w:t>
        </w:r>
        <w:r w:rsidRPr="004D4AD0">
          <w:rPr>
            <w:rStyle w:val="Hyperlink"/>
            <w:rtl/>
          </w:rPr>
          <w:t xml:space="preserve"> </w:t>
        </w:r>
        <w:r w:rsidRPr="004D4AD0">
          <w:rPr>
            <w:rStyle w:val="Hyperlink"/>
            <w:rFonts w:hint="cs"/>
            <w:rtl/>
          </w:rPr>
          <w:t>فی</w:t>
        </w:r>
        <w:r w:rsidRPr="004D4AD0">
          <w:rPr>
            <w:rStyle w:val="Hyperlink"/>
            <w:rtl/>
          </w:rPr>
          <w:t xml:space="preserve"> </w:t>
        </w:r>
        <w:r w:rsidRPr="004D4AD0">
          <w:rPr>
            <w:rStyle w:val="Hyperlink"/>
            <w:rFonts w:hint="cs"/>
            <w:rtl/>
          </w:rPr>
          <w:t>علم</w:t>
        </w:r>
        <w:r w:rsidRPr="004D4AD0">
          <w:rPr>
            <w:rStyle w:val="Hyperlink"/>
            <w:rtl/>
          </w:rPr>
          <w:t xml:space="preserve"> </w:t>
        </w:r>
        <w:r w:rsidRPr="004D4AD0">
          <w:rPr>
            <w:rStyle w:val="Hyperlink"/>
            <w:rFonts w:hint="cs"/>
            <w:rtl/>
          </w:rPr>
          <w:t>الأصول،</w:t>
        </w:r>
        <w:r w:rsidRPr="004D4AD0">
          <w:rPr>
            <w:rStyle w:val="Hyperlink"/>
            <w:rtl/>
          </w:rPr>
          <w:t xml:space="preserve"> </w:t>
        </w:r>
        <w:r w:rsidRPr="004D4AD0">
          <w:rPr>
            <w:rStyle w:val="Hyperlink"/>
            <w:rFonts w:hint="cs"/>
            <w:rtl/>
          </w:rPr>
          <w:t>السید</w:t>
        </w:r>
        <w:r w:rsidRPr="004D4AD0">
          <w:rPr>
            <w:rStyle w:val="Hyperlink"/>
            <w:rtl/>
          </w:rPr>
          <w:t xml:space="preserve"> </w:t>
        </w:r>
        <w:r w:rsidRPr="004D4AD0">
          <w:rPr>
            <w:rStyle w:val="Hyperlink"/>
            <w:rFonts w:hint="cs"/>
            <w:rtl/>
          </w:rPr>
          <w:t>محمد</w:t>
        </w:r>
        <w:r w:rsidRPr="004D4AD0">
          <w:rPr>
            <w:rStyle w:val="Hyperlink"/>
            <w:rtl/>
          </w:rPr>
          <w:t xml:space="preserve"> </w:t>
        </w:r>
        <w:r w:rsidRPr="004D4AD0">
          <w:rPr>
            <w:rStyle w:val="Hyperlink"/>
            <w:rFonts w:hint="cs"/>
            <w:rtl/>
          </w:rPr>
          <w:t>باقر</w:t>
        </w:r>
        <w:r w:rsidRPr="004D4AD0">
          <w:rPr>
            <w:rStyle w:val="Hyperlink"/>
            <w:rtl/>
          </w:rPr>
          <w:t xml:space="preserve"> </w:t>
        </w:r>
        <w:r w:rsidRPr="004D4AD0">
          <w:rPr>
            <w:rStyle w:val="Hyperlink"/>
            <w:rFonts w:hint="cs"/>
            <w:rtl/>
          </w:rPr>
          <w:t>الصدر،</w:t>
        </w:r>
        <w:r w:rsidRPr="004D4AD0">
          <w:rPr>
            <w:rStyle w:val="Hyperlink"/>
            <w:rtl/>
          </w:rPr>
          <w:t xml:space="preserve"> </w:t>
        </w:r>
        <w:r w:rsidRPr="004D4AD0">
          <w:rPr>
            <w:rStyle w:val="Hyperlink"/>
            <w:rFonts w:hint="cs"/>
            <w:rtl/>
          </w:rPr>
          <w:t>ج</w:t>
        </w:r>
        <w:r w:rsidRPr="004D4AD0">
          <w:rPr>
            <w:rStyle w:val="Hyperlink"/>
            <w:rtl/>
          </w:rPr>
          <w:t>2</w:t>
        </w:r>
        <w:r w:rsidRPr="004D4AD0">
          <w:rPr>
            <w:rStyle w:val="Hyperlink"/>
            <w:rFonts w:hint="cs"/>
            <w:rtl/>
          </w:rPr>
          <w:t>،</w:t>
        </w:r>
        <w:r w:rsidRPr="004D4AD0">
          <w:rPr>
            <w:rStyle w:val="Hyperlink"/>
            <w:rtl/>
          </w:rPr>
          <w:t xml:space="preserve"> </w:t>
        </w:r>
        <w:r w:rsidRPr="004D4AD0">
          <w:rPr>
            <w:rStyle w:val="Hyperlink"/>
            <w:rFonts w:hint="cs"/>
            <w:rtl/>
          </w:rPr>
          <w:t>ص</w:t>
        </w:r>
        <w:r w:rsidRPr="004D4AD0">
          <w:rPr>
            <w:rStyle w:val="Hyperlink"/>
            <w:rtl/>
          </w:rPr>
          <w:t>92.</w:t>
        </w:r>
      </w:hyperlink>
    </w:p>
  </w:footnote>
  <w:footnote w:id="5">
    <w:p w:rsidR="00A63B72" w:rsidRDefault="00A63B72">
      <w:pPr>
        <w:pStyle w:val="FootnoteText"/>
      </w:pPr>
      <w:r>
        <w:rPr>
          <w:rStyle w:val="FootnoteReference"/>
        </w:rPr>
        <w:footnoteRef/>
      </w:r>
      <w:r>
        <w:rPr>
          <w:rtl/>
        </w:rPr>
        <w:t xml:space="preserve"> </w:t>
      </w:r>
      <w:r>
        <w:rPr>
          <w:rFonts w:hint="cs"/>
          <w:rtl/>
        </w:rPr>
        <w:t>گاهی اوقات وصول قطعی است و گاهی اوقات ظنی است و گاهی اوقات وهمی است. بالاخره برای عمل به تعبدی باید یکی از این وصول ها باشد.</w:t>
      </w:r>
    </w:p>
  </w:footnote>
  <w:footnote w:id="6">
    <w:p w:rsidR="00F20094" w:rsidRPr="00F20094" w:rsidRDefault="00F20094" w:rsidP="00F20094">
      <w:pPr>
        <w:pStyle w:val="FootnoteText"/>
      </w:pPr>
      <w:r w:rsidRPr="00F20094">
        <w:footnoteRef/>
      </w:r>
      <w:r w:rsidRPr="00F20094">
        <w:rPr>
          <w:rtl/>
        </w:rPr>
        <w:t xml:space="preserve"> </w:t>
      </w:r>
      <w:hyperlink r:id="rId5" w:history="1">
        <w:r w:rsidRPr="00F20094">
          <w:rPr>
            <w:rStyle w:val="Hyperlink"/>
            <w:rFonts w:hint="cs"/>
            <w:rtl/>
          </w:rPr>
          <w:t>فوائد</w:t>
        </w:r>
        <w:r w:rsidRPr="00F20094">
          <w:rPr>
            <w:rStyle w:val="Hyperlink"/>
            <w:rtl/>
          </w:rPr>
          <w:t xml:space="preserve"> </w:t>
        </w:r>
        <w:r w:rsidRPr="00F20094">
          <w:rPr>
            <w:rStyle w:val="Hyperlink"/>
            <w:rFonts w:hint="cs"/>
            <w:rtl/>
          </w:rPr>
          <w:t>الاصول،</w:t>
        </w:r>
        <w:r w:rsidRPr="00F20094">
          <w:rPr>
            <w:rStyle w:val="Hyperlink"/>
            <w:rtl/>
          </w:rPr>
          <w:t xml:space="preserve"> </w:t>
        </w:r>
        <w:r w:rsidRPr="00F20094">
          <w:rPr>
            <w:rStyle w:val="Hyperlink"/>
            <w:rFonts w:hint="cs"/>
            <w:rtl/>
          </w:rPr>
          <w:t>محقق</w:t>
        </w:r>
        <w:r w:rsidRPr="00F20094">
          <w:rPr>
            <w:rStyle w:val="Hyperlink"/>
            <w:rtl/>
          </w:rPr>
          <w:t xml:space="preserve"> </w:t>
        </w:r>
        <w:r w:rsidRPr="00F20094">
          <w:rPr>
            <w:rStyle w:val="Hyperlink"/>
            <w:rFonts w:hint="cs"/>
            <w:rtl/>
          </w:rPr>
          <w:t>نایینی،</w:t>
        </w:r>
        <w:r w:rsidRPr="00F20094">
          <w:rPr>
            <w:rStyle w:val="Hyperlink"/>
            <w:rtl/>
          </w:rPr>
          <w:t xml:space="preserve"> </w:t>
        </w:r>
        <w:r w:rsidRPr="00F20094">
          <w:rPr>
            <w:rStyle w:val="Hyperlink"/>
            <w:rFonts w:hint="cs"/>
            <w:rtl/>
          </w:rPr>
          <w:t>ج</w:t>
        </w:r>
        <w:r w:rsidRPr="00F20094">
          <w:rPr>
            <w:rStyle w:val="Hyperlink"/>
            <w:rtl/>
          </w:rPr>
          <w:t>1</w:t>
        </w:r>
        <w:r w:rsidRPr="00F20094">
          <w:rPr>
            <w:rStyle w:val="Hyperlink"/>
            <w:rFonts w:hint="cs"/>
            <w:rtl/>
          </w:rPr>
          <w:t>،</w:t>
        </w:r>
        <w:r w:rsidRPr="00F20094">
          <w:rPr>
            <w:rStyle w:val="Hyperlink"/>
            <w:rtl/>
          </w:rPr>
          <w:t xml:space="preserve"> </w:t>
        </w:r>
        <w:r w:rsidRPr="00F20094">
          <w:rPr>
            <w:rStyle w:val="Hyperlink"/>
            <w:rFonts w:hint="cs"/>
            <w:rtl/>
          </w:rPr>
          <w:t>ص</w:t>
        </w:r>
        <w:r w:rsidRPr="00F20094">
          <w:rPr>
            <w:rStyle w:val="Hyperlink"/>
            <w:rtl/>
          </w:rPr>
          <w:t>149.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DA0D80">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DA0D8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DA0D8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DA0D80">
      <w:rPr>
        <w:sz w:val="24"/>
        <w:szCs w:val="24"/>
        <w:rtl/>
      </w:rPr>
      <w:t>14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DA0D80">
      <w:rPr>
        <w:rFonts w:hint="cs"/>
        <w:color w:val="000000" w:themeColor="text1"/>
        <w:sz w:val="24"/>
        <w:szCs w:val="24"/>
        <w:rtl/>
      </w:rPr>
      <w:t>تعبدی</w:t>
    </w:r>
    <w:r w:rsidR="00DA0D80">
      <w:rPr>
        <w:color w:val="000000" w:themeColor="text1"/>
        <w:sz w:val="24"/>
        <w:szCs w:val="24"/>
        <w:rtl/>
      </w:rPr>
      <w:t xml:space="preserve"> </w:t>
    </w:r>
    <w:r w:rsidR="00DA0D80">
      <w:rPr>
        <w:rFonts w:hint="cs"/>
        <w:color w:val="000000" w:themeColor="text1"/>
        <w:sz w:val="24"/>
        <w:szCs w:val="24"/>
        <w:rtl/>
      </w:rPr>
      <w:t>و</w:t>
    </w:r>
    <w:r w:rsidR="00DA0D80">
      <w:rPr>
        <w:color w:val="000000" w:themeColor="text1"/>
        <w:sz w:val="24"/>
        <w:szCs w:val="24"/>
        <w:rtl/>
      </w:rPr>
      <w:t xml:space="preserve"> </w:t>
    </w:r>
    <w:r w:rsidR="00DA0D80">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DA0D80">
      <w:rPr>
        <w:rFonts w:hint="cs"/>
        <w:sz w:val="24"/>
        <w:szCs w:val="24"/>
        <w:rtl/>
      </w:rPr>
      <w:t>مهدی</w:t>
    </w:r>
    <w:r w:rsidR="00DA0D80">
      <w:rPr>
        <w:sz w:val="24"/>
        <w:szCs w:val="24"/>
        <w:rtl/>
      </w:rPr>
      <w:t xml:space="preserve"> </w:t>
    </w:r>
    <w:r w:rsidR="00DA0D8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DA0D80">
      <w:rPr>
        <w:rFonts w:hint="cs"/>
        <w:sz w:val="24"/>
        <w:szCs w:val="24"/>
        <w:rtl/>
      </w:rPr>
      <w:t>امکان</w:t>
    </w:r>
    <w:r w:rsidR="00DA0D80">
      <w:rPr>
        <w:sz w:val="24"/>
        <w:szCs w:val="24"/>
        <w:rtl/>
      </w:rPr>
      <w:t xml:space="preserve"> </w:t>
    </w:r>
    <w:r w:rsidR="00DA0D80">
      <w:rPr>
        <w:rFonts w:hint="cs"/>
        <w:sz w:val="24"/>
        <w:szCs w:val="24"/>
        <w:rtl/>
      </w:rPr>
      <w:t>اخذ</w:t>
    </w:r>
    <w:r w:rsidR="00DA0D80">
      <w:rPr>
        <w:sz w:val="24"/>
        <w:szCs w:val="24"/>
        <w:rtl/>
      </w:rPr>
      <w:t xml:space="preserve"> </w:t>
    </w:r>
    <w:r w:rsidR="00DA0D80">
      <w:rPr>
        <w:rFonts w:hint="cs"/>
        <w:sz w:val="24"/>
        <w:szCs w:val="24"/>
        <w:rtl/>
      </w:rPr>
      <w:t>قصد</w:t>
    </w:r>
    <w:r w:rsidR="00DA0D80">
      <w:rPr>
        <w:sz w:val="24"/>
        <w:szCs w:val="24"/>
        <w:rtl/>
      </w:rPr>
      <w:t xml:space="preserve"> </w:t>
    </w:r>
    <w:r w:rsidR="00DA0D80">
      <w:rPr>
        <w:rFonts w:hint="cs"/>
        <w:sz w:val="24"/>
        <w:szCs w:val="24"/>
        <w:rtl/>
      </w:rPr>
      <w:t>امر</w:t>
    </w:r>
    <w:r w:rsidR="00DA0D80">
      <w:rPr>
        <w:sz w:val="24"/>
        <w:szCs w:val="24"/>
        <w:rtl/>
      </w:rPr>
      <w:t xml:space="preserve"> </w:t>
    </w:r>
    <w:r w:rsidR="00DA0D80">
      <w:rPr>
        <w:rFonts w:hint="cs"/>
        <w:sz w:val="24"/>
        <w:szCs w:val="24"/>
        <w:rtl/>
      </w:rPr>
      <w:t>در</w:t>
    </w:r>
    <w:r w:rsidR="00DA0D80">
      <w:rPr>
        <w:sz w:val="24"/>
        <w:szCs w:val="24"/>
        <w:rtl/>
      </w:rPr>
      <w:t xml:space="preserve"> </w:t>
    </w:r>
    <w:r w:rsidR="00DA0D80">
      <w:rPr>
        <w:rFonts w:hint="cs"/>
        <w:sz w:val="24"/>
        <w:szCs w:val="24"/>
        <w:rtl/>
      </w:rPr>
      <w:t>متعلق</w:t>
    </w:r>
    <w:r w:rsidR="00DA0D80">
      <w:rPr>
        <w:sz w:val="24"/>
        <w:szCs w:val="24"/>
        <w:rtl/>
      </w:rPr>
      <w:t xml:space="preserve"> </w:t>
    </w:r>
    <w:r w:rsidR="00DA0D80">
      <w:rPr>
        <w:rFonts w:hint="cs"/>
        <w:sz w:val="24"/>
        <w:szCs w:val="24"/>
        <w:rtl/>
      </w:rPr>
      <w:t>امر</w:t>
    </w:r>
    <w:r w:rsidR="00DA0D80">
      <w:rPr>
        <w:sz w:val="24"/>
        <w:szCs w:val="24"/>
        <w:rtl/>
      </w:rPr>
      <w:t xml:space="preserve"> </w:t>
    </w:r>
    <w:r w:rsidR="00DA0D80">
      <w:rPr>
        <w:rFonts w:hint="cs"/>
        <w:sz w:val="24"/>
        <w:szCs w:val="24"/>
        <w:rtl/>
      </w:rPr>
      <w:t>به</w:t>
    </w:r>
    <w:r w:rsidR="00DA0D80">
      <w:rPr>
        <w:sz w:val="24"/>
        <w:szCs w:val="24"/>
        <w:rtl/>
      </w:rPr>
      <w:t xml:space="preserve"> </w:t>
    </w:r>
    <w:r w:rsidR="00DA0D80">
      <w:rPr>
        <w:rFonts w:hint="cs"/>
        <w:sz w:val="24"/>
        <w:szCs w:val="24"/>
        <w:rtl/>
      </w:rPr>
      <w:t>امر</w:t>
    </w:r>
    <w:r w:rsidR="00DA0D80">
      <w:rPr>
        <w:sz w:val="24"/>
        <w:szCs w:val="24"/>
        <w:rtl/>
      </w:rPr>
      <w:t xml:space="preserve"> </w:t>
    </w:r>
    <w:r w:rsidR="00DA0D80">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CB7"/>
    <w:rsid w:val="00025777"/>
    <w:rsid w:val="00025B70"/>
    <w:rsid w:val="000353D7"/>
    <w:rsid w:val="00055496"/>
    <w:rsid w:val="00080A41"/>
    <w:rsid w:val="0008299B"/>
    <w:rsid w:val="000913AA"/>
    <w:rsid w:val="00094847"/>
    <w:rsid w:val="00096C63"/>
    <w:rsid w:val="000A53AA"/>
    <w:rsid w:val="000B5DB5"/>
    <w:rsid w:val="000C3947"/>
    <w:rsid w:val="000D2A37"/>
    <w:rsid w:val="000D30E9"/>
    <w:rsid w:val="000D6818"/>
    <w:rsid w:val="000E335E"/>
    <w:rsid w:val="000F16CF"/>
    <w:rsid w:val="000F5BAC"/>
    <w:rsid w:val="00102585"/>
    <w:rsid w:val="0011491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3CF5"/>
    <w:rsid w:val="001D597F"/>
    <w:rsid w:val="001D69EE"/>
    <w:rsid w:val="001E3FD4"/>
    <w:rsid w:val="0020241A"/>
    <w:rsid w:val="00203821"/>
    <w:rsid w:val="00211632"/>
    <w:rsid w:val="0021630D"/>
    <w:rsid w:val="0024121B"/>
    <w:rsid w:val="00247D2F"/>
    <w:rsid w:val="00256560"/>
    <w:rsid w:val="002673BB"/>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4852"/>
    <w:rsid w:val="004D4AD0"/>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AB2"/>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0B95"/>
    <w:rsid w:val="008C3162"/>
    <w:rsid w:val="008D1F14"/>
    <w:rsid w:val="008E3924"/>
    <w:rsid w:val="008E43C7"/>
    <w:rsid w:val="008F13F7"/>
    <w:rsid w:val="008F5B4D"/>
    <w:rsid w:val="00907425"/>
    <w:rsid w:val="00923C34"/>
    <w:rsid w:val="00924152"/>
    <w:rsid w:val="0092513D"/>
    <w:rsid w:val="00927A9F"/>
    <w:rsid w:val="009335CC"/>
    <w:rsid w:val="00935A55"/>
    <w:rsid w:val="00941CEB"/>
    <w:rsid w:val="00945945"/>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3D0"/>
    <w:rsid w:val="009F7E07"/>
    <w:rsid w:val="00A01522"/>
    <w:rsid w:val="00A10A11"/>
    <w:rsid w:val="00A13C6A"/>
    <w:rsid w:val="00A17B09"/>
    <w:rsid w:val="00A457C6"/>
    <w:rsid w:val="00A46AD0"/>
    <w:rsid w:val="00A47063"/>
    <w:rsid w:val="00A473A8"/>
    <w:rsid w:val="00A513F0"/>
    <w:rsid w:val="00A61AC8"/>
    <w:rsid w:val="00A6366F"/>
    <w:rsid w:val="00A63B72"/>
    <w:rsid w:val="00A65D4C"/>
    <w:rsid w:val="00A70512"/>
    <w:rsid w:val="00AA1F60"/>
    <w:rsid w:val="00AA40D7"/>
    <w:rsid w:val="00AB5F7D"/>
    <w:rsid w:val="00AC0C50"/>
    <w:rsid w:val="00AC6FE2"/>
    <w:rsid w:val="00AE197B"/>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37A2"/>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3C6"/>
    <w:rsid w:val="00D552B9"/>
    <w:rsid w:val="00D735B2"/>
    <w:rsid w:val="00D74021"/>
    <w:rsid w:val="00D76D01"/>
    <w:rsid w:val="00D922A9"/>
    <w:rsid w:val="00D9394A"/>
    <w:rsid w:val="00DA0D80"/>
    <w:rsid w:val="00DB0CBB"/>
    <w:rsid w:val="00DB67CC"/>
    <w:rsid w:val="00DC3783"/>
    <w:rsid w:val="00DE1070"/>
    <w:rsid w:val="00E00219"/>
    <w:rsid w:val="00E02574"/>
    <w:rsid w:val="00E0316B"/>
    <w:rsid w:val="00E25E10"/>
    <w:rsid w:val="00E3680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094"/>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145/&#1575;&#1588;&#1705;&#1575;&#1604;" TargetMode="External"/><Relationship Id="rId2" Type="http://schemas.openxmlformats.org/officeDocument/2006/relationships/hyperlink" Target="http://lib.eshia.ir/13106/2/158/&#1575;&#1604;&#1580;&#1608;&#1575;&#1576;" TargetMode="External"/><Relationship Id="rId1" Type="http://schemas.openxmlformats.org/officeDocument/2006/relationships/hyperlink" Target="http://lib.eshia.ir/13102/1/145/&#1575;&#1588;&#1705;&#1575;&#1604;" TargetMode="External"/><Relationship Id="rId5" Type="http://schemas.openxmlformats.org/officeDocument/2006/relationships/hyperlink" Target="http://lib.eshia.ir/13102/1/149/&#1575;&#1740;" TargetMode="External"/><Relationship Id="rId4" Type="http://schemas.openxmlformats.org/officeDocument/2006/relationships/hyperlink" Target="http://lib.eshia.ir/13064/2/92/&#1575;&#1604;&#1589;&#1740;&#1575;&#159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B4EE7-DB30-48B0-98A5-56AC2FD2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5</Pages>
  <Words>1257</Words>
  <Characters>7170</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2019-02-03T18:51:00Z</cp:lastPrinted>
  <dcterms:created xsi:type="dcterms:W3CDTF">2019-02-02T18:32:00Z</dcterms:created>
  <dcterms:modified xsi:type="dcterms:W3CDTF">2019-02-03T18:51:00Z</dcterms:modified>
  <cp:contentStatus>ویرایش 2.5</cp:contentStatus>
  <cp:version>2.7</cp:version>
</cp:coreProperties>
</file>