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52B99">
      <w:pPr>
        <w:jc w:val="both"/>
        <w:rPr>
          <w:rtl/>
        </w:rPr>
      </w:pPr>
      <w:bookmarkStart w:id="0" w:name="_GoBack"/>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366E7" w:rsidRDefault="007366E7" w:rsidP="007366E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3120407" w:history="1">
        <w:r w:rsidRPr="00316E7A">
          <w:rPr>
            <w:rStyle w:val="Hyperlink"/>
            <w:rFonts w:hint="eastAsia"/>
            <w:noProof/>
            <w:rtl/>
          </w:rPr>
          <w:t>صح</w:t>
        </w:r>
        <w:r w:rsidRPr="00316E7A">
          <w:rPr>
            <w:rStyle w:val="Hyperlink"/>
            <w:rFonts w:hint="cs"/>
            <w:noProof/>
            <w:rtl/>
          </w:rPr>
          <w:t>ی</w:t>
        </w:r>
        <w:r w:rsidRPr="00316E7A">
          <w:rPr>
            <w:rStyle w:val="Hyperlink"/>
            <w:rFonts w:hint="eastAsia"/>
            <w:noProof/>
            <w:rtl/>
          </w:rPr>
          <w:t>ح</w:t>
        </w:r>
        <w:r w:rsidRPr="00316E7A">
          <w:rPr>
            <w:rStyle w:val="Hyperlink"/>
            <w:noProof/>
            <w:rtl/>
          </w:rPr>
          <w:t xml:space="preserve"> </w:t>
        </w:r>
        <w:r w:rsidRPr="00316E7A">
          <w:rPr>
            <w:rStyle w:val="Hyperlink"/>
            <w:rFonts w:hint="eastAsia"/>
            <w:noProof/>
            <w:rtl/>
          </w:rPr>
          <w:t>و</w:t>
        </w:r>
        <w:r w:rsidRPr="00316E7A">
          <w:rPr>
            <w:rStyle w:val="Hyperlink"/>
            <w:noProof/>
            <w:rtl/>
          </w:rPr>
          <w:t xml:space="preserve"> </w:t>
        </w:r>
        <w:r w:rsidRPr="00316E7A">
          <w:rPr>
            <w:rStyle w:val="Hyperlink"/>
            <w:rFonts w:hint="eastAsia"/>
            <w:noProof/>
            <w:rtl/>
          </w:rPr>
          <w:t>اعم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523120407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366E7" w:rsidRDefault="002F0829" w:rsidP="007366E7">
      <w:pPr>
        <w:pStyle w:val="TOC2"/>
        <w:tabs>
          <w:tab w:val="right" w:leader="dot" w:pos="10194"/>
        </w:tabs>
        <w:rPr>
          <w:rFonts w:asciiTheme="minorHAnsi" w:eastAsiaTheme="minorEastAsia" w:hAnsiTheme="minorHAnsi" w:cstheme="minorBidi"/>
          <w:bCs w:val="0"/>
          <w:noProof/>
          <w:color w:val="auto"/>
          <w:szCs w:val="22"/>
          <w:rtl/>
        </w:rPr>
      </w:pPr>
      <w:hyperlink w:anchor="_Toc523120408" w:history="1">
        <w:r w:rsidR="007366E7" w:rsidRPr="00316E7A">
          <w:rPr>
            <w:rStyle w:val="Hyperlink"/>
            <w:rFonts w:hint="eastAsia"/>
            <w:noProof/>
            <w:rtl/>
          </w:rPr>
          <w:t>ثمره</w:t>
        </w:r>
        <w:r w:rsidR="007366E7" w:rsidRPr="00316E7A">
          <w:rPr>
            <w:rStyle w:val="Hyperlink"/>
            <w:noProof/>
            <w:rtl/>
          </w:rPr>
          <w:t xml:space="preserve"> </w:t>
        </w:r>
        <w:r w:rsidR="007366E7" w:rsidRPr="00316E7A">
          <w:rPr>
            <w:rStyle w:val="Hyperlink"/>
            <w:rFonts w:hint="eastAsia"/>
            <w:noProof/>
            <w:rtl/>
          </w:rPr>
          <w:t>اول</w:t>
        </w:r>
        <w:r w:rsidR="007366E7" w:rsidRPr="00316E7A">
          <w:rPr>
            <w:rStyle w:val="Hyperlink"/>
            <w:noProof/>
            <w:rtl/>
          </w:rPr>
          <w:t xml:space="preserve"> </w:t>
        </w:r>
        <w:r w:rsidR="007366E7" w:rsidRPr="00316E7A">
          <w:rPr>
            <w:rStyle w:val="Hyperlink"/>
            <w:rFonts w:hint="eastAsia"/>
            <w:noProof/>
            <w:rtl/>
          </w:rPr>
          <w:t>نزاع</w:t>
        </w:r>
        <w:r w:rsidR="007366E7" w:rsidRPr="00316E7A">
          <w:rPr>
            <w:rStyle w:val="Hyperlink"/>
            <w:noProof/>
            <w:rtl/>
          </w:rPr>
          <w:t xml:space="preserve"> </w:t>
        </w:r>
        <w:r w:rsidR="007366E7" w:rsidRPr="00316E7A">
          <w:rPr>
            <w:rStyle w:val="Hyperlink"/>
            <w:rFonts w:hint="eastAsia"/>
            <w:noProof/>
            <w:rtl/>
          </w:rPr>
          <w:t>ب</w:t>
        </w:r>
        <w:r w:rsidR="007366E7" w:rsidRPr="00316E7A">
          <w:rPr>
            <w:rStyle w:val="Hyperlink"/>
            <w:rFonts w:hint="cs"/>
            <w:noProof/>
            <w:rtl/>
          </w:rPr>
          <w:t>ی</w:t>
        </w:r>
        <w:r w:rsidR="007366E7" w:rsidRPr="00316E7A">
          <w:rPr>
            <w:rStyle w:val="Hyperlink"/>
            <w:rFonts w:hint="eastAsia"/>
            <w:noProof/>
            <w:rtl/>
          </w:rPr>
          <w:t>ن</w:t>
        </w:r>
        <w:r w:rsidR="007366E7" w:rsidRPr="00316E7A">
          <w:rPr>
            <w:rStyle w:val="Hyperlink"/>
            <w:noProof/>
            <w:rtl/>
          </w:rPr>
          <w:t xml:space="preserve"> </w:t>
        </w:r>
        <w:r w:rsidR="007366E7" w:rsidRPr="00316E7A">
          <w:rPr>
            <w:rStyle w:val="Hyperlink"/>
            <w:rFonts w:hint="eastAsia"/>
            <w:noProof/>
            <w:rtl/>
          </w:rPr>
          <w:t>صح</w:t>
        </w:r>
        <w:r w:rsidR="007366E7" w:rsidRPr="00316E7A">
          <w:rPr>
            <w:rStyle w:val="Hyperlink"/>
            <w:rFonts w:hint="cs"/>
            <w:noProof/>
            <w:rtl/>
          </w:rPr>
          <w:t>ی</w:t>
        </w:r>
        <w:r w:rsidR="007366E7" w:rsidRPr="00316E7A">
          <w:rPr>
            <w:rStyle w:val="Hyperlink"/>
            <w:rFonts w:hint="eastAsia"/>
            <w:noProof/>
            <w:rtl/>
          </w:rPr>
          <w:t>ح</w:t>
        </w:r>
        <w:r w:rsidR="007366E7" w:rsidRPr="00316E7A">
          <w:rPr>
            <w:rStyle w:val="Hyperlink"/>
            <w:noProof/>
            <w:rtl/>
          </w:rPr>
          <w:t xml:space="preserve"> </w:t>
        </w:r>
        <w:r w:rsidR="007366E7" w:rsidRPr="00316E7A">
          <w:rPr>
            <w:rStyle w:val="Hyperlink"/>
            <w:rFonts w:hint="eastAsia"/>
            <w:noProof/>
            <w:rtl/>
          </w:rPr>
          <w:t>و</w:t>
        </w:r>
        <w:r w:rsidR="007366E7" w:rsidRPr="00316E7A">
          <w:rPr>
            <w:rStyle w:val="Hyperlink"/>
            <w:noProof/>
            <w:rtl/>
          </w:rPr>
          <w:t xml:space="preserve"> </w:t>
        </w:r>
        <w:r w:rsidR="007366E7" w:rsidRPr="00316E7A">
          <w:rPr>
            <w:rStyle w:val="Hyperlink"/>
            <w:rFonts w:hint="eastAsia"/>
            <w:noProof/>
            <w:rtl/>
          </w:rPr>
          <w:t>اعم</w:t>
        </w:r>
        <w:r w:rsidR="007366E7" w:rsidRPr="00316E7A">
          <w:rPr>
            <w:rStyle w:val="Hyperlink"/>
            <w:rFonts w:hint="cs"/>
            <w:noProof/>
            <w:rtl/>
          </w:rPr>
          <w:t>ی</w:t>
        </w:r>
        <w:r w:rsidR="007366E7" w:rsidRPr="00316E7A">
          <w:rPr>
            <w:rStyle w:val="Hyperlink"/>
            <w:noProof/>
            <w:rtl/>
          </w:rPr>
          <w:t xml:space="preserve">: </w:t>
        </w:r>
        <w:r w:rsidR="007366E7" w:rsidRPr="00316E7A">
          <w:rPr>
            <w:rStyle w:val="Hyperlink"/>
            <w:rFonts w:hint="eastAsia"/>
            <w:noProof/>
            <w:rtl/>
          </w:rPr>
          <w:t>تمسک</w:t>
        </w:r>
        <w:r w:rsidR="007366E7" w:rsidRPr="00316E7A">
          <w:rPr>
            <w:rStyle w:val="Hyperlink"/>
            <w:noProof/>
            <w:rtl/>
          </w:rPr>
          <w:t xml:space="preserve"> </w:t>
        </w:r>
        <w:r w:rsidR="007366E7" w:rsidRPr="00316E7A">
          <w:rPr>
            <w:rStyle w:val="Hyperlink"/>
            <w:rFonts w:hint="eastAsia"/>
            <w:noProof/>
            <w:rtl/>
          </w:rPr>
          <w:t>به</w:t>
        </w:r>
        <w:r w:rsidR="007366E7" w:rsidRPr="00316E7A">
          <w:rPr>
            <w:rStyle w:val="Hyperlink"/>
            <w:noProof/>
            <w:rtl/>
          </w:rPr>
          <w:t xml:space="preserve"> </w:t>
        </w:r>
        <w:r w:rsidR="007366E7" w:rsidRPr="00316E7A">
          <w:rPr>
            <w:rStyle w:val="Hyperlink"/>
            <w:rFonts w:hint="eastAsia"/>
            <w:noProof/>
            <w:rtl/>
          </w:rPr>
          <w:t>اطلاق</w:t>
        </w:r>
        <w:r w:rsidR="007366E7" w:rsidRPr="00316E7A">
          <w:rPr>
            <w:rStyle w:val="Hyperlink"/>
            <w:noProof/>
            <w:rtl/>
          </w:rPr>
          <w:t xml:space="preserve"> </w:t>
        </w:r>
        <w:r w:rsidR="007366E7" w:rsidRPr="00316E7A">
          <w:rPr>
            <w:rStyle w:val="Hyperlink"/>
            <w:rFonts w:hint="eastAsia"/>
            <w:noProof/>
            <w:rtl/>
          </w:rPr>
          <w:t>بنا</w:t>
        </w:r>
        <w:r w:rsidR="007366E7" w:rsidRPr="00316E7A">
          <w:rPr>
            <w:rStyle w:val="Hyperlink"/>
            <w:noProof/>
            <w:rtl/>
          </w:rPr>
          <w:t xml:space="preserve"> </w:t>
        </w:r>
        <w:r w:rsidR="007366E7" w:rsidRPr="00316E7A">
          <w:rPr>
            <w:rStyle w:val="Hyperlink"/>
            <w:rFonts w:hint="eastAsia"/>
            <w:noProof/>
            <w:rtl/>
          </w:rPr>
          <w:t>بر</w:t>
        </w:r>
        <w:r w:rsidR="007366E7" w:rsidRPr="00316E7A">
          <w:rPr>
            <w:rStyle w:val="Hyperlink"/>
            <w:noProof/>
            <w:rtl/>
          </w:rPr>
          <w:t xml:space="preserve"> </w:t>
        </w:r>
        <w:r w:rsidR="007366E7" w:rsidRPr="00316E7A">
          <w:rPr>
            <w:rStyle w:val="Hyperlink"/>
            <w:rFonts w:hint="eastAsia"/>
            <w:noProof/>
            <w:rtl/>
          </w:rPr>
          <w:t>قول</w:t>
        </w:r>
        <w:r w:rsidR="007366E7" w:rsidRPr="00316E7A">
          <w:rPr>
            <w:rStyle w:val="Hyperlink"/>
            <w:noProof/>
            <w:rtl/>
          </w:rPr>
          <w:t xml:space="preserve"> </w:t>
        </w:r>
        <w:r w:rsidR="007366E7" w:rsidRPr="00316E7A">
          <w:rPr>
            <w:rStyle w:val="Hyperlink"/>
            <w:rFonts w:hint="eastAsia"/>
            <w:noProof/>
            <w:rtl/>
          </w:rPr>
          <w:t>اعم</w:t>
        </w:r>
        <w:r w:rsidR="007366E7" w:rsidRPr="00316E7A">
          <w:rPr>
            <w:rStyle w:val="Hyperlink"/>
            <w:rFonts w:hint="cs"/>
            <w:noProof/>
            <w:rtl/>
          </w:rPr>
          <w:t>ی</w:t>
        </w:r>
        <w:r w:rsidR="007366E7" w:rsidRPr="00316E7A">
          <w:rPr>
            <w:rStyle w:val="Hyperlink"/>
            <w:noProof/>
            <w:rtl/>
          </w:rPr>
          <w:t xml:space="preserve"> </w:t>
        </w:r>
        <w:r w:rsidR="007366E7" w:rsidRPr="00316E7A">
          <w:rPr>
            <w:rStyle w:val="Hyperlink"/>
            <w:rFonts w:hint="eastAsia"/>
            <w:noProof/>
            <w:rtl/>
          </w:rPr>
          <w:t>بر</w:t>
        </w:r>
        <w:r w:rsidR="007366E7" w:rsidRPr="00316E7A">
          <w:rPr>
            <w:rStyle w:val="Hyperlink"/>
            <w:noProof/>
            <w:rtl/>
          </w:rPr>
          <w:t xml:space="preserve"> </w:t>
        </w:r>
        <w:r w:rsidR="007366E7" w:rsidRPr="00316E7A">
          <w:rPr>
            <w:rStyle w:val="Hyperlink"/>
            <w:rFonts w:hint="eastAsia"/>
            <w:noProof/>
            <w:rtl/>
          </w:rPr>
          <w:t>خلاف</w:t>
        </w:r>
        <w:r w:rsidR="007366E7" w:rsidRPr="00316E7A">
          <w:rPr>
            <w:rStyle w:val="Hyperlink"/>
            <w:noProof/>
            <w:rtl/>
          </w:rPr>
          <w:t xml:space="preserve"> </w:t>
        </w:r>
        <w:r w:rsidR="007366E7" w:rsidRPr="00316E7A">
          <w:rPr>
            <w:rStyle w:val="Hyperlink"/>
            <w:rFonts w:hint="eastAsia"/>
            <w:noProof/>
            <w:rtl/>
          </w:rPr>
          <w:t>صح</w:t>
        </w:r>
        <w:r w:rsidR="007366E7" w:rsidRPr="00316E7A">
          <w:rPr>
            <w:rStyle w:val="Hyperlink"/>
            <w:rFonts w:hint="cs"/>
            <w:noProof/>
            <w:rtl/>
          </w:rPr>
          <w:t>ی</w:t>
        </w:r>
        <w:r w:rsidR="007366E7" w:rsidRPr="00316E7A">
          <w:rPr>
            <w:rStyle w:val="Hyperlink"/>
            <w:rFonts w:hint="eastAsia"/>
            <w:noProof/>
            <w:rtl/>
          </w:rPr>
          <w:t>ح</w:t>
        </w:r>
        <w:r w:rsidR="007366E7" w:rsidRPr="00316E7A">
          <w:rPr>
            <w:rStyle w:val="Hyperlink"/>
            <w:rFonts w:hint="cs"/>
            <w:noProof/>
            <w:rtl/>
          </w:rPr>
          <w:t>ی</w:t>
        </w:r>
        <w:r w:rsidR="007366E7">
          <w:rPr>
            <w:noProof/>
            <w:webHidden/>
            <w:rtl/>
          </w:rPr>
          <w:tab/>
        </w:r>
        <w:r w:rsidR="007366E7">
          <w:rPr>
            <w:rStyle w:val="Hyperlink"/>
            <w:noProof/>
            <w:rtl/>
          </w:rPr>
          <w:fldChar w:fldCharType="begin"/>
        </w:r>
        <w:r w:rsidR="007366E7">
          <w:rPr>
            <w:noProof/>
            <w:webHidden/>
            <w:rtl/>
          </w:rPr>
          <w:instrText xml:space="preserve"> </w:instrText>
        </w:r>
        <w:r w:rsidR="007366E7">
          <w:rPr>
            <w:noProof/>
            <w:webHidden/>
          </w:rPr>
          <w:instrText xml:space="preserve">PAGEREF </w:instrText>
        </w:r>
        <w:r w:rsidR="007366E7">
          <w:rPr>
            <w:noProof/>
            <w:webHidden/>
            <w:rtl/>
          </w:rPr>
          <w:instrText>_</w:instrText>
        </w:r>
        <w:r w:rsidR="007366E7">
          <w:rPr>
            <w:noProof/>
            <w:webHidden/>
          </w:rPr>
          <w:instrText>Toc</w:instrText>
        </w:r>
        <w:r w:rsidR="007366E7">
          <w:rPr>
            <w:noProof/>
            <w:webHidden/>
            <w:rtl/>
          </w:rPr>
          <w:instrText xml:space="preserve">523120408 </w:instrText>
        </w:r>
        <w:r w:rsidR="007366E7">
          <w:rPr>
            <w:noProof/>
            <w:webHidden/>
          </w:rPr>
          <w:instrText>\h</w:instrText>
        </w:r>
        <w:r w:rsidR="007366E7">
          <w:rPr>
            <w:noProof/>
            <w:webHidden/>
            <w:rtl/>
          </w:rPr>
          <w:instrText xml:space="preserve"> </w:instrText>
        </w:r>
        <w:r w:rsidR="007366E7">
          <w:rPr>
            <w:rStyle w:val="Hyperlink"/>
            <w:noProof/>
            <w:rtl/>
          </w:rPr>
        </w:r>
        <w:r w:rsidR="007366E7">
          <w:rPr>
            <w:rStyle w:val="Hyperlink"/>
            <w:noProof/>
            <w:rtl/>
          </w:rPr>
          <w:fldChar w:fldCharType="separate"/>
        </w:r>
        <w:r w:rsidR="007366E7">
          <w:rPr>
            <w:noProof/>
            <w:webHidden/>
            <w:rtl/>
          </w:rPr>
          <w:t>2</w:t>
        </w:r>
        <w:r w:rsidR="007366E7">
          <w:rPr>
            <w:rStyle w:val="Hyperlink"/>
            <w:noProof/>
            <w:rtl/>
          </w:rPr>
          <w:fldChar w:fldCharType="end"/>
        </w:r>
      </w:hyperlink>
    </w:p>
    <w:p w:rsidR="007366E7" w:rsidRDefault="002F0829" w:rsidP="007366E7">
      <w:pPr>
        <w:pStyle w:val="TOC3"/>
        <w:tabs>
          <w:tab w:val="right" w:leader="dot" w:pos="10194"/>
        </w:tabs>
        <w:rPr>
          <w:rFonts w:asciiTheme="minorHAnsi" w:eastAsiaTheme="minorEastAsia" w:hAnsiTheme="minorHAnsi" w:cstheme="minorBidi"/>
          <w:bCs w:val="0"/>
          <w:iCs w:val="0"/>
          <w:noProof/>
          <w:color w:val="auto"/>
          <w:szCs w:val="22"/>
          <w:rtl/>
        </w:rPr>
      </w:pPr>
      <w:hyperlink w:anchor="_Toc523120409" w:history="1">
        <w:r w:rsidR="007366E7" w:rsidRPr="00316E7A">
          <w:rPr>
            <w:rStyle w:val="Hyperlink"/>
            <w:rFonts w:hint="eastAsia"/>
            <w:noProof/>
            <w:rtl/>
          </w:rPr>
          <w:t>جواب</w:t>
        </w:r>
        <w:r w:rsidR="007366E7" w:rsidRPr="00316E7A">
          <w:rPr>
            <w:rStyle w:val="Hyperlink"/>
            <w:noProof/>
            <w:rtl/>
          </w:rPr>
          <w:t xml:space="preserve"> </w:t>
        </w:r>
        <w:r w:rsidR="007366E7" w:rsidRPr="00316E7A">
          <w:rPr>
            <w:rStyle w:val="Hyperlink"/>
            <w:rFonts w:hint="eastAsia"/>
            <w:noProof/>
            <w:rtl/>
          </w:rPr>
          <w:t>د</w:t>
        </w:r>
        <w:r w:rsidR="007366E7" w:rsidRPr="00316E7A">
          <w:rPr>
            <w:rStyle w:val="Hyperlink"/>
            <w:rFonts w:hint="cs"/>
            <w:noProof/>
            <w:rtl/>
          </w:rPr>
          <w:t>ی</w:t>
        </w:r>
        <w:r w:rsidR="007366E7" w:rsidRPr="00316E7A">
          <w:rPr>
            <w:rStyle w:val="Hyperlink"/>
            <w:rFonts w:hint="eastAsia"/>
            <w:noProof/>
            <w:rtl/>
          </w:rPr>
          <w:t>گر</w:t>
        </w:r>
        <w:r w:rsidR="007366E7" w:rsidRPr="00316E7A">
          <w:rPr>
            <w:rStyle w:val="Hyperlink"/>
            <w:noProof/>
            <w:rtl/>
          </w:rPr>
          <w:t xml:space="preserve"> </w:t>
        </w:r>
        <w:r w:rsidR="007366E7" w:rsidRPr="00316E7A">
          <w:rPr>
            <w:rStyle w:val="Hyperlink"/>
            <w:rFonts w:hint="eastAsia"/>
            <w:noProof/>
            <w:rtl/>
          </w:rPr>
          <w:t>از</w:t>
        </w:r>
        <w:r w:rsidR="007366E7" w:rsidRPr="00316E7A">
          <w:rPr>
            <w:rStyle w:val="Hyperlink"/>
            <w:noProof/>
            <w:rtl/>
          </w:rPr>
          <w:t xml:space="preserve"> </w:t>
        </w:r>
        <w:r w:rsidR="007366E7" w:rsidRPr="00316E7A">
          <w:rPr>
            <w:rStyle w:val="Hyperlink"/>
            <w:rFonts w:hint="eastAsia"/>
            <w:noProof/>
            <w:rtl/>
          </w:rPr>
          <w:t>اشکال</w:t>
        </w:r>
        <w:r w:rsidR="007366E7" w:rsidRPr="00316E7A">
          <w:rPr>
            <w:rStyle w:val="Hyperlink"/>
            <w:noProof/>
            <w:rtl/>
          </w:rPr>
          <w:t xml:space="preserve"> </w:t>
        </w:r>
        <w:r w:rsidR="007366E7" w:rsidRPr="00316E7A">
          <w:rPr>
            <w:rStyle w:val="Hyperlink"/>
            <w:rFonts w:hint="eastAsia"/>
            <w:noProof/>
            <w:rtl/>
          </w:rPr>
          <w:t>به</w:t>
        </w:r>
        <w:r w:rsidR="007366E7" w:rsidRPr="00316E7A">
          <w:rPr>
            <w:rStyle w:val="Hyperlink"/>
            <w:noProof/>
            <w:rtl/>
          </w:rPr>
          <w:t xml:space="preserve"> </w:t>
        </w:r>
        <w:r w:rsidR="007366E7" w:rsidRPr="00316E7A">
          <w:rPr>
            <w:rStyle w:val="Hyperlink"/>
            <w:rFonts w:hint="eastAsia"/>
            <w:noProof/>
            <w:rtl/>
          </w:rPr>
          <w:t>ثمره</w:t>
        </w:r>
        <w:r w:rsidR="007366E7" w:rsidRPr="00316E7A">
          <w:rPr>
            <w:rStyle w:val="Hyperlink"/>
            <w:noProof/>
            <w:rtl/>
          </w:rPr>
          <w:t xml:space="preserve"> </w:t>
        </w:r>
        <w:r w:rsidR="007366E7" w:rsidRPr="00316E7A">
          <w:rPr>
            <w:rStyle w:val="Hyperlink"/>
            <w:rFonts w:hint="eastAsia"/>
            <w:noProof/>
            <w:rtl/>
          </w:rPr>
          <w:t>اول</w:t>
        </w:r>
        <w:r w:rsidR="007366E7" w:rsidRPr="00316E7A">
          <w:rPr>
            <w:rStyle w:val="Hyperlink"/>
            <w:noProof/>
            <w:rtl/>
          </w:rPr>
          <w:t xml:space="preserve">: </w:t>
        </w:r>
        <w:r w:rsidR="007366E7" w:rsidRPr="00316E7A">
          <w:rPr>
            <w:rStyle w:val="Hyperlink"/>
            <w:rFonts w:hint="eastAsia"/>
            <w:noProof/>
            <w:rtl/>
          </w:rPr>
          <w:t>تمسک</w:t>
        </w:r>
        <w:r w:rsidR="007366E7" w:rsidRPr="00316E7A">
          <w:rPr>
            <w:rStyle w:val="Hyperlink"/>
            <w:noProof/>
            <w:rtl/>
          </w:rPr>
          <w:t xml:space="preserve"> </w:t>
        </w:r>
        <w:r w:rsidR="007366E7" w:rsidRPr="00316E7A">
          <w:rPr>
            <w:rStyle w:val="Hyperlink"/>
            <w:rFonts w:hint="eastAsia"/>
            <w:noProof/>
            <w:rtl/>
          </w:rPr>
          <w:t>به</w:t>
        </w:r>
        <w:r w:rsidR="007366E7" w:rsidRPr="00316E7A">
          <w:rPr>
            <w:rStyle w:val="Hyperlink"/>
            <w:noProof/>
            <w:rtl/>
          </w:rPr>
          <w:t xml:space="preserve"> </w:t>
        </w:r>
        <w:r w:rsidR="007366E7" w:rsidRPr="00316E7A">
          <w:rPr>
            <w:rStyle w:val="Hyperlink"/>
            <w:rFonts w:hint="eastAsia"/>
            <w:noProof/>
            <w:rtl/>
          </w:rPr>
          <w:t>عام</w:t>
        </w:r>
        <w:r w:rsidR="007366E7" w:rsidRPr="00316E7A">
          <w:rPr>
            <w:rStyle w:val="Hyperlink"/>
            <w:noProof/>
            <w:rtl/>
          </w:rPr>
          <w:t xml:space="preserve"> </w:t>
        </w:r>
        <w:r w:rsidR="007366E7" w:rsidRPr="00316E7A">
          <w:rPr>
            <w:rStyle w:val="Hyperlink"/>
            <w:rFonts w:hint="eastAsia"/>
            <w:noProof/>
            <w:rtl/>
          </w:rPr>
          <w:t>در</w:t>
        </w:r>
        <w:r w:rsidR="007366E7" w:rsidRPr="00316E7A">
          <w:rPr>
            <w:rStyle w:val="Hyperlink"/>
            <w:noProof/>
            <w:rtl/>
          </w:rPr>
          <w:t xml:space="preserve"> </w:t>
        </w:r>
        <w:r w:rsidR="007366E7" w:rsidRPr="00316E7A">
          <w:rPr>
            <w:rStyle w:val="Hyperlink"/>
            <w:rFonts w:hint="eastAsia"/>
            <w:noProof/>
            <w:rtl/>
          </w:rPr>
          <w:t>شبهه</w:t>
        </w:r>
        <w:r w:rsidR="007366E7" w:rsidRPr="00316E7A">
          <w:rPr>
            <w:rStyle w:val="Hyperlink"/>
            <w:noProof/>
            <w:rtl/>
          </w:rPr>
          <w:t xml:space="preserve"> </w:t>
        </w:r>
        <w:r w:rsidR="007366E7" w:rsidRPr="00316E7A">
          <w:rPr>
            <w:rStyle w:val="Hyperlink"/>
            <w:rFonts w:hint="eastAsia"/>
            <w:noProof/>
            <w:rtl/>
          </w:rPr>
          <w:t>مصداق</w:t>
        </w:r>
        <w:r w:rsidR="007366E7" w:rsidRPr="00316E7A">
          <w:rPr>
            <w:rStyle w:val="Hyperlink"/>
            <w:rFonts w:hint="cs"/>
            <w:noProof/>
            <w:rtl/>
          </w:rPr>
          <w:t>ی</w:t>
        </w:r>
        <w:r w:rsidR="007366E7" w:rsidRPr="00316E7A">
          <w:rPr>
            <w:rStyle w:val="Hyperlink"/>
            <w:rFonts w:hint="eastAsia"/>
            <w:noProof/>
            <w:rtl/>
          </w:rPr>
          <w:t>ه</w:t>
        </w:r>
        <w:r w:rsidR="007366E7" w:rsidRPr="00316E7A">
          <w:rPr>
            <w:rStyle w:val="Hyperlink"/>
            <w:noProof/>
            <w:rtl/>
          </w:rPr>
          <w:t xml:space="preserve"> </w:t>
        </w:r>
        <w:r w:rsidR="007366E7" w:rsidRPr="00316E7A">
          <w:rPr>
            <w:rStyle w:val="Hyperlink"/>
            <w:rFonts w:hint="eastAsia"/>
            <w:noProof/>
            <w:rtl/>
          </w:rPr>
          <w:t>مخصص</w:t>
        </w:r>
        <w:r w:rsidR="007366E7" w:rsidRPr="00316E7A">
          <w:rPr>
            <w:rStyle w:val="Hyperlink"/>
            <w:noProof/>
            <w:rtl/>
          </w:rPr>
          <w:t xml:space="preserve"> </w:t>
        </w:r>
        <w:r w:rsidR="007366E7" w:rsidRPr="00316E7A">
          <w:rPr>
            <w:rStyle w:val="Hyperlink"/>
            <w:rFonts w:hint="eastAsia"/>
            <w:noProof/>
            <w:rtl/>
          </w:rPr>
          <w:t>لب</w:t>
        </w:r>
        <w:r w:rsidR="007366E7" w:rsidRPr="00316E7A">
          <w:rPr>
            <w:rStyle w:val="Hyperlink"/>
            <w:rFonts w:hint="cs"/>
            <w:noProof/>
            <w:rtl/>
          </w:rPr>
          <w:t>ی</w:t>
        </w:r>
        <w:r w:rsidR="007366E7" w:rsidRPr="00316E7A">
          <w:rPr>
            <w:rStyle w:val="Hyperlink"/>
            <w:rFonts w:hint="eastAsia"/>
            <w:noProof/>
            <w:rtl/>
          </w:rPr>
          <w:t>ه</w:t>
        </w:r>
        <w:r w:rsidR="007366E7">
          <w:rPr>
            <w:noProof/>
            <w:webHidden/>
            <w:rtl/>
          </w:rPr>
          <w:tab/>
        </w:r>
        <w:r w:rsidR="007366E7">
          <w:rPr>
            <w:rStyle w:val="Hyperlink"/>
            <w:noProof/>
            <w:rtl/>
          </w:rPr>
          <w:fldChar w:fldCharType="begin"/>
        </w:r>
        <w:r w:rsidR="007366E7">
          <w:rPr>
            <w:noProof/>
            <w:webHidden/>
            <w:rtl/>
          </w:rPr>
          <w:instrText xml:space="preserve"> </w:instrText>
        </w:r>
        <w:r w:rsidR="007366E7">
          <w:rPr>
            <w:noProof/>
            <w:webHidden/>
          </w:rPr>
          <w:instrText xml:space="preserve">PAGEREF </w:instrText>
        </w:r>
        <w:r w:rsidR="007366E7">
          <w:rPr>
            <w:noProof/>
            <w:webHidden/>
            <w:rtl/>
          </w:rPr>
          <w:instrText>_</w:instrText>
        </w:r>
        <w:r w:rsidR="007366E7">
          <w:rPr>
            <w:noProof/>
            <w:webHidden/>
          </w:rPr>
          <w:instrText>Toc</w:instrText>
        </w:r>
        <w:r w:rsidR="007366E7">
          <w:rPr>
            <w:noProof/>
            <w:webHidden/>
            <w:rtl/>
          </w:rPr>
          <w:instrText xml:space="preserve">523120409 </w:instrText>
        </w:r>
        <w:r w:rsidR="007366E7">
          <w:rPr>
            <w:noProof/>
            <w:webHidden/>
          </w:rPr>
          <w:instrText>\h</w:instrText>
        </w:r>
        <w:r w:rsidR="007366E7">
          <w:rPr>
            <w:noProof/>
            <w:webHidden/>
            <w:rtl/>
          </w:rPr>
          <w:instrText xml:space="preserve"> </w:instrText>
        </w:r>
        <w:r w:rsidR="007366E7">
          <w:rPr>
            <w:rStyle w:val="Hyperlink"/>
            <w:noProof/>
            <w:rtl/>
          </w:rPr>
        </w:r>
        <w:r w:rsidR="007366E7">
          <w:rPr>
            <w:rStyle w:val="Hyperlink"/>
            <w:noProof/>
            <w:rtl/>
          </w:rPr>
          <w:fldChar w:fldCharType="separate"/>
        </w:r>
        <w:r w:rsidR="007366E7">
          <w:rPr>
            <w:noProof/>
            <w:webHidden/>
            <w:rtl/>
          </w:rPr>
          <w:t>2</w:t>
        </w:r>
        <w:r w:rsidR="007366E7">
          <w:rPr>
            <w:rStyle w:val="Hyperlink"/>
            <w:noProof/>
            <w:rtl/>
          </w:rPr>
          <w:fldChar w:fldCharType="end"/>
        </w:r>
      </w:hyperlink>
    </w:p>
    <w:p w:rsidR="007366E7" w:rsidRDefault="002F0829" w:rsidP="007366E7">
      <w:pPr>
        <w:pStyle w:val="TOC4"/>
        <w:tabs>
          <w:tab w:val="right" w:leader="dot" w:pos="10194"/>
        </w:tabs>
        <w:rPr>
          <w:rFonts w:asciiTheme="minorHAnsi" w:eastAsiaTheme="minorEastAsia" w:hAnsiTheme="minorHAnsi" w:cstheme="minorBidi"/>
          <w:bCs w:val="0"/>
          <w:noProof/>
          <w:color w:val="auto"/>
          <w:szCs w:val="22"/>
          <w:rtl/>
        </w:rPr>
      </w:pPr>
      <w:hyperlink w:anchor="_Toc523120410" w:history="1">
        <w:r w:rsidR="007366E7" w:rsidRPr="00316E7A">
          <w:rPr>
            <w:rStyle w:val="Hyperlink"/>
            <w:rFonts w:hint="eastAsia"/>
            <w:noProof/>
            <w:rtl/>
          </w:rPr>
          <w:t>اشکال</w:t>
        </w:r>
        <w:r w:rsidR="007366E7" w:rsidRPr="00316E7A">
          <w:rPr>
            <w:rStyle w:val="Hyperlink"/>
            <w:noProof/>
            <w:rtl/>
          </w:rPr>
          <w:t xml:space="preserve"> </w:t>
        </w:r>
        <w:r w:rsidR="007366E7" w:rsidRPr="00316E7A">
          <w:rPr>
            <w:rStyle w:val="Hyperlink"/>
            <w:rFonts w:hint="eastAsia"/>
            <w:noProof/>
            <w:rtl/>
          </w:rPr>
          <w:t>استاد</w:t>
        </w:r>
        <w:r w:rsidR="007366E7" w:rsidRPr="00316E7A">
          <w:rPr>
            <w:rStyle w:val="Hyperlink"/>
            <w:noProof/>
            <w:rtl/>
          </w:rPr>
          <w:t xml:space="preserve"> </w:t>
        </w:r>
        <w:r w:rsidR="007366E7" w:rsidRPr="00316E7A">
          <w:rPr>
            <w:rStyle w:val="Hyperlink"/>
            <w:rFonts w:hint="eastAsia"/>
            <w:noProof/>
            <w:rtl/>
          </w:rPr>
          <w:t>به</w:t>
        </w:r>
        <w:r w:rsidR="007366E7" w:rsidRPr="00316E7A">
          <w:rPr>
            <w:rStyle w:val="Hyperlink"/>
            <w:noProof/>
            <w:rtl/>
          </w:rPr>
          <w:t xml:space="preserve"> </w:t>
        </w:r>
        <w:r w:rsidR="007366E7" w:rsidRPr="00316E7A">
          <w:rPr>
            <w:rStyle w:val="Hyperlink"/>
            <w:rFonts w:hint="eastAsia"/>
            <w:noProof/>
            <w:rtl/>
          </w:rPr>
          <w:t>جواب</w:t>
        </w:r>
        <w:r w:rsidR="007366E7" w:rsidRPr="00316E7A">
          <w:rPr>
            <w:rStyle w:val="Hyperlink"/>
            <w:noProof/>
            <w:rtl/>
          </w:rPr>
          <w:t xml:space="preserve"> </w:t>
        </w:r>
        <w:r w:rsidR="007366E7" w:rsidRPr="00316E7A">
          <w:rPr>
            <w:rStyle w:val="Hyperlink"/>
            <w:rFonts w:hint="eastAsia"/>
            <w:noProof/>
            <w:rtl/>
          </w:rPr>
          <w:t>دوم</w:t>
        </w:r>
        <w:r w:rsidR="007366E7" w:rsidRPr="00316E7A">
          <w:rPr>
            <w:rStyle w:val="Hyperlink"/>
            <w:noProof/>
            <w:rtl/>
          </w:rPr>
          <w:t xml:space="preserve"> </w:t>
        </w:r>
        <w:r w:rsidR="007366E7" w:rsidRPr="00316E7A">
          <w:rPr>
            <w:rStyle w:val="Hyperlink"/>
            <w:rFonts w:hint="eastAsia"/>
            <w:noProof/>
            <w:rtl/>
          </w:rPr>
          <w:t>از</w:t>
        </w:r>
        <w:r w:rsidR="007366E7" w:rsidRPr="00316E7A">
          <w:rPr>
            <w:rStyle w:val="Hyperlink"/>
            <w:noProof/>
            <w:rtl/>
          </w:rPr>
          <w:t xml:space="preserve"> </w:t>
        </w:r>
        <w:r w:rsidR="007366E7" w:rsidRPr="00316E7A">
          <w:rPr>
            <w:rStyle w:val="Hyperlink"/>
            <w:rFonts w:hint="eastAsia"/>
            <w:noProof/>
            <w:rtl/>
          </w:rPr>
          <w:t>اشکال</w:t>
        </w:r>
        <w:r w:rsidR="007366E7" w:rsidRPr="00316E7A">
          <w:rPr>
            <w:rStyle w:val="Hyperlink"/>
            <w:noProof/>
            <w:rtl/>
          </w:rPr>
          <w:t xml:space="preserve">: </w:t>
        </w:r>
        <w:r w:rsidR="007366E7" w:rsidRPr="00316E7A">
          <w:rPr>
            <w:rStyle w:val="Hyperlink"/>
            <w:rFonts w:hint="eastAsia"/>
            <w:noProof/>
            <w:rtl/>
          </w:rPr>
          <w:t>عدم</w:t>
        </w:r>
        <w:r w:rsidR="007366E7" w:rsidRPr="00316E7A">
          <w:rPr>
            <w:rStyle w:val="Hyperlink"/>
            <w:noProof/>
            <w:rtl/>
          </w:rPr>
          <w:t xml:space="preserve"> </w:t>
        </w:r>
        <w:r w:rsidR="007366E7" w:rsidRPr="00316E7A">
          <w:rPr>
            <w:rStyle w:val="Hyperlink"/>
            <w:rFonts w:hint="eastAsia"/>
            <w:noProof/>
            <w:rtl/>
          </w:rPr>
          <w:t>فرق</w:t>
        </w:r>
        <w:r w:rsidR="007366E7" w:rsidRPr="00316E7A">
          <w:rPr>
            <w:rStyle w:val="Hyperlink"/>
            <w:noProof/>
            <w:rtl/>
          </w:rPr>
          <w:t xml:space="preserve"> </w:t>
        </w:r>
        <w:r w:rsidR="007366E7" w:rsidRPr="00316E7A">
          <w:rPr>
            <w:rStyle w:val="Hyperlink"/>
            <w:rFonts w:hint="eastAsia"/>
            <w:noProof/>
            <w:rtl/>
          </w:rPr>
          <w:t>ب</w:t>
        </w:r>
        <w:r w:rsidR="007366E7" w:rsidRPr="00316E7A">
          <w:rPr>
            <w:rStyle w:val="Hyperlink"/>
            <w:rFonts w:hint="cs"/>
            <w:noProof/>
            <w:rtl/>
          </w:rPr>
          <w:t>ی</w:t>
        </w:r>
        <w:r w:rsidR="007366E7" w:rsidRPr="00316E7A">
          <w:rPr>
            <w:rStyle w:val="Hyperlink"/>
            <w:rFonts w:hint="eastAsia"/>
            <w:noProof/>
            <w:rtl/>
          </w:rPr>
          <w:t>ن</w:t>
        </w:r>
        <w:r w:rsidR="007366E7" w:rsidRPr="00316E7A">
          <w:rPr>
            <w:rStyle w:val="Hyperlink"/>
            <w:noProof/>
            <w:rtl/>
          </w:rPr>
          <w:t xml:space="preserve"> </w:t>
        </w:r>
        <w:r w:rsidR="007366E7" w:rsidRPr="00316E7A">
          <w:rPr>
            <w:rStyle w:val="Hyperlink"/>
            <w:rFonts w:hint="eastAsia"/>
            <w:noProof/>
            <w:rtl/>
          </w:rPr>
          <w:t>مخصص</w:t>
        </w:r>
        <w:r w:rsidR="007366E7" w:rsidRPr="00316E7A">
          <w:rPr>
            <w:rStyle w:val="Hyperlink"/>
            <w:noProof/>
            <w:rtl/>
          </w:rPr>
          <w:t xml:space="preserve"> </w:t>
        </w:r>
        <w:r w:rsidR="007366E7" w:rsidRPr="00316E7A">
          <w:rPr>
            <w:rStyle w:val="Hyperlink"/>
            <w:rFonts w:hint="eastAsia"/>
            <w:noProof/>
            <w:rtl/>
          </w:rPr>
          <w:t>لفظ</w:t>
        </w:r>
        <w:r w:rsidR="007366E7" w:rsidRPr="00316E7A">
          <w:rPr>
            <w:rStyle w:val="Hyperlink"/>
            <w:rFonts w:hint="cs"/>
            <w:noProof/>
            <w:rtl/>
          </w:rPr>
          <w:t>ی</w:t>
        </w:r>
        <w:r w:rsidR="007366E7" w:rsidRPr="00316E7A">
          <w:rPr>
            <w:rStyle w:val="Hyperlink"/>
            <w:noProof/>
            <w:rtl/>
          </w:rPr>
          <w:t xml:space="preserve"> </w:t>
        </w:r>
        <w:r w:rsidR="007366E7" w:rsidRPr="00316E7A">
          <w:rPr>
            <w:rStyle w:val="Hyperlink"/>
            <w:rFonts w:hint="eastAsia"/>
            <w:noProof/>
            <w:rtl/>
          </w:rPr>
          <w:t>و</w:t>
        </w:r>
        <w:r w:rsidR="007366E7" w:rsidRPr="00316E7A">
          <w:rPr>
            <w:rStyle w:val="Hyperlink"/>
            <w:noProof/>
            <w:rtl/>
          </w:rPr>
          <w:t xml:space="preserve"> </w:t>
        </w:r>
        <w:r w:rsidR="007366E7" w:rsidRPr="00316E7A">
          <w:rPr>
            <w:rStyle w:val="Hyperlink"/>
            <w:rFonts w:hint="eastAsia"/>
            <w:noProof/>
            <w:rtl/>
          </w:rPr>
          <w:t>لب</w:t>
        </w:r>
        <w:r w:rsidR="007366E7" w:rsidRPr="00316E7A">
          <w:rPr>
            <w:rStyle w:val="Hyperlink"/>
            <w:rFonts w:hint="cs"/>
            <w:noProof/>
            <w:rtl/>
          </w:rPr>
          <w:t>ی</w:t>
        </w:r>
        <w:r w:rsidR="007366E7">
          <w:rPr>
            <w:noProof/>
            <w:webHidden/>
            <w:rtl/>
          </w:rPr>
          <w:tab/>
        </w:r>
        <w:r w:rsidR="007366E7">
          <w:rPr>
            <w:rStyle w:val="Hyperlink"/>
            <w:noProof/>
            <w:rtl/>
          </w:rPr>
          <w:fldChar w:fldCharType="begin"/>
        </w:r>
        <w:r w:rsidR="007366E7">
          <w:rPr>
            <w:noProof/>
            <w:webHidden/>
            <w:rtl/>
          </w:rPr>
          <w:instrText xml:space="preserve"> </w:instrText>
        </w:r>
        <w:r w:rsidR="007366E7">
          <w:rPr>
            <w:noProof/>
            <w:webHidden/>
          </w:rPr>
          <w:instrText xml:space="preserve">PAGEREF </w:instrText>
        </w:r>
        <w:r w:rsidR="007366E7">
          <w:rPr>
            <w:noProof/>
            <w:webHidden/>
            <w:rtl/>
          </w:rPr>
          <w:instrText>_</w:instrText>
        </w:r>
        <w:r w:rsidR="007366E7">
          <w:rPr>
            <w:noProof/>
            <w:webHidden/>
          </w:rPr>
          <w:instrText>Toc</w:instrText>
        </w:r>
        <w:r w:rsidR="007366E7">
          <w:rPr>
            <w:noProof/>
            <w:webHidden/>
            <w:rtl/>
          </w:rPr>
          <w:instrText xml:space="preserve">523120410 </w:instrText>
        </w:r>
        <w:r w:rsidR="007366E7">
          <w:rPr>
            <w:noProof/>
            <w:webHidden/>
          </w:rPr>
          <w:instrText>\h</w:instrText>
        </w:r>
        <w:r w:rsidR="007366E7">
          <w:rPr>
            <w:noProof/>
            <w:webHidden/>
            <w:rtl/>
          </w:rPr>
          <w:instrText xml:space="preserve"> </w:instrText>
        </w:r>
        <w:r w:rsidR="007366E7">
          <w:rPr>
            <w:rStyle w:val="Hyperlink"/>
            <w:noProof/>
            <w:rtl/>
          </w:rPr>
        </w:r>
        <w:r w:rsidR="007366E7">
          <w:rPr>
            <w:rStyle w:val="Hyperlink"/>
            <w:noProof/>
            <w:rtl/>
          </w:rPr>
          <w:fldChar w:fldCharType="separate"/>
        </w:r>
        <w:r w:rsidR="007366E7">
          <w:rPr>
            <w:noProof/>
            <w:webHidden/>
            <w:rtl/>
          </w:rPr>
          <w:t>2</w:t>
        </w:r>
        <w:r w:rsidR="007366E7">
          <w:rPr>
            <w:rStyle w:val="Hyperlink"/>
            <w:noProof/>
            <w:rtl/>
          </w:rPr>
          <w:fldChar w:fldCharType="end"/>
        </w:r>
      </w:hyperlink>
    </w:p>
    <w:p w:rsidR="007366E7" w:rsidRDefault="002F0829" w:rsidP="007366E7">
      <w:pPr>
        <w:pStyle w:val="TOC3"/>
        <w:tabs>
          <w:tab w:val="right" w:leader="dot" w:pos="10194"/>
        </w:tabs>
        <w:rPr>
          <w:rFonts w:asciiTheme="minorHAnsi" w:eastAsiaTheme="minorEastAsia" w:hAnsiTheme="minorHAnsi" w:cstheme="minorBidi"/>
          <w:bCs w:val="0"/>
          <w:iCs w:val="0"/>
          <w:noProof/>
          <w:color w:val="auto"/>
          <w:szCs w:val="22"/>
          <w:rtl/>
        </w:rPr>
      </w:pPr>
      <w:hyperlink w:anchor="_Toc523120411" w:history="1">
        <w:r w:rsidR="007366E7" w:rsidRPr="00316E7A">
          <w:rPr>
            <w:rStyle w:val="Hyperlink"/>
            <w:rFonts w:hint="eastAsia"/>
            <w:noProof/>
            <w:rtl/>
          </w:rPr>
          <w:t>اشکال</w:t>
        </w:r>
        <w:r w:rsidR="007366E7" w:rsidRPr="00316E7A">
          <w:rPr>
            <w:rStyle w:val="Hyperlink"/>
            <w:noProof/>
            <w:rtl/>
          </w:rPr>
          <w:t xml:space="preserve"> </w:t>
        </w:r>
        <w:r w:rsidR="007366E7" w:rsidRPr="00316E7A">
          <w:rPr>
            <w:rStyle w:val="Hyperlink"/>
            <w:rFonts w:hint="eastAsia"/>
            <w:noProof/>
            <w:rtl/>
          </w:rPr>
          <w:t>دوم</w:t>
        </w:r>
        <w:r w:rsidR="007366E7" w:rsidRPr="00316E7A">
          <w:rPr>
            <w:rStyle w:val="Hyperlink"/>
            <w:noProof/>
            <w:rtl/>
          </w:rPr>
          <w:t xml:space="preserve"> </w:t>
        </w:r>
        <w:r w:rsidR="007366E7" w:rsidRPr="00316E7A">
          <w:rPr>
            <w:rStyle w:val="Hyperlink"/>
            <w:rFonts w:hint="eastAsia"/>
            <w:noProof/>
            <w:rtl/>
          </w:rPr>
          <w:t>به</w:t>
        </w:r>
        <w:r w:rsidR="007366E7" w:rsidRPr="00316E7A">
          <w:rPr>
            <w:rStyle w:val="Hyperlink"/>
            <w:noProof/>
            <w:rtl/>
          </w:rPr>
          <w:t xml:space="preserve"> </w:t>
        </w:r>
        <w:r w:rsidR="007366E7" w:rsidRPr="00316E7A">
          <w:rPr>
            <w:rStyle w:val="Hyperlink"/>
            <w:rFonts w:hint="eastAsia"/>
            <w:noProof/>
            <w:rtl/>
          </w:rPr>
          <w:t>ثمره</w:t>
        </w:r>
        <w:r w:rsidR="007366E7" w:rsidRPr="00316E7A">
          <w:rPr>
            <w:rStyle w:val="Hyperlink"/>
            <w:noProof/>
            <w:rtl/>
          </w:rPr>
          <w:t xml:space="preserve"> </w:t>
        </w:r>
        <w:r w:rsidR="007366E7" w:rsidRPr="00316E7A">
          <w:rPr>
            <w:rStyle w:val="Hyperlink"/>
            <w:rFonts w:hint="eastAsia"/>
            <w:noProof/>
            <w:rtl/>
          </w:rPr>
          <w:t>اول</w:t>
        </w:r>
        <w:r w:rsidR="007366E7" w:rsidRPr="00316E7A">
          <w:rPr>
            <w:rStyle w:val="Hyperlink"/>
            <w:noProof/>
            <w:rtl/>
          </w:rPr>
          <w:t xml:space="preserve">: </w:t>
        </w:r>
        <w:r w:rsidR="007366E7" w:rsidRPr="00316E7A">
          <w:rPr>
            <w:rStyle w:val="Hyperlink"/>
            <w:rFonts w:hint="eastAsia"/>
            <w:noProof/>
            <w:rtl/>
          </w:rPr>
          <w:t>مجرد</w:t>
        </w:r>
        <w:r w:rsidR="007366E7" w:rsidRPr="00316E7A">
          <w:rPr>
            <w:rStyle w:val="Hyperlink"/>
            <w:noProof/>
            <w:rtl/>
          </w:rPr>
          <w:t xml:space="preserve"> </w:t>
        </w:r>
        <w:r w:rsidR="007366E7" w:rsidRPr="00316E7A">
          <w:rPr>
            <w:rStyle w:val="Hyperlink"/>
            <w:rFonts w:hint="eastAsia"/>
            <w:noProof/>
            <w:rtl/>
          </w:rPr>
          <w:t>فرض</w:t>
        </w:r>
        <w:r w:rsidR="007366E7" w:rsidRPr="00316E7A">
          <w:rPr>
            <w:rStyle w:val="Hyperlink"/>
            <w:noProof/>
            <w:rtl/>
          </w:rPr>
          <w:t xml:space="preserve"> </w:t>
        </w:r>
        <w:r w:rsidR="007366E7" w:rsidRPr="00316E7A">
          <w:rPr>
            <w:rStyle w:val="Hyperlink"/>
            <w:rFonts w:hint="eastAsia"/>
            <w:noProof/>
            <w:rtl/>
          </w:rPr>
          <w:t>و</w:t>
        </w:r>
        <w:r w:rsidR="007366E7" w:rsidRPr="00316E7A">
          <w:rPr>
            <w:rStyle w:val="Hyperlink"/>
            <w:noProof/>
            <w:rtl/>
          </w:rPr>
          <w:t xml:space="preserve"> </w:t>
        </w:r>
        <w:r w:rsidR="007366E7" w:rsidRPr="00316E7A">
          <w:rPr>
            <w:rStyle w:val="Hyperlink"/>
            <w:rFonts w:hint="eastAsia"/>
            <w:noProof/>
            <w:rtl/>
          </w:rPr>
          <w:t>علم</w:t>
        </w:r>
        <w:r w:rsidR="007366E7" w:rsidRPr="00316E7A">
          <w:rPr>
            <w:rStyle w:val="Hyperlink"/>
            <w:rFonts w:hint="cs"/>
            <w:noProof/>
            <w:rtl/>
          </w:rPr>
          <w:t>ی</w:t>
        </w:r>
        <w:r w:rsidR="007366E7" w:rsidRPr="00316E7A">
          <w:rPr>
            <w:rStyle w:val="Hyperlink"/>
            <w:noProof/>
            <w:rtl/>
          </w:rPr>
          <w:t xml:space="preserve"> </w:t>
        </w:r>
        <w:r w:rsidR="007366E7" w:rsidRPr="00316E7A">
          <w:rPr>
            <w:rStyle w:val="Hyperlink"/>
            <w:rFonts w:hint="eastAsia"/>
            <w:noProof/>
            <w:rtl/>
          </w:rPr>
          <w:t>بودن</w:t>
        </w:r>
        <w:r w:rsidR="007366E7" w:rsidRPr="00316E7A">
          <w:rPr>
            <w:rStyle w:val="Hyperlink"/>
            <w:noProof/>
            <w:rtl/>
          </w:rPr>
          <w:t xml:space="preserve"> </w:t>
        </w:r>
        <w:r w:rsidR="007366E7" w:rsidRPr="00316E7A">
          <w:rPr>
            <w:rStyle w:val="Hyperlink"/>
            <w:rFonts w:hint="eastAsia"/>
            <w:noProof/>
            <w:rtl/>
          </w:rPr>
          <w:t>ا</w:t>
        </w:r>
        <w:r w:rsidR="007366E7" w:rsidRPr="00316E7A">
          <w:rPr>
            <w:rStyle w:val="Hyperlink"/>
            <w:rFonts w:hint="cs"/>
            <w:noProof/>
            <w:rtl/>
          </w:rPr>
          <w:t>ی</w:t>
        </w:r>
        <w:r w:rsidR="007366E7" w:rsidRPr="00316E7A">
          <w:rPr>
            <w:rStyle w:val="Hyperlink"/>
            <w:rFonts w:hint="eastAsia"/>
            <w:noProof/>
            <w:rtl/>
          </w:rPr>
          <w:t>ن</w:t>
        </w:r>
        <w:r w:rsidR="007366E7" w:rsidRPr="00316E7A">
          <w:rPr>
            <w:rStyle w:val="Hyperlink"/>
            <w:noProof/>
            <w:rtl/>
          </w:rPr>
          <w:t xml:space="preserve"> </w:t>
        </w:r>
        <w:r w:rsidR="007366E7" w:rsidRPr="00316E7A">
          <w:rPr>
            <w:rStyle w:val="Hyperlink"/>
            <w:rFonts w:hint="eastAsia"/>
            <w:noProof/>
            <w:rtl/>
          </w:rPr>
          <w:t>ثمره</w:t>
        </w:r>
        <w:r w:rsidR="007366E7">
          <w:rPr>
            <w:noProof/>
            <w:webHidden/>
            <w:rtl/>
          </w:rPr>
          <w:tab/>
        </w:r>
        <w:r w:rsidR="007366E7">
          <w:rPr>
            <w:rStyle w:val="Hyperlink"/>
            <w:noProof/>
            <w:rtl/>
          </w:rPr>
          <w:fldChar w:fldCharType="begin"/>
        </w:r>
        <w:r w:rsidR="007366E7">
          <w:rPr>
            <w:noProof/>
            <w:webHidden/>
            <w:rtl/>
          </w:rPr>
          <w:instrText xml:space="preserve"> </w:instrText>
        </w:r>
        <w:r w:rsidR="007366E7">
          <w:rPr>
            <w:noProof/>
            <w:webHidden/>
          </w:rPr>
          <w:instrText xml:space="preserve">PAGEREF </w:instrText>
        </w:r>
        <w:r w:rsidR="007366E7">
          <w:rPr>
            <w:noProof/>
            <w:webHidden/>
            <w:rtl/>
          </w:rPr>
          <w:instrText>_</w:instrText>
        </w:r>
        <w:r w:rsidR="007366E7">
          <w:rPr>
            <w:noProof/>
            <w:webHidden/>
          </w:rPr>
          <w:instrText>Toc</w:instrText>
        </w:r>
        <w:r w:rsidR="007366E7">
          <w:rPr>
            <w:noProof/>
            <w:webHidden/>
            <w:rtl/>
          </w:rPr>
          <w:instrText xml:space="preserve">523120411 </w:instrText>
        </w:r>
        <w:r w:rsidR="007366E7">
          <w:rPr>
            <w:noProof/>
            <w:webHidden/>
          </w:rPr>
          <w:instrText>\h</w:instrText>
        </w:r>
        <w:r w:rsidR="007366E7">
          <w:rPr>
            <w:noProof/>
            <w:webHidden/>
            <w:rtl/>
          </w:rPr>
          <w:instrText xml:space="preserve"> </w:instrText>
        </w:r>
        <w:r w:rsidR="007366E7">
          <w:rPr>
            <w:rStyle w:val="Hyperlink"/>
            <w:noProof/>
            <w:rtl/>
          </w:rPr>
        </w:r>
        <w:r w:rsidR="007366E7">
          <w:rPr>
            <w:rStyle w:val="Hyperlink"/>
            <w:noProof/>
            <w:rtl/>
          </w:rPr>
          <w:fldChar w:fldCharType="separate"/>
        </w:r>
        <w:r w:rsidR="007366E7">
          <w:rPr>
            <w:noProof/>
            <w:webHidden/>
            <w:rtl/>
          </w:rPr>
          <w:t>3</w:t>
        </w:r>
        <w:r w:rsidR="007366E7">
          <w:rPr>
            <w:rStyle w:val="Hyperlink"/>
            <w:noProof/>
            <w:rtl/>
          </w:rPr>
          <w:fldChar w:fldCharType="end"/>
        </w:r>
      </w:hyperlink>
    </w:p>
    <w:p w:rsidR="007366E7" w:rsidRDefault="002F0829" w:rsidP="007366E7">
      <w:pPr>
        <w:pStyle w:val="TOC4"/>
        <w:tabs>
          <w:tab w:val="right" w:leader="dot" w:pos="10194"/>
        </w:tabs>
        <w:rPr>
          <w:rFonts w:asciiTheme="minorHAnsi" w:eastAsiaTheme="minorEastAsia" w:hAnsiTheme="minorHAnsi" w:cstheme="minorBidi"/>
          <w:bCs w:val="0"/>
          <w:noProof/>
          <w:color w:val="auto"/>
          <w:szCs w:val="22"/>
          <w:rtl/>
        </w:rPr>
      </w:pPr>
      <w:hyperlink w:anchor="_Toc523120412" w:history="1">
        <w:r w:rsidR="007366E7" w:rsidRPr="00316E7A">
          <w:rPr>
            <w:rStyle w:val="Hyperlink"/>
            <w:rFonts w:hint="eastAsia"/>
            <w:noProof/>
            <w:rtl/>
          </w:rPr>
          <w:t>جواب</w:t>
        </w:r>
        <w:r w:rsidR="007366E7" w:rsidRPr="00316E7A">
          <w:rPr>
            <w:rStyle w:val="Hyperlink"/>
            <w:noProof/>
            <w:rtl/>
          </w:rPr>
          <w:t xml:space="preserve"> </w:t>
        </w:r>
        <w:r w:rsidR="007366E7" w:rsidRPr="00316E7A">
          <w:rPr>
            <w:rStyle w:val="Hyperlink"/>
            <w:rFonts w:hint="eastAsia"/>
            <w:noProof/>
            <w:rtl/>
          </w:rPr>
          <w:t>به</w:t>
        </w:r>
        <w:r w:rsidR="007366E7" w:rsidRPr="00316E7A">
          <w:rPr>
            <w:rStyle w:val="Hyperlink"/>
            <w:noProof/>
            <w:rtl/>
          </w:rPr>
          <w:t xml:space="preserve"> </w:t>
        </w:r>
        <w:r w:rsidR="007366E7" w:rsidRPr="00316E7A">
          <w:rPr>
            <w:rStyle w:val="Hyperlink"/>
            <w:rFonts w:hint="eastAsia"/>
            <w:noProof/>
            <w:rtl/>
          </w:rPr>
          <w:t>اشکال</w:t>
        </w:r>
        <w:r w:rsidR="007366E7" w:rsidRPr="00316E7A">
          <w:rPr>
            <w:rStyle w:val="Hyperlink"/>
            <w:noProof/>
            <w:rtl/>
          </w:rPr>
          <w:t xml:space="preserve"> </w:t>
        </w:r>
        <w:r w:rsidR="007366E7" w:rsidRPr="00316E7A">
          <w:rPr>
            <w:rStyle w:val="Hyperlink"/>
            <w:rFonts w:hint="eastAsia"/>
            <w:noProof/>
            <w:rtl/>
          </w:rPr>
          <w:t>دوم</w:t>
        </w:r>
        <w:r w:rsidR="007366E7" w:rsidRPr="00316E7A">
          <w:rPr>
            <w:rStyle w:val="Hyperlink"/>
            <w:noProof/>
            <w:rtl/>
          </w:rPr>
          <w:t xml:space="preserve">: </w:t>
        </w:r>
        <w:r w:rsidR="007366E7" w:rsidRPr="00316E7A">
          <w:rPr>
            <w:rStyle w:val="Hyperlink"/>
            <w:rFonts w:hint="eastAsia"/>
            <w:noProof/>
            <w:rtl/>
          </w:rPr>
          <w:t>عدم</w:t>
        </w:r>
        <w:r w:rsidR="007366E7" w:rsidRPr="00316E7A">
          <w:rPr>
            <w:rStyle w:val="Hyperlink"/>
            <w:noProof/>
            <w:rtl/>
          </w:rPr>
          <w:t xml:space="preserve"> </w:t>
        </w:r>
        <w:r w:rsidR="007366E7" w:rsidRPr="00316E7A">
          <w:rPr>
            <w:rStyle w:val="Hyperlink"/>
            <w:rFonts w:hint="eastAsia"/>
            <w:noProof/>
            <w:rtl/>
          </w:rPr>
          <w:t>کل</w:t>
        </w:r>
        <w:r w:rsidR="007366E7" w:rsidRPr="00316E7A">
          <w:rPr>
            <w:rStyle w:val="Hyperlink"/>
            <w:rFonts w:hint="cs"/>
            <w:noProof/>
            <w:rtl/>
          </w:rPr>
          <w:t>ی</w:t>
        </w:r>
        <w:r w:rsidR="007366E7" w:rsidRPr="00316E7A">
          <w:rPr>
            <w:rStyle w:val="Hyperlink"/>
            <w:rFonts w:hint="eastAsia"/>
            <w:noProof/>
            <w:rtl/>
          </w:rPr>
          <w:t>ت</w:t>
        </w:r>
        <w:r w:rsidR="007366E7" w:rsidRPr="00316E7A">
          <w:rPr>
            <w:rStyle w:val="Hyperlink"/>
            <w:noProof/>
            <w:rtl/>
          </w:rPr>
          <w:t xml:space="preserve"> </w:t>
        </w:r>
        <w:r w:rsidR="007366E7" w:rsidRPr="00316E7A">
          <w:rPr>
            <w:rStyle w:val="Hyperlink"/>
            <w:rFonts w:hint="eastAsia"/>
            <w:noProof/>
            <w:rtl/>
          </w:rPr>
          <w:t>ادعا</w:t>
        </w:r>
        <w:r w:rsidR="007366E7" w:rsidRPr="00316E7A">
          <w:rPr>
            <w:rStyle w:val="Hyperlink"/>
            <w:rFonts w:hint="cs"/>
            <w:noProof/>
            <w:rtl/>
          </w:rPr>
          <w:t>ی</w:t>
        </w:r>
        <w:r w:rsidR="007366E7" w:rsidRPr="00316E7A">
          <w:rPr>
            <w:rStyle w:val="Hyperlink"/>
            <w:noProof/>
            <w:rtl/>
          </w:rPr>
          <w:t xml:space="preserve"> </w:t>
        </w:r>
        <w:r w:rsidR="007366E7" w:rsidRPr="00316E7A">
          <w:rPr>
            <w:rStyle w:val="Hyperlink"/>
            <w:rFonts w:hint="eastAsia"/>
            <w:noProof/>
            <w:rtl/>
          </w:rPr>
          <w:t>مرحوم</w:t>
        </w:r>
        <w:r w:rsidR="007366E7" w:rsidRPr="00316E7A">
          <w:rPr>
            <w:rStyle w:val="Hyperlink"/>
            <w:noProof/>
            <w:rtl/>
          </w:rPr>
          <w:t xml:space="preserve"> </w:t>
        </w:r>
        <w:r w:rsidR="007366E7" w:rsidRPr="00316E7A">
          <w:rPr>
            <w:rStyle w:val="Hyperlink"/>
            <w:rFonts w:hint="eastAsia"/>
            <w:noProof/>
            <w:rtl/>
          </w:rPr>
          <w:t>اغا</w:t>
        </w:r>
        <w:r w:rsidR="007366E7" w:rsidRPr="00316E7A">
          <w:rPr>
            <w:rStyle w:val="Hyperlink"/>
            <w:noProof/>
            <w:rtl/>
          </w:rPr>
          <w:t xml:space="preserve"> </w:t>
        </w:r>
        <w:r w:rsidR="007366E7" w:rsidRPr="00316E7A">
          <w:rPr>
            <w:rStyle w:val="Hyperlink"/>
            <w:rFonts w:hint="eastAsia"/>
            <w:noProof/>
            <w:rtl/>
          </w:rPr>
          <w:t>ض</w:t>
        </w:r>
        <w:r w:rsidR="007366E7" w:rsidRPr="00316E7A">
          <w:rPr>
            <w:rStyle w:val="Hyperlink"/>
            <w:rFonts w:hint="cs"/>
            <w:noProof/>
            <w:rtl/>
          </w:rPr>
          <w:t>ی</w:t>
        </w:r>
        <w:r w:rsidR="007366E7" w:rsidRPr="00316E7A">
          <w:rPr>
            <w:rStyle w:val="Hyperlink"/>
            <w:rFonts w:hint="eastAsia"/>
            <w:noProof/>
            <w:rtl/>
          </w:rPr>
          <w:t>اء</w:t>
        </w:r>
        <w:r w:rsidR="007366E7">
          <w:rPr>
            <w:noProof/>
            <w:webHidden/>
            <w:rtl/>
          </w:rPr>
          <w:tab/>
        </w:r>
        <w:r w:rsidR="007366E7">
          <w:rPr>
            <w:rStyle w:val="Hyperlink"/>
            <w:noProof/>
            <w:rtl/>
          </w:rPr>
          <w:fldChar w:fldCharType="begin"/>
        </w:r>
        <w:r w:rsidR="007366E7">
          <w:rPr>
            <w:noProof/>
            <w:webHidden/>
            <w:rtl/>
          </w:rPr>
          <w:instrText xml:space="preserve"> </w:instrText>
        </w:r>
        <w:r w:rsidR="007366E7">
          <w:rPr>
            <w:noProof/>
            <w:webHidden/>
          </w:rPr>
          <w:instrText xml:space="preserve">PAGEREF </w:instrText>
        </w:r>
        <w:r w:rsidR="007366E7">
          <w:rPr>
            <w:noProof/>
            <w:webHidden/>
            <w:rtl/>
          </w:rPr>
          <w:instrText>_</w:instrText>
        </w:r>
        <w:r w:rsidR="007366E7">
          <w:rPr>
            <w:noProof/>
            <w:webHidden/>
          </w:rPr>
          <w:instrText>Toc</w:instrText>
        </w:r>
        <w:r w:rsidR="007366E7">
          <w:rPr>
            <w:noProof/>
            <w:webHidden/>
            <w:rtl/>
          </w:rPr>
          <w:instrText xml:space="preserve">523120412 </w:instrText>
        </w:r>
        <w:r w:rsidR="007366E7">
          <w:rPr>
            <w:noProof/>
            <w:webHidden/>
          </w:rPr>
          <w:instrText>\h</w:instrText>
        </w:r>
        <w:r w:rsidR="007366E7">
          <w:rPr>
            <w:noProof/>
            <w:webHidden/>
            <w:rtl/>
          </w:rPr>
          <w:instrText xml:space="preserve"> </w:instrText>
        </w:r>
        <w:r w:rsidR="007366E7">
          <w:rPr>
            <w:rStyle w:val="Hyperlink"/>
            <w:noProof/>
            <w:rtl/>
          </w:rPr>
        </w:r>
        <w:r w:rsidR="007366E7">
          <w:rPr>
            <w:rStyle w:val="Hyperlink"/>
            <w:noProof/>
            <w:rtl/>
          </w:rPr>
          <w:fldChar w:fldCharType="separate"/>
        </w:r>
        <w:r w:rsidR="007366E7">
          <w:rPr>
            <w:noProof/>
            <w:webHidden/>
            <w:rtl/>
          </w:rPr>
          <w:t>3</w:t>
        </w:r>
        <w:r w:rsidR="007366E7">
          <w:rPr>
            <w:rStyle w:val="Hyperlink"/>
            <w:noProof/>
            <w:rtl/>
          </w:rPr>
          <w:fldChar w:fldCharType="end"/>
        </w:r>
      </w:hyperlink>
    </w:p>
    <w:p w:rsidR="007366E7" w:rsidRDefault="002F0829" w:rsidP="007366E7">
      <w:pPr>
        <w:pStyle w:val="TOC2"/>
        <w:tabs>
          <w:tab w:val="right" w:leader="dot" w:pos="10194"/>
        </w:tabs>
        <w:rPr>
          <w:rFonts w:asciiTheme="minorHAnsi" w:eastAsiaTheme="minorEastAsia" w:hAnsiTheme="minorHAnsi" w:cstheme="minorBidi"/>
          <w:bCs w:val="0"/>
          <w:noProof/>
          <w:color w:val="auto"/>
          <w:szCs w:val="22"/>
          <w:rtl/>
        </w:rPr>
      </w:pPr>
      <w:hyperlink w:anchor="_Toc523120413" w:history="1">
        <w:r w:rsidR="007366E7" w:rsidRPr="00316E7A">
          <w:rPr>
            <w:rStyle w:val="Hyperlink"/>
            <w:rFonts w:hint="eastAsia"/>
            <w:noProof/>
            <w:rtl/>
          </w:rPr>
          <w:t>ثمره</w:t>
        </w:r>
        <w:r w:rsidR="007366E7" w:rsidRPr="00316E7A">
          <w:rPr>
            <w:rStyle w:val="Hyperlink"/>
            <w:noProof/>
            <w:rtl/>
          </w:rPr>
          <w:t xml:space="preserve"> </w:t>
        </w:r>
        <w:r w:rsidR="007366E7" w:rsidRPr="00316E7A">
          <w:rPr>
            <w:rStyle w:val="Hyperlink"/>
            <w:rFonts w:hint="eastAsia"/>
            <w:noProof/>
            <w:rtl/>
          </w:rPr>
          <w:t>دوم</w:t>
        </w:r>
        <w:r w:rsidR="007366E7" w:rsidRPr="00316E7A">
          <w:rPr>
            <w:rStyle w:val="Hyperlink"/>
            <w:noProof/>
            <w:rtl/>
          </w:rPr>
          <w:t xml:space="preserve">: </w:t>
        </w:r>
        <w:r w:rsidR="007366E7" w:rsidRPr="00316E7A">
          <w:rPr>
            <w:rStyle w:val="Hyperlink"/>
            <w:rFonts w:hint="eastAsia"/>
            <w:noProof/>
            <w:rtl/>
          </w:rPr>
          <w:t>اجرا</w:t>
        </w:r>
        <w:r w:rsidR="007366E7" w:rsidRPr="00316E7A">
          <w:rPr>
            <w:rStyle w:val="Hyperlink"/>
            <w:rFonts w:hint="cs"/>
            <w:noProof/>
            <w:rtl/>
          </w:rPr>
          <w:t>ی</w:t>
        </w:r>
        <w:r w:rsidR="007366E7" w:rsidRPr="00316E7A">
          <w:rPr>
            <w:rStyle w:val="Hyperlink"/>
            <w:noProof/>
            <w:rtl/>
          </w:rPr>
          <w:t xml:space="preserve"> </w:t>
        </w:r>
        <w:r w:rsidR="007366E7" w:rsidRPr="00316E7A">
          <w:rPr>
            <w:rStyle w:val="Hyperlink"/>
            <w:rFonts w:hint="eastAsia"/>
            <w:noProof/>
            <w:rtl/>
          </w:rPr>
          <w:t>اصل</w:t>
        </w:r>
        <w:r w:rsidR="007366E7" w:rsidRPr="00316E7A">
          <w:rPr>
            <w:rStyle w:val="Hyperlink"/>
            <w:noProof/>
            <w:rtl/>
          </w:rPr>
          <w:t xml:space="preserve"> </w:t>
        </w:r>
        <w:r w:rsidR="007366E7" w:rsidRPr="00316E7A">
          <w:rPr>
            <w:rStyle w:val="Hyperlink"/>
            <w:rFonts w:hint="eastAsia"/>
            <w:noProof/>
            <w:rtl/>
          </w:rPr>
          <w:t>عمل</w:t>
        </w:r>
        <w:r w:rsidR="007366E7" w:rsidRPr="00316E7A">
          <w:rPr>
            <w:rStyle w:val="Hyperlink"/>
            <w:rFonts w:hint="cs"/>
            <w:noProof/>
            <w:rtl/>
          </w:rPr>
          <w:t>ی</w:t>
        </w:r>
        <w:r w:rsidR="007366E7" w:rsidRPr="00316E7A">
          <w:rPr>
            <w:rStyle w:val="Hyperlink"/>
            <w:noProof/>
            <w:rtl/>
          </w:rPr>
          <w:t xml:space="preserve"> </w:t>
        </w:r>
        <w:r w:rsidR="007366E7" w:rsidRPr="00316E7A">
          <w:rPr>
            <w:rStyle w:val="Hyperlink"/>
            <w:rFonts w:hint="eastAsia"/>
            <w:noProof/>
            <w:rtl/>
          </w:rPr>
          <w:t>احت</w:t>
        </w:r>
        <w:r w:rsidR="007366E7" w:rsidRPr="00316E7A">
          <w:rPr>
            <w:rStyle w:val="Hyperlink"/>
            <w:rFonts w:hint="cs"/>
            <w:noProof/>
            <w:rtl/>
          </w:rPr>
          <w:t>ی</w:t>
        </w:r>
        <w:r w:rsidR="007366E7" w:rsidRPr="00316E7A">
          <w:rPr>
            <w:rStyle w:val="Hyperlink"/>
            <w:rFonts w:hint="eastAsia"/>
            <w:noProof/>
            <w:rtl/>
          </w:rPr>
          <w:t>اط</w:t>
        </w:r>
        <w:r w:rsidR="007366E7" w:rsidRPr="00316E7A">
          <w:rPr>
            <w:rStyle w:val="Hyperlink"/>
            <w:noProof/>
            <w:rtl/>
          </w:rPr>
          <w:t xml:space="preserve"> </w:t>
        </w:r>
        <w:r w:rsidR="007366E7" w:rsidRPr="00316E7A">
          <w:rPr>
            <w:rStyle w:val="Hyperlink"/>
            <w:rFonts w:hint="eastAsia"/>
            <w:noProof/>
            <w:rtl/>
          </w:rPr>
          <w:t>بنا</w:t>
        </w:r>
        <w:r w:rsidR="007366E7" w:rsidRPr="00316E7A">
          <w:rPr>
            <w:rStyle w:val="Hyperlink"/>
            <w:noProof/>
            <w:rtl/>
          </w:rPr>
          <w:t xml:space="preserve"> </w:t>
        </w:r>
        <w:r w:rsidR="007366E7" w:rsidRPr="00316E7A">
          <w:rPr>
            <w:rStyle w:val="Hyperlink"/>
            <w:rFonts w:hint="eastAsia"/>
            <w:noProof/>
            <w:rtl/>
          </w:rPr>
          <w:t>بر</w:t>
        </w:r>
        <w:r w:rsidR="007366E7" w:rsidRPr="00316E7A">
          <w:rPr>
            <w:rStyle w:val="Hyperlink"/>
            <w:noProof/>
            <w:rtl/>
          </w:rPr>
          <w:t xml:space="preserve"> </w:t>
        </w:r>
        <w:r w:rsidR="007366E7" w:rsidRPr="00316E7A">
          <w:rPr>
            <w:rStyle w:val="Hyperlink"/>
            <w:rFonts w:hint="eastAsia"/>
            <w:noProof/>
            <w:rtl/>
          </w:rPr>
          <w:t>قول</w:t>
        </w:r>
        <w:r w:rsidR="007366E7" w:rsidRPr="00316E7A">
          <w:rPr>
            <w:rStyle w:val="Hyperlink"/>
            <w:noProof/>
            <w:rtl/>
          </w:rPr>
          <w:t xml:space="preserve"> </w:t>
        </w:r>
        <w:r w:rsidR="007366E7" w:rsidRPr="00316E7A">
          <w:rPr>
            <w:rStyle w:val="Hyperlink"/>
            <w:rFonts w:hint="eastAsia"/>
            <w:noProof/>
            <w:rtl/>
          </w:rPr>
          <w:t>به</w:t>
        </w:r>
        <w:r w:rsidR="007366E7" w:rsidRPr="00316E7A">
          <w:rPr>
            <w:rStyle w:val="Hyperlink"/>
            <w:noProof/>
            <w:rtl/>
          </w:rPr>
          <w:t xml:space="preserve"> </w:t>
        </w:r>
        <w:r w:rsidR="007366E7" w:rsidRPr="00316E7A">
          <w:rPr>
            <w:rStyle w:val="Hyperlink"/>
            <w:rFonts w:hint="eastAsia"/>
            <w:noProof/>
            <w:rtl/>
          </w:rPr>
          <w:t>صح</w:t>
        </w:r>
        <w:r w:rsidR="007366E7" w:rsidRPr="00316E7A">
          <w:rPr>
            <w:rStyle w:val="Hyperlink"/>
            <w:rFonts w:hint="cs"/>
            <w:noProof/>
            <w:rtl/>
          </w:rPr>
          <w:t>ی</w:t>
        </w:r>
        <w:r w:rsidR="007366E7" w:rsidRPr="00316E7A">
          <w:rPr>
            <w:rStyle w:val="Hyperlink"/>
            <w:rFonts w:hint="eastAsia"/>
            <w:noProof/>
            <w:rtl/>
          </w:rPr>
          <w:t>ح</w:t>
        </w:r>
        <w:r w:rsidR="007366E7" w:rsidRPr="00316E7A">
          <w:rPr>
            <w:rStyle w:val="Hyperlink"/>
            <w:rFonts w:hint="cs"/>
            <w:noProof/>
            <w:rtl/>
          </w:rPr>
          <w:t>ی</w:t>
        </w:r>
        <w:r w:rsidR="007366E7" w:rsidRPr="00316E7A">
          <w:rPr>
            <w:rStyle w:val="Hyperlink"/>
            <w:noProof/>
            <w:rtl/>
          </w:rPr>
          <w:t xml:space="preserve"> </w:t>
        </w:r>
        <w:r w:rsidR="007366E7" w:rsidRPr="00316E7A">
          <w:rPr>
            <w:rStyle w:val="Hyperlink"/>
            <w:rFonts w:hint="eastAsia"/>
            <w:noProof/>
            <w:rtl/>
          </w:rPr>
          <w:t>بر</w:t>
        </w:r>
        <w:r w:rsidR="007366E7" w:rsidRPr="00316E7A">
          <w:rPr>
            <w:rStyle w:val="Hyperlink"/>
            <w:noProof/>
            <w:rtl/>
          </w:rPr>
          <w:t xml:space="preserve"> </w:t>
        </w:r>
        <w:r w:rsidR="007366E7" w:rsidRPr="00316E7A">
          <w:rPr>
            <w:rStyle w:val="Hyperlink"/>
            <w:rFonts w:hint="eastAsia"/>
            <w:noProof/>
            <w:rtl/>
          </w:rPr>
          <w:t>خلاف</w:t>
        </w:r>
        <w:r w:rsidR="007366E7" w:rsidRPr="00316E7A">
          <w:rPr>
            <w:rStyle w:val="Hyperlink"/>
            <w:noProof/>
            <w:rtl/>
          </w:rPr>
          <w:t xml:space="preserve"> </w:t>
        </w:r>
        <w:r w:rsidR="007366E7" w:rsidRPr="00316E7A">
          <w:rPr>
            <w:rStyle w:val="Hyperlink"/>
            <w:rFonts w:hint="eastAsia"/>
            <w:noProof/>
            <w:rtl/>
          </w:rPr>
          <w:t>اعم</w:t>
        </w:r>
        <w:r w:rsidR="007366E7" w:rsidRPr="00316E7A">
          <w:rPr>
            <w:rStyle w:val="Hyperlink"/>
            <w:rFonts w:hint="cs"/>
            <w:noProof/>
            <w:rtl/>
          </w:rPr>
          <w:t>ی</w:t>
        </w:r>
        <w:r w:rsidR="007366E7" w:rsidRPr="00316E7A">
          <w:rPr>
            <w:rStyle w:val="Hyperlink"/>
            <w:noProof/>
            <w:rtl/>
          </w:rPr>
          <w:t xml:space="preserve"> </w:t>
        </w:r>
        <w:r w:rsidR="007366E7" w:rsidRPr="00316E7A">
          <w:rPr>
            <w:rStyle w:val="Hyperlink"/>
            <w:rFonts w:hint="eastAsia"/>
            <w:noProof/>
            <w:rtl/>
          </w:rPr>
          <w:t>ها</w:t>
        </w:r>
        <w:r w:rsidR="007366E7">
          <w:rPr>
            <w:noProof/>
            <w:webHidden/>
            <w:rtl/>
          </w:rPr>
          <w:tab/>
        </w:r>
        <w:r w:rsidR="007366E7">
          <w:rPr>
            <w:rStyle w:val="Hyperlink"/>
            <w:noProof/>
            <w:rtl/>
          </w:rPr>
          <w:fldChar w:fldCharType="begin"/>
        </w:r>
        <w:r w:rsidR="007366E7">
          <w:rPr>
            <w:noProof/>
            <w:webHidden/>
            <w:rtl/>
          </w:rPr>
          <w:instrText xml:space="preserve"> </w:instrText>
        </w:r>
        <w:r w:rsidR="007366E7">
          <w:rPr>
            <w:noProof/>
            <w:webHidden/>
          </w:rPr>
          <w:instrText xml:space="preserve">PAGEREF </w:instrText>
        </w:r>
        <w:r w:rsidR="007366E7">
          <w:rPr>
            <w:noProof/>
            <w:webHidden/>
            <w:rtl/>
          </w:rPr>
          <w:instrText>_</w:instrText>
        </w:r>
        <w:r w:rsidR="007366E7">
          <w:rPr>
            <w:noProof/>
            <w:webHidden/>
          </w:rPr>
          <w:instrText>Toc</w:instrText>
        </w:r>
        <w:r w:rsidR="007366E7">
          <w:rPr>
            <w:noProof/>
            <w:webHidden/>
            <w:rtl/>
          </w:rPr>
          <w:instrText xml:space="preserve">523120413 </w:instrText>
        </w:r>
        <w:r w:rsidR="007366E7">
          <w:rPr>
            <w:noProof/>
            <w:webHidden/>
          </w:rPr>
          <w:instrText>\h</w:instrText>
        </w:r>
        <w:r w:rsidR="007366E7">
          <w:rPr>
            <w:noProof/>
            <w:webHidden/>
            <w:rtl/>
          </w:rPr>
          <w:instrText xml:space="preserve"> </w:instrText>
        </w:r>
        <w:r w:rsidR="007366E7">
          <w:rPr>
            <w:rStyle w:val="Hyperlink"/>
            <w:noProof/>
            <w:rtl/>
          </w:rPr>
        </w:r>
        <w:r w:rsidR="007366E7">
          <w:rPr>
            <w:rStyle w:val="Hyperlink"/>
            <w:noProof/>
            <w:rtl/>
          </w:rPr>
          <w:fldChar w:fldCharType="separate"/>
        </w:r>
        <w:r w:rsidR="007366E7">
          <w:rPr>
            <w:noProof/>
            <w:webHidden/>
            <w:rtl/>
          </w:rPr>
          <w:t>4</w:t>
        </w:r>
        <w:r w:rsidR="007366E7">
          <w:rPr>
            <w:rStyle w:val="Hyperlink"/>
            <w:noProof/>
            <w:rtl/>
          </w:rPr>
          <w:fldChar w:fldCharType="end"/>
        </w:r>
      </w:hyperlink>
    </w:p>
    <w:p w:rsidR="007366E7" w:rsidRDefault="002F0829" w:rsidP="007366E7">
      <w:pPr>
        <w:pStyle w:val="TOC3"/>
        <w:tabs>
          <w:tab w:val="right" w:leader="dot" w:pos="10194"/>
        </w:tabs>
        <w:rPr>
          <w:rFonts w:asciiTheme="minorHAnsi" w:eastAsiaTheme="minorEastAsia" w:hAnsiTheme="minorHAnsi" w:cstheme="minorBidi"/>
          <w:bCs w:val="0"/>
          <w:iCs w:val="0"/>
          <w:noProof/>
          <w:color w:val="auto"/>
          <w:szCs w:val="22"/>
          <w:rtl/>
        </w:rPr>
      </w:pPr>
      <w:hyperlink w:anchor="_Toc523120414" w:history="1">
        <w:r w:rsidR="007366E7" w:rsidRPr="00316E7A">
          <w:rPr>
            <w:rStyle w:val="Hyperlink"/>
            <w:rFonts w:hint="eastAsia"/>
            <w:noProof/>
            <w:rtl/>
          </w:rPr>
          <w:t>جواب</w:t>
        </w:r>
        <w:r w:rsidR="007366E7" w:rsidRPr="00316E7A">
          <w:rPr>
            <w:rStyle w:val="Hyperlink"/>
            <w:noProof/>
            <w:rtl/>
          </w:rPr>
          <w:t xml:space="preserve"> </w:t>
        </w:r>
        <w:r w:rsidR="007366E7" w:rsidRPr="00316E7A">
          <w:rPr>
            <w:rStyle w:val="Hyperlink"/>
            <w:rFonts w:hint="eastAsia"/>
            <w:noProof/>
            <w:rtl/>
          </w:rPr>
          <w:t>مرحوم</w:t>
        </w:r>
        <w:r w:rsidR="007366E7" w:rsidRPr="00316E7A">
          <w:rPr>
            <w:rStyle w:val="Hyperlink"/>
            <w:noProof/>
            <w:rtl/>
          </w:rPr>
          <w:t xml:space="preserve"> </w:t>
        </w:r>
        <w:r w:rsidR="007366E7" w:rsidRPr="00316E7A">
          <w:rPr>
            <w:rStyle w:val="Hyperlink"/>
            <w:rFonts w:hint="eastAsia"/>
            <w:noProof/>
            <w:rtl/>
          </w:rPr>
          <w:t>اخوند</w:t>
        </w:r>
        <w:r w:rsidR="007366E7">
          <w:rPr>
            <w:noProof/>
            <w:webHidden/>
            <w:rtl/>
          </w:rPr>
          <w:tab/>
        </w:r>
        <w:r w:rsidR="007366E7">
          <w:rPr>
            <w:rStyle w:val="Hyperlink"/>
            <w:noProof/>
            <w:rtl/>
          </w:rPr>
          <w:fldChar w:fldCharType="begin"/>
        </w:r>
        <w:r w:rsidR="007366E7">
          <w:rPr>
            <w:noProof/>
            <w:webHidden/>
            <w:rtl/>
          </w:rPr>
          <w:instrText xml:space="preserve"> </w:instrText>
        </w:r>
        <w:r w:rsidR="007366E7">
          <w:rPr>
            <w:noProof/>
            <w:webHidden/>
          </w:rPr>
          <w:instrText xml:space="preserve">PAGEREF </w:instrText>
        </w:r>
        <w:r w:rsidR="007366E7">
          <w:rPr>
            <w:noProof/>
            <w:webHidden/>
            <w:rtl/>
          </w:rPr>
          <w:instrText>_</w:instrText>
        </w:r>
        <w:r w:rsidR="007366E7">
          <w:rPr>
            <w:noProof/>
            <w:webHidden/>
          </w:rPr>
          <w:instrText>Toc</w:instrText>
        </w:r>
        <w:r w:rsidR="007366E7">
          <w:rPr>
            <w:noProof/>
            <w:webHidden/>
            <w:rtl/>
          </w:rPr>
          <w:instrText xml:space="preserve">523120414 </w:instrText>
        </w:r>
        <w:r w:rsidR="007366E7">
          <w:rPr>
            <w:noProof/>
            <w:webHidden/>
          </w:rPr>
          <w:instrText>\h</w:instrText>
        </w:r>
        <w:r w:rsidR="007366E7">
          <w:rPr>
            <w:noProof/>
            <w:webHidden/>
            <w:rtl/>
          </w:rPr>
          <w:instrText xml:space="preserve"> </w:instrText>
        </w:r>
        <w:r w:rsidR="007366E7">
          <w:rPr>
            <w:rStyle w:val="Hyperlink"/>
            <w:noProof/>
            <w:rtl/>
          </w:rPr>
        </w:r>
        <w:r w:rsidR="007366E7">
          <w:rPr>
            <w:rStyle w:val="Hyperlink"/>
            <w:noProof/>
            <w:rtl/>
          </w:rPr>
          <w:fldChar w:fldCharType="separate"/>
        </w:r>
        <w:r w:rsidR="007366E7">
          <w:rPr>
            <w:noProof/>
            <w:webHidden/>
            <w:rtl/>
          </w:rPr>
          <w:t>4</w:t>
        </w:r>
        <w:r w:rsidR="007366E7">
          <w:rPr>
            <w:rStyle w:val="Hyperlink"/>
            <w:noProof/>
            <w:rtl/>
          </w:rPr>
          <w:fldChar w:fldCharType="end"/>
        </w:r>
      </w:hyperlink>
    </w:p>
    <w:p w:rsidR="007366E7" w:rsidRDefault="002F0829" w:rsidP="007366E7">
      <w:pPr>
        <w:pStyle w:val="TOC4"/>
        <w:tabs>
          <w:tab w:val="right" w:leader="dot" w:pos="10194"/>
        </w:tabs>
        <w:rPr>
          <w:rFonts w:asciiTheme="minorHAnsi" w:eastAsiaTheme="minorEastAsia" w:hAnsiTheme="minorHAnsi" w:cstheme="minorBidi"/>
          <w:bCs w:val="0"/>
          <w:noProof/>
          <w:color w:val="auto"/>
          <w:szCs w:val="22"/>
          <w:rtl/>
        </w:rPr>
      </w:pPr>
      <w:hyperlink w:anchor="_Toc523120415" w:history="1">
        <w:r w:rsidR="007366E7" w:rsidRPr="00316E7A">
          <w:rPr>
            <w:rStyle w:val="Hyperlink"/>
            <w:rFonts w:hint="eastAsia"/>
            <w:noProof/>
            <w:rtl/>
          </w:rPr>
          <w:t>نکته</w:t>
        </w:r>
        <w:r w:rsidR="007366E7" w:rsidRPr="00316E7A">
          <w:rPr>
            <w:rStyle w:val="Hyperlink"/>
            <w:noProof/>
            <w:rtl/>
          </w:rPr>
          <w:t xml:space="preserve"> </w:t>
        </w:r>
        <w:r w:rsidR="007366E7" w:rsidRPr="00316E7A">
          <w:rPr>
            <w:rStyle w:val="Hyperlink"/>
            <w:rFonts w:hint="eastAsia"/>
            <w:noProof/>
            <w:rtl/>
          </w:rPr>
          <w:t>عبارت</w:t>
        </w:r>
        <w:r w:rsidR="007366E7" w:rsidRPr="00316E7A">
          <w:rPr>
            <w:rStyle w:val="Hyperlink"/>
            <w:rFonts w:hint="cs"/>
            <w:noProof/>
            <w:rtl/>
          </w:rPr>
          <w:t>ی</w:t>
        </w:r>
        <w:r w:rsidR="007366E7" w:rsidRPr="00316E7A">
          <w:rPr>
            <w:rStyle w:val="Hyperlink"/>
            <w:noProof/>
            <w:rtl/>
          </w:rPr>
          <w:t xml:space="preserve"> </w:t>
        </w:r>
        <w:r w:rsidR="007366E7" w:rsidRPr="00316E7A">
          <w:rPr>
            <w:rStyle w:val="Hyperlink"/>
            <w:rFonts w:hint="eastAsia"/>
            <w:noProof/>
            <w:rtl/>
          </w:rPr>
          <w:t>در</w:t>
        </w:r>
        <w:r w:rsidR="007366E7" w:rsidRPr="00316E7A">
          <w:rPr>
            <w:rStyle w:val="Hyperlink"/>
            <w:noProof/>
            <w:rtl/>
          </w:rPr>
          <w:t xml:space="preserve"> </w:t>
        </w:r>
        <w:r w:rsidR="007366E7" w:rsidRPr="00316E7A">
          <w:rPr>
            <w:rStyle w:val="Hyperlink"/>
            <w:rFonts w:hint="eastAsia"/>
            <w:noProof/>
            <w:rtl/>
          </w:rPr>
          <w:t>کلام</w:t>
        </w:r>
        <w:r w:rsidR="007366E7" w:rsidRPr="00316E7A">
          <w:rPr>
            <w:rStyle w:val="Hyperlink"/>
            <w:noProof/>
            <w:rtl/>
          </w:rPr>
          <w:t xml:space="preserve"> </w:t>
        </w:r>
        <w:r w:rsidR="007366E7" w:rsidRPr="00316E7A">
          <w:rPr>
            <w:rStyle w:val="Hyperlink"/>
            <w:rFonts w:hint="eastAsia"/>
            <w:noProof/>
            <w:rtl/>
          </w:rPr>
          <w:t>مرحوم</w:t>
        </w:r>
        <w:r w:rsidR="007366E7" w:rsidRPr="00316E7A">
          <w:rPr>
            <w:rStyle w:val="Hyperlink"/>
            <w:noProof/>
            <w:rtl/>
          </w:rPr>
          <w:t xml:space="preserve"> </w:t>
        </w:r>
        <w:r w:rsidR="007366E7" w:rsidRPr="00316E7A">
          <w:rPr>
            <w:rStyle w:val="Hyperlink"/>
            <w:rFonts w:hint="eastAsia"/>
            <w:noProof/>
            <w:rtl/>
          </w:rPr>
          <w:t>اخوند</w:t>
        </w:r>
        <w:r w:rsidR="007366E7">
          <w:rPr>
            <w:noProof/>
            <w:webHidden/>
            <w:rtl/>
          </w:rPr>
          <w:tab/>
        </w:r>
        <w:r w:rsidR="007366E7">
          <w:rPr>
            <w:rStyle w:val="Hyperlink"/>
            <w:noProof/>
            <w:rtl/>
          </w:rPr>
          <w:fldChar w:fldCharType="begin"/>
        </w:r>
        <w:r w:rsidR="007366E7">
          <w:rPr>
            <w:noProof/>
            <w:webHidden/>
            <w:rtl/>
          </w:rPr>
          <w:instrText xml:space="preserve"> </w:instrText>
        </w:r>
        <w:r w:rsidR="007366E7">
          <w:rPr>
            <w:noProof/>
            <w:webHidden/>
          </w:rPr>
          <w:instrText xml:space="preserve">PAGEREF </w:instrText>
        </w:r>
        <w:r w:rsidR="007366E7">
          <w:rPr>
            <w:noProof/>
            <w:webHidden/>
            <w:rtl/>
          </w:rPr>
          <w:instrText>_</w:instrText>
        </w:r>
        <w:r w:rsidR="007366E7">
          <w:rPr>
            <w:noProof/>
            <w:webHidden/>
          </w:rPr>
          <w:instrText>Toc</w:instrText>
        </w:r>
        <w:r w:rsidR="007366E7">
          <w:rPr>
            <w:noProof/>
            <w:webHidden/>
            <w:rtl/>
          </w:rPr>
          <w:instrText xml:space="preserve">523120415 </w:instrText>
        </w:r>
        <w:r w:rsidR="007366E7">
          <w:rPr>
            <w:noProof/>
            <w:webHidden/>
          </w:rPr>
          <w:instrText>\h</w:instrText>
        </w:r>
        <w:r w:rsidR="007366E7">
          <w:rPr>
            <w:noProof/>
            <w:webHidden/>
            <w:rtl/>
          </w:rPr>
          <w:instrText xml:space="preserve"> </w:instrText>
        </w:r>
        <w:r w:rsidR="007366E7">
          <w:rPr>
            <w:rStyle w:val="Hyperlink"/>
            <w:noProof/>
            <w:rtl/>
          </w:rPr>
        </w:r>
        <w:r w:rsidR="007366E7">
          <w:rPr>
            <w:rStyle w:val="Hyperlink"/>
            <w:noProof/>
            <w:rtl/>
          </w:rPr>
          <w:fldChar w:fldCharType="separate"/>
        </w:r>
        <w:r w:rsidR="007366E7">
          <w:rPr>
            <w:noProof/>
            <w:webHidden/>
            <w:rtl/>
          </w:rPr>
          <w:t>4</w:t>
        </w:r>
        <w:r w:rsidR="007366E7">
          <w:rPr>
            <w:rStyle w:val="Hyperlink"/>
            <w:noProof/>
            <w:rtl/>
          </w:rPr>
          <w:fldChar w:fldCharType="end"/>
        </w:r>
      </w:hyperlink>
    </w:p>
    <w:p w:rsidR="007366E7" w:rsidRDefault="002F0829" w:rsidP="007366E7">
      <w:pPr>
        <w:pStyle w:val="TOC4"/>
        <w:tabs>
          <w:tab w:val="right" w:leader="dot" w:pos="10194"/>
        </w:tabs>
        <w:rPr>
          <w:rFonts w:asciiTheme="minorHAnsi" w:eastAsiaTheme="minorEastAsia" w:hAnsiTheme="minorHAnsi" w:cstheme="minorBidi"/>
          <w:bCs w:val="0"/>
          <w:noProof/>
          <w:color w:val="auto"/>
          <w:szCs w:val="22"/>
          <w:rtl/>
        </w:rPr>
      </w:pPr>
      <w:hyperlink w:anchor="_Toc523120416" w:history="1">
        <w:r w:rsidR="007366E7" w:rsidRPr="00316E7A">
          <w:rPr>
            <w:rStyle w:val="Hyperlink"/>
            <w:rFonts w:hint="eastAsia"/>
            <w:noProof/>
            <w:rtl/>
          </w:rPr>
          <w:t>جواب</w:t>
        </w:r>
        <w:r w:rsidR="007366E7" w:rsidRPr="00316E7A">
          <w:rPr>
            <w:rStyle w:val="Hyperlink"/>
            <w:noProof/>
            <w:rtl/>
          </w:rPr>
          <w:t xml:space="preserve"> </w:t>
        </w:r>
        <w:r w:rsidR="007366E7" w:rsidRPr="00316E7A">
          <w:rPr>
            <w:rStyle w:val="Hyperlink"/>
            <w:rFonts w:hint="eastAsia"/>
            <w:noProof/>
            <w:rtl/>
          </w:rPr>
          <w:t>مرحوم</w:t>
        </w:r>
        <w:r w:rsidR="007366E7" w:rsidRPr="00316E7A">
          <w:rPr>
            <w:rStyle w:val="Hyperlink"/>
            <w:noProof/>
            <w:rtl/>
          </w:rPr>
          <w:t xml:space="preserve"> </w:t>
        </w:r>
        <w:r w:rsidR="007366E7" w:rsidRPr="00316E7A">
          <w:rPr>
            <w:rStyle w:val="Hyperlink"/>
            <w:rFonts w:hint="eastAsia"/>
            <w:noProof/>
            <w:rtl/>
          </w:rPr>
          <w:t>نائ</w:t>
        </w:r>
        <w:r w:rsidR="007366E7" w:rsidRPr="00316E7A">
          <w:rPr>
            <w:rStyle w:val="Hyperlink"/>
            <w:rFonts w:hint="cs"/>
            <w:noProof/>
            <w:rtl/>
          </w:rPr>
          <w:t>ی</w:t>
        </w:r>
        <w:r w:rsidR="007366E7" w:rsidRPr="00316E7A">
          <w:rPr>
            <w:rStyle w:val="Hyperlink"/>
            <w:rFonts w:hint="eastAsia"/>
            <w:noProof/>
            <w:rtl/>
          </w:rPr>
          <w:t>ن</w:t>
        </w:r>
        <w:r w:rsidR="007366E7" w:rsidRPr="00316E7A">
          <w:rPr>
            <w:rStyle w:val="Hyperlink"/>
            <w:rFonts w:hint="cs"/>
            <w:noProof/>
            <w:rtl/>
          </w:rPr>
          <w:t>ی</w:t>
        </w:r>
        <w:r w:rsidR="007366E7" w:rsidRPr="00316E7A">
          <w:rPr>
            <w:rStyle w:val="Hyperlink"/>
            <w:noProof/>
            <w:rtl/>
          </w:rPr>
          <w:t xml:space="preserve"> </w:t>
        </w:r>
        <w:r w:rsidR="007366E7" w:rsidRPr="00316E7A">
          <w:rPr>
            <w:rStyle w:val="Hyperlink"/>
            <w:rFonts w:hint="eastAsia"/>
            <w:noProof/>
            <w:rtl/>
          </w:rPr>
          <w:t>از</w:t>
        </w:r>
        <w:r w:rsidR="007366E7" w:rsidRPr="00316E7A">
          <w:rPr>
            <w:rStyle w:val="Hyperlink"/>
            <w:noProof/>
            <w:rtl/>
          </w:rPr>
          <w:t xml:space="preserve"> </w:t>
        </w:r>
        <w:r w:rsidR="007366E7" w:rsidRPr="00316E7A">
          <w:rPr>
            <w:rStyle w:val="Hyperlink"/>
            <w:rFonts w:hint="eastAsia"/>
            <w:noProof/>
            <w:rtl/>
          </w:rPr>
          <w:t>انکار</w:t>
        </w:r>
        <w:r w:rsidR="007366E7" w:rsidRPr="00316E7A">
          <w:rPr>
            <w:rStyle w:val="Hyperlink"/>
            <w:noProof/>
            <w:rtl/>
          </w:rPr>
          <w:t xml:space="preserve"> </w:t>
        </w:r>
        <w:r w:rsidR="007366E7" w:rsidRPr="00316E7A">
          <w:rPr>
            <w:rStyle w:val="Hyperlink"/>
            <w:rFonts w:hint="eastAsia"/>
            <w:noProof/>
            <w:rtl/>
          </w:rPr>
          <w:t>ثمره</w:t>
        </w:r>
        <w:r w:rsidR="007366E7" w:rsidRPr="00316E7A">
          <w:rPr>
            <w:rStyle w:val="Hyperlink"/>
            <w:noProof/>
            <w:rtl/>
          </w:rPr>
          <w:t xml:space="preserve"> </w:t>
        </w:r>
        <w:r w:rsidR="007366E7" w:rsidRPr="00316E7A">
          <w:rPr>
            <w:rStyle w:val="Hyperlink"/>
            <w:rFonts w:hint="eastAsia"/>
            <w:noProof/>
            <w:rtl/>
          </w:rPr>
          <w:t>دوم</w:t>
        </w:r>
        <w:r w:rsidR="007366E7" w:rsidRPr="00316E7A">
          <w:rPr>
            <w:rStyle w:val="Hyperlink"/>
            <w:noProof/>
            <w:rtl/>
          </w:rPr>
          <w:t xml:space="preserve"> </w:t>
        </w:r>
        <w:r w:rsidR="007366E7" w:rsidRPr="00316E7A">
          <w:rPr>
            <w:rStyle w:val="Hyperlink"/>
            <w:rFonts w:hint="eastAsia"/>
            <w:noProof/>
            <w:rtl/>
          </w:rPr>
          <w:t>توسط</w:t>
        </w:r>
        <w:r w:rsidR="007366E7" w:rsidRPr="00316E7A">
          <w:rPr>
            <w:rStyle w:val="Hyperlink"/>
            <w:noProof/>
            <w:rtl/>
          </w:rPr>
          <w:t xml:space="preserve"> </w:t>
        </w:r>
        <w:r w:rsidR="007366E7" w:rsidRPr="00316E7A">
          <w:rPr>
            <w:rStyle w:val="Hyperlink"/>
            <w:rFonts w:hint="eastAsia"/>
            <w:noProof/>
            <w:rtl/>
          </w:rPr>
          <w:t>مرحوم</w:t>
        </w:r>
        <w:r w:rsidR="007366E7" w:rsidRPr="00316E7A">
          <w:rPr>
            <w:rStyle w:val="Hyperlink"/>
            <w:noProof/>
            <w:rtl/>
          </w:rPr>
          <w:t xml:space="preserve"> </w:t>
        </w:r>
        <w:r w:rsidR="007366E7" w:rsidRPr="00316E7A">
          <w:rPr>
            <w:rStyle w:val="Hyperlink"/>
            <w:rFonts w:hint="eastAsia"/>
            <w:noProof/>
            <w:rtl/>
          </w:rPr>
          <w:t>اخوند</w:t>
        </w:r>
        <w:r w:rsidR="007366E7">
          <w:rPr>
            <w:noProof/>
            <w:webHidden/>
            <w:rtl/>
          </w:rPr>
          <w:tab/>
        </w:r>
        <w:r w:rsidR="007366E7">
          <w:rPr>
            <w:rStyle w:val="Hyperlink"/>
            <w:noProof/>
            <w:rtl/>
          </w:rPr>
          <w:fldChar w:fldCharType="begin"/>
        </w:r>
        <w:r w:rsidR="007366E7">
          <w:rPr>
            <w:noProof/>
            <w:webHidden/>
            <w:rtl/>
          </w:rPr>
          <w:instrText xml:space="preserve"> </w:instrText>
        </w:r>
        <w:r w:rsidR="007366E7">
          <w:rPr>
            <w:noProof/>
            <w:webHidden/>
          </w:rPr>
          <w:instrText xml:space="preserve">PAGEREF </w:instrText>
        </w:r>
        <w:r w:rsidR="007366E7">
          <w:rPr>
            <w:noProof/>
            <w:webHidden/>
            <w:rtl/>
          </w:rPr>
          <w:instrText>_</w:instrText>
        </w:r>
        <w:r w:rsidR="007366E7">
          <w:rPr>
            <w:noProof/>
            <w:webHidden/>
          </w:rPr>
          <w:instrText>Toc</w:instrText>
        </w:r>
        <w:r w:rsidR="007366E7">
          <w:rPr>
            <w:noProof/>
            <w:webHidden/>
            <w:rtl/>
          </w:rPr>
          <w:instrText xml:space="preserve">523120416 </w:instrText>
        </w:r>
        <w:r w:rsidR="007366E7">
          <w:rPr>
            <w:noProof/>
            <w:webHidden/>
          </w:rPr>
          <w:instrText>\h</w:instrText>
        </w:r>
        <w:r w:rsidR="007366E7">
          <w:rPr>
            <w:noProof/>
            <w:webHidden/>
            <w:rtl/>
          </w:rPr>
          <w:instrText xml:space="preserve"> </w:instrText>
        </w:r>
        <w:r w:rsidR="007366E7">
          <w:rPr>
            <w:rStyle w:val="Hyperlink"/>
            <w:noProof/>
            <w:rtl/>
          </w:rPr>
        </w:r>
        <w:r w:rsidR="007366E7">
          <w:rPr>
            <w:rStyle w:val="Hyperlink"/>
            <w:noProof/>
            <w:rtl/>
          </w:rPr>
          <w:fldChar w:fldCharType="separate"/>
        </w:r>
        <w:r w:rsidR="007366E7">
          <w:rPr>
            <w:noProof/>
            <w:webHidden/>
            <w:rtl/>
          </w:rPr>
          <w:t>5</w:t>
        </w:r>
        <w:r w:rsidR="007366E7">
          <w:rPr>
            <w:rStyle w:val="Hyperlink"/>
            <w:noProof/>
            <w:rtl/>
          </w:rPr>
          <w:fldChar w:fldCharType="end"/>
        </w:r>
      </w:hyperlink>
    </w:p>
    <w:p w:rsidR="00C91EB6" w:rsidRPr="00C91EB6" w:rsidRDefault="007366E7" w:rsidP="00852B99">
      <w:pPr>
        <w:jc w:val="both"/>
      </w:pPr>
      <w:r>
        <w:rPr>
          <w:rFonts w:cs="B Titr"/>
          <w:noProof/>
          <w:webHidden/>
          <w:color w:val="632423" w:themeColor="accent2" w:themeShade="80"/>
          <w:szCs w:val="24"/>
          <w:rtl/>
        </w:rPr>
        <w:fldChar w:fldCharType="end"/>
      </w:r>
    </w:p>
    <w:p w:rsidR="00F343FB" w:rsidRPr="00A6366F" w:rsidRDefault="00F842AD" w:rsidP="00852B9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50602">
        <w:rPr>
          <w:rFonts w:hint="cs"/>
          <w:rtl/>
        </w:rPr>
        <w:t>ثمره</w:t>
      </w:r>
      <w:r w:rsidR="00350602">
        <w:rPr>
          <w:rtl/>
        </w:rPr>
        <w:t xml:space="preserve"> </w:t>
      </w:r>
      <w:r w:rsidR="00350602">
        <w:rPr>
          <w:rFonts w:hint="cs"/>
          <w:rtl/>
        </w:rPr>
        <w:t>اول</w:t>
      </w:r>
      <w:r w:rsidR="00350602">
        <w:rPr>
          <w:rtl/>
        </w:rPr>
        <w:t xml:space="preserve"> </w:t>
      </w:r>
      <w:r w:rsidR="00350602">
        <w:rPr>
          <w:rFonts w:hint="cs"/>
          <w:rtl/>
        </w:rPr>
        <w:t>نزاع</w:t>
      </w:r>
      <w:r w:rsidR="00350602">
        <w:rPr>
          <w:rtl/>
        </w:rPr>
        <w:t xml:space="preserve"> </w:t>
      </w:r>
      <w:r w:rsidR="00350602">
        <w:rPr>
          <w:rFonts w:hint="cs"/>
          <w:rtl/>
        </w:rPr>
        <w:t>بین</w:t>
      </w:r>
      <w:r w:rsidR="00350602">
        <w:rPr>
          <w:rtl/>
        </w:rPr>
        <w:t xml:space="preserve"> </w:t>
      </w:r>
      <w:r w:rsidR="00350602">
        <w:rPr>
          <w:rFonts w:hint="cs"/>
          <w:rtl/>
        </w:rPr>
        <w:t>صحیح</w:t>
      </w:r>
      <w:r w:rsidR="00350602">
        <w:rPr>
          <w:rtl/>
        </w:rPr>
        <w:t xml:space="preserve"> </w:t>
      </w:r>
      <w:r w:rsidR="00350602">
        <w:rPr>
          <w:rFonts w:hint="cs"/>
          <w:rtl/>
        </w:rPr>
        <w:t>و</w:t>
      </w:r>
      <w:r w:rsidR="00350602">
        <w:rPr>
          <w:rtl/>
        </w:rPr>
        <w:t xml:space="preserve"> </w:t>
      </w:r>
      <w:r w:rsidR="00350602">
        <w:rPr>
          <w:rFonts w:hint="cs"/>
          <w:rtl/>
        </w:rPr>
        <w:t>اعم</w:t>
      </w:r>
      <w:r w:rsidR="00025B70">
        <w:rPr>
          <w:rFonts w:hint="cs"/>
          <w:rtl/>
        </w:rPr>
        <w:t xml:space="preserve"> </w:t>
      </w:r>
      <w:r w:rsidR="00386C11" w:rsidRPr="00A6366F">
        <w:rPr>
          <w:rFonts w:hint="cs"/>
          <w:rtl/>
        </w:rPr>
        <w:t>/</w:t>
      </w:r>
      <w:bookmarkStart w:id="2" w:name="BokSabj_d"/>
      <w:bookmarkEnd w:id="2"/>
      <w:r w:rsidR="00350602">
        <w:rPr>
          <w:rFonts w:hint="cs"/>
          <w:rtl/>
        </w:rPr>
        <w:t>صحیح</w:t>
      </w:r>
      <w:r w:rsidR="00350602">
        <w:rPr>
          <w:rtl/>
        </w:rPr>
        <w:t xml:space="preserve"> </w:t>
      </w:r>
      <w:r w:rsidR="00350602">
        <w:rPr>
          <w:rFonts w:hint="cs"/>
          <w:rtl/>
        </w:rPr>
        <w:t>و</w:t>
      </w:r>
      <w:r w:rsidR="00350602">
        <w:rPr>
          <w:rtl/>
        </w:rPr>
        <w:t xml:space="preserve"> </w:t>
      </w:r>
      <w:r w:rsidR="00350602">
        <w:rPr>
          <w:rFonts w:hint="cs"/>
          <w:rtl/>
        </w:rPr>
        <w:t>اعم</w:t>
      </w:r>
      <w:r w:rsidR="00386C11" w:rsidRPr="00A6366F">
        <w:rPr>
          <w:rFonts w:hint="cs"/>
          <w:rtl/>
        </w:rPr>
        <w:t xml:space="preserve"> /</w:t>
      </w:r>
      <w:bookmarkStart w:id="3" w:name="Bokkolli"/>
      <w:bookmarkEnd w:id="3"/>
      <w:r w:rsidR="00350602">
        <w:rPr>
          <w:rFonts w:hint="cs"/>
          <w:rtl/>
        </w:rPr>
        <w:t>مقدمات</w:t>
      </w:r>
      <w:r w:rsidR="00350602">
        <w:rPr>
          <w:rtl/>
        </w:rPr>
        <w:t xml:space="preserve"> </w:t>
      </w:r>
      <w:r w:rsidR="00350602">
        <w:rPr>
          <w:rFonts w:hint="cs"/>
          <w:rtl/>
        </w:rPr>
        <w:t>علم</w:t>
      </w:r>
      <w:r w:rsidR="00350602">
        <w:rPr>
          <w:rtl/>
        </w:rPr>
        <w:t xml:space="preserve"> </w:t>
      </w:r>
      <w:r w:rsidR="00350602">
        <w:rPr>
          <w:rFonts w:hint="cs"/>
          <w:rtl/>
        </w:rPr>
        <w:t>اصول</w:t>
      </w:r>
      <w:r w:rsidR="001B6799" w:rsidRPr="00A6366F">
        <w:rPr>
          <w:rFonts w:hint="cs"/>
          <w:rtl/>
        </w:rPr>
        <w:t xml:space="preserve"> </w:t>
      </w:r>
    </w:p>
    <w:p w:rsidR="008F5B4D" w:rsidRPr="009C66D5" w:rsidRDefault="008F5B4D" w:rsidP="00852B99">
      <w:pPr>
        <w:jc w:val="both"/>
        <w:rPr>
          <w:rStyle w:val="Emphasis"/>
          <w:b/>
          <w:bCs w:val="0"/>
          <w:rtl/>
        </w:rPr>
      </w:pPr>
      <w:r w:rsidRPr="009C66D5">
        <w:rPr>
          <w:rStyle w:val="Emphasis"/>
          <w:rFonts w:hint="cs"/>
          <w:b/>
          <w:bCs w:val="0"/>
          <w:rtl/>
        </w:rPr>
        <w:t>خلاصه مباحث گذشته:</w:t>
      </w:r>
    </w:p>
    <w:p w:rsidR="003A6148" w:rsidRDefault="005B16D1" w:rsidP="00852B99">
      <w:pPr>
        <w:pBdr>
          <w:bottom w:val="double" w:sz="6" w:space="1" w:color="auto"/>
        </w:pBdr>
        <w:jc w:val="both"/>
        <w:rPr>
          <w:rtl/>
        </w:rPr>
      </w:pPr>
      <w:r>
        <w:rPr>
          <w:rFonts w:hint="cs"/>
          <w:rtl/>
        </w:rPr>
        <w:t>در جلسه گذشته گفته شد که بین قول اعمی و صحیحی ثمره ای ذکر شده است که عبارت است از اینکه اگر ما قائل به صحیحی شدیم وقتی در جزئیت چیزی یا شرطیت ان شک میکنیم نمیتوانیم به اطلاق متعلق یا موضوع تمسک کنیم چون عنوان هنوز احراز نشده است اما اگر اعمی شدیم و شک در مقوم بودن چیزی داشتیم باز هم نمیتوان به اطلاق ان تسمک کرد ولی اگر میدانستیم که از مقومات نیست ولی شک کردیم که شارع ان را معتبر دانسته یا نه؟ در این مورد میتوان برای نفی ان به اطلاق متعلق و موضوع تمسک کرد.</w:t>
      </w:r>
    </w:p>
    <w:p w:rsidR="005B16D1" w:rsidRDefault="005B16D1" w:rsidP="00852B99">
      <w:pPr>
        <w:pBdr>
          <w:bottom w:val="double" w:sz="6" w:space="1" w:color="auto"/>
        </w:pBdr>
        <w:jc w:val="both"/>
        <w:rPr>
          <w:rtl/>
        </w:rPr>
      </w:pPr>
      <w:r>
        <w:rPr>
          <w:rFonts w:hint="cs"/>
          <w:rtl/>
        </w:rPr>
        <w:t>مرحوم شیخ انصاری اشکالی را مطرح کردند که محتوای ان انکار این ثمره از اصل بود و خلاصه ان این است که بنا بر قول اعمی نیز نمیتوان به اطلاق تمسک کرد زیرا اعمی ها نیز قائلند که شارع عمل صحیح را میخواهد و این قرینه لبیه باعث میشود که مانع از تمسک به اطلاق شود. خود ایشان جواب دادند که خطاب شارع بر واقع اجزا وشرایط تعلق گرفته است و بعد از این تعلق عقل میگوید شارع از ما عمل دارای ملاک را میخواهد نه هر عملی. و بعد از تمسک به اطلاق عمل دارای ملاک همان عملی است که بدون این خصوصیت مشکوک باشد. مرحوم نائینی نیز جوابی دارند که به همین جواب شیخ برمیگردد.</w:t>
      </w:r>
    </w:p>
    <w:p w:rsidR="00247D2F" w:rsidRPr="003A6148" w:rsidRDefault="00247D2F" w:rsidP="00852B99">
      <w:pPr>
        <w:pBdr>
          <w:bottom w:val="double" w:sz="6" w:space="1" w:color="auto"/>
        </w:pBdr>
        <w:jc w:val="both"/>
      </w:pPr>
    </w:p>
    <w:p w:rsidR="008F5B4D" w:rsidRDefault="008F5B4D" w:rsidP="00852B99">
      <w:pPr>
        <w:jc w:val="both"/>
      </w:pPr>
    </w:p>
    <w:p w:rsidR="003E6650" w:rsidRDefault="005B16D1" w:rsidP="00852B99">
      <w:pPr>
        <w:pStyle w:val="Heading1"/>
        <w:jc w:val="both"/>
        <w:rPr>
          <w:rtl/>
        </w:rPr>
      </w:pPr>
      <w:bookmarkStart w:id="4" w:name="_Toc523120407"/>
      <w:r>
        <w:rPr>
          <w:rFonts w:hint="cs"/>
          <w:rtl/>
        </w:rPr>
        <w:lastRenderedPageBreak/>
        <w:t>صحیح و اعم</w:t>
      </w:r>
      <w:bookmarkEnd w:id="4"/>
    </w:p>
    <w:p w:rsidR="005B16D1" w:rsidRDefault="005B16D1" w:rsidP="00852B99">
      <w:pPr>
        <w:pStyle w:val="Heading2"/>
        <w:jc w:val="both"/>
        <w:rPr>
          <w:rtl/>
        </w:rPr>
      </w:pPr>
      <w:bookmarkStart w:id="5" w:name="_Toc523120408"/>
      <w:r>
        <w:rPr>
          <w:rFonts w:hint="cs"/>
          <w:rtl/>
        </w:rPr>
        <w:t>ثمره اول نزاع بین صحیح و اعمی</w:t>
      </w:r>
      <w:r w:rsidR="007366E7">
        <w:rPr>
          <w:rFonts w:hint="cs"/>
          <w:rtl/>
        </w:rPr>
        <w:t>: تمسک به اطلاق بنا بر قول اعمی بر خلاف صحیحی</w:t>
      </w:r>
      <w:bookmarkEnd w:id="5"/>
    </w:p>
    <w:p w:rsidR="005B16D1" w:rsidRDefault="005B16D1" w:rsidP="00852B99">
      <w:pPr>
        <w:jc w:val="both"/>
        <w:rPr>
          <w:rtl/>
        </w:rPr>
      </w:pPr>
      <w:r>
        <w:rPr>
          <w:rFonts w:hint="cs"/>
          <w:rtl/>
        </w:rPr>
        <w:t xml:space="preserve">بحث در ثمرات صحیح و اعم بود که در بحث عبادات مطرح شده است و بحث معاملات نیز داستان مجزایی دارد. هم اینک بحث در مورد </w:t>
      </w:r>
      <w:r w:rsidR="00852B99">
        <w:rPr>
          <w:rFonts w:hint="cs"/>
          <w:rtl/>
        </w:rPr>
        <w:t xml:space="preserve">ثمره اول است که بحث تمسک اطلاق لفظی وعدم ان بود و اشکالی مطرح شد که بنا بر اعمی نیز نمیتوان به اطلاق تمسک کرد و فرقی بین اعمی و صحیحی نیست در نهایت صحیحی ها میگویند که به وضع تمام اجزا و شرایط معتبر است ولی اعمی ها میگویند واقعیت اجزا و شرایط صحیح را از ما خواسته است و خلاصه جواب ان هم عبارت است از اینکه صحیح بنا بر صحیحی ها در رتبه ی موضوع و متعلق است ولی صحیح اعمی ها در رتبه موضوع نیست بلکه به واسطه امر کشف میشود وقتی گفته میشود </w:t>
      </w:r>
      <w:r w:rsidR="007366E7">
        <w:rPr>
          <w:rFonts w:hint="cs"/>
          <w:rtl/>
        </w:rPr>
        <w:t>«</w:t>
      </w:r>
      <w:r w:rsidR="00852B99">
        <w:rPr>
          <w:rFonts w:hint="cs"/>
          <w:rtl/>
        </w:rPr>
        <w:t>کتب علیکم الصیام</w:t>
      </w:r>
      <w:r w:rsidR="007366E7">
        <w:rPr>
          <w:rFonts w:hint="cs"/>
          <w:rtl/>
        </w:rPr>
        <w:t>»</w:t>
      </w:r>
      <w:r w:rsidR="00852B99">
        <w:rPr>
          <w:rFonts w:hint="cs"/>
          <w:rtl/>
        </w:rPr>
        <w:t xml:space="preserve"> اعمی ها میگویند که از این خطاب کشف میکنیم که صحیح همان صومی است که فلان شرط را نداشته باشد. و از خطاب</w:t>
      </w:r>
      <w:r w:rsidR="007366E7">
        <w:rPr>
          <w:rFonts w:hint="cs"/>
          <w:rtl/>
        </w:rPr>
        <w:t>،</w:t>
      </w:r>
      <w:r w:rsidR="00852B99">
        <w:rPr>
          <w:rFonts w:hint="cs"/>
          <w:rtl/>
        </w:rPr>
        <w:t xml:space="preserve"> کامل و واجد ملاک را کشف میکنیم. تمسک به اطلاق را حکم عقلی گیردار نمیکند و ان را مجمل نمیکند. بلکه با کلام شارع به حکم عقل میرسیم.</w:t>
      </w:r>
    </w:p>
    <w:p w:rsidR="00852B99" w:rsidRDefault="00852B99" w:rsidP="007366E7">
      <w:pPr>
        <w:pStyle w:val="Heading3"/>
        <w:rPr>
          <w:rtl/>
        </w:rPr>
      </w:pPr>
      <w:bookmarkStart w:id="6" w:name="_Toc523120409"/>
      <w:r>
        <w:rPr>
          <w:rFonts w:hint="cs"/>
          <w:rtl/>
        </w:rPr>
        <w:t>جواب دیگر</w:t>
      </w:r>
      <w:r w:rsidR="007366E7">
        <w:rPr>
          <w:rFonts w:hint="cs"/>
          <w:rtl/>
        </w:rPr>
        <w:t xml:space="preserve"> از اشکال به ثمره اول:</w:t>
      </w:r>
      <w:r w:rsidR="00803F2D">
        <w:rPr>
          <w:rFonts w:hint="cs"/>
          <w:rtl/>
        </w:rPr>
        <w:t xml:space="preserve"> تمسک به عام در شبهه مصداقیه مخصص لبیه</w:t>
      </w:r>
      <w:bookmarkEnd w:id="6"/>
    </w:p>
    <w:p w:rsidR="00852B99" w:rsidRDefault="00852B99" w:rsidP="00852B99">
      <w:pPr>
        <w:jc w:val="both"/>
        <w:rPr>
          <w:rtl/>
        </w:rPr>
      </w:pPr>
      <w:r>
        <w:rPr>
          <w:rFonts w:hint="cs"/>
          <w:rtl/>
        </w:rPr>
        <w:t xml:space="preserve">بعضی گفته اند که حتی صحتی را که عقل میگوید همان صحتی باشد که صحیحی ها میگویند و در رتبه ی موضوع و متعلق اخذ شده باشد ولی باز هم مانع از </w:t>
      </w:r>
      <w:r w:rsidR="007366E7">
        <w:rPr>
          <w:rFonts w:hint="cs"/>
          <w:rtl/>
        </w:rPr>
        <w:t xml:space="preserve">تمسک به </w:t>
      </w:r>
      <w:r>
        <w:rPr>
          <w:rFonts w:hint="cs"/>
          <w:rtl/>
        </w:rPr>
        <w:t xml:space="preserve">اطلاق نمیشود. بحثی در عام و خاص وجود دارد وان عبارت است از اینکه ایا مخصص لبی مانع </w:t>
      </w:r>
      <w:r w:rsidR="00803F2D">
        <w:rPr>
          <w:rFonts w:hint="cs"/>
          <w:rtl/>
        </w:rPr>
        <w:t xml:space="preserve">از تمسک </w:t>
      </w:r>
      <w:r w:rsidR="007366E7">
        <w:rPr>
          <w:rFonts w:hint="cs"/>
          <w:rtl/>
        </w:rPr>
        <w:t xml:space="preserve">به </w:t>
      </w:r>
      <w:r w:rsidR="00803F2D">
        <w:rPr>
          <w:rFonts w:hint="cs"/>
          <w:rtl/>
        </w:rPr>
        <w:t xml:space="preserve">عام میشود یا نه؟ مثلا یک خطاب امده و گفته </w:t>
      </w:r>
      <w:r w:rsidR="007366E7">
        <w:rPr>
          <w:rFonts w:hint="cs"/>
          <w:rtl/>
        </w:rPr>
        <w:t>«</w:t>
      </w:r>
      <w:r w:rsidR="00803F2D">
        <w:rPr>
          <w:rFonts w:hint="cs"/>
          <w:rtl/>
        </w:rPr>
        <w:t>اکرم جیرانی</w:t>
      </w:r>
      <w:r w:rsidR="007366E7">
        <w:rPr>
          <w:rFonts w:hint="cs"/>
          <w:rtl/>
        </w:rPr>
        <w:t>»</w:t>
      </w:r>
      <w:r w:rsidR="00803F2D">
        <w:rPr>
          <w:rFonts w:hint="cs"/>
          <w:rtl/>
        </w:rPr>
        <w:t xml:space="preserve"> و عقل میگوید که مراد مولی همسایه هایی که دشمن هستند نیست پس مراد همسایه هایی است که عدو نباشد و شک کردیم که این همسایه عدو هست یا نه؟ در اینجا به عام تمسک میشود در مانحن فیه نیز از صغریات همین مساله است یعنی عقل میگوید که معنا ندارد که شارع امر به جامع صحیح و فاسد تعلق بگیرد بلکه به عملی تعلق گرفته است که صحیح است و این مخصص لبی ما است که مانع از تمسک به عام نمیشود مثلا شک میکنیم که صوم با احتقان امر دارد یا نه؟ و صحیح و است یا نه؟ به خطاب تمسک میکنیم و میگوییم این صوم نیز واجب است ولی بنا بر صحیحی مخصص لبی نیست و از اول خطاب مجمل است.</w:t>
      </w:r>
    </w:p>
    <w:p w:rsidR="00803F2D" w:rsidRDefault="007366E7" w:rsidP="007366E7">
      <w:pPr>
        <w:pStyle w:val="Heading4"/>
        <w:rPr>
          <w:rtl/>
        </w:rPr>
      </w:pPr>
      <w:bookmarkStart w:id="7" w:name="_Toc523120410"/>
      <w:r>
        <w:rPr>
          <w:rFonts w:hint="cs"/>
          <w:rtl/>
        </w:rPr>
        <w:t>اشکال استاد به جواب دوم از اشکال: عدم فرق بین مخصص لفظی و لبی</w:t>
      </w:r>
      <w:bookmarkEnd w:id="7"/>
    </w:p>
    <w:p w:rsidR="00803F2D" w:rsidRDefault="00803F2D" w:rsidP="00852B99">
      <w:pPr>
        <w:jc w:val="both"/>
        <w:rPr>
          <w:rtl/>
        </w:rPr>
      </w:pPr>
      <w:r>
        <w:rPr>
          <w:rFonts w:hint="cs"/>
          <w:rtl/>
        </w:rPr>
        <w:t xml:space="preserve">در جای خودش مقرر شده است که فرقی بین مخصص لبی و لفظی نیست همان طوری که در شبهه مصداقیه مخصص لفظی نمیتوان به عام تمسک کرد همین طور در مخصص لبی نیز نمیتوان به عام تمسک کرد و نکته مهم ان عبارت است از اینکه مهم </w:t>
      </w:r>
      <w:r>
        <w:rPr>
          <w:rFonts w:hint="cs"/>
          <w:rtl/>
        </w:rPr>
        <w:lastRenderedPageBreak/>
        <w:t>در این بحث همان منکشف است و کاشف مهم نیست که عقل باشد یا لفظ باشد. چیزی که مانع از منکشف است مقید است که ان مقید را عقل بگوید یا لفظ بگوید.</w:t>
      </w:r>
    </w:p>
    <w:p w:rsidR="00803F2D" w:rsidRDefault="00803F2D" w:rsidP="00852B99">
      <w:pPr>
        <w:jc w:val="both"/>
        <w:rPr>
          <w:rtl/>
        </w:rPr>
      </w:pPr>
      <w:r w:rsidRPr="007366E7">
        <w:rPr>
          <w:rFonts w:hint="cs"/>
          <w:highlight w:val="yellow"/>
          <w:rtl/>
        </w:rPr>
        <w:t>نتیجه:</w:t>
      </w:r>
      <w:r>
        <w:rPr>
          <w:rFonts w:hint="cs"/>
          <w:rtl/>
        </w:rPr>
        <w:t xml:space="preserve"> اصل ثمره تمام است.</w:t>
      </w:r>
    </w:p>
    <w:p w:rsidR="00803F2D" w:rsidRDefault="00803F2D" w:rsidP="007366E7">
      <w:pPr>
        <w:pStyle w:val="Heading3"/>
        <w:rPr>
          <w:rtl/>
        </w:rPr>
      </w:pPr>
      <w:bookmarkStart w:id="8" w:name="_Toc523120411"/>
      <w:r>
        <w:rPr>
          <w:rFonts w:hint="cs"/>
          <w:rtl/>
        </w:rPr>
        <w:t xml:space="preserve">اشکال </w:t>
      </w:r>
      <w:r w:rsidR="007366E7">
        <w:rPr>
          <w:rFonts w:hint="cs"/>
          <w:rtl/>
        </w:rPr>
        <w:t>دوم به ثمره اول:</w:t>
      </w:r>
      <w:r>
        <w:rPr>
          <w:rFonts w:hint="cs"/>
          <w:rtl/>
        </w:rPr>
        <w:t xml:space="preserve"> مجرد فرض و علمی بودن این ثمره</w:t>
      </w:r>
      <w:bookmarkEnd w:id="8"/>
    </w:p>
    <w:p w:rsidR="00803F2D" w:rsidRDefault="00803F2D" w:rsidP="00852B99">
      <w:pPr>
        <w:jc w:val="both"/>
        <w:rPr>
          <w:rtl/>
        </w:rPr>
      </w:pPr>
      <w:r>
        <w:rPr>
          <w:rFonts w:hint="cs"/>
          <w:rtl/>
        </w:rPr>
        <w:t>مرحوم اقا ضیا فرموده است</w:t>
      </w:r>
      <w:r w:rsidR="007366E7">
        <w:rPr>
          <w:rStyle w:val="FootnoteReference"/>
          <w:rtl/>
        </w:rPr>
        <w:footnoteReference w:id="1"/>
      </w:r>
      <w:r>
        <w:rPr>
          <w:rFonts w:hint="cs"/>
          <w:rtl/>
        </w:rPr>
        <w:t xml:space="preserve"> ک</w:t>
      </w:r>
      <w:r w:rsidR="007366E7">
        <w:rPr>
          <w:rFonts w:hint="cs"/>
          <w:rtl/>
        </w:rPr>
        <w:t>ه</w:t>
      </w:r>
      <w:r>
        <w:rPr>
          <w:rFonts w:hint="cs"/>
          <w:rtl/>
        </w:rPr>
        <w:t xml:space="preserve"> این ثمره درست است ولی مجرد فرض است ما در فقه جایی نداریم که یک اطلاقی داشته باشیم که بنا بر اعمی بشود به اطلاق ان تمسک کنیم ولی بنا بر صحیحی نشود به اطلاق ان تمسک کرد و این ثمره وقوع خارجی ندارد و فرضی است. زیرا خطاباتی که از شارع به دست ما رسیده است بخشی از انها عبادات مرکبه است مثل صلات و حج و غیره است که در مقام اصل تشریع هستند و در مقام بیان نیستند تا به اطلاق انها تمسک شود و مولی در مقام بیان خصوصیات نیست و بخشی از خطابات بیانیه هستند و مرکب را </w:t>
      </w:r>
      <w:r w:rsidR="0095071D">
        <w:rPr>
          <w:rFonts w:hint="cs"/>
          <w:rtl/>
        </w:rPr>
        <w:t>مفصلا بیان کرده است در این صورت چون در مقام بیان تمام اجزا و وشرایط هستند اگر چیزی را مطرح نکردند به اطلاق مقامی تمسک میشود چون در مقام بیان است و فرقی بین صحیحی واعمی نیست. البته مرحوم اخوند نیز همین مطلب را میخواهد بگوید چون با اگر این ثمره را مطرح میکند.</w:t>
      </w:r>
    </w:p>
    <w:p w:rsidR="0095071D" w:rsidRDefault="0095071D" w:rsidP="007366E7">
      <w:pPr>
        <w:pStyle w:val="Heading4"/>
        <w:rPr>
          <w:rtl/>
        </w:rPr>
      </w:pPr>
      <w:bookmarkStart w:id="9" w:name="_Toc523120412"/>
      <w:r>
        <w:rPr>
          <w:rFonts w:hint="cs"/>
          <w:rtl/>
        </w:rPr>
        <w:t>جواب به اشکال</w:t>
      </w:r>
      <w:r w:rsidR="007366E7">
        <w:rPr>
          <w:rFonts w:hint="cs"/>
          <w:rtl/>
        </w:rPr>
        <w:t xml:space="preserve"> دوم: عدم کلیت ادعای مرحوم اغا ضیاء</w:t>
      </w:r>
      <w:bookmarkEnd w:id="9"/>
    </w:p>
    <w:p w:rsidR="0095071D" w:rsidRDefault="0095071D" w:rsidP="00852B99">
      <w:pPr>
        <w:jc w:val="both"/>
        <w:rPr>
          <w:rtl/>
        </w:rPr>
      </w:pPr>
      <w:r>
        <w:rPr>
          <w:rFonts w:hint="cs"/>
          <w:rtl/>
        </w:rPr>
        <w:t xml:space="preserve">قبول داریم که بخشی از خطابات در مقام بیان نیستند و اصل تشریع را میخواهند بگویند مانند بعضی از خطابهای قرانی که درمقام اصل تشریع هستند اما اینکه همه ی خطابات قرانیه این گونه باشند درست نیست و در محاضرات نیز این مطلب را گفته است و درست هم است مثلا صیام را که بیان کرده است خصوصیات را بیان کرده است و برای توضیح مطلب و مقام بیان است و همین که گفته است </w:t>
      </w:r>
      <w:r w:rsidR="007366E7">
        <w:rPr>
          <w:rFonts w:hint="cs"/>
          <w:rtl/>
        </w:rPr>
        <w:t>«</w:t>
      </w:r>
      <w:r>
        <w:rPr>
          <w:rFonts w:hint="cs"/>
          <w:rtl/>
        </w:rPr>
        <w:t>کما کتب .....</w:t>
      </w:r>
      <w:r w:rsidR="007366E7">
        <w:rPr>
          <w:rFonts w:hint="cs"/>
          <w:rtl/>
        </w:rPr>
        <w:t>»</w:t>
      </w:r>
      <w:r>
        <w:rPr>
          <w:rFonts w:hint="cs"/>
          <w:rtl/>
        </w:rPr>
        <w:t xml:space="preserve"> یعنی میخواهد توضیح بدهد و در صدد تشریع نیست. یا ایاتی که در رابطه با وضو و یا تیمم هستند و در مقام بیان خصوصیات هستند و اطلاق دار هستند مسح چه معکوس باشد و چه نباشد اشکالی ندارد و ایه اطلاق دارد. در حالی که این موارد ازعبادات است و به اطلاق انها نسبت به بعضی از خصوصیات تمسک میکنیم.</w:t>
      </w:r>
    </w:p>
    <w:p w:rsidR="0095071D" w:rsidRDefault="0095071D" w:rsidP="00852B99">
      <w:pPr>
        <w:jc w:val="both"/>
        <w:rPr>
          <w:rtl/>
        </w:rPr>
      </w:pPr>
      <w:r>
        <w:rPr>
          <w:rFonts w:hint="cs"/>
          <w:rtl/>
        </w:rPr>
        <w:t xml:space="preserve">چطور شده است که مرحوم اغا ضیا این مطلب </w:t>
      </w:r>
      <w:r w:rsidR="007366E7">
        <w:rPr>
          <w:rFonts w:hint="cs"/>
          <w:rtl/>
        </w:rPr>
        <w:t>را فرموده است.</w:t>
      </w:r>
    </w:p>
    <w:p w:rsidR="0095071D" w:rsidRDefault="0095071D" w:rsidP="00852B99">
      <w:pPr>
        <w:jc w:val="both"/>
        <w:rPr>
          <w:rtl/>
        </w:rPr>
      </w:pPr>
      <w:r>
        <w:rPr>
          <w:rFonts w:hint="cs"/>
          <w:rtl/>
        </w:rPr>
        <w:t>اینکه در بعضی موارد به اطلاق تمسک میکنیم و گفته نمیشود که بنا بر اعمی به خاطر این است که اعمی بودن واضح شده است و صحیحی بودن یک امر باطلی است و دیگر اسم انها را نمیاوریم. در روایات که خیلی از موارد به اطلاق تمسک میشود.</w:t>
      </w:r>
    </w:p>
    <w:p w:rsidR="0095071D" w:rsidRDefault="0095071D" w:rsidP="00852B99">
      <w:pPr>
        <w:jc w:val="both"/>
        <w:rPr>
          <w:rtl/>
        </w:rPr>
      </w:pPr>
      <w:r w:rsidRPr="007366E7">
        <w:rPr>
          <w:rFonts w:hint="cs"/>
          <w:highlight w:val="yellow"/>
          <w:rtl/>
        </w:rPr>
        <w:lastRenderedPageBreak/>
        <w:t>نتیجه:</w:t>
      </w:r>
      <w:r>
        <w:rPr>
          <w:rFonts w:hint="cs"/>
          <w:rtl/>
        </w:rPr>
        <w:t xml:space="preserve"> اشکال مرحوم اغا ضیا درست نیست.</w:t>
      </w:r>
    </w:p>
    <w:p w:rsidR="0095071D" w:rsidRDefault="0095071D" w:rsidP="007366E7">
      <w:pPr>
        <w:pStyle w:val="Heading2"/>
        <w:rPr>
          <w:rtl/>
        </w:rPr>
      </w:pPr>
      <w:bookmarkStart w:id="10" w:name="_Toc523120413"/>
      <w:r>
        <w:rPr>
          <w:rFonts w:hint="cs"/>
          <w:rtl/>
        </w:rPr>
        <w:t>ثمره دوم: اجرای اصل عملی احتیاط بنا بر قول به صحیحی بر خلاف اعمی ها</w:t>
      </w:r>
      <w:bookmarkEnd w:id="10"/>
    </w:p>
    <w:p w:rsidR="0095071D" w:rsidRDefault="0095071D" w:rsidP="00852B99">
      <w:pPr>
        <w:jc w:val="both"/>
        <w:rPr>
          <w:rtl/>
        </w:rPr>
      </w:pPr>
      <w:r>
        <w:rPr>
          <w:rFonts w:hint="cs"/>
          <w:rtl/>
        </w:rPr>
        <w:t>صاحب قوانین این ثمره را فرموده است و ان ثمره بعد از فراغ از ثمره اول است یعنی جایی که اطلاقی وجود ندارد نوبت به اصل عملی میرسد و صاحب قوانین میفرما</w:t>
      </w:r>
      <w:r w:rsidR="00296670">
        <w:rPr>
          <w:rFonts w:hint="cs"/>
          <w:rtl/>
        </w:rPr>
        <w:t>ید مقتضای اصل عملی بنا بر</w:t>
      </w:r>
      <w:r>
        <w:rPr>
          <w:rFonts w:hint="cs"/>
          <w:rtl/>
        </w:rPr>
        <w:t xml:space="preserve"> صحیح</w:t>
      </w:r>
      <w:r w:rsidR="00296670">
        <w:rPr>
          <w:rFonts w:hint="cs"/>
          <w:rtl/>
        </w:rPr>
        <w:t>ی</w:t>
      </w:r>
      <w:r>
        <w:rPr>
          <w:rFonts w:hint="cs"/>
          <w:rtl/>
        </w:rPr>
        <w:t xml:space="preserve"> باید احتیاط جاری کرد ولی بنابر قول به اعمی عمل سر از اقل و اکثر متباینین در میاورد و خیلی از علما نیز در این موارد برائتی هستند.</w:t>
      </w:r>
    </w:p>
    <w:p w:rsidR="0095071D" w:rsidRPr="005B16D1" w:rsidRDefault="0095071D" w:rsidP="00852B99">
      <w:pPr>
        <w:jc w:val="both"/>
        <w:rPr>
          <w:rtl/>
        </w:rPr>
      </w:pPr>
      <w:r>
        <w:rPr>
          <w:rFonts w:hint="cs"/>
          <w:rtl/>
        </w:rPr>
        <w:t>بیان مطلب:</w:t>
      </w:r>
      <w:r w:rsidR="00296670">
        <w:rPr>
          <w:rFonts w:hint="cs"/>
          <w:rtl/>
        </w:rPr>
        <w:t xml:space="preserve"> بنا بر صحیحی در هر کجا شک شود به شک درمحصل برمیگردد زیرا مکلف به معلوم است چون بنا بر صحیحی عنوان معلوم است و وقتی عمل را انجام میدهیم شک میکنیم که محصل مولی امتثال شد ه است یا نه؟ در اینجا باید احتیاط کرد</w:t>
      </w:r>
    </w:p>
    <w:p w:rsidR="001A1EA5" w:rsidRDefault="00296670" w:rsidP="007366E7">
      <w:pPr>
        <w:pStyle w:val="Heading3"/>
        <w:rPr>
          <w:rtl/>
        </w:rPr>
      </w:pPr>
      <w:bookmarkStart w:id="11" w:name="_Toc523120414"/>
      <w:r>
        <w:rPr>
          <w:rFonts w:hint="cs"/>
          <w:rtl/>
        </w:rPr>
        <w:t>جواب مرحوم اخوند</w:t>
      </w:r>
      <w:bookmarkEnd w:id="11"/>
    </w:p>
    <w:p w:rsidR="00296670" w:rsidRDefault="00296670" w:rsidP="00296670">
      <w:pPr>
        <w:jc w:val="both"/>
        <w:rPr>
          <w:rtl/>
        </w:rPr>
      </w:pPr>
      <w:r w:rsidRPr="00296670">
        <w:rPr>
          <w:rFonts w:hint="cs"/>
          <w:rtl/>
        </w:rPr>
        <w:t>مرحوم آخوند اين ثمره را قبول نكرده و مى‏فرمايد: مسأله برائت و احتياط در اقل و اكثر هيچ ربطى به مسئله صحيح و اعم در ما نحن فيه ندارد و مبتنى بر اين نيست، بلكه كسانى كه اينجا صحيحى شده‏اند در آنجا مى‏توانند برائتى شوند يا احتياطى، و كسانى هم كه اعمى شده‏اند كذلك. بهترين شاهد بر عدم ابتناء آنست كه مشهور اصوليين در ما نحن فيه صحيحى شده‏اند ولى در باب اقل و اكثر برائتى شده‏اند و نه احتياطى‏</w:t>
      </w:r>
      <w:r>
        <w:rPr>
          <w:rFonts w:hint="cs"/>
          <w:rtl/>
        </w:rPr>
        <w:t>.</w:t>
      </w:r>
    </w:p>
    <w:p w:rsidR="00296670" w:rsidRDefault="00296670" w:rsidP="007366E7">
      <w:pPr>
        <w:pStyle w:val="Heading4"/>
        <w:rPr>
          <w:rtl/>
        </w:rPr>
      </w:pPr>
      <w:bookmarkStart w:id="12" w:name="_Toc523120415"/>
      <w:r>
        <w:rPr>
          <w:rFonts w:hint="cs"/>
          <w:rtl/>
        </w:rPr>
        <w:t>نکته عبارتی در کلام مرحوم اخوند</w:t>
      </w:r>
      <w:bookmarkEnd w:id="12"/>
    </w:p>
    <w:p w:rsidR="00296670" w:rsidRPr="00296670" w:rsidRDefault="00296670" w:rsidP="00211008">
      <w:pPr>
        <w:jc w:val="both"/>
        <w:rPr>
          <w:rtl/>
        </w:rPr>
      </w:pPr>
      <w:r>
        <w:rPr>
          <w:rFonts w:hint="cs"/>
          <w:rtl/>
        </w:rPr>
        <w:t xml:space="preserve">ایشان میفرماید </w:t>
      </w:r>
      <w:r w:rsidR="007366E7">
        <w:rPr>
          <w:rFonts w:hint="cs"/>
          <w:rtl/>
        </w:rPr>
        <w:t>«</w:t>
      </w:r>
      <w:r>
        <w:rPr>
          <w:rFonts w:hint="cs"/>
          <w:rtl/>
        </w:rPr>
        <w:t>و منه انقدح .....</w:t>
      </w:r>
      <w:r w:rsidR="007366E7">
        <w:rPr>
          <w:rFonts w:hint="cs"/>
          <w:rtl/>
        </w:rPr>
        <w:t>»</w:t>
      </w:r>
      <w:r>
        <w:rPr>
          <w:rFonts w:hint="cs"/>
          <w:rtl/>
        </w:rPr>
        <w:t xml:space="preserve"> که این ثمره دوم نیز درست نیست. در حالی که ایشان قبل از بحث مطلبی را ذکر نکرده اند که از ان عدم ثمره روشن نمیشود. شاید مراد ایشان همان مطلبی باشد که در مقدمات گذشته میفرماید:</w:t>
      </w:r>
      <w:r w:rsidRPr="00296670">
        <w:rPr>
          <w:rFonts w:ascii="Traditional Arabic" w:eastAsia="Times New Roman" w:hAnsi="Traditional Arabic" w:cs="Times New Roman" w:hint="cs"/>
          <w:color w:val="000000"/>
          <w:sz w:val="30"/>
          <w:szCs w:val="30"/>
          <w:rtl/>
        </w:rPr>
        <w:t xml:space="preserve"> </w:t>
      </w:r>
      <w:r w:rsidRPr="00296670">
        <w:rPr>
          <w:rFonts w:hint="cs"/>
          <w:rtl/>
        </w:rPr>
        <w:t xml:space="preserve">1- گاهى محصل (عمل مكلف يا همان اجزاء و شرائط خارجيه نماز كه برحسب حالات مكلفين فرق مى‏كنند و كم و زياد مى‏شوند) و متحصل (مأمور به و عنوانى كه تحت امر رفته) با يكديگر اتحاد مصداقى دارند و در خارج به يك وجود موجودند و از قبيل طبيعى و فرد مى‏باشند، و ما نحن فيه از اين قبيل است زيرا محصل همين اجزاء و شرائط است و متحصل هم كه عنوان صحيح، تام، محبوب، و ... را دارد و لو عنوانى است جدا ولى وجود مجزائى ندارد به وجود همين اجزاء و شرائط موجود مى‏شود و از همانها انتزاع مى‏شود؛ پس متحصل هم همين است در چنين موردى در شك در محصل عنوان اصالةالاحتياط جارى نمى‏شود و اصل برائت </w:t>
      </w:r>
      <w:r w:rsidRPr="00296670">
        <w:rPr>
          <w:rFonts w:hint="cs"/>
          <w:rtl/>
        </w:rPr>
        <w:lastRenderedPageBreak/>
        <w:t>جارى مى‏شود، زيرا شك در محصل عنوان در حقيقت شك در خود مأمور به است و عنوان تحت امر مجمل است و نمى‏دانيم امر به اقل بار شده يا به اكثر؟ و عند المشهور مجراى برائت است.</w:t>
      </w:r>
    </w:p>
    <w:p w:rsidR="00296670" w:rsidRDefault="00296670" w:rsidP="00296670">
      <w:pPr>
        <w:jc w:val="both"/>
        <w:rPr>
          <w:rtl/>
        </w:rPr>
      </w:pPr>
      <w:r w:rsidRPr="00296670">
        <w:rPr>
          <w:rFonts w:hint="cs"/>
          <w:rtl/>
        </w:rPr>
        <w:t>2- گاهى هم محصّل غير از متحصّل است و در خارج به دو وجود موجودند، يكى مسبب از ديگرى است، يكى طريق به سوى ديگرى است، يكى مقدمه ديگرى است فى المثل شارع ما را به تحصيل طهارت باطنيه امر كرده و اين مأمور به مفهومى مبين است و اجمالى ندارد، ولى اين حقيقت واحده خارجيه در نفس انسان چگونه بوجود مى‏آيد؟ از راه انجام وضوء «غسلات و مسحات</w:t>
      </w:r>
      <w:r w:rsidR="007366E7">
        <w:rPr>
          <w:rFonts w:hint="cs"/>
          <w:rtl/>
        </w:rPr>
        <w:t xml:space="preserve">» و وضو </w:t>
      </w:r>
      <w:r w:rsidRPr="00296670">
        <w:rPr>
          <w:rFonts w:hint="cs"/>
          <w:rtl/>
        </w:rPr>
        <w:t xml:space="preserve"> سبب آن طهارت باطنى هستند و شكى نيست در اينكه سبب و مسبب دو چيزاند و به دو وجود موجوداند در چنين صورتى اگر شك كرديم كه وضو مثلا داراى پنج جزء است يا شش جزء؟ نسبت به جزء مشكوك نمى‏توان برائت جارى كرد، زيرا اگر برائت جارى كرديم و آن را نياورديم، شك در محصل عنوان پيدا مى‏كنيم كه آيا وضوء بدون جزء ششم عنوان طهارت باطنى را ايجاد مى‏كند يا نه؟ و اينجا است كه جاى اصالة الاحتياط و انجام اكثر است نه ما نحن فيه كه محصل و متحصل يكى بودند. </w:t>
      </w:r>
    </w:p>
    <w:p w:rsidR="00211008" w:rsidRPr="00296670" w:rsidRDefault="00211008" w:rsidP="00296670">
      <w:pPr>
        <w:jc w:val="both"/>
        <w:rPr>
          <w:rtl/>
        </w:rPr>
      </w:pPr>
      <w:r>
        <w:rPr>
          <w:rFonts w:hint="cs"/>
          <w:rtl/>
        </w:rPr>
        <w:t>و بحث ما از نوع قسم اول است فلذا صحیحی ها نیز میتوانند برائت جاری کنند.</w:t>
      </w:r>
    </w:p>
    <w:p w:rsidR="00296670" w:rsidRPr="00296670" w:rsidRDefault="00296670" w:rsidP="00296670">
      <w:pPr>
        <w:jc w:val="both"/>
      </w:pPr>
    </w:p>
    <w:p w:rsidR="00296670" w:rsidRDefault="00211008" w:rsidP="007366E7">
      <w:pPr>
        <w:pStyle w:val="Heading4"/>
        <w:rPr>
          <w:rtl/>
        </w:rPr>
      </w:pPr>
      <w:bookmarkStart w:id="13" w:name="_Toc523120416"/>
      <w:r>
        <w:rPr>
          <w:rFonts w:hint="cs"/>
          <w:rtl/>
        </w:rPr>
        <w:t>جواب مرحوم نائینی از انکار ثمره دوم توسط مرحوم اخوند</w:t>
      </w:r>
      <w:bookmarkEnd w:id="13"/>
    </w:p>
    <w:p w:rsidR="00211008" w:rsidRDefault="00211008" w:rsidP="00852B99">
      <w:pPr>
        <w:jc w:val="both"/>
        <w:rPr>
          <w:rtl/>
        </w:rPr>
      </w:pPr>
      <w:r>
        <w:rPr>
          <w:rFonts w:hint="cs"/>
          <w:rtl/>
        </w:rPr>
        <w:t>مرحوم نائیئی از قائلین به صحیح است</w:t>
      </w:r>
      <w:r w:rsidR="00A26C67">
        <w:rPr>
          <w:rStyle w:val="FootnoteReference"/>
          <w:rtl/>
        </w:rPr>
        <w:footnoteReference w:id="2"/>
      </w:r>
      <w:r>
        <w:rPr>
          <w:rFonts w:hint="cs"/>
          <w:rtl/>
        </w:rPr>
        <w:t xml:space="preserve"> ولی صحیحی را که ایشان تصویر میکند با برائت سازگاری دارد. ایشان میگوید صحیح مرکب تام است مثلا نماز وضع شده است برای مرکب تام است و اکمل الافراد است و بقیه نازل منزله اکمل است. و ایشان بر ادعای صاحب قوانین صحه گذاشته است. ایشان میفرماید بنا بر مبنای مشهور صحیحی ها شک در جزئیت یا شرطیت چیزی به شک در محصل غرض رجوع میکند و باید احتیاطی شد. اینکه به این احتیاط ملتزم نشده اند یا به خاطر این است که مبنای خودشان را فراموش کرده اند یا علت های دیگری دارد. و اما بنا بر مسلک ما شک در شرطیت یا جزئیت چیزی به شک در نفس ان جزء یا شرط است که برائت میتواند در ان جاری شود.</w:t>
      </w:r>
    </w:p>
    <w:p w:rsidR="00211008" w:rsidRPr="006162A2" w:rsidRDefault="00211008" w:rsidP="00852B99">
      <w:pPr>
        <w:jc w:val="both"/>
        <w:rPr>
          <w:rtl/>
        </w:rPr>
      </w:pPr>
      <w:r>
        <w:rPr>
          <w:rFonts w:hint="cs"/>
          <w:rtl/>
        </w:rPr>
        <w:t>ادامه بحث در جلسه اینده.</w:t>
      </w:r>
      <w:bookmarkEnd w:id="0"/>
    </w:p>
    <w:sectPr w:rsidR="00211008"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829" w:rsidRDefault="002F0829" w:rsidP="008B750B">
      <w:pPr>
        <w:spacing w:line="240" w:lineRule="auto"/>
      </w:pPr>
      <w:r>
        <w:separator/>
      </w:r>
    </w:p>
  </w:endnote>
  <w:endnote w:type="continuationSeparator" w:id="0">
    <w:p w:rsidR="002F0829" w:rsidRDefault="002F082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95032" w:rsidRPr="0049503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50602" w:rsidP="001B6799">
          <w:pPr>
            <w:pStyle w:val="Footer"/>
            <w:bidi w:val="0"/>
            <w:rPr>
              <w:color w:val="808080" w:themeColor="background1" w:themeShade="80"/>
              <w:rtl/>
            </w:rPr>
          </w:pPr>
          <w:bookmarkStart w:id="21" w:name="BokAdres"/>
          <w:bookmarkEnd w:id="21"/>
          <w:r>
            <w:rPr>
              <w:color w:val="808080" w:themeColor="background1" w:themeShade="80"/>
            </w:rPr>
            <w:t>U1mg1_13970604-002_mk2_mfeb.ir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829" w:rsidRDefault="002F0829" w:rsidP="008B750B">
      <w:pPr>
        <w:spacing w:line="240" w:lineRule="auto"/>
      </w:pPr>
      <w:r>
        <w:separator/>
      </w:r>
    </w:p>
  </w:footnote>
  <w:footnote w:type="continuationSeparator" w:id="0">
    <w:p w:rsidR="002F0829" w:rsidRDefault="002F0829" w:rsidP="008B750B">
      <w:pPr>
        <w:spacing w:line="240" w:lineRule="auto"/>
      </w:pPr>
      <w:r>
        <w:continuationSeparator/>
      </w:r>
    </w:p>
  </w:footnote>
  <w:footnote w:id="1">
    <w:p w:rsidR="007366E7" w:rsidRPr="007366E7" w:rsidRDefault="007366E7" w:rsidP="007366E7">
      <w:pPr>
        <w:pStyle w:val="FootnoteText"/>
      </w:pPr>
      <w:r w:rsidRPr="007366E7">
        <w:footnoteRef/>
      </w:r>
      <w:r w:rsidRPr="007366E7">
        <w:rPr>
          <w:rtl/>
        </w:rPr>
        <w:t xml:space="preserve"> </w:t>
      </w:r>
      <w:hyperlink r:id="rId1" w:history="1">
        <w:r w:rsidRPr="007366E7">
          <w:rPr>
            <w:rStyle w:val="Hyperlink"/>
            <w:rFonts w:hint="cs"/>
            <w:rtl/>
          </w:rPr>
          <w:t>نهایة</w:t>
        </w:r>
        <w:r w:rsidRPr="007366E7">
          <w:rPr>
            <w:rStyle w:val="Hyperlink"/>
            <w:rtl/>
          </w:rPr>
          <w:t xml:space="preserve"> </w:t>
        </w:r>
        <w:r w:rsidRPr="007366E7">
          <w:rPr>
            <w:rStyle w:val="Hyperlink"/>
            <w:rFonts w:hint="cs"/>
            <w:rtl/>
          </w:rPr>
          <w:t>الافکار،</w:t>
        </w:r>
        <w:r w:rsidRPr="007366E7">
          <w:rPr>
            <w:rStyle w:val="Hyperlink"/>
            <w:rtl/>
          </w:rPr>
          <w:t xml:space="preserve"> </w:t>
        </w:r>
        <w:r w:rsidRPr="007366E7">
          <w:rPr>
            <w:rStyle w:val="Hyperlink"/>
            <w:rFonts w:hint="cs"/>
            <w:rtl/>
          </w:rPr>
          <w:t>آقا</w:t>
        </w:r>
        <w:r w:rsidRPr="007366E7">
          <w:rPr>
            <w:rStyle w:val="Hyperlink"/>
            <w:rtl/>
          </w:rPr>
          <w:t xml:space="preserve"> </w:t>
        </w:r>
        <w:r w:rsidRPr="007366E7">
          <w:rPr>
            <w:rStyle w:val="Hyperlink"/>
            <w:rFonts w:hint="cs"/>
            <w:rtl/>
          </w:rPr>
          <w:t>ضیاء</w:t>
        </w:r>
        <w:r w:rsidRPr="007366E7">
          <w:rPr>
            <w:rStyle w:val="Hyperlink"/>
            <w:rtl/>
          </w:rPr>
          <w:t xml:space="preserve"> </w:t>
        </w:r>
        <w:r w:rsidRPr="007366E7">
          <w:rPr>
            <w:rStyle w:val="Hyperlink"/>
            <w:rFonts w:hint="cs"/>
            <w:rtl/>
          </w:rPr>
          <w:t>الدین</w:t>
        </w:r>
        <w:r w:rsidRPr="007366E7">
          <w:rPr>
            <w:rStyle w:val="Hyperlink"/>
            <w:rtl/>
          </w:rPr>
          <w:t xml:space="preserve"> </w:t>
        </w:r>
        <w:r w:rsidRPr="007366E7">
          <w:rPr>
            <w:rStyle w:val="Hyperlink"/>
            <w:rFonts w:hint="cs"/>
            <w:rtl/>
          </w:rPr>
          <w:t>العراقی،</w:t>
        </w:r>
        <w:r w:rsidRPr="007366E7">
          <w:rPr>
            <w:rStyle w:val="Hyperlink"/>
            <w:rtl/>
          </w:rPr>
          <w:t xml:space="preserve"> </w:t>
        </w:r>
        <w:r w:rsidRPr="007366E7">
          <w:rPr>
            <w:rStyle w:val="Hyperlink"/>
            <w:rFonts w:hint="cs"/>
            <w:rtl/>
          </w:rPr>
          <w:t>ج</w:t>
        </w:r>
        <w:r w:rsidRPr="007366E7">
          <w:rPr>
            <w:rStyle w:val="Hyperlink"/>
            <w:rtl/>
          </w:rPr>
          <w:t>1</w:t>
        </w:r>
        <w:r w:rsidRPr="007366E7">
          <w:rPr>
            <w:rStyle w:val="Hyperlink"/>
            <w:rFonts w:hint="cs"/>
            <w:rtl/>
          </w:rPr>
          <w:t>،</w:t>
        </w:r>
        <w:r w:rsidRPr="007366E7">
          <w:rPr>
            <w:rStyle w:val="Hyperlink"/>
            <w:rtl/>
          </w:rPr>
          <w:t xml:space="preserve"> </w:t>
        </w:r>
        <w:r w:rsidRPr="007366E7">
          <w:rPr>
            <w:rStyle w:val="Hyperlink"/>
            <w:rFonts w:hint="cs"/>
            <w:rtl/>
          </w:rPr>
          <w:t>ص</w:t>
        </w:r>
        <w:r w:rsidRPr="007366E7">
          <w:rPr>
            <w:rStyle w:val="Hyperlink"/>
            <w:rtl/>
          </w:rPr>
          <w:t>96.</w:t>
        </w:r>
      </w:hyperlink>
    </w:p>
  </w:footnote>
  <w:footnote w:id="2">
    <w:p w:rsidR="00A26C67" w:rsidRPr="00A26C67" w:rsidRDefault="00A26C67" w:rsidP="00A26C67">
      <w:pPr>
        <w:pStyle w:val="FootnoteText"/>
        <w:rPr>
          <w:rtl/>
        </w:rPr>
      </w:pPr>
      <w:r w:rsidRPr="00A26C67">
        <w:footnoteRef/>
      </w:r>
      <w:r w:rsidRPr="00A26C67">
        <w:rPr>
          <w:rtl/>
        </w:rPr>
        <w:t xml:space="preserve"> </w:t>
      </w:r>
      <w:hyperlink r:id="rId2" w:history="1">
        <w:r w:rsidRPr="00A26C67">
          <w:rPr>
            <w:rStyle w:val="Hyperlink"/>
            <w:rFonts w:hint="cs"/>
            <w:rtl/>
          </w:rPr>
          <w:t>فوائد</w:t>
        </w:r>
        <w:r w:rsidRPr="00A26C67">
          <w:rPr>
            <w:rStyle w:val="Hyperlink"/>
            <w:rtl/>
          </w:rPr>
          <w:t xml:space="preserve"> </w:t>
        </w:r>
        <w:r w:rsidRPr="00A26C67">
          <w:rPr>
            <w:rStyle w:val="Hyperlink"/>
            <w:rFonts w:hint="cs"/>
            <w:rtl/>
          </w:rPr>
          <w:t>الاصول،</w:t>
        </w:r>
        <w:r w:rsidRPr="00A26C67">
          <w:rPr>
            <w:rStyle w:val="Hyperlink"/>
            <w:rtl/>
          </w:rPr>
          <w:t xml:space="preserve"> </w:t>
        </w:r>
        <w:r w:rsidRPr="00A26C67">
          <w:rPr>
            <w:rStyle w:val="Hyperlink"/>
            <w:rFonts w:hint="cs"/>
            <w:rtl/>
          </w:rPr>
          <w:t>محقق</w:t>
        </w:r>
        <w:r w:rsidRPr="00A26C67">
          <w:rPr>
            <w:rStyle w:val="Hyperlink"/>
            <w:rtl/>
          </w:rPr>
          <w:t xml:space="preserve"> </w:t>
        </w:r>
        <w:r w:rsidRPr="00A26C67">
          <w:rPr>
            <w:rStyle w:val="Hyperlink"/>
            <w:rFonts w:hint="cs"/>
            <w:rtl/>
          </w:rPr>
          <w:t>نایینی،</w:t>
        </w:r>
        <w:r w:rsidRPr="00A26C67">
          <w:rPr>
            <w:rStyle w:val="Hyperlink"/>
            <w:rtl/>
          </w:rPr>
          <w:t xml:space="preserve"> </w:t>
        </w:r>
        <w:r w:rsidRPr="00A26C67">
          <w:rPr>
            <w:rStyle w:val="Hyperlink"/>
            <w:rFonts w:hint="cs"/>
            <w:rtl/>
          </w:rPr>
          <w:t>ج</w:t>
        </w:r>
        <w:r w:rsidRPr="00A26C67">
          <w:rPr>
            <w:rStyle w:val="Hyperlink"/>
            <w:rtl/>
          </w:rPr>
          <w:t>1</w:t>
        </w:r>
        <w:r w:rsidRPr="00A26C67">
          <w:rPr>
            <w:rStyle w:val="Hyperlink"/>
            <w:rFonts w:hint="cs"/>
            <w:rtl/>
          </w:rPr>
          <w:t>،</w:t>
        </w:r>
        <w:r w:rsidRPr="00A26C67">
          <w:rPr>
            <w:rStyle w:val="Hyperlink"/>
            <w:rtl/>
          </w:rPr>
          <w:t xml:space="preserve"> </w:t>
        </w:r>
        <w:r w:rsidRPr="00A26C67">
          <w:rPr>
            <w:rStyle w:val="Hyperlink"/>
            <w:rFonts w:hint="cs"/>
            <w:rtl/>
          </w:rPr>
          <w:t>ص</w:t>
        </w:r>
        <w:r w:rsidRPr="00A26C67">
          <w:rPr>
            <w:rStyle w:val="Hyperlink"/>
            <w:rtl/>
          </w:rPr>
          <w:t>79.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350602">
      <w:rPr>
        <w:b/>
        <w:bCs/>
        <w:sz w:val="20"/>
        <w:szCs w:val="24"/>
        <w:rtl/>
      </w:rPr>
      <w:t>002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35060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35060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350602">
      <w:rPr>
        <w:sz w:val="24"/>
        <w:szCs w:val="24"/>
        <w:rtl/>
      </w:rPr>
      <w:t>4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350602">
      <w:rPr>
        <w:rFonts w:hint="cs"/>
        <w:color w:val="000000" w:themeColor="text1"/>
        <w:sz w:val="24"/>
        <w:szCs w:val="24"/>
        <w:rtl/>
      </w:rPr>
      <w:t>صحیح</w:t>
    </w:r>
    <w:r w:rsidR="00350602">
      <w:rPr>
        <w:color w:val="000000" w:themeColor="text1"/>
        <w:sz w:val="24"/>
        <w:szCs w:val="24"/>
        <w:rtl/>
      </w:rPr>
      <w:t xml:space="preserve"> </w:t>
    </w:r>
    <w:r w:rsidR="00350602">
      <w:rPr>
        <w:rFonts w:hint="cs"/>
        <w:color w:val="000000" w:themeColor="text1"/>
        <w:sz w:val="24"/>
        <w:szCs w:val="24"/>
        <w:rtl/>
      </w:rPr>
      <w:t>و</w:t>
    </w:r>
    <w:r w:rsidR="00350602">
      <w:rPr>
        <w:color w:val="000000" w:themeColor="text1"/>
        <w:sz w:val="24"/>
        <w:szCs w:val="24"/>
        <w:rtl/>
      </w:rPr>
      <w:t xml:space="preserve"> </w:t>
    </w:r>
    <w:r w:rsidR="00350602">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350602">
      <w:rPr>
        <w:rFonts w:hint="cs"/>
        <w:sz w:val="24"/>
        <w:szCs w:val="24"/>
        <w:rtl/>
      </w:rPr>
      <w:t>مهدی</w:t>
    </w:r>
    <w:r w:rsidR="00350602">
      <w:rPr>
        <w:sz w:val="24"/>
        <w:szCs w:val="24"/>
        <w:rtl/>
      </w:rPr>
      <w:t xml:space="preserve"> </w:t>
    </w:r>
    <w:r w:rsidR="0035060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350602">
      <w:rPr>
        <w:rFonts w:hint="cs"/>
        <w:sz w:val="24"/>
        <w:szCs w:val="24"/>
        <w:rtl/>
      </w:rPr>
      <w:t>ثمره</w:t>
    </w:r>
    <w:r w:rsidR="00350602">
      <w:rPr>
        <w:sz w:val="24"/>
        <w:szCs w:val="24"/>
        <w:rtl/>
      </w:rPr>
      <w:t xml:space="preserve"> </w:t>
    </w:r>
    <w:r w:rsidR="00350602">
      <w:rPr>
        <w:rFonts w:hint="cs"/>
        <w:sz w:val="24"/>
        <w:szCs w:val="24"/>
        <w:rtl/>
      </w:rPr>
      <w:t>اول</w:t>
    </w:r>
    <w:r w:rsidR="00350602">
      <w:rPr>
        <w:sz w:val="24"/>
        <w:szCs w:val="24"/>
        <w:rtl/>
      </w:rPr>
      <w:t xml:space="preserve"> </w:t>
    </w:r>
    <w:r w:rsidR="00350602">
      <w:rPr>
        <w:rFonts w:hint="cs"/>
        <w:sz w:val="24"/>
        <w:szCs w:val="24"/>
        <w:rtl/>
      </w:rPr>
      <w:t>نزاع</w:t>
    </w:r>
    <w:r w:rsidR="00350602">
      <w:rPr>
        <w:sz w:val="24"/>
        <w:szCs w:val="24"/>
        <w:rtl/>
      </w:rPr>
      <w:t xml:space="preserve"> </w:t>
    </w:r>
    <w:r w:rsidR="00350602">
      <w:rPr>
        <w:rFonts w:hint="cs"/>
        <w:sz w:val="24"/>
        <w:szCs w:val="24"/>
        <w:rtl/>
      </w:rPr>
      <w:t>بین</w:t>
    </w:r>
    <w:r w:rsidR="00350602">
      <w:rPr>
        <w:sz w:val="24"/>
        <w:szCs w:val="24"/>
        <w:rtl/>
      </w:rPr>
      <w:t xml:space="preserve"> </w:t>
    </w:r>
    <w:r w:rsidR="00350602">
      <w:rPr>
        <w:rFonts w:hint="cs"/>
        <w:sz w:val="24"/>
        <w:szCs w:val="24"/>
        <w:rtl/>
      </w:rPr>
      <w:t>صحیح</w:t>
    </w:r>
    <w:r w:rsidR="00350602">
      <w:rPr>
        <w:sz w:val="24"/>
        <w:szCs w:val="24"/>
        <w:rtl/>
      </w:rPr>
      <w:t xml:space="preserve"> </w:t>
    </w:r>
    <w:r w:rsidR="00350602">
      <w:rPr>
        <w:rFonts w:hint="cs"/>
        <w:sz w:val="24"/>
        <w:szCs w:val="24"/>
        <w:rtl/>
      </w:rPr>
      <w:t>و</w:t>
    </w:r>
    <w:r w:rsidR="00350602">
      <w:rPr>
        <w:sz w:val="24"/>
        <w:szCs w:val="24"/>
        <w:rtl/>
      </w:rPr>
      <w:t xml:space="preserve"> </w:t>
    </w:r>
    <w:r w:rsidR="00350602">
      <w:rPr>
        <w:rFonts w:hint="cs"/>
        <w:sz w:val="24"/>
        <w:szCs w:val="24"/>
        <w:rtl/>
      </w:rPr>
      <w:t>اعم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751"/>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008"/>
    <w:rsid w:val="00211632"/>
    <w:rsid w:val="0021630D"/>
    <w:rsid w:val="0024121B"/>
    <w:rsid w:val="00247D2F"/>
    <w:rsid w:val="00256560"/>
    <w:rsid w:val="0027605E"/>
    <w:rsid w:val="00281E00"/>
    <w:rsid w:val="00294A52"/>
    <w:rsid w:val="00296670"/>
    <w:rsid w:val="002B575F"/>
    <w:rsid w:val="002B729B"/>
    <w:rsid w:val="002C23B5"/>
    <w:rsid w:val="002C53A2"/>
    <w:rsid w:val="002D0040"/>
    <w:rsid w:val="002D2FA8"/>
    <w:rsid w:val="002E220F"/>
    <w:rsid w:val="002F0829"/>
    <w:rsid w:val="00307311"/>
    <w:rsid w:val="0032100F"/>
    <w:rsid w:val="0033402C"/>
    <w:rsid w:val="00340521"/>
    <w:rsid w:val="00345C73"/>
    <w:rsid w:val="00350602"/>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5032"/>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16D1"/>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66E7"/>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3F2D"/>
    <w:rsid w:val="00804108"/>
    <w:rsid w:val="00804FC4"/>
    <w:rsid w:val="00816367"/>
    <w:rsid w:val="00816A0B"/>
    <w:rsid w:val="00824B22"/>
    <w:rsid w:val="00830C53"/>
    <w:rsid w:val="00837FAA"/>
    <w:rsid w:val="00841F77"/>
    <w:rsid w:val="0085276D"/>
    <w:rsid w:val="00852B99"/>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071D"/>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6C67"/>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44685929">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03894050">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2/1/79/" TargetMode="External"/><Relationship Id="rId1" Type="http://schemas.openxmlformats.org/officeDocument/2006/relationships/hyperlink" Target="http://lib.eshia.ir/13053/1/96/&#1579;&#1605;&#1585;&#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2E92A-7B4D-4933-A39A-89C569D82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0</TotalTime>
  <Pages>5</Pages>
  <Words>1458</Words>
  <Characters>8317</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9756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2</cp:revision>
  <dcterms:created xsi:type="dcterms:W3CDTF">2018-09-09T09:39:00Z</dcterms:created>
  <dcterms:modified xsi:type="dcterms:W3CDTF">2018-09-09T09:39:00Z</dcterms:modified>
  <cp:contentStatus>ویرایش 2.5</cp:contentStatus>
  <cp:version>2.7</cp:version>
</cp:coreProperties>
</file>