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90F84">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00039" w:rsidRDefault="00600039" w:rsidP="0060003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683482" w:history="1">
        <w:r w:rsidRPr="002E5A01">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4683482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85D79">
          <w:rPr>
            <w:noProof/>
            <w:webHidden/>
            <w:rtl/>
          </w:rPr>
          <w:t>2</w:t>
        </w:r>
        <w:r>
          <w:rPr>
            <w:rStyle w:val="Hyperlink"/>
            <w:noProof/>
            <w:rtl/>
          </w:rPr>
          <w:fldChar w:fldCharType="end"/>
        </w:r>
      </w:hyperlink>
    </w:p>
    <w:p w:rsidR="00600039" w:rsidRDefault="00485D79" w:rsidP="00600039">
      <w:pPr>
        <w:pStyle w:val="TOC2"/>
        <w:tabs>
          <w:tab w:val="right" w:leader="dot" w:pos="10194"/>
        </w:tabs>
        <w:rPr>
          <w:rFonts w:asciiTheme="minorHAnsi" w:eastAsiaTheme="minorEastAsia" w:hAnsiTheme="minorHAnsi" w:cstheme="minorBidi"/>
          <w:bCs w:val="0"/>
          <w:noProof/>
          <w:color w:val="auto"/>
          <w:szCs w:val="22"/>
          <w:rtl/>
        </w:rPr>
      </w:pPr>
      <w:hyperlink w:anchor="_Toc4683483" w:history="1">
        <w:r w:rsidR="00600039" w:rsidRPr="002E5A01">
          <w:rPr>
            <w:rStyle w:val="Hyperlink"/>
            <w:rFonts w:hint="eastAsia"/>
            <w:noProof/>
            <w:rtl/>
          </w:rPr>
          <w:t>مره</w:t>
        </w:r>
        <w:r w:rsidR="00600039" w:rsidRPr="002E5A01">
          <w:rPr>
            <w:rStyle w:val="Hyperlink"/>
            <w:noProof/>
            <w:rtl/>
          </w:rPr>
          <w:t xml:space="preserve"> </w:t>
        </w:r>
        <w:r w:rsidR="00600039" w:rsidRPr="002E5A01">
          <w:rPr>
            <w:rStyle w:val="Hyperlink"/>
            <w:rFonts w:hint="eastAsia"/>
            <w:noProof/>
            <w:rtl/>
          </w:rPr>
          <w:t>و</w:t>
        </w:r>
        <w:r w:rsidR="00600039" w:rsidRPr="002E5A01">
          <w:rPr>
            <w:rStyle w:val="Hyperlink"/>
            <w:noProof/>
            <w:rtl/>
          </w:rPr>
          <w:t xml:space="preserve"> </w:t>
        </w:r>
        <w:r w:rsidR="00600039" w:rsidRPr="002E5A01">
          <w:rPr>
            <w:rStyle w:val="Hyperlink"/>
            <w:rFonts w:hint="eastAsia"/>
            <w:noProof/>
            <w:rtl/>
          </w:rPr>
          <w:t>تکرار</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4683483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2</w:t>
        </w:r>
        <w:r w:rsidR="00600039">
          <w:rPr>
            <w:rStyle w:val="Hyperlink"/>
            <w:noProof/>
            <w:rtl/>
          </w:rPr>
          <w:fldChar w:fldCharType="end"/>
        </w:r>
      </w:hyperlink>
    </w:p>
    <w:p w:rsidR="00600039" w:rsidRDefault="00485D79" w:rsidP="00600039">
      <w:pPr>
        <w:pStyle w:val="TOC3"/>
        <w:tabs>
          <w:tab w:val="right" w:leader="dot" w:pos="10194"/>
        </w:tabs>
        <w:rPr>
          <w:rFonts w:asciiTheme="minorHAnsi" w:eastAsiaTheme="minorEastAsia" w:hAnsiTheme="minorHAnsi" w:cstheme="minorBidi"/>
          <w:bCs w:val="0"/>
          <w:iCs w:val="0"/>
          <w:noProof/>
          <w:color w:val="auto"/>
          <w:szCs w:val="22"/>
          <w:rtl/>
        </w:rPr>
      </w:pPr>
      <w:hyperlink w:anchor="_Toc4683484" w:history="1">
        <w:r w:rsidR="00600039" w:rsidRPr="002E5A01">
          <w:rPr>
            <w:rStyle w:val="Hyperlink"/>
            <w:rFonts w:hint="eastAsia"/>
            <w:noProof/>
            <w:rtl/>
          </w:rPr>
          <w:t>انحلال</w:t>
        </w:r>
        <w:r w:rsidR="00600039" w:rsidRPr="002E5A01">
          <w:rPr>
            <w:rStyle w:val="Hyperlink"/>
            <w:noProof/>
            <w:rtl/>
          </w:rPr>
          <w:t xml:space="preserve"> </w:t>
        </w:r>
        <w:r w:rsidR="00600039" w:rsidRPr="002E5A01">
          <w:rPr>
            <w:rStyle w:val="Hyperlink"/>
            <w:rFonts w:hint="eastAsia"/>
            <w:noProof/>
            <w:rtl/>
          </w:rPr>
          <w:t>در</w:t>
        </w:r>
        <w:r w:rsidR="00600039" w:rsidRPr="002E5A01">
          <w:rPr>
            <w:rStyle w:val="Hyperlink"/>
            <w:noProof/>
            <w:rtl/>
          </w:rPr>
          <w:t xml:space="preserve"> </w:t>
        </w:r>
        <w:r w:rsidR="00600039" w:rsidRPr="002E5A01">
          <w:rPr>
            <w:rStyle w:val="Hyperlink"/>
            <w:rFonts w:hint="eastAsia"/>
            <w:noProof/>
            <w:rtl/>
          </w:rPr>
          <w:t>موضوعات</w:t>
        </w:r>
        <w:r w:rsidR="00600039" w:rsidRPr="002E5A01">
          <w:rPr>
            <w:rStyle w:val="Hyperlink"/>
            <w:noProof/>
            <w:rtl/>
          </w:rPr>
          <w:t xml:space="preserve"> </w:t>
        </w:r>
        <w:r w:rsidR="00600039" w:rsidRPr="002E5A01">
          <w:rPr>
            <w:rStyle w:val="Hyperlink"/>
            <w:rFonts w:hint="eastAsia"/>
            <w:noProof/>
            <w:rtl/>
          </w:rPr>
          <w:t>و</w:t>
        </w:r>
        <w:r w:rsidR="00600039" w:rsidRPr="002E5A01">
          <w:rPr>
            <w:rStyle w:val="Hyperlink"/>
            <w:noProof/>
            <w:rtl/>
          </w:rPr>
          <w:t xml:space="preserve"> </w:t>
        </w:r>
        <w:r w:rsidR="00600039" w:rsidRPr="002E5A01">
          <w:rPr>
            <w:rStyle w:val="Hyperlink"/>
            <w:rFonts w:hint="eastAsia"/>
            <w:noProof/>
            <w:rtl/>
          </w:rPr>
          <w:t>عدم</w:t>
        </w:r>
        <w:r w:rsidR="00600039" w:rsidRPr="002E5A01">
          <w:rPr>
            <w:rStyle w:val="Hyperlink"/>
            <w:noProof/>
            <w:rtl/>
          </w:rPr>
          <w:t xml:space="preserve"> </w:t>
        </w:r>
        <w:r w:rsidR="00600039" w:rsidRPr="002E5A01">
          <w:rPr>
            <w:rStyle w:val="Hyperlink"/>
            <w:rFonts w:hint="eastAsia"/>
            <w:noProof/>
            <w:rtl/>
          </w:rPr>
          <w:t>انحلال</w:t>
        </w:r>
        <w:r w:rsidR="00600039" w:rsidRPr="002E5A01">
          <w:rPr>
            <w:rStyle w:val="Hyperlink"/>
            <w:noProof/>
            <w:rtl/>
          </w:rPr>
          <w:t xml:space="preserve"> </w:t>
        </w:r>
        <w:r w:rsidR="00600039" w:rsidRPr="002E5A01">
          <w:rPr>
            <w:rStyle w:val="Hyperlink"/>
            <w:rFonts w:hint="eastAsia"/>
            <w:noProof/>
            <w:rtl/>
          </w:rPr>
          <w:t>در</w:t>
        </w:r>
        <w:r w:rsidR="00600039" w:rsidRPr="002E5A01">
          <w:rPr>
            <w:rStyle w:val="Hyperlink"/>
            <w:noProof/>
            <w:rtl/>
          </w:rPr>
          <w:t xml:space="preserve"> </w:t>
        </w:r>
        <w:r w:rsidR="00600039" w:rsidRPr="002E5A01">
          <w:rPr>
            <w:rStyle w:val="Hyperlink"/>
            <w:rFonts w:hint="eastAsia"/>
            <w:noProof/>
            <w:rtl/>
          </w:rPr>
          <w:t>متعلقات</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4683484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2</w:t>
        </w:r>
        <w:r w:rsidR="00600039">
          <w:rPr>
            <w:rStyle w:val="Hyperlink"/>
            <w:noProof/>
            <w:rtl/>
          </w:rPr>
          <w:fldChar w:fldCharType="end"/>
        </w:r>
      </w:hyperlink>
    </w:p>
    <w:p w:rsidR="00600039" w:rsidRDefault="00485D79" w:rsidP="00600039">
      <w:pPr>
        <w:pStyle w:val="TOC4"/>
        <w:tabs>
          <w:tab w:val="right" w:leader="dot" w:pos="10194"/>
        </w:tabs>
        <w:rPr>
          <w:rFonts w:asciiTheme="minorHAnsi" w:eastAsiaTheme="minorEastAsia" w:hAnsiTheme="minorHAnsi" w:cstheme="minorBidi"/>
          <w:bCs w:val="0"/>
          <w:noProof/>
          <w:color w:val="auto"/>
          <w:szCs w:val="22"/>
          <w:rtl/>
        </w:rPr>
      </w:pPr>
      <w:hyperlink w:anchor="_Toc4683485" w:history="1">
        <w:r w:rsidR="00600039" w:rsidRPr="002E5A01">
          <w:rPr>
            <w:rStyle w:val="Hyperlink"/>
            <w:rFonts w:hint="eastAsia"/>
            <w:noProof/>
            <w:rtl/>
          </w:rPr>
          <w:t>خلاف</w:t>
        </w:r>
        <w:r w:rsidR="00600039" w:rsidRPr="002E5A01">
          <w:rPr>
            <w:rStyle w:val="Hyperlink"/>
            <w:noProof/>
            <w:rtl/>
          </w:rPr>
          <w:t xml:space="preserve"> </w:t>
        </w:r>
        <w:r w:rsidR="00600039" w:rsidRPr="002E5A01">
          <w:rPr>
            <w:rStyle w:val="Hyperlink"/>
            <w:rFonts w:hint="eastAsia"/>
            <w:noProof/>
            <w:rtl/>
          </w:rPr>
          <w:t>ارتکاز</w:t>
        </w:r>
        <w:r w:rsidR="00600039" w:rsidRPr="002E5A01">
          <w:rPr>
            <w:rStyle w:val="Hyperlink"/>
            <w:noProof/>
            <w:rtl/>
          </w:rPr>
          <w:t xml:space="preserve"> </w:t>
        </w:r>
        <w:r w:rsidR="00600039" w:rsidRPr="002E5A01">
          <w:rPr>
            <w:rStyle w:val="Hyperlink"/>
            <w:rFonts w:hint="eastAsia"/>
            <w:noProof/>
            <w:rtl/>
          </w:rPr>
          <w:t>بودن</w:t>
        </w:r>
        <w:r w:rsidR="00600039" w:rsidRPr="002E5A01">
          <w:rPr>
            <w:rStyle w:val="Hyperlink"/>
            <w:noProof/>
            <w:rtl/>
          </w:rPr>
          <w:t xml:space="preserve"> </w:t>
        </w:r>
        <w:r w:rsidR="00600039" w:rsidRPr="002E5A01">
          <w:rPr>
            <w:rStyle w:val="Hyperlink"/>
            <w:rFonts w:hint="eastAsia"/>
            <w:noProof/>
            <w:rtl/>
          </w:rPr>
          <w:t>فرض</w:t>
        </w:r>
        <w:r w:rsidR="00600039" w:rsidRPr="002E5A01">
          <w:rPr>
            <w:rStyle w:val="Hyperlink"/>
            <w:noProof/>
            <w:rtl/>
          </w:rPr>
          <w:t xml:space="preserve"> </w:t>
        </w:r>
        <w:r w:rsidR="00600039" w:rsidRPr="002E5A01">
          <w:rPr>
            <w:rStyle w:val="Hyperlink"/>
            <w:rFonts w:hint="eastAsia"/>
            <w:noProof/>
            <w:rtl/>
          </w:rPr>
          <w:t>وجود</w:t>
        </w:r>
        <w:r w:rsidR="00600039" w:rsidRPr="002E5A01">
          <w:rPr>
            <w:rStyle w:val="Hyperlink"/>
            <w:noProof/>
            <w:rtl/>
          </w:rPr>
          <w:t xml:space="preserve"> </w:t>
        </w:r>
        <w:r w:rsidR="00600039" w:rsidRPr="002E5A01">
          <w:rPr>
            <w:rStyle w:val="Hyperlink"/>
            <w:rFonts w:hint="eastAsia"/>
            <w:noProof/>
            <w:rtl/>
          </w:rPr>
          <w:t>موضوع</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4683485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2</w:t>
        </w:r>
        <w:r w:rsidR="00600039">
          <w:rPr>
            <w:rStyle w:val="Hyperlink"/>
            <w:noProof/>
            <w:rtl/>
          </w:rPr>
          <w:fldChar w:fldCharType="end"/>
        </w:r>
      </w:hyperlink>
    </w:p>
    <w:p w:rsidR="00600039" w:rsidRDefault="00485D79" w:rsidP="00600039">
      <w:pPr>
        <w:pStyle w:val="TOC4"/>
        <w:tabs>
          <w:tab w:val="right" w:leader="dot" w:pos="10194"/>
        </w:tabs>
        <w:rPr>
          <w:rFonts w:asciiTheme="minorHAnsi" w:eastAsiaTheme="minorEastAsia" w:hAnsiTheme="minorHAnsi" w:cstheme="minorBidi"/>
          <w:bCs w:val="0"/>
          <w:noProof/>
          <w:color w:val="auto"/>
          <w:szCs w:val="22"/>
          <w:rtl/>
        </w:rPr>
      </w:pPr>
      <w:hyperlink w:anchor="_Toc4683486" w:history="1">
        <w:r w:rsidR="00600039" w:rsidRPr="002E5A01">
          <w:rPr>
            <w:rStyle w:val="Hyperlink"/>
            <w:rFonts w:hint="eastAsia"/>
            <w:noProof/>
            <w:rtl/>
          </w:rPr>
          <w:t>عدم</w:t>
        </w:r>
        <w:r w:rsidR="00600039" w:rsidRPr="002E5A01">
          <w:rPr>
            <w:rStyle w:val="Hyperlink"/>
            <w:noProof/>
            <w:rtl/>
          </w:rPr>
          <w:t xml:space="preserve"> </w:t>
        </w:r>
        <w:r w:rsidR="00600039" w:rsidRPr="002E5A01">
          <w:rPr>
            <w:rStyle w:val="Hyperlink"/>
            <w:rFonts w:hint="eastAsia"/>
            <w:noProof/>
            <w:rtl/>
          </w:rPr>
          <w:t>تلازم</w:t>
        </w:r>
        <w:r w:rsidR="00600039" w:rsidRPr="002E5A01">
          <w:rPr>
            <w:rStyle w:val="Hyperlink"/>
            <w:noProof/>
            <w:rtl/>
          </w:rPr>
          <w:t xml:space="preserve"> </w:t>
        </w:r>
        <w:r w:rsidR="00600039" w:rsidRPr="002E5A01">
          <w:rPr>
            <w:rStyle w:val="Hyperlink"/>
            <w:rFonts w:hint="eastAsia"/>
            <w:noProof/>
            <w:rtl/>
          </w:rPr>
          <w:t>فرض</w:t>
        </w:r>
        <w:r w:rsidR="00600039" w:rsidRPr="002E5A01">
          <w:rPr>
            <w:rStyle w:val="Hyperlink"/>
            <w:noProof/>
            <w:rtl/>
          </w:rPr>
          <w:t xml:space="preserve"> </w:t>
        </w:r>
        <w:r w:rsidR="00600039" w:rsidRPr="002E5A01">
          <w:rPr>
            <w:rStyle w:val="Hyperlink"/>
            <w:rFonts w:hint="eastAsia"/>
            <w:noProof/>
            <w:rtl/>
          </w:rPr>
          <w:t>وجود</w:t>
        </w:r>
        <w:r w:rsidR="00600039" w:rsidRPr="002E5A01">
          <w:rPr>
            <w:rStyle w:val="Hyperlink"/>
            <w:noProof/>
            <w:rtl/>
          </w:rPr>
          <w:t xml:space="preserve"> </w:t>
        </w:r>
        <w:r w:rsidR="00600039" w:rsidRPr="002E5A01">
          <w:rPr>
            <w:rStyle w:val="Hyperlink"/>
            <w:rFonts w:hint="eastAsia"/>
            <w:noProof/>
            <w:rtl/>
          </w:rPr>
          <w:t>با</w:t>
        </w:r>
        <w:r w:rsidR="00600039" w:rsidRPr="002E5A01">
          <w:rPr>
            <w:rStyle w:val="Hyperlink"/>
            <w:noProof/>
            <w:rtl/>
          </w:rPr>
          <w:t xml:space="preserve"> </w:t>
        </w:r>
        <w:r w:rsidR="00600039" w:rsidRPr="002E5A01">
          <w:rPr>
            <w:rStyle w:val="Hyperlink"/>
            <w:rFonts w:hint="eastAsia"/>
            <w:noProof/>
            <w:rtl/>
          </w:rPr>
          <w:t>انحلال</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4683486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3</w:t>
        </w:r>
        <w:r w:rsidR="00600039">
          <w:rPr>
            <w:rStyle w:val="Hyperlink"/>
            <w:noProof/>
            <w:rtl/>
          </w:rPr>
          <w:fldChar w:fldCharType="end"/>
        </w:r>
      </w:hyperlink>
    </w:p>
    <w:p w:rsidR="00600039" w:rsidRDefault="00485D79" w:rsidP="00600039">
      <w:pPr>
        <w:pStyle w:val="TOC4"/>
        <w:tabs>
          <w:tab w:val="right" w:leader="dot" w:pos="10194"/>
        </w:tabs>
        <w:rPr>
          <w:rFonts w:asciiTheme="minorHAnsi" w:eastAsiaTheme="minorEastAsia" w:hAnsiTheme="minorHAnsi" w:cstheme="minorBidi"/>
          <w:bCs w:val="0"/>
          <w:noProof/>
          <w:color w:val="auto"/>
          <w:szCs w:val="22"/>
          <w:rtl/>
        </w:rPr>
      </w:pPr>
      <w:hyperlink w:anchor="_Toc4683487" w:history="1">
        <w:r w:rsidR="00600039" w:rsidRPr="002E5A01">
          <w:rPr>
            <w:rStyle w:val="Hyperlink"/>
            <w:rFonts w:hint="eastAsia"/>
            <w:noProof/>
            <w:rtl/>
          </w:rPr>
          <w:t>عدم</w:t>
        </w:r>
        <w:r w:rsidR="00600039" w:rsidRPr="002E5A01">
          <w:rPr>
            <w:rStyle w:val="Hyperlink"/>
            <w:noProof/>
            <w:rtl/>
          </w:rPr>
          <w:t xml:space="preserve"> </w:t>
        </w:r>
        <w:r w:rsidR="00600039" w:rsidRPr="002E5A01">
          <w:rPr>
            <w:rStyle w:val="Hyperlink"/>
            <w:rFonts w:hint="eastAsia"/>
            <w:noProof/>
            <w:rtl/>
          </w:rPr>
          <w:t>وجود</w:t>
        </w:r>
        <w:r w:rsidR="00600039" w:rsidRPr="002E5A01">
          <w:rPr>
            <w:rStyle w:val="Hyperlink"/>
            <w:noProof/>
            <w:rtl/>
          </w:rPr>
          <w:t xml:space="preserve"> </w:t>
        </w:r>
        <w:r w:rsidR="00600039" w:rsidRPr="002E5A01">
          <w:rPr>
            <w:rStyle w:val="Hyperlink"/>
            <w:rFonts w:hint="eastAsia"/>
            <w:noProof/>
            <w:rtl/>
          </w:rPr>
          <w:t>ملاک</w:t>
        </w:r>
        <w:r w:rsidR="00600039" w:rsidRPr="002E5A01">
          <w:rPr>
            <w:rStyle w:val="Hyperlink"/>
            <w:noProof/>
            <w:rtl/>
          </w:rPr>
          <w:t xml:space="preserve"> </w:t>
        </w:r>
        <w:r w:rsidR="00600039" w:rsidRPr="002E5A01">
          <w:rPr>
            <w:rStyle w:val="Hyperlink"/>
            <w:rFonts w:hint="eastAsia"/>
            <w:noProof/>
            <w:rtl/>
          </w:rPr>
          <w:t>مع</w:t>
        </w:r>
        <w:r w:rsidR="00600039" w:rsidRPr="002E5A01">
          <w:rPr>
            <w:rStyle w:val="Hyperlink"/>
            <w:rFonts w:hint="cs"/>
            <w:noProof/>
            <w:rtl/>
          </w:rPr>
          <w:t>ی</w:t>
        </w:r>
        <w:r w:rsidR="00600039" w:rsidRPr="002E5A01">
          <w:rPr>
            <w:rStyle w:val="Hyperlink"/>
            <w:rFonts w:hint="eastAsia"/>
            <w:noProof/>
            <w:rtl/>
          </w:rPr>
          <w:t>ن</w:t>
        </w:r>
        <w:r w:rsidR="00600039" w:rsidRPr="002E5A01">
          <w:rPr>
            <w:rStyle w:val="Hyperlink"/>
            <w:rFonts w:hint="cs"/>
            <w:noProof/>
            <w:rtl/>
          </w:rPr>
          <w:t>ی</w:t>
        </w:r>
        <w:r w:rsidR="00600039" w:rsidRPr="002E5A01">
          <w:rPr>
            <w:rStyle w:val="Hyperlink"/>
            <w:noProof/>
            <w:rtl/>
          </w:rPr>
          <w:t xml:space="preserve"> </w:t>
        </w:r>
        <w:r w:rsidR="00600039" w:rsidRPr="002E5A01">
          <w:rPr>
            <w:rStyle w:val="Hyperlink"/>
            <w:rFonts w:hint="eastAsia"/>
            <w:noProof/>
            <w:rtl/>
          </w:rPr>
          <w:t>برا</w:t>
        </w:r>
        <w:r w:rsidR="00600039" w:rsidRPr="002E5A01">
          <w:rPr>
            <w:rStyle w:val="Hyperlink"/>
            <w:rFonts w:hint="cs"/>
            <w:noProof/>
            <w:rtl/>
          </w:rPr>
          <w:t>ی</w:t>
        </w:r>
        <w:r w:rsidR="00600039" w:rsidRPr="002E5A01">
          <w:rPr>
            <w:rStyle w:val="Hyperlink"/>
            <w:noProof/>
            <w:rtl/>
          </w:rPr>
          <w:t xml:space="preserve"> </w:t>
        </w:r>
        <w:r w:rsidR="00600039" w:rsidRPr="002E5A01">
          <w:rPr>
            <w:rStyle w:val="Hyperlink"/>
            <w:rFonts w:hint="eastAsia"/>
            <w:noProof/>
            <w:rtl/>
          </w:rPr>
          <w:t>تشخ</w:t>
        </w:r>
        <w:r w:rsidR="00600039" w:rsidRPr="002E5A01">
          <w:rPr>
            <w:rStyle w:val="Hyperlink"/>
            <w:rFonts w:hint="cs"/>
            <w:noProof/>
            <w:rtl/>
          </w:rPr>
          <w:t>ی</w:t>
        </w:r>
        <w:r w:rsidR="00600039" w:rsidRPr="002E5A01">
          <w:rPr>
            <w:rStyle w:val="Hyperlink"/>
            <w:rFonts w:hint="eastAsia"/>
            <w:noProof/>
            <w:rtl/>
          </w:rPr>
          <w:t>ص</w:t>
        </w:r>
        <w:r w:rsidR="00600039" w:rsidRPr="002E5A01">
          <w:rPr>
            <w:rStyle w:val="Hyperlink"/>
            <w:noProof/>
            <w:rtl/>
          </w:rPr>
          <w:t xml:space="preserve"> </w:t>
        </w:r>
        <w:r w:rsidR="00600039" w:rsidRPr="002E5A01">
          <w:rPr>
            <w:rStyle w:val="Hyperlink"/>
            <w:rFonts w:hint="eastAsia"/>
            <w:noProof/>
            <w:rtl/>
          </w:rPr>
          <w:t>انحلال</w:t>
        </w:r>
        <w:r w:rsidR="00600039" w:rsidRPr="002E5A01">
          <w:rPr>
            <w:rStyle w:val="Hyperlink"/>
            <w:noProof/>
            <w:rtl/>
          </w:rPr>
          <w:t xml:space="preserve"> </w:t>
        </w:r>
        <w:r w:rsidR="00600039" w:rsidRPr="002E5A01">
          <w:rPr>
            <w:rStyle w:val="Hyperlink"/>
            <w:rFonts w:hint="eastAsia"/>
            <w:noProof/>
            <w:rtl/>
          </w:rPr>
          <w:t>و</w:t>
        </w:r>
        <w:r w:rsidR="00600039" w:rsidRPr="002E5A01">
          <w:rPr>
            <w:rStyle w:val="Hyperlink"/>
            <w:noProof/>
            <w:rtl/>
          </w:rPr>
          <w:t xml:space="preserve"> </w:t>
        </w:r>
        <w:r w:rsidR="00600039" w:rsidRPr="002E5A01">
          <w:rPr>
            <w:rStyle w:val="Hyperlink"/>
            <w:rFonts w:hint="eastAsia"/>
            <w:noProof/>
            <w:rtl/>
          </w:rPr>
          <w:t>عدم</w:t>
        </w:r>
        <w:r w:rsidR="00600039" w:rsidRPr="002E5A01">
          <w:rPr>
            <w:rStyle w:val="Hyperlink"/>
            <w:noProof/>
            <w:rtl/>
          </w:rPr>
          <w:t xml:space="preserve"> </w:t>
        </w:r>
        <w:r w:rsidR="00600039" w:rsidRPr="002E5A01">
          <w:rPr>
            <w:rStyle w:val="Hyperlink"/>
            <w:rFonts w:hint="eastAsia"/>
            <w:noProof/>
            <w:rtl/>
          </w:rPr>
          <w:t>انحلال</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4683487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3</w:t>
        </w:r>
        <w:r w:rsidR="00600039">
          <w:rPr>
            <w:rStyle w:val="Hyperlink"/>
            <w:noProof/>
            <w:rtl/>
          </w:rPr>
          <w:fldChar w:fldCharType="end"/>
        </w:r>
      </w:hyperlink>
    </w:p>
    <w:p w:rsidR="00600039" w:rsidRDefault="00485D79" w:rsidP="00600039">
      <w:pPr>
        <w:pStyle w:val="TOC4"/>
        <w:tabs>
          <w:tab w:val="right" w:leader="dot" w:pos="10194"/>
        </w:tabs>
        <w:rPr>
          <w:rFonts w:asciiTheme="minorHAnsi" w:eastAsiaTheme="minorEastAsia" w:hAnsiTheme="minorHAnsi" w:cstheme="minorBidi"/>
          <w:bCs w:val="0"/>
          <w:noProof/>
          <w:color w:val="auto"/>
          <w:szCs w:val="22"/>
          <w:rtl/>
        </w:rPr>
      </w:pPr>
      <w:hyperlink w:anchor="_Toc4683488" w:history="1">
        <w:r w:rsidR="00600039" w:rsidRPr="002E5A01">
          <w:rPr>
            <w:rStyle w:val="Hyperlink"/>
            <w:rFonts w:hint="eastAsia"/>
            <w:noProof/>
            <w:rtl/>
          </w:rPr>
          <w:t>تمرکز</w:t>
        </w:r>
        <w:r w:rsidR="00600039" w:rsidRPr="002E5A01">
          <w:rPr>
            <w:rStyle w:val="Hyperlink"/>
            <w:noProof/>
            <w:rtl/>
          </w:rPr>
          <w:t xml:space="preserve"> </w:t>
        </w:r>
        <w:r w:rsidR="00600039" w:rsidRPr="002E5A01">
          <w:rPr>
            <w:rStyle w:val="Hyperlink"/>
            <w:rFonts w:hint="eastAsia"/>
            <w:noProof/>
            <w:rtl/>
          </w:rPr>
          <w:t>بحث</w:t>
        </w:r>
        <w:r w:rsidR="00600039" w:rsidRPr="002E5A01">
          <w:rPr>
            <w:rStyle w:val="Hyperlink"/>
            <w:noProof/>
            <w:rtl/>
          </w:rPr>
          <w:t xml:space="preserve"> </w:t>
        </w:r>
        <w:r w:rsidR="00600039" w:rsidRPr="002E5A01">
          <w:rPr>
            <w:rStyle w:val="Hyperlink"/>
            <w:rFonts w:hint="eastAsia"/>
            <w:noProof/>
            <w:rtl/>
          </w:rPr>
          <w:t>مره</w:t>
        </w:r>
        <w:r w:rsidR="00600039" w:rsidRPr="002E5A01">
          <w:rPr>
            <w:rStyle w:val="Hyperlink"/>
            <w:noProof/>
            <w:rtl/>
          </w:rPr>
          <w:t xml:space="preserve"> </w:t>
        </w:r>
        <w:r w:rsidR="00600039" w:rsidRPr="002E5A01">
          <w:rPr>
            <w:rStyle w:val="Hyperlink"/>
            <w:rFonts w:hint="eastAsia"/>
            <w:noProof/>
            <w:rtl/>
          </w:rPr>
          <w:t>و</w:t>
        </w:r>
        <w:r w:rsidR="00600039" w:rsidRPr="002E5A01">
          <w:rPr>
            <w:rStyle w:val="Hyperlink"/>
            <w:noProof/>
            <w:rtl/>
          </w:rPr>
          <w:t xml:space="preserve"> </w:t>
        </w:r>
        <w:r w:rsidR="00600039" w:rsidRPr="002E5A01">
          <w:rPr>
            <w:rStyle w:val="Hyperlink"/>
            <w:rFonts w:hint="eastAsia"/>
            <w:noProof/>
            <w:rtl/>
          </w:rPr>
          <w:t>تکرار</w:t>
        </w:r>
        <w:r w:rsidR="00600039" w:rsidRPr="002E5A01">
          <w:rPr>
            <w:rStyle w:val="Hyperlink"/>
            <w:noProof/>
            <w:rtl/>
          </w:rPr>
          <w:t xml:space="preserve"> </w:t>
        </w:r>
        <w:r w:rsidR="00600039" w:rsidRPr="002E5A01">
          <w:rPr>
            <w:rStyle w:val="Hyperlink"/>
            <w:rFonts w:hint="eastAsia"/>
            <w:noProof/>
            <w:rtl/>
          </w:rPr>
          <w:t>بر</w:t>
        </w:r>
        <w:r w:rsidR="00600039" w:rsidRPr="002E5A01">
          <w:rPr>
            <w:rStyle w:val="Hyperlink"/>
            <w:noProof/>
            <w:rtl/>
          </w:rPr>
          <w:t xml:space="preserve"> </w:t>
        </w:r>
        <w:r w:rsidR="00600039" w:rsidRPr="002E5A01">
          <w:rPr>
            <w:rStyle w:val="Hyperlink"/>
            <w:rFonts w:hint="eastAsia"/>
            <w:noProof/>
            <w:rtl/>
          </w:rPr>
          <w:t>ماده</w:t>
        </w:r>
        <w:r w:rsidR="00600039" w:rsidRPr="002E5A01">
          <w:rPr>
            <w:rStyle w:val="Hyperlink"/>
            <w:noProof/>
            <w:rtl/>
          </w:rPr>
          <w:t xml:space="preserve"> </w:t>
        </w:r>
        <w:r w:rsidR="00600039" w:rsidRPr="002E5A01">
          <w:rPr>
            <w:rStyle w:val="Hyperlink"/>
            <w:rFonts w:hint="eastAsia"/>
            <w:noProof/>
            <w:rtl/>
          </w:rPr>
          <w:t>خطاب</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4683488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4</w:t>
        </w:r>
        <w:r w:rsidR="00600039">
          <w:rPr>
            <w:rStyle w:val="Hyperlink"/>
            <w:noProof/>
            <w:rtl/>
          </w:rPr>
          <w:fldChar w:fldCharType="end"/>
        </w:r>
      </w:hyperlink>
    </w:p>
    <w:p w:rsidR="00600039" w:rsidRDefault="00485D79" w:rsidP="00600039">
      <w:pPr>
        <w:pStyle w:val="TOC3"/>
        <w:tabs>
          <w:tab w:val="right" w:leader="dot" w:pos="10194"/>
        </w:tabs>
        <w:rPr>
          <w:rFonts w:asciiTheme="minorHAnsi" w:eastAsiaTheme="minorEastAsia" w:hAnsiTheme="minorHAnsi" w:cstheme="minorBidi"/>
          <w:bCs w:val="0"/>
          <w:iCs w:val="0"/>
          <w:noProof/>
          <w:color w:val="auto"/>
          <w:szCs w:val="22"/>
          <w:rtl/>
        </w:rPr>
      </w:pPr>
      <w:hyperlink w:anchor="_Toc4683489" w:history="1">
        <w:r w:rsidR="00600039" w:rsidRPr="002E5A01">
          <w:rPr>
            <w:rStyle w:val="Hyperlink"/>
            <w:rFonts w:hint="eastAsia"/>
            <w:noProof/>
            <w:rtl/>
          </w:rPr>
          <w:t>تبد</w:t>
        </w:r>
        <w:r w:rsidR="00600039" w:rsidRPr="002E5A01">
          <w:rPr>
            <w:rStyle w:val="Hyperlink"/>
            <w:rFonts w:hint="cs"/>
            <w:noProof/>
            <w:rtl/>
          </w:rPr>
          <w:t>ی</w:t>
        </w:r>
        <w:r w:rsidR="00600039" w:rsidRPr="002E5A01">
          <w:rPr>
            <w:rStyle w:val="Hyperlink"/>
            <w:rFonts w:hint="eastAsia"/>
            <w:noProof/>
            <w:rtl/>
          </w:rPr>
          <w:t>ل</w:t>
        </w:r>
        <w:r w:rsidR="00600039" w:rsidRPr="002E5A01">
          <w:rPr>
            <w:rStyle w:val="Hyperlink"/>
            <w:noProof/>
            <w:rtl/>
          </w:rPr>
          <w:t xml:space="preserve"> </w:t>
        </w:r>
        <w:r w:rsidR="00600039" w:rsidRPr="002E5A01">
          <w:rPr>
            <w:rStyle w:val="Hyperlink"/>
            <w:rFonts w:hint="eastAsia"/>
            <w:noProof/>
            <w:rtl/>
          </w:rPr>
          <w:t>امتثال</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4683489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5</w:t>
        </w:r>
        <w:r w:rsidR="00600039">
          <w:rPr>
            <w:rStyle w:val="Hyperlink"/>
            <w:noProof/>
            <w:rtl/>
          </w:rPr>
          <w:fldChar w:fldCharType="end"/>
        </w:r>
      </w:hyperlink>
    </w:p>
    <w:p w:rsidR="00600039" w:rsidRDefault="00485D79" w:rsidP="00600039">
      <w:pPr>
        <w:pStyle w:val="TOC2"/>
        <w:tabs>
          <w:tab w:val="right" w:leader="dot" w:pos="10194"/>
        </w:tabs>
        <w:rPr>
          <w:rFonts w:asciiTheme="minorHAnsi" w:eastAsiaTheme="minorEastAsia" w:hAnsiTheme="minorHAnsi" w:cstheme="minorBidi"/>
          <w:bCs w:val="0"/>
          <w:noProof/>
          <w:color w:val="auto"/>
          <w:szCs w:val="22"/>
          <w:rtl/>
        </w:rPr>
      </w:pPr>
      <w:hyperlink w:anchor="_Toc4683490" w:history="1">
        <w:r w:rsidR="00600039" w:rsidRPr="002E5A01">
          <w:rPr>
            <w:rStyle w:val="Hyperlink"/>
            <w:rFonts w:hint="eastAsia"/>
            <w:noProof/>
            <w:rtl/>
          </w:rPr>
          <w:t>مبحث</w:t>
        </w:r>
        <w:r w:rsidR="00600039" w:rsidRPr="002E5A01">
          <w:rPr>
            <w:rStyle w:val="Hyperlink"/>
            <w:noProof/>
            <w:rtl/>
          </w:rPr>
          <w:t xml:space="preserve"> </w:t>
        </w:r>
        <w:r w:rsidR="00600039" w:rsidRPr="002E5A01">
          <w:rPr>
            <w:rStyle w:val="Hyperlink"/>
            <w:rFonts w:hint="eastAsia"/>
            <w:noProof/>
            <w:rtl/>
          </w:rPr>
          <w:t>نهم</w:t>
        </w:r>
        <w:r w:rsidR="00600039" w:rsidRPr="002E5A01">
          <w:rPr>
            <w:rStyle w:val="Hyperlink"/>
            <w:noProof/>
            <w:rtl/>
          </w:rPr>
          <w:t xml:space="preserve">: </w:t>
        </w:r>
        <w:r w:rsidR="00600039" w:rsidRPr="002E5A01">
          <w:rPr>
            <w:rStyle w:val="Hyperlink"/>
            <w:rFonts w:hint="eastAsia"/>
            <w:noProof/>
            <w:rtl/>
          </w:rPr>
          <w:t>فور</w:t>
        </w:r>
        <w:r w:rsidR="00600039" w:rsidRPr="002E5A01">
          <w:rPr>
            <w:rStyle w:val="Hyperlink"/>
            <w:noProof/>
            <w:rtl/>
          </w:rPr>
          <w:t xml:space="preserve"> </w:t>
        </w:r>
        <w:r w:rsidR="00600039" w:rsidRPr="002E5A01">
          <w:rPr>
            <w:rStyle w:val="Hyperlink"/>
            <w:rFonts w:hint="eastAsia"/>
            <w:noProof/>
            <w:rtl/>
          </w:rPr>
          <w:t>و</w:t>
        </w:r>
        <w:r w:rsidR="00600039" w:rsidRPr="002E5A01">
          <w:rPr>
            <w:rStyle w:val="Hyperlink"/>
            <w:noProof/>
            <w:rtl/>
          </w:rPr>
          <w:t xml:space="preserve"> </w:t>
        </w:r>
        <w:r w:rsidR="00600039" w:rsidRPr="002E5A01">
          <w:rPr>
            <w:rStyle w:val="Hyperlink"/>
            <w:rFonts w:hint="eastAsia"/>
            <w:noProof/>
            <w:rtl/>
          </w:rPr>
          <w:t>تراخ</w:t>
        </w:r>
        <w:r w:rsidR="00600039" w:rsidRPr="002E5A01">
          <w:rPr>
            <w:rStyle w:val="Hyperlink"/>
            <w:rFonts w:hint="cs"/>
            <w:noProof/>
            <w:rtl/>
          </w:rPr>
          <w:t>ی</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4683490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5</w:t>
        </w:r>
        <w:r w:rsidR="00600039">
          <w:rPr>
            <w:rStyle w:val="Hyperlink"/>
            <w:noProof/>
            <w:rtl/>
          </w:rPr>
          <w:fldChar w:fldCharType="end"/>
        </w:r>
      </w:hyperlink>
    </w:p>
    <w:p w:rsidR="00600039" w:rsidRDefault="00485D79" w:rsidP="00600039">
      <w:pPr>
        <w:pStyle w:val="TOC3"/>
        <w:tabs>
          <w:tab w:val="right" w:leader="dot" w:pos="10194"/>
        </w:tabs>
        <w:rPr>
          <w:rFonts w:asciiTheme="minorHAnsi" w:eastAsiaTheme="minorEastAsia" w:hAnsiTheme="minorHAnsi" w:cstheme="minorBidi"/>
          <w:bCs w:val="0"/>
          <w:iCs w:val="0"/>
          <w:noProof/>
          <w:color w:val="auto"/>
          <w:szCs w:val="22"/>
          <w:rtl/>
        </w:rPr>
      </w:pPr>
      <w:hyperlink w:anchor="_Toc4683491" w:history="1">
        <w:r w:rsidR="00600039" w:rsidRPr="002E5A01">
          <w:rPr>
            <w:rStyle w:val="Hyperlink"/>
            <w:rFonts w:hint="eastAsia"/>
            <w:noProof/>
            <w:rtl/>
          </w:rPr>
          <w:t>خروج</w:t>
        </w:r>
        <w:r w:rsidR="00600039" w:rsidRPr="002E5A01">
          <w:rPr>
            <w:rStyle w:val="Hyperlink"/>
            <w:noProof/>
            <w:rtl/>
          </w:rPr>
          <w:t xml:space="preserve"> </w:t>
        </w:r>
        <w:r w:rsidR="00600039" w:rsidRPr="002E5A01">
          <w:rPr>
            <w:rStyle w:val="Hyperlink"/>
            <w:rFonts w:hint="eastAsia"/>
            <w:noProof/>
            <w:rtl/>
          </w:rPr>
          <w:t>فور</w:t>
        </w:r>
        <w:r w:rsidR="00600039" w:rsidRPr="002E5A01">
          <w:rPr>
            <w:rStyle w:val="Hyperlink"/>
            <w:noProof/>
            <w:rtl/>
          </w:rPr>
          <w:t xml:space="preserve"> </w:t>
        </w:r>
        <w:r w:rsidR="00600039" w:rsidRPr="002E5A01">
          <w:rPr>
            <w:rStyle w:val="Hyperlink"/>
            <w:rFonts w:hint="eastAsia"/>
            <w:noProof/>
            <w:rtl/>
          </w:rPr>
          <w:t>و</w:t>
        </w:r>
        <w:r w:rsidR="00600039" w:rsidRPr="002E5A01">
          <w:rPr>
            <w:rStyle w:val="Hyperlink"/>
            <w:noProof/>
            <w:rtl/>
          </w:rPr>
          <w:t xml:space="preserve"> </w:t>
        </w:r>
        <w:r w:rsidR="00600039" w:rsidRPr="002E5A01">
          <w:rPr>
            <w:rStyle w:val="Hyperlink"/>
            <w:rFonts w:hint="eastAsia"/>
            <w:noProof/>
            <w:rtl/>
          </w:rPr>
          <w:t>تراخ</w:t>
        </w:r>
        <w:r w:rsidR="00600039" w:rsidRPr="002E5A01">
          <w:rPr>
            <w:rStyle w:val="Hyperlink"/>
            <w:rFonts w:hint="cs"/>
            <w:noProof/>
            <w:rtl/>
          </w:rPr>
          <w:t>ی</w:t>
        </w:r>
        <w:r w:rsidR="00600039" w:rsidRPr="002E5A01">
          <w:rPr>
            <w:rStyle w:val="Hyperlink"/>
            <w:noProof/>
            <w:rtl/>
          </w:rPr>
          <w:t xml:space="preserve"> </w:t>
        </w:r>
        <w:r w:rsidR="00600039" w:rsidRPr="002E5A01">
          <w:rPr>
            <w:rStyle w:val="Hyperlink"/>
            <w:rFonts w:hint="eastAsia"/>
            <w:noProof/>
            <w:rtl/>
          </w:rPr>
          <w:t>از</w:t>
        </w:r>
        <w:r w:rsidR="00600039" w:rsidRPr="002E5A01">
          <w:rPr>
            <w:rStyle w:val="Hyperlink"/>
            <w:noProof/>
            <w:rtl/>
          </w:rPr>
          <w:t xml:space="preserve"> </w:t>
        </w:r>
        <w:r w:rsidR="00600039" w:rsidRPr="002E5A01">
          <w:rPr>
            <w:rStyle w:val="Hyperlink"/>
            <w:rFonts w:hint="eastAsia"/>
            <w:noProof/>
            <w:rtl/>
          </w:rPr>
          <w:t>مدلول</w:t>
        </w:r>
        <w:r w:rsidR="00600039" w:rsidRPr="002E5A01">
          <w:rPr>
            <w:rStyle w:val="Hyperlink"/>
            <w:noProof/>
            <w:rtl/>
          </w:rPr>
          <w:t xml:space="preserve"> </w:t>
        </w:r>
        <w:r w:rsidR="00600039" w:rsidRPr="002E5A01">
          <w:rPr>
            <w:rStyle w:val="Hyperlink"/>
            <w:rFonts w:hint="eastAsia"/>
            <w:noProof/>
            <w:rtl/>
          </w:rPr>
          <w:t>امر</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4683491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5</w:t>
        </w:r>
        <w:r w:rsidR="00600039">
          <w:rPr>
            <w:rStyle w:val="Hyperlink"/>
            <w:noProof/>
            <w:rtl/>
          </w:rPr>
          <w:fldChar w:fldCharType="end"/>
        </w:r>
      </w:hyperlink>
    </w:p>
    <w:p w:rsidR="00600039" w:rsidRDefault="00485D79" w:rsidP="00600039">
      <w:pPr>
        <w:pStyle w:val="TOC4"/>
        <w:tabs>
          <w:tab w:val="right" w:leader="dot" w:pos="10194"/>
        </w:tabs>
        <w:rPr>
          <w:rFonts w:asciiTheme="minorHAnsi" w:eastAsiaTheme="minorEastAsia" w:hAnsiTheme="minorHAnsi" w:cstheme="minorBidi"/>
          <w:bCs w:val="0"/>
          <w:noProof/>
          <w:color w:val="auto"/>
          <w:szCs w:val="22"/>
          <w:rtl/>
        </w:rPr>
      </w:pPr>
      <w:hyperlink w:anchor="_Toc4683492" w:history="1">
        <w:r w:rsidR="00600039" w:rsidRPr="002E5A01">
          <w:rPr>
            <w:rStyle w:val="Hyperlink"/>
            <w:rFonts w:hint="eastAsia"/>
            <w:noProof/>
            <w:rtl/>
          </w:rPr>
          <w:t>جواز</w:t>
        </w:r>
        <w:r w:rsidR="00600039" w:rsidRPr="002E5A01">
          <w:rPr>
            <w:rStyle w:val="Hyperlink"/>
            <w:noProof/>
            <w:rtl/>
          </w:rPr>
          <w:t xml:space="preserve"> </w:t>
        </w:r>
        <w:r w:rsidR="00600039" w:rsidRPr="002E5A01">
          <w:rPr>
            <w:rStyle w:val="Hyperlink"/>
            <w:rFonts w:hint="eastAsia"/>
            <w:noProof/>
            <w:rtl/>
          </w:rPr>
          <w:t>تراخ</w:t>
        </w:r>
        <w:r w:rsidR="00600039" w:rsidRPr="002E5A01">
          <w:rPr>
            <w:rStyle w:val="Hyperlink"/>
            <w:rFonts w:hint="cs"/>
            <w:noProof/>
            <w:rtl/>
          </w:rPr>
          <w:t>ی</w:t>
        </w:r>
        <w:r w:rsidR="00600039" w:rsidRPr="002E5A01">
          <w:rPr>
            <w:rStyle w:val="Hyperlink"/>
            <w:rFonts w:hint="eastAsia"/>
            <w:noProof/>
            <w:rtl/>
          </w:rPr>
          <w:t>،</w:t>
        </w:r>
        <w:r w:rsidR="00600039" w:rsidRPr="002E5A01">
          <w:rPr>
            <w:rStyle w:val="Hyperlink"/>
            <w:noProof/>
            <w:rtl/>
          </w:rPr>
          <w:t xml:space="preserve"> </w:t>
        </w:r>
        <w:r w:rsidR="00600039" w:rsidRPr="002E5A01">
          <w:rPr>
            <w:rStyle w:val="Hyperlink"/>
            <w:rFonts w:hint="eastAsia"/>
            <w:noProof/>
            <w:rtl/>
          </w:rPr>
          <w:t>مقتضا</w:t>
        </w:r>
        <w:r w:rsidR="00600039" w:rsidRPr="002E5A01">
          <w:rPr>
            <w:rStyle w:val="Hyperlink"/>
            <w:rFonts w:hint="cs"/>
            <w:noProof/>
            <w:rtl/>
          </w:rPr>
          <w:t>ی</w:t>
        </w:r>
        <w:r w:rsidR="00600039" w:rsidRPr="002E5A01">
          <w:rPr>
            <w:rStyle w:val="Hyperlink"/>
            <w:noProof/>
            <w:rtl/>
          </w:rPr>
          <w:t xml:space="preserve"> </w:t>
        </w:r>
        <w:r w:rsidR="00600039" w:rsidRPr="002E5A01">
          <w:rPr>
            <w:rStyle w:val="Hyperlink"/>
            <w:rFonts w:hint="eastAsia"/>
            <w:noProof/>
            <w:rtl/>
          </w:rPr>
          <w:t>اطلاق</w:t>
        </w:r>
        <w:r w:rsidR="00600039" w:rsidRPr="002E5A01">
          <w:rPr>
            <w:rStyle w:val="Hyperlink"/>
            <w:noProof/>
            <w:rtl/>
          </w:rPr>
          <w:t xml:space="preserve"> </w:t>
        </w:r>
        <w:r w:rsidR="00600039" w:rsidRPr="002E5A01">
          <w:rPr>
            <w:rStyle w:val="Hyperlink"/>
            <w:rFonts w:hint="eastAsia"/>
            <w:noProof/>
            <w:rtl/>
          </w:rPr>
          <w:t>ص</w:t>
        </w:r>
        <w:r w:rsidR="00600039" w:rsidRPr="002E5A01">
          <w:rPr>
            <w:rStyle w:val="Hyperlink"/>
            <w:rFonts w:hint="cs"/>
            <w:noProof/>
            <w:rtl/>
          </w:rPr>
          <w:t>ی</w:t>
        </w:r>
        <w:r w:rsidR="00600039" w:rsidRPr="002E5A01">
          <w:rPr>
            <w:rStyle w:val="Hyperlink"/>
            <w:rFonts w:hint="eastAsia"/>
            <w:noProof/>
            <w:rtl/>
          </w:rPr>
          <w:t>غه</w:t>
        </w:r>
        <w:r w:rsidR="00600039">
          <w:rPr>
            <w:noProof/>
            <w:webHidden/>
            <w:rtl/>
          </w:rPr>
          <w:tab/>
        </w:r>
        <w:r w:rsidR="00600039">
          <w:rPr>
            <w:rStyle w:val="Hyperlink"/>
            <w:noProof/>
            <w:rtl/>
          </w:rPr>
          <w:fldChar w:fldCharType="begin"/>
        </w:r>
        <w:r w:rsidR="00600039">
          <w:rPr>
            <w:noProof/>
            <w:webHidden/>
            <w:rtl/>
          </w:rPr>
          <w:instrText xml:space="preserve"> </w:instrText>
        </w:r>
        <w:r w:rsidR="00600039">
          <w:rPr>
            <w:noProof/>
            <w:webHidden/>
          </w:rPr>
          <w:instrText xml:space="preserve">PAGEREF </w:instrText>
        </w:r>
        <w:r w:rsidR="00600039">
          <w:rPr>
            <w:noProof/>
            <w:webHidden/>
            <w:rtl/>
          </w:rPr>
          <w:instrText>_</w:instrText>
        </w:r>
        <w:r w:rsidR="00600039">
          <w:rPr>
            <w:noProof/>
            <w:webHidden/>
          </w:rPr>
          <w:instrText>Toc</w:instrText>
        </w:r>
        <w:r w:rsidR="00600039">
          <w:rPr>
            <w:noProof/>
            <w:webHidden/>
            <w:rtl/>
          </w:rPr>
          <w:instrText xml:space="preserve">4683492 </w:instrText>
        </w:r>
        <w:r w:rsidR="00600039">
          <w:rPr>
            <w:noProof/>
            <w:webHidden/>
          </w:rPr>
          <w:instrText>\h</w:instrText>
        </w:r>
        <w:r w:rsidR="00600039">
          <w:rPr>
            <w:noProof/>
            <w:webHidden/>
            <w:rtl/>
          </w:rPr>
          <w:instrText xml:space="preserve"> </w:instrText>
        </w:r>
        <w:r w:rsidR="00600039">
          <w:rPr>
            <w:rStyle w:val="Hyperlink"/>
            <w:noProof/>
            <w:rtl/>
          </w:rPr>
        </w:r>
        <w:r w:rsidR="00600039">
          <w:rPr>
            <w:rStyle w:val="Hyperlink"/>
            <w:noProof/>
            <w:rtl/>
          </w:rPr>
          <w:fldChar w:fldCharType="separate"/>
        </w:r>
        <w:r>
          <w:rPr>
            <w:noProof/>
            <w:webHidden/>
            <w:rtl/>
          </w:rPr>
          <w:t>5</w:t>
        </w:r>
        <w:r w:rsidR="00600039">
          <w:rPr>
            <w:rStyle w:val="Hyperlink"/>
            <w:noProof/>
            <w:rtl/>
          </w:rPr>
          <w:fldChar w:fldCharType="end"/>
        </w:r>
      </w:hyperlink>
    </w:p>
    <w:p w:rsidR="00C91EB6" w:rsidRPr="00C91EB6" w:rsidRDefault="00600039" w:rsidP="00090F84">
      <w:pPr>
        <w:jc w:val="both"/>
      </w:pPr>
      <w:r>
        <w:rPr>
          <w:rFonts w:cs="B Titr"/>
          <w:noProof/>
          <w:webHidden/>
          <w:color w:val="632423" w:themeColor="accent2" w:themeShade="80"/>
          <w:szCs w:val="24"/>
          <w:rtl/>
        </w:rPr>
        <w:fldChar w:fldCharType="end"/>
      </w:r>
    </w:p>
    <w:p w:rsidR="00F343FB" w:rsidRPr="00A6366F" w:rsidRDefault="00F842AD" w:rsidP="00090F8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E377F">
        <w:rPr>
          <w:rFonts w:hint="cs"/>
          <w:rtl/>
        </w:rPr>
        <w:t>بیان</w:t>
      </w:r>
      <w:r w:rsidR="004E377F">
        <w:rPr>
          <w:rtl/>
        </w:rPr>
        <w:t xml:space="preserve"> </w:t>
      </w:r>
      <w:r w:rsidR="004E377F">
        <w:rPr>
          <w:rFonts w:hint="cs"/>
          <w:rtl/>
        </w:rPr>
        <w:t>ملاک</w:t>
      </w:r>
      <w:r w:rsidR="004E377F">
        <w:rPr>
          <w:rtl/>
        </w:rPr>
        <w:t xml:space="preserve"> </w:t>
      </w:r>
      <w:r w:rsidR="004E377F">
        <w:rPr>
          <w:rFonts w:hint="cs"/>
          <w:rtl/>
        </w:rPr>
        <w:t>مره</w:t>
      </w:r>
      <w:r w:rsidR="004E377F">
        <w:rPr>
          <w:rtl/>
        </w:rPr>
        <w:t xml:space="preserve"> </w:t>
      </w:r>
      <w:r w:rsidR="004E377F">
        <w:rPr>
          <w:rFonts w:hint="cs"/>
          <w:rtl/>
        </w:rPr>
        <w:t>و</w:t>
      </w:r>
      <w:r w:rsidR="004E377F">
        <w:rPr>
          <w:rtl/>
        </w:rPr>
        <w:t xml:space="preserve"> </w:t>
      </w:r>
      <w:r w:rsidR="004E377F">
        <w:rPr>
          <w:rFonts w:hint="cs"/>
          <w:rtl/>
        </w:rPr>
        <w:t>تکرار</w:t>
      </w:r>
      <w:r w:rsidR="004E377F">
        <w:rPr>
          <w:rtl/>
        </w:rPr>
        <w:t xml:space="preserve"> </w:t>
      </w:r>
      <w:r w:rsidR="00025B70">
        <w:rPr>
          <w:rFonts w:hint="cs"/>
          <w:rtl/>
        </w:rPr>
        <w:t xml:space="preserve"> </w:t>
      </w:r>
      <w:r w:rsidR="00386C11" w:rsidRPr="00A6366F">
        <w:rPr>
          <w:rFonts w:hint="cs"/>
          <w:rtl/>
        </w:rPr>
        <w:t>/</w:t>
      </w:r>
      <w:bookmarkStart w:id="2" w:name="BokSabj_d"/>
      <w:bookmarkEnd w:id="2"/>
      <w:r w:rsidR="004E377F">
        <w:rPr>
          <w:rFonts w:hint="cs"/>
          <w:rtl/>
        </w:rPr>
        <w:t>مره</w:t>
      </w:r>
      <w:r w:rsidR="004E377F">
        <w:rPr>
          <w:rtl/>
        </w:rPr>
        <w:t xml:space="preserve"> </w:t>
      </w:r>
      <w:r w:rsidR="004E377F">
        <w:rPr>
          <w:rFonts w:hint="cs"/>
          <w:rtl/>
        </w:rPr>
        <w:t>و</w:t>
      </w:r>
      <w:r w:rsidR="004E377F">
        <w:rPr>
          <w:rtl/>
        </w:rPr>
        <w:t xml:space="preserve"> </w:t>
      </w:r>
      <w:r w:rsidR="004E377F">
        <w:rPr>
          <w:rFonts w:hint="cs"/>
          <w:rtl/>
        </w:rPr>
        <w:t>تکرار</w:t>
      </w:r>
      <w:r w:rsidR="00386C11" w:rsidRPr="00A6366F">
        <w:rPr>
          <w:rFonts w:hint="cs"/>
          <w:rtl/>
        </w:rPr>
        <w:t xml:space="preserve"> /</w:t>
      </w:r>
      <w:bookmarkStart w:id="3" w:name="Bokkolli"/>
      <w:bookmarkEnd w:id="3"/>
      <w:r w:rsidR="004E377F">
        <w:rPr>
          <w:rFonts w:hint="cs"/>
          <w:rtl/>
        </w:rPr>
        <w:t>اوامر</w:t>
      </w:r>
      <w:r w:rsidR="001B6799" w:rsidRPr="00A6366F">
        <w:rPr>
          <w:rFonts w:hint="cs"/>
          <w:rtl/>
        </w:rPr>
        <w:t xml:space="preserve"> </w:t>
      </w:r>
    </w:p>
    <w:p w:rsidR="008F5B4D" w:rsidRPr="009C66D5" w:rsidRDefault="008F5B4D" w:rsidP="00090F84">
      <w:pPr>
        <w:jc w:val="both"/>
        <w:rPr>
          <w:rStyle w:val="Emphasis"/>
          <w:b/>
          <w:bCs w:val="0"/>
          <w:rtl/>
        </w:rPr>
      </w:pPr>
      <w:r w:rsidRPr="009C66D5">
        <w:rPr>
          <w:rStyle w:val="Emphasis"/>
          <w:rFonts w:hint="cs"/>
          <w:b/>
          <w:bCs w:val="0"/>
          <w:rtl/>
        </w:rPr>
        <w:t>خلاصه مباحث گذشته:</w:t>
      </w:r>
    </w:p>
    <w:p w:rsidR="003A6148" w:rsidRDefault="00090F84" w:rsidP="00090F84">
      <w:pPr>
        <w:pBdr>
          <w:bottom w:val="double" w:sz="6" w:space="1" w:color="auto"/>
        </w:pBdr>
        <w:jc w:val="both"/>
        <w:rPr>
          <w:rtl/>
        </w:rPr>
      </w:pPr>
      <w:r>
        <w:rPr>
          <w:rFonts w:hint="cs"/>
          <w:rtl/>
        </w:rPr>
        <w:t>بحث در مورد دلالت صیغه امر بر مره و تکرار بود. مرحوم آخوند فرمود صیغه امر دلالت بر مره و تکرار نمی</w:t>
      </w:r>
      <w:r>
        <w:rPr>
          <w:rtl/>
        </w:rPr>
        <w:softHyphen/>
      </w:r>
      <w:r>
        <w:rPr>
          <w:rFonts w:hint="cs"/>
          <w:rtl/>
        </w:rPr>
        <w:t>کند. اما اگر خطاب مطلق بود و شک کردیم که شارع تکرار را می</w:t>
      </w:r>
      <w:r>
        <w:rPr>
          <w:rtl/>
        </w:rPr>
        <w:softHyphen/>
      </w:r>
      <w:r>
        <w:rPr>
          <w:rFonts w:hint="cs"/>
          <w:rtl/>
        </w:rPr>
        <w:t>خواهد یا مره کفایت می</w:t>
      </w:r>
      <w:r>
        <w:rPr>
          <w:rtl/>
        </w:rPr>
        <w:softHyphen/>
      </w:r>
      <w:r>
        <w:rPr>
          <w:rFonts w:hint="cs"/>
          <w:rtl/>
        </w:rPr>
        <w:t xml:space="preserve">کند، مقتضای اطلاق خطاب، مره بودن است. بعضی از علماء بحث مره و تکرار را به صورت انحلال و عدم انحلال مطرح کرده اند. شهید صدر فرمود: در موضوعات انحلال وجود دارد چون فرض وجود شده است و در متعلقات انحلال وجود ندارد چون طلب آن شده است و فرض وجود نشده است. </w:t>
      </w:r>
    </w:p>
    <w:p w:rsidR="00247D2F" w:rsidRPr="003A6148" w:rsidRDefault="00247D2F" w:rsidP="00090F84">
      <w:pPr>
        <w:pBdr>
          <w:bottom w:val="double" w:sz="6" w:space="1" w:color="auto"/>
        </w:pBdr>
        <w:jc w:val="both"/>
      </w:pPr>
    </w:p>
    <w:p w:rsidR="008F5B4D" w:rsidRDefault="008F5B4D" w:rsidP="00090F84">
      <w:pPr>
        <w:jc w:val="both"/>
      </w:pPr>
    </w:p>
    <w:p w:rsidR="00090F84" w:rsidRDefault="00090F84" w:rsidP="00090F84">
      <w:pPr>
        <w:pStyle w:val="Heading1"/>
        <w:rPr>
          <w:rtl/>
        </w:rPr>
      </w:pPr>
      <w:bookmarkStart w:id="4" w:name="_Toc4683482"/>
      <w:r>
        <w:rPr>
          <w:rFonts w:hint="cs"/>
          <w:rtl/>
        </w:rPr>
        <w:lastRenderedPageBreak/>
        <w:t>اوامر</w:t>
      </w:r>
      <w:bookmarkEnd w:id="4"/>
    </w:p>
    <w:p w:rsidR="00090F84" w:rsidRDefault="00090F84" w:rsidP="00090F84">
      <w:pPr>
        <w:pStyle w:val="Heading2"/>
        <w:rPr>
          <w:rtl/>
        </w:rPr>
      </w:pPr>
      <w:bookmarkStart w:id="5" w:name="_Toc4683483"/>
      <w:r>
        <w:rPr>
          <w:rFonts w:hint="cs"/>
          <w:rtl/>
        </w:rPr>
        <w:t>مره و تکرار</w:t>
      </w:r>
      <w:bookmarkEnd w:id="5"/>
    </w:p>
    <w:p w:rsidR="00090F84" w:rsidRDefault="00090F84" w:rsidP="00090F84">
      <w:pPr>
        <w:pStyle w:val="Heading3"/>
        <w:rPr>
          <w:rtl/>
        </w:rPr>
      </w:pPr>
      <w:bookmarkStart w:id="6" w:name="_Toc4683484"/>
      <w:r>
        <w:rPr>
          <w:rFonts w:hint="cs"/>
          <w:rtl/>
        </w:rPr>
        <w:t>انحلال در موضوعات و عدم انحلال در متعلقات</w:t>
      </w:r>
      <w:bookmarkEnd w:id="6"/>
    </w:p>
    <w:p w:rsidR="00090F84" w:rsidRDefault="00090F84" w:rsidP="00090F84">
      <w:pPr>
        <w:jc w:val="both"/>
        <w:rPr>
          <w:rtl/>
        </w:rPr>
      </w:pPr>
      <w:r>
        <w:rPr>
          <w:rFonts w:hint="cs"/>
          <w:rtl/>
        </w:rPr>
        <w:t>آیا اوامر و نواهی انحلال پیدا می</w:t>
      </w:r>
      <w:r>
        <w:rPr>
          <w:rtl/>
        </w:rPr>
        <w:softHyphen/>
      </w:r>
      <w:r>
        <w:rPr>
          <w:rFonts w:hint="cs"/>
          <w:rtl/>
        </w:rPr>
        <w:t>کنند یا نه؟ معروف این است که نسبت به متعلقات انحلال نیست و اطلاق، بدلی است. اما نسبت به موضوعات انحلال وجود دارد. شهید صدر فرمود</w:t>
      </w:r>
      <w:r>
        <w:rPr>
          <w:rStyle w:val="FootnoteReference"/>
          <w:rtl/>
        </w:rPr>
        <w:footnoteReference w:id="1"/>
      </w:r>
      <w:r>
        <w:rPr>
          <w:rFonts w:hint="cs"/>
          <w:rtl/>
        </w:rPr>
        <w:t xml:space="preserve"> وجه این مطلب این است که جایگاه متعلق جایگاهی است که اقتضای شمول را ندارد به خلاف جایگاه موضوع که اقتضای شمول را دارد. زیرا متعلق، فرض وجود نشده است، بلکه طلب ایجاد یا ترکش شده است. بر خلاف موضوع که فرض وجودش شده است. ایشان می</w:t>
      </w:r>
      <w:r>
        <w:rPr>
          <w:rtl/>
        </w:rPr>
        <w:softHyphen/>
      </w:r>
      <w:r>
        <w:rPr>
          <w:rFonts w:hint="cs"/>
          <w:rtl/>
        </w:rPr>
        <w:t>فرماید: در مثال اکرم العالم لُبّش این است که اذا وجد عالم یجب اکرامه. همان ادعای مرحوم نائینی است که قضایای حقیقیه به قضایای شرطیه برمی</w:t>
      </w:r>
      <w:r>
        <w:rPr>
          <w:rtl/>
        </w:rPr>
        <w:softHyphen/>
      </w:r>
      <w:r>
        <w:rPr>
          <w:rFonts w:hint="cs"/>
          <w:rtl/>
        </w:rPr>
        <w:t>گردد. بنا بر این وقتی وجود ها متکثر شد، وجوب هم متکثر می</w:t>
      </w:r>
      <w:r>
        <w:rPr>
          <w:rtl/>
        </w:rPr>
        <w:softHyphen/>
      </w:r>
      <w:r>
        <w:rPr>
          <w:rFonts w:hint="cs"/>
          <w:rtl/>
        </w:rPr>
        <w:t>شود. اما در ناحیه اکرام، فرض وجود نشده است، لذا تکثر ندارد. پس نسبت به موضوعات تکرار لازم است و نسبت به متعلقات، مره کافی است.</w:t>
      </w:r>
    </w:p>
    <w:p w:rsidR="00090F84" w:rsidRDefault="00090F84" w:rsidP="00090F84">
      <w:pPr>
        <w:pStyle w:val="Heading4"/>
        <w:rPr>
          <w:rtl/>
        </w:rPr>
      </w:pPr>
      <w:bookmarkStart w:id="7" w:name="_Toc4683485"/>
      <w:r>
        <w:rPr>
          <w:rFonts w:hint="cs"/>
          <w:rtl/>
        </w:rPr>
        <w:t>خلاف ارتکاز بودن فرض وجود موضوع</w:t>
      </w:r>
      <w:bookmarkEnd w:id="7"/>
    </w:p>
    <w:p w:rsidR="00090F84" w:rsidRDefault="00090F84" w:rsidP="00090F84">
      <w:pPr>
        <w:jc w:val="both"/>
        <w:rPr>
          <w:rtl/>
        </w:rPr>
      </w:pPr>
      <w:r>
        <w:rPr>
          <w:rFonts w:hint="cs"/>
          <w:rtl/>
        </w:rPr>
        <w:t>اولا این که شهید صدر فرمود: متعلق المتعلق موضوع است و در قضیه ذهنیه، مفروض الوجود است. مثلا اگر شارع فرموده باشد حرمت علیکم المیتة معنایش این است که اذا وجودت میتة یحرم اکلها. این تحلیل خلاف ارتکاز است. عرف از حرمت علیکم المیتة، قضیه شرطیه نمی</w:t>
      </w:r>
      <w:r>
        <w:rPr>
          <w:rtl/>
        </w:rPr>
        <w:softHyphen/>
      </w:r>
      <w:r>
        <w:rPr>
          <w:rFonts w:hint="cs"/>
          <w:rtl/>
        </w:rPr>
        <w:t>فهمد. شاهد مطلب این است که اگر شارع فرموده باشد حرم علیکم الخمر، هر چند که خمر وجود نداشته باشد ولی عرف احساس می</w:t>
      </w:r>
      <w:r>
        <w:rPr>
          <w:rtl/>
        </w:rPr>
        <w:softHyphen/>
      </w:r>
      <w:r>
        <w:rPr>
          <w:rFonts w:hint="cs"/>
          <w:rtl/>
        </w:rPr>
        <w:t>کند که حکم فعلیت یافته است. لذا ممکن است گاهی در معرض ابتلاء به شرب خمر واقع شود( اما هنوز خمر ایجاد نشده است) و عقل بگوید خمر را ایجاد نکن تا به شرب آن و مخالفت با شارع واقع نشوی. این حکم عقل به تبع فعلیت حرمت است و الا اگر حکم فعلیت نداشت، عقل چنین حکمی نداشت. در حقیقت فرقی بین عالم در اکرم العالم و تیمموا بالماء که شهید صدر در تیمموا فرموده است فرض وجود نشده است، وجود ندارد و در هیچ کدام فرض وجود موضوع نشده است.تنها فرقی که بین متعلق و موضوع وجود دارد این است که متعلقِ حکم، مَرکب حکم است و موضوع، قید متعلق است. مثلا عالم، دایره اکرام را ضیق کرده است. پس از این جهت که فرض وجود نشده است بین متعلق و موضوع فرقی وجود ندارد. خصوصا در بعضی از مثال ها که خود متعلق، امری ذات التعلق است. مثلا خداوند فرموده است:</w:t>
      </w:r>
      <w:r>
        <w:rPr>
          <w:rFonts w:ascii="Arial" w:hAnsi="Arial" w:cs="Arial" w:hint="cs"/>
          <w:color w:val="008000"/>
          <w:rtl/>
        </w:rPr>
        <w:t>﴿</w:t>
      </w:r>
      <w:r>
        <w:rPr>
          <w:rFonts w:hint="cs"/>
          <w:rtl/>
        </w:rPr>
        <w:t xml:space="preserve"> </w:t>
      </w:r>
      <w:r w:rsidRPr="00114DB9">
        <w:rPr>
          <w:rFonts w:hint="cs"/>
          <w:color w:val="008000"/>
          <w:rtl/>
        </w:rPr>
        <w:t xml:space="preserve">و </w:t>
      </w:r>
      <w:r w:rsidRPr="00114DB9">
        <w:rPr>
          <w:rFonts w:hint="cs"/>
          <w:color w:val="008000"/>
          <w:rtl/>
        </w:rPr>
        <w:lastRenderedPageBreak/>
        <w:t xml:space="preserve">بالوالدین احسانا </w:t>
      </w:r>
      <w:r w:rsidRPr="00D95F3A">
        <w:rPr>
          <w:rFonts w:ascii="Arial" w:hAnsi="Arial" w:cs="Arial" w:hint="cs"/>
          <w:color w:val="008000"/>
          <w:rtl/>
        </w:rPr>
        <w:t>﴾</w:t>
      </w:r>
      <w:r>
        <w:rPr>
          <w:rStyle w:val="FootnoteReference"/>
          <w:rFonts w:ascii="Arial" w:hAnsi="Arial" w:cs="Arial"/>
          <w:color w:val="008000"/>
          <w:rtl/>
        </w:rPr>
        <w:footnoteReference w:id="2"/>
      </w:r>
      <w:r>
        <w:rPr>
          <w:rFonts w:hint="cs"/>
          <w:rtl/>
        </w:rPr>
        <w:t xml:space="preserve"> در این مثال احسان و برّ، امری ذات التعلق است و باید متعلقی داشته باشد. در این مورد پر واضح است که فرض وجودی صورت نگرفته است.</w:t>
      </w:r>
    </w:p>
    <w:p w:rsidR="00090F84" w:rsidRDefault="00090F84" w:rsidP="00090F84">
      <w:pPr>
        <w:jc w:val="both"/>
        <w:rPr>
          <w:rtl/>
        </w:rPr>
      </w:pPr>
      <w:r>
        <w:rPr>
          <w:rFonts w:hint="cs"/>
          <w:rtl/>
        </w:rPr>
        <w:t>به نظر ما قضیه مؤوّله، مطابق با قضیه ملفوظه است. همان طوری که در قضیه ملفوظه فرض وجود نشده است، در مؤوله نیز فرض وجود نشده است. در جایی که حکم بر متعلق مترتب شده است و این متعلق یک متعلقی دارد، فرض وجود در متعلق المتعلق نشده است. به نظر ما موضوع چیزی است که فرض وجودش شده است اما اگر به صورت متعلق المتعلق مطرح شود دیگر فرض وجودش نشده است. نقش آن فقط قید بودن برای متعلق است.</w:t>
      </w:r>
    </w:p>
    <w:p w:rsidR="00090F84" w:rsidRDefault="00090F84" w:rsidP="00090F84">
      <w:pPr>
        <w:jc w:val="both"/>
        <w:rPr>
          <w:rtl/>
        </w:rPr>
      </w:pPr>
      <w:r w:rsidRPr="00114DB9">
        <w:rPr>
          <w:rFonts w:hint="cs"/>
          <w:highlight w:val="yellow"/>
          <w:rtl/>
        </w:rPr>
        <w:t>نتیجه</w:t>
      </w:r>
      <w:r>
        <w:rPr>
          <w:rFonts w:hint="cs"/>
          <w:rtl/>
        </w:rPr>
        <w:t>: به نظر ما بین دو خطاب اذا وجد عالم فاکرمه و اکرم العالم فرق وجود دارد. در یکی فرض وجود شده است و در دیگری فرض وجود نشده است.</w:t>
      </w:r>
    </w:p>
    <w:p w:rsidR="00090F84" w:rsidRDefault="00090F84" w:rsidP="00090F84">
      <w:pPr>
        <w:pStyle w:val="Heading4"/>
        <w:rPr>
          <w:rtl/>
        </w:rPr>
      </w:pPr>
      <w:bookmarkStart w:id="8" w:name="_Toc4683486"/>
      <w:r>
        <w:rPr>
          <w:rFonts w:hint="cs"/>
          <w:rtl/>
        </w:rPr>
        <w:t>عدم تلازم فرض وجود با انحلال</w:t>
      </w:r>
      <w:bookmarkEnd w:id="8"/>
    </w:p>
    <w:p w:rsidR="00090F84" w:rsidRDefault="00090F84" w:rsidP="00090F84">
      <w:pPr>
        <w:jc w:val="both"/>
        <w:rPr>
          <w:rtl/>
        </w:rPr>
      </w:pPr>
      <w:r>
        <w:rPr>
          <w:rFonts w:hint="cs"/>
          <w:rtl/>
        </w:rPr>
        <w:t>ثانیا بر فرض که در متعلق فرض وجود نشده است و در موضوع فرض وجود شده است. اما این که شهید صدر فرمود: دلیل انحلال، فرض وجود بودن است و عدم انحلال، عدم فرض وجود بودن است، قبول نداریم. بر فرض که معنای اکرم العالم فرض وجود عالم باشد اما لازمه آن تکثر نیست. بلکه ممکن است صرف وجود عالم را اراده کرده باشد. از مجرد فرض وجود، انحلال لازم نمی</w:t>
      </w:r>
      <w:r>
        <w:rPr>
          <w:rtl/>
        </w:rPr>
        <w:softHyphen/>
      </w:r>
      <w:r>
        <w:rPr>
          <w:rFonts w:hint="cs"/>
          <w:rtl/>
        </w:rPr>
        <w:t>آید. مرحوم خویی نیز فرموده است که از مجرد فرض وجود، لازم نمی</w:t>
      </w:r>
      <w:r>
        <w:rPr>
          <w:rtl/>
        </w:rPr>
        <w:softHyphen/>
      </w:r>
      <w:r>
        <w:rPr>
          <w:rFonts w:hint="cs"/>
          <w:rtl/>
        </w:rPr>
        <w:t>آید. لذا مرحوم خویی</w:t>
      </w:r>
      <w:r w:rsidR="00600039">
        <w:rPr>
          <w:rStyle w:val="FootnoteReference"/>
          <w:rtl/>
        </w:rPr>
        <w:footnoteReference w:id="3"/>
      </w:r>
      <w:r>
        <w:rPr>
          <w:rFonts w:hint="cs"/>
          <w:rtl/>
        </w:rPr>
        <w:t xml:space="preserve"> در آیه مبارکه </w:t>
      </w:r>
      <w:r>
        <w:rPr>
          <w:rFonts w:ascii="Arial" w:hAnsi="Arial" w:cs="Arial" w:hint="cs"/>
          <w:rtl/>
        </w:rPr>
        <w:t>﴿</w:t>
      </w:r>
      <w:r>
        <w:rPr>
          <w:rFonts w:hint="cs"/>
          <w:rtl/>
        </w:rPr>
        <w:t xml:space="preserve"> </w:t>
      </w:r>
      <w:r w:rsidRPr="00D95F3A">
        <w:rPr>
          <w:rFonts w:hint="cs"/>
          <w:color w:val="008000"/>
          <w:rtl/>
        </w:rPr>
        <w:t>ولله علی الناس حج البیت من استطاع الیه سبیلا</w:t>
      </w:r>
      <w:r>
        <w:rPr>
          <w:rFonts w:hint="cs"/>
          <w:rtl/>
        </w:rPr>
        <w:t xml:space="preserve"> </w:t>
      </w:r>
      <w:r w:rsidRPr="00D95F3A">
        <w:rPr>
          <w:rFonts w:ascii="Arial" w:hAnsi="Arial" w:cs="Arial" w:hint="cs"/>
          <w:color w:val="008000"/>
          <w:rtl/>
        </w:rPr>
        <w:t>﴾</w:t>
      </w:r>
      <w:r w:rsidR="000D37FE">
        <w:rPr>
          <w:rStyle w:val="FootnoteReference"/>
          <w:rFonts w:ascii="Arial" w:hAnsi="Arial" w:cs="Arial"/>
          <w:color w:val="008000"/>
          <w:rtl/>
        </w:rPr>
        <w:footnoteReference w:id="4"/>
      </w:r>
      <w:r>
        <w:rPr>
          <w:rFonts w:ascii="Arial" w:hAnsi="Arial" w:cs="Arial" w:hint="cs"/>
          <w:color w:val="008000"/>
          <w:rtl/>
        </w:rPr>
        <w:t xml:space="preserve"> </w:t>
      </w:r>
      <w:r>
        <w:rPr>
          <w:rFonts w:hint="cs"/>
          <w:rtl/>
        </w:rPr>
        <w:t>می</w:t>
      </w:r>
      <w:r>
        <w:rPr>
          <w:rtl/>
        </w:rPr>
        <w:softHyphen/>
      </w:r>
      <w:r>
        <w:rPr>
          <w:rFonts w:hint="cs"/>
          <w:rtl/>
        </w:rPr>
        <w:t>فرماید: با این که موضوع، فرض وجود شده است، اما تکثر داشتن، اول کلام است. ممکن است مراد ذات مستطیع باشد.</w:t>
      </w:r>
    </w:p>
    <w:p w:rsidR="00090F84" w:rsidRDefault="00090F84" w:rsidP="00090F84">
      <w:pPr>
        <w:jc w:val="both"/>
        <w:rPr>
          <w:rtl/>
        </w:rPr>
      </w:pPr>
      <w:r w:rsidRPr="00F15C58">
        <w:rPr>
          <w:rFonts w:hint="cs"/>
          <w:highlight w:val="yellow"/>
          <w:rtl/>
        </w:rPr>
        <w:t>نتیجه</w:t>
      </w:r>
      <w:r>
        <w:rPr>
          <w:rFonts w:hint="cs"/>
          <w:rtl/>
        </w:rPr>
        <w:t>: مجرد فرض وجود، موجب انحلال نمی</w:t>
      </w:r>
      <w:r>
        <w:rPr>
          <w:rtl/>
        </w:rPr>
        <w:softHyphen/>
      </w:r>
      <w:r>
        <w:rPr>
          <w:rFonts w:hint="cs"/>
          <w:rtl/>
        </w:rPr>
        <w:t>شود و مجرد عدم فرض وجود، موجب عدم انحلال نمی</w:t>
      </w:r>
      <w:r>
        <w:rPr>
          <w:rtl/>
        </w:rPr>
        <w:softHyphen/>
      </w:r>
      <w:r>
        <w:rPr>
          <w:rFonts w:hint="cs"/>
          <w:rtl/>
        </w:rPr>
        <w:t>شود.</w:t>
      </w:r>
    </w:p>
    <w:p w:rsidR="00090F84" w:rsidRDefault="00090F84" w:rsidP="00090F84">
      <w:pPr>
        <w:pStyle w:val="Heading4"/>
        <w:rPr>
          <w:rtl/>
        </w:rPr>
      </w:pPr>
      <w:bookmarkStart w:id="9" w:name="_Toc4683487"/>
      <w:r>
        <w:rPr>
          <w:rFonts w:hint="cs"/>
          <w:rtl/>
        </w:rPr>
        <w:t>عدم وجود ملاک معینی برای تشخیص انحلال و عدم انحلال</w:t>
      </w:r>
      <w:bookmarkEnd w:id="9"/>
    </w:p>
    <w:p w:rsidR="00090F84" w:rsidRDefault="00090F84" w:rsidP="00090F84">
      <w:pPr>
        <w:jc w:val="both"/>
        <w:rPr>
          <w:rtl/>
        </w:rPr>
      </w:pPr>
      <w:r>
        <w:rPr>
          <w:rFonts w:hint="cs"/>
          <w:rtl/>
        </w:rPr>
        <w:t xml:space="preserve">به نظر ما یک ملاک خاصی برای تشخیص انحلال و عدم انحلال نیست. چه بسا در بعضی از موضوعات عدم انحلال باشد و در بعضی از متعلقات انحلال وجود داشته باشد. بلکه باید هر موردی استظهارات عرفی را ملاحضه کرد. مثلا در مستحبات به قرینه تناسب حکم و موضوع، انحلال وجود دارد. اگر شارع بفرماید صدقه مستحب است یعنی هر صدقه ای مستحب است نه </w:t>
      </w:r>
      <w:r>
        <w:rPr>
          <w:rFonts w:hint="cs"/>
          <w:rtl/>
        </w:rPr>
        <w:lastRenderedPageBreak/>
        <w:t>این که طبیعت صدقه مستحب باشد. مثلا در نواهی چون مفاسد عدیده وجود دارد، غالبا انحلال وجود دارد. در شریعت مثال صرف الوجود در نواهی نداریم. وقتی می</w:t>
      </w:r>
      <w:r>
        <w:rPr>
          <w:rtl/>
        </w:rPr>
        <w:softHyphen/>
      </w:r>
      <w:r>
        <w:rPr>
          <w:rFonts w:hint="cs"/>
          <w:rtl/>
        </w:rPr>
        <w:t>خواهند مثال صرف الوجود در نواهی بیاورند، مثال های عرفی را مطرح می</w:t>
      </w:r>
      <w:r>
        <w:rPr>
          <w:rtl/>
        </w:rPr>
        <w:softHyphen/>
      </w:r>
      <w:r>
        <w:rPr>
          <w:rFonts w:hint="cs"/>
          <w:rtl/>
        </w:rPr>
        <w:t>کنند. مثلا وقتی یک مولایی می</w:t>
      </w:r>
      <w:r>
        <w:rPr>
          <w:rtl/>
        </w:rPr>
        <w:softHyphen/>
      </w:r>
      <w:r>
        <w:rPr>
          <w:rFonts w:hint="cs"/>
          <w:rtl/>
        </w:rPr>
        <w:t>خواهد بخوابد به عبدش می</w:t>
      </w:r>
      <w:r>
        <w:rPr>
          <w:rtl/>
        </w:rPr>
        <w:softHyphen/>
      </w:r>
      <w:r>
        <w:rPr>
          <w:rFonts w:hint="cs"/>
          <w:rtl/>
        </w:rPr>
        <w:t>گوید: به هیچ وجه تکلم نکنی( به اندک تکلمی از خواب بیدار می</w:t>
      </w:r>
      <w:r>
        <w:rPr>
          <w:rtl/>
        </w:rPr>
        <w:softHyphen/>
      </w:r>
      <w:r>
        <w:rPr>
          <w:rFonts w:hint="cs"/>
          <w:rtl/>
        </w:rPr>
        <w:t>شوم). اگر عبد تکلم کند و مولا بیدار شود، به صرف الوجود تکلم، خطاب نهی، ساقط می</w:t>
      </w:r>
      <w:r>
        <w:rPr>
          <w:rtl/>
        </w:rPr>
        <w:softHyphen/>
      </w:r>
      <w:r>
        <w:rPr>
          <w:rFonts w:hint="cs"/>
          <w:rtl/>
        </w:rPr>
        <w:t>شود. چون مولا بیدار شد و صرف الوجود تکلم نزد شارع مبغوض بود. در واجبات گفته می</w:t>
      </w:r>
      <w:r>
        <w:rPr>
          <w:rtl/>
        </w:rPr>
        <w:softHyphen/>
      </w:r>
      <w:r>
        <w:rPr>
          <w:rFonts w:hint="cs"/>
          <w:rtl/>
        </w:rPr>
        <w:t>شود، بعید است که تکرار واجب را شارع بخواهد. این استبعاد باعث می</w:t>
      </w:r>
      <w:r>
        <w:rPr>
          <w:rtl/>
        </w:rPr>
        <w:softHyphen/>
      </w:r>
      <w:r>
        <w:rPr>
          <w:rFonts w:hint="cs"/>
          <w:rtl/>
        </w:rPr>
        <w:t>شود که مره بودن در واجب</w:t>
      </w:r>
      <w:r w:rsidR="00600039">
        <w:rPr>
          <w:rFonts w:hint="cs"/>
          <w:rtl/>
        </w:rPr>
        <w:t>ات کفایت کند. نسبت به آیه مبارکه ولله علی الناس حج البیت من استطاع الیه سبیلا مرحوم خویی فرموده است انحلال نیست. نمی</w:t>
      </w:r>
      <w:r w:rsidR="00600039">
        <w:rPr>
          <w:rtl/>
        </w:rPr>
        <w:softHyphen/>
      </w:r>
      <w:r w:rsidR="00600039">
        <w:rPr>
          <w:rFonts w:hint="cs"/>
          <w:rtl/>
        </w:rPr>
        <w:t>دانیم چطور شده است که مرحوم خویی این مطلب را فرموده است. این آیه مبارکه با مثلا الجنب یغتسل فرفی ندارد. همان طوری که در الجنبت یغتسل، به تکثر جنابت، حکم نیز متکثر می</w:t>
      </w:r>
      <w:r w:rsidR="00600039">
        <w:rPr>
          <w:rtl/>
        </w:rPr>
        <w:softHyphen/>
      </w:r>
      <w:r w:rsidR="00600039">
        <w:rPr>
          <w:rFonts w:hint="cs"/>
          <w:rtl/>
        </w:rPr>
        <w:t>شود در آیه مبارکه نیز این گونه است. بله ما دلیل خاص داریم که یک بار حج بیشتر واجب نیست.</w:t>
      </w:r>
    </w:p>
    <w:p w:rsidR="00090F84" w:rsidRDefault="00090F84" w:rsidP="00090F84">
      <w:pPr>
        <w:jc w:val="both"/>
        <w:rPr>
          <w:rtl/>
        </w:rPr>
      </w:pPr>
      <w:r>
        <w:rPr>
          <w:rFonts w:hint="cs"/>
          <w:rtl/>
        </w:rPr>
        <w:t>شهید صدر در مثل کذب می</w:t>
      </w:r>
      <w:r>
        <w:rPr>
          <w:rtl/>
        </w:rPr>
        <w:softHyphen/>
      </w:r>
      <w:r>
        <w:rPr>
          <w:rFonts w:hint="cs"/>
          <w:rtl/>
        </w:rPr>
        <w:t>فرماید: دلیل اقتضاء می</w:t>
      </w:r>
      <w:r>
        <w:rPr>
          <w:rtl/>
        </w:rPr>
        <w:softHyphen/>
      </w:r>
      <w:r>
        <w:rPr>
          <w:rFonts w:hint="cs"/>
          <w:rtl/>
        </w:rPr>
        <w:t>کند که صرف الوجود کذب منهی باشد اما به خاطر دلیل خارجی، انحلال دارد. اما به نظر ما از خود دلیل، انحلال می</w:t>
      </w:r>
      <w:r>
        <w:rPr>
          <w:rtl/>
        </w:rPr>
        <w:softHyphen/>
      </w:r>
      <w:r>
        <w:rPr>
          <w:rFonts w:hint="cs"/>
          <w:rtl/>
        </w:rPr>
        <w:t>فهمیم. در مثل اذا زالت الشمس وجبت الصلاة، انحلال به ذهن می</w:t>
      </w:r>
      <w:r>
        <w:rPr>
          <w:rtl/>
        </w:rPr>
        <w:softHyphen/>
      </w:r>
      <w:r>
        <w:rPr>
          <w:rFonts w:hint="cs"/>
          <w:rtl/>
        </w:rPr>
        <w:t>آید. مرحوم آخوند نیز فرموده است که مره و تکرار را از قرائن خارج به دست می</w:t>
      </w:r>
      <w:r>
        <w:rPr>
          <w:rtl/>
        </w:rPr>
        <w:softHyphen/>
      </w:r>
      <w:r>
        <w:rPr>
          <w:rFonts w:hint="cs"/>
          <w:rtl/>
        </w:rPr>
        <w:t>آوریم و از مدلول کلام خارج است. پس همان طوری که مرحوم آخوند مره و تکرار را از مدلول کلام خارج می</w:t>
      </w:r>
      <w:r>
        <w:rPr>
          <w:rtl/>
        </w:rPr>
        <w:softHyphen/>
      </w:r>
      <w:r>
        <w:rPr>
          <w:rFonts w:hint="cs"/>
          <w:rtl/>
        </w:rPr>
        <w:t>کند، همچنین به وسیله ضابطی که مرحوم شهید صدر فرموده است</w:t>
      </w:r>
      <w:r w:rsidR="00600039">
        <w:rPr>
          <w:rFonts w:hint="cs"/>
          <w:rtl/>
        </w:rPr>
        <w:t>،</w:t>
      </w:r>
      <w:r>
        <w:rPr>
          <w:rFonts w:hint="cs"/>
          <w:rtl/>
        </w:rPr>
        <w:t xml:space="preserve"> نمی</w:t>
      </w:r>
      <w:r>
        <w:rPr>
          <w:rtl/>
        </w:rPr>
        <w:softHyphen/>
      </w:r>
      <w:r>
        <w:rPr>
          <w:rFonts w:hint="cs"/>
          <w:rtl/>
        </w:rPr>
        <w:t>توانیم مره و تکرار را به دست بیاوریم. مره و تکراری که مرحوم آخوند مطرح کرد و انحلال و عدم انحلالی را که مرحوم خویی مطرح کرد را به وسیله قرائن خارجیه به دست می</w:t>
      </w:r>
      <w:r>
        <w:rPr>
          <w:rtl/>
        </w:rPr>
        <w:softHyphen/>
      </w:r>
      <w:r>
        <w:rPr>
          <w:rFonts w:hint="cs"/>
          <w:rtl/>
        </w:rPr>
        <w:t>آوریم. و اگر در جایی شک در مره و تکرار داشتیم، مقتضای برائت، اکتفاء به مره است.</w:t>
      </w:r>
    </w:p>
    <w:p w:rsidR="00090F84" w:rsidRDefault="00090F84" w:rsidP="00090F84">
      <w:pPr>
        <w:pStyle w:val="Heading4"/>
        <w:rPr>
          <w:rtl/>
        </w:rPr>
      </w:pPr>
      <w:bookmarkStart w:id="10" w:name="_Toc4683488"/>
      <w:r>
        <w:rPr>
          <w:rFonts w:hint="cs"/>
          <w:rtl/>
        </w:rPr>
        <w:t>تمرکز بحث مره و تکرار بر ماده خطاب</w:t>
      </w:r>
      <w:bookmarkEnd w:id="10"/>
    </w:p>
    <w:p w:rsidR="00090F84" w:rsidRDefault="00090F84" w:rsidP="00090F84">
      <w:pPr>
        <w:jc w:val="both"/>
        <w:rPr>
          <w:rtl/>
        </w:rPr>
      </w:pPr>
      <w:r>
        <w:rPr>
          <w:rFonts w:hint="cs"/>
          <w:rtl/>
        </w:rPr>
        <w:t>نکته ای که در کلام مرحوم آخوند قابل تذکر است این است که مرحوم آخوند فرمود مقتضای اطلاق خطاب، مره بودن است. منظور ایشان از اطلاق، اطلاق ماده است زیرا مره و تکرار ربطی به وجوب که مفاد صیغه امر است، ندارند. لذا این که صاحب فصول ادعا می</w:t>
      </w:r>
      <w:r>
        <w:rPr>
          <w:rtl/>
        </w:rPr>
        <w:softHyphen/>
      </w:r>
      <w:r>
        <w:rPr>
          <w:rFonts w:hint="cs"/>
          <w:rtl/>
        </w:rPr>
        <w:t>کرد، ماده از محل بحث خارج است، صحیح نیست بلکه اساسا ماده محل بحث است. مره و تکرار ربطی به هیئت ندارند بلکه به ماده مربوط می</w:t>
      </w:r>
      <w:r>
        <w:rPr>
          <w:rtl/>
        </w:rPr>
        <w:softHyphen/>
      </w:r>
      <w:r>
        <w:rPr>
          <w:rFonts w:hint="cs"/>
          <w:rtl/>
        </w:rPr>
        <w:t>شود. هر چند که مرحوم آخوند در رد ایشان فرمود هیئت و ماده محل بحث است اما ما اضافه می</w:t>
      </w:r>
      <w:r>
        <w:rPr>
          <w:rtl/>
        </w:rPr>
        <w:softHyphen/>
      </w:r>
      <w:r>
        <w:rPr>
          <w:rFonts w:hint="cs"/>
          <w:rtl/>
        </w:rPr>
        <w:t xml:space="preserve">کنیم که مره و تکرار ربطی به وجوب و هیئت ندارد. معنا ندارد که وجوب، مشروط به مره و تکرار بشود. شاید منظور </w:t>
      </w:r>
      <w:r>
        <w:rPr>
          <w:rFonts w:hint="cs"/>
          <w:rtl/>
        </w:rPr>
        <w:lastRenderedPageBreak/>
        <w:t>مرحوم آخوند نیز این باشد که از هیئت نمی</w:t>
      </w:r>
      <w:r>
        <w:rPr>
          <w:rtl/>
        </w:rPr>
        <w:softHyphen/>
      </w:r>
      <w:r>
        <w:rPr>
          <w:rFonts w:hint="cs"/>
          <w:rtl/>
        </w:rPr>
        <w:t>توانیم بفهمیم که ماده دلالت بر مره و تکرار ندارد. نه این که هیئت دلالت بر مره و تکرار ندارد.</w:t>
      </w:r>
    </w:p>
    <w:p w:rsidR="00090F84" w:rsidRDefault="00090F84" w:rsidP="00090F84">
      <w:pPr>
        <w:jc w:val="both"/>
        <w:rPr>
          <w:rtl/>
        </w:rPr>
      </w:pPr>
      <w:r>
        <w:rPr>
          <w:rFonts w:hint="cs"/>
          <w:rtl/>
        </w:rPr>
        <w:t>اگر در جایی ماده اطلاق داشت که با اطلاق، مره بودن را ثابت می</w:t>
      </w:r>
      <w:r>
        <w:rPr>
          <w:rtl/>
        </w:rPr>
        <w:softHyphen/>
      </w:r>
      <w:r>
        <w:rPr>
          <w:rFonts w:hint="cs"/>
          <w:rtl/>
        </w:rPr>
        <w:t>کنیم و اگر اطلاق ماده وجود نداشت، برائت جاری می</w:t>
      </w:r>
      <w:r>
        <w:rPr>
          <w:rtl/>
        </w:rPr>
        <w:softHyphen/>
      </w:r>
      <w:r>
        <w:rPr>
          <w:rFonts w:hint="cs"/>
          <w:rtl/>
        </w:rPr>
        <w:t>کنیم.</w:t>
      </w:r>
    </w:p>
    <w:p w:rsidR="00090F84" w:rsidRDefault="00090F84" w:rsidP="00090F84">
      <w:pPr>
        <w:pStyle w:val="Heading3"/>
        <w:rPr>
          <w:rtl/>
        </w:rPr>
      </w:pPr>
      <w:bookmarkStart w:id="11" w:name="_Toc4683489"/>
      <w:r>
        <w:rPr>
          <w:rFonts w:hint="cs"/>
          <w:rtl/>
        </w:rPr>
        <w:t>تبدیل امتثال</w:t>
      </w:r>
      <w:bookmarkEnd w:id="11"/>
    </w:p>
    <w:p w:rsidR="00090F84" w:rsidRDefault="00090F84" w:rsidP="00090F84">
      <w:pPr>
        <w:jc w:val="both"/>
        <w:rPr>
          <w:rtl/>
        </w:rPr>
      </w:pPr>
      <w:r>
        <w:rPr>
          <w:rFonts w:hint="cs"/>
          <w:rtl/>
        </w:rPr>
        <w:t>به مناسبت بحث مره و تکرار، مرحوم آخوند این بحث را مطرح کرده است</w:t>
      </w:r>
      <w:r w:rsidR="00600039">
        <w:rPr>
          <w:rStyle w:val="FootnoteReference"/>
          <w:rtl/>
        </w:rPr>
        <w:footnoteReference w:id="5"/>
      </w:r>
      <w:r>
        <w:rPr>
          <w:rFonts w:hint="cs"/>
          <w:rtl/>
        </w:rPr>
        <w:t xml:space="preserve"> که اگر کسی یک بار عمل را اتیان کرد، آیا می</w:t>
      </w:r>
      <w:r>
        <w:rPr>
          <w:rtl/>
        </w:rPr>
        <w:softHyphen/>
      </w:r>
      <w:r>
        <w:rPr>
          <w:rFonts w:hint="cs"/>
          <w:rtl/>
        </w:rPr>
        <w:t>تواند بار دیگر نیز اتیان کند؟ هر چند محل مناسب این بحث، مبحث اجزاء است( اگر عمل مجزی بود آیا می</w:t>
      </w:r>
      <w:r>
        <w:rPr>
          <w:rtl/>
        </w:rPr>
        <w:softHyphen/>
      </w:r>
      <w:r>
        <w:rPr>
          <w:rFonts w:hint="cs"/>
          <w:rtl/>
        </w:rPr>
        <w:t>توان یک بار دیگر امتثال کرد)، اما مرحوم آخوند به همین مناسبت این بحث را در این جا مطرح می</w:t>
      </w:r>
      <w:r>
        <w:rPr>
          <w:rtl/>
        </w:rPr>
        <w:softHyphen/>
      </w:r>
      <w:r>
        <w:rPr>
          <w:rFonts w:hint="cs"/>
          <w:rtl/>
        </w:rPr>
        <w:t>کند.  ما در بحث اجزاء، تبدیل امتثال را مطرح می</w:t>
      </w:r>
      <w:r>
        <w:rPr>
          <w:rtl/>
        </w:rPr>
        <w:softHyphen/>
      </w:r>
      <w:r>
        <w:rPr>
          <w:rFonts w:hint="cs"/>
          <w:rtl/>
        </w:rPr>
        <w:t>کنیم. زیرا تبدیل امتثال ربطی به بحث مره و تکرار ندارد. در بحث مره و تکرار محدوده مکلف به را می</w:t>
      </w:r>
      <w:r>
        <w:rPr>
          <w:rtl/>
        </w:rPr>
        <w:softHyphen/>
      </w:r>
      <w:r>
        <w:rPr>
          <w:rFonts w:hint="cs"/>
          <w:rtl/>
        </w:rPr>
        <w:t>خواهیم معین کنیم اما در بحث اجزاء، محدوه معین است ولی بحث در مورد جواز تبدیل آن است. لذا بحث تبدیل امتثال را در بحث اجزاء مطرح می</w:t>
      </w:r>
      <w:r>
        <w:rPr>
          <w:rtl/>
        </w:rPr>
        <w:softHyphen/>
      </w:r>
      <w:r>
        <w:rPr>
          <w:rFonts w:hint="cs"/>
          <w:rtl/>
        </w:rPr>
        <w:t>کنیم.</w:t>
      </w:r>
    </w:p>
    <w:p w:rsidR="00090F84" w:rsidRDefault="00090F84" w:rsidP="00090F84">
      <w:pPr>
        <w:pStyle w:val="Heading2"/>
        <w:rPr>
          <w:rtl/>
        </w:rPr>
      </w:pPr>
      <w:bookmarkStart w:id="12" w:name="_Toc4683490"/>
      <w:r>
        <w:rPr>
          <w:rFonts w:hint="cs"/>
          <w:rtl/>
        </w:rPr>
        <w:t>مبحث نهم: فور و تراخی</w:t>
      </w:r>
      <w:bookmarkEnd w:id="12"/>
    </w:p>
    <w:p w:rsidR="00090F84" w:rsidRDefault="00090F84" w:rsidP="00090F84">
      <w:pPr>
        <w:pStyle w:val="Heading3"/>
        <w:rPr>
          <w:rtl/>
        </w:rPr>
      </w:pPr>
      <w:bookmarkStart w:id="13" w:name="_Toc4683491"/>
      <w:r>
        <w:rPr>
          <w:rFonts w:hint="cs"/>
          <w:rtl/>
        </w:rPr>
        <w:t>خروج فور و تراخی از مدلول امر</w:t>
      </w:r>
      <w:bookmarkEnd w:id="13"/>
    </w:p>
    <w:p w:rsidR="00090F84" w:rsidRDefault="00090F84" w:rsidP="00090F84">
      <w:pPr>
        <w:jc w:val="both"/>
        <w:rPr>
          <w:rtl/>
        </w:rPr>
      </w:pPr>
      <w:r>
        <w:rPr>
          <w:rFonts w:hint="cs"/>
          <w:rtl/>
        </w:rPr>
        <w:t>مرحوم آخوند می</w:t>
      </w:r>
      <w:r>
        <w:rPr>
          <w:rtl/>
        </w:rPr>
        <w:softHyphen/>
      </w:r>
      <w:r>
        <w:rPr>
          <w:rFonts w:hint="cs"/>
          <w:rtl/>
        </w:rPr>
        <w:t>فرماید</w:t>
      </w:r>
      <w:r w:rsidR="00600039">
        <w:rPr>
          <w:rStyle w:val="FootnoteReference"/>
          <w:rtl/>
        </w:rPr>
        <w:footnoteReference w:id="6"/>
      </w:r>
      <w:r>
        <w:rPr>
          <w:rFonts w:hint="cs"/>
          <w:rtl/>
        </w:rPr>
        <w:t>: فور و تراخی از حیطه مدلول امر خارج است. همان اول مرحوم آخوند معنای امر را بیان کرد و فرمود: هیئت، برای طلب لزومی و ماده برای طبیعت وضع شده است. لذا فور و تراخی و غیره از حیطه امر خارج هستند.</w:t>
      </w:r>
    </w:p>
    <w:p w:rsidR="00090F84" w:rsidRDefault="00090F84" w:rsidP="00090F84">
      <w:pPr>
        <w:pStyle w:val="Heading4"/>
        <w:rPr>
          <w:rtl/>
        </w:rPr>
      </w:pPr>
      <w:bookmarkStart w:id="14" w:name="_Toc4683492"/>
      <w:r>
        <w:rPr>
          <w:rFonts w:hint="cs"/>
          <w:rtl/>
        </w:rPr>
        <w:t>جواز تراخی، مقتضای اطلاق صیغه</w:t>
      </w:r>
      <w:bookmarkEnd w:id="14"/>
    </w:p>
    <w:p w:rsidR="00090F84" w:rsidRDefault="00090F84" w:rsidP="00090F84">
      <w:pPr>
        <w:jc w:val="both"/>
        <w:rPr>
          <w:rtl/>
        </w:rPr>
      </w:pPr>
      <w:r>
        <w:rPr>
          <w:rFonts w:hint="cs"/>
          <w:rtl/>
        </w:rPr>
        <w:t>بله اگر امری از مولا صادر شد، مقتضای اطلاق ماده جواز تراخی است. چون از امر، طبیعت مطلقه به ذهن می</w:t>
      </w:r>
      <w:r>
        <w:rPr>
          <w:rtl/>
        </w:rPr>
        <w:softHyphen/>
      </w:r>
      <w:r>
        <w:rPr>
          <w:rFonts w:hint="cs"/>
          <w:rtl/>
        </w:rPr>
        <w:t xml:space="preserve">آید. اگر مراد مولا فوری بودن باشد باید قید را بیاورد. زیرا فوریت نیاز به قرینه زائده دارد. اما تراخی که لزوم ندارد تا نیاز به بیان جواز داشته باشد. بحث در این است که امر دلالت بر لزوم فور دارد یا نه؟ </w:t>
      </w:r>
    </w:p>
    <w:p w:rsidR="00090F84" w:rsidRDefault="00090F84" w:rsidP="00090F84">
      <w:pPr>
        <w:jc w:val="both"/>
        <w:rPr>
          <w:rtl/>
        </w:rPr>
      </w:pPr>
      <w:r>
        <w:rPr>
          <w:rFonts w:hint="cs"/>
          <w:rtl/>
        </w:rPr>
        <w:lastRenderedPageBreak/>
        <w:t xml:space="preserve">ادعای مرحوم آخوند صحیح است. هر چند که باید امر مولا را زود امتثال کنیم اما این باید، باید لزومی نیست بلکه اخلاقی است. تسریع در امر مولا خوب است. لذا( که فوریت وجوب ندارد) در قضای فوات مضایقه ای نیستیم بلکه مواسعه ای هستیم.(البته دلیل منحصر به این نیست) پس امرِ </w:t>
      </w:r>
      <w:r w:rsidRPr="00E9233E">
        <w:rPr>
          <w:rFonts w:hint="cs"/>
          <w:u w:val="single"/>
          <w:rtl/>
        </w:rPr>
        <w:t>اقض ما فات کما فات دلالت</w:t>
      </w:r>
      <w:r>
        <w:rPr>
          <w:rFonts w:hint="cs"/>
          <w:rtl/>
        </w:rPr>
        <w:t xml:space="preserve"> بر فوریت ندارد.</w:t>
      </w:r>
    </w:p>
    <w:p w:rsidR="00090F84" w:rsidRDefault="00090F84" w:rsidP="00090F84">
      <w:pPr>
        <w:jc w:val="both"/>
        <w:rPr>
          <w:rtl/>
        </w:rPr>
      </w:pPr>
      <w:r>
        <w:rPr>
          <w:rFonts w:hint="cs"/>
          <w:rtl/>
        </w:rPr>
        <w:t>ادامه بحث در جلسه آینده.</w:t>
      </w:r>
    </w:p>
    <w:p w:rsidR="003E6650" w:rsidRPr="001A27D7" w:rsidRDefault="00E52D07" w:rsidP="00090F84">
      <w:pPr>
        <w:jc w:val="both"/>
        <w:rPr>
          <w:rtl/>
        </w:rPr>
      </w:pPr>
      <w:r>
        <w:rPr>
          <w:rFonts w:hint="cs"/>
          <w:rtl/>
        </w:rPr>
        <w:t xml:space="preserve"> </w:t>
      </w:r>
    </w:p>
    <w:p w:rsidR="001A1EA5" w:rsidRPr="006162A2" w:rsidRDefault="001A1EA5" w:rsidP="00090F84">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B77" w:rsidRDefault="00404B77" w:rsidP="008B750B">
      <w:pPr>
        <w:spacing w:line="240" w:lineRule="auto"/>
      </w:pPr>
      <w:r>
        <w:separator/>
      </w:r>
    </w:p>
  </w:endnote>
  <w:endnote w:type="continuationSeparator" w:id="0">
    <w:p w:rsidR="00404B77" w:rsidRDefault="00404B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5D79" w:rsidRPr="00485D79">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4E377F" w:rsidP="001B6799">
          <w:pPr>
            <w:pStyle w:val="Footer"/>
            <w:bidi w:val="0"/>
            <w:rPr>
              <w:color w:val="808080" w:themeColor="background1" w:themeShade="80"/>
              <w:rtl/>
            </w:rPr>
          </w:pPr>
          <w:bookmarkStart w:id="22" w:name="BokAdres"/>
          <w:bookmarkEnd w:id="22"/>
          <w:r>
            <w:rPr>
              <w:color w:val="808080" w:themeColor="background1" w:themeShade="80"/>
            </w:rPr>
            <w:t>U1mg1_13980107-116_mk2_mfeb.ir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B77" w:rsidRDefault="00404B77" w:rsidP="008B750B">
      <w:pPr>
        <w:spacing w:line="240" w:lineRule="auto"/>
      </w:pPr>
      <w:r>
        <w:separator/>
      </w:r>
    </w:p>
  </w:footnote>
  <w:footnote w:type="continuationSeparator" w:id="0">
    <w:p w:rsidR="00404B77" w:rsidRDefault="00404B77" w:rsidP="008B750B">
      <w:pPr>
        <w:spacing w:line="240" w:lineRule="auto"/>
      </w:pPr>
      <w:r>
        <w:continuationSeparator/>
      </w:r>
    </w:p>
  </w:footnote>
  <w:footnote w:id="1">
    <w:p w:rsidR="00090F84" w:rsidRPr="00090F84" w:rsidRDefault="00090F84" w:rsidP="00090F84">
      <w:pPr>
        <w:pStyle w:val="FootnoteText"/>
      </w:pPr>
      <w:r w:rsidRPr="00090F84">
        <w:footnoteRef/>
      </w:r>
      <w:r w:rsidRPr="00090F84">
        <w:rPr>
          <w:rtl/>
        </w:rPr>
        <w:t xml:space="preserve"> </w:t>
      </w:r>
      <w:hyperlink r:id="rId1" w:history="1">
        <w:r w:rsidRPr="00090F84">
          <w:rPr>
            <w:rStyle w:val="Hyperlink"/>
            <w:rFonts w:hint="cs"/>
            <w:rtl/>
          </w:rPr>
          <w:t>بحوث</w:t>
        </w:r>
        <w:r w:rsidRPr="00090F84">
          <w:rPr>
            <w:rStyle w:val="Hyperlink"/>
            <w:rtl/>
          </w:rPr>
          <w:t xml:space="preserve"> </w:t>
        </w:r>
        <w:r w:rsidRPr="00090F84">
          <w:rPr>
            <w:rStyle w:val="Hyperlink"/>
            <w:rFonts w:hint="cs"/>
            <w:rtl/>
          </w:rPr>
          <w:t>فی</w:t>
        </w:r>
        <w:r w:rsidRPr="00090F84">
          <w:rPr>
            <w:rStyle w:val="Hyperlink"/>
            <w:rtl/>
          </w:rPr>
          <w:t xml:space="preserve"> </w:t>
        </w:r>
        <w:r w:rsidRPr="00090F84">
          <w:rPr>
            <w:rStyle w:val="Hyperlink"/>
            <w:rFonts w:hint="cs"/>
            <w:rtl/>
          </w:rPr>
          <w:t>علم</w:t>
        </w:r>
        <w:r w:rsidRPr="00090F84">
          <w:rPr>
            <w:rStyle w:val="Hyperlink"/>
            <w:rtl/>
          </w:rPr>
          <w:t xml:space="preserve"> </w:t>
        </w:r>
        <w:r w:rsidRPr="00090F84">
          <w:rPr>
            <w:rStyle w:val="Hyperlink"/>
            <w:rFonts w:hint="cs"/>
            <w:rtl/>
          </w:rPr>
          <w:t>الأصول،</w:t>
        </w:r>
        <w:r w:rsidRPr="00090F84">
          <w:rPr>
            <w:rStyle w:val="Hyperlink"/>
            <w:rtl/>
          </w:rPr>
          <w:t xml:space="preserve"> </w:t>
        </w:r>
        <w:r w:rsidRPr="00090F84">
          <w:rPr>
            <w:rStyle w:val="Hyperlink"/>
            <w:rFonts w:hint="cs"/>
            <w:rtl/>
          </w:rPr>
          <w:t>السید</w:t>
        </w:r>
        <w:r w:rsidRPr="00090F84">
          <w:rPr>
            <w:rStyle w:val="Hyperlink"/>
            <w:rtl/>
          </w:rPr>
          <w:t xml:space="preserve"> </w:t>
        </w:r>
        <w:r w:rsidRPr="00090F84">
          <w:rPr>
            <w:rStyle w:val="Hyperlink"/>
            <w:rFonts w:hint="cs"/>
            <w:rtl/>
          </w:rPr>
          <w:t>محمد</w:t>
        </w:r>
        <w:r w:rsidRPr="00090F84">
          <w:rPr>
            <w:rStyle w:val="Hyperlink"/>
            <w:rtl/>
          </w:rPr>
          <w:t xml:space="preserve"> </w:t>
        </w:r>
        <w:r w:rsidRPr="00090F84">
          <w:rPr>
            <w:rStyle w:val="Hyperlink"/>
            <w:rFonts w:hint="cs"/>
            <w:rtl/>
          </w:rPr>
          <w:t>باقر</w:t>
        </w:r>
        <w:r w:rsidRPr="00090F84">
          <w:rPr>
            <w:rStyle w:val="Hyperlink"/>
            <w:rtl/>
          </w:rPr>
          <w:t xml:space="preserve"> </w:t>
        </w:r>
        <w:r w:rsidRPr="00090F84">
          <w:rPr>
            <w:rStyle w:val="Hyperlink"/>
            <w:rFonts w:hint="cs"/>
            <w:rtl/>
          </w:rPr>
          <w:t>الصدر،</w:t>
        </w:r>
        <w:r w:rsidRPr="00090F84">
          <w:rPr>
            <w:rStyle w:val="Hyperlink"/>
            <w:rtl/>
          </w:rPr>
          <w:t xml:space="preserve"> </w:t>
        </w:r>
        <w:r w:rsidRPr="00090F84">
          <w:rPr>
            <w:rStyle w:val="Hyperlink"/>
            <w:rFonts w:hint="cs"/>
            <w:rtl/>
          </w:rPr>
          <w:t>ج</w:t>
        </w:r>
        <w:r w:rsidRPr="00090F84">
          <w:rPr>
            <w:rStyle w:val="Hyperlink"/>
            <w:rtl/>
          </w:rPr>
          <w:t>2</w:t>
        </w:r>
        <w:r w:rsidRPr="00090F84">
          <w:rPr>
            <w:rStyle w:val="Hyperlink"/>
            <w:rFonts w:hint="cs"/>
            <w:rtl/>
          </w:rPr>
          <w:t>،</w:t>
        </w:r>
        <w:r w:rsidRPr="00090F84">
          <w:rPr>
            <w:rStyle w:val="Hyperlink"/>
            <w:rtl/>
          </w:rPr>
          <w:t xml:space="preserve"> </w:t>
        </w:r>
        <w:r w:rsidRPr="00090F84">
          <w:rPr>
            <w:rStyle w:val="Hyperlink"/>
            <w:rFonts w:hint="cs"/>
            <w:rtl/>
          </w:rPr>
          <w:t>ص</w:t>
        </w:r>
        <w:r w:rsidRPr="00090F84">
          <w:rPr>
            <w:rStyle w:val="Hyperlink"/>
            <w:rtl/>
          </w:rPr>
          <w:t>121.</w:t>
        </w:r>
      </w:hyperlink>
    </w:p>
  </w:footnote>
  <w:footnote w:id="2">
    <w:p w:rsidR="00090F84" w:rsidRPr="00090F84" w:rsidRDefault="00090F84" w:rsidP="00090F84">
      <w:pPr>
        <w:pStyle w:val="FootnoteText"/>
      </w:pPr>
      <w:r w:rsidRPr="00090F84">
        <w:footnoteRef/>
      </w:r>
      <w:r w:rsidRPr="00090F84">
        <w:rPr>
          <w:rtl/>
        </w:rPr>
        <w:t xml:space="preserve"> </w:t>
      </w:r>
      <w:r w:rsidRPr="00090F84">
        <w:rPr>
          <w:rFonts w:hint="cs"/>
          <w:rtl/>
        </w:rPr>
        <w:t>سوره</w:t>
      </w:r>
      <w:r w:rsidRPr="00090F84">
        <w:rPr>
          <w:rtl/>
        </w:rPr>
        <w:t xml:space="preserve"> </w:t>
      </w:r>
      <w:r w:rsidRPr="00090F84">
        <w:rPr>
          <w:rFonts w:hint="cs"/>
          <w:rtl/>
        </w:rPr>
        <w:t>نساء،</w:t>
      </w:r>
      <w:r w:rsidRPr="00090F84">
        <w:rPr>
          <w:rtl/>
        </w:rPr>
        <w:t xml:space="preserve"> </w:t>
      </w:r>
      <w:r w:rsidRPr="00090F84">
        <w:rPr>
          <w:rFonts w:hint="cs"/>
          <w:rtl/>
        </w:rPr>
        <w:t>آيه</w:t>
      </w:r>
      <w:r w:rsidRPr="00090F84">
        <w:rPr>
          <w:rtl/>
        </w:rPr>
        <w:t xml:space="preserve"> 36.</w:t>
      </w:r>
    </w:p>
  </w:footnote>
  <w:footnote w:id="3">
    <w:p w:rsidR="00600039" w:rsidRPr="00600039" w:rsidRDefault="00600039" w:rsidP="00600039">
      <w:pPr>
        <w:pStyle w:val="FootnoteText"/>
      </w:pPr>
      <w:r w:rsidRPr="00600039">
        <w:footnoteRef/>
      </w:r>
      <w:r w:rsidRPr="00600039">
        <w:rPr>
          <w:rtl/>
        </w:rPr>
        <w:t xml:space="preserve"> </w:t>
      </w:r>
      <w:hyperlink r:id="rId2" w:history="1">
        <w:r w:rsidRPr="00600039">
          <w:rPr>
            <w:rStyle w:val="Hyperlink"/>
            <w:rFonts w:hint="cs"/>
            <w:rtl/>
          </w:rPr>
          <w:t>محاضرات</w:t>
        </w:r>
        <w:r w:rsidRPr="00600039">
          <w:rPr>
            <w:rStyle w:val="Hyperlink"/>
            <w:rtl/>
          </w:rPr>
          <w:t xml:space="preserve"> </w:t>
        </w:r>
        <w:r w:rsidRPr="00600039">
          <w:rPr>
            <w:rStyle w:val="Hyperlink"/>
            <w:rFonts w:hint="cs"/>
            <w:rtl/>
          </w:rPr>
          <w:t>فی</w:t>
        </w:r>
        <w:r w:rsidRPr="00600039">
          <w:rPr>
            <w:rStyle w:val="Hyperlink"/>
            <w:rtl/>
          </w:rPr>
          <w:t xml:space="preserve"> </w:t>
        </w:r>
        <w:r w:rsidRPr="00600039">
          <w:rPr>
            <w:rStyle w:val="Hyperlink"/>
            <w:rFonts w:hint="cs"/>
            <w:rtl/>
          </w:rPr>
          <w:t>الاصول،</w:t>
        </w:r>
        <w:r w:rsidRPr="00600039">
          <w:rPr>
            <w:rStyle w:val="Hyperlink"/>
            <w:rtl/>
          </w:rPr>
          <w:t xml:space="preserve"> </w:t>
        </w:r>
        <w:r w:rsidRPr="00600039">
          <w:rPr>
            <w:rStyle w:val="Hyperlink"/>
            <w:rFonts w:hint="cs"/>
            <w:rtl/>
          </w:rPr>
          <w:t>الخوئی،</w:t>
        </w:r>
        <w:r w:rsidRPr="00600039">
          <w:rPr>
            <w:rStyle w:val="Hyperlink"/>
            <w:rtl/>
          </w:rPr>
          <w:t xml:space="preserve"> </w:t>
        </w:r>
        <w:r w:rsidRPr="00600039">
          <w:rPr>
            <w:rStyle w:val="Hyperlink"/>
            <w:rFonts w:hint="cs"/>
            <w:rtl/>
          </w:rPr>
          <w:t>السید</w:t>
        </w:r>
        <w:r w:rsidRPr="00600039">
          <w:rPr>
            <w:rStyle w:val="Hyperlink"/>
            <w:rtl/>
          </w:rPr>
          <w:t xml:space="preserve"> </w:t>
        </w:r>
        <w:r w:rsidRPr="00600039">
          <w:rPr>
            <w:rStyle w:val="Hyperlink"/>
            <w:rFonts w:hint="cs"/>
            <w:rtl/>
          </w:rPr>
          <w:t>ابولقاسم،</w:t>
        </w:r>
        <w:r w:rsidRPr="00600039">
          <w:rPr>
            <w:rStyle w:val="Hyperlink"/>
            <w:rtl/>
          </w:rPr>
          <w:t xml:space="preserve"> </w:t>
        </w:r>
        <w:r w:rsidRPr="00600039">
          <w:rPr>
            <w:rStyle w:val="Hyperlink"/>
            <w:rFonts w:hint="cs"/>
            <w:rtl/>
          </w:rPr>
          <w:t>ج</w:t>
        </w:r>
        <w:r w:rsidRPr="00600039">
          <w:rPr>
            <w:rStyle w:val="Hyperlink"/>
            <w:rtl/>
          </w:rPr>
          <w:t>2</w:t>
        </w:r>
        <w:r w:rsidRPr="00600039">
          <w:rPr>
            <w:rStyle w:val="Hyperlink"/>
            <w:rFonts w:hint="cs"/>
            <w:rtl/>
          </w:rPr>
          <w:t>،</w:t>
        </w:r>
        <w:r w:rsidRPr="00600039">
          <w:rPr>
            <w:rStyle w:val="Hyperlink"/>
            <w:rtl/>
          </w:rPr>
          <w:t xml:space="preserve"> </w:t>
        </w:r>
        <w:r w:rsidRPr="00600039">
          <w:rPr>
            <w:rStyle w:val="Hyperlink"/>
            <w:rFonts w:hint="cs"/>
            <w:rtl/>
          </w:rPr>
          <w:t>ص</w:t>
        </w:r>
        <w:r w:rsidRPr="00600039">
          <w:rPr>
            <w:rStyle w:val="Hyperlink"/>
            <w:rtl/>
          </w:rPr>
          <w:t>206.</w:t>
        </w:r>
      </w:hyperlink>
    </w:p>
  </w:footnote>
  <w:footnote w:id="4">
    <w:p w:rsidR="000D37FE" w:rsidRPr="000D37FE" w:rsidRDefault="000D37FE" w:rsidP="000D37FE">
      <w:pPr>
        <w:pStyle w:val="FootnoteText"/>
        <w:rPr>
          <w:rtl/>
        </w:rPr>
      </w:pPr>
      <w:r w:rsidRPr="000D37FE">
        <w:footnoteRef/>
      </w:r>
      <w:r w:rsidRPr="000D37FE">
        <w:rPr>
          <w:rtl/>
        </w:rPr>
        <w:t xml:space="preserve"> </w:t>
      </w:r>
      <w:r w:rsidRPr="000D37FE">
        <w:rPr>
          <w:rFonts w:hint="cs"/>
          <w:rtl/>
        </w:rPr>
        <w:t>سوره</w:t>
      </w:r>
      <w:r w:rsidRPr="000D37FE">
        <w:rPr>
          <w:rtl/>
        </w:rPr>
        <w:t xml:space="preserve"> </w:t>
      </w:r>
      <w:r w:rsidRPr="000D37FE">
        <w:rPr>
          <w:rFonts w:hint="cs"/>
          <w:rtl/>
        </w:rPr>
        <w:t>آل</w:t>
      </w:r>
      <w:r w:rsidRPr="000D37FE">
        <w:rPr>
          <w:rtl/>
        </w:rPr>
        <w:t xml:space="preserve"> </w:t>
      </w:r>
      <w:r w:rsidRPr="000D37FE">
        <w:rPr>
          <w:rFonts w:hint="cs"/>
          <w:rtl/>
        </w:rPr>
        <w:t>عمران،</w:t>
      </w:r>
      <w:r w:rsidRPr="000D37FE">
        <w:rPr>
          <w:rtl/>
        </w:rPr>
        <w:t xml:space="preserve"> </w:t>
      </w:r>
      <w:r w:rsidRPr="000D37FE">
        <w:rPr>
          <w:rFonts w:hint="cs"/>
          <w:rtl/>
        </w:rPr>
        <w:t>آيه</w:t>
      </w:r>
      <w:r w:rsidRPr="000D37FE">
        <w:rPr>
          <w:rtl/>
        </w:rPr>
        <w:t xml:space="preserve"> 97.</w:t>
      </w:r>
    </w:p>
  </w:footnote>
  <w:footnote w:id="5">
    <w:p w:rsidR="00600039" w:rsidRPr="00600039" w:rsidRDefault="00600039" w:rsidP="00600039">
      <w:pPr>
        <w:pStyle w:val="FootnoteText"/>
      </w:pPr>
      <w:r w:rsidRPr="00600039">
        <w:footnoteRef/>
      </w:r>
      <w:r w:rsidRPr="00600039">
        <w:rPr>
          <w:rtl/>
        </w:rPr>
        <w:t xml:space="preserve"> </w:t>
      </w:r>
      <w:hyperlink r:id="rId3" w:history="1">
        <w:r w:rsidRPr="00600039">
          <w:rPr>
            <w:rStyle w:val="Hyperlink"/>
            <w:rFonts w:hint="cs"/>
            <w:rtl/>
          </w:rPr>
          <w:t>کفایه</w:t>
        </w:r>
        <w:r w:rsidRPr="00600039">
          <w:rPr>
            <w:rStyle w:val="Hyperlink"/>
            <w:rtl/>
          </w:rPr>
          <w:t xml:space="preserve"> </w:t>
        </w:r>
        <w:r w:rsidRPr="00600039">
          <w:rPr>
            <w:rStyle w:val="Hyperlink"/>
            <w:rFonts w:hint="cs"/>
            <w:rtl/>
          </w:rPr>
          <w:t>الاصول،</w:t>
        </w:r>
        <w:r w:rsidRPr="00600039">
          <w:rPr>
            <w:rStyle w:val="Hyperlink"/>
            <w:rtl/>
          </w:rPr>
          <w:t xml:space="preserve"> </w:t>
        </w:r>
        <w:r w:rsidRPr="00600039">
          <w:rPr>
            <w:rStyle w:val="Hyperlink"/>
            <w:rFonts w:hint="cs"/>
            <w:rtl/>
          </w:rPr>
          <w:t>آخوند</w:t>
        </w:r>
        <w:r w:rsidRPr="00600039">
          <w:rPr>
            <w:rStyle w:val="Hyperlink"/>
            <w:rtl/>
          </w:rPr>
          <w:t xml:space="preserve"> </w:t>
        </w:r>
        <w:r w:rsidRPr="00600039">
          <w:rPr>
            <w:rStyle w:val="Hyperlink"/>
            <w:rFonts w:hint="cs"/>
            <w:rtl/>
          </w:rPr>
          <w:t>خراسانی،</w:t>
        </w:r>
        <w:r w:rsidRPr="00600039">
          <w:rPr>
            <w:rStyle w:val="Hyperlink"/>
            <w:rtl/>
          </w:rPr>
          <w:t xml:space="preserve"> </w:t>
        </w:r>
        <w:r w:rsidRPr="00600039">
          <w:rPr>
            <w:rStyle w:val="Hyperlink"/>
            <w:rFonts w:hint="cs"/>
            <w:rtl/>
          </w:rPr>
          <w:t>ج</w:t>
        </w:r>
        <w:r w:rsidRPr="00600039">
          <w:rPr>
            <w:rStyle w:val="Hyperlink"/>
            <w:rtl/>
          </w:rPr>
          <w:t>1</w:t>
        </w:r>
        <w:r w:rsidRPr="00600039">
          <w:rPr>
            <w:rStyle w:val="Hyperlink"/>
            <w:rFonts w:hint="cs"/>
            <w:rtl/>
          </w:rPr>
          <w:t>،</w:t>
        </w:r>
        <w:r w:rsidRPr="00600039">
          <w:rPr>
            <w:rStyle w:val="Hyperlink"/>
            <w:rtl/>
          </w:rPr>
          <w:t xml:space="preserve"> </w:t>
        </w:r>
        <w:r w:rsidRPr="00600039">
          <w:rPr>
            <w:rStyle w:val="Hyperlink"/>
            <w:rFonts w:hint="cs"/>
            <w:rtl/>
          </w:rPr>
          <w:t>ص</w:t>
        </w:r>
        <w:r w:rsidRPr="00600039">
          <w:rPr>
            <w:rStyle w:val="Hyperlink"/>
            <w:rtl/>
          </w:rPr>
          <w:t>77.</w:t>
        </w:r>
      </w:hyperlink>
    </w:p>
  </w:footnote>
  <w:footnote w:id="6">
    <w:p w:rsidR="00600039" w:rsidRPr="00600039" w:rsidRDefault="00600039" w:rsidP="00600039">
      <w:pPr>
        <w:pStyle w:val="FootnoteText"/>
      </w:pPr>
      <w:r w:rsidRPr="00600039">
        <w:footnoteRef/>
      </w:r>
      <w:r w:rsidRPr="00600039">
        <w:rPr>
          <w:rtl/>
        </w:rPr>
        <w:t xml:space="preserve"> </w:t>
      </w:r>
      <w:hyperlink r:id="rId4" w:history="1">
        <w:r w:rsidRPr="00600039">
          <w:rPr>
            <w:rStyle w:val="Hyperlink"/>
            <w:rFonts w:hint="cs"/>
            <w:rtl/>
          </w:rPr>
          <w:t>کفایه</w:t>
        </w:r>
        <w:r w:rsidRPr="00600039">
          <w:rPr>
            <w:rStyle w:val="Hyperlink"/>
            <w:rtl/>
          </w:rPr>
          <w:t xml:space="preserve"> </w:t>
        </w:r>
        <w:r w:rsidRPr="00600039">
          <w:rPr>
            <w:rStyle w:val="Hyperlink"/>
            <w:rFonts w:hint="cs"/>
            <w:rtl/>
          </w:rPr>
          <w:t>الاصول،</w:t>
        </w:r>
        <w:r w:rsidRPr="00600039">
          <w:rPr>
            <w:rStyle w:val="Hyperlink"/>
            <w:rtl/>
          </w:rPr>
          <w:t xml:space="preserve"> </w:t>
        </w:r>
        <w:r w:rsidRPr="00600039">
          <w:rPr>
            <w:rStyle w:val="Hyperlink"/>
            <w:rFonts w:hint="cs"/>
            <w:rtl/>
          </w:rPr>
          <w:t>آخوند</w:t>
        </w:r>
        <w:r w:rsidRPr="00600039">
          <w:rPr>
            <w:rStyle w:val="Hyperlink"/>
            <w:rtl/>
          </w:rPr>
          <w:t xml:space="preserve"> </w:t>
        </w:r>
        <w:r w:rsidRPr="00600039">
          <w:rPr>
            <w:rStyle w:val="Hyperlink"/>
            <w:rFonts w:hint="cs"/>
            <w:rtl/>
          </w:rPr>
          <w:t>خراسانی،</w:t>
        </w:r>
        <w:r w:rsidRPr="00600039">
          <w:rPr>
            <w:rStyle w:val="Hyperlink"/>
            <w:rtl/>
          </w:rPr>
          <w:t xml:space="preserve"> </w:t>
        </w:r>
        <w:r w:rsidRPr="00600039">
          <w:rPr>
            <w:rStyle w:val="Hyperlink"/>
            <w:rFonts w:hint="cs"/>
            <w:rtl/>
          </w:rPr>
          <w:t>ج</w:t>
        </w:r>
        <w:r w:rsidRPr="00600039">
          <w:rPr>
            <w:rStyle w:val="Hyperlink"/>
            <w:rtl/>
          </w:rPr>
          <w:t>1</w:t>
        </w:r>
        <w:r w:rsidRPr="00600039">
          <w:rPr>
            <w:rStyle w:val="Hyperlink"/>
            <w:rFonts w:hint="cs"/>
            <w:rtl/>
          </w:rPr>
          <w:t>،</w:t>
        </w:r>
        <w:r w:rsidRPr="00600039">
          <w:rPr>
            <w:rStyle w:val="Hyperlink"/>
            <w:rtl/>
          </w:rPr>
          <w:t xml:space="preserve"> </w:t>
        </w:r>
        <w:r w:rsidRPr="00600039">
          <w:rPr>
            <w:rStyle w:val="Hyperlink"/>
            <w:rFonts w:hint="cs"/>
            <w:rtl/>
          </w:rPr>
          <w:t>ص</w:t>
        </w:r>
        <w:r w:rsidRPr="00600039">
          <w:rPr>
            <w:rStyle w:val="Hyperlink"/>
            <w:rtl/>
          </w:rPr>
          <w:t>80.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4E377F">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4E377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4E377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4E377F">
      <w:rPr>
        <w:sz w:val="24"/>
        <w:szCs w:val="24"/>
        <w:rtl/>
      </w:rPr>
      <w:t>7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4E377F">
      <w:rPr>
        <w:rFonts w:hint="cs"/>
        <w:color w:val="000000" w:themeColor="text1"/>
        <w:sz w:val="24"/>
        <w:szCs w:val="24"/>
        <w:rtl/>
      </w:rPr>
      <w:t>مره</w:t>
    </w:r>
    <w:r w:rsidR="004E377F">
      <w:rPr>
        <w:color w:val="000000" w:themeColor="text1"/>
        <w:sz w:val="24"/>
        <w:szCs w:val="24"/>
        <w:rtl/>
      </w:rPr>
      <w:t xml:space="preserve"> </w:t>
    </w:r>
    <w:r w:rsidR="004E377F">
      <w:rPr>
        <w:rFonts w:hint="cs"/>
        <w:color w:val="000000" w:themeColor="text1"/>
        <w:sz w:val="24"/>
        <w:szCs w:val="24"/>
        <w:rtl/>
      </w:rPr>
      <w:t>و</w:t>
    </w:r>
    <w:r w:rsidR="004E377F">
      <w:rPr>
        <w:color w:val="000000" w:themeColor="text1"/>
        <w:sz w:val="24"/>
        <w:szCs w:val="24"/>
        <w:rtl/>
      </w:rPr>
      <w:t xml:space="preserve"> </w:t>
    </w:r>
    <w:r w:rsidR="004E377F">
      <w:rPr>
        <w:rFonts w:hint="cs"/>
        <w:color w:val="000000" w:themeColor="text1"/>
        <w:sz w:val="24"/>
        <w:szCs w:val="24"/>
        <w:rtl/>
      </w:rPr>
      <w:t>تکرار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4E377F">
      <w:rPr>
        <w:rFonts w:hint="cs"/>
        <w:sz w:val="24"/>
        <w:szCs w:val="24"/>
        <w:rtl/>
      </w:rPr>
      <w:t>مهدی</w:t>
    </w:r>
    <w:r w:rsidR="004E377F">
      <w:rPr>
        <w:sz w:val="24"/>
        <w:szCs w:val="24"/>
        <w:rtl/>
      </w:rPr>
      <w:t xml:space="preserve"> </w:t>
    </w:r>
    <w:r w:rsidR="004E377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4E377F">
      <w:rPr>
        <w:rFonts w:hint="cs"/>
        <w:sz w:val="24"/>
        <w:szCs w:val="24"/>
        <w:rtl/>
      </w:rPr>
      <w:t>بیان</w:t>
    </w:r>
    <w:r w:rsidR="004E377F">
      <w:rPr>
        <w:sz w:val="24"/>
        <w:szCs w:val="24"/>
        <w:rtl/>
      </w:rPr>
      <w:t xml:space="preserve"> </w:t>
    </w:r>
    <w:r w:rsidR="004E377F">
      <w:rPr>
        <w:rFonts w:hint="cs"/>
        <w:sz w:val="24"/>
        <w:szCs w:val="24"/>
        <w:rtl/>
      </w:rPr>
      <w:t>ملاک</w:t>
    </w:r>
    <w:r w:rsidR="004E377F">
      <w:rPr>
        <w:sz w:val="24"/>
        <w:szCs w:val="24"/>
        <w:rtl/>
      </w:rPr>
      <w:t xml:space="preserve"> </w:t>
    </w:r>
    <w:r w:rsidR="004E377F">
      <w:rPr>
        <w:rFonts w:hint="cs"/>
        <w:sz w:val="24"/>
        <w:szCs w:val="24"/>
        <w:rtl/>
      </w:rPr>
      <w:t>مره</w:t>
    </w:r>
    <w:r w:rsidR="004E377F">
      <w:rPr>
        <w:sz w:val="24"/>
        <w:szCs w:val="24"/>
        <w:rtl/>
      </w:rPr>
      <w:t xml:space="preserve"> </w:t>
    </w:r>
    <w:r w:rsidR="004E377F">
      <w:rPr>
        <w:rFonts w:hint="cs"/>
        <w:sz w:val="24"/>
        <w:szCs w:val="24"/>
        <w:rtl/>
      </w:rPr>
      <w:t>و</w:t>
    </w:r>
    <w:r w:rsidR="004E377F">
      <w:rPr>
        <w:sz w:val="24"/>
        <w:szCs w:val="24"/>
        <w:rtl/>
      </w:rPr>
      <w:t xml:space="preserve"> </w:t>
    </w:r>
    <w:r w:rsidR="004E377F">
      <w:rPr>
        <w:rFonts w:hint="cs"/>
        <w:sz w:val="24"/>
        <w:szCs w:val="24"/>
        <w:rtl/>
      </w:rPr>
      <w:t>تکرار</w:t>
    </w:r>
    <w:r w:rsidR="004E377F">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0F84"/>
    <w:rsid w:val="000913AA"/>
    <w:rsid w:val="00094847"/>
    <w:rsid w:val="00096C63"/>
    <w:rsid w:val="000B5DB5"/>
    <w:rsid w:val="000C3947"/>
    <w:rsid w:val="000D2A37"/>
    <w:rsid w:val="000D30E9"/>
    <w:rsid w:val="000D37FE"/>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6FF7"/>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B77"/>
    <w:rsid w:val="00425015"/>
    <w:rsid w:val="00430994"/>
    <w:rsid w:val="00441B6D"/>
    <w:rsid w:val="004556EF"/>
    <w:rsid w:val="00462B07"/>
    <w:rsid w:val="00465BD2"/>
    <w:rsid w:val="004715C8"/>
    <w:rsid w:val="00481C31"/>
    <w:rsid w:val="00482FC1"/>
    <w:rsid w:val="00483027"/>
    <w:rsid w:val="00485D79"/>
    <w:rsid w:val="004871AA"/>
    <w:rsid w:val="004918D7"/>
    <w:rsid w:val="004926E1"/>
    <w:rsid w:val="004A2FEA"/>
    <w:rsid w:val="004D2DD7"/>
    <w:rsid w:val="004D75C5"/>
    <w:rsid w:val="004E2186"/>
    <w:rsid w:val="004E377F"/>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0039"/>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77/&#1578;&#1606;&#1576;&#1740;&#1607;" TargetMode="External"/><Relationship Id="rId2" Type="http://schemas.openxmlformats.org/officeDocument/2006/relationships/hyperlink" Target="http://lib.eshia.ir/13106/2/206/&#1582;&#1575;&#1585;&#1580;&#1575;" TargetMode="External"/><Relationship Id="rId1" Type="http://schemas.openxmlformats.org/officeDocument/2006/relationships/hyperlink" Target="http://lib.eshia.ir/13064/2/121/&#1575;&#1604;&#1589;&#1581;&#1740;&#1581;" TargetMode="External"/><Relationship Id="rId4" Type="http://schemas.openxmlformats.org/officeDocument/2006/relationships/hyperlink" Target="http://lib.eshia.ir/27004/1/80/&#1575;&#1604;&#1578;&#1575;&#1587;&#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0A9C2-8AB6-4DB9-8E5C-C60770520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45</TotalTime>
  <Pages>6</Pages>
  <Words>1353</Words>
  <Characters>7714</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2019-03-28T12:21:00Z</cp:lastPrinted>
  <dcterms:created xsi:type="dcterms:W3CDTF">2019-03-28T11:30:00Z</dcterms:created>
  <dcterms:modified xsi:type="dcterms:W3CDTF">2019-03-28T12:21:00Z</dcterms:modified>
  <cp:contentStatus>ویرایش 2.5</cp:contentStatus>
  <cp:version>2.7</cp:version>
</cp:coreProperties>
</file>