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D7177">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E096B" w:rsidRDefault="005E096B" w:rsidP="005E096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200531" w:history="1">
        <w:r w:rsidRPr="00AC6AF7">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532200531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3B351D">
          <w:rPr>
            <w:noProof/>
            <w:webHidden/>
            <w:rtl/>
          </w:rPr>
          <w:t>2</w:t>
        </w:r>
        <w:r>
          <w:rPr>
            <w:rStyle w:val="Hyperlink"/>
            <w:noProof/>
            <w:rtl/>
          </w:rPr>
          <w:fldChar w:fldCharType="end"/>
        </w:r>
      </w:hyperlink>
    </w:p>
    <w:p w:rsidR="005E096B" w:rsidRDefault="00DF72FD" w:rsidP="005E096B">
      <w:pPr>
        <w:pStyle w:val="TOC2"/>
        <w:tabs>
          <w:tab w:val="right" w:leader="dot" w:pos="10194"/>
        </w:tabs>
        <w:rPr>
          <w:rFonts w:asciiTheme="minorHAnsi" w:eastAsiaTheme="minorEastAsia" w:hAnsiTheme="minorHAnsi" w:cstheme="minorBidi"/>
          <w:bCs w:val="0"/>
          <w:noProof/>
          <w:color w:val="auto"/>
          <w:szCs w:val="22"/>
          <w:rtl/>
        </w:rPr>
      </w:pPr>
      <w:hyperlink w:anchor="_Toc532200532" w:history="1">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532200532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2</w:t>
        </w:r>
        <w:r w:rsidR="005E096B">
          <w:rPr>
            <w:rStyle w:val="Hyperlink"/>
            <w:noProof/>
            <w:rtl/>
          </w:rPr>
          <w:fldChar w:fldCharType="end"/>
        </w:r>
      </w:hyperlink>
    </w:p>
    <w:p w:rsidR="005E096B" w:rsidRDefault="00DF72FD" w:rsidP="005E096B">
      <w:pPr>
        <w:pStyle w:val="TOC3"/>
        <w:tabs>
          <w:tab w:val="right" w:leader="dot" w:pos="10194"/>
        </w:tabs>
        <w:rPr>
          <w:rFonts w:asciiTheme="minorHAnsi" w:eastAsiaTheme="minorEastAsia" w:hAnsiTheme="minorHAnsi" w:cstheme="minorBidi"/>
          <w:bCs w:val="0"/>
          <w:iCs w:val="0"/>
          <w:noProof/>
          <w:color w:val="auto"/>
          <w:szCs w:val="22"/>
          <w:rtl/>
        </w:rPr>
      </w:pPr>
      <w:hyperlink w:anchor="_Toc532200533" w:history="1">
        <w:r w:rsidR="005E096B" w:rsidRPr="00AC6AF7">
          <w:rPr>
            <w:rStyle w:val="Hyperlink"/>
            <w:rFonts w:hint="eastAsia"/>
            <w:noProof/>
            <w:rtl/>
          </w:rPr>
          <w:t>جهت</w:t>
        </w:r>
        <w:r w:rsidR="005E096B" w:rsidRPr="00AC6AF7">
          <w:rPr>
            <w:rStyle w:val="Hyperlink"/>
            <w:noProof/>
            <w:rtl/>
          </w:rPr>
          <w:t xml:space="preserve"> </w:t>
        </w:r>
        <w:r w:rsidR="005E096B" w:rsidRPr="00AC6AF7">
          <w:rPr>
            <w:rStyle w:val="Hyperlink"/>
            <w:rFonts w:hint="eastAsia"/>
            <w:noProof/>
            <w:rtl/>
          </w:rPr>
          <w:t>دوم</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532200533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2</w:t>
        </w:r>
        <w:r w:rsidR="005E096B">
          <w:rPr>
            <w:rStyle w:val="Hyperlink"/>
            <w:noProof/>
            <w:rtl/>
          </w:rPr>
          <w:fldChar w:fldCharType="end"/>
        </w:r>
      </w:hyperlink>
    </w:p>
    <w:p w:rsidR="005E096B" w:rsidRDefault="00DF72FD" w:rsidP="005E096B">
      <w:pPr>
        <w:pStyle w:val="TOC4"/>
        <w:tabs>
          <w:tab w:val="right" w:leader="dot" w:pos="10194"/>
        </w:tabs>
        <w:rPr>
          <w:rFonts w:asciiTheme="minorHAnsi" w:eastAsiaTheme="minorEastAsia" w:hAnsiTheme="minorHAnsi" w:cstheme="minorBidi"/>
          <w:bCs w:val="0"/>
          <w:noProof/>
          <w:color w:val="auto"/>
          <w:szCs w:val="22"/>
          <w:rtl/>
        </w:rPr>
      </w:pPr>
      <w:hyperlink w:anchor="_Toc532200534" w:history="1">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532200534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2</w:t>
        </w:r>
        <w:r w:rsidR="005E096B">
          <w:rPr>
            <w:rStyle w:val="Hyperlink"/>
            <w:noProof/>
            <w:rtl/>
          </w:rPr>
          <w:fldChar w:fldCharType="end"/>
        </w:r>
      </w:hyperlink>
    </w:p>
    <w:p w:rsidR="005E096B" w:rsidRDefault="00DF72FD" w:rsidP="005E096B">
      <w:pPr>
        <w:pStyle w:val="TOC3"/>
        <w:tabs>
          <w:tab w:val="right" w:leader="dot" w:pos="10194"/>
        </w:tabs>
        <w:rPr>
          <w:rFonts w:asciiTheme="minorHAnsi" w:eastAsiaTheme="minorEastAsia" w:hAnsiTheme="minorHAnsi" w:cstheme="minorBidi"/>
          <w:bCs w:val="0"/>
          <w:iCs w:val="0"/>
          <w:noProof/>
          <w:color w:val="auto"/>
          <w:szCs w:val="22"/>
          <w:rtl/>
        </w:rPr>
      </w:pPr>
      <w:hyperlink w:anchor="_Toc532200535" w:history="1">
        <w:r w:rsidR="005E096B" w:rsidRPr="00AC6AF7">
          <w:rPr>
            <w:rStyle w:val="Hyperlink"/>
            <w:rFonts w:hint="eastAsia"/>
            <w:noProof/>
            <w:rtl/>
          </w:rPr>
          <w:t>جهت</w:t>
        </w:r>
        <w:r w:rsidR="005E096B" w:rsidRPr="00AC6AF7">
          <w:rPr>
            <w:rStyle w:val="Hyperlink"/>
            <w:noProof/>
            <w:rtl/>
          </w:rPr>
          <w:t xml:space="preserve"> </w:t>
        </w:r>
        <w:r w:rsidR="005E096B" w:rsidRPr="00AC6AF7">
          <w:rPr>
            <w:rStyle w:val="Hyperlink"/>
            <w:rFonts w:hint="eastAsia"/>
            <w:noProof/>
            <w:rtl/>
          </w:rPr>
          <w:t>سوم</w:t>
        </w:r>
        <w:r w:rsidR="005E096B" w:rsidRPr="00AC6AF7">
          <w:rPr>
            <w:rStyle w:val="Hyperlink"/>
            <w:noProof/>
            <w:rtl/>
          </w:rPr>
          <w:t xml:space="preserve">: </w:t>
        </w:r>
        <w:r w:rsidR="005E096B" w:rsidRPr="00AC6AF7">
          <w:rPr>
            <w:rStyle w:val="Hyperlink"/>
            <w:rFonts w:hint="eastAsia"/>
            <w:noProof/>
            <w:rtl/>
          </w:rPr>
          <w:t>منشا</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532200535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2</w:t>
        </w:r>
        <w:r w:rsidR="005E096B">
          <w:rPr>
            <w:rStyle w:val="Hyperlink"/>
            <w:noProof/>
            <w:rtl/>
          </w:rPr>
          <w:fldChar w:fldCharType="end"/>
        </w:r>
      </w:hyperlink>
    </w:p>
    <w:p w:rsidR="005E096B" w:rsidRDefault="00DF72FD" w:rsidP="005E096B">
      <w:pPr>
        <w:pStyle w:val="TOC4"/>
        <w:tabs>
          <w:tab w:val="right" w:leader="dot" w:pos="10194"/>
        </w:tabs>
        <w:rPr>
          <w:rFonts w:asciiTheme="minorHAnsi" w:eastAsiaTheme="minorEastAsia" w:hAnsiTheme="minorHAnsi" w:cstheme="minorBidi"/>
          <w:bCs w:val="0"/>
          <w:noProof/>
          <w:color w:val="auto"/>
          <w:szCs w:val="22"/>
          <w:rtl/>
        </w:rPr>
      </w:pPr>
      <w:hyperlink w:anchor="_Toc532200536" w:history="1">
        <w:r w:rsidR="005E096B" w:rsidRPr="00AC6AF7">
          <w:rPr>
            <w:rStyle w:val="Hyperlink"/>
            <w:rFonts w:hint="eastAsia"/>
            <w:noProof/>
            <w:rtl/>
          </w:rPr>
          <w:t>نظر</w:t>
        </w:r>
        <w:r w:rsidR="005E096B" w:rsidRPr="00AC6AF7">
          <w:rPr>
            <w:rStyle w:val="Hyperlink"/>
            <w:noProof/>
            <w:rtl/>
          </w:rPr>
          <w:t xml:space="preserve"> </w:t>
        </w:r>
        <w:r w:rsidR="005E096B" w:rsidRPr="00AC6AF7">
          <w:rPr>
            <w:rStyle w:val="Hyperlink"/>
            <w:rFonts w:hint="eastAsia"/>
            <w:noProof/>
            <w:rtl/>
          </w:rPr>
          <w:t>اول</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وضع</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sidRPr="00AC6AF7">
          <w:rPr>
            <w:rStyle w:val="Hyperlink"/>
            <w:noProof/>
            <w:rtl/>
          </w:rPr>
          <w:t xml:space="preserve"> </w:t>
        </w:r>
        <w:r w:rsidR="005E096B" w:rsidRPr="00AC6AF7">
          <w:rPr>
            <w:rStyle w:val="Hyperlink"/>
            <w:rFonts w:hint="eastAsia"/>
            <w:noProof/>
            <w:rtl/>
          </w:rPr>
          <w:t>به</w:t>
        </w:r>
        <w:r w:rsidR="005E096B" w:rsidRPr="00AC6AF7">
          <w:rPr>
            <w:rStyle w:val="Hyperlink"/>
            <w:noProof/>
            <w:rtl/>
          </w:rPr>
          <w:t xml:space="preserve"> </w:t>
        </w:r>
        <w:r w:rsidR="005E096B" w:rsidRPr="00AC6AF7">
          <w:rPr>
            <w:rStyle w:val="Hyperlink"/>
            <w:rFonts w:hint="eastAsia"/>
            <w:noProof/>
            <w:rtl/>
          </w:rPr>
          <w:t>دل</w:t>
        </w:r>
        <w:r w:rsidR="005E096B" w:rsidRPr="00AC6AF7">
          <w:rPr>
            <w:rStyle w:val="Hyperlink"/>
            <w:rFonts w:hint="cs"/>
            <w:noProof/>
            <w:rtl/>
          </w:rPr>
          <w:t>ی</w:t>
        </w:r>
        <w:r w:rsidR="005E096B" w:rsidRPr="00AC6AF7">
          <w:rPr>
            <w:rStyle w:val="Hyperlink"/>
            <w:rFonts w:hint="eastAsia"/>
            <w:noProof/>
            <w:rtl/>
          </w:rPr>
          <w:t>ل</w:t>
        </w:r>
        <w:r w:rsidR="005E096B" w:rsidRPr="00AC6AF7">
          <w:rPr>
            <w:rStyle w:val="Hyperlink"/>
            <w:noProof/>
            <w:rtl/>
          </w:rPr>
          <w:t xml:space="preserve"> </w:t>
        </w:r>
        <w:r w:rsidR="005E096B" w:rsidRPr="00AC6AF7">
          <w:rPr>
            <w:rStyle w:val="Hyperlink"/>
            <w:rFonts w:hint="eastAsia"/>
            <w:noProof/>
            <w:rtl/>
          </w:rPr>
          <w:t>تبادر</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532200536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2</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37" w:history="1">
        <w:r w:rsidR="005E096B" w:rsidRPr="00AC6AF7">
          <w:rPr>
            <w:rStyle w:val="Hyperlink"/>
            <w:rFonts w:hint="eastAsia"/>
            <w:noProof/>
            <w:rtl/>
          </w:rPr>
          <w:t>عدم</w:t>
        </w:r>
        <w:r w:rsidR="005E096B" w:rsidRPr="00AC6AF7">
          <w:rPr>
            <w:rStyle w:val="Hyperlink"/>
            <w:noProof/>
            <w:rtl/>
          </w:rPr>
          <w:t xml:space="preserve"> </w:t>
        </w:r>
        <w:r w:rsidR="005E096B" w:rsidRPr="00AC6AF7">
          <w:rPr>
            <w:rStyle w:val="Hyperlink"/>
            <w:rFonts w:hint="eastAsia"/>
            <w:noProof/>
            <w:rtl/>
          </w:rPr>
          <w:t>تبادر</w:t>
        </w:r>
        <w:r w:rsidR="005E096B" w:rsidRPr="00AC6AF7">
          <w:rPr>
            <w:rStyle w:val="Hyperlink"/>
            <w:noProof/>
            <w:rtl/>
          </w:rPr>
          <w:t xml:space="preserve"> </w:t>
        </w:r>
        <w:r w:rsidR="005E096B" w:rsidRPr="00AC6AF7">
          <w:rPr>
            <w:rStyle w:val="Hyperlink"/>
            <w:rFonts w:hint="eastAsia"/>
            <w:noProof/>
            <w:rtl/>
          </w:rPr>
          <w:t>از</w:t>
        </w:r>
        <w:r w:rsidR="005E096B" w:rsidRPr="00AC6AF7">
          <w:rPr>
            <w:rStyle w:val="Hyperlink"/>
            <w:noProof/>
            <w:rtl/>
          </w:rPr>
          <w:t xml:space="preserve"> </w:t>
        </w:r>
        <w:r w:rsidR="005E096B" w:rsidRPr="00AC6AF7">
          <w:rPr>
            <w:rStyle w:val="Hyperlink"/>
            <w:rFonts w:hint="eastAsia"/>
            <w:noProof/>
            <w:rtl/>
          </w:rPr>
          <w:t>حاق</w:t>
        </w:r>
        <w:r w:rsidR="005E096B" w:rsidRPr="00AC6AF7">
          <w:rPr>
            <w:rStyle w:val="Hyperlink"/>
            <w:noProof/>
            <w:rtl/>
          </w:rPr>
          <w:t xml:space="preserve"> </w:t>
        </w:r>
        <w:r w:rsidR="005E096B" w:rsidRPr="00AC6AF7">
          <w:rPr>
            <w:rStyle w:val="Hyperlink"/>
            <w:rFonts w:hint="eastAsia"/>
            <w:noProof/>
            <w:rtl/>
          </w:rPr>
          <w:t>لفظ</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532200537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3</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38" w:history="1">
        <w:r w:rsidR="005E096B" w:rsidRPr="00AC6AF7">
          <w:rPr>
            <w:rStyle w:val="Hyperlink"/>
            <w:rFonts w:hint="eastAsia"/>
            <w:noProof/>
            <w:rtl/>
          </w:rPr>
          <w:t>خلاف</w:t>
        </w:r>
        <w:r w:rsidR="005E096B" w:rsidRPr="00AC6AF7">
          <w:rPr>
            <w:rStyle w:val="Hyperlink"/>
            <w:noProof/>
            <w:rtl/>
          </w:rPr>
          <w:t xml:space="preserve"> </w:t>
        </w:r>
        <w:r w:rsidR="005E096B" w:rsidRPr="00AC6AF7">
          <w:rPr>
            <w:rStyle w:val="Hyperlink"/>
            <w:rFonts w:hint="eastAsia"/>
            <w:noProof/>
            <w:rtl/>
          </w:rPr>
          <w:t>ارتکاز</w:t>
        </w:r>
        <w:r w:rsidR="005E096B" w:rsidRPr="00AC6AF7">
          <w:rPr>
            <w:rStyle w:val="Hyperlink"/>
            <w:noProof/>
            <w:rtl/>
          </w:rPr>
          <w:t xml:space="preserve"> </w:t>
        </w:r>
        <w:r w:rsidR="005E096B" w:rsidRPr="00AC6AF7">
          <w:rPr>
            <w:rStyle w:val="Hyperlink"/>
            <w:rFonts w:hint="eastAsia"/>
            <w:noProof/>
            <w:rtl/>
          </w:rPr>
          <w:t>بودن</w:t>
        </w:r>
        <w:r w:rsidR="005E096B" w:rsidRPr="00AC6AF7">
          <w:rPr>
            <w:rStyle w:val="Hyperlink"/>
            <w:noProof/>
            <w:rtl/>
          </w:rPr>
          <w:t xml:space="preserve"> </w:t>
        </w:r>
        <w:r w:rsidR="005E096B" w:rsidRPr="00AC6AF7">
          <w:rPr>
            <w:rStyle w:val="Hyperlink"/>
            <w:rFonts w:hint="eastAsia"/>
            <w:noProof/>
            <w:rtl/>
          </w:rPr>
          <w:t>ادعا</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وضع</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532200538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3</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39" w:history="1">
        <w:r w:rsidR="005E096B" w:rsidRPr="00AC6AF7">
          <w:rPr>
            <w:rStyle w:val="Hyperlink"/>
            <w:rFonts w:hint="eastAsia"/>
            <w:noProof/>
            <w:rtl/>
          </w:rPr>
          <w:t>نقد</w:t>
        </w:r>
        <w:r w:rsidR="005E096B" w:rsidRPr="00AC6AF7">
          <w:rPr>
            <w:rStyle w:val="Hyperlink"/>
            <w:noProof/>
            <w:rtl/>
          </w:rPr>
          <w:t xml:space="preserve"> </w:t>
        </w:r>
        <w:r w:rsidR="005E096B" w:rsidRPr="00AC6AF7">
          <w:rPr>
            <w:rStyle w:val="Hyperlink"/>
            <w:rFonts w:hint="eastAsia"/>
            <w:noProof/>
            <w:rtl/>
          </w:rPr>
          <w:t>کلام</w:t>
        </w:r>
        <w:r w:rsidR="005E096B" w:rsidRPr="00AC6AF7">
          <w:rPr>
            <w:rStyle w:val="Hyperlink"/>
            <w:noProof/>
            <w:rtl/>
          </w:rPr>
          <w:t xml:space="preserve"> </w:t>
        </w:r>
        <w:r w:rsidR="005E096B" w:rsidRPr="00AC6AF7">
          <w:rPr>
            <w:rStyle w:val="Hyperlink"/>
            <w:rFonts w:hint="eastAsia"/>
            <w:noProof/>
            <w:rtl/>
          </w:rPr>
          <w:t>مرحوم</w:t>
        </w:r>
        <w:r w:rsidR="005E096B" w:rsidRPr="00AC6AF7">
          <w:rPr>
            <w:rStyle w:val="Hyperlink"/>
            <w:noProof/>
            <w:rtl/>
          </w:rPr>
          <w:t xml:space="preserve"> </w:t>
        </w:r>
        <w:r w:rsidR="005E096B" w:rsidRPr="00AC6AF7">
          <w:rPr>
            <w:rStyle w:val="Hyperlink"/>
            <w:rFonts w:hint="eastAsia"/>
            <w:noProof/>
            <w:rtl/>
          </w:rPr>
          <w:t>آخوند</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رد</w:t>
        </w:r>
        <w:r w:rsidR="005E096B" w:rsidRPr="00AC6AF7">
          <w:rPr>
            <w:rStyle w:val="Hyperlink"/>
            <w:noProof/>
            <w:rtl/>
          </w:rPr>
          <w:t xml:space="preserve"> </w:t>
        </w:r>
        <w:r w:rsidR="005E096B" w:rsidRPr="00AC6AF7">
          <w:rPr>
            <w:rStyle w:val="Hyperlink"/>
            <w:rFonts w:hint="eastAsia"/>
            <w:noProof/>
            <w:rtl/>
          </w:rPr>
          <w:t>ماموربه</w:t>
        </w:r>
        <w:r w:rsidR="005E096B" w:rsidRPr="00AC6AF7">
          <w:rPr>
            <w:rStyle w:val="Hyperlink"/>
            <w:noProof/>
            <w:rtl/>
          </w:rPr>
          <w:t xml:space="preserve"> </w:t>
        </w:r>
        <w:r w:rsidR="005E096B" w:rsidRPr="00AC6AF7">
          <w:rPr>
            <w:rStyle w:val="Hyperlink"/>
            <w:rFonts w:hint="eastAsia"/>
            <w:noProof/>
            <w:rtl/>
          </w:rPr>
          <w:t>حق</w:t>
        </w:r>
        <w:r w:rsidR="005E096B" w:rsidRPr="00AC6AF7">
          <w:rPr>
            <w:rStyle w:val="Hyperlink"/>
            <w:rFonts w:hint="cs"/>
            <w:noProof/>
            <w:rtl/>
          </w:rPr>
          <w:t>ی</w:t>
        </w:r>
        <w:r w:rsidR="005E096B" w:rsidRPr="00AC6AF7">
          <w:rPr>
            <w:rStyle w:val="Hyperlink"/>
            <w:rFonts w:hint="eastAsia"/>
            <w:noProof/>
            <w:rtl/>
          </w:rPr>
          <w:t>ق</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نبودن</w:t>
        </w:r>
        <w:r w:rsidR="005E096B" w:rsidRPr="00AC6AF7">
          <w:rPr>
            <w:rStyle w:val="Hyperlink"/>
            <w:noProof/>
            <w:rtl/>
          </w:rPr>
          <w:t xml:space="preserve"> </w:t>
        </w:r>
        <w:r w:rsidR="005E096B" w:rsidRPr="00AC6AF7">
          <w:rPr>
            <w:rStyle w:val="Hyperlink"/>
            <w:rFonts w:hint="eastAsia"/>
            <w:noProof/>
            <w:rtl/>
          </w:rPr>
          <w:t>مستحبات</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532200539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3</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40" w:history="1">
        <w:r w:rsidR="005E096B" w:rsidRPr="00AC6AF7">
          <w:rPr>
            <w:rStyle w:val="Hyperlink"/>
            <w:rFonts w:hint="eastAsia"/>
            <w:noProof/>
            <w:rtl/>
          </w:rPr>
          <w:t>نقد</w:t>
        </w:r>
        <w:r w:rsidR="005E096B" w:rsidRPr="00AC6AF7">
          <w:rPr>
            <w:rStyle w:val="Hyperlink"/>
            <w:noProof/>
            <w:rtl/>
          </w:rPr>
          <w:t xml:space="preserve"> </w:t>
        </w:r>
        <w:r w:rsidR="005E096B" w:rsidRPr="00AC6AF7">
          <w:rPr>
            <w:rStyle w:val="Hyperlink"/>
            <w:rFonts w:hint="eastAsia"/>
            <w:noProof/>
            <w:rtl/>
          </w:rPr>
          <w:t>مو</w:t>
        </w:r>
        <w:r w:rsidR="005E096B" w:rsidRPr="00AC6AF7">
          <w:rPr>
            <w:rStyle w:val="Hyperlink"/>
            <w:rFonts w:hint="cs"/>
            <w:noProof/>
            <w:rtl/>
          </w:rPr>
          <w:t>ی</w:t>
        </w:r>
        <w:r w:rsidR="005E096B" w:rsidRPr="00AC6AF7">
          <w:rPr>
            <w:rStyle w:val="Hyperlink"/>
            <w:rFonts w:hint="eastAsia"/>
            <w:noProof/>
            <w:rtl/>
          </w:rPr>
          <w:t>دات</w:t>
        </w:r>
        <w:r w:rsidR="005E096B" w:rsidRPr="00AC6AF7">
          <w:rPr>
            <w:rStyle w:val="Hyperlink"/>
            <w:noProof/>
            <w:rtl/>
          </w:rPr>
          <w:t xml:space="preserve"> </w:t>
        </w:r>
        <w:r w:rsidR="005E096B" w:rsidRPr="00AC6AF7">
          <w:rPr>
            <w:rStyle w:val="Hyperlink"/>
            <w:rFonts w:hint="eastAsia"/>
            <w:noProof/>
            <w:rtl/>
          </w:rPr>
          <w:t>مرحوم</w:t>
        </w:r>
        <w:r w:rsidR="005E096B" w:rsidRPr="00AC6AF7">
          <w:rPr>
            <w:rStyle w:val="Hyperlink"/>
            <w:noProof/>
            <w:rtl/>
          </w:rPr>
          <w:t xml:space="preserve"> </w:t>
        </w:r>
        <w:r w:rsidR="005E096B" w:rsidRPr="00AC6AF7">
          <w:rPr>
            <w:rStyle w:val="Hyperlink"/>
            <w:rFonts w:hint="eastAsia"/>
            <w:noProof/>
            <w:rtl/>
          </w:rPr>
          <w:t>آخوند</w:t>
        </w:r>
        <w:r w:rsidR="005E096B" w:rsidRPr="00AC6AF7">
          <w:rPr>
            <w:rStyle w:val="Hyperlink"/>
            <w:noProof/>
            <w:rtl/>
          </w:rPr>
          <w:t xml:space="preserve"> </w:t>
        </w:r>
        <w:r w:rsidR="005E096B" w:rsidRPr="00AC6AF7">
          <w:rPr>
            <w:rStyle w:val="Hyperlink"/>
            <w:rFonts w:hint="eastAsia"/>
            <w:noProof/>
            <w:rtl/>
          </w:rPr>
          <w:t>بر</w:t>
        </w:r>
        <w:r w:rsidR="005E096B" w:rsidRPr="00AC6AF7">
          <w:rPr>
            <w:rStyle w:val="Hyperlink"/>
            <w:noProof/>
            <w:rtl/>
          </w:rPr>
          <w:t xml:space="preserve"> </w:t>
        </w:r>
        <w:r w:rsidR="005E096B" w:rsidRPr="00AC6AF7">
          <w:rPr>
            <w:rStyle w:val="Hyperlink"/>
            <w:rFonts w:hint="eastAsia"/>
            <w:noProof/>
            <w:rtl/>
          </w:rPr>
          <w:t>وضع</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بودن</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532200540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3</w:t>
        </w:r>
        <w:r w:rsidR="005E096B">
          <w:rPr>
            <w:rStyle w:val="Hyperlink"/>
            <w:noProof/>
            <w:rtl/>
          </w:rPr>
          <w:fldChar w:fldCharType="end"/>
        </w:r>
      </w:hyperlink>
    </w:p>
    <w:p w:rsidR="005E096B" w:rsidRDefault="00DF72FD" w:rsidP="005E096B">
      <w:pPr>
        <w:pStyle w:val="TOC4"/>
        <w:tabs>
          <w:tab w:val="right" w:leader="dot" w:pos="10194"/>
        </w:tabs>
        <w:rPr>
          <w:rFonts w:asciiTheme="minorHAnsi" w:eastAsiaTheme="minorEastAsia" w:hAnsiTheme="minorHAnsi" w:cstheme="minorBidi"/>
          <w:bCs w:val="0"/>
          <w:noProof/>
          <w:color w:val="auto"/>
          <w:szCs w:val="22"/>
          <w:rtl/>
        </w:rPr>
      </w:pPr>
      <w:hyperlink w:anchor="_Toc532200541" w:history="1">
        <w:r w:rsidR="005E096B" w:rsidRPr="00AC6AF7">
          <w:rPr>
            <w:rStyle w:val="Hyperlink"/>
            <w:rFonts w:hint="eastAsia"/>
            <w:noProof/>
            <w:rtl/>
          </w:rPr>
          <w:t>نظر</w:t>
        </w:r>
        <w:r w:rsidR="005E096B" w:rsidRPr="00AC6AF7">
          <w:rPr>
            <w:rStyle w:val="Hyperlink"/>
            <w:noProof/>
            <w:rtl/>
          </w:rPr>
          <w:t xml:space="preserve"> </w:t>
        </w:r>
        <w:r w:rsidR="005E096B" w:rsidRPr="00AC6AF7">
          <w:rPr>
            <w:rStyle w:val="Hyperlink"/>
            <w:rFonts w:hint="eastAsia"/>
            <w:noProof/>
            <w:rtl/>
          </w:rPr>
          <w:t>دوم</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انصراف</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532200541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4</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42" w:history="1">
        <w:r w:rsidR="005E096B" w:rsidRPr="00AC6AF7">
          <w:rPr>
            <w:rStyle w:val="Hyperlink"/>
            <w:rFonts w:hint="eastAsia"/>
            <w:noProof/>
            <w:rtl/>
          </w:rPr>
          <w:t>اشکال</w:t>
        </w:r>
        <w:r w:rsidR="005E096B" w:rsidRPr="00AC6AF7">
          <w:rPr>
            <w:rStyle w:val="Hyperlink"/>
            <w:noProof/>
            <w:rtl/>
          </w:rPr>
          <w:t xml:space="preserve"> </w:t>
        </w:r>
        <w:r w:rsidR="005E096B" w:rsidRPr="00AC6AF7">
          <w:rPr>
            <w:rStyle w:val="Hyperlink"/>
            <w:rFonts w:hint="eastAsia"/>
            <w:noProof/>
            <w:rtl/>
          </w:rPr>
          <w:t>صغرو</w:t>
        </w:r>
        <w:r w:rsidR="005E096B" w:rsidRPr="00AC6AF7">
          <w:rPr>
            <w:rStyle w:val="Hyperlink"/>
            <w:rFonts w:hint="cs"/>
            <w:noProof/>
            <w:rtl/>
          </w:rPr>
          <w:t>ی</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532200542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4</w:t>
        </w:r>
        <w:r w:rsidR="005E096B">
          <w:rPr>
            <w:rStyle w:val="Hyperlink"/>
            <w:noProof/>
            <w:rtl/>
          </w:rPr>
          <w:fldChar w:fldCharType="end"/>
        </w:r>
      </w:hyperlink>
    </w:p>
    <w:p w:rsidR="005E096B" w:rsidRDefault="00DF72FD" w:rsidP="005E096B">
      <w:pPr>
        <w:pStyle w:val="TOC4"/>
        <w:tabs>
          <w:tab w:val="right" w:leader="dot" w:pos="10194"/>
        </w:tabs>
        <w:rPr>
          <w:rFonts w:asciiTheme="minorHAnsi" w:eastAsiaTheme="minorEastAsia" w:hAnsiTheme="minorHAnsi" w:cstheme="minorBidi"/>
          <w:bCs w:val="0"/>
          <w:noProof/>
          <w:color w:val="auto"/>
          <w:szCs w:val="22"/>
          <w:rtl/>
        </w:rPr>
      </w:pPr>
      <w:hyperlink w:anchor="_Toc532200543" w:history="1">
        <w:r w:rsidR="005E096B" w:rsidRPr="00AC6AF7">
          <w:rPr>
            <w:rStyle w:val="Hyperlink"/>
            <w:rFonts w:hint="eastAsia"/>
            <w:noProof/>
            <w:rtl/>
          </w:rPr>
          <w:t>نظر</w:t>
        </w:r>
        <w:r w:rsidR="005E096B" w:rsidRPr="00AC6AF7">
          <w:rPr>
            <w:rStyle w:val="Hyperlink"/>
            <w:noProof/>
            <w:rtl/>
          </w:rPr>
          <w:t xml:space="preserve"> </w:t>
        </w:r>
        <w:r w:rsidR="005E096B" w:rsidRPr="00AC6AF7">
          <w:rPr>
            <w:rStyle w:val="Hyperlink"/>
            <w:rFonts w:hint="eastAsia"/>
            <w:noProof/>
            <w:rtl/>
          </w:rPr>
          <w:t>سوم</w:t>
        </w:r>
        <w:r w:rsidR="005E096B" w:rsidRPr="00AC6AF7">
          <w:rPr>
            <w:rStyle w:val="Hyperlink"/>
            <w:noProof/>
            <w:rtl/>
          </w:rPr>
          <w:t xml:space="preserve">: </w:t>
        </w:r>
        <w:r w:rsidR="005E096B" w:rsidRPr="00AC6AF7">
          <w:rPr>
            <w:rStyle w:val="Hyperlink"/>
            <w:rFonts w:hint="eastAsia"/>
            <w:noProof/>
            <w:rtl/>
          </w:rPr>
          <w:t>اطلاق</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بودن</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532200543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5</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44" w:history="1">
        <w:r w:rsidR="005E096B" w:rsidRPr="00AC6AF7">
          <w:rPr>
            <w:rStyle w:val="Hyperlink"/>
            <w:rFonts w:hint="eastAsia"/>
            <w:noProof/>
            <w:rtl/>
          </w:rPr>
          <w:t>احت</w:t>
        </w:r>
        <w:r w:rsidR="005E096B" w:rsidRPr="00AC6AF7">
          <w:rPr>
            <w:rStyle w:val="Hyperlink"/>
            <w:rFonts w:hint="cs"/>
            <w:noProof/>
            <w:rtl/>
          </w:rPr>
          <w:t>ی</w:t>
        </w:r>
        <w:r w:rsidR="005E096B" w:rsidRPr="00AC6AF7">
          <w:rPr>
            <w:rStyle w:val="Hyperlink"/>
            <w:rFonts w:hint="eastAsia"/>
            <w:noProof/>
            <w:rtl/>
          </w:rPr>
          <w:t>اج</w:t>
        </w:r>
        <w:r w:rsidR="005E096B" w:rsidRPr="00AC6AF7">
          <w:rPr>
            <w:rStyle w:val="Hyperlink"/>
            <w:noProof/>
            <w:rtl/>
          </w:rPr>
          <w:t xml:space="preserve"> </w:t>
        </w:r>
        <w:r w:rsidR="005E096B" w:rsidRPr="00AC6AF7">
          <w:rPr>
            <w:rStyle w:val="Hyperlink"/>
            <w:rFonts w:hint="eastAsia"/>
            <w:noProof/>
            <w:rtl/>
          </w:rPr>
          <w:t>وجوب</w:t>
        </w:r>
        <w:r w:rsidR="005E096B" w:rsidRPr="00AC6AF7">
          <w:rPr>
            <w:rStyle w:val="Hyperlink"/>
            <w:noProof/>
            <w:rtl/>
          </w:rPr>
          <w:t xml:space="preserve"> </w:t>
        </w:r>
        <w:r w:rsidR="005E096B" w:rsidRPr="00AC6AF7">
          <w:rPr>
            <w:rStyle w:val="Hyperlink"/>
            <w:rFonts w:hint="eastAsia"/>
            <w:noProof/>
            <w:rtl/>
          </w:rPr>
          <w:t>به</w:t>
        </w:r>
        <w:r w:rsidR="005E096B" w:rsidRPr="00AC6AF7">
          <w:rPr>
            <w:rStyle w:val="Hyperlink"/>
            <w:noProof/>
            <w:rtl/>
          </w:rPr>
          <w:t xml:space="preserve"> </w:t>
        </w:r>
        <w:r w:rsidR="005E096B" w:rsidRPr="00AC6AF7">
          <w:rPr>
            <w:rStyle w:val="Hyperlink"/>
            <w:rFonts w:hint="eastAsia"/>
            <w:noProof/>
            <w:rtl/>
          </w:rPr>
          <w:t>قر</w:t>
        </w:r>
        <w:r w:rsidR="005E096B" w:rsidRPr="00AC6AF7">
          <w:rPr>
            <w:rStyle w:val="Hyperlink"/>
            <w:rFonts w:hint="cs"/>
            <w:noProof/>
            <w:rtl/>
          </w:rPr>
          <w:t>ی</w:t>
        </w:r>
        <w:r w:rsidR="005E096B" w:rsidRPr="00AC6AF7">
          <w:rPr>
            <w:rStyle w:val="Hyperlink"/>
            <w:rFonts w:hint="eastAsia"/>
            <w:noProof/>
            <w:rtl/>
          </w:rPr>
          <w:t>نه</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532200544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5</w:t>
        </w:r>
        <w:r w:rsidR="005E096B">
          <w:rPr>
            <w:rStyle w:val="Hyperlink"/>
            <w:noProof/>
            <w:rtl/>
          </w:rPr>
          <w:fldChar w:fldCharType="end"/>
        </w:r>
      </w:hyperlink>
    </w:p>
    <w:p w:rsidR="005E096B" w:rsidRDefault="00DF72FD" w:rsidP="005E096B">
      <w:pPr>
        <w:pStyle w:val="TOC4"/>
        <w:tabs>
          <w:tab w:val="right" w:leader="dot" w:pos="10194"/>
        </w:tabs>
        <w:rPr>
          <w:rFonts w:asciiTheme="minorHAnsi" w:eastAsiaTheme="minorEastAsia" w:hAnsiTheme="minorHAnsi" w:cstheme="minorBidi"/>
          <w:bCs w:val="0"/>
          <w:noProof/>
          <w:color w:val="auto"/>
          <w:szCs w:val="22"/>
          <w:rtl/>
        </w:rPr>
      </w:pPr>
      <w:hyperlink w:anchor="_Toc532200545" w:history="1">
        <w:r w:rsidR="005E096B" w:rsidRPr="00AC6AF7">
          <w:rPr>
            <w:rStyle w:val="Hyperlink"/>
            <w:rFonts w:hint="eastAsia"/>
            <w:noProof/>
            <w:rtl/>
          </w:rPr>
          <w:t>مختار</w:t>
        </w:r>
        <w:r w:rsidR="005E096B" w:rsidRPr="00AC6AF7">
          <w:rPr>
            <w:rStyle w:val="Hyperlink"/>
            <w:noProof/>
            <w:rtl/>
          </w:rPr>
          <w:t xml:space="preserve"> </w:t>
        </w:r>
        <w:r w:rsidR="005E096B" w:rsidRPr="00AC6AF7">
          <w:rPr>
            <w:rStyle w:val="Hyperlink"/>
            <w:rFonts w:hint="eastAsia"/>
            <w:noProof/>
            <w:rtl/>
          </w:rPr>
          <w:t>استاد</w:t>
        </w:r>
        <w:r w:rsidR="005E096B" w:rsidRPr="00AC6AF7">
          <w:rPr>
            <w:rStyle w:val="Hyperlink"/>
            <w:noProof/>
            <w:rtl/>
          </w:rPr>
          <w:t xml:space="preserve">: </w:t>
        </w:r>
        <w:r w:rsidR="005E096B" w:rsidRPr="00AC6AF7">
          <w:rPr>
            <w:rStyle w:val="Hyperlink"/>
            <w:rFonts w:hint="eastAsia"/>
            <w:noProof/>
            <w:rtl/>
          </w:rPr>
          <w:t>انصراف</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بودن</w:t>
        </w:r>
        <w:r w:rsidR="005E096B" w:rsidRPr="00AC6AF7">
          <w:rPr>
            <w:rStyle w:val="Hyperlink"/>
            <w:noProof/>
            <w:rtl/>
          </w:rPr>
          <w:t xml:space="preserve"> </w:t>
        </w:r>
        <w:r w:rsidR="005E096B" w:rsidRPr="00AC6AF7">
          <w:rPr>
            <w:rStyle w:val="Hyperlink"/>
            <w:rFonts w:hint="eastAsia"/>
            <w:noProof/>
            <w:rtl/>
          </w:rPr>
          <w:t>ظهور</w:t>
        </w:r>
        <w:r w:rsidR="005E096B" w:rsidRPr="00AC6AF7">
          <w:rPr>
            <w:rStyle w:val="Hyperlink"/>
            <w:noProof/>
            <w:rtl/>
          </w:rPr>
          <w:t xml:space="preserve"> </w:t>
        </w:r>
        <w:r w:rsidR="005E096B" w:rsidRPr="00AC6AF7">
          <w:rPr>
            <w:rStyle w:val="Hyperlink"/>
            <w:rFonts w:hint="eastAsia"/>
            <w:noProof/>
            <w:rtl/>
          </w:rPr>
          <w:t>ماده</w:t>
        </w:r>
        <w:r w:rsidR="005E096B" w:rsidRPr="00AC6AF7">
          <w:rPr>
            <w:rStyle w:val="Hyperlink"/>
            <w:noProof/>
            <w:rtl/>
          </w:rPr>
          <w:t xml:space="preserve"> </w:t>
        </w:r>
        <w:r w:rsidR="005E096B" w:rsidRPr="00AC6AF7">
          <w:rPr>
            <w:rStyle w:val="Hyperlink"/>
            <w:rFonts w:hint="eastAsia"/>
            <w:noProof/>
            <w:rtl/>
          </w:rPr>
          <w:t>امر</w:t>
        </w:r>
        <w:r w:rsidR="005E096B" w:rsidRPr="00AC6AF7">
          <w:rPr>
            <w:rStyle w:val="Hyperlink"/>
            <w:noProof/>
            <w:rtl/>
          </w:rPr>
          <w:t xml:space="preserve"> </w:t>
        </w:r>
        <w:r w:rsidR="005E096B" w:rsidRPr="00AC6AF7">
          <w:rPr>
            <w:rStyle w:val="Hyperlink"/>
            <w:rFonts w:hint="eastAsia"/>
            <w:noProof/>
            <w:rtl/>
          </w:rPr>
          <w:t>در</w:t>
        </w:r>
        <w:r w:rsidR="005E096B" w:rsidRPr="00AC6AF7">
          <w:rPr>
            <w:rStyle w:val="Hyperlink"/>
            <w:noProof/>
            <w:rtl/>
          </w:rPr>
          <w:t xml:space="preserve"> </w:t>
        </w:r>
        <w:r w:rsidR="005E096B" w:rsidRPr="00AC6AF7">
          <w:rPr>
            <w:rStyle w:val="Hyperlink"/>
            <w:rFonts w:hint="eastAsia"/>
            <w:noProof/>
            <w:rtl/>
          </w:rPr>
          <w:t>وجوب</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532200545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5</w:t>
        </w:r>
        <w:r w:rsidR="005E096B">
          <w:rPr>
            <w:rStyle w:val="Hyperlink"/>
            <w:noProof/>
            <w:rtl/>
          </w:rPr>
          <w:fldChar w:fldCharType="end"/>
        </w:r>
      </w:hyperlink>
    </w:p>
    <w:p w:rsidR="005E096B" w:rsidRDefault="00DF72FD" w:rsidP="005E096B">
      <w:pPr>
        <w:pStyle w:val="TOC5"/>
        <w:tabs>
          <w:tab w:val="right" w:leader="dot" w:pos="10194"/>
        </w:tabs>
        <w:rPr>
          <w:rFonts w:asciiTheme="minorHAnsi" w:eastAsiaTheme="minorEastAsia" w:hAnsiTheme="minorHAnsi" w:cstheme="minorBidi"/>
          <w:bCs w:val="0"/>
          <w:noProof/>
          <w:color w:val="auto"/>
          <w:szCs w:val="22"/>
          <w:rtl/>
        </w:rPr>
      </w:pPr>
      <w:hyperlink w:anchor="_Toc532200546" w:history="1">
        <w:r w:rsidR="005E096B" w:rsidRPr="00AC6AF7">
          <w:rPr>
            <w:rStyle w:val="Hyperlink"/>
            <w:rFonts w:hint="eastAsia"/>
            <w:noProof/>
            <w:rtl/>
          </w:rPr>
          <w:t>طرح</w:t>
        </w:r>
        <w:r w:rsidR="005E096B" w:rsidRPr="00AC6AF7">
          <w:rPr>
            <w:rStyle w:val="Hyperlink"/>
            <w:noProof/>
            <w:rtl/>
          </w:rPr>
          <w:t xml:space="preserve"> </w:t>
        </w:r>
        <w:r w:rsidR="005E096B" w:rsidRPr="00AC6AF7">
          <w:rPr>
            <w:rStyle w:val="Hyperlink"/>
            <w:rFonts w:hint="eastAsia"/>
            <w:noProof/>
            <w:rtl/>
          </w:rPr>
          <w:t>مثال</w:t>
        </w:r>
        <w:r w:rsidR="005E096B" w:rsidRPr="00AC6AF7">
          <w:rPr>
            <w:rStyle w:val="Hyperlink"/>
            <w:noProof/>
            <w:rtl/>
          </w:rPr>
          <w:t xml:space="preserve"> </w:t>
        </w:r>
        <w:r w:rsidR="005E096B" w:rsidRPr="00AC6AF7">
          <w:rPr>
            <w:rStyle w:val="Hyperlink"/>
            <w:rFonts w:hint="eastAsia"/>
            <w:noProof/>
            <w:rtl/>
          </w:rPr>
          <w:t>برا</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روشن</w:t>
        </w:r>
        <w:r w:rsidR="005E096B" w:rsidRPr="00AC6AF7">
          <w:rPr>
            <w:rStyle w:val="Hyperlink"/>
            <w:noProof/>
            <w:rtl/>
          </w:rPr>
          <w:t xml:space="preserve"> </w:t>
        </w:r>
        <w:r w:rsidR="005E096B" w:rsidRPr="00AC6AF7">
          <w:rPr>
            <w:rStyle w:val="Hyperlink"/>
            <w:rFonts w:hint="eastAsia"/>
            <w:noProof/>
            <w:rtl/>
          </w:rPr>
          <w:t>شدن</w:t>
        </w:r>
        <w:r w:rsidR="005E096B" w:rsidRPr="00AC6AF7">
          <w:rPr>
            <w:rStyle w:val="Hyperlink"/>
            <w:noProof/>
            <w:rtl/>
          </w:rPr>
          <w:t xml:space="preserve"> </w:t>
        </w:r>
        <w:r w:rsidR="005E096B" w:rsidRPr="00AC6AF7">
          <w:rPr>
            <w:rStyle w:val="Hyperlink"/>
            <w:rFonts w:hint="eastAsia"/>
            <w:noProof/>
            <w:rtl/>
          </w:rPr>
          <w:t>منشا</w:t>
        </w:r>
        <w:r w:rsidR="005E096B" w:rsidRPr="00AC6AF7">
          <w:rPr>
            <w:rStyle w:val="Hyperlink"/>
            <w:noProof/>
            <w:rtl/>
          </w:rPr>
          <w:t xml:space="preserve"> </w:t>
        </w:r>
        <w:r w:rsidR="005E096B" w:rsidRPr="00AC6AF7">
          <w:rPr>
            <w:rStyle w:val="Hyperlink"/>
            <w:rFonts w:hint="eastAsia"/>
            <w:noProof/>
            <w:rtl/>
          </w:rPr>
          <w:t>قرار</w:t>
        </w:r>
        <w:r w:rsidR="005E096B" w:rsidRPr="00AC6AF7">
          <w:rPr>
            <w:rStyle w:val="Hyperlink"/>
            <w:noProof/>
            <w:rtl/>
          </w:rPr>
          <w:t xml:space="preserve"> </w:t>
        </w:r>
        <w:r w:rsidR="005E096B" w:rsidRPr="00AC6AF7">
          <w:rPr>
            <w:rStyle w:val="Hyperlink"/>
            <w:rFonts w:hint="eastAsia"/>
            <w:noProof/>
            <w:rtl/>
          </w:rPr>
          <w:t>گرفتن</w:t>
        </w:r>
        <w:r w:rsidR="005E096B" w:rsidRPr="00AC6AF7">
          <w:rPr>
            <w:rStyle w:val="Hyperlink"/>
            <w:noProof/>
            <w:rtl/>
          </w:rPr>
          <w:t xml:space="preserve"> </w:t>
        </w:r>
        <w:r w:rsidR="005E096B" w:rsidRPr="00AC6AF7">
          <w:rPr>
            <w:rStyle w:val="Hyperlink"/>
            <w:rFonts w:hint="eastAsia"/>
            <w:noProof/>
            <w:rtl/>
          </w:rPr>
          <w:t>تناسب</w:t>
        </w:r>
        <w:r w:rsidR="005E096B" w:rsidRPr="00AC6AF7">
          <w:rPr>
            <w:rStyle w:val="Hyperlink"/>
            <w:noProof/>
            <w:rtl/>
          </w:rPr>
          <w:t xml:space="preserve"> </w:t>
        </w:r>
        <w:r w:rsidR="005E096B" w:rsidRPr="00AC6AF7">
          <w:rPr>
            <w:rStyle w:val="Hyperlink"/>
            <w:rFonts w:hint="eastAsia"/>
            <w:noProof/>
            <w:rtl/>
          </w:rPr>
          <w:t>حکم</w:t>
        </w:r>
        <w:r w:rsidR="005E096B" w:rsidRPr="00AC6AF7">
          <w:rPr>
            <w:rStyle w:val="Hyperlink"/>
            <w:noProof/>
            <w:rtl/>
          </w:rPr>
          <w:t xml:space="preserve"> </w:t>
        </w:r>
        <w:r w:rsidR="005E096B" w:rsidRPr="00AC6AF7">
          <w:rPr>
            <w:rStyle w:val="Hyperlink"/>
            <w:rFonts w:hint="eastAsia"/>
            <w:noProof/>
            <w:rtl/>
          </w:rPr>
          <w:t>و</w:t>
        </w:r>
        <w:r w:rsidR="005E096B" w:rsidRPr="00AC6AF7">
          <w:rPr>
            <w:rStyle w:val="Hyperlink"/>
            <w:noProof/>
            <w:rtl/>
          </w:rPr>
          <w:t xml:space="preserve"> </w:t>
        </w:r>
        <w:r w:rsidR="005E096B" w:rsidRPr="00AC6AF7">
          <w:rPr>
            <w:rStyle w:val="Hyperlink"/>
            <w:rFonts w:hint="eastAsia"/>
            <w:noProof/>
            <w:rtl/>
          </w:rPr>
          <w:t>موضوع</w:t>
        </w:r>
        <w:r w:rsidR="005E096B" w:rsidRPr="00AC6AF7">
          <w:rPr>
            <w:rStyle w:val="Hyperlink"/>
            <w:noProof/>
            <w:rtl/>
          </w:rPr>
          <w:t xml:space="preserve"> </w:t>
        </w:r>
        <w:r w:rsidR="005E096B" w:rsidRPr="00AC6AF7">
          <w:rPr>
            <w:rStyle w:val="Hyperlink"/>
            <w:rFonts w:hint="eastAsia"/>
            <w:noProof/>
            <w:rtl/>
          </w:rPr>
          <w:t>برا</w:t>
        </w:r>
        <w:r w:rsidR="005E096B" w:rsidRPr="00AC6AF7">
          <w:rPr>
            <w:rStyle w:val="Hyperlink"/>
            <w:rFonts w:hint="cs"/>
            <w:noProof/>
            <w:rtl/>
          </w:rPr>
          <w:t>ی</w:t>
        </w:r>
        <w:r w:rsidR="005E096B" w:rsidRPr="00AC6AF7">
          <w:rPr>
            <w:rStyle w:val="Hyperlink"/>
            <w:noProof/>
            <w:rtl/>
          </w:rPr>
          <w:t xml:space="preserve"> </w:t>
        </w:r>
        <w:r w:rsidR="005E096B" w:rsidRPr="00AC6AF7">
          <w:rPr>
            <w:rStyle w:val="Hyperlink"/>
            <w:rFonts w:hint="eastAsia"/>
            <w:noProof/>
            <w:rtl/>
          </w:rPr>
          <w:t>انصراف</w:t>
        </w:r>
        <w:r w:rsidR="005E096B">
          <w:rPr>
            <w:noProof/>
            <w:webHidden/>
            <w:rtl/>
          </w:rPr>
          <w:tab/>
        </w:r>
        <w:r w:rsidR="005E096B">
          <w:rPr>
            <w:rStyle w:val="Hyperlink"/>
            <w:noProof/>
            <w:rtl/>
          </w:rPr>
          <w:fldChar w:fldCharType="begin"/>
        </w:r>
        <w:r w:rsidR="005E096B">
          <w:rPr>
            <w:noProof/>
            <w:webHidden/>
            <w:rtl/>
          </w:rPr>
          <w:instrText xml:space="preserve"> </w:instrText>
        </w:r>
        <w:r w:rsidR="005E096B">
          <w:rPr>
            <w:noProof/>
            <w:webHidden/>
          </w:rPr>
          <w:instrText xml:space="preserve">PAGEREF </w:instrText>
        </w:r>
        <w:r w:rsidR="005E096B">
          <w:rPr>
            <w:noProof/>
            <w:webHidden/>
            <w:rtl/>
          </w:rPr>
          <w:instrText>_</w:instrText>
        </w:r>
        <w:r w:rsidR="005E096B">
          <w:rPr>
            <w:noProof/>
            <w:webHidden/>
          </w:rPr>
          <w:instrText>Toc</w:instrText>
        </w:r>
        <w:r w:rsidR="005E096B">
          <w:rPr>
            <w:noProof/>
            <w:webHidden/>
            <w:rtl/>
          </w:rPr>
          <w:instrText xml:space="preserve">532200546 </w:instrText>
        </w:r>
        <w:r w:rsidR="005E096B">
          <w:rPr>
            <w:noProof/>
            <w:webHidden/>
          </w:rPr>
          <w:instrText>\h</w:instrText>
        </w:r>
        <w:r w:rsidR="005E096B">
          <w:rPr>
            <w:noProof/>
            <w:webHidden/>
            <w:rtl/>
          </w:rPr>
          <w:instrText xml:space="preserve"> </w:instrText>
        </w:r>
        <w:r w:rsidR="005E096B">
          <w:rPr>
            <w:rStyle w:val="Hyperlink"/>
            <w:noProof/>
            <w:rtl/>
          </w:rPr>
        </w:r>
        <w:r w:rsidR="005E096B">
          <w:rPr>
            <w:rStyle w:val="Hyperlink"/>
            <w:noProof/>
            <w:rtl/>
          </w:rPr>
          <w:fldChar w:fldCharType="separate"/>
        </w:r>
        <w:r w:rsidR="003B351D">
          <w:rPr>
            <w:noProof/>
            <w:webHidden/>
            <w:rtl/>
          </w:rPr>
          <w:t>6</w:t>
        </w:r>
        <w:r w:rsidR="005E096B">
          <w:rPr>
            <w:rStyle w:val="Hyperlink"/>
            <w:noProof/>
            <w:rtl/>
          </w:rPr>
          <w:fldChar w:fldCharType="end"/>
        </w:r>
      </w:hyperlink>
    </w:p>
    <w:p w:rsidR="00C91EB6" w:rsidRPr="00C91EB6" w:rsidRDefault="005E096B" w:rsidP="005D7177">
      <w:pPr>
        <w:jc w:val="both"/>
      </w:pPr>
      <w:r>
        <w:rPr>
          <w:rFonts w:cs="B Titr"/>
          <w:noProof/>
          <w:webHidden/>
          <w:color w:val="632423" w:themeColor="accent2" w:themeShade="80"/>
          <w:szCs w:val="24"/>
          <w:rtl/>
        </w:rPr>
        <w:fldChar w:fldCharType="end"/>
      </w:r>
    </w:p>
    <w:p w:rsidR="00F343FB" w:rsidRPr="00A6366F" w:rsidRDefault="00F842AD" w:rsidP="005D717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B29CF">
        <w:rPr>
          <w:rFonts w:hint="cs"/>
          <w:rtl/>
        </w:rPr>
        <w:t>معنای</w:t>
      </w:r>
      <w:r w:rsidR="001B29CF">
        <w:rPr>
          <w:rtl/>
        </w:rPr>
        <w:t xml:space="preserve"> </w:t>
      </w:r>
      <w:r w:rsidR="001B29CF">
        <w:rPr>
          <w:rFonts w:hint="cs"/>
          <w:rtl/>
        </w:rPr>
        <w:t>وجوب</w:t>
      </w:r>
      <w:r w:rsidR="001B29CF">
        <w:rPr>
          <w:rtl/>
        </w:rPr>
        <w:t xml:space="preserve"> </w:t>
      </w:r>
      <w:r w:rsidR="00025B70">
        <w:rPr>
          <w:rFonts w:hint="cs"/>
          <w:rtl/>
        </w:rPr>
        <w:t xml:space="preserve"> </w:t>
      </w:r>
      <w:r w:rsidR="00386C11" w:rsidRPr="00A6366F">
        <w:rPr>
          <w:rFonts w:hint="cs"/>
          <w:rtl/>
        </w:rPr>
        <w:t>/</w:t>
      </w:r>
      <w:bookmarkStart w:id="2" w:name="BokSabj_d"/>
      <w:bookmarkEnd w:id="2"/>
      <w:r w:rsidR="001B29CF">
        <w:rPr>
          <w:rFonts w:hint="cs"/>
          <w:rtl/>
        </w:rPr>
        <w:t>ماده</w:t>
      </w:r>
      <w:r w:rsidR="001B29CF">
        <w:rPr>
          <w:rtl/>
        </w:rPr>
        <w:t xml:space="preserve"> </w:t>
      </w:r>
      <w:r w:rsidR="001B29CF">
        <w:rPr>
          <w:rFonts w:hint="cs"/>
          <w:rtl/>
        </w:rPr>
        <w:t>امر</w:t>
      </w:r>
      <w:r w:rsidR="00386C11" w:rsidRPr="00A6366F">
        <w:rPr>
          <w:rFonts w:hint="cs"/>
          <w:rtl/>
        </w:rPr>
        <w:t xml:space="preserve"> /</w:t>
      </w:r>
      <w:bookmarkStart w:id="3" w:name="Bokkolli"/>
      <w:bookmarkEnd w:id="3"/>
      <w:r w:rsidR="001B29CF">
        <w:rPr>
          <w:rFonts w:hint="cs"/>
          <w:rtl/>
        </w:rPr>
        <w:t>اوامر</w:t>
      </w:r>
      <w:r w:rsidR="001B6799" w:rsidRPr="00A6366F">
        <w:rPr>
          <w:rFonts w:hint="cs"/>
          <w:rtl/>
        </w:rPr>
        <w:t xml:space="preserve"> </w:t>
      </w:r>
    </w:p>
    <w:p w:rsidR="008F5B4D" w:rsidRPr="009C66D5" w:rsidRDefault="008F5B4D" w:rsidP="005D7177">
      <w:pPr>
        <w:jc w:val="both"/>
        <w:rPr>
          <w:rStyle w:val="Emphasis"/>
          <w:b/>
          <w:bCs w:val="0"/>
          <w:rtl/>
        </w:rPr>
      </w:pPr>
      <w:r w:rsidRPr="009C66D5">
        <w:rPr>
          <w:rStyle w:val="Emphasis"/>
          <w:rFonts w:hint="cs"/>
          <w:b/>
          <w:bCs w:val="0"/>
          <w:rtl/>
        </w:rPr>
        <w:t>خلاصه مباحث گذشته:</w:t>
      </w:r>
    </w:p>
    <w:p w:rsidR="003A6148" w:rsidRDefault="00D3291D" w:rsidP="00684216">
      <w:pPr>
        <w:pBdr>
          <w:bottom w:val="double" w:sz="6" w:space="1" w:color="auto"/>
        </w:pBdr>
        <w:jc w:val="both"/>
        <w:rPr>
          <w:rtl/>
        </w:rPr>
      </w:pPr>
      <w:r>
        <w:rPr>
          <w:rFonts w:hint="cs"/>
          <w:rtl/>
        </w:rPr>
        <w:t xml:space="preserve">بحث در معنای </w:t>
      </w:r>
      <w:r w:rsidR="00684216">
        <w:rPr>
          <w:rFonts w:hint="cs"/>
          <w:rtl/>
        </w:rPr>
        <w:t>وجوب و استحباب بود مسلک قدماء</w:t>
      </w:r>
      <w:r w:rsidR="00B25D77">
        <w:rPr>
          <w:rFonts w:hint="cs"/>
          <w:rtl/>
        </w:rPr>
        <w:t>(ترکیب معنای وجوب)</w:t>
      </w:r>
      <w:r w:rsidR="00684216">
        <w:rPr>
          <w:rFonts w:hint="cs"/>
          <w:rtl/>
        </w:rPr>
        <w:t xml:space="preserve"> و مرحوم آخوند</w:t>
      </w:r>
      <w:r w:rsidR="00B25D77">
        <w:rPr>
          <w:rFonts w:hint="cs"/>
          <w:rtl/>
        </w:rPr>
        <w:t>( بسیط بودن معنای وجوب) و قول کسانی که میگفتند معنای وجوب بسیط است اما ناشی میشود از طلب اکید</w:t>
      </w:r>
      <w:r w:rsidR="00684216">
        <w:rPr>
          <w:rFonts w:hint="cs"/>
          <w:rtl/>
        </w:rPr>
        <w:t xml:space="preserve"> و م</w:t>
      </w:r>
      <w:r>
        <w:rPr>
          <w:rFonts w:hint="cs"/>
          <w:rtl/>
        </w:rPr>
        <w:t>رحوم نائینی بیان شد. در نیتجه هیچ کدام از مبانی</w:t>
      </w:r>
      <w:r w:rsidR="00684216">
        <w:rPr>
          <w:rFonts w:hint="cs"/>
          <w:rtl/>
        </w:rPr>
        <w:t xml:space="preserve"> پذیرفته نشد و در نهایت </w:t>
      </w:r>
      <w:r w:rsidR="00B21CA6">
        <w:rPr>
          <w:rFonts w:hint="cs"/>
          <w:rtl/>
        </w:rPr>
        <w:t xml:space="preserve">مختار استاد </w:t>
      </w:r>
      <w:r w:rsidR="00684216">
        <w:rPr>
          <w:rFonts w:hint="cs"/>
          <w:rtl/>
        </w:rPr>
        <w:t xml:space="preserve">در معنای وجوب و استحباب عبارت شد از این که وجوب به معنای جعل چیزی بر عهده مکلف است </w:t>
      </w:r>
      <w:r w:rsidR="00B21CA6">
        <w:rPr>
          <w:rFonts w:hint="cs"/>
          <w:rtl/>
        </w:rPr>
        <w:t>و</w:t>
      </w:r>
      <w:r w:rsidR="00684216">
        <w:rPr>
          <w:rFonts w:hint="cs"/>
          <w:rtl/>
        </w:rPr>
        <w:t xml:space="preserve"> گفته شد </w:t>
      </w:r>
      <w:r w:rsidR="00B21CA6">
        <w:rPr>
          <w:rFonts w:hint="cs"/>
          <w:rtl/>
        </w:rPr>
        <w:t xml:space="preserve">این معنا با معنای لغوی </w:t>
      </w:r>
      <w:r w:rsidR="00684216">
        <w:rPr>
          <w:rFonts w:hint="cs"/>
          <w:rtl/>
        </w:rPr>
        <w:t xml:space="preserve">وجوب </w:t>
      </w:r>
      <w:r w:rsidR="00B21CA6">
        <w:rPr>
          <w:rFonts w:hint="cs"/>
          <w:rtl/>
        </w:rPr>
        <w:t>سازگارتر است و همچنین با عناوینی مثل عل</w:t>
      </w:r>
      <w:r w:rsidR="00684216">
        <w:rPr>
          <w:rFonts w:hint="cs"/>
          <w:rtl/>
        </w:rPr>
        <w:t>یه و رفع و وضع هماهنگ</w:t>
      </w:r>
      <w:r w:rsidR="00B21CA6">
        <w:rPr>
          <w:rFonts w:hint="cs"/>
          <w:rtl/>
        </w:rPr>
        <w:t xml:space="preserve"> است</w:t>
      </w:r>
      <w:r w:rsidR="00B25D77">
        <w:rPr>
          <w:rFonts w:hint="cs"/>
          <w:rtl/>
        </w:rPr>
        <w:t xml:space="preserve"> (این نکته اضافه ای بود که استاد در این جلسه بیان کردند ولی چون مربوط به مباحث قبل بود در اینجا ذکر شد)</w:t>
      </w:r>
      <w:r w:rsidR="00B21CA6">
        <w:rPr>
          <w:rFonts w:hint="cs"/>
          <w:rtl/>
        </w:rPr>
        <w:t xml:space="preserve">. </w:t>
      </w:r>
      <w:r w:rsidR="00684216">
        <w:rPr>
          <w:rFonts w:hint="cs"/>
          <w:rtl/>
        </w:rPr>
        <w:t>البته ما ادعای وضوح این معنا برای وجوب را نداریم زیرا در استحباب نیز این گونه تعابیر وجود دارد.</w:t>
      </w:r>
    </w:p>
    <w:p w:rsidR="00247D2F" w:rsidRPr="003A6148" w:rsidRDefault="00247D2F" w:rsidP="005D7177">
      <w:pPr>
        <w:pBdr>
          <w:bottom w:val="double" w:sz="6" w:space="1" w:color="auto"/>
        </w:pBdr>
        <w:jc w:val="both"/>
      </w:pPr>
    </w:p>
    <w:p w:rsidR="008F5B4D" w:rsidRDefault="008F5B4D" w:rsidP="005D7177">
      <w:pPr>
        <w:jc w:val="both"/>
      </w:pPr>
    </w:p>
    <w:p w:rsidR="003E6650" w:rsidRDefault="005D7177" w:rsidP="00684216">
      <w:pPr>
        <w:pStyle w:val="Heading1"/>
        <w:rPr>
          <w:rtl/>
        </w:rPr>
      </w:pPr>
      <w:bookmarkStart w:id="4" w:name="_Toc532200531"/>
      <w:r>
        <w:rPr>
          <w:rFonts w:hint="cs"/>
          <w:rtl/>
        </w:rPr>
        <w:lastRenderedPageBreak/>
        <w:t>اوامر</w:t>
      </w:r>
      <w:bookmarkEnd w:id="4"/>
    </w:p>
    <w:p w:rsidR="005D7177" w:rsidRDefault="005D7177" w:rsidP="00684216">
      <w:pPr>
        <w:pStyle w:val="Heading2"/>
        <w:rPr>
          <w:rtl/>
        </w:rPr>
      </w:pPr>
      <w:bookmarkStart w:id="5" w:name="_Toc532200532"/>
      <w:r>
        <w:rPr>
          <w:rFonts w:hint="cs"/>
          <w:rtl/>
        </w:rPr>
        <w:t>ماده امر</w:t>
      </w:r>
      <w:bookmarkEnd w:id="5"/>
    </w:p>
    <w:p w:rsidR="00B21CA6" w:rsidRDefault="00B21CA6" w:rsidP="00684216">
      <w:pPr>
        <w:pStyle w:val="Heading3"/>
        <w:rPr>
          <w:rtl/>
        </w:rPr>
      </w:pPr>
      <w:bookmarkStart w:id="6" w:name="_Toc532200533"/>
      <w:r>
        <w:rPr>
          <w:rFonts w:hint="cs"/>
          <w:rtl/>
        </w:rPr>
        <w:t>جهت دوم: ظهور</w:t>
      </w:r>
      <w:r w:rsidR="005E096B">
        <w:rPr>
          <w:rFonts w:hint="cs"/>
          <w:rtl/>
        </w:rPr>
        <w:t xml:space="preserve"> ماده امر</w:t>
      </w:r>
      <w:bookmarkEnd w:id="6"/>
    </w:p>
    <w:p w:rsidR="00684216" w:rsidRDefault="00684216" w:rsidP="00684216">
      <w:pPr>
        <w:rPr>
          <w:rtl/>
        </w:rPr>
      </w:pPr>
      <w:r>
        <w:rPr>
          <w:rFonts w:hint="cs"/>
          <w:rtl/>
        </w:rPr>
        <w:t>در جهت دوم بحث از این مطلب است که آیا ماده امر ظهور در وجوب دارد یا نه؟ حال اینکه این ظهور ناشی از وضع است یا از اطلاق است و یا از انصراف است فعلا بحث نمیشود. مطلبی که در جهت دوم مو</w:t>
      </w:r>
      <w:r w:rsidR="00D3291D">
        <w:rPr>
          <w:rFonts w:hint="cs"/>
          <w:rtl/>
        </w:rPr>
        <w:t>رد بررسی قرار میگرد اصل ظهور در</w:t>
      </w:r>
      <w:r>
        <w:rPr>
          <w:rFonts w:hint="cs"/>
          <w:rtl/>
        </w:rPr>
        <w:t>وجوب است حال این ظهور از چه چیزی حاصل شده است در جهت سوم بحث میشود</w:t>
      </w:r>
      <w:r w:rsidR="00D3291D">
        <w:rPr>
          <w:rFonts w:hint="cs"/>
          <w:rtl/>
        </w:rPr>
        <w:t>.</w:t>
      </w:r>
    </w:p>
    <w:p w:rsidR="00684216" w:rsidRPr="00684216" w:rsidRDefault="00684216" w:rsidP="00684216">
      <w:pPr>
        <w:pStyle w:val="Heading4"/>
        <w:rPr>
          <w:rtl/>
        </w:rPr>
      </w:pPr>
      <w:bookmarkStart w:id="7" w:name="_Toc532200534"/>
      <w:r>
        <w:rPr>
          <w:rFonts w:hint="cs"/>
          <w:rtl/>
        </w:rPr>
        <w:t xml:space="preserve">ظهور </w:t>
      </w:r>
      <w:r w:rsidR="0007717E">
        <w:rPr>
          <w:rFonts w:hint="cs"/>
          <w:rtl/>
        </w:rPr>
        <w:t xml:space="preserve">ماده امر </w:t>
      </w:r>
      <w:r w:rsidR="005E096B">
        <w:rPr>
          <w:rFonts w:hint="cs"/>
          <w:rtl/>
        </w:rPr>
        <w:t>در وجوب</w:t>
      </w:r>
      <w:bookmarkEnd w:id="7"/>
    </w:p>
    <w:p w:rsidR="00B21CA6" w:rsidRDefault="00B21CA6" w:rsidP="00B21CA6">
      <w:pPr>
        <w:jc w:val="both"/>
        <w:rPr>
          <w:rtl/>
        </w:rPr>
      </w:pPr>
      <w:r>
        <w:rPr>
          <w:rFonts w:hint="cs"/>
          <w:rtl/>
        </w:rPr>
        <w:t>به نظر میاید که اصل ظهور امر در وجوب واضح است</w:t>
      </w:r>
      <w:r w:rsidR="00684216">
        <w:rPr>
          <w:rFonts w:hint="cs"/>
          <w:rtl/>
        </w:rPr>
        <w:t xml:space="preserve"> اینکه شارع بگوید «آمرک بکذا» ظهور در الزامی بودن متعلق امر است. یکی از راه هایی که میتوان این ظهور را منقح کرد رجوع به کلماتی است که مرادف با لفظ امر در زبان های دیگری است. ما  وقتی به الفاظی که مرادف لفظ امر است رجوع میکنیم وجوب فهمیده میشود مثلا</w:t>
      </w:r>
      <w:r>
        <w:rPr>
          <w:rFonts w:hint="cs"/>
          <w:rtl/>
        </w:rPr>
        <w:t xml:space="preserve"> امر در عربی مرادف فرمان و دستور دادن در </w:t>
      </w:r>
      <w:r w:rsidR="00684216">
        <w:rPr>
          <w:rFonts w:hint="cs"/>
          <w:rtl/>
        </w:rPr>
        <w:t xml:space="preserve">زبان </w:t>
      </w:r>
      <w:r>
        <w:rPr>
          <w:rFonts w:hint="cs"/>
          <w:rtl/>
        </w:rPr>
        <w:t>فارسی است. و</w:t>
      </w:r>
      <w:r w:rsidR="00684216">
        <w:rPr>
          <w:rFonts w:hint="cs"/>
          <w:rtl/>
        </w:rPr>
        <w:t xml:space="preserve"> در فارسی</w:t>
      </w:r>
      <w:r>
        <w:rPr>
          <w:rFonts w:hint="cs"/>
          <w:rtl/>
        </w:rPr>
        <w:t xml:space="preserve"> اگر قرینه بر خ</w:t>
      </w:r>
      <w:r w:rsidR="00684216">
        <w:rPr>
          <w:rFonts w:hint="cs"/>
          <w:rtl/>
        </w:rPr>
        <w:t>لاف نباشد وجوب فهمیده میشود. وقتی کسی طلبی را انشاء میکند اگر قصدش عدم لزوم باشد میگوید من دستور نمیدم بلکه خواهش میکنم. پس معلوم میشود که امر لو خلی و نفسه ظهور در وجوب دارد نتیجه:</w:t>
      </w:r>
      <w:r>
        <w:rPr>
          <w:rFonts w:hint="cs"/>
          <w:rtl/>
        </w:rPr>
        <w:t xml:space="preserve">پس اگر در روایات و یا آیه </w:t>
      </w:r>
      <w:r w:rsidR="00CB0081">
        <w:rPr>
          <w:rFonts w:hint="cs"/>
          <w:rtl/>
        </w:rPr>
        <w:t>ای ماده امر وارد شد میگوییم طلب لزومی است.</w:t>
      </w:r>
    </w:p>
    <w:p w:rsidR="00B21CA6" w:rsidRDefault="00B21CA6" w:rsidP="005E096B">
      <w:pPr>
        <w:pStyle w:val="Heading3"/>
        <w:rPr>
          <w:rtl/>
        </w:rPr>
      </w:pPr>
      <w:bookmarkStart w:id="8" w:name="_Toc532200535"/>
      <w:r>
        <w:rPr>
          <w:rFonts w:hint="cs"/>
          <w:rtl/>
        </w:rPr>
        <w:t>جهت سوم</w:t>
      </w:r>
      <w:r w:rsidR="00CB0081">
        <w:rPr>
          <w:rFonts w:hint="cs"/>
          <w:rtl/>
        </w:rPr>
        <w:t>: منشا ظهور ماده امر در وجوب</w:t>
      </w:r>
      <w:bookmarkEnd w:id="8"/>
    </w:p>
    <w:p w:rsidR="00CB0081" w:rsidRDefault="00CB0081" w:rsidP="00B21CA6">
      <w:pPr>
        <w:jc w:val="both"/>
        <w:rPr>
          <w:rtl/>
        </w:rPr>
      </w:pPr>
      <w:r>
        <w:rPr>
          <w:rFonts w:hint="cs"/>
          <w:rtl/>
        </w:rPr>
        <w:t>در این جهت چند نظریه وجود دارد که به بررسی آنها پرداخته میشود. البته در بحث صیغه امر مفصلا به این مطلب پرداخته میشود ولی اشاره ای به انظار د</w:t>
      </w:r>
      <w:r w:rsidR="00D3291D">
        <w:rPr>
          <w:rFonts w:hint="cs"/>
          <w:rtl/>
        </w:rPr>
        <w:t>ر محل بحث میشود و اجمالی از انظار</w:t>
      </w:r>
      <w:r>
        <w:rPr>
          <w:rFonts w:hint="cs"/>
          <w:rtl/>
        </w:rPr>
        <w:t xml:space="preserve"> و نقد آنها پرداخته میشود.</w:t>
      </w:r>
    </w:p>
    <w:p w:rsidR="00CB0081" w:rsidRDefault="00CB0081" w:rsidP="005E096B">
      <w:pPr>
        <w:pStyle w:val="Heading4"/>
        <w:rPr>
          <w:rtl/>
        </w:rPr>
      </w:pPr>
      <w:bookmarkStart w:id="9" w:name="_Toc532200536"/>
      <w:r>
        <w:rPr>
          <w:rFonts w:hint="cs"/>
          <w:rtl/>
        </w:rPr>
        <w:t>نظر اول: ظهور وضعی ماده امر در وجوب به دلیل تبادر</w:t>
      </w:r>
      <w:bookmarkEnd w:id="9"/>
    </w:p>
    <w:p w:rsidR="00CB0081" w:rsidRDefault="00CB0081" w:rsidP="00B21CA6">
      <w:pPr>
        <w:jc w:val="both"/>
        <w:rPr>
          <w:rtl/>
        </w:rPr>
      </w:pPr>
      <w:r>
        <w:rPr>
          <w:rFonts w:hint="cs"/>
          <w:rtl/>
        </w:rPr>
        <w:t>مرحوم آخوند میفرماید</w:t>
      </w:r>
      <w:r w:rsidR="00D3291D">
        <w:rPr>
          <w:rStyle w:val="FootnoteReference"/>
          <w:rtl/>
        </w:rPr>
        <w:footnoteReference w:id="1"/>
      </w:r>
      <w:r>
        <w:rPr>
          <w:rFonts w:hint="cs"/>
          <w:rtl/>
        </w:rPr>
        <w:t xml:space="preserve"> منشا </w:t>
      </w:r>
      <w:r w:rsidR="00B21CA6">
        <w:rPr>
          <w:rFonts w:hint="cs"/>
          <w:rtl/>
        </w:rPr>
        <w:t xml:space="preserve"> ظهور</w:t>
      </w:r>
      <w:r>
        <w:rPr>
          <w:rFonts w:hint="cs"/>
          <w:rtl/>
        </w:rPr>
        <w:t xml:space="preserve"> ماده امر در وجوب،</w:t>
      </w:r>
      <w:r w:rsidR="00B21CA6">
        <w:rPr>
          <w:rFonts w:hint="cs"/>
          <w:rtl/>
        </w:rPr>
        <w:t xml:space="preserve"> وض</w:t>
      </w:r>
      <w:r>
        <w:rPr>
          <w:rFonts w:hint="cs"/>
          <w:rtl/>
        </w:rPr>
        <w:t>ع است و دلیل ایشان نیز تبادر است.</w:t>
      </w:r>
    </w:p>
    <w:p w:rsidR="00CB0081" w:rsidRDefault="00CB0081" w:rsidP="005E096B">
      <w:pPr>
        <w:pStyle w:val="Heading5"/>
        <w:rPr>
          <w:rtl/>
        </w:rPr>
      </w:pPr>
      <w:bookmarkStart w:id="10" w:name="_Toc532200537"/>
      <w:r>
        <w:rPr>
          <w:rFonts w:hint="cs"/>
          <w:rtl/>
        </w:rPr>
        <w:lastRenderedPageBreak/>
        <w:t>عدم تبادر از حاق لفظ</w:t>
      </w:r>
      <w:bookmarkEnd w:id="10"/>
    </w:p>
    <w:p w:rsidR="00CB0081" w:rsidRDefault="00CB0081" w:rsidP="00D3291D">
      <w:pPr>
        <w:jc w:val="both"/>
        <w:rPr>
          <w:rtl/>
        </w:rPr>
      </w:pPr>
      <w:r>
        <w:rPr>
          <w:rFonts w:hint="cs"/>
          <w:rtl/>
        </w:rPr>
        <w:t xml:space="preserve"> </w:t>
      </w:r>
      <w:r w:rsidR="00B21CA6">
        <w:rPr>
          <w:rFonts w:hint="cs"/>
          <w:rtl/>
        </w:rPr>
        <w:t>تبادر باید از حاق لفظ باشد در</w:t>
      </w:r>
      <w:r>
        <w:rPr>
          <w:rFonts w:hint="cs"/>
          <w:rtl/>
        </w:rPr>
        <w:t xml:space="preserve"> حالی که </w:t>
      </w:r>
      <w:r w:rsidR="00B21CA6">
        <w:rPr>
          <w:rFonts w:hint="cs"/>
          <w:rtl/>
        </w:rPr>
        <w:t>ممکن است انسباق</w:t>
      </w:r>
      <w:r w:rsidR="00D3291D">
        <w:rPr>
          <w:rFonts w:hint="cs"/>
          <w:rtl/>
        </w:rPr>
        <w:t xml:space="preserve"> ذهن </w:t>
      </w:r>
      <w:r w:rsidR="00B21CA6">
        <w:rPr>
          <w:rFonts w:hint="cs"/>
          <w:rtl/>
        </w:rPr>
        <w:t xml:space="preserve"> به ظهور به خاطر انصراف باشد</w:t>
      </w:r>
      <w:r w:rsidR="00D3291D">
        <w:rPr>
          <w:rFonts w:hint="cs"/>
          <w:rtl/>
        </w:rPr>
        <w:t xml:space="preserve">. </w:t>
      </w:r>
      <w:r w:rsidR="00D3291D" w:rsidRPr="00D3291D">
        <w:rPr>
          <w:rFonts w:hint="cs"/>
          <w:rtl/>
        </w:rPr>
        <w:t>و از کجا معلوم که منشا ظهور در وجوب وضع باشد؟ شاید ظهور ماده امر در وجوب انصراف باشد. د</w:t>
      </w:r>
      <w:r w:rsidR="00D3291D">
        <w:rPr>
          <w:rFonts w:hint="cs"/>
          <w:rtl/>
        </w:rPr>
        <w:t xml:space="preserve">ر نتیجه </w:t>
      </w:r>
      <w:r w:rsidR="00B76C40">
        <w:rPr>
          <w:rFonts w:hint="cs"/>
          <w:rtl/>
        </w:rPr>
        <w:t>خلط بین تبادر و ظهور شده باشد</w:t>
      </w:r>
      <w:r w:rsidR="00D3291D">
        <w:rPr>
          <w:rFonts w:hint="cs"/>
          <w:rtl/>
        </w:rPr>
        <w:t>.</w:t>
      </w:r>
    </w:p>
    <w:p w:rsidR="00D3291D" w:rsidRDefault="00D3291D" w:rsidP="00D3291D">
      <w:pPr>
        <w:jc w:val="both"/>
        <w:rPr>
          <w:rtl/>
        </w:rPr>
      </w:pPr>
      <w:r>
        <w:rPr>
          <w:rFonts w:hint="cs"/>
          <w:rtl/>
        </w:rPr>
        <w:t>پس دلیلی بر ادعای مرحوم اخوند وجود ندارد.</w:t>
      </w:r>
    </w:p>
    <w:p w:rsidR="00CB0081" w:rsidRDefault="00CB0081" w:rsidP="005E096B">
      <w:pPr>
        <w:pStyle w:val="Heading5"/>
        <w:rPr>
          <w:rtl/>
        </w:rPr>
      </w:pPr>
      <w:bookmarkStart w:id="11" w:name="_Toc532200538"/>
      <w:r>
        <w:rPr>
          <w:rFonts w:hint="cs"/>
          <w:rtl/>
        </w:rPr>
        <w:t>خلاف ارتکاز بودن ادعای ظهور وضعی در وجوب</w:t>
      </w:r>
      <w:bookmarkEnd w:id="11"/>
    </w:p>
    <w:p w:rsidR="00B21CA6" w:rsidRDefault="00B76C40" w:rsidP="00CB0081">
      <w:pPr>
        <w:jc w:val="both"/>
        <w:rPr>
          <w:rtl/>
        </w:rPr>
      </w:pPr>
      <w:r>
        <w:rPr>
          <w:rFonts w:hint="cs"/>
          <w:rtl/>
        </w:rPr>
        <w:t xml:space="preserve">ممکن است گفته شود که </w:t>
      </w:r>
      <w:r w:rsidR="00D3291D">
        <w:rPr>
          <w:rFonts w:hint="cs"/>
          <w:rtl/>
        </w:rPr>
        <w:t xml:space="preserve">حتی </w:t>
      </w:r>
      <w:r>
        <w:rPr>
          <w:rFonts w:hint="cs"/>
          <w:rtl/>
        </w:rPr>
        <w:t xml:space="preserve">دلیل بر خلاف وضعی بودن ظهور در وجوب </w:t>
      </w:r>
      <w:r w:rsidR="00CB0081">
        <w:rPr>
          <w:rFonts w:hint="cs"/>
          <w:rtl/>
        </w:rPr>
        <w:t xml:space="preserve">نیز داریم زیرا تحلیل کلام مرحوم آخوند این است که در صورت  وضع ماده امر برای وجوب، </w:t>
      </w:r>
      <w:r w:rsidR="00D3291D">
        <w:rPr>
          <w:rFonts w:hint="cs"/>
          <w:rtl/>
        </w:rPr>
        <w:t xml:space="preserve">باید </w:t>
      </w:r>
      <w:r>
        <w:rPr>
          <w:rFonts w:hint="cs"/>
          <w:rtl/>
        </w:rPr>
        <w:t>استعمال ماده امر در استحباب مجاز باشد در حالی که خلاف ارتکاز است زیرا اگر ماده امر تقسیم به امر وجوبی و امر استحبابی بشود صحیح است و هکذا سلب امر از امر استحبابی صحیح نیست. و همین عدم صحت سلب دلیل بر رد ادعای مرحوم آخوند است. و همچنین مستحبات طاعت هستند و هر طاعتی مامور به است</w:t>
      </w:r>
      <w:r w:rsidR="00CB0081">
        <w:rPr>
          <w:rFonts w:hint="cs"/>
          <w:rtl/>
        </w:rPr>
        <w:t>.</w:t>
      </w:r>
    </w:p>
    <w:p w:rsidR="00CB0081" w:rsidRDefault="00CB0081" w:rsidP="005E096B">
      <w:pPr>
        <w:pStyle w:val="Heading5"/>
      </w:pPr>
      <w:bookmarkStart w:id="12" w:name="_Toc532200539"/>
      <w:r>
        <w:rPr>
          <w:rFonts w:hint="cs"/>
          <w:rtl/>
        </w:rPr>
        <w:t>نقد کلام مرحوم آخوند در رد ماموربه حقیقی نبودن مستحبات</w:t>
      </w:r>
      <w:bookmarkEnd w:id="12"/>
    </w:p>
    <w:p w:rsidR="00D07D40" w:rsidRPr="00D07D40" w:rsidRDefault="00CB0081" w:rsidP="00D3291D">
      <w:pPr>
        <w:jc w:val="both"/>
      </w:pPr>
      <w:r>
        <w:rPr>
          <w:rFonts w:hint="cs"/>
          <w:rtl/>
        </w:rPr>
        <w:t>برای اثبات وضع ماده امر در جامع استدلالی بیان شد و آن عبارت است از اینکه</w:t>
      </w:r>
      <w:r w:rsidR="00D07D40">
        <w:rPr>
          <w:rFonts w:hint="cs"/>
          <w:rtl/>
        </w:rPr>
        <w:t xml:space="preserve"> «</w:t>
      </w:r>
      <w:r w:rsidR="00D3291D">
        <w:rPr>
          <w:rFonts w:hint="cs"/>
          <w:rtl/>
        </w:rPr>
        <w:t>اگر امر در خصوص وجوب</w:t>
      </w:r>
      <w:r w:rsidR="00D07D40" w:rsidRPr="00D07D40">
        <w:rPr>
          <w:rFonts w:hint="cs"/>
          <w:rtl/>
        </w:rPr>
        <w:t xml:space="preserve"> حقيقت باشد، انجام فعل مندوب، عنوان مأمور به ندارد </w:t>
      </w:r>
      <w:r w:rsidR="00D3291D">
        <w:rPr>
          <w:rFonts w:hint="cs"/>
          <w:rtl/>
        </w:rPr>
        <w:t>فلذا</w:t>
      </w:r>
      <w:r w:rsidR="00D07D40" w:rsidRPr="00D07D40">
        <w:rPr>
          <w:rFonts w:hint="cs"/>
          <w:rtl/>
        </w:rPr>
        <w:t xml:space="preserve"> امر، مشترك معنوى است و براى قدر جامع بين وجوب و ندب وضع شده.</w:t>
      </w:r>
      <w:r w:rsidR="00D07D40">
        <w:rPr>
          <w:rFonts w:hint="cs"/>
          <w:rtl/>
        </w:rPr>
        <w:t>»</w:t>
      </w:r>
    </w:p>
    <w:p w:rsidR="00D3291D" w:rsidRDefault="00B76C40" w:rsidP="00D07D40">
      <w:pPr>
        <w:jc w:val="both"/>
        <w:rPr>
          <w:rtl/>
        </w:rPr>
      </w:pPr>
      <w:r>
        <w:rPr>
          <w:rFonts w:hint="cs"/>
          <w:rtl/>
        </w:rPr>
        <w:t>مرحوم آخوند جوا</w:t>
      </w:r>
      <w:r w:rsidR="00D3291D">
        <w:rPr>
          <w:rFonts w:hint="cs"/>
          <w:rtl/>
        </w:rPr>
        <w:t>ب داد به اینکه اگر مراد از</w:t>
      </w:r>
      <w:r>
        <w:rPr>
          <w:rFonts w:hint="cs"/>
          <w:rtl/>
        </w:rPr>
        <w:t xml:space="preserve"> هر طاعتی </w:t>
      </w:r>
      <w:r w:rsidR="00D07D40">
        <w:rPr>
          <w:rFonts w:hint="cs"/>
          <w:rtl/>
        </w:rPr>
        <w:t xml:space="preserve">که </w:t>
      </w:r>
      <w:r>
        <w:rPr>
          <w:rFonts w:hint="cs"/>
          <w:rtl/>
        </w:rPr>
        <w:t>ماموربه است</w:t>
      </w:r>
      <w:r w:rsidR="00D07D40">
        <w:rPr>
          <w:rFonts w:hint="cs"/>
          <w:rtl/>
        </w:rPr>
        <w:t>،</w:t>
      </w:r>
      <w:r>
        <w:rPr>
          <w:rFonts w:hint="cs"/>
          <w:rtl/>
        </w:rPr>
        <w:t xml:space="preserve"> مامور به حقیقی است</w:t>
      </w:r>
      <w:r w:rsidR="00D07D40">
        <w:rPr>
          <w:rFonts w:hint="cs"/>
          <w:rtl/>
        </w:rPr>
        <w:t>،</w:t>
      </w:r>
      <w:r>
        <w:rPr>
          <w:rFonts w:hint="cs"/>
          <w:rtl/>
        </w:rPr>
        <w:t xml:space="preserve"> درست نیست بلکه بعضی از طاعت ها ماموربه حقیقی نیستند</w:t>
      </w:r>
      <w:r w:rsidR="00D07D40">
        <w:rPr>
          <w:rFonts w:hint="cs"/>
          <w:rtl/>
        </w:rPr>
        <w:t xml:space="preserve">؛ </w:t>
      </w:r>
    </w:p>
    <w:p w:rsidR="00D07D40" w:rsidRDefault="00D3291D" w:rsidP="00D3291D">
      <w:pPr>
        <w:jc w:val="both"/>
        <w:rPr>
          <w:rtl/>
        </w:rPr>
      </w:pPr>
      <w:r>
        <w:rPr>
          <w:rFonts w:hint="cs"/>
          <w:rtl/>
        </w:rPr>
        <w:t xml:space="preserve">این مطلب </w:t>
      </w:r>
      <w:r w:rsidR="00B76C40">
        <w:rPr>
          <w:rFonts w:hint="cs"/>
          <w:rtl/>
        </w:rPr>
        <w:t>درست نیست زیرا هر طاعتی مامور</w:t>
      </w:r>
      <w:r>
        <w:rPr>
          <w:rFonts w:hint="cs"/>
          <w:rtl/>
        </w:rPr>
        <w:t>ب</w:t>
      </w:r>
      <w:r w:rsidR="00B76C40">
        <w:rPr>
          <w:rFonts w:hint="cs"/>
          <w:rtl/>
        </w:rPr>
        <w:t>ه حقیقی است و این گونه نیست که بعضی</w:t>
      </w:r>
      <w:r>
        <w:rPr>
          <w:rFonts w:hint="cs"/>
          <w:rtl/>
        </w:rPr>
        <w:t xml:space="preserve"> از طاعت ها ماموربه حقیقی نباشند</w:t>
      </w:r>
      <w:r w:rsidR="00B76C40">
        <w:rPr>
          <w:rFonts w:hint="cs"/>
          <w:rtl/>
        </w:rPr>
        <w:t xml:space="preserve"> زیرا خلاف ارتکاز است</w:t>
      </w:r>
      <w:r>
        <w:rPr>
          <w:rFonts w:hint="cs"/>
          <w:rtl/>
        </w:rPr>
        <w:t xml:space="preserve"> که مستحبات که طاعت است مامور به حقیقی نباشد.</w:t>
      </w:r>
    </w:p>
    <w:p w:rsidR="00D07D40" w:rsidRDefault="00D07D40" w:rsidP="005E096B">
      <w:pPr>
        <w:pStyle w:val="Heading5"/>
        <w:rPr>
          <w:rtl/>
        </w:rPr>
      </w:pPr>
      <w:bookmarkStart w:id="13" w:name="_Toc532200540"/>
      <w:r>
        <w:rPr>
          <w:rFonts w:hint="cs"/>
          <w:rtl/>
        </w:rPr>
        <w:t>نقد مویدات مرحوم آخوند بر وضعی بودن وجوب</w:t>
      </w:r>
      <w:bookmarkEnd w:id="13"/>
    </w:p>
    <w:p w:rsidR="00D07D40" w:rsidRDefault="00B76C40" w:rsidP="00D07D40">
      <w:pPr>
        <w:jc w:val="both"/>
        <w:rPr>
          <w:rtl/>
        </w:rPr>
      </w:pPr>
      <w:r>
        <w:rPr>
          <w:rFonts w:hint="cs"/>
          <w:rtl/>
        </w:rPr>
        <w:t xml:space="preserve"> مرحوم آخوند چند موید را برای اثبات مدعای خود مطرح کردند</w:t>
      </w:r>
      <w:r w:rsidR="00D07D40">
        <w:rPr>
          <w:rFonts w:hint="cs"/>
          <w:rtl/>
        </w:rPr>
        <w:t xml:space="preserve"> و فرمودند از حذر در آیه شریفه فهمیده میشود که امر برای وجوب وضع شده است و الا معنا نداشت که در صورت مخالفت امر حذر وجود داشته باشد و یا </w:t>
      </w:r>
      <w:r w:rsidR="00D07D40" w:rsidRPr="00D07D40">
        <w:rPr>
          <w:rFonts w:hint="cs"/>
          <w:rtl/>
        </w:rPr>
        <w:t>امر</w:t>
      </w:r>
      <w:r w:rsidR="00D07D40">
        <w:rPr>
          <w:rFonts w:hint="cs"/>
          <w:rtl/>
        </w:rPr>
        <w:t xml:space="preserve"> به سواک</w:t>
      </w:r>
      <w:r w:rsidR="00D07D40" w:rsidRPr="00D07D40">
        <w:rPr>
          <w:rtl/>
        </w:rPr>
        <w:t xml:space="preserve"> </w:t>
      </w:r>
      <w:r w:rsidR="00D07D40" w:rsidRPr="00D07D40">
        <w:rPr>
          <w:rFonts w:hint="cs"/>
          <w:rtl/>
        </w:rPr>
        <w:t>انسان</w:t>
      </w:r>
      <w:r w:rsidR="00D07D40" w:rsidRPr="00D07D40">
        <w:rPr>
          <w:rtl/>
        </w:rPr>
        <w:t xml:space="preserve"> </w:t>
      </w:r>
      <w:r w:rsidR="00D07D40" w:rsidRPr="00D07D40">
        <w:rPr>
          <w:rFonts w:hint="cs"/>
          <w:rtl/>
        </w:rPr>
        <w:t>را</w:t>
      </w:r>
      <w:r w:rsidR="00D07D40" w:rsidRPr="00D07D40">
        <w:rPr>
          <w:rtl/>
        </w:rPr>
        <w:t xml:space="preserve"> </w:t>
      </w:r>
      <w:r w:rsidR="00D07D40" w:rsidRPr="00D07D40">
        <w:rPr>
          <w:rFonts w:hint="cs"/>
          <w:rtl/>
        </w:rPr>
        <w:t>در</w:t>
      </w:r>
      <w:r w:rsidR="00D07D40" w:rsidRPr="00D07D40">
        <w:rPr>
          <w:rtl/>
        </w:rPr>
        <w:t xml:space="preserve"> </w:t>
      </w:r>
      <w:r w:rsidR="00D07D40" w:rsidRPr="00D07D40">
        <w:rPr>
          <w:rFonts w:hint="cs"/>
          <w:rtl/>
        </w:rPr>
        <w:t>مشقّت</w:t>
      </w:r>
      <w:r w:rsidR="00D07D40" w:rsidRPr="00D07D40">
        <w:rPr>
          <w:rtl/>
        </w:rPr>
        <w:t xml:space="preserve"> </w:t>
      </w:r>
      <w:r w:rsidR="00D07D40" w:rsidRPr="00D07D40">
        <w:rPr>
          <w:rFonts w:hint="cs"/>
          <w:rtl/>
        </w:rPr>
        <w:t>قرار</w:t>
      </w:r>
      <w:r w:rsidR="00D07D40" w:rsidRPr="00D07D40">
        <w:rPr>
          <w:rtl/>
        </w:rPr>
        <w:t xml:space="preserve"> </w:t>
      </w:r>
      <w:r w:rsidR="00D07D40" w:rsidRPr="00D07D40">
        <w:rPr>
          <w:rFonts w:hint="cs"/>
          <w:rtl/>
        </w:rPr>
        <w:t>مى‏دهد</w:t>
      </w:r>
      <w:r w:rsidR="00D07D40" w:rsidRPr="00D07D40">
        <w:rPr>
          <w:rtl/>
        </w:rPr>
        <w:t xml:space="preserve"> </w:t>
      </w:r>
      <w:r w:rsidR="00D07D40" w:rsidRPr="00D07D40">
        <w:rPr>
          <w:rFonts w:hint="cs"/>
          <w:rtl/>
        </w:rPr>
        <w:t>و</w:t>
      </w:r>
      <w:r w:rsidR="00D07D40" w:rsidRPr="00D07D40">
        <w:rPr>
          <w:rtl/>
        </w:rPr>
        <w:t xml:space="preserve"> </w:t>
      </w:r>
      <w:r w:rsidR="00D07D40" w:rsidRPr="00D07D40">
        <w:rPr>
          <w:rFonts w:hint="cs"/>
          <w:rtl/>
        </w:rPr>
        <w:t>اگر</w:t>
      </w:r>
      <w:r w:rsidR="00D07D40" w:rsidRPr="00D07D40">
        <w:rPr>
          <w:rtl/>
        </w:rPr>
        <w:t xml:space="preserve"> </w:t>
      </w:r>
      <w:r w:rsidR="00D07D40" w:rsidRPr="00D07D40">
        <w:rPr>
          <w:rFonts w:hint="cs"/>
          <w:rtl/>
        </w:rPr>
        <w:t>امر</w:t>
      </w:r>
      <w:r w:rsidR="00D07D40" w:rsidRPr="00D07D40">
        <w:rPr>
          <w:rtl/>
        </w:rPr>
        <w:t xml:space="preserve"> </w:t>
      </w:r>
      <w:r w:rsidR="00D07D40" w:rsidRPr="00D07D40">
        <w:rPr>
          <w:rFonts w:hint="cs"/>
          <w:rtl/>
        </w:rPr>
        <w:t>دلالت</w:t>
      </w:r>
      <w:r w:rsidR="00D07D40" w:rsidRPr="00D07D40">
        <w:rPr>
          <w:rtl/>
        </w:rPr>
        <w:t xml:space="preserve"> </w:t>
      </w:r>
      <w:r w:rsidR="00D07D40" w:rsidRPr="00D07D40">
        <w:rPr>
          <w:rFonts w:hint="cs"/>
          <w:rtl/>
        </w:rPr>
        <w:t>بر</w:t>
      </w:r>
      <w:r w:rsidR="00D07D40" w:rsidRPr="00D07D40">
        <w:rPr>
          <w:rtl/>
        </w:rPr>
        <w:t xml:space="preserve"> </w:t>
      </w:r>
      <w:r w:rsidR="00D07D40" w:rsidRPr="00D07D40">
        <w:rPr>
          <w:rFonts w:hint="cs"/>
          <w:rtl/>
        </w:rPr>
        <w:t>طلب</w:t>
      </w:r>
      <w:r w:rsidR="00D07D40" w:rsidRPr="00D07D40">
        <w:rPr>
          <w:rtl/>
        </w:rPr>
        <w:t xml:space="preserve"> </w:t>
      </w:r>
      <w:r w:rsidR="00D07D40" w:rsidRPr="00D07D40">
        <w:rPr>
          <w:rFonts w:hint="cs"/>
          <w:rtl/>
        </w:rPr>
        <w:t>لزومى</w:t>
      </w:r>
      <w:r w:rsidR="00D07D40" w:rsidRPr="00D07D40">
        <w:rPr>
          <w:rtl/>
        </w:rPr>
        <w:t xml:space="preserve"> </w:t>
      </w:r>
      <w:r w:rsidR="00D07D40" w:rsidRPr="00D07D40">
        <w:rPr>
          <w:rFonts w:hint="cs"/>
          <w:rtl/>
        </w:rPr>
        <w:t>نمى‏كرد</w:t>
      </w:r>
      <w:r w:rsidR="00D07D40" w:rsidRPr="00D07D40">
        <w:rPr>
          <w:rtl/>
        </w:rPr>
        <w:t xml:space="preserve"> </w:t>
      </w:r>
      <w:r w:rsidR="00D07D40" w:rsidRPr="00D07D40">
        <w:rPr>
          <w:rFonts w:hint="cs"/>
          <w:rtl/>
        </w:rPr>
        <w:t>كه</w:t>
      </w:r>
      <w:r w:rsidR="00D07D40" w:rsidRPr="00D07D40">
        <w:rPr>
          <w:rtl/>
        </w:rPr>
        <w:t xml:space="preserve"> </w:t>
      </w:r>
      <w:r w:rsidR="00D07D40" w:rsidRPr="00D07D40">
        <w:rPr>
          <w:rFonts w:hint="cs"/>
          <w:rtl/>
        </w:rPr>
        <w:t>انسان</w:t>
      </w:r>
      <w:r w:rsidR="00D07D40" w:rsidRPr="00D07D40">
        <w:rPr>
          <w:rtl/>
        </w:rPr>
        <w:t xml:space="preserve"> </w:t>
      </w:r>
      <w:r w:rsidR="00D07D40" w:rsidRPr="00D07D40">
        <w:rPr>
          <w:rFonts w:hint="cs"/>
          <w:rtl/>
        </w:rPr>
        <w:t>در</w:t>
      </w:r>
      <w:r w:rsidR="00D07D40" w:rsidRPr="00D07D40">
        <w:rPr>
          <w:rtl/>
        </w:rPr>
        <w:t xml:space="preserve"> </w:t>
      </w:r>
      <w:r w:rsidR="00D07D40" w:rsidRPr="00D07D40">
        <w:rPr>
          <w:rFonts w:hint="cs"/>
          <w:rtl/>
        </w:rPr>
        <w:t>مشقت</w:t>
      </w:r>
      <w:r w:rsidR="00D07D40" w:rsidRPr="00D07D40">
        <w:rPr>
          <w:rtl/>
        </w:rPr>
        <w:t xml:space="preserve"> </w:t>
      </w:r>
      <w:r w:rsidR="00D07D40" w:rsidRPr="00D07D40">
        <w:rPr>
          <w:rFonts w:hint="cs"/>
          <w:rtl/>
        </w:rPr>
        <w:t>واقع</w:t>
      </w:r>
      <w:r w:rsidR="00D07D40" w:rsidRPr="00D07D40">
        <w:rPr>
          <w:rtl/>
        </w:rPr>
        <w:t xml:space="preserve"> </w:t>
      </w:r>
      <w:r w:rsidR="00D07D40" w:rsidRPr="00D07D40">
        <w:rPr>
          <w:rFonts w:hint="cs"/>
          <w:rtl/>
        </w:rPr>
        <w:t>نمى‏شد</w:t>
      </w:r>
      <w:r w:rsidR="00D07D40">
        <w:rPr>
          <w:rFonts w:hint="cs"/>
          <w:rtl/>
        </w:rPr>
        <w:t>. ما در جواب میگوییم که این موارد نمیتواند دلیل بر وضعی بودن ظهور ماده امر در وجوب باشد زیرا:</w:t>
      </w:r>
    </w:p>
    <w:p w:rsidR="00D07D40" w:rsidRDefault="00D07D40" w:rsidP="00D07D40">
      <w:pPr>
        <w:jc w:val="both"/>
        <w:rPr>
          <w:rtl/>
        </w:rPr>
      </w:pPr>
      <w:r>
        <w:rPr>
          <w:rFonts w:hint="cs"/>
          <w:rtl/>
        </w:rPr>
        <w:t>اولا خود ایشان تصریح به</w:t>
      </w:r>
      <w:r w:rsidR="00B76C40">
        <w:rPr>
          <w:rFonts w:hint="cs"/>
          <w:rtl/>
        </w:rPr>
        <w:t xml:space="preserve"> تایید بودن کرده است</w:t>
      </w:r>
      <w:r>
        <w:rPr>
          <w:rFonts w:hint="cs"/>
          <w:rtl/>
        </w:rPr>
        <w:t xml:space="preserve"> و دلیل بر مدعا نیست.</w:t>
      </w:r>
    </w:p>
    <w:p w:rsidR="00B76C40" w:rsidRDefault="00D07D40" w:rsidP="009F5DC9">
      <w:pPr>
        <w:jc w:val="both"/>
        <w:rPr>
          <w:rtl/>
        </w:rPr>
      </w:pPr>
      <w:r>
        <w:rPr>
          <w:rFonts w:hint="cs"/>
          <w:rtl/>
        </w:rPr>
        <w:lastRenderedPageBreak/>
        <w:t xml:space="preserve">ثانیا </w:t>
      </w:r>
      <w:r w:rsidR="00B76C40">
        <w:rPr>
          <w:rFonts w:hint="cs"/>
          <w:rtl/>
        </w:rPr>
        <w:t xml:space="preserve">در این موارد ما مراد را میدانیم </w:t>
      </w:r>
      <w:r>
        <w:rPr>
          <w:rFonts w:hint="cs"/>
          <w:rtl/>
        </w:rPr>
        <w:t xml:space="preserve">که مولی وجوب را اراده کرده است </w:t>
      </w:r>
      <w:r w:rsidR="00B76C40">
        <w:rPr>
          <w:rFonts w:hint="cs"/>
          <w:rtl/>
        </w:rPr>
        <w:t>ولی شک در</w:t>
      </w:r>
      <w:r>
        <w:rPr>
          <w:rFonts w:hint="cs"/>
          <w:rtl/>
        </w:rPr>
        <w:t xml:space="preserve"> کیفیت استعمال داریم یعنی نمیدانیم</w:t>
      </w:r>
      <w:r w:rsidR="00B76C40">
        <w:rPr>
          <w:rFonts w:hint="cs"/>
          <w:rtl/>
        </w:rPr>
        <w:t xml:space="preserve"> که این استعمال از باب وضع است یا استعمال در حصه خاصی است.</w:t>
      </w:r>
      <w:r>
        <w:rPr>
          <w:rFonts w:hint="cs"/>
          <w:rtl/>
        </w:rPr>
        <w:t xml:space="preserve"> در این گونه موارد اصول عقلائی که از جمله آنها اجرای اصل حقیقت است جاری نمیشود. مرحوم آخوند</w:t>
      </w:r>
      <w:r w:rsidR="00B76C40">
        <w:rPr>
          <w:rFonts w:hint="cs"/>
          <w:rtl/>
        </w:rPr>
        <w:t xml:space="preserve"> تصریح دارند که اصول عقلائیه در جایی جاری است که شک در اصل مراد دار</w:t>
      </w:r>
      <w:r w:rsidR="009F5DC9">
        <w:rPr>
          <w:rFonts w:hint="cs"/>
          <w:rtl/>
        </w:rPr>
        <w:t>ی</w:t>
      </w:r>
      <w:r w:rsidR="00B76C40">
        <w:rPr>
          <w:rFonts w:hint="cs"/>
          <w:rtl/>
        </w:rPr>
        <w:t xml:space="preserve">م زیرا عمل عقلاء بر این است که در شک در اصل مراد آثار حقیقت را مترتب میکنند حال این عمل در جایی که شک در کیفیت استعمال داریم </w:t>
      </w:r>
      <w:r w:rsidR="009F5DC9">
        <w:rPr>
          <w:rFonts w:hint="cs"/>
          <w:rtl/>
        </w:rPr>
        <w:t>و مشکل در ناحیه استعمال کننده</w:t>
      </w:r>
      <w:r w:rsidR="004C3733">
        <w:rPr>
          <w:rFonts w:hint="cs"/>
          <w:rtl/>
        </w:rPr>
        <w:t xml:space="preserve"> است ربطی به عمل عقلاء نداریم. ما میدانیم که مراد از امر</w:t>
      </w:r>
      <w:r w:rsidR="00FF2D57">
        <w:rPr>
          <w:rFonts w:hint="cs"/>
          <w:rtl/>
        </w:rPr>
        <w:t xml:space="preserve"> در </w:t>
      </w:r>
      <w:r w:rsidR="004C3733">
        <w:rPr>
          <w:rFonts w:hint="cs"/>
          <w:rtl/>
        </w:rPr>
        <w:t>فلیحذر، امر لزومی است زیرا امر لزومی است که حذر دار</w:t>
      </w:r>
      <w:r w:rsidR="009F5DC9">
        <w:rPr>
          <w:rFonts w:hint="cs"/>
          <w:rtl/>
        </w:rPr>
        <w:t>د ولی در کیفیت استعمال شک داریم.</w:t>
      </w:r>
    </w:p>
    <w:p w:rsidR="009F5DC9" w:rsidRDefault="009F5DC9" w:rsidP="009F5DC9">
      <w:pPr>
        <w:jc w:val="both"/>
        <w:rPr>
          <w:rtl/>
        </w:rPr>
      </w:pPr>
      <w:r>
        <w:rPr>
          <w:rFonts w:hint="cs"/>
          <w:rtl/>
        </w:rPr>
        <w:t>نتیجه: مویدات دلیل بر ظهور وضعی بودن</w:t>
      </w:r>
      <w:r w:rsidR="00FF2D57">
        <w:rPr>
          <w:rFonts w:hint="cs"/>
          <w:rtl/>
        </w:rPr>
        <w:t xml:space="preserve"> نمیشود زیرا وجه تصحیح ظهور وضعی</w:t>
      </w:r>
      <w:r>
        <w:rPr>
          <w:rFonts w:hint="cs"/>
          <w:rtl/>
        </w:rPr>
        <w:t xml:space="preserve"> اجرای اصل حقیقت است که در این جا جاری نیست.</w:t>
      </w:r>
    </w:p>
    <w:p w:rsidR="009F5DC9" w:rsidRDefault="009F5DC9" w:rsidP="009F5DC9">
      <w:pPr>
        <w:jc w:val="both"/>
        <w:rPr>
          <w:rtl/>
        </w:rPr>
      </w:pPr>
      <w:r>
        <w:rPr>
          <w:rFonts w:hint="cs"/>
          <w:rtl/>
        </w:rPr>
        <w:t>سوال: اگر مویدات تاثیری در وضعی بودن ظهور در وجوب ندارد پس چرا مرحوم آخوند آنها را مطرح کرده است؟</w:t>
      </w:r>
    </w:p>
    <w:p w:rsidR="004C3733" w:rsidRDefault="009F5DC9" w:rsidP="00B21CA6">
      <w:pPr>
        <w:jc w:val="both"/>
        <w:rPr>
          <w:rtl/>
        </w:rPr>
      </w:pPr>
      <w:r>
        <w:rPr>
          <w:rFonts w:hint="cs"/>
          <w:rtl/>
        </w:rPr>
        <w:t>جواب: مرحوم آخوند میخواهد بفرماید:</w:t>
      </w:r>
      <w:r w:rsidR="004C3733">
        <w:rPr>
          <w:rFonts w:hint="cs"/>
          <w:rtl/>
        </w:rPr>
        <w:t xml:space="preserve"> خیلی اوقات ما میبینیم که امر در وجوب استعمال شده است و بعید است که همه ی این موارد از باب مجاز باشد.</w:t>
      </w:r>
      <w:r>
        <w:rPr>
          <w:rFonts w:hint="cs"/>
          <w:rtl/>
        </w:rPr>
        <w:t xml:space="preserve"> و این موارد نیز از باب نمونه بر استبعاد است.</w:t>
      </w:r>
    </w:p>
    <w:p w:rsidR="004C3733" w:rsidRDefault="009F5DC9" w:rsidP="00B21CA6">
      <w:pPr>
        <w:jc w:val="both"/>
        <w:rPr>
          <w:rtl/>
        </w:rPr>
      </w:pPr>
      <w:r>
        <w:rPr>
          <w:rFonts w:hint="cs"/>
          <w:rtl/>
        </w:rPr>
        <w:t>اما به نظر می</w:t>
      </w:r>
      <w:r>
        <w:rPr>
          <w:rtl/>
        </w:rPr>
        <w:softHyphen/>
      </w:r>
      <w:r>
        <w:rPr>
          <w:rFonts w:hint="cs"/>
          <w:rtl/>
        </w:rPr>
        <w:t>آید که اصل تایید نیز مورد قبول نیست</w:t>
      </w:r>
      <w:r w:rsidR="004C3733">
        <w:rPr>
          <w:rFonts w:hint="cs"/>
          <w:rtl/>
        </w:rPr>
        <w:t xml:space="preserve"> زیرا اگر</w:t>
      </w:r>
      <w:r w:rsidR="00B25D77">
        <w:rPr>
          <w:rFonts w:hint="cs"/>
          <w:rtl/>
        </w:rPr>
        <w:t xml:space="preserve"> مراد ایشان از استعمال،</w:t>
      </w:r>
      <w:r w:rsidR="004C3733">
        <w:rPr>
          <w:rFonts w:hint="cs"/>
          <w:rtl/>
        </w:rPr>
        <w:t>اصل استعمال را اراده کردید که درست نیست زیرا استعمال اعم از حقیقت ومجاز است</w:t>
      </w:r>
      <w:r w:rsidR="00B25D77">
        <w:rPr>
          <w:rFonts w:hint="cs"/>
          <w:rtl/>
        </w:rPr>
        <w:t xml:space="preserve"> چه برسد به مویداتی که مطرح گردید زیرا در آن استعمالات قرینه نیز وجود داشت.</w:t>
      </w:r>
      <w:r w:rsidR="004C3733">
        <w:rPr>
          <w:rFonts w:hint="cs"/>
          <w:rtl/>
        </w:rPr>
        <w:t xml:space="preserve"> واگر مراد کث</w:t>
      </w:r>
      <w:r w:rsidR="00B25D77">
        <w:rPr>
          <w:rFonts w:hint="cs"/>
          <w:rtl/>
        </w:rPr>
        <w:t>رت استعمال است (که ما این گونه بیان کردیم)</w:t>
      </w:r>
      <w:r w:rsidR="004C3733">
        <w:rPr>
          <w:rFonts w:hint="cs"/>
          <w:rtl/>
        </w:rPr>
        <w:t xml:space="preserve"> در شریعت استعمال امر در استحباب</w:t>
      </w:r>
      <w:r>
        <w:rPr>
          <w:rFonts w:hint="cs"/>
          <w:rtl/>
        </w:rPr>
        <w:t xml:space="preserve"> نیز</w:t>
      </w:r>
      <w:r w:rsidR="004C3733">
        <w:rPr>
          <w:rFonts w:hint="cs"/>
          <w:rtl/>
        </w:rPr>
        <w:t xml:space="preserve"> کثیر است و استعمال امر در وجوب اکثرنیست.</w:t>
      </w:r>
    </w:p>
    <w:p w:rsidR="004C3733" w:rsidRDefault="009F5DC9" w:rsidP="005E096B">
      <w:pPr>
        <w:pStyle w:val="Heading4"/>
        <w:rPr>
          <w:rtl/>
        </w:rPr>
      </w:pPr>
      <w:bookmarkStart w:id="14" w:name="_Toc532200541"/>
      <w:r>
        <w:rPr>
          <w:rFonts w:hint="cs"/>
          <w:rtl/>
        </w:rPr>
        <w:t>نظر دوم: ظهور انصرافی ماده امر در وجوب</w:t>
      </w:r>
      <w:bookmarkEnd w:id="14"/>
    </w:p>
    <w:p w:rsidR="004C3733" w:rsidRDefault="004C3733" w:rsidP="00B21CA6">
      <w:pPr>
        <w:jc w:val="both"/>
        <w:rPr>
          <w:rtl/>
        </w:rPr>
      </w:pPr>
      <w:r>
        <w:rPr>
          <w:rFonts w:hint="cs"/>
          <w:rtl/>
        </w:rPr>
        <w:t>بعضی قائل شده اند که امر ظهور در وجوب دارد ولی نه به خاطر وضع، بلکه به خاطر کثرت استعمال است</w:t>
      </w:r>
      <w:r w:rsidR="009F5DC9">
        <w:rPr>
          <w:rFonts w:hint="cs"/>
          <w:rtl/>
        </w:rPr>
        <w:t xml:space="preserve">. یعنی کثرت استعمال باعث میشود که اگر ماده امر در </w:t>
      </w:r>
      <w:r w:rsidR="00FF2D57">
        <w:rPr>
          <w:rFonts w:hint="cs"/>
          <w:rtl/>
        </w:rPr>
        <w:t>جایی وارد شد انصراف به وجوب داشته باشد</w:t>
      </w:r>
      <w:r w:rsidR="009F5DC9">
        <w:rPr>
          <w:rFonts w:hint="cs"/>
          <w:rtl/>
        </w:rPr>
        <w:t>.</w:t>
      </w:r>
    </w:p>
    <w:p w:rsidR="009F5DC9" w:rsidRDefault="009F5DC9" w:rsidP="005E096B">
      <w:pPr>
        <w:pStyle w:val="Heading5"/>
        <w:rPr>
          <w:rtl/>
        </w:rPr>
      </w:pPr>
      <w:bookmarkStart w:id="15" w:name="_Toc532200542"/>
      <w:r>
        <w:rPr>
          <w:rFonts w:hint="cs"/>
          <w:rtl/>
        </w:rPr>
        <w:t>اشکال صغروی</w:t>
      </w:r>
      <w:bookmarkEnd w:id="15"/>
    </w:p>
    <w:p w:rsidR="004C3733" w:rsidRDefault="004C3733" w:rsidP="009F5DC9">
      <w:pPr>
        <w:jc w:val="both"/>
        <w:rPr>
          <w:rtl/>
        </w:rPr>
      </w:pPr>
      <w:r>
        <w:rPr>
          <w:rFonts w:hint="cs"/>
          <w:rtl/>
        </w:rPr>
        <w:t>ما</w:t>
      </w:r>
      <w:r w:rsidR="009F5DC9">
        <w:rPr>
          <w:rFonts w:hint="cs"/>
          <w:rtl/>
        </w:rPr>
        <w:t xml:space="preserve"> کبرای نظریه دوم را</w:t>
      </w:r>
      <w:r>
        <w:rPr>
          <w:rFonts w:hint="cs"/>
          <w:rtl/>
        </w:rPr>
        <w:t xml:space="preserve"> قبول داریم که کثرت استعمال دلیل بر انصراف هست</w:t>
      </w:r>
      <w:r w:rsidR="009F5DC9">
        <w:rPr>
          <w:rFonts w:hint="cs"/>
          <w:rtl/>
        </w:rPr>
        <w:t xml:space="preserve"> و اگر جایی کثرت استعمال محقق شد انصراف پیدا میشود </w:t>
      </w:r>
      <w:r>
        <w:rPr>
          <w:rFonts w:hint="cs"/>
          <w:rtl/>
        </w:rPr>
        <w:t xml:space="preserve"> ولی قبول نداریم که کثرت استعمال</w:t>
      </w:r>
      <w:r w:rsidR="009F5DC9">
        <w:rPr>
          <w:rFonts w:hint="cs"/>
          <w:rtl/>
        </w:rPr>
        <w:t xml:space="preserve"> ماده امر در وجوب محقق شده باشد.</w:t>
      </w:r>
      <w:r w:rsidR="00B25D77">
        <w:rPr>
          <w:rFonts w:hint="cs"/>
          <w:rtl/>
        </w:rPr>
        <w:t xml:space="preserve"> همان طور که شریعت واجباتی دارد، </w:t>
      </w:r>
      <w:r w:rsidR="00B25D77">
        <w:rPr>
          <w:rFonts w:hint="cs"/>
          <w:rtl/>
        </w:rPr>
        <w:lastRenderedPageBreak/>
        <w:t>مستبحات زیادی نیز دارد مثلا در عروه میفرماید</w:t>
      </w:r>
      <w:r w:rsidR="00DF2721">
        <w:rPr>
          <w:rStyle w:val="FootnoteReference"/>
          <w:rtl/>
        </w:rPr>
        <w:footnoteReference w:id="2"/>
      </w:r>
      <w:r w:rsidR="00B25D77">
        <w:rPr>
          <w:rFonts w:hint="cs"/>
          <w:rtl/>
        </w:rPr>
        <w:t xml:space="preserve"> قیام واجب است و چند مساله واجب ذکر میکند و بیست یا سی مستحب را به عنوان آداب ذکر میکند. کثرت استعمال ماده امر در غیر وجوب به حدی زیاد است که صاحب معالم ظهور در وجوب را انکار کرده است</w:t>
      </w:r>
    </w:p>
    <w:p w:rsidR="005D7177" w:rsidRDefault="009F5DC9" w:rsidP="005E096B">
      <w:pPr>
        <w:pStyle w:val="Heading4"/>
        <w:rPr>
          <w:rtl/>
        </w:rPr>
      </w:pPr>
      <w:bookmarkStart w:id="16" w:name="_Toc532200543"/>
      <w:r>
        <w:rPr>
          <w:rFonts w:hint="cs"/>
          <w:rtl/>
        </w:rPr>
        <w:t>نظر سوم: اطلاقی بودن ظهور ماده امر در وجوب</w:t>
      </w:r>
      <w:bookmarkEnd w:id="16"/>
    </w:p>
    <w:p w:rsidR="004C3733" w:rsidRDefault="009F5DC9" w:rsidP="005D7177">
      <w:pPr>
        <w:jc w:val="both"/>
        <w:rPr>
          <w:rtl/>
        </w:rPr>
      </w:pPr>
      <w:r>
        <w:rPr>
          <w:rFonts w:hint="cs"/>
          <w:rtl/>
        </w:rPr>
        <w:t xml:space="preserve"> بعضی معتقدند که </w:t>
      </w:r>
      <w:r w:rsidR="004C3733">
        <w:rPr>
          <w:rFonts w:hint="cs"/>
          <w:rtl/>
        </w:rPr>
        <w:t xml:space="preserve">مقتضای اطلاق </w:t>
      </w:r>
      <w:r>
        <w:rPr>
          <w:rFonts w:hint="cs"/>
          <w:rtl/>
        </w:rPr>
        <w:t xml:space="preserve">ماده </w:t>
      </w:r>
      <w:r w:rsidR="004C3733">
        <w:rPr>
          <w:rFonts w:hint="cs"/>
          <w:rtl/>
        </w:rPr>
        <w:t>امر وجوب است و لو اینکه وجوب و استحباب حصه ها</w:t>
      </w:r>
      <w:r>
        <w:rPr>
          <w:rFonts w:hint="cs"/>
          <w:rtl/>
        </w:rPr>
        <w:t>ی</w:t>
      </w:r>
      <w:r w:rsidR="004C3733">
        <w:rPr>
          <w:rFonts w:hint="cs"/>
          <w:rtl/>
        </w:rPr>
        <w:t xml:space="preserve">ی از طلب هستند و قبول داریم که امر برای جامع طلب وضع شده است ولی بیان طلب وجوبی نیاز </w:t>
      </w:r>
      <w:r>
        <w:rPr>
          <w:rFonts w:hint="cs"/>
          <w:rtl/>
        </w:rPr>
        <w:t>به قرینه ندارد.</w:t>
      </w:r>
      <w:r w:rsidR="004C3733">
        <w:rPr>
          <w:rFonts w:hint="cs"/>
          <w:rtl/>
        </w:rPr>
        <w:t xml:space="preserve"> به صرف گفتن </w:t>
      </w:r>
      <w:r>
        <w:rPr>
          <w:rFonts w:hint="cs"/>
          <w:rtl/>
        </w:rPr>
        <w:t>«آ</w:t>
      </w:r>
      <w:r w:rsidR="004C3733">
        <w:rPr>
          <w:rFonts w:hint="cs"/>
          <w:rtl/>
        </w:rPr>
        <w:t>مرک</w:t>
      </w:r>
      <w:r>
        <w:rPr>
          <w:rFonts w:hint="cs"/>
          <w:rtl/>
        </w:rPr>
        <w:t xml:space="preserve"> بکذا»</w:t>
      </w:r>
      <w:r w:rsidR="004C3733">
        <w:rPr>
          <w:rFonts w:hint="cs"/>
          <w:rtl/>
        </w:rPr>
        <w:t xml:space="preserve"> </w:t>
      </w:r>
      <w:r>
        <w:rPr>
          <w:rFonts w:hint="cs"/>
          <w:rtl/>
        </w:rPr>
        <w:t xml:space="preserve">و </w:t>
      </w:r>
      <w:r w:rsidR="004C3733">
        <w:rPr>
          <w:rFonts w:hint="cs"/>
          <w:rtl/>
        </w:rPr>
        <w:t>مقتضای عدم تقیید به ترخیص</w:t>
      </w:r>
      <w:r w:rsidR="00FF2D57">
        <w:rPr>
          <w:rFonts w:hint="cs"/>
          <w:rtl/>
        </w:rPr>
        <w:t>،</w:t>
      </w:r>
      <w:r w:rsidR="004C3733">
        <w:rPr>
          <w:rFonts w:hint="cs"/>
          <w:rtl/>
        </w:rPr>
        <w:t xml:space="preserve"> ظهور در وجوب پیدا میکند اما استحباب نیاز به قرینه دارد اگر الزامی در میان نباشد باید قید ترخیص را بیاورد</w:t>
      </w:r>
      <w:r w:rsidR="00565474">
        <w:rPr>
          <w:rFonts w:hint="cs"/>
          <w:rtl/>
        </w:rPr>
        <w:t xml:space="preserve">. نظیر این بحث در واجب تعیینی و تخییری </w:t>
      </w:r>
      <w:r>
        <w:rPr>
          <w:rFonts w:hint="cs"/>
          <w:rtl/>
        </w:rPr>
        <w:t>است</w:t>
      </w:r>
      <w:r w:rsidR="00565474">
        <w:rPr>
          <w:rFonts w:hint="cs"/>
          <w:rtl/>
        </w:rPr>
        <w:t xml:space="preserve"> که تعیینی بودن نیاز به قرینه ندارد</w:t>
      </w:r>
      <w:r>
        <w:rPr>
          <w:rFonts w:hint="cs"/>
          <w:rtl/>
        </w:rPr>
        <w:t xml:space="preserve"> و متقضای اطلاق</w:t>
      </w:r>
      <w:r w:rsidR="00FF2D57">
        <w:rPr>
          <w:rFonts w:hint="cs"/>
          <w:rtl/>
        </w:rPr>
        <w:t xml:space="preserve"> وجوب، تعیینی بودن است و</w:t>
      </w:r>
      <w:r>
        <w:rPr>
          <w:rFonts w:hint="cs"/>
          <w:rtl/>
        </w:rPr>
        <w:t xml:space="preserve"> وجوب تخییری نیاز به قرینه دارد.</w:t>
      </w:r>
      <w:r w:rsidR="00565474">
        <w:rPr>
          <w:rFonts w:hint="cs"/>
          <w:rtl/>
        </w:rPr>
        <w:t xml:space="preserve"> و مراد از اطلاق</w:t>
      </w:r>
      <w:r>
        <w:rPr>
          <w:rFonts w:hint="cs"/>
          <w:rtl/>
        </w:rPr>
        <w:t>ی که در اینجا مطرح میشود اطلاق</w:t>
      </w:r>
      <w:r w:rsidR="00565474">
        <w:rPr>
          <w:rFonts w:hint="cs"/>
          <w:rtl/>
        </w:rPr>
        <w:t xml:space="preserve"> لفظی است.</w:t>
      </w:r>
    </w:p>
    <w:p w:rsidR="009F5DC9" w:rsidRDefault="009F5DC9" w:rsidP="005E096B">
      <w:pPr>
        <w:pStyle w:val="Heading5"/>
        <w:rPr>
          <w:rtl/>
        </w:rPr>
      </w:pPr>
      <w:bookmarkStart w:id="17" w:name="_Toc532200544"/>
      <w:r>
        <w:rPr>
          <w:rFonts w:hint="cs"/>
          <w:rtl/>
        </w:rPr>
        <w:t>احتیاج وجوب به قرینه</w:t>
      </w:r>
      <w:bookmarkEnd w:id="17"/>
    </w:p>
    <w:p w:rsidR="0007717E" w:rsidRDefault="00565474" w:rsidP="0007717E">
      <w:pPr>
        <w:jc w:val="both"/>
        <w:rPr>
          <w:rtl/>
        </w:rPr>
      </w:pPr>
      <w:r>
        <w:rPr>
          <w:rFonts w:hint="cs"/>
          <w:rtl/>
        </w:rPr>
        <w:t xml:space="preserve">ظهور اطلاقی استظهار است </w:t>
      </w:r>
      <w:r w:rsidR="0007717E">
        <w:rPr>
          <w:rFonts w:hint="cs"/>
          <w:rtl/>
        </w:rPr>
        <w:t>و در بحث وجوب تعیینی استظهار درست است یعنی اگر قیدی برای وجوب وارد نشد کشف میشود که وجوب تعیینی است</w:t>
      </w:r>
      <w:r>
        <w:rPr>
          <w:rFonts w:hint="cs"/>
          <w:rtl/>
        </w:rPr>
        <w:t xml:space="preserve"> ولی در ما نحن فیه این گونه نیست زیرا فرض این است</w:t>
      </w:r>
      <w:r w:rsidR="0007717E">
        <w:rPr>
          <w:rFonts w:hint="cs"/>
          <w:rtl/>
        </w:rPr>
        <w:t xml:space="preserve"> </w:t>
      </w:r>
      <w:r>
        <w:rPr>
          <w:rFonts w:hint="cs"/>
          <w:rtl/>
        </w:rPr>
        <w:t xml:space="preserve">که </w:t>
      </w:r>
      <w:r w:rsidR="00FF2D57">
        <w:rPr>
          <w:rFonts w:hint="cs"/>
          <w:rtl/>
        </w:rPr>
        <w:t>ظهور در وجوب انصرافی نیست و</w:t>
      </w:r>
      <w:r w:rsidR="0007717E">
        <w:rPr>
          <w:rFonts w:hint="cs"/>
          <w:rtl/>
        </w:rPr>
        <w:t xml:space="preserve"> وضع برای وجوب نیز نشده است بلکه </w:t>
      </w:r>
      <w:r>
        <w:rPr>
          <w:rFonts w:hint="cs"/>
          <w:rtl/>
        </w:rPr>
        <w:t xml:space="preserve"> برای جامع وضع شده است </w:t>
      </w:r>
      <w:r w:rsidR="0007717E">
        <w:rPr>
          <w:rFonts w:hint="cs"/>
          <w:rtl/>
        </w:rPr>
        <w:t xml:space="preserve">بنا بر این </w:t>
      </w:r>
      <w:r>
        <w:rPr>
          <w:rFonts w:hint="cs"/>
          <w:rtl/>
        </w:rPr>
        <w:t>اراده کردن وجوب نیاز به قرینه دارد و عرف نیز برای افهام طلب وجوبی قید واجب را میاورد</w:t>
      </w:r>
      <w:r w:rsidR="0007717E">
        <w:rPr>
          <w:rFonts w:hint="cs"/>
          <w:rtl/>
        </w:rPr>
        <w:t>. مثلا میگویند منظور طلب وجوبی است و کلمه واجب را استخدام میکنند.</w:t>
      </w:r>
    </w:p>
    <w:p w:rsidR="0007717E" w:rsidRDefault="0007717E" w:rsidP="005E096B">
      <w:pPr>
        <w:pStyle w:val="Heading4"/>
        <w:rPr>
          <w:rtl/>
        </w:rPr>
      </w:pPr>
      <w:bookmarkStart w:id="18" w:name="_Toc532200545"/>
      <w:r>
        <w:rPr>
          <w:rFonts w:hint="cs"/>
          <w:rtl/>
        </w:rPr>
        <w:t>مختار استاد: انصرافی بودن ظهور ماده امر در وجوب</w:t>
      </w:r>
      <w:bookmarkEnd w:id="18"/>
    </w:p>
    <w:p w:rsidR="00565474" w:rsidRDefault="0007717E" w:rsidP="0007717E">
      <w:pPr>
        <w:jc w:val="both"/>
        <w:rPr>
          <w:rtl/>
        </w:rPr>
      </w:pPr>
      <w:r>
        <w:rPr>
          <w:rFonts w:hint="cs"/>
          <w:rtl/>
        </w:rPr>
        <w:t xml:space="preserve"> ما انصراف را قبول میکنیم و</w:t>
      </w:r>
      <w:r w:rsidR="00565474">
        <w:rPr>
          <w:rFonts w:hint="cs"/>
          <w:rtl/>
        </w:rPr>
        <w:t xml:space="preserve"> </w:t>
      </w:r>
      <w:r>
        <w:rPr>
          <w:rFonts w:hint="cs"/>
          <w:rtl/>
        </w:rPr>
        <w:t>«آ</w:t>
      </w:r>
      <w:r w:rsidR="00565474">
        <w:rPr>
          <w:rFonts w:hint="cs"/>
          <w:rtl/>
        </w:rPr>
        <w:t xml:space="preserve">مرک </w:t>
      </w:r>
      <w:r>
        <w:rPr>
          <w:rFonts w:hint="cs"/>
          <w:rtl/>
        </w:rPr>
        <w:t xml:space="preserve">بکذا» </w:t>
      </w:r>
      <w:r w:rsidR="00565474">
        <w:rPr>
          <w:rFonts w:hint="cs"/>
          <w:rtl/>
        </w:rPr>
        <w:t>ا</w:t>
      </w:r>
      <w:r w:rsidR="00FF2D57">
        <w:rPr>
          <w:rFonts w:hint="cs"/>
          <w:rtl/>
        </w:rPr>
        <w:t>نصراف به طلب ایجابی دارد</w:t>
      </w:r>
      <w:r w:rsidR="00565474">
        <w:rPr>
          <w:rFonts w:hint="cs"/>
          <w:rtl/>
        </w:rPr>
        <w:t xml:space="preserve"> دلیل این مطلب مناسبت حکم و موضوع است</w:t>
      </w:r>
      <w:r>
        <w:rPr>
          <w:rFonts w:hint="cs"/>
          <w:rtl/>
        </w:rPr>
        <w:t>. در حقیقت انصراف مناشئ مختلفی دارد کثرت استعمال یک منشا است و مناسبت حکم و موضوع نیز یک منشا است و ما در اینجا ادعا میکنیم که منشا ظهور ماده امر در وجوب انصراف است و منشا انصراف نیز مناسبت حکم و موضوع است همین که امر از مولی صادر شده است و ما هم عبد هستیم انصراف به وجوب دارد زیرا مناسبت مولی وعبد بودن مقتضای وجوب است.</w:t>
      </w:r>
    </w:p>
    <w:p w:rsidR="0007717E" w:rsidRDefault="0007717E" w:rsidP="005E096B">
      <w:pPr>
        <w:pStyle w:val="Heading5"/>
        <w:rPr>
          <w:rtl/>
        </w:rPr>
      </w:pPr>
      <w:bookmarkStart w:id="19" w:name="_Toc532200546"/>
      <w:r>
        <w:rPr>
          <w:rFonts w:hint="cs"/>
          <w:rtl/>
        </w:rPr>
        <w:lastRenderedPageBreak/>
        <w:t>طرح مثال برای روشن شدن منشا قرار گرفتن تناسب حکم و موضوع برای انصراف</w:t>
      </w:r>
      <w:bookmarkEnd w:id="19"/>
    </w:p>
    <w:p w:rsidR="0007717E" w:rsidRPr="001A27D7" w:rsidRDefault="0007717E" w:rsidP="0007717E">
      <w:pPr>
        <w:jc w:val="both"/>
        <w:rPr>
          <w:rtl/>
        </w:rPr>
      </w:pPr>
      <w:r>
        <w:rPr>
          <w:rFonts w:hint="cs"/>
          <w:rtl/>
        </w:rPr>
        <w:t>مثلا اگر مردی سوال کند که اگر دستمال خونی در جیب داشته باشم و با آن نماز بخوانم نماز باطل است؟ در این جا نباید گفت که منظور از خون مطلق است و خون حیض و غیره را شامل میشود زیرا خون در سوال سائلی که مرد است انصراف از خون حیض دارد و شامل آن نمیشود و نکته این مطلب تناسب حکم وموضوع است. حال اگر سائل زن باشد لفظ خون مط</w:t>
      </w:r>
      <w:r w:rsidR="00FF2D57">
        <w:rPr>
          <w:rFonts w:hint="cs"/>
          <w:rtl/>
        </w:rPr>
        <w:t>ل</w:t>
      </w:r>
      <w:r>
        <w:rPr>
          <w:rFonts w:hint="cs"/>
          <w:rtl/>
        </w:rPr>
        <w:t>ق است و شامل خونی که از دماء ثلاثه باشد را</w:t>
      </w:r>
      <w:r w:rsidR="00FF2D57">
        <w:rPr>
          <w:rFonts w:hint="cs"/>
          <w:rtl/>
        </w:rPr>
        <w:t xml:space="preserve"> نیز </w:t>
      </w:r>
      <w:r>
        <w:rPr>
          <w:rFonts w:hint="cs"/>
          <w:rtl/>
        </w:rPr>
        <w:t>شامل میشود.</w:t>
      </w:r>
    </w:p>
    <w:p w:rsidR="001A1EA5" w:rsidRPr="006162A2" w:rsidRDefault="001A1EA5" w:rsidP="005D717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2FD" w:rsidRDefault="00DF72FD" w:rsidP="008B750B">
      <w:pPr>
        <w:spacing w:line="240" w:lineRule="auto"/>
      </w:pPr>
      <w:r>
        <w:separator/>
      </w:r>
    </w:p>
  </w:endnote>
  <w:endnote w:type="continuationSeparator" w:id="0">
    <w:p w:rsidR="00DF72FD" w:rsidRDefault="00DF72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B351D" w:rsidRPr="003B351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B29CF" w:rsidP="001B6799">
          <w:pPr>
            <w:pStyle w:val="Footer"/>
            <w:bidi w:val="0"/>
            <w:rPr>
              <w:color w:val="808080" w:themeColor="background1" w:themeShade="80"/>
              <w:rtl/>
            </w:rPr>
          </w:pPr>
          <w:bookmarkStart w:id="27" w:name="BokAdres"/>
          <w:bookmarkEnd w:id="27"/>
          <w:r>
            <w:rPr>
              <w:color w:val="808080" w:themeColor="background1" w:themeShade="80"/>
            </w:rPr>
            <w:t>U1mg1_13970919-053_mk2_mfeb.ir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2FD" w:rsidRDefault="00DF72FD" w:rsidP="008B750B">
      <w:pPr>
        <w:spacing w:line="240" w:lineRule="auto"/>
      </w:pPr>
      <w:r>
        <w:separator/>
      </w:r>
    </w:p>
  </w:footnote>
  <w:footnote w:type="continuationSeparator" w:id="0">
    <w:p w:rsidR="00DF72FD" w:rsidRDefault="00DF72FD" w:rsidP="008B750B">
      <w:pPr>
        <w:spacing w:line="240" w:lineRule="auto"/>
      </w:pPr>
      <w:r>
        <w:continuationSeparator/>
      </w:r>
    </w:p>
  </w:footnote>
  <w:footnote w:id="1">
    <w:p w:rsidR="00D3291D" w:rsidRPr="00D3291D" w:rsidRDefault="00D3291D" w:rsidP="00D3291D">
      <w:pPr>
        <w:pStyle w:val="FootnoteText"/>
        <w:rPr>
          <w:rtl/>
        </w:rPr>
      </w:pPr>
      <w:r w:rsidRPr="00D3291D">
        <w:footnoteRef/>
      </w:r>
      <w:r w:rsidRPr="00D3291D">
        <w:rPr>
          <w:rtl/>
        </w:rPr>
        <w:t xml:space="preserve"> </w:t>
      </w:r>
      <w:hyperlink r:id="rId1" w:history="1">
        <w:r w:rsidRPr="00D3291D">
          <w:rPr>
            <w:rStyle w:val="Hyperlink"/>
            <w:rFonts w:hint="cs"/>
            <w:rtl/>
          </w:rPr>
          <w:t>کفایه</w:t>
        </w:r>
        <w:r w:rsidRPr="00D3291D">
          <w:rPr>
            <w:rStyle w:val="Hyperlink"/>
            <w:rtl/>
          </w:rPr>
          <w:t xml:space="preserve"> </w:t>
        </w:r>
        <w:r w:rsidRPr="00D3291D">
          <w:rPr>
            <w:rStyle w:val="Hyperlink"/>
            <w:rFonts w:hint="cs"/>
            <w:rtl/>
          </w:rPr>
          <w:t>الاصول،</w:t>
        </w:r>
        <w:r w:rsidRPr="00D3291D">
          <w:rPr>
            <w:rStyle w:val="Hyperlink"/>
            <w:rtl/>
          </w:rPr>
          <w:t xml:space="preserve"> </w:t>
        </w:r>
        <w:r w:rsidRPr="00D3291D">
          <w:rPr>
            <w:rStyle w:val="Hyperlink"/>
            <w:rFonts w:hint="cs"/>
            <w:rtl/>
          </w:rPr>
          <w:t>آخوند</w:t>
        </w:r>
        <w:r w:rsidRPr="00D3291D">
          <w:rPr>
            <w:rStyle w:val="Hyperlink"/>
            <w:rtl/>
          </w:rPr>
          <w:t xml:space="preserve"> </w:t>
        </w:r>
        <w:r w:rsidRPr="00D3291D">
          <w:rPr>
            <w:rStyle w:val="Hyperlink"/>
            <w:rFonts w:hint="cs"/>
            <w:rtl/>
          </w:rPr>
          <w:t>خراسانی،</w:t>
        </w:r>
        <w:r w:rsidRPr="00D3291D">
          <w:rPr>
            <w:rStyle w:val="Hyperlink"/>
            <w:rtl/>
          </w:rPr>
          <w:t xml:space="preserve"> </w:t>
        </w:r>
        <w:r w:rsidRPr="00D3291D">
          <w:rPr>
            <w:rStyle w:val="Hyperlink"/>
            <w:rFonts w:hint="cs"/>
            <w:rtl/>
          </w:rPr>
          <w:t>ج</w:t>
        </w:r>
        <w:r w:rsidRPr="00D3291D">
          <w:rPr>
            <w:rStyle w:val="Hyperlink"/>
            <w:rtl/>
          </w:rPr>
          <w:t>1</w:t>
        </w:r>
        <w:r w:rsidRPr="00D3291D">
          <w:rPr>
            <w:rStyle w:val="Hyperlink"/>
            <w:rFonts w:hint="cs"/>
            <w:rtl/>
          </w:rPr>
          <w:t>،</w:t>
        </w:r>
        <w:r w:rsidRPr="00D3291D">
          <w:rPr>
            <w:rStyle w:val="Hyperlink"/>
            <w:rtl/>
          </w:rPr>
          <w:t xml:space="preserve"> </w:t>
        </w:r>
        <w:r w:rsidRPr="00D3291D">
          <w:rPr>
            <w:rStyle w:val="Hyperlink"/>
            <w:rFonts w:hint="cs"/>
            <w:rtl/>
          </w:rPr>
          <w:t>ص</w:t>
        </w:r>
        <w:r w:rsidRPr="00D3291D">
          <w:rPr>
            <w:rStyle w:val="Hyperlink"/>
            <w:rtl/>
          </w:rPr>
          <w:t>63.</w:t>
        </w:r>
      </w:hyperlink>
    </w:p>
  </w:footnote>
  <w:footnote w:id="2">
    <w:p w:rsidR="00DF2721" w:rsidRPr="00DF2721" w:rsidRDefault="00DF2721" w:rsidP="00DF2721">
      <w:pPr>
        <w:pStyle w:val="FootnoteText"/>
      </w:pPr>
      <w:r w:rsidRPr="00DF2721">
        <w:footnoteRef/>
      </w:r>
      <w:r w:rsidRPr="00DF2721">
        <w:rPr>
          <w:rtl/>
        </w:rPr>
        <w:t xml:space="preserve"> </w:t>
      </w:r>
      <w:hyperlink r:id="rId2" w:history="1">
        <w:r w:rsidRPr="00DF2721">
          <w:rPr>
            <w:rStyle w:val="Hyperlink"/>
            <w:rFonts w:hint="cs"/>
            <w:rtl/>
          </w:rPr>
          <w:t>العروة</w:t>
        </w:r>
        <w:r w:rsidRPr="00DF2721">
          <w:rPr>
            <w:rStyle w:val="Hyperlink"/>
            <w:rtl/>
          </w:rPr>
          <w:t xml:space="preserve"> </w:t>
        </w:r>
        <w:r w:rsidRPr="00DF2721">
          <w:rPr>
            <w:rStyle w:val="Hyperlink"/>
            <w:rFonts w:hint="cs"/>
            <w:rtl/>
          </w:rPr>
          <w:t>الوثقی،</w:t>
        </w:r>
        <w:r w:rsidRPr="00DF2721">
          <w:rPr>
            <w:rStyle w:val="Hyperlink"/>
            <w:rtl/>
          </w:rPr>
          <w:t xml:space="preserve"> </w:t>
        </w:r>
        <w:r w:rsidRPr="00DF2721">
          <w:rPr>
            <w:rStyle w:val="Hyperlink"/>
            <w:rFonts w:hint="cs"/>
            <w:rtl/>
          </w:rPr>
          <w:t>السید</w:t>
        </w:r>
        <w:r w:rsidRPr="00DF2721">
          <w:rPr>
            <w:rStyle w:val="Hyperlink"/>
            <w:rtl/>
          </w:rPr>
          <w:t xml:space="preserve"> </w:t>
        </w:r>
        <w:r w:rsidRPr="00DF2721">
          <w:rPr>
            <w:rStyle w:val="Hyperlink"/>
            <w:rFonts w:hint="cs"/>
            <w:rtl/>
          </w:rPr>
          <w:t>محمد</w:t>
        </w:r>
        <w:r w:rsidRPr="00DF2721">
          <w:rPr>
            <w:rStyle w:val="Hyperlink"/>
            <w:rtl/>
          </w:rPr>
          <w:t xml:space="preserve"> </w:t>
        </w:r>
        <w:r w:rsidRPr="00DF2721">
          <w:rPr>
            <w:rStyle w:val="Hyperlink"/>
            <w:rFonts w:hint="cs"/>
            <w:rtl/>
          </w:rPr>
          <w:t>کاظم</w:t>
        </w:r>
        <w:r w:rsidRPr="00DF2721">
          <w:rPr>
            <w:rStyle w:val="Hyperlink"/>
            <w:rtl/>
          </w:rPr>
          <w:t xml:space="preserve"> </w:t>
        </w:r>
        <w:r w:rsidRPr="00DF2721">
          <w:rPr>
            <w:rStyle w:val="Hyperlink"/>
            <w:rFonts w:hint="cs"/>
            <w:rtl/>
          </w:rPr>
          <w:t>الطباطبائی</w:t>
        </w:r>
        <w:r w:rsidRPr="00DF2721">
          <w:rPr>
            <w:rStyle w:val="Hyperlink"/>
            <w:rtl/>
          </w:rPr>
          <w:t xml:space="preserve"> </w:t>
        </w:r>
        <w:r w:rsidRPr="00DF2721">
          <w:rPr>
            <w:rStyle w:val="Hyperlink"/>
            <w:rFonts w:hint="cs"/>
            <w:rtl/>
          </w:rPr>
          <w:t>الیزدی،</w:t>
        </w:r>
        <w:r w:rsidRPr="00DF2721">
          <w:rPr>
            <w:rStyle w:val="Hyperlink"/>
            <w:rtl/>
          </w:rPr>
          <w:t xml:space="preserve"> </w:t>
        </w:r>
        <w:r w:rsidRPr="00DF2721">
          <w:rPr>
            <w:rStyle w:val="Hyperlink"/>
            <w:rFonts w:hint="cs"/>
            <w:rtl/>
          </w:rPr>
          <w:t>ج</w:t>
        </w:r>
        <w:r w:rsidRPr="00DF2721">
          <w:rPr>
            <w:rStyle w:val="Hyperlink"/>
            <w:rtl/>
          </w:rPr>
          <w:t>1</w:t>
        </w:r>
        <w:r w:rsidRPr="00DF2721">
          <w:rPr>
            <w:rStyle w:val="Hyperlink"/>
            <w:rFonts w:hint="cs"/>
            <w:rtl/>
          </w:rPr>
          <w:t>،</w:t>
        </w:r>
        <w:r w:rsidRPr="00DF2721">
          <w:rPr>
            <w:rStyle w:val="Hyperlink"/>
            <w:rtl/>
          </w:rPr>
          <w:t xml:space="preserve"> </w:t>
        </w:r>
        <w:r w:rsidRPr="00DF2721">
          <w:rPr>
            <w:rStyle w:val="Hyperlink"/>
            <w:rFonts w:hint="cs"/>
            <w:rtl/>
          </w:rPr>
          <w:t>ص</w:t>
        </w:r>
        <w:r w:rsidRPr="00DF2721">
          <w:rPr>
            <w:rStyle w:val="Hyperlink"/>
            <w:rtl/>
          </w:rPr>
          <w:t>642.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1B29CF">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1B29C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1B29C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1B29CF">
      <w:rPr>
        <w:sz w:val="24"/>
        <w:szCs w:val="24"/>
        <w:rtl/>
      </w:rPr>
      <w:t>19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1B29CF">
      <w:rPr>
        <w:rFonts w:hint="cs"/>
        <w:color w:val="000000" w:themeColor="text1"/>
        <w:sz w:val="24"/>
        <w:szCs w:val="24"/>
        <w:rtl/>
      </w:rPr>
      <w:t>ماده</w:t>
    </w:r>
    <w:r w:rsidR="001B29CF">
      <w:rPr>
        <w:color w:val="000000" w:themeColor="text1"/>
        <w:sz w:val="24"/>
        <w:szCs w:val="24"/>
        <w:rtl/>
      </w:rPr>
      <w:t xml:space="preserve"> </w:t>
    </w:r>
    <w:r w:rsidR="001B29CF">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1B29CF">
      <w:rPr>
        <w:rFonts w:hint="cs"/>
        <w:sz w:val="24"/>
        <w:szCs w:val="24"/>
        <w:rtl/>
      </w:rPr>
      <w:t>مهدی</w:t>
    </w:r>
    <w:r w:rsidR="001B29CF">
      <w:rPr>
        <w:sz w:val="24"/>
        <w:szCs w:val="24"/>
        <w:rtl/>
      </w:rPr>
      <w:t xml:space="preserve"> </w:t>
    </w:r>
    <w:r w:rsidR="001B29C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1B29CF">
      <w:rPr>
        <w:rFonts w:hint="cs"/>
        <w:sz w:val="24"/>
        <w:szCs w:val="24"/>
        <w:rtl/>
      </w:rPr>
      <w:t>معنای</w:t>
    </w:r>
    <w:r w:rsidR="001B29CF">
      <w:rPr>
        <w:sz w:val="24"/>
        <w:szCs w:val="24"/>
        <w:rtl/>
      </w:rPr>
      <w:t xml:space="preserve"> </w:t>
    </w:r>
    <w:r w:rsidR="001B29CF">
      <w:rPr>
        <w:rFonts w:hint="cs"/>
        <w:sz w:val="24"/>
        <w:szCs w:val="24"/>
        <w:rtl/>
      </w:rPr>
      <w:t>وجوب</w:t>
    </w:r>
    <w:r w:rsidR="001B29CF">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717E"/>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9CF"/>
    <w:rsid w:val="001B6799"/>
    <w:rsid w:val="001C1362"/>
    <w:rsid w:val="001C5EC5"/>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351D"/>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373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474"/>
    <w:rsid w:val="00580C24"/>
    <w:rsid w:val="005968EF"/>
    <w:rsid w:val="00596C1E"/>
    <w:rsid w:val="005A2E26"/>
    <w:rsid w:val="005B7BCA"/>
    <w:rsid w:val="005C0DAE"/>
    <w:rsid w:val="005C188E"/>
    <w:rsid w:val="005D2349"/>
    <w:rsid w:val="005D7177"/>
    <w:rsid w:val="005E096B"/>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4216"/>
    <w:rsid w:val="00695519"/>
    <w:rsid w:val="006A2133"/>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CDD"/>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0037"/>
    <w:rsid w:val="0099497B"/>
    <w:rsid w:val="009A43BA"/>
    <w:rsid w:val="009B0D05"/>
    <w:rsid w:val="009B4CA6"/>
    <w:rsid w:val="009B79F8"/>
    <w:rsid w:val="009C66D5"/>
    <w:rsid w:val="009D13FD"/>
    <w:rsid w:val="009D266A"/>
    <w:rsid w:val="009F5DC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0CC"/>
    <w:rsid w:val="00AA1F60"/>
    <w:rsid w:val="00AA40D7"/>
    <w:rsid w:val="00AB5F7D"/>
    <w:rsid w:val="00AC0C50"/>
    <w:rsid w:val="00AC6FE2"/>
    <w:rsid w:val="00AF3925"/>
    <w:rsid w:val="00B1296B"/>
    <w:rsid w:val="00B21CA6"/>
    <w:rsid w:val="00B2292F"/>
    <w:rsid w:val="00B25D77"/>
    <w:rsid w:val="00B43169"/>
    <w:rsid w:val="00B501A8"/>
    <w:rsid w:val="00B55AE4"/>
    <w:rsid w:val="00B70B46"/>
    <w:rsid w:val="00B739B0"/>
    <w:rsid w:val="00B76C40"/>
    <w:rsid w:val="00B814A3"/>
    <w:rsid w:val="00B82F1E"/>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0081"/>
    <w:rsid w:val="00CB3287"/>
    <w:rsid w:val="00CB33E2"/>
    <w:rsid w:val="00CB4E68"/>
    <w:rsid w:val="00CC2733"/>
    <w:rsid w:val="00CD0050"/>
    <w:rsid w:val="00CE7481"/>
    <w:rsid w:val="00CF0A8F"/>
    <w:rsid w:val="00D048CE"/>
    <w:rsid w:val="00D07D40"/>
    <w:rsid w:val="00D10998"/>
    <w:rsid w:val="00D15CBD"/>
    <w:rsid w:val="00D221CB"/>
    <w:rsid w:val="00D23391"/>
    <w:rsid w:val="00D31805"/>
    <w:rsid w:val="00D3291D"/>
    <w:rsid w:val="00D552B9"/>
    <w:rsid w:val="00D735B2"/>
    <w:rsid w:val="00D74021"/>
    <w:rsid w:val="00D76D01"/>
    <w:rsid w:val="00D922A9"/>
    <w:rsid w:val="00D9394A"/>
    <w:rsid w:val="00DB0CBB"/>
    <w:rsid w:val="00DB67CC"/>
    <w:rsid w:val="00DC3783"/>
    <w:rsid w:val="00DE1070"/>
    <w:rsid w:val="00DF2721"/>
    <w:rsid w:val="00DF72FD"/>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2D5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8257861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28/1/642/&#1740;&#1587;&#1578;&#1581;&#1576;" TargetMode="External"/><Relationship Id="rId1" Type="http://schemas.openxmlformats.org/officeDocument/2006/relationships/hyperlink" Target="http://lib.eshia.ir/27004/1/63/&#1604;&#1575;&#1606;&#1587;&#1576;&#1575;&#160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B9356-22CF-4DA1-BA20-46AC9BDC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134</TotalTime>
  <Pages>6</Pages>
  <Words>1413</Words>
  <Characters>8058</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2018-12-19T05:58:00Z</cp:lastPrinted>
  <dcterms:created xsi:type="dcterms:W3CDTF">2018-12-10T04:48:00Z</dcterms:created>
  <dcterms:modified xsi:type="dcterms:W3CDTF">2018-12-19T05:58:00Z</dcterms:modified>
  <cp:contentStatus>ویرایش 2.5</cp:contentStatus>
  <cp:version>2.7</cp:version>
</cp:coreProperties>
</file>