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248B9">
      <w:pPr>
        <w:tabs>
          <w:tab w:val="left" w:pos="1099"/>
        </w:tabs>
        <w:jc w:val="both"/>
        <w:rPr>
          <w:rtl/>
        </w:rPr>
      </w:pPr>
      <w:bookmarkStart w:id="0" w:name="_GoBack"/>
      <w:bookmarkEnd w:id="0"/>
      <w:r>
        <w:rPr>
          <w:rFonts w:hint="cs"/>
          <w:noProof/>
          <w:rtl/>
        </w:rPr>
        <w:drawing>
          <wp:anchor distT="0" distB="0" distL="114300" distR="114300" simplePos="0" relativeHeight="251657216" behindDoc="0" locked="0" layoutInCell="1" allowOverlap="1">
            <wp:simplePos x="6296025" y="1266825"/>
            <wp:positionH relativeFrom="column">
              <wp:align>right</wp:align>
            </wp:positionH>
            <wp:positionV relativeFrom="paragraph">
              <wp:align>top</wp:align>
            </wp:positionV>
            <wp:extent cx="723899" cy="241300"/>
            <wp:effectExtent l="0" t="0" r="635"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23899" cy="241300"/>
                    </a:xfrm>
                    <a:prstGeom prst="rect">
                      <a:avLst/>
                    </a:prstGeom>
                  </pic:spPr>
                </pic:pic>
              </a:graphicData>
            </a:graphic>
          </wp:anchor>
        </w:drawing>
      </w:r>
      <w:r w:rsidR="002248B9">
        <w:rPr>
          <w:rtl/>
        </w:rPr>
        <w:tab/>
      </w:r>
      <w:r w:rsidR="002248B9">
        <w:rPr>
          <w:rtl/>
        </w:rPr>
        <w:tab/>
      </w:r>
      <w:r w:rsidR="002248B9">
        <w:rPr>
          <w:rtl/>
        </w:rPr>
        <w:tab/>
      </w:r>
      <w:r w:rsidR="002248B9">
        <w:rPr>
          <w:rtl/>
        </w:rPr>
        <w:br w:type="textWrapping" w:clear="all"/>
      </w:r>
    </w:p>
    <w:p w:rsidR="005553F9" w:rsidRDefault="005553F9" w:rsidP="005553F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357578" w:history="1">
        <w:r w:rsidRPr="008D5AC5">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527357578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082976">
          <w:rPr>
            <w:noProof/>
            <w:webHidden/>
            <w:rtl/>
          </w:rPr>
          <w:t>1</w:t>
        </w:r>
        <w:r>
          <w:rPr>
            <w:rStyle w:val="Hyperlink"/>
            <w:noProof/>
            <w:rtl/>
          </w:rPr>
          <w:fldChar w:fldCharType="end"/>
        </w:r>
      </w:hyperlink>
    </w:p>
    <w:p w:rsidR="005553F9" w:rsidRDefault="00FC57D9" w:rsidP="005553F9">
      <w:pPr>
        <w:pStyle w:val="TOC2"/>
        <w:tabs>
          <w:tab w:val="right" w:leader="dot" w:pos="10194"/>
        </w:tabs>
        <w:rPr>
          <w:rFonts w:asciiTheme="minorHAnsi" w:eastAsiaTheme="minorEastAsia" w:hAnsiTheme="minorHAnsi" w:cstheme="minorBidi"/>
          <w:bCs w:val="0"/>
          <w:noProof/>
          <w:color w:val="auto"/>
          <w:szCs w:val="22"/>
          <w:rtl/>
        </w:rPr>
      </w:pPr>
      <w:hyperlink w:anchor="_Toc527357579" w:history="1">
        <w:r w:rsidR="005553F9" w:rsidRPr="008D5AC5">
          <w:rPr>
            <w:rStyle w:val="Hyperlink"/>
            <w:rFonts w:hint="eastAsia"/>
            <w:noProof/>
            <w:rtl/>
          </w:rPr>
          <w:t>تتمه</w:t>
        </w:r>
        <w:r w:rsidR="005553F9" w:rsidRPr="008D5AC5">
          <w:rPr>
            <w:rStyle w:val="Hyperlink"/>
            <w:noProof/>
            <w:rtl/>
          </w:rPr>
          <w:t xml:space="preserve"> </w:t>
        </w:r>
        <w:r w:rsidR="005553F9" w:rsidRPr="008D5AC5">
          <w:rPr>
            <w:rStyle w:val="Hyperlink"/>
            <w:rFonts w:hint="eastAsia"/>
            <w:noProof/>
            <w:rtl/>
          </w:rPr>
          <w:t>بحث</w:t>
        </w:r>
        <w:r w:rsidR="005553F9" w:rsidRPr="008D5AC5">
          <w:rPr>
            <w:rStyle w:val="Hyperlink"/>
            <w:noProof/>
            <w:rtl/>
          </w:rPr>
          <w:t xml:space="preserve"> </w:t>
        </w:r>
        <w:r w:rsidR="005553F9" w:rsidRPr="008D5AC5">
          <w:rPr>
            <w:rStyle w:val="Hyperlink"/>
            <w:rFonts w:hint="eastAsia"/>
            <w:noProof/>
            <w:rtl/>
          </w:rPr>
          <w:t>فارق</w:t>
        </w:r>
        <w:r w:rsidR="005553F9" w:rsidRPr="008D5AC5">
          <w:rPr>
            <w:rStyle w:val="Hyperlink"/>
            <w:noProof/>
            <w:rtl/>
          </w:rPr>
          <w:t xml:space="preserve"> </w:t>
        </w:r>
        <w:r w:rsidR="005553F9" w:rsidRPr="008D5AC5">
          <w:rPr>
            <w:rStyle w:val="Hyperlink"/>
            <w:rFonts w:hint="eastAsia"/>
            <w:noProof/>
            <w:rtl/>
          </w:rPr>
          <w:t>فعل</w:t>
        </w:r>
        <w:r w:rsidR="005553F9" w:rsidRPr="008D5AC5">
          <w:rPr>
            <w:rStyle w:val="Hyperlink"/>
            <w:noProof/>
            <w:rtl/>
          </w:rPr>
          <w:t xml:space="preserve"> </w:t>
        </w:r>
        <w:r w:rsidR="005553F9" w:rsidRPr="008D5AC5">
          <w:rPr>
            <w:rStyle w:val="Hyperlink"/>
            <w:rFonts w:hint="eastAsia"/>
            <w:noProof/>
            <w:rtl/>
          </w:rPr>
          <w:t>ماض</w:t>
        </w:r>
        <w:r w:rsidR="005553F9" w:rsidRPr="008D5AC5">
          <w:rPr>
            <w:rStyle w:val="Hyperlink"/>
            <w:rFonts w:hint="cs"/>
            <w:noProof/>
            <w:rtl/>
          </w:rPr>
          <w:t>ی</w:t>
        </w:r>
        <w:r w:rsidR="005553F9" w:rsidRPr="008D5AC5">
          <w:rPr>
            <w:rStyle w:val="Hyperlink"/>
            <w:noProof/>
            <w:rtl/>
          </w:rPr>
          <w:t xml:space="preserve"> </w:t>
        </w:r>
        <w:r w:rsidR="005553F9" w:rsidRPr="008D5AC5">
          <w:rPr>
            <w:rStyle w:val="Hyperlink"/>
            <w:rFonts w:hint="eastAsia"/>
            <w:noProof/>
            <w:rtl/>
          </w:rPr>
          <w:t>و</w:t>
        </w:r>
        <w:r w:rsidR="005553F9" w:rsidRPr="008D5AC5">
          <w:rPr>
            <w:rStyle w:val="Hyperlink"/>
            <w:noProof/>
            <w:rtl/>
          </w:rPr>
          <w:t xml:space="preserve"> </w:t>
        </w:r>
        <w:r w:rsidR="005553F9" w:rsidRPr="008D5AC5">
          <w:rPr>
            <w:rStyle w:val="Hyperlink"/>
            <w:rFonts w:hint="eastAsia"/>
            <w:noProof/>
            <w:rtl/>
          </w:rPr>
          <w:t>مضارع</w:t>
        </w:r>
        <w:r w:rsidR="005553F9" w:rsidRPr="008D5AC5">
          <w:rPr>
            <w:rStyle w:val="Hyperlink"/>
            <w:noProof/>
            <w:rtl/>
          </w:rPr>
          <w:t xml:space="preserve"> </w:t>
        </w:r>
        <w:r w:rsidR="005553F9" w:rsidRPr="008D5AC5">
          <w:rPr>
            <w:rStyle w:val="Hyperlink"/>
            <w:rFonts w:hint="eastAsia"/>
            <w:noProof/>
            <w:rtl/>
          </w:rPr>
          <w:t>در</w:t>
        </w:r>
        <w:r w:rsidR="005553F9" w:rsidRPr="008D5AC5">
          <w:rPr>
            <w:rStyle w:val="Hyperlink"/>
            <w:noProof/>
            <w:rtl/>
          </w:rPr>
          <w:t xml:space="preserve"> </w:t>
        </w:r>
        <w:r w:rsidR="005553F9" w:rsidRPr="008D5AC5">
          <w:rPr>
            <w:rStyle w:val="Hyperlink"/>
            <w:rFonts w:hint="eastAsia"/>
            <w:noProof/>
            <w:rtl/>
          </w:rPr>
          <w:t>صورت</w:t>
        </w:r>
        <w:r w:rsidR="005553F9" w:rsidRPr="008D5AC5">
          <w:rPr>
            <w:rStyle w:val="Hyperlink"/>
            <w:noProof/>
            <w:rtl/>
          </w:rPr>
          <w:t xml:space="preserve"> </w:t>
        </w:r>
        <w:r w:rsidR="005553F9" w:rsidRPr="008D5AC5">
          <w:rPr>
            <w:rStyle w:val="Hyperlink"/>
            <w:rFonts w:hint="eastAsia"/>
            <w:noProof/>
            <w:rtl/>
          </w:rPr>
          <w:t>عدم</w:t>
        </w:r>
        <w:r w:rsidR="005553F9" w:rsidRPr="008D5AC5">
          <w:rPr>
            <w:rStyle w:val="Hyperlink"/>
            <w:noProof/>
            <w:rtl/>
          </w:rPr>
          <w:t xml:space="preserve"> </w:t>
        </w:r>
        <w:r w:rsidR="005553F9" w:rsidRPr="008D5AC5">
          <w:rPr>
            <w:rStyle w:val="Hyperlink"/>
            <w:rFonts w:hint="eastAsia"/>
            <w:noProof/>
            <w:rtl/>
          </w:rPr>
          <w:t>اقتران</w:t>
        </w:r>
        <w:r w:rsidR="005553F9" w:rsidRPr="008D5AC5">
          <w:rPr>
            <w:rStyle w:val="Hyperlink"/>
            <w:noProof/>
            <w:rtl/>
          </w:rPr>
          <w:t xml:space="preserve"> </w:t>
        </w:r>
        <w:r w:rsidR="005553F9" w:rsidRPr="008D5AC5">
          <w:rPr>
            <w:rStyle w:val="Hyperlink"/>
            <w:rFonts w:hint="eastAsia"/>
            <w:noProof/>
            <w:rtl/>
          </w:rPr>
          <w:t>زمان</w:t>
        </w:r>
        <w:r w:rsidR="005553F9" w:rsidRPr="008D5AC5">
          <w:rPr>
            <w:rStyle w:val="Hyperlink"/>
            <w:noProof/>
            <w:rtl/>
          </w:rPr>
          <w:t xml:space="preserve"> </w:t>
        </w:r>
        <w:r w:rsidR="005553F9" w:rsidRPr="008D5AC5">
          <w:rPr>
            <w:rStyle w:val="Hyperlink"/>
            <w:rFonts w:hint="eastAsia"/>
            <w:noProof/>
            <w:rtl/>
          </w:rPr>
          <w:t>در</w:t>
        </w:r>
        <w:r w:rsidR="005553F9" w:rsidRPr="008D5AC5">
          <w:rPr>
            <w:rStyle w:val="Hyperlink"/>
            <w:noProof/>
            <w:rtl/>
          </w:rPr>
          <w:t xml:space="preserve"> </w:t>
        </w:r>
        <w:r w:rsidR="005553F9" w:rsidRPr="008D5AC5">
          <w:rPr>
            <w:rStyle w:val="Hyperlink"/>
            <w:rFonts w:hint="eastAsia"/>
            <w:noProof/>
            <w:rtl/>
          </w:rPr>
          <w:t>افعال</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527357579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1</w:t>
        </w:r>
        <w:r w:rsidR="005553F9">
          <w:rPr>
            <w:rStyle w:val="Hyperlink"/>
            <w:noProof/>
            <w:rtl/>
          </w:rPr>
          <w:fldChar w:fldCharType="end"/>
        </w:r>
      </w:hyperlink>
    </w:p>
    <w:p w:rsidR="005553F9" w:rsidRDefault="00FC57D9" w:rsidP="005553F9">
      <w:pPr>
        <w:pStyle w:val="TOC3"/>
        <w:tabs>
          <w:tab w:val="right" w:leader="dot" w:pos="10194"/>
        </w:tabs>
        <w:rPr>
          <w:rFonts w:asciiTheme="minorHAnsi" w:eastAsiaTheme="minorEastAsia" w:hAnsiTheme="minorHAnsi" w:cstheme="minorBidi"/>
          <w:bCs w:val="0"/>
          <w:iCs w:val="0"/>
          <w:noProof/>
          <w:color w:val="auto"/>
          <w:szCs w:val="22"/>
          <w:rtl/>
        </w:rPr>
      </w:pPr>
      <w:hyperlink w:anchor="_Toc527357580" w:history="1">
        <w:r w:rsidR="005553F9" w:rsidRPr="008D5AC5">
          <w:rPr>
            <w:rStyle w:val="Hyperlink"/>
            <w:rFonts w:hint="eastAsia"/>
            <w:noProof/>
            <w:rtl/>
          </w:rPr>
          <w:t>فارق</w:t>
        </w:r>
        <w:r w:rsidR="005553F9" w:rsidRPr="008D5AC5">
          <w:rPr>
            <w:rStyle w:val="Hyperlink"/>
            <w:noProof/>
            <w:rtl/>
          </w:rPr>
          <w:t xml:space="preserve"> </w:t>
        </w:r>
        <w:r w:rsidR="005553F9" w:rsidRPr="008D5AC5">
          <w:rPr>
            <w:rStyle w:val="Hyperlink"/>
            <w:rFonts w:hint="eastAsia"/>
            <w:noProof/>
            <w:rtl/>
          </w:rPr>
          <w:t>ماض</w:t>
        </w:r>
        <w:r w:rsidR="005553F9" w:rsidRPr="008D5AC5">
          <w:rPr>
            <w:rStyle w:val="Hyperlink"/>
            <w:rFonts w:hint="cs"/>
            <w:noProof/>
            <w:rtl/>
          </w:rPr>
          <w:t>ی</w:t>
        </w:r>
        <w:r w:rsidR="005553F9" w:rsidRPr="008D5AC5">
          <w:rPr>
            <w:rStyle w:val="Hyperlink"/>
            <w:noProof/>
            <w:rtl/>
          </w:rPr>
          <w:t xml:space="preserve"> </w:t>
        </w:r>
        <w:r w:rsidR="005553F9" w:rsidRPr="008D5AC5">
          <w:rPr>
            <w:rStyle w:val="Hyperlink"/>
            <w:rFonts w:hint="eastAsia"/>
            <w:noProof/>
            <w:rtl/>
          </w:rPr>
          <w:t>و</w:t>
        </w:r>
        <w:r w:rsidR="005553F9" w:rsidRPr="008D5AC5">
          <w:rPr>
            <w:rStyle w:val="Hyperlink"/>
            <w:noProof/>
            <w:rtl/>
          </w:rPr>
          <w:t xml:space="preserve"> </w:t>
        </w:r>
        <w:r w:rsidR="005553F9" w:rsidRPr="008D5AC5">
          <w:rPr>
            <w:rStyle w:val="Hyperlink"/>
            <w:rFonts w:hint="eastAsia"/>
            <w:noProof/>
            <w:rtl/>
          </w:rPr>
          <w:t>مضارع</w:t>
        </w:r>
        <w:r w:rsidR="005553F9" w:rsidRPr="008D5AC5">
          <w:rPr>
            <w:rStyle w:val="Hyperlink"/>
            <w:noProof/>
            <w:rtl/>
          </w:rPr>
          <w:t xml:space="preserve"> </w:t>
        </w:r>
        <w:r w:rsidR="005553F9" w:rsidRPr="008D5AC5">
          <w:rPr>
            <w:rStyle w:val="Hyperlink"/>
            <w:rFonts w:hint="eastAsia"/>
            <w:noProof/>
            <w:rtl/>
          </w:rPr>
          <w:t>نسبت</w:t>
        </w:r>
        <w:r w:rsidR="005553F9" w:rsidRPr="008D5AC5">
          <w:rPr>
            <w:rStyle w:val="Hyperlink"/>
            <w:noProof/>
            <w:rtl/>
          </w:rPr>
          <w:t xml:space="preserve"> </w:t>
        </w:r>
        <w:r w:rsidR="005553F9" w:rsidRPr="008D5AC5">
          <w:rPr>
            <w:rStyle w:val="Hyperlink"/>
            <w:rFonts w:hint="eastAsia"/>
            <w:noProof/>
            <w:rtl/>
          </w:rPr>
          <w:t>انقضائ</w:t>
        </w:r>
        <w:r w:rsidR="005553F9" w:rsidRPr="008D5AC5">
          <w:rPr>
            <w:rStyle w:val="Hyperlink"/>
            <w:rFonts w:hint="cs"/>
            <w:noProof/>
            <w:rtl/>
          </w:rPr>
          <w:t>ی</w:t>
        </w:r>
        <w:r w:rsidR="005553F9" w:rsidRPr="008D5AC5">
          <w:rPr>
            <w:rStyle w:val="Hyperlink"/>
            <w:rFonts w:hint="eastAsia"/>
            <w:noProof/>
            <w:rtl/>
          </w:rPr>
          <w:t>ه</w:t>
        </w:r>
        <w:r w:rsidR="005553F9" w:rsidRPr="008D5AC5">
          <w:rPr>
            <w:rStyle w:val="Hyperlink"/>
            <w:noProof/>
            <w:rtl/>
          </w:rPr>
          <w:t xml:space="preserve"> </w:t>
        </w:r>
        <w:r w:rsidR="005553F9" w:rsidRPr="008D5AC5">
          <w:rPr>
            <w:rStyle w:val="Hyperlink"/>
            <w:rFonts w:hint="eastAsia"/>
            <w:noProof/>
            <w:rtl/>
          </w:rPr>
          <w:t>و</w:t>
        </w:r>
        <w:r w:rsidR="005553F9" w:rsidRPr="008D5AC5">
          <w:rPr>
            <w:rStyle w:val="Hyperlink"/>
            <w:noProof/>
            <w:rtl/>
          </w:rPr>
          <w:t xml:space="preserve"> </w:t>
        </w:r>
        <w:r w:rsidR="005553F9" w:rsidRPr="008D5AC5">
          <w:rPr>
            <w:rStyle w:val="Hyperlink"/>
            <w:rFonts w:hint="eastAsia"/>
            <w:noProof/>
            <w:rtl/>
          </w:rPr>
          <w:t>لا</w:t>
        </w:r>
        <w:r w:rsidR="005553F9" w:rsidRPr="008D5AC5">
          <w:rPr>
            <w:rStyle w:val="Hyperlink"/>
            <w:noProof/>
            <w:rtl/>
          </w:rPr>
          <w:t xml:space="preserve"> </w:t>
        </w:r>
        <w:r w:rsidR="005553F9" w:rsidRPr="008D5AC5">
          <w:rPr>
            <w:rStyle w:val="Hyperlink"/>
            <w:rFonts w:hint="eastAsia"/>
            <w:noProof/>
            <w:rtl/>
          </w:rPr>
          <w:t>انقضائ</w:t>
        </w:r>
        <w:r w:rsidR="005553F9" w:rsidRPr="008D5AC5">
          <w:rPr>
            <w:rStyle w:val="Hyperlink"/>
            <w:rFonts w:hint="cs"/>
            <w:noProof/>
            <w:rtl/>
          </w:rPr>
          <w:t>ی</w:t>
        </w:r>
        <w:r w:rsidR="005553F9" w:rsidRPr="008D5AC5">
          <w:rPr>
            <w:rStyle w:val="Hyperlink"/>
            <w:rFonts w:hint="eastAsia"/>
            <w:noProof/>
            <w:rtl/>
          </w:rPr>
          <w:t>ه</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527357580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2</w:t>
        </w:r>
        <w:r w:rsidR="005553F9">
          <w:rPr>
            <w:rStyle w:val="Hyperlink"/>
            <w:noProof/>
            <w:rtl/>
          </w:rPr>
          <w:fldChar w:fldCharType="end"/>
        </w:r>
      </w:hyperlink>
    </w:p>
    <w:p w:rsidR="005553F9" w:rsidRDefault="00FC57D9" w:rsidP="005553F9">
      <w:pPr>
        <w:pStyle w:val="TOC2"/>
        <w:tabs>
          <w:tab w:val="right" w:leader="dot" w:pos="10194"/>
        </w:tabs>
        <w:rPr>
          <w:rFonts w:asciiTheme="minorHAnsi" w:eastAsiaTheme="minorEastAsia" w:hAnsiTheme="minorHAnsi" w:cstheme="minorBidi"/>
          <w:bCs w:val="0"/>
          <w:noProof/>
          <w:color w:val="auto"/>
          <w:szCs w:val="22"/>
          <w:rtl/>
        </w:rPr>
      </w:pPr>
      <w:hyperlink w:anchor="_Toc527357581" w:history="1">
        <w:r w:rsidR="005553F9" w:rsidRPr="008D5AC5">
          <w:rPr>
            <w:rStyle w:val="Hyperlink"/>
            <w:rFonts w:hint="eastAsia"/>
            <w:noProof/>
            <w:rtl/>
          </w:rPr>
          <w:t>فرع</w:t>
        </w:r>
        <w:r w:rsidR="005553F9" w:rsidRPr="008D5AC5">
          <w:rPr>
            <w:rStyle w:val="Hyperlink"/>
            <w:noProof/>
            <w:rtl/>
          </w:rPr>
          <w:t xml:space="preserve"> </w:t>
        </w:r>
        <w:r w:rsidR="005553F9" w:rsidRPr="008D5AC5">
          <w:rPr>
            <w:rStyle w:val="Hyperlink"/>
            <w:rFonts w:hint="eastAsia"/>
            <w:noProof/>
            <w:rtl/>
          </w:rPr>
          <w:t>فقه</w:t>
        </w:r>
        <w:r w:rsidR="005553F9" w:rsidRPr="008D5AC5">
          <w:rPr>
            <w:rStyle w:val="Hyperlink"/>
            <w:rFonts w:hint="cs"/>
            <w:noProof/>
            <w:rtl/>
          </w:rPr>
          <w:t>ی</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527357581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2</w:t>
        </w:r>
        <w:r w:rsidR="005553F9">
          <w:rPr>
            <w:rStyle w:val="Hyperlink"/>
            <w:noProof/>
            <w:rtl/>
          </w:rPr>
          <w:fldChar w:fldCharType="end"/>
        </w:r>
      </w:hyperlink>
    </w:p>
    <w:p w:rsidR="005553F9" w:rsidRDefault="00FC57D9" w:rsidP="005553F9">
      <w:pPr>
        <w:pStyle w:val="TOC3"/>
        <w:tabs>
          <w:tab w:val="right" w:leader="dot" w:pos="10194"/>
        </w:tabs>
        <w:rPr>
          <w:rFonts w:asciiTheme="minorHAnsi" w:eastAsiaTheme="minorEastAsia" w:hAnsiTheme="minorHAnsi" w:cstheme="minorBidi"/>
          <w:bCs w:val="0"/>
          <w:iCs w:val="0"/>
          <w:noProof/>
          <w:color w:val="auto"/>
          <w:szCs w:val="22"/>
          <w:rtl/>
        </w:rPr>
      </w:pPr>
      <w:hyperlink w:anchor="_Toc527357582" w:history="1">
        <w:r w:rsidR="005553F9" w:rsidRPr="008D5AC5">
          <w:rPr>
            <w:rStyle w:val="Hyperlink"/>
            <w:rFonts w:hint="eastAsia"/>
            <w:noProof/>
            <w:rtl/>
          </w:rPr>
          <w:t>عدم</w:t>
        </w:r>
        <w:r w:rsidR="005553F9" w:rsidRPr="008D5AC5">
          <w:rPr>
            <w:rStyle w:val="Hyperlink"/>
            <w:noProof/>
            <w:rtl/>
          </w:rPr>
          <w:t xml:space="preserve"> </w:t>
        </w:r>
        <w:r w:rsidR="005553F9" w:rsidRPr="008D5AC5">
          <w:rPr>
            <w:rStyle w:val="Hyperlink"/>
            <w:rFonts w:hint="eastAsia"/>
            <w:noProof/>
            <w:rtl/>
          </w:rPr>
          <w:t>وضع</w:t>
        </w:r>
        <w:r w:rsidR="005553F9" w:rsidRPr="008D5AC5">
          <w:rPr>
            <w:rStyle w:val="Hyperlink"/>
            <w:noProof/>
            <w:rtl/>
          </w:rPr>
          <w:t xml:space="preserve"> </w:t>
        </w:r>
        <w:r w:rsidR="005553F9" w:rsidRPr="008D5AC5">
          <w:rPr>
            <w:rStyle w:val="Hyperlink"/>
            <w:rFonts w:hint="eastAsia"/>
            <w:noProof/>
            <w:rtl/>
          </w:rPr>
          <w:t>مجزا</w:t>
        </w:r>
        <w:r w:rsidR="005553F9" w:rsidRPr="008D5AC5">
          <w:rPr>
            <w:rStyle w:val="Hyperlink"/>
            <w:rFonts w:hint="cs"/>
            <w:noProof/>
            <w:rtl/>
          </w:rPr>
          <w:t>یی</w:t>
        </w:r>
        <w:r w:rsidR="005553F9" w:rsidRPr="008D5AC5">
          <w:rPr>
            <w:rStyle w:val="Hyperlink"/>
            <w:noProof/>
            <w:rtl/>
          </w:rPr>
          <w:t xml:space="preserve"> </w:t>
        </w:r>
        <w:r w:rsidR="005553F9" w:rsidRPr="008D5AC5">
          <w:rPr>
            <w:rStyle w:val="Hyperlink"/>
            <w:rFonts w:hint="eastAsia"/>
            <w:noProof/>
            <w:rtl/>
          </w:rPr>
          <w:t>برا</w:t>
        </w:r>
        <w:r w:rsidR="005553F9" w:rsidRPr="008D5AC5">
          <w:rPr>
            <w:rStyle w:val="Hyperlink"/>
            <w:rFonts w:hint="cs"/>
            <w:noProof/>
            <w:rtl/>
          </w:rPr>
          <w:t>ی</w:t>
        </w:r>
        <w:r w:rsidR="005553F9" w:rsidRPr="008D5AC5">
          <w:rPr>
            <w:rStyle w:val="Hyperlink"/>
            <w:noProof/>
            <w:rtl/>
          </w:rPr>
          <w:t xml:space="preserve"> </w:t>
        </w:r>
        <w:r w:rsidR="005553F9" w:rsidRPr="008D5AC5">
          <w:rPr>
            <w:rStyle w:val="Hyperlink"/>
            <w:rFonts w:hint="eastAsia"/>
            <w:noProof/>
            <w:rtl/>
          </w:rPr>
          <w:t>احداث</w:t>
        </w:r>
        <w:r w:rsidR="005553F9" w:rsidRPr="008D5AC5">
          <w:rPr>
            <w:rStyle w:val="Hyperlink"/>
            <w:noProof/>
            <w:rtl/>
          </w:rPr>
          <w:t xml:space="preserve"> </w:t>
        </w:r>
        <w:r w:rsidR="005553F9" w:rsidRPr="008D5AC5">
          <w:rPr>
            <w:rStyle w:val="Hyperlink"/>
            <w:rFonts w:hint="eastAsia"/>
            <w:noProof/>
            <w:rtl/>
          </w:rPr>
          <w:t>در</w:t>
        </w:r>
        <w:r w:rsidR="005553F9" w:rsidRPr="008D5AC5">
          <w:rPr>
            <w:rStyle w:val="Hyperlink"/>
            <w:noProof/>
            <w:rtl/>
          </w:rPr>
          <w:t xml:space="preserve"> </w:t>
        </w:r>
        <w:r w:rsidR="005553F9" w:rsidRPr="008D5AC5">
          <w:rPr>
            <w:rStyle w:val="Hyperlink"/>
            <w:rFonts w:hint="eastAsia"/>
            <w:noProof/>
            <w:rtl/>
          </w:rPr>
          <w:t>افعال</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527357582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2</w:t>
        </w:r>
        <w:r w:rsidR="005553F9">
          <w:rPr>
            <w:rStyle w:val="Hyperlink"/>
            <w:noProof/>
            <w:rtl/>
          </w:rPr>
          <w:fldChar w:fldCharType="end"/>
        </w:r>
      </w:hyperlink>
    </w:p>
    <w:p w:rsidR="005553F9" w:rsidRDefault="00FC57D9" w:rsidP="005553F9">
      <w:pPr>
        <w:pStyle w:val="TOC4"/>
        <w:tabs>
          <w:tab w:val="right" w:leader="dot" w:pos="10194"/>
        </w:tabs>
        <w:rPr>
          <w:rFonts w:asciiTheme="minorHAnsi" w:eastAsiaTheme="minorEastAsia" w:hAnsiTheme="minorHAnsi" w:cstheme="minorBidi"/>
          <w:bCs w:val="0"/>
          <w:noProof/>
          <w:color w:val="auto"/>
          <w:szCs w:val="22"/>
          <w:rtl/>
        </w:rPr>
      </w:pPr>
      <w:hyperlink w:anchor="_Toc527357583" w:history="1">
        <w:r w:rsidR="005553F9" w:rsidRPr="008D5AC5">
          <w:rPr>
            <w:rStyle w:val="Hyperlink"/>
            <w:rFonts w:hint="eastAsia"/>
            <w:noProof/>
            <w:rtl/>
          </w:rPr>
          <w:t>ظهور</w:t>
        </w:r>
        <w:r w:rsidR="005553F9" w:rsidRPr="008D5AC5">
          <w:rPr>
            <w:rStyle w:val="Hyperlink"/>
            <w:noProof/>
            <w:rtl/>
          </w:rPr>
          <w:t xml:space="preserve"> </w:t>
        </w:r>
        <w:r w:rsidR="005553F9" w:rsidRPr="008D5AC5">
          <w:rPr>
            <w:rStyle w:val="Hyperlink"/>
            <w:rFonts w:hint="eastAsia"/>
            <w:noProof/>
            <w:rtl/>
          </w:rPr>
          <w:t>انصراف</w:t>
        </w:r>
        <w:r w:rsidR="005553F9" w:rsidRPr="008D5AC5">
          <w:rPr>
            <w:rStyle w:val="Hyperlink"/>
            <w:rFonts w:hint="cs"/>
            <w:noProof/>
            <w:rtl/>
          </w:rPr>
          <w:t>ی</w:t>
        </w:r>
        <w:r w:rsidR="005553F9" w:rsidRPr="008D5AC5">
          <w:rPr>
            <w:rStyle w:val="Hyperlink"/>
            <w:noProof/>
            <w:rtl/>
          </w:rPr>
          <w:t xml:space="preserve"> </w:t>
        </w:r>
        <w:r w:rsidR="005553F9" w:rsidRPr="008D5AC5">
          <w:rPr>
            <w:rStyle w:val="Hyperlink"/>
            <w:rFonts w:hint="eastAsia"/>
            <w:noProof/>
            <w:rtl/>
          </w:rPr>
          <w:t>افعال</w:t>
        </w:r>
        <w:r w:rsidR="005553F9" w:rsidRPr="008D5AC5">
          <w:rPr>
            <w:rStyle w:val="Hyperlink"/>
            <w:noProof/>
            <w:rtl/>
          </w:rPr>
          <w:t xml:space="preserve"> </w:t>
        </w:r>
        <w:r w:rsidR="005553F9" w:rsidRPr="008D5AC5">
          <w:rPr>
            <w:rStyle w:val="Hyperlink"/>
            <w:rFonts w:hint="eastAsia"/>
            <w:noProof/>
            <w:rtl/>
          </w:rPr>
          <w:t>در</w:t>
        </w:r>
        <w:r w:rsidR="005553F9" w:rsidRPr="008D5AC5">
          <w:rPr>
            <w:rStyle w:val="Hyperlink"/>
            <w:noProof/>
            <w:rtl/>
          </w:rPr>
          <w:t xml:space="preserve"> </w:t>
        </w:r>
        <w:r w:rsidR="005553F9" w:rsidRPr="008D5AC5">
          <w:rPr>
            <w:rStyle w:val="Hyperlink"/>
            <w:rFonts w:hint="eastAsia"/>
            <w:noProof/>
            <w:rtl/>
          </w:rPr>
          <w:t>احداث</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527357583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3</w:t>
        </w:r>
        <w:r w:rsidR="005553F9">
          <w:rPr>
            <w:rStyle w:val="Hyperlink"/>
            <w:noProof/>
            <w:rtl/>
          </w:rPr>
          <w:fldChar w:fldCharType="end"/>
        </w:r>
      </w:hyperlink>
    </w:p>
    <w:p w:rsidR="005553F9" w:rsidRDefault="00FC57D9" w:rsidP="005553F9">
      <w:pPr>
        <w:pStyle w:val="TOC5"/>
        <w:tabs>
          <w:tab w:val="right" w:leader="dot" w:pos="10194"/>
        </w:tabs>
        <w:rPr>
          <w:rFonts w:asciiTheme="minorHAnsi" w:eastAsiaTheme="minorEastAsia" w:hAnsiTheme="minorHAnsi" w:cstheme="minorBidi"/>
          <w:bCs w:val="0"/>
          <w:noProof/>
          <w:color w:val="auto"/>
          <w:szCs w:val="22"/>
          <w:rtl/>
        </w:rPr>
      </w:pPr>
      <w:hyperlink w:anchor="_Toc527357584" w:history="1">
        <w:r w:rsidR="005553F9" w:rsidRPr="008D5AC5">
          <w:rPr>
            <w:rStyle w:val="Hyperlink"/>
            <w:rFonts w:hint="eastAsia"/>
            <w:noProof/>
            <w:rtl/>
          </w:rPr>
          <w:t>عدم</w:t>
        </w:r>
        <w:r w:rsidR="005553F9" w:rsidRPr="008D5AC5">
          <w:rPr>
            <w:rStyle w:val="Hyperlink"/>
            <w:noProof/>
            <w:rtl/>
          </w:rPr>
          <w:t xml:space="preserve"> </w:t>
        </w:r>
        <w:r w:rsidR="005553F9" w:rsidRPr="008D5AC5">
          <w:rPr>
            <w:rStyle w:val="Hyperlink"/>
            <w:rFonts w:hint="eastAsia"/>
            <w:noProof/>
            <w:rtl/>
          </w:rPr>
          <w:t>ظهور</w:t>
        </w:r>
        <w:r w:rsidR="005553F9" w:rsidRPr="008D5AC5">
          <w:rPr>
            <w:rStyle w:val="Hyperlink"/>
            <w:noProof/>
            <w:rtl/>
          </w:rPr>
          <w:t xml:space="preserve"> </w:t>
        </w:r>
        <w:r w:rsidR="005553F9" w:rsidRPr="008D5AC5">
          <w:rPr>
            <w:rStyle w:val="Hyperlink"/>
            <w:rFonts w:hint="eastAsia"/>
            <w:noProof/>
            <w:rtl/>
          </w:rPr>
          <w:t>انصراف</w:t>
        </w:r>
        <w:r w:rsidR="005553F9" w:rsidRPr="008D5AC5">
          <w:rPr>
            <w:rStyle w:val="Hyperlink"/>
            <w:rFonts w:hint="cs"/>
            <w:noProof/>
            <w:rtl/>
          </w:rPr>
          <w:t>ی</w:t>
        </w:r>
        <w:r w:rsidR="005553F9" w:rsidRPr="008D5AC5">
          <w:rPr>
            <w:rStyle w:val="Hyperlink"/>
            <w:noProof/>
            <w:rtl/>
          </w:rPr>
          <w:t xml:space="preserve"> </w:t>
        </w:r>
        <w:r w:rsidR="005553F9" w:rsidRPr="008D5AC5">
          <w:rPr>
            <w:rStyle w:val="Hyperlink"/>
            <w:rFonts w:hint="eastAsia"/>
            <w:noProof/>
            <w:rtl/>
          </w:rPr>
          <w:t>افعال</w:t>
        </w:r>
        <w:r w:rsidR="005553F9" w:rsidRPr="008D5AC5">
          <w:rPr>
            <w:rStyle w:val="Hyperlink"/>
            <w:noProof/>
            <w:rtl/>
          </w:rPr>
          <w:t xml:space="preserve"> </w:t>
        </w:r>
        <w:r w:rsidR="005553F9" w:rsidRPr="008D5AC5">
          <w:rPr>
            <w:rStyle w:val="Hyperlink"/>
            <w:rFonts w:hint="eastAsia"/>
            <w:noProof/>
            <w:rtl/>
          </w:rPr>
          <w:t>دراحداث</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527357584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3</w:t>
        </w:r>
        <w:r w:rsidR="005553F9">
          <w:rPr>
            <w:rStyle w:val="Hyperlink"/>
            <w:noProof/>
            <w:rtl/>
          </w:rPr>
          <w:fldChar w:fldCharType="end"/>
        </w:r>
      </w:hyperlink>
    </w:p>
    <w:p w:rsidR="005553F9" w:rsidRDefault="00FC57D9" w:rsidP="005553F9">
      <w:pPr>
        <w:pStyle w:val="TOC2"/>
        <w:tabs>
          <w:tab w:val="right" w:leader="dot" w:pos="10194"/>
        </w:tabs>
        <w:rPr>
          <w:rFonts w:asciiTheme="minorHAnsi" w:eastAsiaTheme="minorEastAsia" w:hAnsiTheme="minorHAnsi" w:cstheme="minorBidi"/>
          <w:bCs w:val="0"/>
          <w:noProof/>
          <w:color w:val="auto"/>
          <w:szCs w:val="22"/>
          <w:rtl/>
        </w:rPr>
      </w:pPr>
      <w:hyperlink w:anchor="_Toc527357585" w:history="1">
        <w:r w:rsidR="005553F9" w:rsidRPr="008D5AC5">
          <w:rPr>
            <w:rStyle w:val="Hyperlink"/>
            <w:rFonts w:hint="eastAsia"/>
            <w:noProof/>
            <w:rtl/>
          </w:rPr>
          <w:t>امر</w:t>
        </w:r>
        <w:r w:rsidR="005553F9" w:rsidRPr="008D5AC5">
          <w:rPr>
            <w:rStyle w:val="Hyperlink"/>
            <w:noProof/>
            <w:rtl/>
          </w:rPr>
          <w:t xml:space="preserve"> </w:t>
        </w:r>
        <w:r w:rsidR="005553F9" w:rsidRPr="008D5AC5">
          <w:rPr>
            <w:rStyle w:val="Hyperlink"/>
            <w:rFonts w:hint="eastAsia"/>
            <w:noProof/>
            <w:rtl/>
          </w:rPr>
          <w:t>چهارم</w:t>
        </w:r>
        <w:r w:rsidR="005553F9" w:rsidRPr="008D5AC5">
          <w:rPr>
            <w:rStyle w:val="Hyperlink"/>
            <w:noProof/>
            <w:rtl/>
          </w:rPr>
          <w:t xml:space="preserve">: </w:t>
        </w:r>
        <w:r w:rsidR="005553F9" w:rsidRPr="008D5AC5">
          <w:rPr>
            <w:rStyle w:val="Hyperlink"/>
            <w:rFonts w:hint="eastAsia"/>
            <w:noProof/>
            <w:rtl/>
          </w:rPr>
          <w:t>اختلاف</w:t>
        </w:r>
        <w:r w:rsidR="005553F9" w:rsidRPr="008D5AC5">
          <w:rPr>
            <w:rStyle w:val="Hyperlink"/>
            <w:noProof/>
            <w:rtl/>
          </w:rPr>
          <w:t xml:space="preserve"> </w:t>
        </w:r>
        <w:r w:rsidR="005553F9" w:rsidRPr="008D5AC5">
          <w:rPr>
            <w:rStyle w:val="Hyperlink"/>
            <w:rFonts w:hint="eastAsia"/>
            <w:noProof/>
            <w:rtl/>
          </w:rPr>
          <w:t>مباد</w:t>
        </w:r>
        <w:r w:rsidR="005553F9" w:rsidRPr="008D5AC5">
          <w:rPr>
            <w:rStyle w:val="Hyperlink"/>
            <w:rFonts w:hint="cs"/>
            <w:noProof/>
            <w:rtl/>
          </w:rPr>
          <w:t>ی</w:t>
        </w:r>
        <w:r w:rsidR="005553F9" w:rsidRPr="008D5AC5">
          <w:rPr>
            <w:rStyle w:val="Hyperlink"/>
            <w:noProof/>
            <w:rtl/>
          </w:rPr>
          <w:t xml:space="preserve"> </w:t>
        </w:r>
        <w:r w:rsidR="005553F9" w:rsidRPr="008D5AC5">
          <w:rPr>
            <w:rStyle w:val="Hyperlink"/>
            <w:rFonts w:hint="eastAsia"/>
            <w:noProof/>
            <w:rtl/>
          </w:rPr>
          <w:t>مشتقات</w:t>
        </w:r>
        <w:r w:rsidR="005553F9">
          <w:rPr>
            <w:noProof/>
            <w:webHidden/>
            <w:rtl/>
          </w:rPr>
          <w:tab/>
        </w:r>
        <w:r w:rsidR="005553F9">
          <w:rPr>
            <w:rStyle w:val="Hyperlink"/>
            <w:noProof/>
            <w:rtl/>
          </w:rPr>
          <w:fldChar w:fldCharType="begin"/>
        </w:r>
        <w:r w:rsidR="005553F9">
          <w:rPr>
            <w:noProof/>
            <w:webHidden/>
            <w:rtl/>
          </w:rPr>
          <w:instrText xml:space="preserve"> </w:instrText>
        </w:r>
        <w:r w:rsidR="005553F9">
          <w:rPr>
            <w:noProof/>
            <w:webHidden/>
          </w:rPr>
          <w:instrText xml:space="preserve">PAGEREF </w:instrText>
        </w:r>
        <w:r w:rsidR="005553F9">
          <w:rPr>
            <w:noProof/>
            <w:webHidden/>
            <w:rtl/>
          </w:rPr>
          <w:instrText>_</w:instrText>
        </w:r>
        <w:r w:rsidR="005553F9">
          <w:rPr>
            <w:noProof/>
            <w:webHidden/>
          </w:rPr>
          <w:instrText>Toc</w:instrText>
        </w:r>
        <w:r w:rsidR="005553F9">
          <w:rPr>
            <w:noProof/>
            <w:webHidden/>
            <w:rtl/>
          </w:rPr>
          <w:instrText xml:space="preserve">527357585 </w:instrText>
        </w:r>
        <w:r w:rsidR="005553F9">
          <w:rPr>
            <w:noProof/>
            <w:webHidden/>
          </w:rPr>
          <w:instrText>\h</w:instrText>
        </w:r>
        <w:r w:rsidR="005553F9">
          <w:rPr>
            <w:noProof/>
            <w:webHidden/>
            <w:rtl/>
          </w:rPr>
          <w:instrText xml:space="preserve"> </w:instrText>
        </w:r>
        <w:r w:rsidR="005553F9">
          <w:rPr>
            <w:rStyle w:val="Hyperlink"/>
            <w:noProof/>
            <w:rtl/>
          </w:rPr>
        </w:r>
        <w:r w:rsidR="005553F9">
          <w:rPr>
            <w:rStyle w:val="Hyperlink"/>
            <w:noProof/>
            <w:rtl/>
          </w:rPr>
          <w:fldChar w:fldCharType="separate"/>
        </w:r>
        <w:r w:rsidR="00082976">
          <w:rPr>
            <w:noProof/>
            <w:webHidden/>
            <w:rtl/>
          </w:rPr>
          <w:t>4</w:t>
        </w:r>
        <w:r w:rsidR="005553F9">
          <w:rPr>
            <w:rStyle w:val="Hyperlink"/>
            <w:noProof/>
            <w:rtl/>
          </w:rPr>
          <w:fldChar w:fldCharType="end"/>
        </w:r>
      </w:hyperlink>
    </w:p>
    <w:p w:rsidR="00C91EB6" w:rsidRPr="00C91EB6" w:rsidRDefault="005553F9" w:rsidP="00C8197E">
      <w:pPr>
        <w:jc w:val="both"/>
      </w:pPr>
      <w:r>
        <w:rPr>
          <w:rFonts w:cs="B Titr"/>
          <w:noProof/>
          <w:webHidden/>
          <w:color w:val="632423" w:themeColor="accent2" w:themeShade="80"/>
          <w:szCs w:val="24"/>
          <w:rtl/>
        </w:rPr>
        <w:fldChar w:fldCharType="end"/>
      </w:r>
    </w:p>
    <w:p w:rsidR="00F343FB" w:rsidRPr="00A6366F" w:rsidRDefault="00F842AD" w:rsidP="00C8197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F4463">
        <w:rPr>
          <w:rFonts w:hint="cs"/>
          <w:rtl/>
        </w:rPr>
        <w:t>بررسی</w:t>
      </w:r>
      <w:r w:rsidR="002F4463">
        <w:rPr>
          <w:rtl/>
        </w:rPr>
        <w:t xml:space="preserve"> </w:t>
      </w:r>
      <w:r w:rsidR="002F4463">
        <w:rPr>
          <w:rFonts w:hint="cs"/>
          <w:rtl/>
        </w:rPr>
        <w:t>فرع</w:t>
      </w:r>
      <w:r w:rsidR="002F4463">
        <w:rPr>
          <w:rtl/>
        </w:rPr>
        <w:t xml:space="preserve"> </w:t>
      </w:r>
      <w:r w:rsidR="002F4463">
        <w:rPr>
          <w:rFonts w:hint="cs"/>
          <w:rtl/>
        </w:rPr>
        <w:t>فقهی</w:t>
      </w:r>
      <w:r w:rsidR="00025B70">
        <w:rPr>
          <w:rFonts w:hint="cs"/>
          <w:rtl/>
        </w:rPr>
        <w:t xml:space="preserve"> </w:t>
      </w:r>
      <w:r w:rsidR="00386C11" w:rsidRPr="00A6366F">
        <w:rPr>
          <w:rFonts w:hint="cs"/>
          <w:rtl/>
        </w:rPr>
        <w:t>/</w:t>
      </w:r>
      <w:bookmarkStart w:id="2" w:name="BokSabj_d"/>
      <w:bookmarkEnd w:id="2"/>
      <w:r w:rsidR="002F4463">
        <w:rPr>
          <w:rFonts w:hint="cs"/>
          <w:rtl/>
        </w:rPr>
        <w:t>مشتق</w:t>
      </w:r>
      <w:r w:rsidR="00386C11" w:rsidRPr="00A6366F">
        <w:rPr>
          <w:rFonts w:hint="cs"/>
          <w:rtl/>
        </w:rPr>
        <w:t xml:space="preserve"> /</w:t>
      </w:r>
      <w:bookmarkStart w:id="3" w:name="Bokkolli"/>
      <w:bookmarkEnd w:id="3"/>
      <w:r w:rsidR="002F4463">
        <w:rPr>
          <w:rFonts w:hint="cs"/>
          <w:rtl/>
        </w:rPr>
        <w:t>مقدمات</w:t>
      </w:r>
      <w:r w:rsidR="002F4463">
        <w:rPr>
          <w:rtl/>
        </w:rPr>
        <w:t xml:space="preserve"> </w:t>
      </w:r>
      <w:r w:rsidR="002F4463">
        <w:rPr>
          <w:rFonts w:hint="cs"/>
          <w:rtl/>
        </w:rPr>
        <w:t>علم</w:t>
      </w:r>
      <w:r w:rsidR="002F4463">
        <w:rPr>
          <w:rtl/>
        </w:rPr>
        <w:t xml:space="preserve"> </w:t>
      </w:r>
      <w:r w:rsidR="002F4463">
        <w:rPr>
          <w:rFonts w:hint="cs"/>
          <w:rtl/>
        </w:rPr>
        <w:t>اصول</w:t>
      </w:r>
      <w:r w:rsidR="001B6799" w:rsidRPr="00A6366F">
        <w:rPr>
          <w:rFonts w:hint="cs"/>
          <w:rtl/>
        </w:rPr>
        <w:t xml:space="preserve"> </w:t>
      </w:r>
    </w:p>
    <w:p w:rsidR="008F5B4D" w:rsidRPr="009C66D5" w:rsidRDefault="008F5B4D" w:rsidP="00C8197E">
      <w:pPr>
        <w:jc w:val="both"/>
        <w:rPr>
          <w:rStyle w:val="Emphasis"/>
          <w:b/>
          <w:bCs w:val="0"/>
          <w:rtl/>
        </w:rPr>
      </w:pPr>
      <w:r w:rsidRPr="009C66D5">
        <w:rPr>
          <w:rStyle w:val="Emphasis"/>
          <w:rFonts w:hint="cs"/>
          <w:b/>
          <w:bCs w:val="0"/>
          <w:rtl/>
        </w:rPr>
        <w:t>خلاصه مباحث گذشته:</w:t>
      </w:r>
    </w:p>
    <w:p w:rsidR="003A6148" w:rsidRDefault="00C8197E" w:rsidP="00C8197E">
      <w:pPr>
        <w:pBdr>
          <w:bottom w:val="double" w:sz="6" w:space="1" w:color="auto"/>
        </w:pBdr>
        <w:jc w:val="both"/>
        <w:rPr>
          <w:rtl/>
        </w:rPr>
      </w:pPr>
      <w:r>
        <w:rPr>
          <w:rFonts w:hint="cs"/>
          <w:rtl/>
        </w:rPr>
        <w:t>در جلسه گذشته بحث شد از اینکه بین افعال و اسماء از لحاظ عدم جزئیت زمان در موضوع له انها فرقی نیست بعد سوالی پیش امد که اگر زمان در انها لحاظ نشده است پس فرق بین فعل ماضی و مضارع در چیست با اینکه نمیتوان انها را به جای همدیگر استعمال کرد. مرحوم اخوند در کفایه فرموده بود که فرق انها یک خصوصیتی است و در تقریرات استاد فرمودند عباراتی دارند که به سبق و لحوق سازگاری دارد و در نهایت فرمود که برای بیان ان خصوصیت ضیق خناق وجود دارد و توضیحاتی را فرمودند. بعد فرمود مرحوم  اخوند وارد بجث فارق بین معنای اسمی و حرفی شده است که تطویل بلا طائل است و ما ان را رها میکنیم ولی به مناسبت بحث افعال یک فرع فقهی به میان امد که در این جلسه به بیان ان میپردازیم.</w:t>
      </w:r>
    </w:p>
    <w:p w:rsidR="00247D2F" w:rsidRPr="003A6148" w:rsidRDefault="00247D2F" w:rsidP="00C8197E">
      <w:pPr>
        <w:pBdr>
          <w:bottom w:val="double" w:sz="6" w:space="1" w:color="auto"/>
        </w:pBdr>
        <w:jc w:val="both"/>
      </w:pPr>
    </w:p>
    <w:p w:rsidR="008F5B4D" w:rsidRDefault="008F5B4D" w:rsidP="00C8197E">
      <w:pPr>
        <w:jc w:val="both"/>
      </w:pPr>
    </w:p>
    <w:p w:rsidR="003E6650" w:rsidRDefault="00C8197E" w:rsidP="00165537">
      <w:pPr>
        <w:pStyle w:val="Heading1"/>
        <w:rPr>
          <w:rtl/>
        </w:rPr>
      </w:pPr>
      <w:bookmarkStart w:id="4" w:name="_Toc527357578"/>
      <w:r>
        <w:rPr>
          <w:rFonts w:hint="cs"/>
          <w:rtl/>
        </w:rPr>
        <w:t>مشتق</w:t>
      </w:r>
      <w:bookmarkEnd w:id="4"/>
    </w:p>
    <w:p w:rsidR="00165537" w:rsidRDefault="00165537" w:rsidP="00165537">
      <w:pPr>
        <w:pStyle w:val="Heading2"/>
        <w:rPr>
          <w:rtl/>
        </w:rPr>
      </w:pPr>
      <w:bookmarkStart w:id="5" w:name="_Toc527357579"/>
      <w:r>
        <w:rPr>
          <w:rFonts w:hint="cs"/>
          <w:rtl/>
        </w:rPr>
        <w:t>تتمه بحث فارق فعل ماضی و مضارع در صورت عدم اقتران زمان در افعال</w:t>
      </w:r>
      <w:bookmarkEnd w:id="5"/>
    </w:p>
    <w:p w:rsidR="00C8197E" w:rsidRDefault="00C8197E" w:rsidP="00C8197E">
      <w:pPr>
        <w:jc w:val="both"/>
        <w:rPr>
          <w:rtl/>
        </w:rPr>
      </w:pPr>
      <w:r>
        <w:rPr>
          <w:rFonts w:hint="cs"/>
          <w:rtl/>
        </w:rPr>
        <w:t>بحث در معنای افعال تمام شد و مرحوم اخوند به مناسبت وارد بحث ادبا</w:t>
      </w:r>
      <w:r w:rsidR="00FD4B2D">
        <w:rPr>
          <w:rFonts w:hint="cs"/>
          <w:rtl/>
        </w:rPr>
        <w:t>ء</w:t>
      </w:r>
      <w:r>
        <w:rPr>
          <w:rFonts w:hint="cs"/>
          <w:rtl/>
        </w:rPr>
        <w:t xml:space="preserve"> شده بود</w:t>
      </w:r>
      <w:r w:rsidR="00FD4B2D">
        <w:rPr>
          <w:rStyle w:val="FootnoteReference"/>
          <w:rtl/>
        </w:rPr>
        <w:footnoteReference w:id="1"/>
      </w:r>
      <w:r>
        <w:rPr>
          <w:rFonts w:hint="cs"/>
          <w:rtl/>
        </w:rPr>
        <w:t xml:space="preserve"> که گفته بودند فرق بین فعل و اسم این است که در افعال زمان اخذ شده است و در اسماء زمان اخذ نشده است و فعل را به اعتبار همان زمان به سه قسم تقسیم کرده </w:t>
      </w:r>
      <w:r>
        <w:rPr>
          <w:rFonts w:hint="cs"/>
          <w:rtl/>
        </w:rPr>
        <w:lastRenderedPageBreak/>
        <w:t xml:space="preserve">بودند ماضی و مضارع و امر. اصولیون این مطلب را انکار کرده اند و مرحوم اخوند فرموده است که زمان در افعال اخذ نشده است و ما عرض کردیم که در امر مشکلی ندارد و معنای ان همان طلب است و چون در حال است در حال قرار میگیرد. مشکل در فرق ماضی و مضارع بود که محروم اخوند فرمود فارق خصوصیتی در نسبت هیئت به فاعل است که درماضی یک نوع خصوصیت و در مضارع یک نوع خصوصیتی دیگر است بعد مرحوم اخوند نقوضی را مطرح کرد که یک مثال را مطرح نکردیم و ان جملیه شرطیه است که اگر گفته شود ان ضربتک .... که استقبال فهمیده میشود و احساس مجازیتی نداریم </w:t>
      </w:r>
      <w:r w:rsidR="00165537">
        <w:rPr>
          <w:rFonts w:hint="cs"/>
          <w:rtl/>
        </w:rPr>
        <w:t>و استقبال را از ان شرطیه استفاده میکنیم که تعلیق را میفهماند و تعلیق باعث معنای مضارع میدهد پس در این مثال ماضی در همان اس</w:t>
      </w:r>
      <w:r w:rsidR="00FD4B2D">
        <w:rPr>
          <w:rFonts w:hint="cs"/>
          <w:rtl/>
        </w:rPr>
        <w:t>ناد ماده به فعل استعمال شده است.</w:t>
      </w:r>
    </w:p>
    <w:p w:rsidR="00165537" w:rsidRDefault="00165537" w:rsidP="00165537">
      <w:pPr>
        <w:pStyle w:val="Heading3"/>
        <w:rPr>
          <w:rtl/>
        </w:rPr>
      </w:pPr>
      <w:bookmarkStart w:id="6" w:name="_Toc527357580"/>
      <w:r>
        <w:rPr>
          <w:rFonts w:hint="cs"/>
          <w:rtl/>
        </w:rPr>
        <w:t>فارق ماضی و مضارع نسبت انقضائیه و لا انقضائیه</w:t>
      </w:r>
      <w:bookmarkEnd w:id="6"/>
      <w:r>
        <w:rPr>
          <w:rFonts w:hint="cs"/>
          <w:rtl/>
        </w:rPr>
        <w:t xml:space="preserve"> </w:t>
      </w:r>
    </w:p>
    <w:p w:rsidR="00165537" w:rsidRDefault="00165537" w:rsidP="00C8197E">
      <w:pPr>
        <w:jc w:val="both"/>
        <w:rPr>
          <w:rtl/>
        </w:rPr>
      </w:pPr>
      <w:r>
        <w:rPr>
          <w:rFonts w:hint="cs"/>
          <w:rtl/>
        </w:rPr>
        <w:t xml:space="preserve">شاید بتوان گفت که در ماضی اسناد ماده به فاعل است بعد از انقضای ان حدث. یعنی حدثی که تمام شد ان را به فاعل نسبت میدهیم وقتی میگوید </w:t>
      </w:r>
      <w:r w:rsidR="00FD4B2D">
        <w:rPr>
          <w:rFonts w:hint="cs"/>
          <w:rtl/>
        </w:rPr>
        <w:t>«</w:t>
      </w:r>
      <w:r>
        <w:rPr>
          <w:rFonts w:hint="cs"/>
          <w:rtl/>
        </w:rPr>
        <w:t>الان علمته</w:t>
      </w:r>
      <w:r w:rsidR="00FD4B2D">
        <w:rPr>
          <w:rFonts w:hint="cs"/>
          <w:rtl/>
        </w:rPr>
        <w:t>»</w:t>
      </w:r>
      <w:r>
        <w:rPr>
          <w:rFonts w:hint="cs"/>
          <w:rtl/>
        </w:rPr>
        <w:t xml:space="preserve"> یعنی همین تازگی ها تعلیم دادم بر خلاف </w:t>
      </w:r>
      <w:r w:rsidR="00FD4B2D">
        <w:rPr>
          <w:rFonts w:hint="cs"/>
          <w:rtl/>
        </w:rPr>
        <w:t>«</w:t>
      </w:r>
      <w:r>
        <w:rPr>
          <w:rFonts w:hint="cs"/>
          <w:rtl/>
        </w:rPr>
        <w:t>الان اعلمه</w:t>
      </w:r>
      <w:r w:rsidR="00FD4B2D">
        <w:rPr>
          <w:rFonts w:hint="cs"/>
          <w:rtl/>
        </w:rPr>
        <w:t>»</w:t>
      </w:r>
      <w:r>
        <w:rPr>
          <w:rFonts w:hint="cs"/>
          <w:rtl/>
        </w:rPr>
        <w:t xml:space="preserve"> که چون منقضی نشده است و خصوصیت فرق میکند باید هئیت را عوض کنیم و ان را تبدیل به مضارع کنیم در مثال جمله شرطیه هم همین معنا است یعنی اگر نسبت ان ضرب به تو انقضا پیدا کرد من هم ان نسبت ماده به حدث را به وجود میاورم. فلذا زمان جزء مدلول فعل نیست. </w:t>
      </w:r>
    </w:p>
    <w:p w:rsidR="00C8197E" w:rsidRDefault="00C8197E" w:rsidP="0021659A">
      <w:pPr>
        <w:pStyle w:val="Heading2"/>
        <w:rPr>
          <w:rtl/>
        </w:rPr>
      </w:pPr>
      <w:bookmarkStart w:id="7" w:name="_Toc527357581"/>
      <w:r>
        <w:rPr>
          <w:rFonts w:hint="cs"/>
          <w:rtl/>
        </w:rPr>
        <w:t>فرع فقهی</w:t>
      </w:r>
      <w:bookmarkEnd w:id="7"/>
    </w:p>
    <w:p w:rsidR="00C8197E" w:rsidRDefault="006045C3" w:rsidP="00C8197E">
      <w:pPr>
        <w:jc w:val="both"/>
        <w:rPr>
          <w:rtl/>
        </w:rPr>
      </w:pPr>
      <w:r>
        <w:rPr>
          <w:rFonts w:hint="cs"/>
          <w:rtl/>
        </w:rPr>
        <w:t xml:space="preserve">ایا افعال ظهور در احداث دارند یا نه؟ مرحوم خویی فرموده است که افعال ظهور در احداث دارند و بنا بر این در مواردی لااقل احیتاط کرده است و خود ایشان اقرار میکند در بعضی موارد قرینه هست که ظهور در </w:t>
      </w:r>
      <w:r w:rsidR="00FD4B2D">
        <w:rPr>
          <w:rFonts w:hint="cs"/>
          <w:rtl/>
        </w:rPr>
        <w:t>ا</w:t>
      </w:r>
      <w:r>
        <w:rPr>
          <w:rFonts w:hint="cs"/>
          <w:rtl/>
        </w:rPr>
        <w:t>حداث ندارد مثل بحث وطی به شبهه. اگر کسی در ابتدا وطیش به شبهه بود و در وسط کار فهمید نباید ادامه دهد و نمیتوان گفت که چون بقائی است اشکالی ندارد اما در مواردی مانند باب غسل و وضو و سجده این قرینه وجود ندارد در این گونه موارد لااقل احتیاط این است که احداث را محقق کند</w:t>
      </w:r>
    </w:p>
    <w:p w:rsidR="006045C3" w:rsidRDefault="0021659A" w:rsidP="0021659A">
      <w:pPr>
        <w:pStyle w:val="Heading3"/>
        <w:rPr>
          <w:rtl/>
        </w:rPr>
      </w:pPr>
      <w:bookmarkStart w:id="8" w:name="_Toc527357582"/>
      <w:r>
        <w:rPr>
          <w:rFonts w:hint="cs"/>
          <w:rtl/>
        </w:rPr>
        <w:t>عدم وضع مجزایی برای احداث در افعال</w:t>
      </w:r>
      <w:bookmarkEnd w:id="8"/>
    </w:p>
    <w:p w:rsidR="006045C3" w:rsidRDefault="006045C3" w:rsidP="00C8197E">
      <w:pPr>
        <w:jc w:val="both"/>
        <w:rPr>
          <w:rtl/>
        </w:rPr>
      </w:pPr>
      <w:r>
        <w:rPr>
          <w:rFonts w:hint="cs"/>
          <w:rtl/>
        </w:rPr>
        <w:t>این ادعای مرحوم خویی درست نیست زیرا ماده فعل دلالت بر حدث میکند و هیئت هم دلالت بر تحققیه و یا انقضائیه</w:t>
      </w:r>
      <w:r w:rsidR="00FD4B2D">
        <w:rPr>
          <w:rFonts w:hint="cs"/>
          <w:rtl/>
        </w:rPr>
        <w:t xml:space="preserve"> و غیره</w:t>
      </w:r>
      <w:r>
        <w:rPr>
          <w:rFonts w:hint="cs"/>
          <w:rtl/>
        </w:rPr>
        <w:t xml:space="preserve"> میکند و چیزی سومی به نام احداث نداریم</w:t>
      </w:r>
    </w:p>
    <w:p w:rsidR="0021659A" w:rsidRDefault="0021659A" w:rsidP="0021659A">
      <w:pPr>
        <w:pStyle w:val="Heading4"/>
        <w:rPr>
          <w:rtl/>
        </w:rPr>
      </w:pPr>
      <w:bookmarkStart w:id="9" w:name="_Toc527357583"/>
      <w:r>
        <w:rPr>
          <w:rFonts w:hint="cs"/>
          <w:rtl/>
        </w:rPr>
        <w:lastRenderedPageBreak/>
        <w:t>ظهور انصرافی افعال در احداث</w:t>
      </w:r>
      <w:bookmarkEnd w:id="9"/>
      <w:r>
        <w:rPr>
          <w:rFonts w:hint="cs"/>
          <w:rtl/>
        </w:rPr>
        <w:t xml:space="preserve"> </w:t>
      </w:r>
    </w:p>
    <w:p w:rsidR="005553F9" w:rsidRPr="001A27D7" w:rsidRDefault="006045C3" w:rsidP="005553F9">
      <w:pPr>
        <w:jc w:val="both"/>
        <w:rPr>
          <w:rtl/>
        </w:rPr>
      </w:pPr>
      <w:r>
        <w:rPr>
          <w:rFonts w:hint="cs"/>
          <w:rtl/>
        </w:rPr>
        <w:t xml:space="preserve">شاید منظور ایشان انصراف به احداث است زیرا ایشان شاهد اورده است که اگر کسی در حال سجده است و ایه سجده واجب را میشنود و از لحاظ بقا نیت سجده ایه بکند در حالی که کسی قائل به این مطلب نیست و باید سر از سجده بردارد و به بعد به نیت سجده ایه سجده دار </w:t>
      </w:r>
      <w:r w:rsidR="0021659A">
        <w:rPr>
          <w:rFonts w:hint="cs"/>
          <w:rtl/>
        </w:rPr>
        <w:t>به سجده برود</w:t>
      </w:r>
      <w:r w:rsidR="005553F9">
        <w:rPr>
          <w:rFonts w:hint="cs"/>
          <w:rtl/>
        </w:rPr>
        <w:t xml:space="preserve"> یا مثلا در بحث شستن بعضی از نجاسات که دو بار باید شسته شوند اگر یک بار شست و در همان حال(ابقاء) قصد مرحله دوم را کرد با این کار دو بار محقق نمیشود.</w:t>
      </w:r>
    </w:p>
    <w:p w:rsidR="0021659A" w:rsidRDefault="0021659A" w:rsidP="0021659A">
      <w:pPr>
        <w:pStyle w:val="Heading5"/>
        <w:rPr>
          <w:rtl/>
        </w:rPr>
      </w:pPr>
      <w:bookmarkStart w:id="10" w:name="_Toc527357584"/>
      <w:r>
        <w:rPr>
          <w:rFonts w:hint="cs"/>
          <w:rtl/>
        </w:rPr>
        <w:t>عدم ظهور انصرافی افعال دراحداث</w:t>
      </w:r>
      <w:bookmarkEnd w:id="10"/>
    </w:p>
    <w:p w:rsidR="001A1EA5" w:rsidRDefault="0021659A" w:rsidP="00C8197E">
      <w:pPr>
        <w:jc w:val="both"/>
        <w:rPr>
          <w:rtl/>
        </w:rPr>
      </w:pPr>
      <w:r>
        <w:rPr>
          <w:rFonts w:hint="cs"/>
          <w:rtl/>
        </w:rPr>
        <w:t>به نظر میاید که چنین ظهوری نیز ندارد این همه مواردی که داریم که احداث در انها اخذ نشده است و ابقا کافی است باعث میشود که بگوییم چنین انصرافی درست نیست و بعید است که همه ی ان موارد با قرینه باشد و ادعای ما این است که ظهور افعال در ابقا نیز عرفی است مثلا اگر پدری به پسرش بگوید بایست و پسر در حال قیام است صدق میکند که امتثال امر پدر را انجام داده است. در زمان اشتغال به عمل اگر امر صادر بشود ادامه ی ان اشتغال عرفا امتثال است واین مطلب کاشف از این مطلب است که ظهور افعال در ابقا عرفی است و نیاز به قرینه ندارد</w:t>
      </w:r>
    </w:p>
    <w:p w:rsidR="0021659A" w:rsidRDefault="0021659A" w:rsidP="00C8197E">
      <w:pPr>
        <w:jc w:val="both"/>
        <w:rPr>
          <w:rtl/>
        </w:rPr>
      </w:pPr>
      <w:r>
        <w:rPr>
          <w:rFonts w:hint="cs"/>
          <w:rtl/>
        </w:rPr>
        <w:t>اما اینکه مرحوم خویی مثال به سجده ایه واجب اورد درست است ولی دلیلش این استکه ایه سجده دار سبب دیگری است و ادامه ی سجده نماز امتثال دیگری نیست در حالی که ایه سجده دار نیاز به سجده دیگری دارد. و حقیقت سجده به این است که سر از زمین بردارد و دو باره به زمین برورد و منظور از سجده انداختن به زمین است که در صورت ابقا چنین حالتی وجود ندارد.</w:t>
      </w:r>
    </w:p>
    <w:p w:rsidR="0021659A" w:rsidRDefault="0021659A" w:rsidP="00C8197E">
      <w:pPr>
        <w:jc w:val="both"/>
        <w:rPr>
          <w:rtl/>
        </w:rPr>
      </w:pPr>
      <w:r>
        <w:rPr>
          <w:rFonts w:hint="cs"/>
          <w:rtl/>
        </w:rPr>
        <w:t>در مساله شستن دو بار که واضح تر است زیرا در ادله عنوان دو بار لازم است و اتصال موجب وحدث است و دو بار صدق نمیکند و دلیلش بحث احداث نیست که شاهد بحث بشود و عنوان احداث موجب تعدد و انفصال متنجس از اب نمیشود بلکه عنوان دو بار باعث این انفصال میشود.</w:t>
      </w:r>
    </w:p>
    <w:p w:rsidR="005553F9" w:rsidRDefault="0021659A" w:rsidP="005553F9">
      <w:pPr>
        <w:jc w:val="both"/>
        <w:rPr>
          <w:rtl/>
        </w:rPr>
      </w:pPr>
      <w:r w:rsidRPr="005553F9">
        <w:rPr>
          <w:rFonts w:hint="cs"/>
          <w:highlight w:val="yellow"/>
          <w:rtl/>
        </w:rPr>
        <w:t>نتیجه</w:t>
      </w:r>
      <w:r>
        <w:rPr>
          <w:rFonts w:hint="cs"/>
          <w:rtl/>
        </w:rPr>
        <w:t>: اولا دلیلی نداریم که ظهور افعال در احداث باشد و ثانیا در بسیاری از موارد احداث اعتباری ندارد و اینکه بگوییم این همه موا</w:t>
      </w:r>
      <w:r w:rsidR="005553F9">
        <w:rPr>
          <w:rFonts w:hint="cs"/>
          <w:rtl/>
        </w:rPr>
        <w:t>رد دارای قرینه است خیلی بعید است. ما حتی اگر بگوییم که افعال ظهور در احداث دارد ولی مثل وضو عنوان قصدی است و با قصد کردن احداث حاصل میشود که در فقه بحث شده است.</w:t>
      </w:r>
    </w:p>
    <w:p w:rsidR="005553F9" w:rsidRDefault="005553F9" w:rsidP="005553F9">
      <w:pPr>
        <w:pStyle w:val="Heading2"/>
        <w:rPr>
          <w:rtl/>
        </w:rPr>
      </w:pPr>
      <w:bookmarkStart w:id="11" w:name="_Toc527357585"/>
      <w:r>
        <w:rPr>
          <w:rFonts w:hint="cs"/>
          <w:rtl/>
        </w:rPr>
        <w:lastRenderedPageBreak/>
        <w:t>امر چهارم: اختلاف مبادی مشتقات</w:t>
      </w:r>
      <w:bookmarkEnd w:id="11"/>
    </w:p>
    <w:p w:rsidR="005553F9" w:rsidRPr="005553F9" w:rsidRDefault="00FD4B2D" w:rsidP="00FD4B2D">
      <w:pPr>
        <w:jc w:val="both"/>
        <w:rPr>
          <w:rtl/>
        </w:rPr>
      </w:pPr>
      <w:r>
        <w:rPr>
          <w:rFonts w:hint="cs"/>
          <w:rtl/>
        </w:rPr>
        <w:t>مرحوم اخوند میفرماید</w:t>
      </w:r>
      <w:r>
        <w:rPr>
          <w:rStyle w:val="FootnoteReference"/>
          <w:rtl/>
        </w:rPr>
        <w:footnoteReference w:id="2"/>
      </w:r>
      <w:r>
        <w:rPr>
          <w:rFonts w:hint="cs"/>
          <w:rtl/>
        </w:rPr>
        <w:t>:</w:t>
      </w:r>
      <w:r w:rsidR="005553F9">
        <w:rPr>
          <w:rFonts w:hint="cs"/>
          <w:rtl/>
        </w:rPr>
        <w:t xml:space="preserve">بعضی از مشتقات ماده انها به صورت فعلیت در ان شرط است مانند زدن و بعضی از مشتقات ماده انها فعلیت در ان ها شرط نیست مانند تاجر که حرفه است و نجار که صنعت است مواد در ضمن این موارد فعلی نیست و مبدا انها به همان داشتن ملکه است ولی اگر گفته شود که النجار ینجر در این صورت فعلیت مراد است که از فعل مضارع به دست میاید ولی در </w:t>
      </w:r>
      <w:r>
        <w:rPr>
          <w:rFonts w:hint="cs"/>
          <w:rtl/>
        </w:rPr>
        <w:t>ضمن هیئت بحث ما فعلیت مراد نیست.</w:t>
      </w:r>
    </w:p>
    <w:sectPr w:rsidR="005553F9" w:rsidRPr="005553F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7D9" w:rsidRDefault="00FC57D9" w:rsidP="008B750B">
      <w:pPr>
        <w:spacing w:line="240" w:lineRule="auto"/>
      </w:pPr>
      <w:r>
        <w:separator/>
      </w:r>
    </w:p>
  </w:endnote>
  <w:endnote w:type="continuationSeparator" w:id="0">
    <w:p w:rsidR="00FC57D9" w:rsidRDefault="00FC57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82976" w:rsidRPr="0008297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F4463" w:rsidP="001B6799">
          <w:pPr>
            <w:pStyle w:val="Footer"/>
            <w:bidi w:val="0"/>
            <w:rPr>
              <w:color w:val="808080" w:themeColor="background1" w:themeShade="80"/>
              <w:rtl/>
            </w:rPr>
          </w:pPr>
          <w:bookmarkStart w:id="19" w:name="BokAdres"/>
          <w:bookmarkEnd w:id="19"/>
          <w:r>
            <w:rPr>
              <w:color w:val="808080" w:themeColor="background1" w:themeShade="80"/>
            </w:rPr>
            <w:t>U1mg1_13970723-025_mk2_mfeb.ir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7D9" w:rsidRDefault="00FC57D9" w:rsidP="008B750B">
      <w:pPr>
        <w:spacing w:line="240" w:lineRule="auto"/>
      </w:pPr>
      <w:r>
        <w:separator/>
      </w:r>
    </w:p>
  </w:footnote>
  <w:footnote w:type="continuationSeparator" w:id="0">
    <w:p w:rsidR="00FC57D9" w:rsidRDefault="00FC57D9" w:rsidP="008B750B">
      <w:pPr>
        <w:spacing w:line="240" w:lineRule="auto"/>
      </w:pPr>
      <w:r>
        <w:continuationSeparator/>
      </w:r>
    </w:p>
  </w:footnote>
  <w:footnote w:id="1">
    <w:p w:rsidR="00FD4B2D" w:rsidRPr="00FD4B2D" w:rsidRDefault="00FD4B2D" w:rsidP="00FD4B2D">
      <w:pPr>
        <w:pStyle w:val="FootnoteText"/>
        <w:rPr>
          <w:rtl/>
        </w:rPr>
      </w:pPr>
      <w:r w:rsidRPr="00FD4B2D">
        <w:footnoteRef/>
      </w:r>
      <w:r w:rsidRPr="00FD4B2D">
        <w:rPr>
          <w:rtl/>
        </w:rPr>
        <w:t xml:space="preserve"> </w:t>
      </w:r>
      <w:hyperlink r:id="rId1" w:history="1">
        <w:r w:rsidRPr="00FD4B2D">
          <w:rPr>
            <w:rStyle w:val="Hyperlink"/>
            <w:rFonts w:hint="cs"/>
            <w:rtl/>
          </w:rPr>
          <w:t>کفایه</w:t>
        </w:r>
        <w:r w:rsidRPr="00FD4B2D">
          <w:rPr>
            <w:rStyle w:val="Hyperlink"/>
            <w:rtl/>
          </w:rPr>
          <w:t xml:space="preserve"> </w:t>
        </w:r>
        <w:r w:rsidRPr="00FD4B2D">
          <w:rPr>
            <w:rStyle w:val="Hyperlink"/>
            <w:rFonts w:hint="cs"/>
            <w:rtl/>
          </w:rPr>
          <w:t>الاصول،</w:t>
        </w:r>
        <w:r w:rsidRPr="00FD4B2D">
          <w:rPr>
            <w:rStyle w:val="Hyperlink"/>
            <w:rtl/>
          </w:rPr>
          <w:t xml:space="preserve"> </w:t>
        </w:r>
        <w:r w:rsidRPr="00FD4B2D">
          <w:rPr>
            <w:rStyle w:val="Hyperlink"/>
            <w:rFonts w:hint="cs"/>
            <w:rtl/>
          </w:rPr>
          <w:t>آخوند</w:t>
        </w:r>
        <w:r w:rsidRPr="00FD4B2D">
          <w:rPr>
            <w:rStyle w:val="Hyperlink"/>
            <w:rtl/>
          </w:rPr>
          <w:t xml:space="preserve"> </w:t>
        </w:r>
        <w:r w:rsidRPr="00FD4B2D">
          <w:rPr>
            <w:rStyle w:val="Hyperlink"/>
            <w:rFonts w:hint="cs"/>
            <w:rtl/>
          </w:rPr>
          <w:t>خراسانی،</w:t>
        </w:r>
        <w:r w:rsidRPr="00FD4B2D">
          <w:rPr>
            <w:rStyle w:val="Hyperlink"/>
            <w:rtl/>
          </w:rPr>
          <w:t xml:space="preserve"> </w:t>
        </w:r>
        <w:r w:rsidRPr="00FD4B2D">
          <w:rPr>
            <w:rStyle w:val="Hyperlink"/>
            <w:rFonts w:hint="cs"/>
            <w:rtl/>
          </w:rPr>
          <w:t>ج</w:t>
        </w:r>
        <w:r w:rsidRPr="00FD4B2D">
          <w:rPr>
            <w:rStyle w:val="Hyperlink"/>
            <w:rtl/>
          </w:rPr>
          <w:t>1</w:t>
        </w:r>
        <w:r w:rsidRPr="00FD4B2D">
          <w:rPr>
            <w:rStyle w:val="Hyperlink"/>
            <w:rFonts w:hint="cs"/>
            <w:rtl/>
          </w:rPr>
          <w:t>،</w:t>
        </w:r>
        <w:r w:rsidRPr="00FD4B2D">
          <w:rPr>
            <w:rStyle w:val="Hyperlink"/>
            <w:rtl/>
          </w:rPr>
          <w:t xml:space="preserve"> </w:t>
        </w:r>
        <w:r w:rsidRPr="00FD4B2D">
          <w:rPr>
            <w:rStyle w:val="Hyperlink"/>
            <w:rFonts w:hint="cs"/>
            <w:rtl/>
          </w:rPr>
          <w:t>ص</w:t>
        </w:r>
        <w:r w:rsidRPr="00FD4B2D">
          <w:rPr>
            <w:rStyle w:val="Hyperlink"/>
            <w:rtl/>
          </w:rPr>
          <w:t>41.</w:t>
        </w:r>
      </w:hyperlink>
    </w:p>
  </w:footnote>
  <w:footnote w:id="2">
    <w:p w:rsidR="00FD4B2D" w:rsidRPr="00FD4B2D" w:rsidRDefault="00FD4B2D" w:rsidP="00FD4B2D">
      <w:pPr>
        <w:pStyle w:val="FootnoteText"/>
        <w:rPr>
          <w:rtl/>
        </w:rPr>
      </w:pPr>
      <w:r w:rsidRPr="00FD4B2D">
        <w:footnoteRef/>
      </w:r>
      <w:r w:rsidRPr="00FD4B2D">
        <w:rPr>
          <w:rtl/>
        </w:rPr>
        <w:t xml:space="preserve"> </w:t>
      </w:r>
      <w:hyperlink r:id="rId2" w:history="1">
        <w:r w:rsidRPr="00FD4B2D">
          <w:rPr>
            <w:rStyle w:val="Hyperlink"/>
            <w:rFonts w:hint="cs"/>
            <w:rtl/>
          </w:rPr>
          <w:t>کفایه</w:t>
        </w:r>
        <w:r w:rsidRPr="00FD4B2D">
          <w:rPr>
            <w:rStyle w:val="Hyperlink"/>
            <w:rtl/>
          </w:rPr>
          <w:t xml:space="preserve"> </w:t>
        </w:r>
        <w:r w:rsidRPr="00FD4B2D">
          <w:rPr>
            <w:rStyle w:val="Hyperlink"/>
            <w:rFonts w:hint="cs"/>
            <w:rtl/>
          </w:rPr>
          <w:t>الاصول،</w:t>
        </w:r>
        <w:r w:rsidRPr="00FD4B2D">
          <w:rPr>
            <w:rStyle w:val="Hyperlink"/>
            <w:rtl/>
          </w:rPr>
          <w:t xml:space="preserve"> </w:t>
        </w:r>
        <w:r w:rsidRPr="00FD4B2D">
          <w:rPr>
            <w:rStyle w:val="Hyperlink"/>
            <w:rFonts w:hint="cs"/>
            <w:rtl/>
          </w:rPr>
          <w:t>آخوند</w:t>
        </w:r>
        <w:r w:rsidRPr="00FD4B2D">
          <w:rPr>
            <w:rStyle w:val="Hyperlink"/>
            <w:rtl/>
          </w:rPr>
          <w:t xml:space="preserve"> </w:t>
        </w:r>
        <w:r w:rsidRPr="00FD4B2D">
          <w:rPr>
            <w:rStyle w:val="Hyperlink"/>
            <w:rFonts w:hint="cs"/>
            <w:rtl/>
          </w:rPr>
          <w:t>خراسانی،</w:t>
        </w:r>
        <w:r w:rsidRPr="00FD4B2D">
          <w:rPr>
            <w:rStyle w:val="Hyperlink"/>
            <w:rtl/>
          </w:rPr>
          <w:t xml:space="preserve"> </w:t>
        </w:r>
        <w:r w:rsidRPr="00FD4B2D">
          <w:rPr>
            <w:rStyle w:val="Hyperlink"/>
            <w:rFonts w:hint="cs"/>
            <w:rtl/>
          </w:rPr>
          <w:t>ج</w:t>
        </w:r>
        <w:r w:rsidRPr="00FD4B2D">
          <w:rPr>
            <w:rStyle w:val="Hyperlink"/>
            <w:rtl/>
          </w:rPr>
          <w:t>1</w:t>
        </w:r>
        <w:r w:rsidRPr="00FD4B2D">
          <w:rPr>
            <w:rStyle w:val="Hyperlink"/>
            <w:rFonts w:hint="cs"/>
            <w:rtl/>
          </w:rPr>
          <w:t>،</w:t>
        </w:r>
        <w:r w:rsidRPr="00FD4B2D">
          <w:rPr>
            <w:rStyle w:val="Hyperlink"/>
            <w:rtl/>
          </w:rPr>
          <w:t xml:space="preserve"> </w:t>
        </w:r>
        <w:r w:rsidRPr="00FD4B2D">
          <w:rPr>
            <w:rStyle w:val="Hyperlink"/>
            <w:rFonts w:hint="cs"/>
            <w:rtl/>
          </w:rPr>
          <w:t>ص</w:t>
        </w:r>
        <w:r w:rsidRPr="00FD4B2D">
          <w:rPr>
            <w:rStyle w:val="Hyperlink"/>
            <w:rtl/>
          </w:rPr>
          <w:t>43.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2248B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2F4463">
      <w:rPr>
        <w:b/>
        <w:bCs/>
        <w:sz w:val="20"/>
        <w:szCs w:val="24"/>
        <w:rtl/>
      </w:rPr>
      <w:t>0</w:t>
    </w:r>
    <w:r w:rsidR="002248B9">
      <w:rPr>
        <w:rFonts w:hint="cs"/>
        <w:b/>
        <w:bCs/>
        <w:sz w:val="20"/>
        <w:szCs w:val="24"/>
        <w:rtl/>
      </w:rPr>
      <w:t>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2F446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2F446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2F4463">
      <w:rPr>
        <w:sz w:val="24"/>
        <w:szCs w:val="24"/>
        <w:rtl/>
      </w:rPr>
      <w:t>23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2F4463">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2F4463">
      <w:rPr>
        <w:rFonts w:hint="cs"/>
        <w:sz w:val="24"/>
        <w:szCs w:val="24"/>
        <w:rtl/>
      </w:rPr>
      <w:t>مهدی</w:t>
    </w:r>
    <w:r w:rsidR="002F4463">
      <w:rPr>
        <w:sz w:val="24"/>
        <w:szCs w:val="24"/>
        <w:rtl/>
      </w:rPr>
      <w:t xml:space="preserve"> </w:t>
    </w:r>
    <w:r w:rsidR="002F446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2F4463">
      <w:rPr>
        <w:rFonts w:hint="cs"/>
        <w:sz w:val="24"/>
        <w:szCs w:val="24"/>
        <w:rtl/>
      </w:rPr>
      <w:t>بررسی</w:t>
    </w:r>
    <w:r w:rsidR="002F4463">
      <w:rPr>
        <w:sz w:val="24"/>
        <w:szCs w:val="24"/>
        <w:rtl/>
      </w:rPr>
      <w:t xml:space="preserve"> </w:t>
    </w:r>
    <w:r w:rsidR="002F4463">
      <w:rPr>
        <w:rFonts w:hint="cs"/>
        <w:sz w:val="24"/>
        <w:szCs w:val="24"/>
        <w:rtl/>
      </w:rPr>
      <w:t>فرع</w:t>
    </w:r>
    <w:r w:rsidR="002F4463">
      <w:rPr>
        <w:sz w:val="24"/>
        <w:szCs w:val="24"/>
        <w:rtl/>
      </w:rPr>
      <w:t xml:space="preserve"> </w:t>
    </w:r>
    <w:r w:rsidR="002F4463">
      <w:rPr>
        <w:rFonts w:hint="cs"/>
        <w:sz w:val="24"/>
        <w:szCs w:val="24"/>
        <w:rtl/>
      </w:rPr>
      <w:t>فقهی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76"/>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55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659A"/>
    <w:rsid w:val="002248B9"/>
    <w:rsid w:val="0024121B"/>
    <w:rsid w:val="00247D2F"/>
    <w:rsid w:val="00256560"/>
    <w:rsid w:val="0027605E"/>
    <w:rsid w:val="00281E00"/>
    <w:rsid w:val="00294A52"/>
    <w:rsid w:val="002B575F"/>
    <w:rsid w:val="002B729B"/>
    <w:rsid w:val="002C23B5"/>
    <w:rsid w:val="002C53A2"/>
    <w:rsid w:val="002D0040"/>
    <w:rsid w:val="002D2FA8"/>
    <w:rsid w:val="002E220F"/>
    <w:rsid w:val="002F4463"/>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53F9"/>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45C3"/>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68FB"/>
    <w:rsid w:val="00AA1AE9"/>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780A"/>
    <w:rsid w:val="00C066AF"/>
    <w:rsid w:val="00C10E06"/>
    <w:rsid w:val="00C145B8"/>
    <w:rsid w:val="00C2438F"/>
    <w:rsid w:val="00C31AF0"/>
    <w:rsid w:val="00C32A7E"/>
    <w:rsid w:val="00C34F28"/>
    <w:rsid w:val="00C368DF"/>
    <w:rsid w:val="00C442C5"/>
    <w:rsid w:val="00C57B5C"/>
    <w:rsid w:val="00C57C7C"/>
    <w:rsid w:val="00C61049"/>
    <w:rsid w:val="00C63FFE"/>
    <w:rsid w:val="00C8197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7D9"/>
    <w:rsid w:val="00FC73B9"/>
    <w:rsid w:val="00FD0A16"/>
    <w:rsid w:val="00FD4B2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3/&#1605;&#1576;&#1575;&#1583;&#1740;" TargetMode="External"/><Relationship Id="rId1" Type="http://schemas.openxmlformats.org/officeDocument/2006/relationships/hyperlink" Target="http://lib.eshia.ir/27004/1/41/&#1601;&#1593;&#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6553A-4155-4614-B306-960A438C7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66</TotalTime>
  <Pages>1</Pages>
  <Words>875</Words>
  <Characters>4991</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2018-10-15T06:22:00Z</cp:lastPrinted>
  <dcterms:created xsi:type="dcterms:W3CDTF">2018-10-15T04:45:00Z</dcterms:created>
  <dcterms:modified xsi:type="dcterms:W3CDTF">2018-10-15T06:23:00Z</dcterms:modified>
  <cp:contentStatus>ویرایش 2.5</cp:contentStatus>
  <cp:version>2.7</cp:version>
</cp:coreProperties>
</file>