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E9738F">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bookmarkStart w:id="0" w:name="_GoBack"/>
    <w:p w:rsidR="007C1A6C" w:rsidRDefault="007C1A6C" w:rsidP="007C1A6C">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23070355" w:history="1">
        <w:r w:rsidRPr="00EA32A7">
          <w:rPr>
            <w:rStyle w:val="Hyperlink"/>
            <w:rFonts w:hint="eastAsia"/>
            <w:noProof/>
            <w:rtl/>
          </w:rPr>
          <w:t>ثمره</w:t>
        </w:r>
        <w:r w:rsidRPr="00EA32A7">
          <w:rPr>
            <w:rStyle w:val="Hyperlink"/>
            <w:noProof/>
            <w:rtl/>
          </w:rPr>
          <w:t xml:space="preserve"> </w:t>
        </w:r>
        <w:r w:rsidRPr="00EA32A7">
          <w:rPr>
            <w:rStyle w:val="Hyperlink"/>
            <w:rFonts w:hint="eastAsia"/>
            <w:noProof/>
            <w:rtl/>
          </w:rPr>
          <w:t>بحث</w:t>
        </w:r>
        <w:r w:rsidRPr="00EA32A7">
          <w:rPr>
            <w:rStyle w:val="Hyperlink"/>
            <w:noProof/>
            <w:rtl/>
          </w:rPr>
          <w:t xml:space="preserve"> </w:t>
        </w:r>
        <w:r w:rsidRPr="00EA32A7">
          <w:rPr>
            <w:rStyle w:val="Hyperlink"/>
            <w:rFonts w:hint="eastAsia"/>
            <w:noProof/>
            <w:rtl/>
          </w:rPr>
          <w:t>ب</w:t>
        </w:r>
        <w:r w:rsidRPr="00EA32A7">
          <w:rPr>
            <w:rStyle w:val="Hyperlink"/>
            <w:rFonts w:hint="cs"/>
            <w:noProof/>
            <w:rtl/>
          </w:rPr>
          <w:t>ی</w:t>
        </w:r>
        <w:r w:rsidRPr="00EA32A7">
          <w:rPr>
            <w:rStyle w:val="Hyperlink"/>
            <w:rFonts w:hint="eastAsia"/>
            <w:noProof/>
            <w:rtl/>
          </w:rPr>
          <w:t>ن</w:t>
        </w:r>
        <w:r w:rsidRPr="00EA32A7">
          <w:rPr>
            <w:rStyle w:val="Hyperlink"/>
            <w:noProof/>
            <w:rtl/>
          </w:rPr>
          <w:t xml:space="preserve"> </w:t>
        </w:r>
        <w:r w:rsidRPr="00EA32A7">
          <w:rPr>
            <w:rStyle w:val="Hyperlink"/>
            <w:rFonts w:hint="eastAsia"/>
            <w:noProof/>
            <w:rtl/>
          </w:rPr>
          <w:t>صح</w:t>
        </w:r>
        <w:r w:rsidRPr="00EA32A7">
          <w:rPr>
            <w:rStyle w:val="Hyperlink"/>
            <w:rFonts w:hint="cs"/>
            <w:noProof/>
            <w:rtl/>
          </w:rPr>
          <w:t>ی</w:t>
        </w:r>
        <w:r w:rsidRPr="00EA32A7">
          <w:rPr>
            <w:rStyle w:val="Hyperlink"/>
            <w:rFonts w:hint="eastAsia"/>
            <w:noProof/>
            <w:rtl/>
          </w:rPr>
          <w:t>ح</w:t>
        </w:r>
        <w:r w:rsidRPr="00EA32A7">
          <w:rPr>
            <w:rStyle w:val="Hyperlink"/>
            <w:rFonts w:hint="cs"/>
            <w:noProof/>
            <w:rtl/>
          </w:rPr>
          <w:t>ی</w:t>
        </w:r>
        <w:r w:rsidRPr="00EA32A7">
          <w:rPr>
            <w:rStyle w:val="Hyperlink"/>
            <w:noProof/>
            <w:rtl/>
          </w:rPr>
          <w:t xml:space="preserve"> </w:t>
        </w:r>
        <w:r w:rsidRPr="00EA32A7">
          <w:rPr>
            <w:rStyle w:val="Hyperlink"/>
            <w:rFonts w:hint="eastAsia"/>
            <w:noProof/>
            <w:rtl/>
          </w:rPr>
          <w:t>و</w:t>
        </w:r>
        <w:r w:rsidRPr="00EA32A7">
          <w:rPr>
            <w:rStyle w:val="Hyperlink"/>
            <w:noProof/>
            <w:rtl/>
          </w:rPr>
          <w:t xml:space="preserve"> </w:t>
        </w:r>
        <w:r w:rsidRPr="00EA32A7">
          <w:rPr>
            <w:rStyle w:val="Hyperlink"/>
            <w:rFonts w:hint="eastAsia"/>
            <w:noProof/>
            <w:rtl/>
          </w:rPr>
          <w:t>اعم</w:t>
        </w:r>
        <w:r w:rsidRPr="00EA32A7">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523070355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0973F5">
          <w:rPr>
            <w:noProof/>
            <w:webHidden/>
            <w:rtl/>
          </w:rPr>
          <w:t>1</w:t>
        </w:r>
        <w:r>
          <w:rPr>
            <w:rStyle w:val="Hyperlink"/>
            <w:noProof/>
            <w:rtl/>
          </w:rPr>
          <w:fldChar w:fldCharType="end"/>
        </w:r>
      </w:hyperlink>
    </w:p>
    <w:p w:rsidR="007C1A6C" w:rsidRDefault="004D1DEE" w:rsidP="007C1A6C">
      <w:pPr>
        <w:pStyle w:val="TOC2"/>
        <w:tabs>
          <w:tab w:val="right" w:leader="dot" w:pos="10194"/>
        </w:tabs>
        <w:rPr>
          <w:rFonts w:asciiTheme="minorHAnsi" w:eastAsiaTheme="minorEastAsia" w:hAnsiTheme="minorHAnsi" w:cstheme="minorBidi"/>
          <w:bCs w:val="0"/>
          <w:noProof/>
          <w:color w:val="auto"/>
          <w:szCs w:val="22"/>
          <w:rtl/>
        </w:rPr>
      </w:pPr>
      <w:hyperlink w:anchor="_Toc523070356" w:history="1">
        <w:r w:rsidR="007C1A6C" w:rsidRPr="00EA32A7">
          <w:rPr>
            <w:rStyle w:val="Hyperlink"/>
            <w:rFonts w:hint="eastAsia"/>
            <w:noProof/>
            <w:rtl/>
          </w:rPr>
          <w:t>ثمره</w:t>
        </w:r>
        <w:r w:rsidR="007C1A6C" w:rsidRPr="00EA32A7">
          <w:rPr>
            <w:rStyle w:val="Hyperlink"/>
            <w:noProof/>
            <w:rtl/>
          </w:rPr>
          <w:t xml:space="preserve"> </w:t>
        </w:r>
        <w:r w:rsidR="007C1A6C" w:rsidRPr="00EA32A7">
          <w:rPr>
            <w:rStyle w:val="Hyperlink"/>
            <w:rFonts w:hint="eastAsia"/>
            <w:noProof/>
            <w:rtl/>
          </w:rPr>
          <w:t>اول</w:t>
        </w:r>
        <w:r w:rsidR="007C1A6C" w:rsidRPr="00EA32A7">
          <w:rPr>
            <w:rStyle w:val="Hyperlink"/>
            <w:noProof/>
            <w:rtl/>
          </w:rPr>
          <w:t xml:space="preserve">: </w:t>
        </w:r>
        <w:r w:rsidR="007C1A6C" w:rsidRPr="00EA32A7">
          <w:rPr>
            <w:rStyle w:val="Hyperlink"/>
            <w:rFonts w:hint="eastAsia"/>
            <w:noProof/>
            <w:rtl/>
          </w:rPr>
          <w:t>تمسک</w:t>
        </w:r>
        <w:r w:rsidR="007C1A6C" w:rsidRPr="00EA32A7">
          <w:rPr>
            <w:rStyle w:val="Hyperlink"/>
            <w:noProof/>
            <w:rtl/>
          </w:rPr>
          <w:t xml:space="preserve"> </w:t>
        </w:r>
        <w:r w:rsidR="007C1A6C" w:rsidRPr="00EA32A7">
          <w:rPr>
            <w:rStyle w:val="Hyperlink"/>
            <w:rFonts w:hint="eastAsia"/>
            <w:noProof/>
            <w:rtl/>
          </w:rPr>
          <w:t>به</w:t>
        </w:r>
        <w:r w:rsidR="007C1A6C" w:rsidRPr="00EA32A7">
          <w:rPr>
            <w:rStyle w:val="Hyperlink"/>
            <w:noProof/>
            <w:rtl/>
          </w:rPr>
          <w:t xml:space="preserve"> </w:t>
        </w:r>
        <w:r w:rsidR="007C1A6C" w:rsidRPr="00EA32A7">
          <w:rPr>
            <w:rStyle w:val="Hyperlink"/>
            <w:rFonts w:hint="eastAsia"/>
            <w:noProof/>
            <w:rtl/>
          </w:rPr>
          <w:t>اطلاق</w:t>
        </w:r>
        <w:r w:rsidR="007C1A6C" w:rsidRPr="00EA32A7">
          <w:rPr>
            <w:rStyle w:val="Hyperlink"/>
            <w:noProof/>
            <w:rtl/>
          </w:rPr>
          <w:t xml:space="preserve"> </w:t>
        </w:r>
        <w:r w:rsidR="007C1A6C" w:rsidRPr="00EA32A7">
          <w:rPr>
            <w:rStyle w:val="Hyperlink"/>
            <w:rFonts w:hint="eastAsia"/>
            <w:noProof/>
            <w:rtl/>
          </w:rPr>
          <w:t>در</w:t>
        </w:r>
        <w:r w:rsidR="007C1A6C" w:rsidRPr="00EA32A7">
          <w:rPr>
            <w:rStyle w:val="Hyperlink"/>
            <w:noProof/>
            <w:rtl/>
          </w:rPr>
          <w:t xml:space="preserve"> </w:t>
        </w:r>
        <w:r w:rsidR="007C1A6C" w:rsidRPr="00EA32A7">
          <w:rPr>
            <w:rStyle w:val="Hyperlink"/>
            <w:rFonts w:hint="eastAsia"/>
            <w:noProof/>
            <w:rtl/>
          </w:rPr>
          <w:t>صورت</w:t>
        </w:r>
        <w:r w:rsidR="007C1A6C" w:rsidRPr="00EA32A7">
          <w:rPr>
            <w:rStyle w:val="Hyperlink"/>
            <w:noProof/>
            <w:rtl/>
          </w:rPr>
          <w:t xml:space="preserve"> </w:t>
        </w:r>
        <w:r w:rsidR="007C1A6C" w:rsidRPr="00EA32A7">
          <w:rPr>
            <w:rStyle w:val="Hyperlink"/>
            <w:rFonts w:hint="eastAsia"/>
            <w:noProof/>
            <w:rtl/>
          </w:rPr>
          <w:t>قول</w:t>
        </w:r>
        <w:r w:rsidR="007C1A6C" w:rsidRPr="00EA32A7">
          <w:rPr>
            <w:rStyle w:val="Hyperlink"/>
            <w:noProof/>
            <w:rtl/>
          </w:rPr>
          <w:t xml:space="preserve"> </w:t>
        </w:r>
        <w:r w:rsidR="007C1A6C" w:rsidRPr="00EA32A7">
          <w:rPr>
            <w:rStyle w:val="Hyperlink"/>
            <w:rFonts w:hint="eastAsia"/>
            <w:noProof/>
            <w:rtl/>
          </w:rPr>
          <w:t>به</w:t>
        </w:r>
        <w:r w:rsidR="007C1A6C" w:rsidRPr="00EA32A7">
          <w:rPr>
            <w:rStyle w:val="Hyperlink"/>
            <w:noProof/>
            <w:rtl/>
          </w:rPr>
          <w:t xml:space="preserve"> </w:t>
        </w:r>
        <w:r w:rsidR="007C1A6C" w:rsidRPr="00EA32A7">
          <w:rPr>
            <w:rStyle w:val="Hyperlink"/>
            <w:rFonts w:hint="eastAsia"/>
            <w:noProof/>
            <w:rtl/>
          </w:rPr>
          <w:t>اعم</w:t>
        </w:r>
        <w:r w:rsidR="007C1A6C" w:rsidRPr="00EA32A7">
          <w:rPr>
            <w:rStyle w:val="Hyperlink"/>
            <w:rFonts w:hint="cs"/>
            <w:noProof/>
            <w:rtl/>
          </w:rPr>
          <w:t>ی</w:t>
        </w:r>
        <w:r w:rsidR="007C1A6C" w:rsidRPr="00EA32A7">
          <w:rPr>
            <w:rStyle w:val="Hyperlink"/>
            <w:noProof/>
            <w:rtl/>
          </w:rPr>
          <w:t xml:space="preserve"> </w:t>
        </w:r>
        <w:r w:rsidR="007C1A6C" w:rsidRPr="00EA32A7">
          <w:rPr>
            <w:rStyle w:val="Hyperlink"/>
            <w:rFonts w:hint="eastAsia"/>
            <w:noProof/>
            <w:rtl/>
          </w:rPr>
          <w:t>و</w:t>
        </w:r>
        <w:r w:rsidR="007C1A6C" w:rsidRPr="00EA32A7">
          <w:rPr>
            <w:rStyle w:val="Hyperlink"/>
            <w:noProof/>
            <w:rtl/>
          </w:rPr>
          <w:t xml:space="preserve"> </w:t>
        </w:r>
        <w:r w:rsidR="007C1A6C" w:rsidRPr="00EA32A7">
          <w:rPr>
            <w:rStyle w:val="Hyperlink"/>
            <w:rFonts w:hint="eastAsia"/>
            <w:noProof/>
            <w:rtl/>
          </w:rPr>
          <w:t>عدم</w:t>
        </w:r>
        <w:r w:rsidR="007C1A6C" w:rsidRPr="00EA32A7">
          <w:rPr>
            <w:rStyle w:val="Hyperlink"/>
            <w:noProof/>
            <w:rtl/>
          </w:rPr>
          <w:t xml:space="preserve"> </w:t>
        </w:r>
        <w:r w:rsidR="007C1A6C" w:rsidRPr="00EA32A7">
          <w:rPr>
            <w:rStyle w:val="Hyperlink"/>
            <w:rFonts w:hint="eastAsia"/>
            <w:noProof/>
            <w:rtl/>
          </w:rPr>
          <w:t>ان</w:t>
        </w:r>
        <w:r w:rsidR="007C1A6C" w:rsidRPr="00EA32A7">
          <w:rPr>
            <w:rStyle w:val="Hyperlink"/>
            <w:noProof/>
            <w:rtl/>
          </w:rPr>
          <w:t xml:space="preserve"> </w:t>
        </w:r>
        <w:r w:rsidR="007C1A6C" w:rsidRPr="00EA32A7">
          <w:rPr>
            <w:rStyle w:val="Hyperlink"/>
            <w:rFonts w:hint="eastAsia"/>
            <w:noProof/>
            <w:rtl/>
          </w:rPr>
          <w:t>در</w:t>
        </w:r>
        <w:r w:rsidR="007C1A6C" w:rsidRPr="00EA32A7">
          <w:rPr>
            <w:rStyle w:val="Hyperlink"/>
            <w:noProof/>
            <w:rtl/>
          </w:rPr>
          <w:t xml:space="preserve"> </w:t>
        </w:r>
        <w:r w:rsidR="007C1A6C" w:rsidRPr="00EA32A7">
          <w:rPr>
            <w:rStyle w:val="Hyperlink"/>
            <w:rFonts w:hint="eastAsia"/>
            <w:noProof/>
            <w:rtl/>
          </w:rPr>
          <w:t>صورت</w:t>
        </w:r>
        <w:r w:rsidR="007C1A6C" w:rsidRPr="00EA32A7">
          <w:rPr>
            <w:rStyle w:val="Hyperlink"/>
            <w:noProof/>
            <w:rtl/>
          </w:rPr>
          <w:t xml:space="preserve"> </w:t>
        </w:r>
        <w:r w:rsidR="007C1A6C" w:rsidRPr="00EA32A7">
          <w:rPr>
            <w:rStyle w:val="Hyperlink"/>
            <w:rFonts w:hint="eastAsia"/>
            <w:noProof/>
            <w:rtl/>
          </w:rPr>
          <w:t>قول</w:t>
        </w:r>
        <w:r w:rsidR="007C1A6C" w:rsidRPr="00EA32A7">
          <w:rPr>
            <w:rStyle w:val="Hyperlink"/>
            <w:noProof/>
            <w:rtl/>
          </w:rPr>
          <w:t xml:space="preserve"> </w:t>
        </w:r>
        <w:r w:rsidR="007C1A6C" w:rsidRPr="00EA32A7">
          <w:rPr>
            <w:rStyle w:val="Hyperlink"/>
            <w:rFonts w:hint="eastAsia"/>
            <w:noProof/>
            <w:rtl/>
          </w:rPr>
          <w:t>به</w:t>
        </w:r>
        <w:r w:rsidR="007C1A6C" w:rsidRPr="00EA32A7">
          <w:rPr>
            <w:rStyle w:val="Hyperlink"/>
            <w:noProof/>
            <w:rtl/>
          </w:rPr>
          <w:t xml:space="preserve"> </w:t>
        </w:r>
        <w:r w:rsidR="007C1A6C" w:rsidRPr="00EA32A7">
          <w:rPr>
            <w:rStyle w:val="Hyperlink"/>
            <w:rFonts w:hint="eastAsia"/>
            <w:noProof/>
            <w:rtl/>
          </w:rPr>
          <w:t>صح</w:t>
        </w:r>
        <w:r w:rsidR="007C1A6C" w:rsidRPr="00EA32A7">
          <w:rPr>
            <w:rStyle w:val="Hyperlink"/>
            <w:rFonts w:hint="cs"/>
            <w:noProof/>
            <w:rtl/>
          </w:rPr>
          <w:t>ی</w:t>
        </w:r>
        <w:r w:rsidR="007C1A6C" w:rsidRPr="00EA32A7">
          <w:rPr>
            <w:rStyle w:val="Hyperlink"/>
            <w:rFonts w:hint="eastAsia"/>
            <w:noProof/>
            <w:rtl/>
          </w:rPr>
          <w:t>ح</w:t>
        </w:r>
        <w:r w:rsidR="007C1A6C" w:rsidRPr="00EA32A7">
          <w:rPr>
            <w:rStyle w:val="Hyperlink"/>
            <w:rFonts w:hint="cs"/>
            <w:noProof/>
            <w:rtl/>
          </w:rPr>
          <w:t>ی</w:t>
        </w:r>
        <w:r w:rsidR="007C1A6C">
          <w:rPr>
            <w:noProof/>
            <w:webHidden/>
            <w:rtl/>
          </w:rPr>
          <w:tab/>
        </w:r>
        <w:r w:rsidR="007C1A6C">
          <w:rPr>
            <w:rStyle w:val="Hyperlink"/>
            <w:noProof/>
            <w:rtl/>
          </w:rPr>
          <w:fldChar w:fldCharType="begin"/>
        </w:r>
        <w:r w:rsidR="007C1A6C">
          <w:rPr>
            <w:noProof/>
            <w:webHidden/>
            <w:rtl/>
          </w:rPr>
          <w:instrText xml:space="preserve"> </w:instrText>
        </w:r>
        <w:r w:rsidR="007C1A6C">
          <w:rPr>
            <w:noProof/>
            <w:webHidden/>
          </w:rPr>
          <w:instrText xml:space="preserve">PAGEREF </w:instrText>
        </w:r>
        <w:r w:rsidR="007C1A6C">
          <w:rPr>
            <w:noProof/>
            <w:webHidden/>
            <w:rtl/>
          </w:rPr>
          <w:instrText>_</w:instrText>
        </w:r>
        <w:r w:rsidR="007C1A6C">
          <w:rPr>
            <w:noProof/>
            <w:webHidden/>
          </w:rPr>
          <w:instrText>Toc</w:instrText>
        </w:r>
        <w:r w:rsidR="007C1A6C">
          <w:rPr>
            <w:noProof/>
            <w:webHidden/>
            <w:rtl/>
          </w:rPr>
          <w:instrText xml:space="preserve">523070356 </w:instrText>
        </w:r>
        <w:r w:rsidR="007C1A6C">
          <w:rPr>
            <w:noProof/>
            <w:webHidden/>
          </w:rPr>
          <w:instrText>\h</w:instrText>
        </w:r>
        <w:r w:rsidR="007C1A6C">
          <w:rPr>
            <w:noProof/>
            <w:webHidden/>
            <w:rtl/>
          </w:rPr>
          <w:instrText xml:space="preserve"> </w:instrText>
        </w:r>
        <w:r w:rsidR="007C1A6C">
          <w:rPr>
            <w:rStyle w:val="Hyperlink"/>
            <w:noProof/>
            <w:rtl/>
          </w:rPr>
        </w:r>
        <w:r w:rsidR="007C1A6C">
          <w:rPr>
            <w:rStyle w:val="Hyperlink"/>
            <w:noProof/>
            <w:rtl/>
          </w:rPr>
          <w:fldChar w:fldCharType="separate"/>
        </w:r>
        <w:r w:rsidR="000973F5">
          <w:rPr>
            <w:noProof/>
            <w:webHidden/>
            <w:rtl/>
          </w:rPr>
          <w:t>1</w:t>
        </w:r>
        <w:r w:rsidR="007C1A6C">
          <w:rPr>
            <w:rStyle w:val="Hyperlink"/>
            <w:noProof/>
            <w:rtl/>
          </w:rPr>
          <w:fldChar w:fldCharType="end"/>
        </w:r>
      </w:hyperlink>
    </w:p>
    <w:p w:rsidR="007C1A6C" w:rsidRDefault="004D1DEE" w:rsidP="007C1A6C">
      <w:pPr>
        <w:pStyle w:val="TOC3"/>
        <w:tabs>
          <w:tab w:val="right" w:leader="dot" w:pos="10194"/>
        </w:tabs>
        <w:rPr>
          <w:rFonts w:asciiTheme="minorHAnsi" w:eastAsiaTheme="minorEastAsia" w:hAnsiTheme="minorHAnsi" w:cstheme="minorBidi"/>
          <w:bCs w:val="0"/>
          <w:iCs w:val="0"/>
          <w:noProof/>
          <w:color w:val="auto"/>
          <w:szCs w:val="22"/>
          <w:rtl/>
        </w:rPr>
      </w:pPr>
      <w:hyperlink w:anchor="_Toc523070357" w:history="1">
        <w:r w:rsidR="007C1A6C" w:rsidRPr="00EA32A7">
          <w:rPr>
            <w:rStyle w:val="Hyperlink"/>
            <w:rFonts w:hint="eastAsia"/>
            <w:noProof/>
            <w:rtl/>
          </w:rPr>
          <w:t>دل</w:t>
        </w:r>
        <w:r w:rsidR="007C1A6C" w:rsidRPr="00EA32A7">
          <w:rPr>
            <w:rStyle w:val="Hyperlink"/>
            <w:rFonts w:hint="cs"/>
            <w:noProof/>
            <w:rtl/>
          </w:rPr>
          <w:t>ی</w:t>
        </w:r>
        <w:r w:rsidR="007C1A6C" w:rsidRPr="00EA32A7">
          <w:rPr>
            <w:rStyle w:val="Hyperlink"/>
            <w:rFonts w:hint="eastAsia"/>
            <w:noProof/>
            <w:rtl/>
          </w:rPr>
          <w:t>ل</w:t>
        </w:r>
        <w:r w:rsidR="007C1A6C" w:rsidRPr="00EA32A7">
          <w:rPr>
            <w:rStyle w:val="Hyperlink"/>
            <w:noProof/>
            <w:rtl/>
          </w:rPr>
          <w:t xml:space="preserve"> </w:t>
        </w:r>
        <w:r w:rsidR="007C1A6C" w:rsidRPr="00EA32A7">
          <w:rPr>
            <w:rStyle w:val="Hyperlink"/>
            <w:rFonts w:hint="eastAsia"/>
            <w:noProof/>
            <w:rtl/>
          </w:rPr>
          <w:t>ثمره</w:t>
        </w:r>
        <w:r w:rsidR="007C1A6C">
          <w:rPr>
            <w:noProof/>
            <w:webHidden/>
            <w:rtl/>
          </w:rPr>
          <w:tab/>
        </w:r>
        <w:r w:rsidR="007C1A6C">
          <w:rPr>
            <w:rStyle w:val="Hyperlink"/>
            <w:noProof/>
            <w:rtl/>
          </w:rPr>
          <w:fldChar w:fldCharType="begin"/>
        </w:r>
        <w:r w:rsidR="007C1A6C">
          <w:rPr>
            <w:noProof/>
            <w:webHidden/>
            <w:rtl/>
          </w:rPr>
          <w:instrText xml:space="preserve"> </w:instrText>
        </w:r>
        <w:r w:rsidR="007C1A6C">
          <w:rPr>
            <w:noProof/>
            <w:webHidden/>
          </w:rPr>
          <w:instrText xml:space="preserve">PAGEREF </w:instrText>
        </w:r>
        <w:r w:rsidR="007C1A6C">
          <w:rPr>
            <w:noProof/>
            <w:webHidden/>
            <w:rtl/>
          </w:rPr>
          <w:instrText>_</w:instrText>
        </w:r>
        <w:r w:rsidR="007C1A6C">
          <w:rPr>
            <w:noProof/>
            <w:webHidden/>
          </w:rPr>
          <w:instrText>Toc</w:instrText>
        </w:r>
        <w:r w:rsidR="007C1A6C">
          <w:rPr>
            <w:noProof/>
            <w:webHidden/>
            <w:rtl/>
          </w:rPr>
          <w:instrText xml:space="preserve">523070357 </w:instrText>
        </w:r>
        <w:r w:rsidR="007C1A6C">
          <w:rPr>
            <w:noProof/>
            <w:webHidden/>
          </w:rPr>
          <w:instrText>\h</w:instrText>
        </w:r>
        <w:r w:rsidR="007C1A6C">
          <w:rPr>
            <w:noProof/>
            <w:webHidden/>
            <w:rtl/>
          </w:rPr>
          <w:instrText xml:space="preserve"> </w:instrText>
        </w:r>
        <w:r w:rsidR="007C1A6C">
          <w:rPr>
            <w:rStyle w:val="Hyperlink"/>
            <w:noProof/>
            <w:rtl/>
          </w:rPr>
        </w:r>
        <w:r w:rsidR="007C1A6C">
          <w:rPr>
            <w:rStyle w:val="Hyperlink"/>
            <w:noProof/>
            <w:rtl/>
          </w:rPr>
          <w:fldChar w:fldCharType="separate"/>
        </w:r>
        <w:r w:rsidR="000973F5">
          <w:rPr>
            <w:noProof/>
            <w:webHidden/>
            <w:rtl/>
          </w:rPr>
          <w:t>1</w:t>
        </w:r>
        <w:r w:rsidR="007C1A6C">
          <w:rPr>
            <w:rStyle w:val="Hyperlink"/>
            <w:noProof/>
            <w:rtl/>
          </w:rPr>
          <w:fldChar w:fldCharType="end"/>
        </w:r>
      </w:hyperlink>
    </w:p>
    <w:p w:rsidR="007C1A6C" w:rsidRDefault="004D1DEE" w:rsidP="007C1A6C">
      <w:pPr>
        <w:pStyle w:val="TOC4"/>
        <w:tabs>
          <w:tab w:val="right" w:leader="dot" w:pos="10194"/>
        </w:tabs>
        <w:rPr>
          <w:rFonts w:asciiTheme="minorHAnsi" w:eastAsiaTheme="minorEastAsia" w:hAnsiTheme="minorHAnsi" w:cstheme="minorBidi"/>
          <w:bCs w:val="0"/>
          <w:noProof/>
          <w:color w:val="auto"/>
          <w:szCs w:val="22"/>
          <w:rtl/>
        </w:rPr>
      </w:pPr>
      <w:hyperlink w:anchor="_Toc523070358" w:history="1">
        <w:r w:rsidR="007C1A6C" w:rsidRPr="00EA32A7">
          <w:rPr>
            <w:rStyle w:val="Hyperlink"/>
            <w:rFonts w:hint="eastAsia"/>
            <w:noProof/>
            <w:rtl/>
          </w:rPr>
          <w:t>اشکال</w:t>
        </w:r>
        <w:r w:rsidR="007C1A6C" w:rsidRPr="00EA32A7">
          <w:rPr>
            <w:rStyle w:val="Hyperlink"/>
            <w:noProof/>
            <w:rtl/>
          </w:rPr>
          <w:t xml:space="preserve"> </w:t>
        </w:r>
        <w:r w:rsidR="007C1A6C" w:rsidRPr="00EA32A7">
          <w:rPr>
            <w:rStyle w:val="Hyperlink"/>
            <w:rFonts w:hint="eastAsia"/>
            <w:noProof/>
            <w:rtl/>
          </w:rPr>
          <w:t>اول</w:t>
        </w:r>
        <w:r w:rsidR="007C1A6C" w:rsidRPr="00EA32A7">
          <w:rPr>
            <w:rStyle w:val="Hyperlink"/>
            <w:noProof/>
            <w:rtl/>
          </w:rPr>
          <w:t xml:space="preserve">: </w:t>
        </w:r>
        <w:r w:rsidR="007C1A6C" w:rsidRPr="00EA32A7">
          <w:rPr>
            <w:rStyle w:val="Hyperlink"/>
            <w:rFonts w:hint="eastAsia"/>
            <w:noProof/>
            <w:rtl/>
          </w:rPr>
          <w:t>انکار</w:t>
        </w:r>
        <w:r w:rsidR="007C1A6C" w:rsidRPr="00EA32A7">
          <w:rPr>
            <w:rStyle w:val="Hyperlink"/>
            <w:noProof/>
            <w:rtl/>
          </w:rPr>
          <w:t xml:space="preserve"> </w:t>
        </w:r>
        <w:r w:rsidR="007C1A6C" w:rsidRPr="00EA32A7">
          <w:rPr>
            <w:rStyle w:val="Hyperlink"/>
            <w:rFonts w:hint="eastAsia"/>
            <w:noProof/>
            <w:rtl/>
          </w:rPr>
          <w:t>اصل</w:t>
        </w:r>
        <w:r w:rsidR="007C1A6C" w:rsidRPr="00EA32A7">
          <w:rPr>
            <w:rStyle w:val="Hyperlink"/>
            <w:noProof/>
            <w:rtl/>
          </w:rPr>
          <w:t xml:space="preserve"> </w:t>
        </w:r>
        <w:r w:rsidR="007C1A6C" w:rsidRPr="00EA32A7">
          <w:rPr>
            <w:rStyle w:val="Hyperlink"/>
            <w:rFonts w:hint="eastAsia"/>
            <w:noProof/>
            <w:rtl/>
          </w:rPr>
          <w:t>ثمره</w:t>
        </w:r>
        <w:r w:rsidR="007C1A6C">
          <w:rPr>
            <w:noProof/>
            <w:webHidden/>
            <w:rtl/>
          </w:rPr>
          <w:tab/>
        </w:r>
        <w:r w:rsidR="007C1A6C">
          <w:rPr>
            <w:rStyle w:val="Hyperlink"/>
            <w:noProof/>
            <w:rtl/>
          </w:rPr>
          <w:fldChar w:fldCharType="begin"/>
        </w:r>
        <w:r w:rsidR="007C1A6C">
          <w:rPr>
            <w:noProof/>
            <w:webHidden/>
            <w:rtl/>
          </w:rPr>
          <w:instrText xml:space="preserve"> </w:instrText>
        </w:r>
        <w:r w:rsidR="007C1A6C">
          <w:rPr>
            <w:noProof/>
            <w:webHidden/>
          </w:rPr>
          <w:instrText xml:space="preserve">PAGEREF </w:instrText>
        </w:r>
        <w:r w:rsidR="007C1A6C">
          <w:rPr>
            <w:noProof/>
            <w:webHidden/>
            <w:rtl/>
          </w:rPr>
          <w:instrText>_</w:instrText>
        </w:r>
        <w:r w:rsidR="007C1A6C">
          <w:rPr>
            <w:noProof/>
            <w:webHidden/>
          </w:rPr>
          <w:instrText>Toc</w:instrText>
        </w:r>
        <w:r w:rsidR="007C1A6C">
          <w:rPr>
            <w:noProof/>
            <w:webHidden/>
            <w:rtl/>
          </w:rPr>
          <w:instrText xml:space="preserve">523070358 </w:instrText>
        </w:r>
        <w:r w:rsidR="007C1A6C">
          <w:rPr>
            <w:noProof/>
            <w:webHidden/>
          </w:rPr>
          <w:instrText>\h</w:instrText>
        </w:r>
        <w:r w:rsidR="007C1A6C">
          <w:rPr>
            <w:noProof/>
            <w:webHidden/>
            <w:rtl/>
          </w:rPr>
          <w:instrText xml:space="preserve"> </w:instrText>
        </w:r>
        <w:r w:rsidR="007C1A6C">
          <w:rPr>
            <w:rStyle w:val="Hyperlink"/>
            <w:noProof/>
            <w:rtl/>
          </w:rPr>
        </w:r>
        <w:r w:rsidR="007C1A6C">
          <w:rPr>
            <w:rStyle w:val="Hyperlink"/>
            <w:noProof/>
            <w:rtl/>
          </w:rPr>
          <w:fldChar w:fldCharType="separate"/>
        </w:r>
        <w:r w:rsidR="000973F5">
          <w:rPr>
            <w:noProof/>
            <w:webHidden/>
            <w:rtl/>
          </w:rPr>
          <w:t>2</w:t>
        </w:r>
        <w:r w:rsidR="007C1A6C">
          <w:rPr>
            <w:rStyle w:val="Hyperlink"/>
            <w:noProof/>
            <w:rtl/>
          </w:rPr>
          <w:fldChar w:fldCharType="end"/>
        </w:r>
      </w:hyperlink>
    </w:p>
    <w:p w:rsidR="007C1A6C" w:rsidRDefault="004D1DEE" w:rsidP="007C1A6C">
      <w:pPr>
        <w:pStyle w:val="TOC5"/>
        <w:tabs>
          <w:tab w:val="right" w:leader="dot" w:pos="10194"/>
        </w:tabs>
        <w:rPr>
          <w:rFonts w:asciiTheme="minorHAnsi" w:eastAsiaTheme="minorEastAsia" w:hAnsiTheme="minorHAnsi" w:cstheme="minorBidi"/>
          <w:bCs w:val="0"/>
          <w:noProof/>
          <w:color w:val="auto"/>
          <w:szCs w:val="22"/>
          <w:rtl/>
        </w:rPr>
      </w:pPr>
      <w:hyperlink w:anchor="_Toc523070359" w:history="1">
        <w:r w:rsidR="007C1A6C" w:rsidRPr="00EA32A7">
          <w:rPr>
            <w:rStyle w:val="Hyperlink"/>
            <w:rFonts w:hint="eastAsia"/>
            <w:noProof/>
            <w:rtl/>
          </w:rPr>
          <w:t>جواب</w:t>
        </w:r>
        <w:r w:rsidR="007C1A6C" w:rsidRPr="00EA32A7">
          <w:rPr>
            <w:rStyle w:val="Hyperlink"/>
            <w:noProof/>
            <w:rtl/>
          </w:rPr>
          <w:t xml:space="preserve"> </w:t>
        </w:r>
        <w:r w:rsidR="007C1A6C" w:rsidRPr="00EA32A7">
          <w:rPr>
            <w:rStyle w:val="Hyperlink"/>
            <w:rFonts w:hint="eastAsia"/>
            <w:noProof/>
            <w:rtl/>
          </w:rPr>
          <w:t>ش</w:t>
        </w:r>
        <w:r w:rsidR="007C1A6C" w:rsidRPr="00EA32A7">
          <w:rPr>
            <w:rStyle w:val="Hyperlink"/>
            <w:rFonts w:hint="cs"/>
            <w:noProof/>
            <w:rtl/>
          </w:rPr>
          <w:t>ی</w:t>
        </w:r>
        <w:r w:rsidR="007C1A6C" w:rsidRPr="00EA32A7">
          <w:rPr>
            <w:rStyle w:val="Hyperlink"/>
            <w:rFonts w:hint="eastAsia"/>
            <w:noProof/>
            <w:rtl/>
          </w:rPr>
          <w:t>خ</w:t>
        </w:r>
        <w:r w:rsidR="007C1A6C" w:rsidRPr="00EA32A7">
          <w:rPr>
            <w:rStyle w:val="Hyperlink"/>
            <w:noProof/>
            <w:rtl/>
          </w:rPr>
          <w:t xml:space="preserve">: </w:t>
        </w:r>
        <w:r w:rsidR="007C1A6C" w:rsidRPr="00EA32A7">
          <w:rPr>
            <w:rStyle w:val="Hyperlink"/>
            <w:rFonts w:hint="eastAsia"/>
            <w:noProof/>
            <w:rtl/>
          </w:rPr>
          <w:t>عدم</w:t>
        </w:r>
        <w:r w:rsidR="007C1A6C" w:rsidRPr="00EA32A7">
          <w:rPr>
            <w:rStyle w:val="Hyperlink"/>
            <w:noProof/>
            <w:rtl/>
          </w:rPr>
          <w:t xml:space="preserve"> </w:t>
        </w:r>
        <w:r w:rsidR="007C1A6C" w:rsidRPr="00EA32A7">
          <w:rPr>
            <w:rStyle w:val="Hyperlink"/>
            <w:rFonts w:hint="eastAsia"/>
            <w:noProof/>
            <w:rtl/>
          </w:rPr>
          <w:t>اخذ</w:t>
        </w:r>
        <w:r w:rsidR="007C1A6C" w:rsidRPr="00EA32A7">
          <w:rPr>
            <w:rStyle w:val="Hyperlink"/>
            <w:noProof/>
            <w:rtl/>
          </w:rPr>
          <w:t xml:space="preserve"> </w:t>
        </w:r>
        <w:r w:rsidR="007C1A6C" w:rsidRPr="00EA32A7">
          <w:rPr>
            <w:rStyle w:val="Hyperlink"/>
            <w:rFonts w:hint="eastAsia"/>
            <w:noProof/>
            <w:rtl/>
          </w:rPr>
          <w:t>صحت</w:t>
        </w:r>
        <w:r w:rsidR="007C1A6C" w:rsidRPr="00EA32A7">
          <w:rPr>
            <w:rStyle w:val="Hyperlink"/>
            <w:noProof/>
            <w:rtl/>
          </w:rPr>
          <w:t xml:space="preserve"> </w:t>
        </w:r>
        <w:r w:rsidR="007C1A6C" w:rsidRPr="00EA32A7">
          <w:rPr>
            <w:rStyle w:val="Hyperlink"/>
            <w:rFonts w:hint="eastAsia"/>
            <w:noProof/>
            <w:rtl/>
          </w:rPr>
          <w:t>در</w:t>
        </w:r>
        <w:r w:rsidR="007C1A6C" w:rsidRPr="00EA32A7">
          <w:rPr>
            <w:rStyle w:val="Hyperlink"/>
            <w:noProof/>
            <w:rtl/>
          </w:rPr>
          <w:t xml:space="preserve"> </w:t>
        </w:r>
        <w:r w:rsidR="007C1A6C" w:rsidRPr="00EA32A7">
          <w:rPr>
            <w:rStyle w:val="Hyperlink"/>
            <w:rFonts w:hint="eastAsia"/>
            <w:noProof/>
            <w:rtl/>
          </w:rPr>
          <w:t>متعلق</w:t>
        </w:r>
        <w:r w:rsidR="007C1A6C" w:rsidRPr="00EA32A7">
          <w:rPr>
            <w:rStyle w:val="Hyperlink"/>
            <w:noProof/>
            <w:rtl/>
          </w:rPr>
          <w:t xml:space="preserve"> </w:t>
        </w:r>
        <w:r w:rsidR="007C1A6C" w:rsidRPr="00EA32A7">
          <w:rPr>
            <w:rStyle w:val="Hyperlink"/>
            <w:rFonts w:hint="eastAsia"/>
            <w:noProof/>
            <w:rtl/>
          </w:rPr>
          <w:t>خطابات</w:t>
        </w:r>
        <w:r w:rsidR="007C1A6C">
          <w:rPr>
            <w:noProof/>
            <w:webHidden/>
            <w:rtl/>
          </w:rPr>
          <w:tab/>
        </w:r>
        <w:r w:rsidR="007C1A6C">
          <w:rPr>
            <w:rStyle w:val="Hyperlink"/>
            <w:noProof/>
            <w:rtl/>
          </w:rPr>
          <w:fldChar w:fldCharType="begin"/>
        </w:r>
        <w:r w:rsidR="007C1A6C">
          <w:rPr>
            <w:noProof/>
            <w:webHidden/>
            <w:rtl/>
          </w:rPr>
          <w:instrText xml:space="preserve"> </w:instrText>
        </w:r>
        <w:r w:rsidR="007C1A6C">
          <w:rPr>
            <w:noProof/>
            <w:webHidden/>
          </w:rPr>
          <w:instrText xml:space="preserve">PAGEREF </w:instrText>
        </w:r>
        <w:r w:rsidR="007C1A6C">
          <w:rPr>
            <w:noProof/>
            <w:webHidden/>
            <w:rtl/>
          </w:rPr>
          <w:instrText>_</w:instrText>
        </w:r>
        <w:r w:rsidR="007C1A6C">
          <w:rPr>
            <w:noProof/>
            <w:webHidden/>
          </w:rPr>
          <w:instrText>Toc</w:instrText>
        </w:r>
        <w:r w:rsidR="007C1A6C">
          <w:rPr>
            <w:noProof/>
            <w:webHidden/>
            <w:rtl/>
          </w:rPr>
          <w:instrText xml:space="preserve">523070359 </w:instrText>
        </w:r>
        <w:r w:rsidR="007C1A6C">
          <w:rPr>
            <w:noProof/>
            <w:webHidden/>
          </w:rPr>
          <w:instrText>\h</w:instrText>
        </w:r>
        <w:r w:rsidR="007C1A6C">
          <w:rPr>
            <w:noProof/>
            <w:webHidden/>
            <w:rtl/>
          </w:rPr>
          <w:instrText xml:space="preserve"> </w:instrText>
        </w:r>
        <w:r w:rsidR="007C1A6C">
          <w:rPr>
            <w:rStyle w:val="Hyperlink"/>
            <w:noProof/>
            <w:rtl/>
          </w:rPr>
        </w:r>
        <w:r w:rsidR="007C1A6C">
          <w:rPr>
            <w:rStyle w:val="Hyperlink"/>
            <w:noProof/>
            <w:rtl/>
          </w:rPr>
          <w:fldChar w:fldCharType="separate"/>
        </w:r>
        <w:r w:rsidR="000973F5">
          <w:rPr>
            <w:noProof/>
            <w:webHidden/>
            <w:rtl/>
          </w:rPr>
          <w:t>3</w:t>
        </w:r>
        <w:r w:rsidR="007C1A6C">
          <w:rPr>
            <w:rStyle w:val="Hyperlink"/>
            <w:noProof/>
            <w:rtl/>
          </w:rPr>
          <w:fldChar w:fldCharType="end"/>
        </w:r>
      </w:hyperlink>
    </w:p>
    <w:p w:rsidR="007C1A6C" w:rsidRDefault="004D1DEE" w:rsidP="007C1A6C">
      <w:pPr>
        <w:pStyle w:val="TOC5"/>
        <w:tabs>
          <w:tab w:val="right" w:leader="dot" w:pos="10194"/>
        </w:tabs>
        <w:rPr>
          <w:rFonts w:asciiTheme="minorHAnsi" w:eastAsiaTheme="minorEastAsia" w:hAnsiTheme="minorHAnsi" w:cstheme="minorBidi"/>
          <w:bCs w:val="0"/>
          <w:noProof/>
          <w:color w:val="auto"/>
          <w:szCs w:val="22"/>
          <w:rtl/>
        </w:rPr>
      </w:pPr>
      <w:hyperlink w:anchor="_Toc523070360" w:history="1">
        <w:r w:rsidR="007C1A6C" w:rsidRPr="00EA32A7">
          <w:rPr>
            <w:rStyle w:val="Hyperlink"/>
            <w:rFonts w:hint="eastAsia"/>
            <w:noProof/>
            <w:rtl/>
          </w:rPr>
          <w:t>جواب</w:t>
        </w:r>
        <w:r w:rsidR="007C1A6C" w:rsidRPr="00EA32A7">
          <w:rPr>
            <w:rStyle w:val="Hyperlink"/>
            <w:noProof/>
            <w:rtl/>
          </w:rPr>
          <w:t xml:space="preserve"> </w:t>
        </w:r>
        <w:r w:rsidR="007C1A6C" w:rsidRPr="00EA32A7">
          <w:rPr>
            <w:rStyle w:val="Hyperlink"/>
            <w:rFonts w:hint="eastAsia"/>
            <w:noProof/>
            <w:rtl/>
          </w:rPr>
          <w:t>اشکال</w:t>
        </w:r>
        <w:r w:rsidR="007C1A6C" w:rsidRPr="00EA32A7">
          <w:rPr>
            <w:rStyle w:val="Hyperlink"/>
            <w:noProof/>
            <w:rtl/>
          </w:rPr>
          <w:t xml:space="preserve"> </w:t>
        </w:r>
        <w:r w:rsidR="007C1A6C" w:rsidRPr="00EA32A7">
          <w:rPr>
            <w:rStyle w:val="Hyperlink"/>
            <w:rFonts w:hint="eastAsia"/>
            <w:noProof/>
            <w:rtl/>
          </w:rPr>
          <w:t>از</w:t>
        </w:r>
        <w:r w:rsidR="007C1A6C" w:rsidRPr="00EA32A7">
          <w:rPr>
            <w:rStyle w:val="Hyperlink"/>
            <w:noProof/>
            <w:rtl/>
          </w:rPr>
          <w:t xml:space="preserve"> </w:t>
        </w:r>
        <w:r w:rsidR="007C1A6C" w:rsidRPr="00EA32A7">
          <w:rPr>
            <w:rStyle w:val="Hyperlink"/>
            <w:rFonts w:hint="eastAsia"/>
            <w:noProof/>
            <w:rtl/>
          </w:rPr>
          <w:t>لسان</w:t>
        </w:r>
        <w:r w:rsidR="007C1A6C" w:rsidRPr="00EA32A7">
          <w:rPr>
            <w:rStyle w:val="Hyperlink"/>
            <w:noProof/>
            <w:rtl/>
          </w:rPr>
          <w:t xml:space="preserve"> </w:t>
        </w:r>
        <w:r w:rsidR="007C1A6C" w:rsidRPr="00EA32A7">
          <w:rPr>
            <w:rStyle w:val="Hyperlink"/>
            <w:rFonts w:hint="eastAsia"/>
            <w:noProof/>
            <w:rtl/>
          </w:rPr>
          <w:t>مرحوم</w:t>
        </w:r>
        <w:r w:rsidR="007C1A6C" w:rsidRPr="00EA32A7">
          <w:rPr>
            <w:rStyle w:val="Hyperlink"/>
            <w:noProof/>
            <w:rtl/>
          </w:rPr>
          <w:t xml:space="preserve"> </w:t>
        </w:r>
        <w:r w:rsidR="007C1A6C" w:rsidRPr="00EA32A7">
          <w:rPr>
            <w:rStyle w:val="Hyperlink"/>
            <w:rFonts w:hint="eastAsia"/>
            <w:noProof/>
            <w:rtl/>
          </w:rPr>
          <w:t>نائ</w:t>
        </w:r>
        <w:r w:rsidR="007C1A6C" w:rsidRPr="00EA32A7">
          <w:rPr>
            <w:rStyle w:val="Hyperlink"/>
            <w:rFonts w:hint="cs"/>
            <w:noProof/>
            <w:rtl/>
          </w:rPr>
          <w:t>ی</w:t>
        </w:r>
        <w:r w:rsidR="007C1A6C" w:rsidRPr="00EA32A7">
          <w:rPr>
            <w:rStyle w:val="Hyperlink"/>
            <w:rFonts w:hint="eastAsia"/>
            <w:noProof/>
            <w:rtl/>
          </w:rPr>
          <w:t>ن</w:t>
        </w:r>
        <w:r w:rsidR="007C1A6C" w:rsidRPr="00EA32A7">
          <w:rPr>
            <w:rStyle w:val="Hyperlink"/>
            <w:rFonts w:hint="cs"/>
            <w:noProof/>
            <w:rtl/>
          </w:rPr>
          <w:t>ی</w:t>
        </w:r>
        <w:r w:rsidR="007C1A6C">
          <w:rPr>
            <w:noProof/>
            <w:webHidden/>
            <w:rtl/>
          </w:rPr>
          <w:tab/>
        </w:r>
        <w:r w:rsidR="007C1A6C">
          <w:rPr>
            <w:rStyle w:val="Hyperlink"/>
            <w:noProof/>
            <w:rtl/>
          </w:rPr>
          <w:fldChar w:fldCharType="begin"/>
        </w:r>
        <w:r w:rsidR="007C1A6C">
          <w:rPr>
            <w:noProof/>
            <w:webHidden/>
            <w:rtl/>
          </w:rPr>
          <w:instrText xml:space="preserve"> </w:instrText>
        </w:r>
        <w:r w:rsidR="007C1A6C">
          <w:rPr>
            <w:noProof/>
            <w:webHidden/>
          </w:rPr>
          <w:instrText xml:space="preserve">PAGEREF </w:instrText>
        </w:r>
        <w:r w:rsidR="007C1A6C">
          <w:rPr>
            <w:noProof/>
            <w:webHidden/>
            <w:rtl/>
          </w:rPr>
          <w:instrText>_</w:instrText>
        </w:r>
        <w:r w:rsidR="007C1A6C">
          <w:rPr>
            <w:noProof/>
            <w:webHidden/>
          </w:rPr>
          <w:instrText>Toc</w:instrText>
        </w:r>
        <w:r w:rsidR="007C1A6C">
          <w:rPr>
            <w:noProof/>
            <w:webHidden/>
            <w:rtl/>
          </w:rPr>
          <w:instrText xml:space="preserve">523070360 </w:instrText>
        </w:r>
        <w:r w:rsidR="007C1A6C">
          <w:rPr>
            <w:noProof/>
            <w:webHidden/>
          </w:rPr>
          <w:instrText>\h</w:instrText>
        </w:r>
        <w:r w:rsidR="007C1A6C">
          <w:rPr>
            <w:noProof/>
            <w:webHidden/>
            <w:rtl/>
          </w:rPr>
          <w:instrText xml:space="preserve"> </w:instrText>
        </w:r>
        <w:r w:rsidR="007C1A6C">
          <w:rPr>
            <w:rStyle w:val="Hyperlink"/>
            <w:noProof/>
            <w:rtl/>
          </w:rPr>
        </w:r>
        <w:r w:rsidR="007C1A6C">
          <w:rPr>
            <w:rStyle w:val="Hyperlink"/>
            <w:noProof/>
            <w:rtl/>
          </w:rPr>
          <w:fldChar w:fldCharType="separate"/>
        </w:r>
        <w:r w:rsidR="000973F5">
          <w:rPr>
            <w:noProof/>
            <w:webHidden/>
            <w:rtl/>
          </w:rPr>
          <w:t>4</w:t>
        </w:r>
        <w:r w:rsidR="007C1A6C">
          <w:rPr>
            <w:rStyle w:val="Hyperlink"/>
            <w:noProof/>
            <w:rtl/>
          </w:rPr>
          <w:fldChar w:fldCharType="end"/>
        </w:r>
      </w:hyperlink>
    </w:p>
    <w:p w:rsidR="00C91EB6" w:rsidRPr="00C91EB6" w:rsidRDefault="007C1A6C" w:rsidP="00E9738F">
      <w:pPr>
        <w:jc w:val="both"/>
      </w:pPr>
      <w:r>
        <w:rPr>
          <w:rFonts w:cs="B Titr"/>
          <w:noProof/>
          <w:webHidden/>
          <w:color w:val="632423" w:themeColor="accent2" w:themeShade="80"/>
          <w:szCs w:val="24"/>
          <w:rtl/>
        </w:rPr>
        <w:fldChar w:fldCharType="end"/>
      </w:r>
    </w:p>
    <w:p w:rsidR="00F343FB" w:rsidRDefault="00F842AD" w:rsidP="00E9738F">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866523">
        <w:rPr>
          <w:rFonts w:hint="cs"/>
          <w:rtl/>
        </w:rPr>
        <w:t>ثمره</w:t>
      </w:r>
      <w:r w:rsidR="00866523">
        <w:rPr>
          <w:rtl/>
        </w:rPr>
        <w:t xml:space="preserve"> </w:t>
      </w:r>
      <w:r w:rsidR="00866523">
        <w:rPr>
          <w:rFonts w:hint="cs"/>
          <w:rtl/>
        </w:rPr>
        <w:t>بحث</w:t>
      </w:r>
      <w:r w:rsidR="00866523">
        <w:rPr>
          <w:rtl/>
        </w:rPr>
        <w:t xml:space="preserve"> </w:t>
      </w:r>
      <w:r w:rsidR="00866523">
        <w:rPr>
          <w:rFonts w:hint="cs"/>
          <w:rtl/>
        </w:rPr>
        <w:t>بین</w:t>
      </w:r>
      <w:r w:rsidR="00866523">
        <w:rPr>
          <w:rtl/>
        </w:rPr>
        <w:t xml:space="preserve"> </w:t>
      </w:r>
      <w:r w:rsidR="00866523">
        <w:rPr>
          <w:rFonts w:hint="cs"/>
          <w:rtl/>
        </w:rPr>
        <w:t>صحیح</w:t>
      </w:r>
      <w:r w:rsidR="00866523">
        <w:rPr>
          <w:rtl/>
        </w:rPr>
        <w:t xml:space="preserve"> </w:t>
      </w:r>
      <w:r w:rsidR="00866523">
        <w:rPr>
          <w:rFonts w:hint="cs"/>
          <w:rtl/>
        </w:rPr>
        <w:t>و</w:t>
      </w:r>
      <w:r w:rsidR="00866523">
        <w:rPr>
          <w:rtl/>
        </w:rPr>
        <w:t xml:space="preserve"> </w:t>
      </w:r>
      <w:r w:rsidR="00866523">
        <w:rPr>
          <w:rFonts w:hint="cs"/>
          <w:rtl/>
        </w:rPr>
        <w:t>اعم</w:t>
      </w:r>
      <w:r w:rsidR="00025B70">
        <w:rPr>
          <w:rFonts w:hint="cs"/>
          <w:rtl/>
        </w:rPr>
        <w:t xml:space="preserve"> </w:t>
      </w:r>
      <w:r w:rsidR="00386C11" w:rsidRPr="00A6366F">
        <w:rPr>
          <w:rFonts w:hint="cs"/>
          <w:rtl/>
        </w:rPr>
        <w:t>/</w:t>
      </w:r>
      <w:bookmarkStart w:id="2" w:name="BokSabj_d"/>
      <w:bookmarkEnd w:id="2"/>
      <w:r w:rsidR="00866523">
        <w:rPr>
          <w:rFonts w:hint="cs"/>
          <w:rtl/>
        </w:rPr>
        <w:t>صحیح</w:t>
      </w:r>
      <w:r w:rsidR="00866523">
        <w:rPr>
          <w:rtl/>
        </w:rPr>
        <w:t xml:space="preserve"> </w:t>
      </w:r>
      <w:r w:rsidR="00866523">
        <w:rPr>
          <w:rFonts w:hint="cs"/>
          <w:rtl/>
        </w:rPr>
        <w:t>و</w:t>
      </w:r>
      <w:r w:rsidR="00866523">
        <w:rPr>
          <w:rtl/>
        </w:rPr>
        <w:t xml:space="preserve"> </w:t>
      </w:r>
      <w:r w:rsidR="00866523">
        <w:rPr>
          <w:rFonts w:hint="cs"/>
          <w:rtl/>
        </w:rPr>
        <w:t>اعم</w:t>
      </w:r>
      <w:r w:rsidR="00386C11" w:rsidRPr="00A6366F">
        <w:rPr>
          <w:rFonts w:hint="cs"/>
          <w:rtl/>
        </w:rPr>
        <w:t xml:space="preserve"> /</w:t>
      </w:r>
      <w:bookmarkStart w:id="3" w:name="Bokkolli"/>
      <w:bookmarkEnd w:id="3"/>
      <w:r w:rsidR="00866523">
        <w:rPr>
          <w:rFonts w:hint="cs"/>
          <w:rtl/>
        </w:rPr>
        <w:t>مقدمات</w:t>
      </w:r>
      <w:r w:rsidR="00866523">
        <w:rPr>
          <w:rtl/>
        </w:rPr>
        <w:t xml:space="preserve"> </w:t>
      </w:r>
      <w:r w:rsidR="00866523">
        <w:rPr>
          <w:rFonts w:hint="cs"/>
          <w:rtl/>
        </w:rPr>
        <w:t>علم</w:t>
      </w:r>
      <w:r w:rsidR="00866523">
        <w:rPr>
          <w:rtl/>
        </w:rPr>
        <w:t xml:space="preserve"> </w:t>
      </w:r>
      <w:r w:rsidR="00866523">
        <w:rPr>
          <w:rFonts w:hint="cs"/>
          <w:rtl/>
        </w:rPr>
        <w:t>اصول</w:t>
      </w:r>
      <w:r w:rsidR="001B6799" w:rsidRPr="00A6366F">
        <w:rPr>
          <w:rFonts w:hint="cs"/>
          <w:rtl/>
        </w:rPr>
        <w:t xml:space="preserve"> </w:t>
      </w:r>
    </w:p>
    <w:p w:rsidR="00E9738F" w:rsidRPr="00A6366F" w:rsidRDefault="00E9738F" w:rsidP="00E9738F">
      <w:pPr>
        <w:pStyle w:val="Heading1"/>
        <w:jc w:val="both"/>
      </w:pPr>
      <w:bookmarkStart w:id="4" w:name="_Toc523070355"/>
      <w:r>
        <w:rPr>
          <w:rFonts w:hint="cs"/>
          <w:rtl/>
        </w:rPr>
        <w:t>ثمره بحث بین صحیحی و اعمی</w:t>
      </w:r>
      <w:bookmarkEnd w:id="4"/>
    </w:p>
    <w:p w:rsidR="00E9738F" w:rsidRPr="00E9738F" w:rsidRDefault="00E9738F" w:rsidP="00E9738F">
      <w:pPr>
        <w:jc w:val="both"/>
        <w:rPr>
          <w:rtl/>
        </w:rPr>
      </w:pPr>
      <w:r w:rsidRPr="00E9738F">
        <w:rPr>
          <w:rFonts w:hint="cs"/>
          <w:rtl/>
        </w:rPr>
        <w:t>بحث در اخرین امری است که مرحوم اخوند در مقدمه بحث م</w:t>
      </w:r>
      <w:r>
        <w:rPr>
          <w:rFonts w:hint="cs"/>
          <w:rtl/>
        </w:rPr>
        <w:t>تعرض شده است ایشان دراخرین امر</w:t>
      </w:r>
      <w:r w:rsidRPr="00E9738F">
        <w:rPr>
          <w:rFonts w:hint="cs"/>
          <w:rtl/>
        </w:rPr>
        <w:t xml:space="preserve"> به ثمره بحث بین صحییح و اعم در الفاظ عبادات پرداخته است. ایشان سه ثمره ذکر کرده است که اولی را پذیرفته است و دومی را انکار کرده است و سومی را قبول دارد که ثمره است ولی ثمره اصولی نیست که در طریق استنباط قرار بگیرد.</w:t>
      </w:r>
    </w:p>
    <w:p w:rsidR="00E9738F" w:rsidRPr="00E9738F" w:rsidRDefault="00E9738F" w:rsidP="00E9738F">
      <w:pPr>
        <w:pStyle w:val="Heading2"/>
        <w:jc w:val="both"/>
        <w:rPr>
          <w:rtl/>
        </w:rPr>
      </w:pPr>
      <w:bookmarkStart w:id="5" w:name="_Toc523070356"/>
      <w:r w:rsidRPr="00E9738F">
        <w:rPr>
          <w:rFonts w:hint="cs"/>
          <w:rtl/>
        </w:rPr>
        <w:t>ثمره اول</w:t>
      </w:r>
      <w:r>
        <w:rPr>
          <w:rFonts w:hint="cs"/>
          <w:rtl/>
        </w:rPr>
        <w:t>: تمسک به اطلاق در صورت قول به اعمی و عدم ان در صورت قول به صحیحی</w:t>
      </w:r>
      <w:bookmarkEnd w:id="5"/>
    </w:p>
    <w:p w:rsidR="00E9738F" w:rsidRPr="00E9738F" w:rsidRDefault="00E9738F" w:rsidP="00E9738F">
      <w:pPr>
        <w:jc w:val="both"/>
        <w:rPr>
          <w:rtl/>
        </w:rPr>
      </w:pPr>
      <w:r w:rsidRPr="00E9738F">
        <w:rPr>
          <w:rFonts w:hint="cs"/>
          <w:rtl/>
        </w:rPr>
        <w:t xml:space="preserve">اگر ما قائل به صحیحی شدیم تمسک به اطلاقاتی که مشتمل بر الفاظ عبادات هستند ممکن نیست و نیمشود به اطلاقات تمسک کنیم </w:t>
      </w:r>
      <w:r>
        <w:rPr>
          <w:rFonts w:hint="cs"/>
          <w:rtl/>
        </w:rPr>
        <w:t xml:space="preserve">مثلا </w:t>
      </w:r>
      <w:r w:rsidRPr="00E9738F">
        <w:rPr>
          <w:rFonts w:hint="cs"/>
          <w:rtl/>
        </w:rPr>
        <w:t xml:space="preserve">به </w:t>
      </w:r>
      <w:r>
        <w:rPr>
          <w:rFonts w:hint="cs"/>
          <w:rtl/>
        </w:rPr>
        <w:t>«</w:t>
      </w:r>
      <w:r w:rsidRPr="00E9738F">
        <w:rPr>
          <w:rFonts w:hint="cs"/>
          <w:rtl/>
        </w:rPr>
        <w:t>اقیموا الصلاه</w:t>
      </w:r>
      <w:r>
        <w:rPr>
          <w:rFonts w:hint="cs"/>
          <w:rtl/>
        </w:rPr>
        <w:t xml:space="preserve">» </w:t>
      </w:r>
      <w:r w:rsidRPr="00E9738F">
        <w:rPr>
          <w:rFonts w:hint="cs"/>
          <w:rtl/>
        </w:rPr>
        <w:t xml:space="preserve"> نیمتوانیم تمسک کینیم در جایی که نمیداینم چیزی شرطیت یا جزیئت دارد یا نه؟ به خلاف قول به اعم که بنا بر این قول میتوان تمسک به اطلاف شود به شرط اینکه شرایط دیگر اطلاق گیری باشد</w:t>
      </w:r>
    </w:p>
    <w:p w:rsidR="00E9738F" w:rsidRDefault="00E9738F" w:rsidP="00E9738F">
      <w:pPr>
        <w:pStyle w:val="Heading3"/>
        <w:jc w:val="both"/>
        <w:rPr>
          <w:rtl/>
        </w:rPr>
      </w:pPr>
      <w:bookmarkStart w:id="6" w:name="_Toc523070357"/>
      <w:r>
        <w:rPr>
          <w:rFonts w:hint="cs"/>
          <w:rtl/>
        </w:rPr>
        <w:t>دلیل ثمره</w:t>
      </w:r>
      <w:bookmarkEnd w:id="6"/>
    </w:p>
    <w:p w:rsidR="00E9738F" w:rsidRPr="00E9738F" w:rsidRDefault="00E9738F" w:rsidP="00E9738F">
      <w:pPr>
        <w:jc w:val="both"/>
        <w:rPr>
          <w:rtl/>
        </w:rPr>
      </w:pPr>
      <w:r w:rsidRPr="00E9738F">
        <w:rPr>
          <w:rFonts w:hint="cs"/>
          <w:rtl/>
        </w:rPr>
        <w:t>وجه این ثمره این است که در بحث تمسک به اطلاق گفته اند که از شرایط تمسک به اطلاق این است که اولا صدق متعلق بر مشکوک احراز شود و شک در خصوصیت زائده بر متعلق شود در موضوع نیز این گونه است مثل اینکه صلات موضوع حکمی قرار گرفته باشد باید اول موضوع احراز شود و شک در خصوصیت زایده شود</w:t>
      </w:r>
      <w:r>
        <w:rPr>
          <w:rFonts w:hint="cs"/>
          <w:rtl/>
        </w:rPr>
        <w:t xml:space="preserve"> مثلا شک در جزئیت سوره برای صلات شود</w:t>
      </w:r>
      <w:r w:rsidRPr="00E9738F">
        <w:rPr>
          <w:rFonts w:hint="cs"/>
          <w:rtl/>
        </w:rPr>
        <w:t xml:space="preserve">. اما اگر شک در صدق متعلق یا موضوع داشته باشیم تمسک به اطلاق معنا ندارد مثلا در </w:t>
      </w:r>
      <w:r>
        <w:rPr>
          <w:rFonts w:hint="cs"/>
          <w:rtl/>
        </w:rPr>
        <w:t>«</w:t>
      </w:r>
      <w:r w:rsidRPr="00E9738F">
        <w:rPr>
          <w:rFonts w:hint="cs"/>
          <w:rtl/>
        </w:rPr>
        <w:t>اعتق رقبه</w:t>
      </w:r>
      <w:r>
        <w:rPr>
          <w:rFonts w:hint="cs"/>
          <w:rtl/>
        </w:rPr>
        <w:t>»</w:t>
      </w:r>
      <w:r w:rsidRPr="00E9738F">
        <w:rPr>
          <w:rFonts w:hint="cs"/>
          <w:rtl/>
        </w:rPr>
        <w:t xml:space="preserve"> اول باید رقبه بودن احراز شود بعد اگر شک در شرطیت ایمان شد به اطلاق ان تمسک میشود یا مثلا شک در باطل شدن صوم به وسیله احتقان </w:t>
      </w:r>
      <w:r w:rsidRPr="00E9738F">
        <w:rPr>
          <w:rFonts w:hint="cs"/>
          <w:rtl/>
        </w:rPr>
        <w:lastRenderedPageBreak/>
        <w:t>میشود در این جا اول باید صوم بودن احراز شود بعد به اطلاق تمسک شود و الا تمسک به مطلق در شبهه مصداقیه خود مطلق است که هیچ کس اجازه به اطلاق گیری نمیدهد</w:t>
      </w:r>
      <w:r>
        <w:rPr>
          <w:rFonts w:hint="cs"/>
          <w:rtl/>
        </w:rPr>
        <w:t>.</w:t>
      </w:r>
    </w:p>
    <w:p w:rsidR="00E9738F" w:rsidRPr="00E9738F" w:rsidRDefault="00E9738F" w:rsidP="00E9738F">
      <w:pPr>
        <w:jc w:val="both"/>
        <w:rPr>
          <w:rtl/>
        </w:rPr>
      </w:pPr>
      <w:r w:rsidRPr="00E9738F">
        <w:rPr>
          <w:rFonts w:hint="cs"/>
          <w:rtl/>
        </w:rPr>
        <w:t>بنا بر این اگر ما صحیحی شدیم این مقدم</w:t>
      </w:r>
      <w:r>
        <w:rPr>
          <w:rFonts w:hint="cs"/>
          <w:rtl/>
        </w:rPr>
        <w:t>ه بالا احراز نمیشود و در همه موارد شک، شک</w:t>
      </w:r>
      <w:r w:rsidRPr="00E9738F">
        <w:rPr>
          <w:rFonts w:hint="cs"/>
          <w:rtl/>
        </w:rPr>
        <w:t xml:space="preserve"> به صدق درعنوان متعلق با موضوع برمیگردد که جای تمسک به اطلاق نیست اما اگر اعمی شدیم در این صورت باید تفصیل داد که گاهی مشکوک ما مقوم صدق </w:t>
      </w:r>
      <w:r>
        <w:rPr>
          <w:rFonts w:hint="cs"/>
          <w:rtl/>
        </w:rPr>
        <w:t xml:space="preserve">عنوان </w:t>
      </w:r>
      <w:r w:rsidRPr="00E9738F">
        <w:rPr>
          <w:rFonts w:hint="cs"/>
          <w:rtl/>
        </w:rPr>
        <w:t>است مثلا از ارکان است و گا</w:t>
      </w:r>
      <w:r>
        <w:rPr>
          <w:rFonts w:hint="cs"/>
          <w:rtl/>
        </w:rPr>
        <w:t>هی اوقات مشکوک ما از مقومات نیست</w:t>
      </w:r>
      <w:r w:rsidRPr="00E9738F">
        <w:rPr>
          <w:rFonts w:hint="cs"/>
          <w:rtl/>
        </w:rPr>
        <w:t xml:space="preserve"> اگر مشکوک ما از مقومات است</w:t>
      </w:r>
      <w:r>
        <w:rPr>
          <w:rFonts w:hint="cs"/>
          <w:rtl/>
        </w:rPr>
        <w:t xml:space="preserve"> یا شک میکنیم که از مقومات است یا نه؟</w:t>
      </w:r>
      <w:r w:rsidRPr="00E9738F">
        <w:rPr>
          <w:rFonts w:hint="cs"/>
          <w:rtl/>
        </w:rPr>
        <w:t xml:space="preserve"> مانند صحیحی ها میشود</w:t>
      </w:r>
      <w:r>
        <w:rPr>
          <w:rFonts w:hint="cs"/>
          <w:rtl/>
        </w:rPr>
        <w:t xml:space="preserve"> و مجالی برای تمسک به اطلاق نیست</w:t>
      </w:r>
      <w:r w:rsidRPr="00E9738F">
        <w:rPr>
          <w:rFonts w:hint="cs"/>
          <w:rtl/>
        </w:rPr>
        <w:t xml:space="preserve"> و اما اگر مشکوک ما قطع داریم که از مقومات عبادت نیست اما شک داریم که در متعلق معتبر شده است یا نه؟</w:t>
      </w:r>
      <w:r>
        <w:rPr>
          <w:rFonts w:hint="cs"/>
          <w:rtl/>
        </w:rPr>
        <w:t xml:space="preserve"> مثلا</w:t>
      </w:r>
      <w:r w:rsidRPr="00E9738F">
        <w:rPr>
          <w:rFonts w:hint="cs"/>
          <w:rtl/>
        </w:rPr>
        <w:t xml:space="preserve"> به اطلاق صلات تمسک میکنیم و جزئیت سوره را نفی میکنیم. </w:t>
      </w:r>
    </w:p>
    <w:p w:rsidR="00E9738F" w:rsidRPr="00E9738F" w:rsidRDefault="00E9738F" w:rsidP="00E9738F">
      <w:pPr>
        <w:jc w:val="both"/>
        <w:rPr>
          <w:rtl/>
        </w:rPr>
      </w:pPr>
      <w:r w:rsidRPr="00E9738F">
        <w:rPr>
          <w:rFonts w:hint="cs"/>
          <w:rtl/>
        </w:rPr>
        <w:t>پس اگر صحیحی شدیم تمسک به اطلاق الفاظی که مشتمل عبادات است درست نیست اما اگر اعمی شدیم باید تفصیل داد اگر شک در مقوم بودن داشتیم که جای اطلاق نیست و اگر از مقومات نبود و شک در اعتبار ان داشتیم با تمسک به اطلاق جزئیت و شرطیت ان را نفی میکنیم. البته این ثمره مهم است و در جاهای زیادی از فقه کاربرد دارد.</w:t>
      </w:r>
    </w:p>
    <w:p w:rsidR="00E9738F" w:rsidRPr="00E9738F" w:rsidRDefault="00E9738F" w:rsidP="00E9738F">
      <w:pPr>
        <w:pStyle w:val="Heading4"/>
        <w:rPr>
          <w:rtl/>
        </w:rPr>
      </w:pPr>
      <w:bookmarkStart w:id="7" w:name="_Toc523070358"/>
      <w:r w:rsidRPr="00E9738F">
        <w:rPr>
          <w:rFonts w:hint="cs"/>
          <w:rtl/>
        </w:rPr>
        <w:t>اشکال اول</w:t>
      </w:r>
      <w:r>
        <w:rPr>
          <w:rFonts w:hint="cs"/>
          <w:rtl/>
        </w:rPr>
        <w:t>: انکار اصل ثمره</w:t>
      </w:r>
      <w:bookmarkEnd w:id="7"/>
    </w:p>
    <w:p w:rsidR="00E9738F" w:rsidRPr="00E9738F" w:rsidRDefault="00E9738F" w:rsidP="00124F2C">
      <w:pPr>
        <w:jc w:val="both"/>
        <w:rPr>
          <w:rtl/>
        </w:rPr>
      </w:pPr>
      <w:r w:rsidRPr="00E9738F">
        <w:rPr>
          <w:rFonts w:hint="cs"/>
          <w:rtl/>
        </w:rPr>
        <w:t>مرحوم شیخ انصاری در بحث برائت میفرماید</w:t>
      </w:r>
      <w:r w:rsidR="00124F2C">
        <w:rPr>
          <w:rStyle w:val="FootnoteReference"/>
          <w:rtl/>
        </w:rPr>
        <w:footnoteReference w:id="1"/>
      </w:r>
      <w:r w:rsidRPr="00E9738F">
        <w:rPr>
          <w:rFonts w:hint="cs"/>
          <w:rtl/>
        </w:rPr>
        <w:t>: این ثمره برای این دو قول نیست و درحقیقت این دو قول ثمره ای ندارند. ایشان میفرماید: بنا بر اعمی نیز تمسک به عام</w:t>
      </w:r>
      <w:r>
        <w:rPr>
          <w:rFonts w:hint="cs"/>
          <w:rtl/>
        </w:rPr>
        <w:t xml:space="preserve"> یا اطلاق</w:t>
      </w:r>
      <w:r w:rsidRPr="00E9738F">
        <w:rPr>
          <w:rFonts w:hint="cs"/>
          <w:rtl/>
        </w:rPr>
        <w:t xml:space="preserve"> جایز نیست</w:t>
      </w:r>
      <w:r>
        <w:rPr>
          <w:rFonts w:hint="cs"/>
          <w:rtl/>
        </w:rPr>
        <w:t>.</w:t>
      </w:r>
      <w:r w:rsidRPr="00E9738F">
        <w:rPr>
          <w:rFonts w:hint="cs"/>
          <w:rtl/>
        </w:rPr>
        <w:t xml:space="preserve"> قبل از ورود به اصل بحث باید مقدمه ای گفته شود و ان عبارت است از اینکه، تمسک به عام یا مطلق در دو مورد جایز نیست یکی در معنای مستعمل فیه است یعنی نمیدانیم که معنای مستعمل فیه بر ان مطلق صادق است یا نه؟ مثلا  بنا بر صحیحی نمیدانیم که صلات معنای ان چیست؟ مورد دوم نیز در جایی است که شک در مراد جدی داشته باشیم. یعنی در حقیقت</w:t>
      </w:r>
      <w:r>
        <w:rPr>
          <w:rFonts w:hint="cs"/>
          <w:rtl/>
        </w:rPr>
        <w:t>،</w:t>
      </w:r>
      <w:r w:rsidRPr="00E9738F">
        <w:rPr>
          <w:rFonts w:hint="cs"/>
          <w:rtl/>
        </w:rPr>
        <w:t xml:space="preserve"> شک اگر در مراد استعمالی یا مراد جدی باشد جای تمسک به اطلاق نیست.</w:t>
      </w:r>
    </w:p>
    <w:p w:rsidR="00E9738F" w:rsidRPr="00E9738F" w:rsidRDefault="00E9738F" w:rsidP="00E9738F">
      <w:pPr>
        <w:jc w:val="both"/>
        <w:rPr>
          <w:rtl/>
        </w:rPr>
      </w:pPr>
      <w:r w:rsidRPr="00E9738F">
        <w:rPr>
          <w:rFonts w:hint="cs"/>
          <w:rtl/>
        </w:rPr>
        <w:t xml:space="preserve">مثلا در خطاب </w:t>
      </w:r>
      <w:r>
        <w:rPr>
          <w:rFonts w:hint="cs"/>
          <w:rtl/>
        </w:rPr>
        <w:t>«</w:t>
      </w:r>
      <w:r w:rsidRPr="00E9738F">
        <w:rPr>
          <w:rFonts w:hint="cs"/>
          <w:rtl/>
        </w:rPr>
        <w:t>اکرم العلماء</w:t>
      </w:r>
      <w:r>
        <w:rPr>
          <w:rFonts w:hint="cs"/>
          <w:rtl/>
        </w:rPr>
        <w:t>»</w:t>
      </w:r>
      <w:r w:rsidRPr="00E9738F">
        <w:rPr>
          <w:rFonts w:hint="cs"/>
          <w:rtl/>
        </w:rPr>
        <w:t xml:space="preserve"> نمیدانیم که علمای فاسق نیز در مراد استعمالی دخیل است یا نه؟ در این جا نمیتوان به اطلاق علما</w:t>
      </w:r>
      <w:r>
        <w:rPr>
          <w:rFonts w:hint="cs"/>
          <w:rtl/>
        </w:rPr>
        <w:t>ء</w:t>
      </w:r>
      <w:r w:rsidRPr="00E9738F">
        <w:rPr>
          <w:rFonts w:hint="cs"/>
          <w:rtl/>
        </w:rPr>
        <w:t xml:space="preserve"> تمسک کنیم و همچنین در یک خطاب گفته شده </w:t>
      </w:r>
      <w:r>
        <w:rPr>
          <w:rFonts w:hint="cs"/>
          <w:rtl/>
        </w:rPr>
        <w:t>«</w:t>
      </w:r>
      <w:r w:rsidRPr="00E9738F">
        <w:rPr>
          <w:rFonts w:hint="cs"/>
          <w:rtl/>
        </w:rPr>
        <w:t>اکرم العلما</w:t>
      </w:r>
      <w:r>
        <w:rPr>
          <w:rFonts w:hint="cs"/>
          <w:rtl/>
        </w:rPr>
        <w:t>ء»</w:t>
      </w:r>
      <w:r w:rsidRPr="00E9738F">
        <w:rPr>
          <w:rFonts w:hint="cs"/>
          <w:rtl/>
        </w:rPr>
        <w:t xml:space="preserve"> و در خطاب دیگر گفته شده </w:t>
      </w:r>
      <w:r>
        <w:rPr>
          <w:rFonts w:hint="cs"/>
          <w:rtl/>
        </w:rPr>
        <w:t>«</w:t>
      </w:r>
      <w:r w:rsidRPr="00E9738F">
        <w:rPr>
          <w:rFonts w:hint="cs"/>
          <w:rtl/>
        </w:rPr>
        <w:t>لا تکرم الفساق</w:t>
      </w:r>
      <w:r>
        <w:rPr>
          <w:rFonts w:hint="cs"/>
          <w:rtl/>
        </w:rPr>
        <w:t>»</w:t>
      </w:r>
      <w:r w:rsidRPr="00E9738F">
        <w:rPr>
          <w:rFonts w:hint="cs"/>
          <w:rtl/>
        </w:rPr>
        <w:t xml:space="preserve"> و ما </w:t>
      </w:r>
      <w:r w:rsidRPr="00E9738F">
        <w:rPr>
          <w:rFonts w:hint="cs"/>
          <w:rtl/>
        </w:rPr>
        <w:lastRenderedPageBreak/>
        <w:t xml:space="preserve">شک میکنیم که این فرد از علمای فاسق است یا از علمای غیر فاسق، در چنین موردی نیز عمده علما قائل به عدم جواز تمسک به اطلاق دلیل هستند </w:t>
      </w:r>
    </w:p>
    <w:p w:rsidR="00E9738F" w:rsidRPr="00E9738F" w:rsidRDefault="00E9738F" w:rsidP="00E9738F">
      <w:pPr>
        <w:jc w:val="both"/>
        <w:rPr>
          <w:rtl/>
        </w:rPr>
      </w:pPr>
      <w:r w:rsidRPr="00E9738F">
        <w:rPr>
          <w:rFonts w:hint="cs"/>
          <w:rtl/>
        </w:rPr>
        <w:t xml:space="preserve">حال که از این مقدمه بگذریم به اصل بحث وارد میشویم و اشکال این گونه بیان میشود که بنا بر قول به اعمی نیمتوان به اطلاق تمسک کرد زیرا </w:t>
      </w:r>
      <w:r>
        <w:rPr>
          <w:rFonts w:hint="cs"/>
          <w:rtl/>
        </w:rPr>
        <w:t>و لو اینکه بنا بر این قول</w:t>
      </w:r>
      <w:r w:rsidRPr="00E9738F">
        <w:rPr>
          <w:rFonts w:hint="cs"/>
          <w:rtl/>
        </w:rPr>
        <w:t xml:space="preserve"> میتوان مثلا در خطاب </w:t>
      </w:r>
      <w:r>
        <w:rPr>
          <w:rFonts w:hint="cs"/>
          <w:rtl/>
        </w:rPr>
        <w:t>«</w:t>
      </w:r>
      <w:r w:rsidRPr="00E9738F">
        <w:rPr>
          <w:rFonts w:hint="cs"/>
          <w:rtl/>
        </w:rPr>
        <w:t>کتب علیکم الصیام</w:t>
      </w:r>
      <w:r>
        <w:rPr>
          <w:rFonts w:hint="cs"/>
          <w:rtl/>
        </w:rPr>
        <w:t>»</w:t>
      </w:r>
      <w:r w:rsidRPr="00E9738F">
        <w:rPr>
          <w:rFonts w:hint="cs"/>
          <w:rtl/>
        </w:rPr>
        <w:t xml:space="preserve"> به اطلاق صیام تمسک کرد و مراد استعمالی را به دست اورد ولی مراد جدی شارع صیام صحیح است به خاطر قرینه لبیه. و مخصص لبی در این جا وجود دارد عقل میگوید شارع صوم صحیح میخواهد پس اگر شک کردیم که احتقان باطل کننده صوم است در حقیقت شک در صدق صیام داریم. پس بنا بر اعمی شک در صدق مراد جدی داریم و خطابات به مخصص لبی تخصیص زده شده اند و تبدیل به عمل صحیح شده اند.</w:t>
      </w:r>
    </w:p>
    <w:p w:rsidR="00E9738F" w:rsidRPr="00E9738F" w:rsidRDefault="00E9738F" w:rsidP="00E9738F">
      <w:pPr>
        <w:jc w:val="both"/>
        <w:rPr>
          <w:rtl/>
        </w:rPr>
      </w:pPr>
      <w:r w:rsidRPr="00E9738F">
        <w:rPr>
          <w:rFonts w:hint="cs"/>
          <w:rtl/>
        </w:rPr>
        <w:t>به عبارت دیگر اعمی میخواهد به حجت تمسک کند و در اینجا چون عمل صحیح مراد است دیگر حجتی برای تمسک به ان و نفی جزئیت و شرطیت نداریم. تنها فرق ان با صحیحی این است که صحیحی میگوید معنای استعمالی صحیحی است ولی اعمی میگوید مراد عمل صحیح است و این دو با هم فرق چندانی در عمل ندارند. مورد تمسک مراد جدی است و هر دو قائل به صوم صحیح هستند.</w:t>
      </w:r>
    </w:p>
    <w:p w:rsidR="00E9738F" w:rsidRPr="00E9738F" w:rsidRDefault="00E9738F" w:rsidP="00124F2C">
      <w:pPr>
        <w:pStyle w:val="Heading5"/>
        <w:rPr>
          <w:rtl/>
        </w:rPr>
      </w:pPr>
      <w:bookmarkStart w:id="8" w:name="_Toc523070359"/>
      <w:r w:rsidRPr="00E9738F">
        <w:rPr>
          <w:rFonts w:hint="cs"/>
          <w:rtl/>
        </w:rPr>
        <w:t>جواب شیخ</w:t>
      </w:r>
      <w:r w:rsidR="00124F2C">
        <w:rPr>
          <w:rFonts w:hint="cs"/>
          <w:rtl/>
        </w:rPr>
        <w:t>: عدم اخذ صحت در متعلق خطابات</w:t>
      </w:r>
      <w:r w:rsidR="007719BE">
        <w:rPr>
          <w:rStyle w:val="FootnoteReference"/>
          <w:rtl/>
        </w:rPr>
        <w:footnoteReference w:id="2"/>
      </w:r>
      <w:bookmarkEnd w:id="8"/>
    </w:p>
    <w:p w:rsidR="00E9738F" w:rsidRPr="00E9738F" w:rsidRDefault="00E9738F" w:rsidP="00E9738F">
      <w:pPr>
        <w:jc w:val="both"/>
        <w:rPr>
          <w:rtl/>
        </w:rPr>
      </w:pPr>
      <w:r w:rsidRPr="00E9738F">
        <w:rPr>
          <w:rFonts w:hint="cs"/>
          <w:rtl/>
        </w:rPr>
        <w:t xml:space="preserve">ایشان در جواب  و اشکال اطاله کرده است و مرحوم نائینی از این اطاله دراشکال خوشش نیامده است واعتراض به ایشان دارد شاید چون اشکال تازه بوده است این اطاله به وجود امده است و این اطاله بی راهه نیست و اشکال صورت خوبی دارد و واضح الاندفاع نیست. ولی این اشکال درست نیست و ثمره تمام است زیرا بنا بر این که ما صحیحی بشویم متعلق و موضوع ضیق است که تام الاجزا و شرایط و مانند ان باشد و تمسک به اطلاق مجال ندارد اما بنا بر اعمی درست است که به حکم عقل یک تضیقی میاید ولی تضیقی که میاید مثل تضیق عام و خاص نیست تضیقی که در خاص میامد این بود که عالم باشد و فاسق </w:t>
      </w:r>
      <w:r w:rsidRPr="00E9738F">
        <w:rPr>
          <w:rFonts w:hint="cs"/>
          <w:rtl/>
        </w:rPr>
        <w:lastRenderedPageBreak/>
        <w:t>نباشد ولی در این جا تضیقی که میاید این نیست که متعلق ما عبارت است از فلان اجزا و صحیح نیز باشد. بلکه صحیح یعنی ذات ان اجزا است و امر به مجموع اجزا و شرایط تعلق گرفته است ولی نه با شرط کمال تا شک در کمال شود بلکه به واقع ان اجزا رفته است نه اینکه کتب بر صوم صحیح رفته باشد تا شک درمتعلق شود بلکه بر ذات اجزا رفته است بعد اینکه از کجا بفهمیم همه اجزا رفته است یا فلان خصوصیت را نیز خواسته است یا نه؟ به اطلاق ان تمسک میکنیم و همین مقدار معلوم اخذ میشود.</w:t>
      </w:r>
    </w:p>
    <w:p w:rsidR="00E9738F" w:rsidRPr="00E9738F" w:rsidRDefault="00E9738F" w:rsidP="00E9738F">
      <w:pPr>
        <w:jc w:val="both"/>
        <w:rPr>
          <w:rtl/>
        </w:rPr>
      </w:pPr>
      <w:r w:rsidRPr="00E9738F">
        <w:rPr>
          <w:rFonts w:hint="cs"/>
          <w:rtl/>
        </w:rPr>
        <w:t>مثلا اگر صوم را بشکافیم همین ترک اکل و ترک جماع و ترک ارتماس است و شک میکنیم که احتقان را ترک کنیم یا نه؟ گفته میشود که کتب علیکم الصیام اطلاق دارد چه احتقان بشود یا نه. بنا بر اعمی صحیح بودن جزء متعلق و موضوع نیست بلکه ذات اجزا متعلق خطاب است که مقومات را اخذ میکنیم و غیر انها را هر کدام شک داشتیم با اطلاق نفی میکنیم</w:t>
      </w:r>
    </w:p>
    <w:p w:rsidR="00E9738F" w:rsidRPr="00E9738F" w:rsidRDefault="00E9738F" w:rsidP="00124F2C">
      <w:pPr>
        <w:pStyle w:val="Heading5"/>
        <w:rPr>
          <w:rtl/>
        </w:rPr>
      </w:pPr>
      <w:bookmarkStart w:id="9" w:name="_Toc523070360"/>
      <w:r w:rsidRPr="00E9738F">
        <w:rPr>
          <w:rFonts w:hint="cs"/>
          <w:rtl/>
        </w:rPr>
        <w:t>جواب اشکال از لسان مرحوم نائینی</w:t>
      </w:r>
      <w:r w:rsidR="007719BE">
        <w:rPr>
          <w:rStyle w:val="FootnoteReference"/>
          <w:rtl/>
        </w:rPr>
        <w:footnoteReference w:id="3"/>
      </w:r>
      <w:bookmarkEnd w:id="9"/>
    </w:p>
    <w:p w:rsidR="00E9738F" w:rsidRPr="00E9738F" w:rsidRDefault="00E9738F" w:rsidP="00E9738F">
      <w:pPr>
        <w:jc w:val="both"/>
        <w:rPr>
          <w:rtl/>
        </w:rPr>
      </w:pPr>
      <w:r w:rsidRPr="00E9738F">
        <w:rPr>
          <w:rFonts w:hint="cs"/>
          <w:rtl/>
        </w:rPr>
        <w:t>ایشان نیز منظورشان همین جوابی است که ذکر شد. ایشان میفرماید: صحتی که بنا بر صحیحی اخذ شده است در رتبه ی قبل از امر است و امر به صحیح تعلق گرفته است اما صحت بنا بر اعمی در ربته ی متاخر بعد از امر است یعنی امر به ذات اجزا و شرایط تعلق گرفته است بعد در صورت شک میگوییم که این خطاب اطلاق دارد بعد که تمسک به اطلاق کردیم میگوییم پس صحیح هیمین اجزا باقیمانده است و صحت را بعد انتزاع میکنیم. و صحت بعد از امر است بر خلاف صحیحی که صحت در رتبه موضوع است ولی در اعمی امر به ذات اجزا تعلق گرفته است و بعد صحت به وجود میاید. فلذا وجود این دو صحت سبب مغلطه شده است. بنا بر اعمی متلعق ما به الصحیح معنون نمیشود و ان دلیل لبی که میگوید امر به صحیح تعلق گرفته است نمیگوید که به عنوان صحیح تعلق گرفته است بلکه میگوید به واجد ملاک تعلق گرفته است</w:t>
      </w:r>
    </w:p>
    <w:p w:rsidR="001A1EA5" w:rsidRPr="006162A2" w:rsidRDefault="00E9738F" w:rsidP="007C1A6C">
      <w:pPr>
        <w:jc w:val="both"/>
        <w:rPr>
          <w:rtl/>
        </w:rPr>
      </w:pPr>
      <w:r w:rsidRPr="00E9738F">
        <w:rPr>
          <w:rFonts w:hint="cs"/>
          <w:rtl/>
        </w:rPr>
        <w:t>اما اشکال دوم در جلسه اینده مطرح میشود.</w:t>
      </w:r>
      <w:bookmarkEnd w:id="0"/>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DEE" w:rsidRDefault="004D1DEE" w:rsidP="008B750B">
      <w:pPr>
        <w:spacing w:line="240" w:lineRule="auto"/>
      </w:pPr>
      <w:r>
        <w:separator/>
      </w:r>
    </w:p>
  </w:endnote>
  <w:endnote w:type="continuationSeparator" w:id="0">
    <w:p w:rsidR="004D1DEE" w:rsidRDefault="004D1DE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973F5" w:rsidRPr="000973F5">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866523" w:rsidP="001B6799">
          <w:pPr>
            <w:pStyle w:val="Footer"/>
            <w:bidi w:val="0"/>
            <w:rPr>
              <w:color w:val="808080" w:themeColor="background1" w:themeShade="80"/>
              <w:rtl/>
            </w:rPr>
          </w:pPr>
          <w:bookmarkStart w:id="17" w:name="BokAdres"/>
          <w:bookmarkEnd w:id="17"/>
          <w:r>
            <w:rPr>
              <w:color w:val="808080" w:themeColor="background1" w:themeShade="80"/>
            </w:rPr>
            <w:t>U1mg1_13970603-001_mk2_mfeb.ir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DEE" w:rsidRDefault="004D1DEE" w:rsidP="008B750B">
      <w:pPr>
        <w:spacing w:line="240" w:lineRule="auto"/>
      </w:pPr>
      <w:r>
        <w:separator/>
      </w:r>
    </w:p>
  </w:footnote>
  <w:footnote w:type="continuationSeparator" w:id="0">
    <w:p w:rsidR="004D1DEE" w:rsidRDefault="004D1DEE" w:rsidP="008B750B">
      <w:pPr>
        <w:spacing w:line="240" w:lineRule="auto"/>
      </w:pPr>
      <w:r>
        <w:continuationSeparator/>
      </w:r>
    </w:p>
  </w:footnote>
  <w:footnote w:id="1">
    <w:p w:rsidR="00124F2C" w:rsidRDefault="00124F2C" w:rsidP="00124F2C">
      <w:pPr>
        <w:pStyle w:val="FootnoteText"/>
        <w:rPr>
          <w:rtl/>
        </w:rPr>
      </w:pPr>
      <w:r w:rsidRPr="00124F2C">
        <w:footnoteRef/>
      </w:r>
      <w:r w:rsidRPr="00124F2C">
        <w:rPr>
          <w:rtl/>
        </w:rPr>
        <w:t xml:space="preserve"> </w:t>
      </w:r>
      <w:hyperlink r:id="rId1" w:history="1">
        <w:r w:rsidRPr="00124F2C">
          <w:rPr>
            <w:rStyle w:val="Hyperlink"/>
            <w:rFonts w:hint="cs"/>
            <w:rtl/>
          </w:rPr>
          <w:t>فرائد</w:t>
        </w:r>
        <w:r w:rsidRPr="00124F2C">
          <w:rPr>
            <w:rStyle w:val="Hyperlink"/>
            <w:rtl/>
          </w:rPr>
          <w:t xml:space="preserve"> </w:t>
        </w:r>
        <w:r w:rsidRPr="00124F2C">
          <w:rPr>
            <w:rStyle w:val="Hyperlink"/>
            <w:rFonts w:hint="cs"/>
            <w:rtl/>
          </w:rPr>
          <w:t>الاصول،</w:t>
        </w:r>
        <w:r w:rsidRPr="00124F2C">
          <w:rPr>
            <w:rStyle w:val="Hyperlink"/>
            <w:rtl/>
          </w:rPr>
          <w:t xml:space="preserve"> </w:t>
        </w:r>
        <w:r w:rsidRPr="00124F2C">
          <w:rPr>
            <w:rStyle w:val="Hyperlink"/>
            <w:rFonts w:hint="cs"/>
            <w:rtl/>
          </w:rPr>
          <w:t>شیخ</w:t>
        </w:r>
        <w:r w:rsidRPr="00124F2C">
          <w:rPr>
            <w:rStyle w:val="Hyperlink"/>
            <w:rtl/>
          </w:rPr>
          <w:t xml:space="preserve"> </w:t>
        </w:r>
        <w:r w:rsidRPr="00124F2C">
          <w:rPr>
            <w:rStyle w:val="Hyperlink"/>
            <w:rFonts w:hint="cs"/>
            <w:rtl/>
          </w:rPr>
          <w:t>مرتضی</w:t>
        </w:r>
        <w:r w:rsidRPr="00124F2C">
          <w:rPr>
            <w:rStyle w:val="Hyperlink"/>
            <w:rtl/>
          </w:rPr>
          <w:t xml:space="preserve"> </w:t>
        </w:r>
        <w:r w:rsidRPr="00124F2C">
          <w:rPr>
            <w:rStyle w:val="Hyperlink"/>
            <w:rFonts w:hint="cs"/>
            <w:rtl/>
          </w:rPr>
          <w:t>انصاری،</w:t>
        </w:r>
        <w:r w:rsidRPr="00124F2C">
          <w:rPr>
            <w:rStyle w:val="Hyperlink"/>
            <w:rtl/>
          </w:rPr>
          <w:t xml:space="preserve"> </w:t>
        </w:r>
        <w:r w:rsidRPr="00124F2C">
          <w:rPr>
            <w:rStyle w:val="Hyperlink"/>
            <w:rFonts w:hint="cs"/>
            <w:rtl/>
          </w:rPr>
          <w:t>ج</w:t>
        </w:r>
        <w:r w:rsidRPr="00124F2C">
          <w:rPr>
            <w:rStyle w:val="Hyperlink"/>
            <w:rtl/>
          </w:rPr>
          <w:t>2</w:t>
        </w:r>
        <w:r w:rsidRPr="00124F2C">
          <w:rPr>
            <w:rStyle w:val="Hyperlink"/>
            <w:rFonts w:hint="cs"/>
            <w:rtl/>
          </w:rPr>
          <w:t>،</w:t>
        </w:r>
        <w:r w:rsidRPr="00124F2C">
          <w:rPr>
            <w:rStyle w:val="Hyperlink"/>
            <w:rtl/>
          </w:rPr>
          <w:t xml:space="preserve"> </w:t>
        </w:r>
        <w:r w:rsidRPr="00124F2C">
          <w:rPr>
            <w:rStyle w:val="Hyperlink"/>
            <w:rFonts w:hint="cs"/>
            <w:rtl/>
          </w:rPr>
          <w:t>ص</w:t>
        </w:r>
        <w:r w:rsidRPr="00124F2C">
          <w:rPr>
            <w:rStyle w:val="Hyperlink"/>
            <w:rtl/>
          </w:rPr>
          <w:t>341.</w:t>
        </w:r>
      </w:hyperlink>
    </w:p>
    <w:p w:rsidR="00124F2C" w:rsidRPr="00124F2C" w:rsidRDefault="00124F2C" w:rsidP="00124F2C">
      <w:pPr>
        <w:pStyle w:val="FootnoteText"/>
      </w:pPr>
      <w:r w:rsidRPr="00124F2C">
        <w:rPr>
          <w:rFonts w:hint="cs"/>
          <w:rtl/>
        </w:rPr>
        <w:t>أنّ ما ذكروه ثمرة للقولين: من وجوب الاحتياط على القول بوضع الألفاظ للصحيح، و عدمه على القول بوضعها للأعمّ، محلّ نظر.</w:t>
      </w:r>
    </w:p>
    <w:p w:rsidR="00124F2C" w:rsidRPr="00124F2C" w:rsidRDefault="00124F2C" w:rsidP="00124F2C">
      <w:pPr>
        <w:pStyle w:val="FootnoteText"/>
        <w:rPr>
          <w:rtl/>
        </w:rPr>
      </w:pPr>
    </w:p>
  </w:footnote>
  <w:footnote w:id="2">
    <w:p w:rsidR="007719BE" w:rsidRDefault="007719BE" w:rsidP="007719BE">
      <w:pPr>
        <w:pStyle w:val="FootnoteText"/>
        <w:rPr>
          <w:rtl/>
        </w:rPr>
      </w:pPr>
      <w:r w:rsidRPr="007719BE">
        <w:footnoteRef/>
      </w:r>
      <w:r w:rsidRPr="007719BE">
        <w:rPr>
          <w:rtl/>
        </w:rPr>
        <w:t xml:space="preserve"> </w:t>
      </w:r>
      <w:hyperlink r:id="rId2" w:history="1">
        <w:r w:rsidRPr="007719BE">
          <w:rPr>
            <w:rStyle w:val="Hyperlink"/>
            <w:rFonts w:hint="cs"/>
            <w:rtl/>
          </w:rPr>
          <w:t>فرائد</w:t>
        </w:r>
        <w:r w:rsidRPr="007719BE">
          <w:rPr>
            <w:rStyle w:val="Hyperlink"/>
            <w:rtl/>
          </w:rPr>
          <w:t xml:space="preserve"> </w:t>
        </w:r>
        <w:r w:rsidRPr="007719BE">
          <w:rPr>
            <w:rStyle w:val="Hyperlink"/>
            <w:rFonts w:hint="cs"/>
            <w:rtl/>
          </w:rPr>
          <w:t>الاصول،</w:t>
        </w:r>
        <w:r w:rsidRPr="007719BE">
          <w:rPr>
            <w:rStyle w:val="Hyperlink"/>
            <w:rtl/>
          </w:rPr>
          <w:t xml:space="preserve"> </w:t>
        </w:r>
        <w:r w:rsidRPr="007719BE">
          <w:rPr>
            <w:rStyle w:val="Hyperlink"/>
            <w:rFonts w:hint="cs"/>
            <w:rtl/>
          </w:rPr>
          <w:t>شیخ</w:t>
        </w:r>
        <w:r w:rsidRPr="007719BE">
          <w:rPr>
            <w:rStyle w:val="Hyperlink"/>
            <w:rtl/>
          </w:rPr>
          <w:t xml:space="preserve"> </w:t>
        </w:r>
        <w:r w:rsidRPr="007719BE">
          <w:rPr>
            <w:rStyle w:val="Hyperlink"/>
            <w:rFonts w:hint="cs"/>
            <w:rtl/>
          </w:rPr>
          <w:t>مرتضی</w:t>
        </w:r>
        <w:r w:rsidRPr="007719BE">
          <w:rPr>
            <w:rStyle w:val="Hyperlink"/>
            <w:rtl/>
          </w:rPr>
          <w:t xml:space="preserve"> </w:t>
        </w:r>
        <w:r w:rsidRPr="007719BE">
          <w:rPr>
            <w:rStyle w:val="Hyperlink"/>
            <w:rFonts w:hint="cs"/>
            <w:rtl/>
          </w:rPr>
          <w:t>انصاری،</w:t>
        </w:r>
        <w:r w:rsidRPr="007719BE">
          <w:rPr>
            <w:rStyle w:val="Hyperlink"/>
            <w:rtl/>
          </w:rPr>
          <w:t xml:space="preserve"> </w:t>
        </w:r>
        <w:r w:rsidRPr="007719BE">
          <w:rPr>
            <w:rStyle w:val="Hyperlink"/>
            <w:rFonts w:hint="cs"/>
            <w:rtl/>
          </w:rPr>
          <w:t>ج</w:t>
        </w:r>
        <w:r w:rsidRPr="007719BE">
          <w:rPr>
            <w:rStyle w:val="Hyperlink"/>
            <w:rtl/>
          </w:rPr>
          <w:t>2</w:t>
        </w:r>
        <w:r w:rsidRPr="007719BE">
          <w:rPr>
            <w:rStyle w:val="Hyperlink"/>
            <w:rFonts w:hint="cs"/>
            <w:rtl/>
          </w:rPr>
          <w:t>،</w:t>
        </w:r>
        <w:r w:rsidRPr="007719BE">
          <w:rPr>
            <w:rStyle w:val="Hyperlink"/>
            <w:rtl/>
          </w:rPr>
          <w:t xml:space="preserve"> </w:t>
        </w:r>
        <w:r w:rsidRPr="007719BE">
          <w:rPr>
            <w:rStyle w:val="Hyperlink"/>
            <w:rFonts w:hint="cs"/>
            <w:rtl/>
          </w:rPr>
          <w:t>ص</w:t>
        </w:r>
        <w:r w:rsidRPr="007719BE">
          <w:rPr>
            <w:rStyle w:val="Hyperlink"/>
            <w:rtl/>
          </w:rPr>
          <w:t>344.</w:t>
        </w:r>
      </w:hyperlink>
    </w:p>
    <w:p w:rsidR="007719BE" w:rsidRPr="007719BE" w:rsidRDefault="007719BE" w:rsidP="007719BE">
      <w:pPr>
        <w:pStyle w:val="FootnoteText"/>
      </w:pPr>
      <w:r w:rsidRPr="007719BE">
        <w:rPr>
          <w:rFonts w:hint="cs"/>
          <w:rtl/>
        </w:rPr>
        <w:t>و دفعه يظهر ممّا ذكرناه: من أنّ الصلاة لم تقيّد بمفهوم «الصحيحة» و هو الجامع لجميع الأجزاء، و إنّما قيّدت بما علم من الأدلّة الخارجيّة اعتباره، فالعلم بعدم إرادة «الفاسدة» يراد به العلم بعدم إرادة هذه المصاديق الفاقدة للامور التي دلّ الدليل على تقييد الصلاة بها، لا أنّ مفهوم «الفاسدة» خرج عن المطلق و بقي مفهوم «الصحيحة»، فكلّما شكّ في صدق «الصحيحة» و «الفاسدة» وجب الرجوع إلى الاحتياط لإحراز مفهوم «الصحيحة».</w:t>
      </w:r>
    </w:p>
    <w:p w:rsidR="007719BE" w:rsidRPr="007719BE" w:rsidRDefault="007719BE" w:rsidP="007719BE">
      <w:pPr>
        <w:pStyle w:val="FootnoteText"/>
        <w:rPr>
          <w:rtl/>
        </w:rPr>
      </w:pPr>
      <w:r w:rsidRPr="007719BE">
        <w:rPr>
          <w:rFonts w:hint="cs"/>
          <w:rtl/>
        </w:rPr>
        <w:t>و هذه المغالطة جارية في جميع المطلقات، بأن يقال: إنّ المراد بالمأمور به في قوله: «اعتق رقبة» ليس إلّا الجامع لشروط الصحّة؛ لأنّ الفاقد للشرط</w:t>
      </w:r>
      <w:r w:rsidRPr="007719BE">
        <w:rPr>
          <w:vertAlign w:val="superscript"/>
          <w:rtl/>
        </w:rPr>
        <w:footnoteRef/>
      </w:r>
      <w:r w:rsidRPr="007719BE">
        <w:rPr>
          <w:rFonts w:hint="cs"/>
          <w:rtl/>
        </w:rPr>
        <w:t xml:space="preserve"> غير مراد قطعا، فكلّما شكّ في شرطيّة شي‏ء كان شكّا في تحقّق العنوان الجامع للشرائط، فيجب الاحتياط للقطع بإحرازه.</w:t>
      </w:r>
    </w:p>
    <w:p w:rsidR="007719BE" w:rsidRPr="007719BE" w:rsidRDefault="007719BE" w:rsidP="007719BE">
      <w:pPr>
        <w:pStyle w:val="FootnoteText"/>
      </w:pPr>
    </w:p>
  </w:footnote>
  <w:footnote w:id="3">
    <w:p w:rsidR="007719BE" w:rsidRDefault="007719BE" w:rsidP="007719BE">
      <w:pPr>
        <w:pStyle w:val="FootnoteText"/>
        <w:rPr>
          <w:rtl/>
        </w:rPr>
      </w:pPr>
      <w:r w:rsidRPr="007719BE">
        <w:footnoteRef/>
      </w:r>
      <w:r w:rsidRPr="007719BE">
        <w:rPr>
          <w:rtl/>
        </w:rPr>
        <w:t xml:space="preserve"> </w:t>
      </w:r>
      <w:hyperlink r:id="rId3" w:history="1">
        <w:r w:rsidRPr="007719BE">
          <w:rPr>
            <w:rStyle w:val="Hyperlink"/>
            <w:rFonts w:hint="cs"/>
            <w:rtl/>
          </w:rPr>
          <w:t>فوائد</w:t>
        </w:r>
        <w:r w:rsidRPr="007719BE">
          <w:rPr>
            <w:rStyle w:val="Hyperlink"/>
            <w:rtl/>
          </w:rPr>
          <w:t xml:space="preserve"> </w:t>
        </w:r>
        <w:r w:rsidRPr="007719BE">
          <w:rPr>
            <w:rStyle w:val="Hyperlink"/>
            <w:rFonts w:hint="cs"/>
            <w:rtl/>
          </w:rPr>
          <w:t>الاصول،</w:t>
        </w:r>
        <w:r w:rsidRPr="007719BE">
          <w:rPr>
            <w:rStyle w:val="Hyperlink"/>
            <w:rtl/>
          </w:rPr>
          <w:t xml:space="preserve"> </w:t>
        </w:r>
        <w:r w:rsidRPr="007719BE">
          <w:rPr>
            <w:rStyle w:val="Hyperlink"/>
            <w:rFonts w:hint="cs"/>
            <w:rtl/>
          </w:rPr>
          <w:t>محقق</w:t>
        </w:r>
        <w:r w:rsidRPr="007719BE">
          <w:rPr>
            <w:rStyle w:val="Hyperlink"/>
            <w:rtl/>
          </w:rPr>
          <w:t xml:space="preserve"> </w:t>
        </w:r>
        <w:r w:rsidRPr="007719BE">
          <w:rPr>
            <w:rStyle w:val="Hyperlink"/>
            <w:rFonts w:hint="cs"/>
            <w:rtl/>
          </w:rPr>
          <w:t>نایینی،</w:t>
        </w:r>
        <w:r w:rsidRPr="007719BE">
          <w:rPr>
            <w:rStyle w:val="Hyperlink"/>
            <w:rtl/>
          </w:rPr>
          <w:t xml:space="preserve"> </w:t>
        </w:r>
        <w:r w:rsidRPr="007719BE">
          <w:rPr>
            <w:rStyle w:val="Hyperlink"/>
            <w:rFonts w:hint="cs"/>
            <w:rtl/>
          </w:rPr>
          <w:t>ج</w:t>
        </w:r>
        <w:r w:rsidRPr="007719BE">
          <w:rPr>
            <w:rStyle w:val="Hyperlink"/>
            <w:rtl/>
          </w:rPr>
          <w:t>1</w:t>
        </w:r>
        <w:r w:rsidRPr="007719BE">
          <w:rPr>
            <w:rStyle w:val="Hyperlink"/>
            <w:rFonts w:hint="cs"/>
            <w:rtl/>
          </w:rPr>
          <w:t>،</w:t>
        </w:r>
        <w:r w:rsidRPr="007719BE">
          <w:rPr>
            <w:rStyle w:val="Hyperlink"/>
            <w:rtl/>
          </w:rPr>
          <w:t xml:space="preserve"> </w:t>
        </w:r>
        <w:r w:rsidRPr="007719BE">
          <w:rPr>
            <w:rStyle w:val="Hyperlink"/>
            <w:rFonts w:hint="cs"/>
            <w:rtl/>
          </w:rPr>
          <w:t>ص</w:t>
        </w:r>
        <w:r w:rsidRPr="007719BE">
          <w:rPr>
            <w:rStyle w:val="Hyperlink"/>
            <w:rtl/>
          </w:rPr>
          <w:t>78.</w:t>
        </w:r>
      </w:hyperlink>
    </w:p>
    <w:p w:rsidR="007719BE" w:rsidRPr="007719BE" w:rsidRDefault="007719BE" w:rsidP="007719BE">
      <w:pPr>
        <w:pStyle w:val="FootnoteText"/>
      </w:pPr>
      <w:r w:rsidRPr="007719BE">
        <w:rPr>
          <w:rFonts w:hint="cs"/>
          <w:rtl/>
        </w:rPr>
        <w:t>و ما يقال: من انّه لا يمكن التّمسك بإطلاق ذلك حتّى على القول بالأعمّي، للعلم بأنّ المراد و متعلّق الطّلب هو الصّحيح و ان كان اللّفظ موضوعا للأعمّ، فمجرّد صدق المسمّى لا يكفى في نفى ما شك في جزئيّته مع عدم العلم بحصول المراد،- ففساده غنيّ عن البيان، لأنّ الصّحيح ليس إلّا ما قام الدّليل على اعتباره، و المفروض انّ ما قام الدّليل على اعتباره هو هذا المقدار، فبالإطلاق يحرز انّ الصّحيح هو ما تكفّله الدليل، كما هو الشأن في جميع الإطلاقات، و المانع من التمسك بالإطلاق- بناء على القول الصحيحي- هو ان متعلق التكليف امر آخر غير ما تكفّله الإطلاق، فلا يمكن إحرازه بالإطلاق، و هذا بخلاف القول الأعميّ، فانّ متعلّق التكليف بناء عليه هو نفس ما تكفّله الإطلاق، فتأمل في المقام جيّدا. هذا كلّه في الثّمرة الأولى.</w:t>
      </w:r>
    </w:p>
    <w:p w:rsidR="007719BE" w:rsidRPr="007719BE" w:rsidRDefault="007719BE" w:rsidP="007719BE">
      <w:pPr>
        <w:pStyle w:val="FootnoteText"/>
        <w:rPr>
          <w:rtl/>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866523">
      <w:rPr>
        <w:b/>
        <w:bCs/>
        <w:sz w:val="20"/>
        <w:szCs w:val="24"/>
        <w:rtl/>
      </w:rPr>
      <w:t>001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86652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866523">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866523">
      <w:rPr>
        <w:sz w:val="24"/>
        <w:szCs w:val="24"/>
        <w:rtl/>
      </w:rPr>
      <w:t>3 /6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866523">
      <w:rPr>
        <w:rFonts w:hint="cs"/>
        <w:color w:val="000000" w:themeColor="text1"/>
        <w:sz w:val="24"/>
        <w:szCs w:val="24"/>
        <w:rtl/>
      </w:rPr>
      <w:t>صحیح</w:t>
    </w:r>
    <w:r w:rsidR="00866523">
      <w:rPr>
        <w:color w:val="000000" w:themeColor="text1"/>
        <w:sz w:val="24"/>
        <w:szCs w:val="24"/>
        <w:rtl/>
      </w:rPr>
      <w:t xml:space="preserve"> </w:t>
    </w:r>
    <w:r w:rsidR="00866523">
      <w:rPr>
        <w:rFonts w:hint="cs"/>
        <w:color w:val="000000" w:themeColor="text1"/>
        <w:sz w:val="24"/>
        <w:szCs w:val="24"/>
        <w:rtl/>
      </w:rPr>
      <w:t>و</w:t>
    </w:r>
    <w:r w:rsidR="00866523">
      <w:rPr>
        <w:color w:val="000000" w:themeColor="text1"/>
        <w:sz w:val="24"/>
        <w:szCs w:val="24"/>
        <w:rtl/>
      </w:rPr>
      <w:t xml:space="preserve"> </w:t>
    </w:r>
    <w:r w:rsidR="00866523">
      <w:rPr>
        <w:rFonts w:hint="cs"/>
        <w:color w:val="000000" w:themeColor="text1"/>
        <w:sz w:val="24"/>
        <w:szCs w:val="24"/>
        <w:rtl/>
      </w:rPr>
      <w:t>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866523">
      <w:rPr>
        <w:rFonts w:hint="cs"/>
        <w:sz w:val="24"/>
        <w:szCs w:val="24"/>
        <w:rtl/>
      </w:rPr>
      <w:t>مهدی</w:t>
    </w:r>
    <w:r w:rsidR="00866523">
      <w:rPr>
        <w:sz w:val="24"/>
        <w:szCs w:val="24"/>
        <w:rtl/>
      </w:rPr>
      <w:t xml:space="preserve"> </w:t>
    </w:r>
    <w:r w:rsidR="00866523">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866523">
      <w:rPr>
        <w:rFonts w:hint="cs"/>
        <w:sz w:val="24"/>
        <w:szCs w:val="24"/>
        <w:rtl/>
      </w:rPr>
      <w:t>ثمره</w:t>
    </w:r>
    <w:r w:rsidR="00866523">
      <w:rPr>
        <w:sz w:val="24"/>
        <w:szCs w:val="24"/>
        <w:rtl/>
      </w:rPr>
      <w:t xml:space="preserve"> </w:t>
    </w:r>
    <w:r w:rsidR="00866523">
      <w:rPr>
        <w:rFonts w:hint="cs"/>
        <w:sz w:val="24"/>
        <w:szCs w:val="24"/>
        <w:rtl/>
      </w:rPr>
      <w:t>بحث</w:t>
    </w:r>
    <w:r w:rsidR="00866523">
      <w:rPr>
        <w:sz w:val="24"/>
        <w:szCs w:val="24"/>
        <w:rtl/>
      </w:rPr>
      <w:t xml:space="preserve"> </w:t>
    </w:r>
    <w:r w:rsidR="00866523">
      <w:rPr>
        <w:rFonts w:hint="cs"/>
        <w:sz w:val="24"/>
        <w:szCs w:val="24"/>
        <w:rtl/>
      </w:rPr>
      <w:t>بین</w:t>
    </w:r>
    <w:r w:rsidR="00866523">
      <w:rPr>
        <w:sz w:val="24"/>
        <w:szCs w:val="24"/>
        <w:rtl/>
      </w:rPr>
      <w:t xml:space="preserve"> </w:t>
    </w:r>
    <w:r w:rsidR="00866523">
      <w:rPr>
        <w:rFonts w:hint="cs"/>
        <w:sz w:val="24"/>
        <w:szCs w:val="24"/>
        <w:rtl/>
      </w:rPr>
      <w:t>صحیح</w:t>
    </w:r>
    <w:r w:rsidR="00866523">
      <w:rPr>
        <w:sz w:val="24"/>
        <w:szCs w:val="24"/>
        <w:rtl/>
      </w:rPr>
      <w:t xml:space="preserve"> </w:t>
    </w:r>
    <w:r w:rsidR="00866523">
      <w:rPr>
        <w:rFonts w:hint="cs"/>
        <w:sz w:val="24"/>
        <w:szCs w:val="24"/>
        <w:rtl/>
      </w:rPr>
      <w:t>و</w:t>
    </w:r>
    <w:r w:rsidR="00866523">
      <w:rPr>
        <w:sz w:val="24"/>
        <w:szCs w:val="24"/>
        <w:rtl/>
      </w:rPr>
      <w:t xml:space="preserve"> </w:t>
    </w:r>
    <w:r w:rsidR="00866523">
      <w:rPr>
        <w:rFonts w:hint="cs"/>
        <w:sz w:val="24"/>
        <w:szCs w:val="24"/>
        <w:rtl/>
      </w:rPr>
      <w:t>اعم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973F5"/>
    <w:rsid w:val="000B5DB5"/>
    <w:rsid w:val="000C3947"/>
    <w:rsid w:val="000D2A37"/>
    <w:rsid w:val="000D30E9"/>
    <w:rsid w:val="000D6818"/>
    <w:rsid w:val="000E335E"/>
    <w:rsid w:val="000F16CF"/>
    <w:rsid w:val="000F5BAC"/>
    <w:rsid w:val="00102585"/>
    <w:rsid w:val="00114AB7"/>
    <w:rsid w:val="00116B2B"/>
    <w:rsid w:val="00124E3D"/>
    <w:rsid w:val="00124F2C"/>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501C"/>
    <w:rsid w:val="00441B6D"/>
    <w:rsid w:val="004556EF"/>
    <w:rsid w:val="00462B07"/>
    <w:rsid w:val="00465BD2"/>
    <w:rsid w:val="004715C8"/>
    <w:rsid w:val="00481C31"/>
    <w:rsid w:val="00482FC1"/>
    <w:rsid w:val="00483027"/>
    <w:rsid w:val="004871AA"/>
    <w:rsid w:val="004918D7"/>
    <w:rsid w:val="004926E1"/>
    <w:rsid w:val="004A2FEA"/>
    <w:rsid w:val="004D1DEE"/>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19BE"/>
    <w:rsid w:val="00775507"/>
    <w:rsid w:val="00783473"/>
    <w:rsid w:val="0078594B"/>
    <w:rsid w:val="00795E02"/>
    <w:rsid w:val="007966A3"/>
    <w:rsid w:val="007979D0"/>
    <w:rsid w:val="007A4E18"/>
    <w:rsid w:val="007A7B8C"/>
    <w:rsid w:val="007C1A6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66523"/>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9738F"/>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14362709">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41960168">
      <w:bodyDiv w:val="1"/>
      <w:marLeft w:val="0"/>
      <w:marRight w:val="0"/>
      <w:marTop w:val="0"/>
      <w:marBottom w:val="0"/>
      <w:divBdr>
        <w:top w:val="none" w:sz="0" w:space="0" w:color="auto"/>
        <w:left w:val="none" w:sz="0" w:space="0" w:color="auto"/>
        <w:bottom w:val="none" w:sz="0" w:space="0" w:color="auto"/>
        <w:right w:val="none" w:sz="0" w:space="0" w:color="auto"/>
      </w:divBdr>
    </w:div>
    <w:div w:id="169098806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29657908">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2/1/78/&#1579;&#1605;&#1585;&#1607;" TargetMode="External"/><Relationship Id="rId2" Type="http://schemas.openxmlformats.org/officeDocument/2006/relationships/hyperlink" Target="http://lib.eshia.ir/13056/2/344/&#1589;&#1581;&#1740;&#1581;&#1740;" TargetMode="External"/><Relationship Id="rId1" Type="http://schemas.openxmlformats.org/officeDocument/2006/relationships/hyperlink" Target="http://lib.eshia.ir/13056/2/341/&#1579;&#1605;&#1585;&#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4F80D-9755-4641-A3AD-E6079E60B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29</TotalTime>
  <Pages>1</Pages>
  <Words>1033</Words>
  <Characters>5889</Characters>
  <Application>Microsoft Office Word</Application>
  <DocSecurity>0</DocSecurity>
  <Lines>49</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6909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2018-09-09T09:28:00Z</cp:lastPrinted>
  <dcterms:created xsi:type="dcterms:W3CDTF">2018-08-26T13:15:00Z</dcterms:created>
  <dcterms:modified xsi:type="dcterms:W3CDTF">2018-09-09T09:35:00Z</dcterms:modified>
  <cp:contentStatus>ویرایش 2.5</cp:contentStatus>
  <cp:version>2.7</cp:version>
</cp:coreProperties>
</file>