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14B5D" w14:textId="77777777" w:rsidR="008B750B" w:rsidRPr="008A522A" w:rsidRDefault="00783473" w:rsidP="007A0AFD">
      <w:pPr>
        <w:jc w:val="both"/>
        <w:rPr>
          <w:rtl/>
        </w:rPr>
      </w:pPr>
      <w:bookmarkStart w:id="0" w:name="_GoBack"/>
      <w:bookmarkEnd w:id="0"/>
      <w:r>
        <w:rPr>
          <w:rFonts w:hint="cs"/>
          <w:noProof/>
          <w:rtl/>
        </w:rPr>
        <w:drawing>
          <wp:inline distT="0" distB="0" distL="0" distR="0" wp14:anchorId="0CCC6382" wp14:editId="181239D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D45180F" w14:textId="35920819" w:rsidR="00E30593" w:rsidRDefault="00E30593" w:rsidP="00E3059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891698" w:history="1">
        <w:r w:rsidRPr="000F146E">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1891698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633EE">
          <w:rPr>
            <w:noProof/>
            <w:webHidden/>
            <w:rtl/>
          </w:rPr>
          <w:t>1</w:t>
        </w:r>
        <w:r>
          <w:rPr>
            <w:rStyle w:val="Hyperlink"/>
            <w:noProof/>
            <w:rtl/>
          </w:rPr>
          <w:fldChar w:fldCharType="end"/>
        </w:r>
      </w:hyperlink>
    </w:p>
    <w:p w14:paraId="0EB8D93C" w14:textId="3425F089" w:rsidR="00E30593" w:rsidRDefault="00C633EE" w:rsidP="00E30593">
      <w:pPr>
        <w:pStyle w:val="TOC2"/>
        <w:tabs>
          <w:tab w:val="right" w:leader="dot" w:pos="10194"/>
        </w:tabs>
        <w:rPr>
          <w:rFonts w:asciiTheme="minorHAnsi" w:eastAsiaTheme="minorEastAsia" w:hAnsiTheme="minorHAnsi" w:cstheme="minorBidi"/>
          <w:bCs w:val="0"/>
          <w:noProof/>
          <w:color w:val="auto"/>
          <w:szCs w:val="22"/>
          <w:rtl/>
        </w:rPr>
      </w:pPr>
      <w:hyperlink w:anchor="_Toc1891699" w:history="1">
        <w:r w:rsidR="00E30593" w:rsidRPr="000F146E">
          <w:rPr>
            <w:rStyle w:val="Hyperlink"/>
            <w:rFonts w:hint="eastAsia"/>
            <w:noProof/>
            <w:rtl/>
          </w:rPr>
          <w:t>تعبد</w:t>
        </w:r>
        <w:r w:rsidR="00E30593" w:rsidRPr="000F146E">
          <w:rPr>
            <w:rStyle w:val="Hyperlink"/>
            <w:rFonts w:hint="cs"/>
            <w:noProof/>
            <w:rtl/>
          </w:rPr>
          <w:t>ی</w:t>
        </w:r>
        <w:r w:rsidR="00E30593" w:rsidRPr="000F146E">
          <w:rPr>
            <w:rStyle w:val="Hyperlink"/>
            <w:noProof/>
            <w:rtl/>
          </w:rPr>
          <w:t xml:space="preserve"> </w:t>
        </w:r>
        <w:r w:rsidR="00E30593" w:rsidRPr="000F146E">
          <w:rPr>
            <w:rStyle w:val="Hyperlink"/>
            <w:rFonts w:hint="eastAsia"/>
            <w:noProof/>
            <w:rtl/>
          </w:rPr>
          <w:t>و</w:t>
        </w:r>
        <w:r w:rsidR="00E30593" w:rsidRPr="000F146E">
          <w:rPr>
            <w:rStyle w:val="Hyperlink"/>
            <w:noProof/>
            <w:rtl/>
          </w:rPr>
          <w:t xml:space="preserve"> </w:t>
        </w:r>
        <w:r w:rsidR="00E30593" w:rsidRPr="000F146E">
          <w:rPr>
            <w:rStyle w:val="Hyperlink"/>
            <w:rFonts w:hint="eastAsia"/>
            <w:noProof/>
            <w:rtl/>
          </w:rPr>
          <w:t>توصل</w:t>
        </w:r>
        <w:r w:rsidR="00E30593" w:rsidRPr="000F146E">
          <w:rPr>
            <w:rStyle w:val="Hyperlink"/>
            <w:rFonts w:hint="cs"/>
            <w:noProof/>
            <w:rtl/>
          </w:rPr>
          <w:t>ی</w:t>
        </w:r>
        <w:r w:rsidR="00E30593">
          <w:rPr>
            <w:noProof/>
            <w:webHidden/>
            <w:rtl/>
          </w:rPr>
          <w:tab/>
        </w:r>
        <w:r w:rsidR="00E30593">
          <w:rPr>
            <w:rStyle w:val="Hyperlink"/>
            <w:noProof/>
            <w:rtl/>
          </w:rPr>
          <w:fldChar w:fldCharType="begin"/>
        </w:r>
        <w:r w:rsidR="00E30593">
          <w:rPr>
            <w:noProof/>
            <w:webHidden/>
            <w:rtl/>
          </w:rPr>
          <w:instrText xml:space="preserve"> </w:instrText>
        </w:r>
        <w:r w:rsidR="00E30593">
          <w:rPr>
            <w:noProof/>
            <w:webHidden/>
          </w:rPr>
          <w:instrText xml:space="preserve">PAGEREF </w:instrText>
        </w:r>
        <w:r w:rsidR="00E30593">
          <w:rPr>
            <w:noProof/>
            <w:webHidden/>
            <w:rtl/>
          </w:rPr>
          <w:instrText>_</w:instrText>
        </w:r>
        <w:r w:rsidR="00E30593">
          <w:rPr>
            <w:noProof/>
            <w:webHidden/>
          </w:rPr>
          <w:instrText>Toc</w:instrText>
        </w:r>
        <w:r w:rsidR="00E30593">
          <w:rPr>
            <w:noProof/>
            <w:webHidden/>
            <w:rtl/>
          </w:rPr>
          <w:instrText xml:space="preserve">1891699 </w:instrText>
        </w:r>
        <w:r w:rsidR="00E30593">
          <w:rPr>
            <w:noProof/>
            <w:webHidden/>
          </w:rPr>
          <w:instrText>\h</w:instrText>
        </w:r>
        <w:r w:rsidR="00E30593">
          <w:rPr>
            <w:noProof/>
            <w:webHidden/>
            <w:rtl/>
          </w:rPr>
          <w:instrText xml:space="preserve"> </w:instrText>
        </w:r>
        <w:r w:rsidR="00E30593">
          <w:rPr>
            <w:rStyle w:val="Hyperlink"/>
            <w:noProof/>
            <w:rtl/>
          </w:rPr>
        </w:r>
        <w:r w:rsidR="00E30593">
          <w:rPr>
            <w:rStyle w:val="Hyperlink"/>
            <w:noProof/>
            <w:rtl/>
          </w:rPr>
          <w:fldChar w:fldCharType="separate"/>
        </w:r>
        <w:r>
          <w:rPr>
            <w:noProof/>
            <w:webHidden/>
            <w:rtl/>
          </w:rPr>
          <w:t>1</w:t>
        </w:r>
        <w:r w:rsidR="00E30593">
          <w:rPr>
            <w:rStyle w:val="Hyperlink"/>
            <w:noProof/>
            <w:rtl/>
          </w:rPr>
          <w:fldChar w:fldCharType="end"/>
        </w:r>
      </w:hyperlink>
    </w:p>
    <w:p w14:paraId="647287EB" w14:textId="6FCED1E4" w:rsidR="00E30593" w:rsidRDefault="00C633EE" w:rsidP="00E30593">
      <w:pPr>
        <w:pStyle w:val="TOC3"/>
        <w:tabs>
          <w:tab w:val="right" w:leader="dot" w:pos="10194"/>
        </w:tabs>
        <w:rPr>
          <w:rFonts w:asciiTheme="minorHAnsi" w:eastAsiaTheme="minorEastAsia" w:hAnsiTheme="minorHAnsi" w:cstheme="minorBidi"/>
          <w:bCs w:val="0"/>
          <w:iCs w:val="0"/>
          <w:noProof/>
          <w:color w:val="auto"/>
          <w:szCs w:val="22"/>
          <w:rtl/>
        </w:rPr>
      </w:pPr>
      <w:hyperlink w:anchor="_Toc1891700" w:history="1">
        <w:r w:rsidR="00E30593" w:rsidRPr="000F146E">
          <w:rPr>
            <w:rStyle w:val="Hyperlink"/>
            <w:rFonts w:hint="eastAsia"/>
            <w:noProof/>
            <w:rtl/>
          </w:rPr>
          <w:t>مقدمه</w:t>
        </w:r>
        <w:r w:rsidR="00E30593" w:rsidRPr="000F146E">
          <w:rPr>
            <w:rStyle w:val="Hyperlink"/>
            <w:noProof/>
            <w:rtl/>
          </w:rPr>
          <w:t xml:space="preserve"> </w:t>
        </w:r>
        <w:r w:rsidR="00E30593" w:rsidRPr="000F146E">
          <w:rPr>
            <w:rStyle w:val="Hyperlink"/>
            <w:rFonts w:hint="eastAsia"/>
            <w:noProof/>
            <w:rtl/>
          </w:rPr>
          <w:t>سوم</w:t>
        </w:r>
        <w:r w:rsidR="00E30593" w:rsidRPr="000F146E">
          <w:rPr>
            <w:rStyle w:val="Hyperlink"/>
            <w:noProof/>
            <w:rtl/>
          </w:rPr>
          <w:t xml:space="preserve">: </w:t>
        </w:r>
        <w:r w:rsidR="00E30593" w:rsidRPr="000F146E">
          <w:rPr>
            <w:rStyle w:val="Hyperlink"/>
            <w:rFonts w:hint="eastAsia"/>
            <w:noProof/>
            <w:rtl/>
          </w:rPr>
          <w:t>تمسک</w:t>
        </w:r>
        <w:r w:rsidR="00E30593" w:rsidRPr="000F146E">
          <w:rPr>
            <w:rStyle w:val="Hyperlink"/>
            <w:noProof/>
            <w:rtl/>
          </w:rPr>
          <w:t xml:space="preserve"> </w:t>
        </w:r>
        <w:r w:rsidR="00E30593" w:rsidRPr="000F146E">
          <w:rPr>
            <w:rStyle w:val="Hyperlink"/>
            <w:rFonts w:hint="eastAsia"/>
            <w:noProof/>
            <w:rtl/>
          </w:rPr>
          <w:t>به</w:t>
        </w:r>
        <w:r w:rsidR="00E30593" w:rsidRPr="000F146E">
          <w:rPr>
            <w:rStyle w:val="Hyperlink"/>
            <w:noProof/>
            <w:rtl/>
          </w:rPr>
          <w:t xml:space="preserve"> </w:t>
        </w:r>
        <w:r w:rsidR="00E30593" w:rsidRPr="000F146E">
          <w:rPr>
            <w:rStyle w:val="Hyperlink"/>
            <w:rFonts w:hint="eastAsia"/>
            <w:noProof/>
            <w:rtl/>
          </w:rPr>
          <w:t>اطلاقات</w:t>
        </w:r>
        <w:r w:rsidR="00E30593" w:rsidRPr="000F146E">
          <w:rPr>
            <w:rStyle w:val="Hyperlink"/>
            <w:noProof/>
            <w:rtl/>
          </w:rPr>
          <w:t xml:space="preserve"> </w:t>
        </w:r>
        <w:r w:rsidR="00E30593" w:rsidRPr="000F146E">
          <w:rPr>
            <w:rStyle w:val="Hyperlink"/>
            <w:rFonts w:hint="eastAsia"/>
            <w:noProof/>
            <w:rtl/>
          </w:rPr>
          <w:t>اوامر</w:t>
        </w:r>
        <w:r w:rsidR="00E30593" w:rsidRPr="000F146E">
          <w:rPr>
            <w:rStyle w:val="Hyperlink"/>
            <w:noProof/>
            <w:rtl/>
          </w:rPr>
          <w:t xml:space="preserve"> </w:t>
        </w:r>
        <w:r w:rsidR="00E30593" w:rsidRPr="000F146E">
          <w:rPr>
            <w:rStyle w:val="Hyperlink"/>
            <w:rFonts w:hint="eastAsia"/>
            <w:noProof/>
            <w:rtl/>
          </w:rPr>
          <w:t>برا</w:t>
        </w:r>
        <w:r w:rsidR="00E30593" w:rsidRPr="000F146E">
          <w:rPr>
            <w:rStyle w:val="Hyperlink"/>
            <w:rFonts w:hint="cs"/>
            <w:noProof/>
            <w:rtl/>
          </w:rPr>
          <w:t>ی</w:t>
        </w:r>
        <w:r w:rsidR="00E30593" w:rsidRPr="000F146E">
          <w:rPr>
            <w:rStyle w:val="Hyperlink"/>
            <w:noProof/>
            <w:rtl/>
          </w:rPr>
          <w:t xml:space="preserve"> </w:t>
        </w:r>
        <w:r w:rsidR="00E30593" w:rsidRPr="000F146E">
          <w:rPr>
            <w:rStyle w:val="Hyperlink"/>
            <w:rFonts w:hint="eastAsia"/>
            <w:noProof/>
            <w:rtl/>
          </w:rPr>
          <w:t>اثبات</w:t>
        </w:r>
        <w:r w:rsidR="00E30593" w:rsidRPr="000F146E">
          <w:rPr>
            <w:rStyle w:val="Hyperlink"/>
            <w:noProof/>
            <w:rtl/>
          </w:rPr>
          <w:t xml:space="preserve"> </w:t>
        </w:r>
        <w:r w:rsidR="00E30593" w:rsidRPr="000F146E">
          <w:rPr>
            <w:rStyle w:val="Hyperlink"/>
            <w:rFonts w:hint="eastAsia"/>
            <w:noProof/>
            <w:rtl/>
          </w:rPr>
          <w:t>توصل</w:t>
        </w:r>
        <w:r w:rsidR="00E30593" w:rsidRPr="000F146E">
          <w:rPr>
            <w:rStyle w:val="Hyperlink"/>
            <w:rFonts w:hint="cs"/>
            <w:noProof/>
            <w:rtl/>
          </w:rPr>
          <w:t>ی</w:t>
        </w:r>
        <w:r w:rsidR="00E30593" w:rsidRPr="000F146E">
          <w:rPr>
            <w:rStyle w:val="Hyperlink"/>
            <w:rFonts w:hint="eastAsia"/>
            <w:noProof/>
            <w:rtl/>
          </w:rPr>
          <w:t>ت</w:t>
        </w:r>
        <w:r w:rsidR="00E30593">
          <w:rPr>
            <w:noProof/>
            <w:webHidden/>
            <w:rtl/>
          </w:rPr>
          <w:tab/>
        </w:r>
        <w:r w:rsidR="00E30593">
          <w:rPr>
            <w:rStyle w:val="Hyperlink"/>
            <w:noProof/>
            <w:rtl/>
          </w:rPr>
          <w:fldChar w:fldCharType="begin"/>
        </w:r>
        <w:r w:rsidR="00E30593">
          <w:rPr>
            <w:noProof/>
            <w:webHidden/>
            <w:rtl/>
          </w:rPr>
          <w:instrText xml:space="preserve"> </w:instrText>
        </w:r>
        <w:r w:rsidR="00E30593">
          <w:rPr>
            <w:noProof/>
            <w:webHidden/>
          </w:rPr>
          <w:instrText xml:space="preserve">PAGEREF </w:instrText>
        </w:r>
        <w:r w:rsidR="00E30593">
          <w:rPr>
            <w:noProof/>
            <w:webHidden/>
            <w:rtl/>
          </w:rPr>
          <w:instrText>_</w:instrText>
        </w:r>
        <w:r w:rsidR="00E30593">
          <w:rPr>
            <w:noProof/>
            <w:webHidden/>
          </w:rPr>
          <w:instrText>Toc</w:instrText>
        </w:r>
        <w:r w:rsidR="00E30593">
          <w:rPr>
            <w:noProof/>
            <w:webHidden/>
            <w:rtl/>
          </w:rPr>
          <w:instrText xml:space="preserve">1891700 </w:instrText>
        </w:r>
        <w:r w:rsidR="00E30593">
          <w:rPr>
            <w:noProof/>
            <w:webHidden/>
          </w:rPr>
          <w:instrText>\h</w:instrText>
        </w:r>
        <w:r w:rsidR="00E30593">
          <w:rPr>
            <w:noProof/>
            <w:webHidden/>
            <w:rtl/>
          </w:rPr>
          <w:instrText xml:space="preserve"> </w:instrText>
        </w:r>
        <w:r w:rsidR="00E30593">
          <w:rPr>
            <w:rStyle w:val="Hyperlink"/>
            <w:noProof/>
            <w:rtl/>
          </w:rPr>
        </w:r>
        <w:r w:rsidR="00E30593">
          <w:rPr>
            <w:rStyle w:val="Hyperlink"/>
            <w:noProof/>
            <w:rtl/>
          </w:rPr>
          <w:fldChar w:fldCharType="separate"/>
        </w:r>
        <w:r>
          <w:rPr>
            <w:noProof/>
            <w:webHidden/>
            <w:rtl/>
          </w:rPr>
          <w:t>1</w:t>
        </w:r>
        <w:r w:rsidR="00E30593">
          <w:rPr>
            <w:rStyle w:val="Hyperlink"/>
            <w:noProof/>
            <w:rtl/>
          </w:rPr>
          <w:fldChar w:fldCharType="end"/>
        </w:r>
      </w:hyperlink>
    </w:p>
    <w:p w14:paraId="18D53A42" w14:textId="633388CF" w:rsidR="00E30593" w:rsidRDefault="00C633EE" w:rsidP="00E30593">
      <w:pPr>
        <w:pStyle w:val="TOC4"/>
        <w:tabs>
          <w:tab w:val="right" w:leader="dot" w:pos="10194"/>
        </w:tabs>
        <w:rPr>
          <w:rFonts w:asciiTheme="minorHAnsi" w:eastAsiaTheme="minorEastAsia" w:hAnsiTheme="minorHAnsi" w:cstheme="minorBidi"/>
          <w:bCs w:val="0"/>
          <w:noProof/>
          <w:color w:val="auto"/>
          <w:szCs w:val="22"/>
          <w:rtl/>
        </w:rPr>
      </w:pPr>
      <w:hyperlink w:anchor="_Toc1891701" w:history="1">
        <w:r w:rsidR="00E30593" w:rsidRPr="000F146E">
          <w:rPr>
            <w:rStyle w:val="Hyperlink"/>
            <w:rFonts w:hint="eastAsia"/>
            <w:noProof/>
            <w:rtl/>
          </w:rPr>
          <w:t>تب</w:t>
        </w:r>
        <w:r w:rsidR="00E30593" w:rsidRPr="000F146E">
          <w:rPr>
            <w:rStyle w:val="Hyperlink"/>
            <w:rFonts w:hint="cs"/>
            <w:noProof/>
            <w:rtl/>
          </w:rPr>
          <w:t>ی</w:t>
        </w:r>
        <w:r w:rsidR="00E30593" w:rsidRPr="000F146E">
          <w:rPr>
            <w:rStyle w:val="Hyperlink"/>
            <w:rFonts w:hint="eastAsia"/>
            <w:noProof/>
            <w:rtl/>
          </w:rPr>
          <w:t>ن</w:t>
        </w:r>
        <w:r w:rsidR="00E30593" w:rsidRPr="000F146E">
          <w:rPr>
            <w:rStyle w:val="Hyperlink"/>
            <w:noProof/>
            <w:rtl/>
          </w:rPr>
          <w:t xml:space="preserve"> </w:t>
        </w:r>
        <w:r w:rsidR="00E30593" w:rsidRPr="000F146E">
          <w:rPr>
            <w:rStyle w:val="Hyperlink"/>
            <w:rFonts w:hint="eastAsia"/>
            <w:noProof/>
            <w:rtl/>
          </w:rPr>
          <w:t>مبنا</w:t>
        </w:r>
        <w:r w:rsidR="00E30593" w:rsidRPr="000F146E">
          <w:rPr>
            <w:rStyle w:val="Hyperlink"/>
            <w:rFonts w:hint="cs"/>
            <w:noProof/>
            <w:rtl/>
          </w:rPr>
          <w:t>ی</w:t>
        </w:r>
        <w:r w:rsidR="00E30593" w:rsidRPr="000F146E">
          <w:rPr>
            <w:rStyle w:val="Hyperlink"/>
            <w:noProof/>
            <w:rtl/>
          </w:rPr>
          <w:t xml:space="preserve"> </w:t>
        </w:r>
        <w:r w:rsidR="00E30593" w:rsidRPr="000F146E">
          <w:rPr>
            <w:rStyle w:val="Hyperlink"/>
            <w:rFonts w:hint="eastAsia"/>
            <w:noProof/>
            <w:rtl/>
          </w:rPr>
          <w:t>ملکه</w:t>
        </w:r>
        <w:r w:rsidR="00E30593" w:rsidRPr="000F146E">
          <w:rPr>
            <w:rStyle w:val="Hyperlink"/>
            <w:noProof/>
            <w:rtl/>
          </w:rPr>
          <w:t xml:space="preserve"> </w:t>
        </w:r>
        <w:r w:rsidR="00E30593" w:rsidRPr="000F146E">
          <w:rPr>
            <w:rStyle w:val="Hyperlink"/>
            <w:rFonts w:hint="eastAsia"/>
            <w:noProof/>
            <w:rtl/>
          </w:rPr>
          <w:t>و</w:t>
        </w:r>
        <w:r w:rsidR="00E30593" w:rsidRPr="000F146E">
          <w:rPr>
            <w:rStyle w:val="Hyperlink"/>
            <w:noProof/>
            <w:rtl/>
          </w:rPr>
          <w:t xml:space="preserve"> </w:t>
        </w:r>
        <w:r w:rsidR="00E30593" w:rsidRPr="000F146E">
          <w:rPr>
            <w:rStyle w:val="Hyperlink"/>
            <w:rFonts w:hint="eastAsia"/>
            <w:noProof/>
            <w:rtl/>
          </w:rPr>
          <w:t>عدم</w:t>
        </w:r>
        <w:r w:rsidR="00E30593" w:rsidRPr="000F146E">
          <w:rPr>
            <w:rStyle w:val="Hyperlink"/>
            <w:noProof/>
            <w:rtl/>
          </w:rPr>
          <w:t xml:space="preserve"> </w:t>
        </w:r>
        <w:r w:rsidR="00E30593" w:rsidRPr="000F146E">
          <w:rPr>
            <w:rStyle w:val="Hyperlink"/>
            <w:rFonts w:hint="eastAsia"/>
            <w:noProof/>
            <w:rtl/>
          </w:rPr>
          <w:t>ملکه</w:t>
        </w:r>
        <w:r w:rsidR="00E30593" w:rsidRPr="000F146E">
          <w:rPr>
            <w:rStyle w:val="Hyperlink"/>
            <w:noProof/>
            <w:rtl/>
          </w:rPr>
          <w:t xml:space="preserve"> </w:t>
        </w:r>
        <w:r w:rsidR="00E30593" w:rsidRPr="000F146E">
          <w:rPr>
            <w:rStyle w:val="Hyperlink"/>
            <w:rFonts w:hint="eastAsia"/>
            <w:noProof/>
            <w:rtl/>
          </w:rPr>
          <w:t>در</w:t>
        </w:r>
        <w:r w:rsidR="00E30593" w:rsidRPr="000F146E">
          <w:rPr>
            <w:rStyle w:val="Hyperlink"/>
            <w:noProof/>
            <w:rtl/>
          </w:rPr>
          <w:t xml:space="preserve"> </w:t>
        </w:r>
        <w:r w:rsidR="00E30593" w:rsidRPr="000F146E">
          <w:rPr>
            <w:rStyle w:val="Hyperlink"/>
            <w:rFonts w:hint="eastAsia"/>
            <w:noProof/>
            <w:rtl/>
          </w:rPr>
          <w:t>تق</w:t>
        </w:r>
        <w:r w:rsidR="00E30593" w:rsidRPr="000F146E">
          <w:rPr>
            <w:rStyle w:val="Hyperlink"/>
            <w:rFonts w:hint="cs"/>
            <w:noProof/>
            <w:rtl/>
          </w:rPr>
          <w:t>یی</w:t>
        </w:r>
        <w:r w:rsidR="00E30593" w:rsidRPr="000F146E">
          <w:rPr>
            <w:rStyle w:val="Hyperlink"/>
            <w:rFonts w:hint="eastAsia"/>
            <w:noProof/>
            <w:rtl/>
          </w:rPr>
          <w:t>د</w:t>
        </w:r>
        <w:r w:rsidR="00E30593" w:rsidRPr="000F146E">
          <w:rPr>
            <w:rStyle w:val="Hyperlink"/>
            <w:noProof/>
            <w:rtl/>
          </w:rPr>
          <w:t xml:space="preserve"> </w:t>
        </w:r>
        <w:r w:rsidR="00E30593" w:rsidRPr="000F146E">
          <w:rPr>
            <w:rStyle w:val="Hyperlink"/>
            <w:rFonts w:hint="eastAsia"/>
            <w:noProof/>
            <w:rtl/>
          </w:rPr>
          <w:t>و</w:t>
        </w:r>
        <w:r w:rsidR="00E30593" w:rsidRPr="000F146E">
          <w:rPr>
            <w:rStyle w:val="Hyperlink"/>
            <w:noProof/>
            <w:rtl/>
          </w:rPr>
          <w:t xml:space="preserve"> </w:t>
        </w:r>
        <w:r w:rsidR="00E30593" w:rsidRPr="000F146E">
          <w:rPr>
            <w:rStyle w:val="Hyperlink"/>
            <w:rFonts w:hint="eastAsia"/>
            <w:noProof/>
            <w:rtl/>
          </w:rPr>
          <w:t>اطلاق</w:t>
        </w:r>
        <w:r w:rsidR="00E30593">
          <w:rPr>
            <w:noProof/>
            <w:webHidden/>
            <w:rtl/>
          </w:rPr>
          <w:tab/>
        </w:r>
        <w:r w:rsidR="00E30593">
          <w:rPr>
            <w:rStyle w:val="Hyperlink"/>
            <w:noProof/>
            <w:rtl/>
          </w:rPr>
          <w:fldChar w:fldCharType="begin"/>
        </w:r>
        <w:r w:rsidR="00E30593">
          <w:rPr>
            <w:noProof/>
            <w:webHidden/>
            <w:rtl/>
          </w:rPr>
          <w:instrText xml:space="preserve"> </w:instrText>
        </w:r>
        <w:r w:rsidR="00E30593">
          <w:rPr>
            <w:noProof/>
            <w:webHidden/>
          </w:rPr>
          <w:instrText xml:space="preserve">PAGEREF </w:instrText>
        </w:r>
        <w:r w:rsidR="00E30593">
          <w:rPr>
            <w:noProof/>
            <w:webHidden/>
            <w:rtl/>
          </w:rPr>
          <w:instrText>_</w:instrText>
        </w:r>
        <w:r w:rsidR="00E30593">
          <w:rPr>
            <w:noProof/>
            <w:webHidden/>
          </w:rPr>
          <w:instrText>Toc</w:instrText>
        </w:r>
        <w:r w:rsidR="00E30593">
          <w:rPr>
            <w:noProof/>
            <w:webHidden/>
            <w:rtl/>
          </w:rPr>
          <w:instrText xml:space="preserve">1891701 </w:instrText>
        </w:r>
        <w:r w:rsidR="00E30593">
          <w:rPr>
            <w:noProof/>
            <w:webHidden/>
          </w:rPr>
          <w:instrText>\h</w:instrText>
        </w:r>
        <w:r w:rsidR="00E30593">
          <w:rPr>
            <w:noProof/>
            <w:webHidden/>
            <w:rtl/>
          </w:rPr>
          <w:instrText xml:space="preserve"> </w:instrText>
        </w:r>
        <w:r w:rsidR="00E30593">
          <w:rPr>
            <w:rStyle w:val="Hyperlink"/>
            <w:noProof/>
            <w:rtl/>
          </w:rPr>
        </w:r>
        <w:r w:rsidR="00E30593">
          <w:rPr>
            <w:rStyle w:val="Hyperlink"/>
            <w:noProof/>
            <w:rtl/>
          </w:rPr>
          <w:fldChar w:fldCharType="separate"/>
        </w:r>
        <w:r>
          <w:rPr>
            <w:noProof/>
            <w:webHidden/>
            <w:rtl/>
          </w:rPr>
          <w:t>2</w:t>
        </w:r>
        <w:r w:rsidR="00E30593">
          <w:rPr>
            <w:rStyle w:val="Hyperlink"/>
            <w:noProof/>
            <w:rtl/>
          </w:rPr>
          <w:fldChar w:fldCharType="end"/>
        </w:r>
      </w:hyperlink>
    </w:p>
    <w:p w14:paraId="4728C16E" w14:textId="6582CA75" w:rsidR="00E30593" w:rsidRDefault="00C633EE" w:rsidP="00E30593">
      <w:pPr>
        <w:pStyle w:val="TOC5"/>
        <w:tabs>
          <w:tab w:val="right" w:leader="dot" w:pos="10194"/>
        </w:tabs>
        <w:rPr>
          <w:rFonts w:asciiTheme="minorHAnsi" w:eastAsiaTheme="minorEastAsia" w:hAnsiTheme="minorHAnsi" w:cstheme="minorBidi"/>
          <w:bCs w:val="0"/>
          <w:noProof/>
          <w:color w:val="auto"/>
          <w:szCs w:val="22"/>
          <w:rtl/>
        </w:rPr>
      </w:pPr>
      <w:hyperlink w:anchor="_Toc1891702" w:history="1">
        <w:r w:rsidR="00E30593" w:rsidRPr="000F146E">
          <w:rPr>
            <w:rStyle w:val="Hyperlink"/>
            <w:rFonts w:hint="eastAsia"/>
            <w:noProof/>
            <w:rtl/>
          </w:rPr>
          <w:t>عدم</w:t>
        </w:r>
        <w:r w:rsidR="00E30593" w:rsidRPr="000F146E">
          <w:rPr>
            <w:rStyle w:val="Hyperlink"/>
            <w:noProof/>
            <w:rtl/>
          </w:rPr>
          <w:t xml:space="preserve"> </w:t>
        </w:r>
        <w:r w:rsidR="00E30593" w:rsidRPr="000F146E">
          <w:rPr>
            <w:rStyle w:val="Hyperlink"/>
            <w:rFonts w:hint="eastAsia"/>
            <w:noProof/>
            <w:rtl/>
          </w:rPr>
          <w:t>تناف</w:t>
        </w:r>
        <w:r w:rsidR="00E30593" w:rsidRPr="000F146E">
          <w:rPr>
            <w:rStyle w:val="Hyperlink"/>
            <w:rFonts w:hint="cs"/>
            <w:noProof/>
            <w:rtl/>
          </w:rPr>
          <w:t>ی</w:t>
        </w:r>
        <w:r w:rsidR="00E30593" w:rsidRPr="000F146E">
          <w:rPr>
            <w:rStyle w:val="Hyperlink"/>
            <w:noProof/>
            <w:rtl/>
          </w:rPr>
          <w:t xml:space="preserve"> </w:t>
        </w:r>
        <w:r w:rsidR="00E30593" w:rsidRPr="000F146E">
          <w:rPr>
            <w:rStyle w:val="Hyperlink"/>
            <w:rFonts w:hint="eastAsia"/>
            <w:noProof/>
            <w:rtl/>
          </w:rPr>
          <w:t>استحاله</w:t>
        </w:r>
        <w:r w:rsidR="00E30593" w:rsidRPr="000F146E">
          <w:rPr>
            <w:rStyle w:val="Hyperlink"/>
            <w:noProof/>
            <w:rtl/>
          </w:rPr>
          <w:t xml:space="preserve"> </w:t>
        </w:r>
        <w:r w:rsidR="00E30593" w:rsidRPr="000F146E">
          <w:rPr>
            <w:rStyle w:val="Hyperlink"/>
            <w:rFonts w:hint="eastAsia"/>
            <w:noProof/>
            <w:rtl/>
          </w:rPr>
          <w:t>تق</w:t>
        </w:r>
        <w:r w:rsidR="00E30593" w:rsidRPr="000F146E">
          <w:rPr>
            <w:rStyle w:val="Hyperlink"/>
            <w:rFonts w:hint="cs"/>
            <w:noProof/>
            <w:rtl/>
          </w:rPr>
          <w:t>یی</w:t>
        </w:r>
        <w:r w:rsidR="00E30593" w:rsidRPr="000F146E">
          <w:rPr>
            <w:rStyle w:val="Hyperlink"/>
            <w:rFonts w:hint="eastAsia"/>
            <w:noProof/>
            <w:rtl/>
          </w:rPr>
          <w:t>د</w:t>
        </w:r>
        <w:r w:rsidR="00E30593" w:rsidRPr="000F146E">
          <w:rPr>
            <w:rStyle w:val="Hyperlink"/>
            <w:noProof/>
            <w:rtl/>
          </w:rPr>
          <w:t xml:space="preserve"> </w:t>
        </w:r>
        <w:r w:rsidR="00E30593" w:rsidRPr="000F146E">
          <w:rPr>
            <w:rStyle w:val="Hyperlink"/>
            <w:rFonts w:hint="eastAsia"/>
            <w:noProof/>
            <w:rtl/>
          </w:rPr>
          <w:t>با</w:t>
        </w:r>
        <w:r w:rsidR="00E30593" w:rsidRPr="000F146E">
          <w:rPr>
            <w:rStyle w:val="Hyperlink"/>
            <w:noProof/>
            <w:rtl/>
          </w:rPr>
          <w:t xml:space="preserve"> </w:t>
        </w:r>
        <w:r w:rsidR="00E30593" w:rsidRPr="000F146E">
          <w:rPr>
            <w:rStyle w:val="Hyperlink"/>
            <w:rFonts w:hint="eastAsia"/>
            <w:noProof/>
            <w:rtl/>
          </w:rPr>
          <w:t>وجود</w:t>
        </w:r>
        <w:r w:rsidR="00E30593" w:rsidRPr="000F146E">
          <w:rPr>
            <w:rStyle w:val="Hyperlink"/>
            <w:noProof/>
            <w:rtl/>
          </w:rPr>
          <w:t xml:space="preserve"> </w:t>
        </w:r>
        <w:r w:rsidR="00E30593" w:rsidRPr="000F146E">
          <w:rPr>
            <w:rStyle w:val="Hyperlink"/>
            <w:rFonts w:hint="eastAsia"/>
            <w:noProof/>
            <w:rtl/>
          </w:rPr>
          <w:t>اطلاق</w:t>
        </w:r>
        <w:r w:rsidR="00E30593" w:rsidRPr="000F146E">
          <w:rPr>
            <w:rStyle w:val="Hyperlink"/>
            <w:noProof/>
            <w:rtl/>
          </w:rPr>
          <w:t xml:space="preserve"> </w:t>
        </w:r>
        <w:r w:rsidR="00E30593" w:rsidRPr="000F146E">
          <w:rPr>
            <w:rStyle w:val="Hyperlink"/>
            <w:rFonts w:hint="eastAsia"/>
            <w:noProof/>
            <w:rtl/>
          </w:rPr>
          <w:t>در</w:t>
        </w:r>
        <w:r w:rsidR="00E30593" w:rsidRPr="000F146E">
          <w:rPr>
            <w:rStyle w:val="Hyperlink"/>
            <w:noProof/>
            <w:rtl/>
          </w:rPr>
          <w:t xml:space="preserve"> </w:t>
        </w:r>
        <w:r w:rsidR="00E30593" w:rsidRPr="000F146E">
          <w:rPr>
            <w:rStyle w:val="Hyperlink"/>
            <w:rFonts w:hint="eastAsia"/>
            <w:noProof/>
            <w:rtl/>
          </w:rPr>
          <w:t>مقام</w:t>
        </w:r>
        <w:r w:rsidR="00E30593" w:rsidRPr="000F146E">
          <w:rPr>
            <w:rStyle w:val="Hyperlink"/>
            <w:noProof/>
            <w:rtl/>
          </w:rPr>
          <w:t xml:space="preserve"> </w:t>
        </w:r>
        <w:r w:rsidR="00E30593" w:rsidRPr="000F146E">
          <w:rPr>
            <w:rStyle w:val="Hyperlink"/>
            <w:rFonts w:hint="eastAsia"/>
            <w:noProof/>
            <w:rtl/>
          </w:rPr>
          <w:t>لحاظ</w:t>
        </w:r>
        <w:r w:rsidR="00E30593">
          <w:rPr>
            <w:noProof/>
            <w:webHidden/>
            <w:rtl/>
          </w:rPr>
          <w:tab/>
        </w:r>
        <w:r w:rsidR="00E30593">
          <w:rPr>
            <w:rStyle w:val="Hyperlink"/>
            <w:noProof/>
            <w:rtl/>
          </w:rPr>
          <w:fldChar w:fldCharType="begin"/>
        </w:r>
        <w:r w:rsidR="00E30593">
          <w:rPr>
            <w:noProof/>
            <w:webHidden/>
            <w:rtl/>
          </w:rPr>
          <w:instrText xml:space="preserve"> </w:instrText>
        </w:r>
        <w:r w:rsidR="00E30593">
          <w:rPr>
            <w:noProof/>
            <w:webHidden/>
          </w:rPr>
          <w:instrText xml:space="preserve">PAGEREF </w:instrText>
        </w:r>
        <w:r w:rsidR="00E30593">
          <w:rPr>
            <w:noProof/>
            <w:webHidden/>
            <w:rtl/>
          </w:rPr>
          <w:instrText>_</w:instrText>
        </w:r>
        <w:r w:rsidR="00E30593">
          <w:rPr>
            <w:noProof/>
            <w:webHidden/>
          </w:rPr>
          <w:instrText>Toc</w:instrText>
        </w:r>
        <w:r w:rsidR="00E30593">
          <w:rPr>
            <w:noProof/>
            <w:webHidden/>
            <w:rtl/>
          </w:rPr>
          <w:instrText xml:space="preserve">1891702 </w:instrText>
        </w:r>
        <w:r w:rsidR="00E30593">
          <w:rPr>
            <w:noProof/>
            <w:webHidden/>
          </w:rPr>
          <w:instrText>\h</w:instrText>
        </w:r>
        <w:r w:rsidR="00E30593">
          <w:rPr>
            <w:noProof/>
            <w:webHidden/>
            <w:rtl/>
          </w:rPr>
          <w:instrText xml:space="preserve"> </w:instrText>
        </w:r>
        <w:r w:rsidR="00E30593">
          <w:rPr>
            <w:rStyle w:val="Hyperlink"/>
            <w:noProof/>
            <w:rtl/>
          </w:rPr>
        </w:r>
        <w:r w:rsidR="00E30593">
          <w:rPr>
            <w:rStyle w:val="Hyperlink"/>
            <w:noProof/>
            <w:rtl/>
          </w:rPr>
          <w:fldChar w:fldCharType="separate"/>
        </w:r>
        <w:r>
          <w:rPr>
            <w:noProof/>
            <w:webHidden/>
            <w:rtl/>
          </w:rPr>
          <w:t>3</w:t>
        </w:r>
        <w:r w:rsidR="00E30593">
          <w:rPr>
            <w:rStyle w:val="Hyperlink"/>
            <w:noProof/>
            <w:rtl/>
          </w:rPr>
          <w:fldChar w:fldCharType="end"/>
        </w:r>
      </w:hyperlink>
    </w:p>
    <w:p w14:paraId="01916F6F" w14:textId="7173AAC6" w:rsidR="00E30593" w:rsidRDefault="00C633EE" w:rsidP="00E30593">
      <w:pPr>
        <w:pStyle w:val="TOC5"/>
        <w:tabs>
          <w:tab w:val="right" w:leader="dot" w:pos="10194"/>
        </w:tabs>
        <w:rPr>
          <w:rFonts w:asciiTheme="minorHAnsi" w:eastAsiaTheme="minorEastAsia" w:hAnsiTheme="minorHAnsi" w:cstheme="minorBidi"/>
          <w:bCs w:val="0"/>
          <w:noProof/>
          <w:color w:val="auto"/>
          <w:szCs w:val="22"/>
          <w:rtl/>
        </w:rPr>
      </w:pPr>
      <w:hyperlink w:anchor="_Toc1891703" w:history="1">
        <w:r w:rsidR="00E30593" w:rsidRPr="000F146E">
          <w:rPr>
            <w:rStyle w:val="Hyperlink"/>
            <w:rFonts w:hint="eastAsia"/>
            <w:noProof/>
            <w:rtl/>
          </w:rPr>
          <w:t>دفاع</w:t>
        </w:r>
        <w:r w:rsidR="00E30593" w:rsidRPr="000F146E">
          <w:rPr>
            <w:rStyle w:val="Hyperlink"/>
            <w:noProof/>
            <w:rtl/>
          </w:rPr>
          <w:t xml:space="preserve"> </w:t>
        </w:r>
        <w:r w:rsidR="00E30593" w:rsidRPr="000F146E">
          <w:rPr>
            <w:rStyle w:val="Hyperlink"/>
            <w:rFonts w:hint="eastAsia"/>
            <w:noProof/>
            <w:rtl/>
          </w:rPr>
          <w:t>از</w:t>
        </w:r>
        <w:r w:rsidR="00E30593" w:rsidRPr="000F146E">
          <w:rPr>
            <w:rStyle w:val="Hyperlink"/>
            <w:noProof/>
            <w:rtl/>
          </w:rPr>
          <w:t xml:space="preserve"> </w:t>
        </w:r>
        <w:r w:rsidR="00E30593" w:rsidRPr="000F146E">
          <w:rPr>
            <w:rStyle w:val="Hyperlink"/>
            <w:rFonts w:hint="eastAsia"/>
            <w:noProof/>
            <w:rtl/>
          </w:rPr>
          <w:t>مرحوم</w:t>
        </w:r>
        <w:r w:rsidR="00E30593" w:rsidRPr="000F146E">
          <w:rPr>
            <w:rStyle w:val="Hyperlink"/>
            <w:noProof/>
            <w:rtl/>
          </w:rPr>
          <w:t xml:space="preserve"> </w:t>
        </w:r>
        <w:r w:rsidR="00E30593" w:rsidRPr="000F146E">
          <w:rPr>
            <w:rStyle w:val="Hyperlink"/>
            <w:rFonts w:hint="eastAsia"/>
            <w:noProof/>
            <w:rtl/>
          </w:rPr>
          <w:t>نائ</w:t>
        </w:r>
        <w:r w:rsidR="00E30593" w:rsidRPr="000F146E">
          <w:rPr>
            <w:rStyle w:val="Hyperlink"/>
            <w:rFonts w:hint="cs"/>
            <w:noProof/>
            <w:rtl/>
          </w:rPr>
          <w:t>ی</w:t>
        </w:r>
        <w:r w:rsidR="00E30593" w:rsidRPr="000F146E">
          <w:rPr>
            <w:rStyle w:val="Hyperlink"/>
            <w:rFonts w:hint="eastAsia"/>
            <w:noProof/>
            <w:rtl/>
          </w:rPr>
          <w:t>ن</w:t>
        </w:r>
        <w:r w:rsidR="00E30593" w:rsidRPr="000F146E">
          <w:rPr>
            <w:rStyle w:val="Hyperlink"/>
            <w:rFonts w:hint="cs"/>
            <w:noProof/>
            <w:rtl/>
          </w:rPr>
          <w:t>ی</w:t>
        </w:r>
        <w:r w:rsidR="00E30593" w:rsidRPr="000F146E">
          <w:rPr>
            <w:rStyle w:val="Hyperlink"/>
            <w:noProof/>
            <w:rtl/>
          </w:rPr>
          <w:t xml:space="preserve"> </w:t>
        </w:r>
        <w:r w:rsidR="00E30593" w:rsidRPr="000F146E">
          <w:rPr>
            <w:rStyle w:val="Hyperlink"/>
            <w:rFonts w:hint="eastAsia"/>
            <w:noProof/>
            <w:rtl/>
          </w:rPr>
          <w:t>در</w:t>
        </w:r>
        <w:r w:rsidR="00E30593" w:rsidRPr="000F146E">
          <w:rPr>
            <w:rStyle w:val="Hyperlink"/>
            <w:noProof/>
            <w:rtl/>
          </w:rPr>
          <w:t xml:space="preserve"> </w:t>
        </w:r>
        <w:r w:rsidR="00E30593" w:rsidRPr="000F146E">
          <w:rPr>
            <w:rStyle w:val="Hyperlink"/>
            <w:rFonts w:hint="eastAsia"/>
            <w:noProof/>
            <w:rtl/>
          </w:rPr>
          <w:t>مقابل</w:t>
        </w:r>
        <w:r w:rsidR="00E30593" w:rsidRPr="000F146E">
          <w:rPr>
            <w:rStyle w:val="Hyperlink"/>
            <w:noProof/>
            <w:rtl/>
          </w:rPr>
          <w:t xml:space="preserve"> </w:t>
        </w:r>
        <w:r w:rsidR="00E30593" w:rsidRPr="000F146E">
          <w:rPr>
            <w:rStyle w:val="Hyperlink"/>
            <w:rFonts w:hint="eastAsia"/>
            <w:noProof/>
            <w:rtl/>
          </w:rPr>
          <w:t>اشکال</w:t>
        </w:r>
        <w:r w:rsidR="00E30593" w:rsidRPr="000F146E">
          <w:rPr>
            <w:rStyle w:val="Hyperlink"/>
            <w:noProof/>
            <w:rtl/>
          </w:rPr>
          <w:t xml:space="preserve"> </w:t>
        </w:r>
        <w:r w:rsidR="00E30593" w:rsidRPr="000F146E">
          <w:rPr>
            <w:rStyle w:val="Hyperlink"/>
            <w:rFonts w:hint="eastAsia"/>
            <w:noProof/>
            <w:rtl/>
          </w:rPr>
          <w:t>مرحوم</w:t>
        </w:r>
        <w:r w:rsidR="00E30593" w:rsidRPr="000F146E">
          <w:rPr>
            <w:rStyle w:val="Hyperlink"/>
            <w:noProof/>
            <w:rtl/>
          </w:rPr>
          <w:t xml:space="preserve"> </w:t>
        </w:r>
        <w:r w:rsidR="00E30593" w:rsidRPr="000F146E">
          <w:rPr>
            <w:rStyle w:val="Hyperlink"/>
            <w:rFonts w:hint="eastAsia"/>
            <w:noProof/>
            <w:rtl/>
          </w:rPr>
          <w:t>اصفهان</w:t>
        </w:r>
        <w:r w:rsidR="00E30593" w:rsidRPr="000F146E">
          <w:rPr>
            <w:rStyle w:val="Hyperlink"/>
            <w:rFonts w:hint="cs"/>
            <w:noProof/>
            <w:rtl/>
          </w:rPr>
          <w:t>ی</w:t>
        </w:r>
        <w:r w:rsidR="00E30593">
          <w:rPr>
            <w:noProof/>
            <w:webHidden/>
            <w:rtl/>
          </w:rPr>
          <w:tab/>
        </w:r>
        <w:r w:rsidR="00E30593">
          <w:rPr>
            <w:rStyle w:val="Hyperlink"/>
            <w:noProof/>
            <w:rtl/>
          </w:rPr>
          <w:fldChar w:fldCharType="begin"/>
        </w:r>
        <w:r w:rsidR="00E30593">
          <w:rPr>
            <w:noProof/>
            <w:webHidden/>
            <w:rtl/>
          </w:rPr>
          <w:instrText xml:space="preserve"> </w:instrText>
        </w:r>
        <w:r w:rsidR="00E30593">
          <w:rPr>
            <w:noProof/>
            <w:webHidden/>
          </w:rPr>
          <w:instrText xml:space="preserve">PAGEREF </w:instrText>
        </w:r>
        <w:r w:rsidR="00E30593">
          <w:rPr>
            <w:noProof/>
            <w:webHidden/>
            <w:rtl/>
          </w:rPr>
          <w:instrText>_</w:instrText>
        </w:r>
        <w:r w:rsidR="00E30593">
          <w:rPr>
            <w:noProof/>
            <w:webHidden/>
          </w:rPr>
          <w:instrText>Toc</w:instrText>
        </w:r>
        <w:r w:rsidR="00E30593">
          <w:rPr>
            <w:noProof/>
            <w:webHidden/>
            <w:rtl/>
          </w:rPr>
          <w:instrText xml:space="preserve">1891703 </w:instrText>
        </w:r>
        <w:r w:rsidR="00E30593">
          <w:rPr>
            <w:noProof/>
            <w:webHidden/>
          </w:rPr>
          <w:instrText>\h</w:instrText>
        </w:r>
        <w:r w:rsidR="00E30593">
          <w:rPr>
            <w:noProof/>
            <w:webHidden/>
            <w:rtl/>
          </w:rPr>
          <w:instrText xml:space="preserve"> </w:instrText>
        </w:r>
        <w:r w:rsidR="00E30593">
          <w:rPr>
            <w:rStyle w:val="Hyperlink"/>
            <w:noProof/>
            <w:rtl/>
          </w:rPr>
        </w:r>
        <w:r w:rsidR="00E30593">
          <w:rPr>
            <w:rStyle w:val="Hyperlink"/>
            <w:noProof/>
            <w:rtl/>
          </w:rPr>
          <w:fldChar w:fldCharType="separate"/>
        </w:r>
        <w:r>
          <w:rPr>
            <w:noProof/>
            <w:webHidden/>
            <w:rtl/>
          </w:rPr>
          <w:t>3</w:t>
        </w:r>
        <w:r w:rsidR="00E30593">
          <w:rPr>
            <w:rStyle w:val="Hyperlink"/>
            <w:noProof/>
            <w:rtl/>
          </w:rPr>
          <w:fldChar w:fldCharType="end"/>
        </w:r>
      </w:hyperlink>
    </w:p>
    <w:p w14:paraId="436C99F7" w14:textId="1D39226E" w:rsidR="00E30593" w:rsidRDefault="00C633EE" w:rsidP="00E30593">
      <w:pPr>
        <w:pStyle w:val="TOC4"/>
        <w:tabs>
          <w:tab w:val="right" w:leader="dot" w:pos="10194"/>
        </w:tabs>
        <w:rPr>
          <w:rFonts w:asciiTheme="minorHAnsi" w:eastAsiaTheme="minorEastAsia" w:hAnsiTheme="minorHAnsi" w:cstheme="minorBidi"/>
          <w:bCs w:val="0"/>
          <w:noProof/>
          <w:color w:val="auto"/>
          <w:szCs w:val="22"/>
          <w:rtl/>
        </w:rPr>
      </w:pPr>
      <w:hyperlink w:anchor="_Toc1891704" w:history="1">
        <w:r w:rsidR="00E30593" w:rsidRPr="000F146E">
          <w:rPr>
            <w:rStyle w:val="Hyperlink"/>
            <w:rFonts w:hint="eastAsia"/>
            <w:noProof/>
            <w:rtl/>
          </w:rPr>
          <w:t>تب</w:t>
        </w:r>
        <w:r w:rsidR="00E30593" w:rsidRPr="000F146E">
          <w:rPr>
            <w:rStyle w:val="Hyperlink"/>
            <w:rFonts w:hint="cs"/>
            <w:noProof/>
            <w:rtl/>
          </w:rPr>
          <w:t>یی</w:t>
        </w:r>
        <w:r w:rsidR="00E30593" w:rsidRPr="000F146E">
          <w:rPr>
            <w:rStyle w:val="Hyperlink"/>
            <w:rFonts w:hint="eastAsia"/>
            <w:noProof/>
            <w:rtl/>
          </w:rPr>
          <w:t>ن</w:t>
        </w:r>
        <w:r w:rsidR="00E30593" w:rsidRPr="000F146E">
          <w:rPr>
            <w:rStyle w:val="Hyperlink"/>
            <w:noProof/>
            <w:rtl/>
          </w:rPr>
          <w:t xml:space="preserve"> </w:t>
        </w:r>
        <w:r w:rsidR="00E30593" w:rsidRPr="000F146E">
          <w:rPr>
            <w:rStyle w:val="Hyperlink"/>
            <w:rFonts w:hint="eastAsia"/>
            <w:noProof/>
            <w:rtl/>
          </w:rPr>
          <w:t>مبنا</w:t>
        </w:r>
        <w:r w:rsidR="00E30593" w:rsidRPr="000F146E">
          <w:rPr>
            <w:rStyle w:val="Hyperlink"/>
            <w:rFonts w:hint="cs"/>
            <w:noProof/>
            <w:rtl/>
          </w:rPr>
          <w:t>ی</w:t>
        </w:r>
        <w:r w:rsidR="00E30593" w:rsidRPr="000F146E">
          <w:rPr>
            <w:rStyle w:val="Hyperlink"/>
            <w:noProof/>
            <w:rtl/>
          </w:rPr>
          <w:t xml:space="preserve"> </w:t>
        </w:r>
        <w:r w:rsidR="00E30593" w:rsidRPr="000F146E">
          <w:rPr>
            <w:rStyle w:val="Hyperlink"/>
            <w:rFonts w:hint="eastAsia"/>
            <w:noProof/>
            <w:rtl/>
          </w:rPr>
          <w:t>ضدان</w:t>
        </w:r>
        <w:r w:rsidR="00E30593" w:rsidRPr="000F146E">
          <w:rPr>
            <w:rStyle w:val="Hyperlink"/>
            <w:noProof/>
            <w:rtl/>
          </w:rPr>
          <w:t xml:space="preserve"> </w:t>
        </w:r>
        <w:r w:rsidR="00E30593" w:rsidRPr="000F146E">
          <w:rPr>
            <w:rStyle w:val="Hyperlink"/>
            <w:rFonts w:hint="eastAsia"/>
            <w:noProof/>
            <w:rtl/>
          </w:rPr>
          <w:t>در</w:t>
        </w:r>
        <w:r w:rsidR="00E30593" w:rsidRPr="000F146E">
          <w:rPr>
            <w:rStyle w:val="Hyperlink"/>
            <w:noProof/>
            <w:rtl/>
          </w:rPr>
          <w:t xml:space="preserve"> </w:t>
        </w:r>
        <w:r w:rsidR="00E30593" w:rsidRPr="000F146E">
          <w:rPr>
            <w:rStyle w:val="Hyperlink"/>
            <w:rFonts w:hint="eastAsia"/>
            <w:noProof/>
            <w:rtl/>
          </w:rPr>
          <w:t>بحث</w:t>
        </w:r>
        <w:r w:rsidR="00E30593" w:rsidRPr="000F146E">
          <w:rPr>
            <w:rStyle w:val="Hyperlink"/>
            <w:noProof/>
            <w:rtl/>
          </w:rPr>
          <w:t xml:space="preserve"> </w:t>
        </w:r>
        <w:r w:rsidR="00E30593" w:rsidRPr="000F146E">
          <w:rPr>
            <w:rStyle w:val="Hyperlink"/>
            <w:rFonts w:hint="eastAsia"/>
            <w:noProof/>
            <w:rtl/>
          </w:rPr>
          <w:t>اطلاق</w:t>
        </w:r>
        <w:r w:rsidR="00E30593" w:rsidRPr="000F146E">
          <w:rPr>
            <w:rStyle w:val="Hyperlink"/>
            <w:noProof/>
            <w:rtl/>
          </w:rPr>
          <w:t xml:space="preserve"> </w:t>
        </w:r>
        <w:r w:rsidR="00E30593" w:rsidRPr="000F146E">
          <w:rPr>
            <w:rStyle w:val="Hyperlink"/>
            <w:rFonts w:hint="eastAsia"/>
            <w:noProof/>
            <w:rtl/>
          </w:rPr>
          <w:t>و</w:t>
        </w:r>
        <w:r w:rsidR="00E30593" w:rsidRPr="000F146E">
          <w:rPr>
            <w:rStyle w:val="Hyperlink"/>
            <w:noProof/>
            <w:rtl/>
          </w:rPr>
          <w:t xml:space="preserve"> </w:t>
        </w:r>
        <w:r w:rsidR="00E30593" w:rsidRPr="000F146E">
          <w:rPr>
            <w:rStyle w:val="Hyperlink"/>
            <w:rFonts w:hint="eastAsia"/>
            <w:noProof/>
            <w:rtl/>
          </w:rPr>
          <w:t>تق</w:t>
        </w:r>
        <w:r w:rsidR="00E30593" w:rsidRPr="000F146E">
          <w:rPr>
            <w:rStyle w:val="Hyperlink"/>
            <w:rFonts w:hint="cs"/>
            <w:noProof/>
            <w:rtl/>
          </w:rPr>
          <w:t>یی</w:t>
        </w:r>
        <w:r w:rsidR="00E30593" w:rsidRPr="000F146E">
          <w:rPr>
            <w:rStyle w:val="Hyperlink"/>
            <w:rFonts w:hint="eastAsia"/>
            <w:noProof/>
            <w:rtl/>
          </w:rPr>
          <w:t>د</w:t>
        </w:r>
        <w:r w:rsidR="00E30593">
          <w:rPr>
            <w:noProof/>
            <w:webHidden/>
            <w:rtl/>
          </w:rPr>
          <w:tab/>
        </w:r>
        <w:r w:rsidR="00E30593">
          <w:rPr>
            <w:rStyle w:val="Hyperlink"/>
            <w:noProof/>
            <w:rtl/>
          </w:rPr>
          <w:fldChar w:fldCharType="begin"/>
        </w:r>
        <w:r w:rsidR="00E30593">
          <w:rPr>
            <w:noProof/>
            <w:webHidden/>
            <w:rtl/>
          </w:rPr>
          <w:instrText xml:space="preserve"> </w:instrText>
        </w:r>
        <w:r w:rsidR="00E30593">
          <w:rPr>
            <w:noProof/>
            <w:webHidden/>
          </w:rPr>
          <w:instrText xml:space="preserve">PAGEREF </w:instrText>
        </w:r>
        <w:r w:rsidR="00E30593">
          <w:rPr>
            <w:noProof/>
            <w:webHidden/>
            <w:rtl/>
          </w:rPr>
          <w:instrText>_</w:instrText>
        </w:r>
        <w:r w:rsidR="00E30593">
          <w:rPr>
            <w:noProof/>
            <w:webHidden/>
          </w:rPr>
          <w:instrText>Toc</w:instrText>
        </w:r>
        <w:r w:rsidR="00E30593">
          <w:rPr>
            <w:noProof/>
            <w:webHidden/>
            <w:rtl/>
          </w:rPr>
          <w:instrText xml:space="preserve">1891704 </w:instrText>
        </w:r>
        <w:r w:rsidR="00E30593">
          <w:rPr>
            <w:noProof/>
            <w:webHidden/>
          </w:rPr>
          <w:instrText>\h</w:instrText>
        </w:r>
        <w:r w:rsidR="00E30593">
          <w:rPr>
            <w:noProof/>
            <w:webHidden/>
            <w:rtl/>
          </w:rPr>
          <w:instrText xml:space="preserve"> </w:instrText>
        </w:r>
        <w:r w:rsidR="00E30593">
          <w:rPr>
            <w:rStyle w:val="Hyperlink"/>
            <w:noProof/>
            <w:rtl/>
          </w:rPr>
        </w:r>
        <w:r w:rsidR="00E30593">
          <w:rPr>
            <w:rStyle w:val="Hyperlink"/>
            <w:noProof/>
            <w:rtl/>
          </w:rPr>
          <w:fldChar w:fldCharType="separate"/>
        </w:r>
        <w:r>
          <w:rPr>
            <w:noProof/>
            <w:webHidden/>
            <w:rtl/>
          </w:rPr>
          <w:t>4</w:t>
        </w:r>
        <w:r w:rsidR="00E30593">
          <w:rPr>
            <w:rStyle w:val="Hyperlink"/>
            <w:noProof/>
            <w:rtl/>
          </w:rPr>
          <w:fldChar w:fldCharType="end"/>
        </w:r>
      </w:hyperlink>
    </w:p>
    <w:p w14:paraId="385B6BC1" w14:textId="48429860" w:rsidR="00E30593" w:rsidRDefault="00C633EE" w:rsidP="00E30593">
      <w:pPr>
        <w:pStyle w:val="TOC5"/>
        <w:tabs>
          <w:tab w:val="right" w:leader="dot" w:pos="10194"/>
        </w:tabs>
        <w:rPr>
          <w:rFonts w:asciiTheme="minorHAnsi" w:eastAsiaTheme="minorEastAsia" w:hAnsiTheme="minorHAnsi" w:cstheme="minorBidi"/>
          <w:bCs w:val="0"/>
          <w:noProof/>
          <w:color w:val="auto"/>
          <w:szCs w:val="22"/>
          <w:rtl/>
        </w:rPr>
      </w:pPr>
      <w:hyperlink w:anchor="_Toc1891705" w:history="1">
        <w:r w:rsidR="00E30593" w:rsidRPr="000F146E">
          <w:rPr>
            <w:rStyle w:val="Hyperlink"/>
            <w:rFonts w:hint="eastAsia"/>
            <w:noProof/>
            <w:rtl/>
          </w:rPr>
          <w:t>خلاف</w:t>
        </w:r>
        <w:r w:rsidR="00E30593" w:rsidRPr="000F146E">
          <w:rPr>
            <w:rStyle w:val="Hyperlink"/>
            <w:noProof/>
            <w:rtl/>
          </w:rPr>
          <w:t xml:space="preserve"> </w:t>
        </w:r>
        <w:r w:rsidR="00E30593" w:rsidRPr="000F146E">
          <w:rPr>
            <w:rStyle w:val="Hyperlink"/>
            <w:rFonts w:hint="eastAsia"/>
            <w:noProof/>
            <w:rtl/>
          </w:rPr>
          <w:t>ارتکاز</w:t>
        </w:r>
        <w:r w:rsidR="00E30593" w:rsidRPr="000F146E">
          <w:rPr>
            <w:rStyle w:val="Hyperlink"/>
            <w:noProof/>
            <w:rtl/>
          </w:rPr>
          <w:t xml:space="preserve"> </w:t>
        </w:r>
        <w:r w:rsidR="00E30593" w:rsidRPr="000F146E">
          <w:rPr>
            <w:rStyle w:val="Hyperlink"/>
            <w:rFonts w:hint="eastAsia"/>
            <w:noProof/>
            <w:rtl/>
          </w:rPr>
          <w:t>بودن</w:t>
        </w:r>
        <w:r w:rsidR="00E30593" w:rsidRPr="000F146E">
          <w:rPr>
            <w:rStyle w:val="Hyperlink"/>
            <w:noProof/>
            <w:rtl/>
          </w:rPr>
          <w:t xml:space="preserve"> </w:t>
        </w:r>
        <w:r w:rsidR="00E30593" w:rsidRPr="000F146E">
          <w:rPr>
            <w:rStyle w:val="Hyperlink"/>
            <w:rFonts w:hint="eastAsia"/>
            <w:noProof/>
            <w:rtl/>
          </w:rPr>
          <w:t>ادعا</w:t>
        </w:r>
        <w:r w:rsidR="00E30593" w:rsidRPr="000F146E">
          <w:rPr>
            <w:rStyle w:val="Hyperlink"/>
            <w:rFonts w:hint="cs"/>
            <w:noProof/>
            <w:rtl/>
          </w:rPr>
          <w:t>ی</w:t>
        </w:r>
        <w:r w:rsidR="00E30593" w:rsidRPr="000F146E">
          <w:rPr>
            <w:rStyle w:val="Hyperlink"/>
            <w:noProof/>
            <w:rtl/>
          </w:rPr>
          <w:t xml:space="preserve"> </w:t>
        </w:r>
        <w:r w:rsidR="00E30593" w:rsidRPr="000F146E">
          <w:rPr>
            <w:rStyle w:val="Hyperlink"/>
            <w:rFonts w:hint="eastAsia"/>
            <w:noProof/>
            <w:rtl/>
          </w:rPr>
          <w:t>مرحوم</w:t>
        </w:r>
        <w:r w:rsidR="00E30593" w:rsidRPr="000F146E">
          <w:rPr>
            <w:rStyle w:val="Hyperlink"/>
            <w:noProof/>
            <w:rtl/>
          </w:rPr>
          <w:t xml:space="preserve"> </w:t>
        </w:r>
        <w:r w:rsidR="00E30593" w:rsidRPr="000F146E">
          <w:rPr>
            <w:rStyle w:val="Hyperlink"/>
            <w:rFonts w:hint="eastAsia"/>
            <w:noProof/>
            <w:rtl/>
          </w:rPr>
          <w:t>خو</w:t>
        </w:r>
        <w:r w:rsidR="00E30593" w:rsidRPr="000F146E">
          <w:rPr>
            <w:rStyle w:val="Hyperlink"/>
            <w:rFonts w:hint="cs"/>
            <w:noProof/>
            <w:rtl/>
          </w:rPr>
          <w:t>یی</w:t>
        </w:r>
        <w:r w:rsidR="00E30593">
          <w:rPr>
            <w:noProof/>
            <w:webHidden/>
            <w:rtl/>
          </w:rPr>
          <w:tab/>
        </w:r>
        <w:r w:rsidR="00E30593">
          <w:rPr>
            <w:rStyle w:val="Hyperlink"/>
            <w:noProof/>
            <w:rtl/>
          </w:rPr>
          <w:fldChar w:fldCharType="begin"/>
        </w:r>
        <w:r w:rsidR="00E30593">
          <w:rPr>
            <w:noProof/>
            <w:webHidden/>
            <w:rtl/>
          </w:rPr>
          <w:instrText xml:space="preserve"> </w:instrText>
        </w:r>
        <w:r w:rsidR="00E30593">
          <w:rPr>
            <w:noProof/>
            <w:webHidden/>
          </w:rPr>
          <w:instrText xml:space="preserve">PAGEREF </w:instrText>
        </w:r>
        <w:r w:rsidR="00E30593">
          <w:rPr>
            <w:noProof/>
            <w:webHidden/>
            <w:rtl/>
          </w:rPr>
          <w:instrText>_</w:instrText>
        </w:r>
        <w:r w:rsidR="00E30593">
          <w:rPr>
            <w:noProof/>
            <w:webHidden/>
          </w:rPr>
          <w:instrText>Toc</w:instrText>
        </w:r>
        <w:r w:rsidR="00E30593">
          <w:rPr>
            <w:noProof/>
            <w:webHidden/>
            <w:rtl/>
          </w:rPr>
          <w:instrText xml:space="preserve">1891705 </w:instrText>
        </w:r>
        <w:r w:rsidR="00E30593">
          <w:rPr>
            <w:noProof/>
            <w:webHidden/>
          </w:rPr>
          <w:instrText>\h</w:instrText>
        </w:r>
        <w:r w:rsidR="00E30593">
          <w:rPr>
            <w:noProof/>
            <w:webHidden/>
            <w:rtl/>
          </w:rPr>
          <w:instrText xml:space="preserve"> </w:instrText>
        </w:r>
        <w:r w:rsidR="00E30593">
          <w:rPr>
            <w:rStyle w:val="Hyperlink"/>
            <w:noProof/>
            <w:rtl/>
          </w:rPr>
        </w:r>
        <w:r w:rsidR="00E30593">
          <w:rPr>
            <w:rStyle w:val="Hyperlink"/>
            <w:noProof/>
            <w:rtl/>
          </w:rPr>
          <w:fldChar w:fldCharType="separate"/>
        </w:r>
        <w:r>
          <w:rPr>
            <w:noProof/>
            <w:webHidden/>
            <w:rtl/>
          </w:rPr>
          <w:t>4</w:t>
        </w:r>
        <w:r w:rsidR="00E30593">
          <w:rPr>
            <w:rStyle w:val="Hyperlink"/>
            <w:noProof/>
            <w:rtl/>
          </w:rPr>
          <w:fldChar w:fldCharType="end"/>
        </w:r>
      </w:hyperlink>
    </w:p>
    <w:p w14:paraId="264193F2" w14:textId="77777777" w:rsidR="00C91EB6" w:rsidRPr="00C91EB6" w:rsidRDefault="00E30593" w:rsidP="007A0AFD">
      <w:pPr>
        <w:jc w:val="both"/>
        <w:rPr>
          <w:rtl/>
        </w:rPr>
      </w:pPr>
      <w:r>
        <w:rPr>
          <w:rFonts w:cs="B Titr"/>
          <w:noProof/>
          <w:webHidden/>
          <w:color w:val="632423" w:themeColor="accent2" w:themeShade="80"/>
          <w:szCs w:val="24"/>
          <w:rtl/>
        </w:rPr>
        <w:fldChar w:fldCharType="end"/>
      </w:r>
    </w:p>
    <w:p w14:paraId="3CD573AC" w14:textId="77777777" w:rsidR="00F343FB" w:rsidRPr="00A6366F" w:rsidRDefault="00F842AD" w:rsidP="007A0AF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D4298">
        <w:rPr>
          <w:rFonts w:hint="cs"/>
          <w:rtl/>
        </w:rPr>
        <w:t>تمسک</w:t>
      </w:r>
      <w:r w:rsidR="000D4298">
        <w:rPr>
          <w:rtl/>
        </w:rPr>
        <w:t xml:space="preserve"> </w:t>
      </w:r>
      <w:r w:rsidR="000D4298">
        <w:rPr>
          <w:rFonts w:hint="cs"/>
          <w:rtl/>
        </w:rPr>
        <w:t>به</w:t>
      </w:r>
      <w:r w:rsidR="000D4298">
        <w:rPr>
          <w:rtl/>
        </w:rPr>
        <w:t xml:space="preserve"> </w:t>
      </w:r>
      <w:r w:rsidR="000D4298">
        <w:rPr>
          <w:rFonts w:hint="cs"/>
          <w:rtl/>
        </w:rPr>
        <w:t>اطلاقات</w:t>
      </w:r>
      <w:r w:rsidR="000D4298">
        <w:rPr>
          <w:rtl/>
        </w:rPr>
        <w:t xml:space="preserve"> </w:t>
      </w:r>
      <w:r w:rsidR="000D4298">
        <w:rPr>
          <w:rFonts w:hint="cs"/>
          <w:rtl/>
        </w:rPr>
        <w:t>اوامر</w:t>
      </w:r>
      <w:r w:rsidR="000D4298">
        <w:rPr>
          <w:rtl/>
        </w:rPr>
        <w:t xml:space="preserve"> </w:t>
      </w:r>
      <w:r w:rsidR="000D4298">
        <w:rPr>
          <w:rFonts w:hint="cs"/>
          <w:rtl/>
        </w:rPr>
        <w:t>برای</w:t>
      </w:r>
      <w:r w:rsidR="000D4298">
        <w:rPr>
          <w:rtl/>
        </w:rPr>
        <w:t xml:space="preserve"> </w:t>
      </w:r>
      <w:r w:rsidR="000D4298">
        <w:rPr>
          <w:rFonts w:hint="cs"/>
          <w:rtl/>
        </w:rPr>
        <w:t>اثبات</w:t>
      </w:r>
      <w:r w:rsidR="000D4298">
        <w:rPr>
          <w:rtl/>
        </w:rPr>
        <w:t xml:space="preserve"> </w:t>
      </w:r>
      <w:r w:rsidR="000D4298">
        <w:rPr>
          <w:rFonts w:hint="cs"/>
          <w:rtl/>
        </w:rPr>
        <w:t>توصلیت</w:t>
      </w:r>
      <w:r w:rsidR="00025B70">
        <w:rPr>
          <w:rFonts w:hint="cs"/>
          <w:rtl/>
        </w:rPr>
        <w:t xml:space="preserve"> </w:t>
      </w:r>
      <w:r w:rsidR="00386C11" w:rsidRPr="00A6366F">
        <w:rPr>
          <w:rFonts w:hint="cs"/>
          <w:rtl/>
        </w:rPr>
        <w:t>/</w:t>
      </w:r>
      <w:bookmarkStart w:id="2" w:name="BokSabj_d"/>
      <w:bookmarkEnd w:id="2"/>
      <w:r w:rsidR="000D4298">
        <w:rPr>
          <w:rFonts w:hint="cs"/>
          <w:rtl/>
        </w:rPr>
        <w:t>تعبدی</w:t>
      </w:r>
      <w:r w:rsidR="000D4298">
        <w:rPr>
          <w:rtl/>
        </w:rPr>
        <w:t xml:space="preserve"> </w:t>
      </w:r>
      <w:r w:rsidR="000D4298">
        <w:rPr>
          <w:rFonts w:hint="cs"/>
          <w:rtl/>
        </w:rPr>
        <w:t>و</w:t>
      </w:r>
      <w:r w:rsidR="000D4298">
        <w:rPr>
          <w:rtl/>
        </w:rPr>
        <w:t xml:space="preserve"> </w:t>
      </w:r>
      <w:r w:rsidR="000D4298">
        <w:rPr>
          <w:rFonts w:hint="cs"/>
          <w:rtl/>
        </w:rPr>
        <w:t>توصلی</w:t>
      </w:r>
      <w:r w:rsidR="00386C11" w:rsidRPr="00A6366F">
        <w:rPr>
          <w:rFonts w:hint="cs"/>
          <w:rtl/>
        </w:rPr>
        <w:t xml:space="preserve"> /</w:t>
      </w:r>
      <w:bookmarkStart w:id="3" w:name="Bokkolli"/>
      <w:bookmarkEnd w:id="3"/>
      <w:r w:rsidR="000D4298">
        <w:rPr>
          <w:rFonts w:hint="cs"/>
          <w:rtl/>
        </w:rPr>
        <w:t>اوامر</w:t>
      </w:r>
      <w:r w:rsidR="001B6799" w:rsidRPr="00A6366F">
        <w:rPr>
          <w:rFonts w:hint="cs"/>
          <w:rtl/>
        </w:rPr>
        <w:t xml:space="preserve"> </w:t>
      </w:r>
    </w:p>
    <w:p w14:paraId="63C34F45" w14:textId="77777777" w:rsidR="008F5B4D" w:rsidRPr="009C66D5" w:rsidRDefault="008F5B4D" w:rsidP="007A0AFD">
      <w:pPr>
        <w:jc w:val="both"/>
        <w:rPr>
          <w:rStyle w:val="Emphasis"/>
          <w:b/>
          <w:bCs w:val="0"/>
          <w:rtl/>
        </w:rPr>
      </w:pPr>
      <w:r w:rsidRPr="009C66D5">
        <w:rPr>
          <w:rStyle w:val="Emphasis"/>
          <w:rFonts w:hint="cs"/>
          <w:b/>
          <w:bCs w:val="0"/>
          <w:rtl/>
        </w:rPr>
        <w:t>خلاصه مباحث گذشته:</w:t>
      </w:r>
    </w:p>
    <w:p w14:paraId="56C4F656" w14:textId="77777777" w:rsidR="003A6148" w:rsidRDefault="007A0AFD" w:rsidP="003B4682">
      <w:pPr>
        <w:pBdr>
          <w:bottom w:val="double" w:sz="6" w:space="1" w:color="auto"/>
        </w:pBdr>
        <w:jc w:val="both"/>
        <w:rPr>
          <w:rtl/>
        </w:rPr>
      </w:pPr>
      <w:r>
        <w:rPr>
          <w:rFonts w:hint="cs"/>
          <w:rtl/>
        </w:rPr>
        <w:t>بحث در مورد مقدمه سوم مرحوم آخوند بود. مرحوم آخوند فرمود نمی</w:t>
      </w:r>
      <w:r>
        <w:rPr>
          <w:rtl/>
        </w:rPr>
        <w:softHyphen/>
      </w:r>
      <w:r>
        <w:rPr>
          <w:rFonts w:hint="cs"/>
          <w:rtl/>
        </w:rPr>
        <w:t>توان برای اثبات توصلیت به اطلاقات اوامر تمسک شود. زیرا وقتی قید استحاله داشت، دیگر به اطلاق اوامر صحیح نیست تمسک شود. بعد بحث در این نقطه متمرکز شد که آیا می</w:t>
      </w:r>
      <w:r>
        <w:rPr>
          <w:rtl/>
        </w:rPr>
        <w:softHyphen/>
      </w:r>
      <w:r>
        <w:rPr>
          <w:rFonts w:hint="cs"/>
          <w:rtl/>
        </w:rPr>
        <w:t>توان بحث عدم صحت تمسک به اطلاقات اوامر را مبتنی بر مبنای ملکه و عدم ملکه در بحث اطلاق و تقیید، کرد</w:t>
      </w:r>
      <w:r w:rsidR="003B4682">
        <w:rPr>
          <w:rFonts w:hint="cs"/>
          <w:rtl/>
        </w:rPr>
        <w:t xml:space="preserve"> یا نه</w:t>
      </w:r>
      <w:r>
        <w:rPr>
          <w:rFonts w:hint="cs"/>
          <w:rtl/>
        </w:rPr>
        <w:t>؟</w:t>
      </w:r>
    </w:p>
    <w:p w14:paraId="5D2B2D23" w14:textId="77777777" w:rsidR="00247D2F" w:rsidRPr="003A6148" w:rsidRDefault="00247D2F" w:rsidP="007A0AFD">
      <w:pPr>
        <w:pBdr>
          <w:bottom w:val="double" w:sz="6" w:space="1" w:color="auto"/>
        </w:pBdr>
        <w:jc w:val="both"/>
      </w:pPr>
    </w:p>
    <w:p w14:paraId="5C6F8722" w14:textId="77777777" w:rsidR="008F5B4D" w:rsidRDefault="008F5B4D" w:rsidP="007A0AFD">
      <w:pPr>
        <w:jc w:val="both"/>
      </w:pPr>
    </w:p>
    <w:p w14:paraId="3DA00103" w14:textId="77777777" w:rsidR="003E6650" w:rsidRDefault="007A0AFD" w:rsidP="00E30593">
      <w:pPr>
        <w:pStyle w:val="Heading1"/>
        <w:rPr>
          <w:rtl/>
        </w:rPr>
      </w:pPr>
      <w:bookmarkStart w:id="4" w:name="_Toc1891698"/>
      <w:r>
        <w:rPr>
          <w:rFonts w:hint="cs"/>
          <w:rtl/>
        </w:rPr>
        <w:t>اوامر</w:t>
      </w:r>
      <w:bookmarkEnd w:id="4"/>
    </w:p>
    <w:p w14:paraId="3E53ABE1" w14:textId="77777777" w:rsidR="007A0AFD" w:rsidRDefault="007A0AFD" w:rsidP="00E30593">
      <w:pPr>
        <w:pStyle w:val="Heading2"/>
        <w:rPr>
          <w:rtl/>
        </w:rPr>
      </w:pPr>
      <w:bookmarkStart w:id="5" w:name="_Toc1891699"/>
      <w:r>
        <w:rPr>
          <w:rFonts w:hint="cs"/>
          <w:rtl/>
        </w:rPr>
        <w:t>تعبدی و توصلی</w:t>
      </w:r>
      <w:bookmarkEnd w:id="5"/>
    </w:p>
    <w:p w14:paraId="2AF59DC6" w14:textId="77777777" w:rsidR="007A0AFD" w:rsidRPr="001A27D7" w:rsidRDefault="007A0AFD" w:rsidP="00E30593">
      <w:pPr>
        <w:pStyle w:val="Heading3"/>
        <w:rPr>
          <w:rtl/>
        </w:rPr>
      </w:pPr>
      <w:bookmarkStart w:id="6" w:name="_Toc1891700"/>
      <w:r>
        <w:rPr>
          <w:rFonts w:hint="cs"/>
          <w:rtl/>
        </w:rPr>
        <w:t>مقدمه سوم: تمسک به اطلاقات اوامر برای اثبات توصلیت</w:t>
      </w:r>
      <w:bookmarkEnd w:id="6"/>
    </w:p>
    <w:p w14:paraId="2BB26FE6" w14:textId="77777777" w:rsidR="001A1EA5" w:rsidRDefault="0060758A" w:rsidP="003B4682">
      <w:pPr>
        <w:jc w:val="both"/>
        <w:rPr>
          <w:rtl/>
        </w:rPr>
      </w:pPr>
      <w:r>
        <w:rPr>
          <w:rFonts w:hint="cs"/>
          <w:rtl/>
        </w:rPr>
        <w:t xml:space="preserve">بحث در تمسک به اطلاق برای اثبات توصلیت بود. </w:t>
      </w:r>
      <w:r w:rsidR="003B4682">
        <w:rPr>
          <w:rFonts w:hint="cs"/>
          <w:rtl/>
        </w:rPr>
        <w:t>مرحوم آخوند</w:t>
      </w:r>
      <w:r w:rsidR="003B4682">
        <w:rPr>
          <w:rStyle w:val="FootnoteReference"/>
          <w:rtl/>
        </w:rPr>
        <w:footnoteReference w:id="1"/>
      </w:r>
      <w:r w:rsidR="003B4682">
        <w:rPr>
          <w:rFonts w:hint="cs"/>
          <w:rtl/>
        </w:rPr>
        <w:t xml:space="preserve"> </w:t>
      </w:r>
      <w:r>
        <w:rPr>
          <w:rFonts w:hint="cs"/>
          <w:rtl/>
        </w:rPr>
        <w:t>فرمود چون تقیید به قصد امر امکان ندارد تمسک به اطلاق هم مجال ند</w:t>
      </w:r>
      <w:r w:rsidR="003B4682">
        <w:rPr>
          <w:rFonts w:hint="cs"/>
          <w:rtl/>
        </w:rPr>
        <w:t>ارد. البته</w:t>
      </w:r>
      <w:r>
        <w:rPr>
          <w:rFonts w:hint="cs"/>
          <w:rtl/>
        </w:rPr>
        <w:t xml:space="preserve"> این مطلب بر مبنای عدم امکان اخذ قصد امر در تعلق امر به امر اول است. اما طبق</w:t>
      </w:r>
      <w:r w:rsidR="003B4682">
        <w:rPr>
          <w:rFonts w:hint="cs"/>
          <w:rtl/>
        </w:rPr>
        <w:t xml:space="preserve"> اخذ قصد امر در متعلق امر به </w:t>
      </w:r>
      <w:r>
        <w:rPr>
          <w:rFonts w:hint="cs"/>
          <w:rtl/>
        </w:rPr>
        <w:t xml:space="preserve"> امر ثانی و </w:t>
      </w:r>
      <w:r w:rsidR="003B4682">
        <w:rPr>
          <w:rFonts w:hint="cs"/>
          <w:rtl/>
        </w:rPr>
        <w:t>اخذ</w:t>
      </w:r>
      <w:r w:rsidR="00D703A9">
        <w:rPr>
          <w:rFonts w:hint="cs"/>
          <w:rtl/>
        </w:rPr>
        <w:t xml:space="preserve"> امر </w:t>
      </w:r>
      <w:r w:rsidR="003B4682">
        <w:rPr>
          <w:rFonts w:hint="cs"/>
          <w:rtl/>
        </w:rPr>
        <w:t>در متعلق امر</w:t>
      </w:r>
      <w:r w:rsidR="007A0521">
        <w:rPr>
          <w:rFonts w:hint="cs"/>
          <w:rtl/>
        </w:rPr>
        <w:t xml:space="preserve"> توسط</w:t>
      </w:r>
      <w:r w:rsidR="00D703A9">
        <w:rPr>
          <w:rFonts w:hint="cs"/>
          <w:rtl/>
        </w:rPr>
        <w:t xml:space="preserve"> جامع</w:t>
      </w:r>
      <w:r w:rsidR="003B4682">
        <w:rPr>
          <w:rFonts w:hint="cs"/>
          <w:rtl/>
        </w:rPr>
        <w:t>،</w:t>
      </w:r>
      <w:r>
        <w:rPr>
          <w:rFonts w:hint="cs"/>
          <w:rtl/>
        </w:rPr>
        <w:t>در آینده بحث می</w:t>
      </w:r>
      <w:r>
        <w:rPr>
          <w:rtl/>
        </w:rPr>
        <w:softHyphen/>
      </w:r>
      <w:r>
        <w:rPr>
          <w:rFonts w:hint="cs"/>
          <w:rtl/>
        </w:rPr>
        <w:t xml:space="preserve">شود. </w:t>
      </w:r>
    </w:p>
    <w:p w14:paraId="777BA284" w14:textId="77777777" w:rsidR="0060758A" w:rsidRDefault="0060758A" w:rsidP="007A0AFD">
      <w:pPr>
        <w:jc w:val="both"/>
        <w:rPr>
          <w:rtl/>
        </w:rPr>
      </w:pPr>
      <w:r>
        <w:rPr>
          <w:rFonts w:hint="cs"/>
          <w:rtl/>
        </w:rPr>
        <w:lastRenderedPageBreak/>
        <w:t>مرحوم نائینی فرموده است</w:t>
      </w:r>
      <w:r w:rsidR="003B4682">
        <w:rPr>
          <w:rStyle w:val="FootnoteReference"/>
          <w:rtl/>
        </w:rPr>
        <w:footnoteReference w:id="2"/>
      </w:r>
      <w:r>
        <w:rPr>
          <w:rFonts w:hint="cs"/>
          <w:rtl/>
        </w:rPr>
        <w:t xml:space="preserve"> در محل کلام اطلاق محال است. چون تقابل بین اطلاق و تقیید</w:t>
      </w:r>
      <w:r w:rsidR="007A0521">
        <w:rPr>
          <w:rFonts w:hint="cs"/>
          <w:rtl/>
        </w:rPr>
        <w:t>،</w:t>
      </w:r>
      <w:r>
        <w:rPr>
          <w:rFonts w:hint="cs"/>
          <w:rtl/>
        </w:rPr>
        <w:t xml:space="preserve"> تقا</w:t>
      </w:r>
      <w:r w:rsidR="007A0521">
        <w:rPr>
          <w:rFonts w:hint="cs"/>
          <w:rtl/>
        </w:rPr>
        <w:t>بل عدم و ملکه است. اطلاق در جای</w:t>
      </w:r>
      <w:r>
        <w:rPr>
          <w:rFonts w:hint="cs"/>
          <w:rtl/>
        </w:rPr>
        <w:t>ی است که امکان تقیید باشد. چون در مقام</w:t>
      </w:r>
      <w:r w:rsidR="007A0521">
        <w:rPr>
          <w:rFonts w:hint="cs"/>
          <w:rtl/>
        </w:rPr>
        <w:t>،</w:t>
      </w:r>
      <w:r>
        <w:rPr>
          <w:rFonts w:hint="cs"/>
          <w:rtl/>
        </w:rPr>
        <w:t xml:space="preserve"> امکان تقیید نیست</w:t>
      </w:r>
      <w:r w:rsidR="00D703A9">
        <w:rPr>
          <w:rFonts w:hint="cs"/>
          <w:rtl/>
        </w:rPr>
        <w:t>،</w:t>
      </w:r>
      <w:r>
        <w:rPr>
          <w:rFonts w:hint="cs"/>
          <w:rtl/>
        </w:rPr>
        <w:t xml:space="preserve"> پس اطلاق محال است. لذا جعل اول مهمل است</w:t>
      </w:r>
      <w:r w:rsidR="007A0521">
        <w:rPr>
          <w:rFonts w:hint="cs"/>
          <w:rtl/>
        </w:rPr>
        <w:t xml:space="preserve"> یعنی</w:t>
      </w:r>
      <w:r>
        <w:rPr>
          <w:rFonts w:hint="cs"/>
          <w:rtl/>
        </w:rPr>
        <w:t xml:space="preserve"> نه مطلق است و نه مقید است. </w:t>
      </w:r>
      <w:r w:rsidR="00D703A9">
        <w:rPr>
          <w:rFonts w:hint="cs"/>
          <w:rtl/>
        </w:rPr>
        <w:t>مثل این که گفته شود دیوار نه کور است و نه بینا است.</w:t>
      </w:r>
    </w:p>
    <w:p w14:paraId="5D16AB98" w14:textId="77777777" w:rsidR="0060758A" w:rsidRDefault="0060758A" w:rsidP="003B4682">
      <w:pPr>
        <w:jc w:val="both"/>
        <w:rPr>
          <w:rtl/>
        </w:rPr>
      </w:pPr>
      <w:r>
        <w:rPr>
          <w:rFonts w:hint="cs"/>
          <w:rtl/>
        </w:rPr>
        <w:t>گفته شد که بر فرض که قبول شود که تقابل</w:t>
      </w:r>
      <w:r w:rsidR="00D703A9">
        <w:rPr>
          <w:rFonts w:hint="cs"/>
          <w:rtl/>
        </w:rPr>
        <w:t xml:space="preserve"> بین اطلاق و تقیید از نوع تقابل عدم و </w:t>
      </w:r>
      <w:r>
        <w:rPr>
          <w:rFonts w:hint="cs"/>
          <w:rtl/>
        </w:rPr>
        <w:t>ملکه است. اما در محل کلام منطبق نیست</w:t>
      </w:r>
      <w:r w:rsidR="003B4682">
        <w:rPr>
          <w:rFonts w:hint="cs"/>
          <w:rtl/>
        </w:rPr>
        <w:t>. ادعایی که مرح</w:t>
      </w:r>
      <w:r>
        <w:rPr>
          <w:rFonts w:hint="cs"/>
          <w:rtl/>
        </w:rPr>
        <w:t>وم روحانی</w:t>
      </w:r>
      <w:r w:rsidR="003B4682">
        <w:rPr>
          <w:rStyle w:val="FootnoteReference"/>
          <w:rtl/>
        </w:rPr>
        <w:footnoteReference w:id="3"/>
      </w:r>
      <w:r w:rsidR="003B4682">
        <w:rPr>
          <w:rFonts w:hint="cs"/>
          <w:rtl/>
        </w:rPr>
        <w:t>مطرح کرد</w:t>
      </w:r>
      <w:r>
        <w:rPr>
          <w:rFonts w:hint="cs"/>
          <w:rtl/>
        </w:rPr>
        <w:t xml:space="preserve"> و شهید صد</w:t>
      </w:r>
      <w:r w:rsidR="003B4682">
        <w:rPr>
          <w:rFonts w:hint="cs"/>
          <w:rtl/>
        </w:rPr>
        <w:t>ر</w:t>
      </w:r>
      <w:r w:rsidR="003B4682">
        <w:rPr>
          <w:rStyle w:val="FootnoteReference"/>
          <w:rtl/>
        </w:rPr>
        <w:footnoteReference w:id="4"/>
      </w:r>
      <w:r w:rsidR="003B4682">
        <w:rPr>
          <w:rFonts w:hint="cs"/>
          <w:rtl/>
        </w:rPr>
        <w:t xml:space="preserve"> </w:t>
      </w:r>
      <w:r w:rsidR="007A0521">
        <w:rPr>
          <w:rFonts w:hint="cs"/>
          <w:rtl/>
        </w:rPr>
        <w:t xml:space="preserve">نیز </w:t>
      </w:r>
      <w:r w:rsidR="003B4682">
        <w:rPr>
          <w:rFonts w:hint="cs"/>
          <w:rtl/>
        </w:rPr>
        <w:t>تعقیب</w:t>
      </w:r>
      <w:r>
        <w:rPr>
          <w:rFonts w:hint="cs"/>
          <w:rtl/>
        </w:rPr>
        <w:t xml:space="preserve"> کرده بود. </w:t>
      </w:r>
    </w:p>
    <w:p w14:paraId="49C1D9FC" w14:textId="77777777" w:rsidR="0060758A" w:rsidRDefault="0060758A" w:rsidP="00D836E0">
      <w:pPr>
        <w:jc w:val="both"/>
        <w:rPr>
          <w:rtl/>
        </w:rPr>
      </w:pPr>
      <w:r>
        <w:rPr>
          <w:rFonts w:hint="cs"/>
          <w:rtl/>
        </w:rPr>
        <w:t xml:space="preserve"> نوبت به</w:t>
      </w:r>
      <w:r w:rsidR="00E30593">
        <w:rPr>
          <w:rFonts w:hint="cs"/>
          <w:rtl/>
        </w:rPr>
        <w:t xml:space="preserve"> بررسی</w:t>
      </w:r>
      <w:r>
        <w:rPr>
          <w:rFonts w:hint="cs"/>
          <w:rtl/>
        </w:rPr>
        <w:t xml:space="preserve"> اشکال مبنایی رسید. به چه دلیل تقابل بین اطلاق و تقیید</w:t>
      </w:r>
      <w:r w:rsidR="00D703A9">
        <w:rPr>
          <w:rFonts w:hint="cs"/>
          <w:rtl/>
        </w:rPr>
        <w:t>،</w:t>
      </w:r>
      <w:r>
        <w:rPr>
          <w:rFonts w:hint="cs"/>
          <w:rtl/>
        </w:rPr>
        <w:t xml:space="preserve"> عدم و ملکه است؟ مرحوم خویی فرموده است</w:t>
      </w:r>
      <w:r w:rsidR="00A5751C">
        <w:rPr>
          <w:rStyle w:val="FootnoteReference"/>
          <w:rtl/>
        </w:rPr>
        <w:footnoteReference w:id="5"/>
      </w:r>
      <w:r>
        <w:rPr>
          <w:rFonts w:hint="cs"/>
          <w:rtl/>
        </w:rPr>
        <w:t xml:space="preserve"> رابطه آنها ضدان لا ثالث لهما است. لذا وقتی تقیید محال شد</w:t>
      </w:r>
      <w:r w:rsidR="00D703A9">
        <w:rPr>
          <w:rFonts w:hint="cs"/>
          <w:rtl/>
        </w:rPr>
        <w:t>،</w:t>
      </w:r>
      <w:r>
        <w:rPr>
          <w:rFonts w:hint="cs"/>
          <w:rtl/>
        </w:rPr>
        <w:t xml:space="preserve"> اطلاق ضروری می</w:t>
      </w:r>
      <w:r>
        <w:rPr>
          <w:rtl/>
        </w:rPr>
        <w:softHyphen/>
      </w:r>
      <w:r>
        <w:rPr>
          <w:rFonts w:hint="cs"/>
          <w:rtl/>
        </w:rPr>
        <w:t>شود.</w:t>
      </w:r>
      <w:r w:rsidR="00340DF4">
        <w:rPr>
          <w:rFonts w:hint="cs"/>
          <w:rtl/>
        </w:rPr>
        <w:t xml:space="preserve"> البته</w:t>
      </w:r>
      <w:r w:rsidR="00D703A9">
        <w:rPr>
          <w:rFonts w:hint="cs"/>
          <w:rtl/>
        </w:rPr>
        <w:t xml:space="preserve"> با این ضمیمه که اهمال در جعل اول معقول نیست.</w:t>
      </w:r>
      <w:r>
        <w:rPr>
          <w:rFonts w:hint="cs"/>
          <w:rtl/>
        </w:rPr>
        <w:t xml:space="preserve"> </w:t>
      </w:r>
      <w:r w:rsidR="00D836E0">
        <w:rPr>
          <w:rFonts w:hint="cs"/>
          <w:rtl/>
        </w:rPr>
        <w:t>مرحوم نائینی به مرحوم شیخ نسبت داده است که ایشان می</w:t>
      </w:r>
      <w:r w:rsidR="00D836E0">
        <w:rPr>
          <w:rtl/>
        </w:rPr>
        <w:softHyphen/>
      </w:r>
      <w:r w:rsidR="00D836E0">
        <w:rPr>
          <w:rFonts w:hint="cs"/>
          <w:rtl/>
        </w:rPr>
        <w:t>گوید</w:t>
      </w:r>
      <w:r w:rsidR="00D836E0">
        <w:rPr>
          <w:rStyle w:val="FootnoteReference"/>
          <w:rtl/>
        </w:rPr>
        <w:footnoteReference w:id="6"/>
      </w:r>
      <w:r>
        <w:rPr>
          <w:rFonts w:hint="cs"/>
          <w:rtl/>
        </w:rPr>
        <w:t xml:space="preserve"> تقابل سلب و ایجاب است. لذا وقتی تقیید محال شد اطلاق ضروری است.</w:t>
      </w:r>
    </w:p>
    <w:p w14:paraId="2CD46460" w14:textId="77777777" w:rsidR="0060758A" w:rsidRDefault="006F005C" w:rsidP="00E30593">
      <w:pPr>
        <w:pStyle w:val="Heading4"/>
      </w:pPr>
      <w:bookmarkStart w:id="7" w:name="_Toc1891701"/>
      <w:r>
        <w:rPr>
          <w:rFonts w:hint="cs"/>
          <w:rtl/>
        </w:rPr>
        <w:t>تبی</w:t>
      </w:r>
      <w:r w:rsidR="00340DF4">
        <w:rPr>
          <w:rFonts w:hint="cs"/>
          <w:rtl/>
        </w:rPr>
        <w:t>ی</w:t>
      </w:r>
      <w:r>
        <w:rPr>
          <w:rFonts w:hint="cs"/>
          <w:rtl/>
        </w:rPr>
        <w:t>ن مبنای ملکه و عدم ملکه در تقیید و اطلاق</w:t>
      </w:r>
      <w:bookmarkEnd w:id="7"/>
    </w:p>
    <w:p w14:paraId="6B1B89D1" w14:textId="77777777" w:rsidR="0060758A" w:rsidRDefault="0060758A" w:rsidP="00D703A9">
      <w:pPr>
        <w:jc w:val="both"/>
        <w:rPr>
          <w:rtl/>
        </w:rPr>
      </w:pPr>
      <w:r>
        <w:rPr>
          <w:rFonts w:hint="cs"/>
          <w:rtl/>
        </w:rPr>
        <w:t>مرحوم نائینی فرموده است</w:t>
      </w:r>
      <w:r w:rsidR="003B4682">
        <w:rPr>
          <w:rStyle w:val="FootnoteReference"/>
          <w:rtl/>
        </w:rPr>
        <w:footnoteReference w:id="7"/>
      </w:r>
      <w:r>
        <w:rPr>
          <w:rFonts w:hint="cs"/>
          <w:rtl/>
        </w:rPr>
        <w:t xml:space="preserve"> انقسامات دو قسم</w:t>
      </w:r>
      <w:r w:rsidR="006F005C">
        <w:rPr>
          <w:rFonts w:hint="cs"/>
          <w:rtl/>
        </w:rPr>
        <w:t xml:space="preserve"> هستند: انقسامات اولیه و </w:t>
      </w:r>
      <w:r w:rsidR="00D703A9">
        <w:rPr>
          <w:rFonts w:hint="cs"/>
          <w:rtl/>
        </w:rPr>
        <w:t xml:space="preserve">انقسامات </w:t>
      </w:r>
      <w:r w:rsidR="006F005C">
        <w:rPr>
          <w:rFonts w:hint="cs"/>
          <w:rtl/>
        </w:rPr>
        <w:t xml:space="preserve">ثانویه. </w:t>
      </w:r>
      <w:r w:rsidR="00D703A9">
        <w:rPr>
          <w:rFonts w:hint="cs"/>
          <w:rtl/>
        </w:rPr>
        <w:t>انقسامات اولیه انقساماتی هستند</w:t>
      </w:r>
      <w:r>
        <w:rPr>
          <w:rFonts w:hint="cs"/>
          <w:rtl/>
        </w:rPr>
        <w:t xml:space="preserve"> که با قطع نظر از </w:t>
      </w:r>
      <w:r w:rsidR="00D703A9">
        <w:rPr>
          <w:rFonts w:hint="cs"/>
          <w:rtl/>
        </w:rPr>
        <w:t xml:space="preserve">تعلق </w:t>
      </w:r>
      <w:r>
        <w:rPr>
          <w:rFonts w:hint="cs"/>
          <w:rtl/>
        </w:rPr>
        <w:t>حکم</w:t>
      </w:r>
      <w:r w:rsidR="00D836E0">
        <w:rPr>
          <w:rFonts w:hint="cs"/>
          <w:rtl/>
        </w:rPr>
        <w:t>،</w:t>
      </w:r>
      <w:r>
        <w:rPr>
          <w:rFonts w:hint="cs"/>
          <w:rtl/>
        </w:rPr>
        <w:t xml:space="preserve"> آن انقسامات وجود دارند. مثل انقسام نماز به </w:t>
      </w:r>
      <w:r w:rsidR="00D703A9">
        <w:rPr>
          <w:rFonts w:hint="cs"/>
          <w:rtl/>
        </w:rPr>
        <w:t>مع الطهارة و عدم الطهارة</w:t>
      </w:r>
      <w:r>
        <w:rPr>
          <w:rFonts w:hint="cs"/>
          <w:rtl/>
        </w:rPr>
        <w:t>. انقسامات ثانویه انقساماتی هستند که متفرع بر وجود حکم است. مثل تقسیم حکم</w:t>
      </w:r>
      <w:r w:rsidR="00D703A9">
        <w:rPr>
          <w:rFonts w:hint="cs"/>
          <w:rtl/>
        </w:rPr>
        <w:t>،</w:t>
      </w:r>
      <w:r>
        <w:rPr>
          <w:rFonts w:hint="cs"/>
          <w:rtl/>
        </w:rPr>
        <w:t xml:space="preserve">  به معلوم بودن و مجهول بودن. این تقسیم</w:t>
      </w:r>
      <w:r w:rsidR="00D703A9">
        <w:rPr>
          <w:rFonts w:hint="cs"/>
          <w:rtl/>
        </w:rPr>
        <w:t>( مقسم)</w:t>
      </w:r>
      <w:r>
        <w:rPr>
          <w:rFonts w:hint="cs"/>
          <w:rtl/>
        </w:rPr>
        <w:t xml:space="preserve"> بعد از آمدن حکم محقق می</w:t>
      </w:r>
      <w:r>
        <w:rPr>
          <w:rtl/>
        </w:rPr>
        <w:softHyphen/>
      </w:r>
      <w:r>
        <w:rPr>
          <w:rFonts w:hint="cs"/>
          <w:rtl/>
        </w:rPr>
        <w:t>شود.</w:t>
      </w:r>
    </w:p>
    <w:p w14:paraId="1A831A0E" w14:textId="77777777" w:rsidR="006F005C" w:rsidRDefault="006F005C" w:rsidP="006F005C">
      <w:pPr>
        <w:jc w:val="both"/>
        <w:rPr>
          <w:rtl/>
        </w:rPr>
      </w:pPr>
      <w:r>
        <w:rPr>
          <w:rFonts w:hint="cs"/>
          <w:rtl/>
        </w:rPr>
        <w:t>اطلاق به معنای این است که شئ مقسم است. جعل حکم بر مقسم را اطلاق می</w:t>
      </w:r>
      <w:r>
        <w:rPr>
          <w:rtl/>
        </w:rPr>
        <w:softHyphen/>
      </w:r>
      <w:r>
        <w:rPr>
          <w:rFonts w:hint="cs"/>
          <w:rtl/>
        </w:rPr>
        <w:t>گویند.</w:t>
      </w:r>
      <w:r w:rsidR="00D703A9">
        <w:rPr>
          <w:rFonts w:hint="cs"/>
          <w:rtl/>
        </w:rPr>
        <w:t xml:space="preserve"> وقتی حکم بر مقسم مترتب شود گفته می</w:t>
      </w:r>
      <w:r w:rsidR="00D703A9">
        <w:rPr>
          <w:rtl/>
        </w:rPr>
        <w:softHyphen/>
      </w:r>
      <w:r w:rsidR="00D703A9">
        <w:rPr>
          <w:rFonts w:hint="cs"/>
          <w:rtl/>
        </w:rPr>
        <w:t>شود که آن مقسم اطلاق دارد.</w:t>
      </w:r>
      <w:r>
        <w:rPr>
          <w:rFonts w:hint="cs"/>
          <w:rtl/>
        </w:rPr>
        <w:t xml:space="preserve"> پس نسبت به انقسامات ثانویه</w:t>
      </w:r>
      <w:r w:rsidR="00D703A9">
        <w:rPr>
          <w:rFonts w:hint="cs"/>
          <w:rtl/>
        </w:rPr>
        <w:t>،</w:t>
      </w:r>
      <w:r>
        <w:rPr>
          <w:rFonts w:hint="cs"/>
          <w:rtl/>
        </w:rPr>
        <w:t xml:space="preserve"> اطلاق معقول نیست. چون نسبت به انقسامات ثانویه تا ز</w:t>
      </w:r>
      <w:r w:rsidR="00D703A9">
        <w:rPr>
          <w:rFonts w:hint="cs"/>
          <w:rtl/>
        </w:rPr>
        <w:t>مانی که حکم نباشد مقسم وجود ندارد</w:t>
      </w:r>
      <w:r>
        <w:rPr>
          <w:rFonts w:hint="cs"/>
          <w:rtl/>
        </w:rPr>
        <w:t xml:space="preserve">. پس معنای این جمله که </w:t>
      </w:r>
      <w:r w:rsidRPr="00D703A9">
        <w:rPr>
          <w:rFonts w:hint="cs"/>
          <w:u w:val="single"/>
          <w:rtl/>
        </w:rPr>
        <w:t xml:space="preserve">وقتی تقیید محال شد اطلاق نیز محال است </w:t>
      </w:r>
      <w:r>
        <w:rPr>
          <w:rFonts w:hint="cs"/>
          <w:rtl/>
        </w:rPr>
        <w:t>این است که وقتی تقسیم محال شد</w:t>
      </w:r>
      <w:r w:rsidR="00D703A9">
        <w:rPr>
          <w:rFonts w:hint="cs"/>
          <w:rtl/>
        </w:rPr>
        <w:t>،</w:t>
      </w:r>
      <w:r>
        <w:rPr>
          <w:rFonts w:hint="cs"/>
          <w:rtl/>
        </w:rPr>
        <w:t xml:space="preserve"> پس اطلاق نیز محال است. اگر تقیید امکان پذیر نیست</w:t>
      </w:r>
      <w:r w:rsidR="00D703A9">
        <w:rPr>
          <w:rFonts w:hint="cs"/>
          <w:rtl/>
        </w:rPr>
        <w:t>،</w:t>
      </w:r>
      <w:r>
        <w:rPr>
          <w:rFonts w:hint="cs"/>
          <w:rtl/>
        </w:rPr>
        <w:t xml:space="preserve"> پس تقسیم امکان پذیر نیست</w:t>
      </w:r>
      <w:r w:rsidR="00D703A9">
        <w:rPr>
          <w:rFonts w:hint="cs"/>
          <w:rtl/>
        </w:rPr>
        <w:t>،</w:t>
      </w:r>
      <w:r>
        <w:rPr>
          <w:rFonts w:hint="cs"/>
          <w:rtl/>
        </w:rPr>
        <w:t xml:space="preserve"> وقتی تقسیم امکان </w:t>
      </w:r>
      <w:r>
        <w:rPr>
          <w:rFonts w:hint="cs"/>
          <w:rtl/>
        </w:rPr>
        <w:lastRenderedPageBreak/>
        <w:t>پذیر نشد</w:t>
      </w:r>
      <w:r w:rsidR="00D703A9">
        <w:rPr>
          <w:rFonts w:hint="cs"/>
          <w:rtl/>
        </w:rPr>
        <w:t>،</w:t>
      </w:r>
      <w:r>
        <w:rPr>
          <w:rFonts w:hint="cs"/>
          <w:rtl/>
        </w:rPr>
        <w:t xml:space="preserve"> پس اطلاق امکان ندارد.</w:t>
      </w:r>
      <w:r w:rsidR="00D703A9">
        <w:rPr>
          <w:rFonts w:hint="cs"/>
          <w:rtl/>
        </w:rPr>
        <w:t xml:space="preserve"> وقتی چ</w:t>
      </w:r>
      <w:r w:rsidR="00D836E0">
        <w:rPr>
          <w:rFonts w:hint="cs"/>
          <w:rtl/>
        </w:rPr>
        <w:t>یزی صلاحیت تقسیم را ندارد، اطلاق</w:t>
      </w:r>
      <w:r w:rsidR="00D703A9">
        <w:rPr>
          <w:rFonts w:hint="cs"/>
          <w:rtl/>
        </w:rPr>
        <w:t xml:space="preserve"> معنا ندارد.</w:t>
      </w:r>
      <w:r>
        <w:rPr>
          <w:rFonts w:hint="cs"/>
          <w:rtl/>
        </w:rPr>
        <w:t xml:space="preserve"> در محل کلام گفته می</w:t>
      </w:r>
      <w:r>
        <w:rPr>
          <w:rtl/>
        </w:rPr>
        <w:softHyphen/>
      </w:r>
      <w:r>
        <w:rPr>
          <w:rFonts w:hint="cs"/>
          <w:rtl/>
        </w:rPr>
        <w:t>شود، مثلا نماز تا وقتی حکم نباشد مقسمیت برای قصد امر و عدم قصد امر ندارد</w:t>
      </w:r>
      <w:r w:rsidR="00D703A9">
        <w:rPr>
          <w:rFonts w:hint="cs"/>
          <w:rtl/>
        </w:rPr>
        <w:t>.</w:t>
      </w:r>
      <w:r>
        <w:rPr>
          <w:rFonts w:hint="cs"/>
          <w:rtl/>
        </w:rPr>
        <w:t xml:space="preserve"> چون قصد امر و عدم قصد امر از انقسامات ثانویه است. وقتی مقسمیت نداشت</w:t>
      </w:r>
      <w:r w:rsidR="00D703A9">
        <w:rPr>
          <w:rFonts w:hint="cs"/>
          <w:rtl/>
        </w:rPr>
        <w:t>،</w:t>
      </w:r>
      <w:r>
        <w:rPr>
          <w:rFonts w:hint="cs"/>
          <w:rtl/>
        </w:rPr>
        <w:t xml:space="preserve"> اطلاق معنا ندارد</w:t>
      </w:r>
      <w:r w:rsidR="00D703A9">
        <w:rPr>
          <w:rFonts w:hint="cs"/>
          <w:rtl/>
        </w:rPr>
        <w:t>.</w:t>
      </w:r>
      <w:r>
        <w:rPr>
          <w:rFonts w:hint="cs"/>
          <w:rtl/>
        </w:rPr>
        <w:t xml:space="preserve"> زیرا اطلاق یعنی مقسم اقسام. این اد</w:t>
      </w:r>
      <w:r w:rsidR="00D703A9">
        <w:rPr>
          <w:rFonts w:hint="cs"/>
          <w:rtl/>
        </w:rPr>
        <w:t>عا( وقتی تقسیم محال شد مقسم محال است)</w:t>
      </w:r>
      <w:r>
        <w:rPr>
          <w:rFonts w:hint="cs"/>
          <w:rtl/>
        </w:rPr>
        <w:t xml:space="preserve"> همان ملکه و عدم ملکه است. پس جعل اول مهمل است.</w:t>
      </w:r>
    </w:p>
    <w:p w14:paraId="328B39C4" w14:textId="77777777" w:rsidR="006F005C" w:rsidRDefault="006F005C" w:rsidP="006F005C">
      <w:pPr>
        <w:jc w:val="both"/>
        <w:rPr>
          <w:rtl/>
        </w:rPr>
      </w:pPr>
      <w:r>
        <w:rPr>
          <w:rFonts w:hint="cs"/>
          <w:rtl/>
        </w:rPr>
        <w:t>ما مطلب مرحوم نائینی</w:t>
      </w:r>
      <w:r w:rsidR="00D703A9">
        <w:rPr>
          <w:rFonts w:hint="cs"/>
          <w:rtl/>
        </w:rPr>
        <w:t xml:space="preserve"> (</w:t>
      </w:r>
      <w:r>
        <w:rPr>
          <w:rFonts w:hint="cs"/>
          <w:rtl/>
        </w:rPr>
        <w:t>مهمل بودن جعل اولی) را به مرحوم آخوند نسبت ندادیم. بله ایشان</w:t>
      </w:r>
      <w:r w:rsidR="00F3462A">
        <w:rPr>
          <w:rFonts w:hint="cs"/>
          <w:rtl/>
        </w:rPr>
        <w:t xml:space="preserve"> ( در اطلاق و تقیید)</w:t>
      </w:r>
      <w:r>
        <w:rPr>
          <w:rFonts w:hint="cs"/>
          <w:rtl/>
        </w:rPr>
        <w:t xml:space="preserve"> قائل ملکه و عدم ملکه در مقام اثبات است</w:t>
      </w:r>
      <w:r w:rsidR="00F3462A">
        <w:rPr>
          <w:rFonts w:hint="cs"/>
          <w:rtl/>
        </w:rPr>
        <w:t>. (زیرا ایشان می</w:t>
      </w:r>
      <w:r w:rsidR="00F3462A">
        <w:rPr>
          <w:rtl/>
        </w:rPr>
        <w:softHyphen/>
      </w:r>
      <w:r w:rsidR="00D836E0">
        <w:rPr>
          <w:rFonts w:hint="cs"/>
          <w:rtl/>
        </w:rPr>
        <w:t>گوید صحیح نیست به اطلاقات</w:t>
      </w:r>
      <w:r w:rsidR="00F3462A">
        <w:rPr>
          <w:rFonts w:hint="cs"/>
          <w:rtl/>
        </w:rPr>
        <w:t xml:space="preserve"> تمسک کرد. نه این که اطلاق ثبوت ندارد)</w:t>
      </w:r>
      <w:r>
        <w:rPr>
          <w:rFonts w:hint="cs"/>
          <w:rtl/>
        </w:rPr>
        <w:t xml:space="preserve"> ولی مرحوم نائینی ملکه و عدم ملکه را در مقام ثبوت می</w:t>
      </w:r>
      <w:r>
        <w:rPr>
          <w:rtl/>
        </w:rPr>
        <w:softHyphen/>
      </w:r>
      <w:r>
        <w:rPr>
          <w:rFonts w:hint="cs"/>
          <w:rtl/>
        </w:rPr>
        <w:t>گوید</w:t>
      </w:r>
      <w:r w:rsidR="00F3462A">
        <w:rPr>
          <w:rFonts w:hint="cs"/>
          <w:rtl/>
        </w:rPr>
        <w:t>.</w:t>
      </w:r>
    </w:p>
    <w:p w14:paraId="2233F443" w14:textId="77777777" w:rsidR="006F005C" w:rsidRDefault="008C79D0" w:rsidP="00E30593">
      <w:pPr>
        <w:pStyle w:val="Heading5"/>
        <w:rPr>
          <w:rtl/>
        </w:rPr>
      </w:pPr>
      <w:bookmarkStart w:id="8" w:name="_Toc1891702"/>
      <w:r>
        <w:rPr>
          <w:rFonts w:hint="cs"/>
          <w:rtl/>
        </w:rPr>
        <w:t>عدم تنافی استحاله تقیید با وجود اطلاق در مقام لحاظ</w:t>
      </w:r>
      <w:bookmarkEnd w:id="8"/>
      <w:r>
        <w:rPr>
          <w:rFonts w:hint="cs"/>
          <w:rtl/>
        </w:rPr>
        <w:t xml:space="preserve"> </w:t>
      </w:r>
    </w:p>
    <w:p w14:paraId="3E2E82EF" w14:textId="1E0FFCBC" w:rsidR="006304C8" w:rsidRDefault="006F005C" w:rsidP="00D836E0">
      <w:pPr>
        <w:jc w:val="both"/>
        <w:rPr>
          <w:rtl/>
        </w:rPr>
      </w:pPr>
      <w:r>
        <w:rPr>
          <w:rFonts w:hint="cs"/>
          <w:rtl/>
        </w:rPr>
        <w:t>همان طوری که مرحوم شهید صدر</w:t>
      </w:r>
      <w:r w:rsidR="0042332A">
        <w:rPr>
          <w:rStyle w:val="FootnoteReference"/>
          <w:rtl/>
        </w:rPr>
        <w:footnoteReference w:id="8"/>
      </w:r>
      <w:r>
        <w:rPr>
          <w:rFonts w:hint="cs"/>
          <w:rtl/>
        </w:rPr>
        <w:t xml:space="preserve"> اشکال کرده است</w:t>
      </w:r>
      <w:r w:rsidR="00D836E0">
        <w:rPr>
          <w:rFonts w:hint="cs"/>
          <w:rtl/>
        </w:rPr>
        <w:t>،</w:t>
      </w:r>
      <w:r>
        <w:rPr>
          <w:rFonts w:hint="cs"/>
          <w:rtl/>
        </w:rPr>
        <w:t xml:space="preserve"> این مقدار از ادعای مرحوم نائینی اثبات نمی</w:t>
      </w:r>
      <w:r>
        <w:rPr>
          <w:rtl/>
        </w:rPr>
        <w:softHyphen/>
      </w:r>
      <w:r>
        <w:rPr>
          <w:rFonts w:hint="cs"/>
          <w:rtl/>
        </w:rPr>
        <w:t xml:space="preserve">کند که تقابل اطلاق و تقیید تقابل عدم و ملکه است. زیرا هر چند که شئ مقسم انقسامات ثانویه نیست مگر این که حکم تعلق بگیرد، ولی خارجا </w:t>
      </w:r>
      <w:r w:rsidR="00D836E0">
        <w:rPr>
          <w:rFonts w:hint="cs"/>
          <w:rtl/>
        </w:rPr>
        <w:t>این ادعا درست است</w:t>
      </w:r>
      <w:r>
        <w:rPr>
          <w:rFonts w:hint="cs"/>
          <w:rtl/>
        </w:rPr>
        <w:t>. نماز در خارج</w:t>
      </w:r>
      <w:r w:rsidR="007D0F69">
        <w:rPr>
          <w:rFonts w:hint="cs"/>
          <w:rtl/>
        </w:rPr>
        <w:t>( لحاظی نباشد)</w:t>
      </w:r>
      <w:r>
        <w:rPr>
          <w:rFonts w:hint="cs"/>
          <w:rtl/>
        </w:rPr>
        <w:t xml:space="preserve"> بخواهد مقسم</w:t>
      </w:r>
      <w:r w:rsidR="008C79D0">
        <w:rPr>
          <w:rFonts w:hint="cs"/>
          <w:rtl/>
        </w:rPr>
        <w:t>ِ</w:t>
      </w:r>
      <w:r>
        <w:rPr>
          <w:rFonts w:hint="cs"/>
          <w:rtl/>
        </w:rPr>
        <w:t xml:space="preserve"> قصد امر و عدم قصد امر واقع بشود</w:t>
      </w:r>
      <w:r w:rsidR="00F3462A">
        <w:rPr>
          <w:rFonts w:hint="cs"/>
          <w:rtl/>
        </w:rPr>
        <w:t>،</w:t>
      </w:r>
      <w:r>
        <w:rPr>
          <w:rFonts w:hint="cs"/>
          <w:rtl/>
        </w:rPr>
        <w:t xml:space="preserve"> درست نیست.</w:t>
      </w:r>
      <w:r w:rsidR="008C79D0">
        <w:rPr>
          <w:rFonts w:hint="cs"/>
          <w:rtl/>
        </w:rPr>
        <w:t xml:space="preserve"> اما ممکن است مخالفین ادعا کنند که برای تحقق اطلاق</w:t>
      </w:r>
      <w:r w:rsidR="00D836E0">
        <w:rPr>
          <w:rFonts w:hint="cs"/>
          <w:rtl/>
        </w:rPr>
        <w:t>،</w:t>
      </w:r>
      <w:r w:rsidR="008C79D0">
        <w:rPr>
          <w:rFonts w:hint="cs"/>
          <w:rtl/>
        </w:rPr>
        <w:t xml:space="preserve"> مقام لحاظ کفایت می</w:t>
      </w:r>
      <w:r w:rsidR="008C79D0">
        <w:rPr>
          <w:rtl/>
        </w:rPr>
        <w:softHyphen/>
      </w:r>
      <w:r w:rsidR="008C79D0">
        <w:rPr>
          <w:rFonts w:hint="cs"/>
          <w:rtl/>
        </w:rPr>
        <w:t>کند و به خارج نیازی نداریم. ما می</w:t>
      </w:r>
      <w:r w:rsidR="008C79D0">
        <w:rPr>
          <w:rtl/>
        </w:rPr>
        <w:softHyphen/>
      </w:r>
      <w:r w:rsidR="008C79D0">
        <w:rPr>
          <w:rFonts w:hint="cs"/>
          <w:rtl/>
        </w:rPr>
        <w:t>توانیم شئ را در مقام لحاظ</w:t>
      </w:r>
      <w:r w:rsidR="00F3462A">
        <w:rPr>
          <w:rFonts w:hint="cs"/>
          <w:rtl/>
        </w:rPr>
        <w:t>،</w:t>
      </w:r>
      <w:r w:rsidR="008C79D0">
        <w:rPr>
          <w:rFonts w:hint="cs"/>
          <w:rtl/>
        </w:rPr>
        <w:t xml:space="preserve"> مقسم برای انقسامات ثانویه قرار بدهیم.</w:t>
      </w:r>
      <w:r w:rsidR="00F3462A">
        <w:rPr>
          <w:rFonts w:hint="cs"/>
          <w:rtl/>
        </w:rPr>
        <w:t>(همان طوری که شئ، مقسم برای انقسامات اولیه قرار می</w:t>
      </w:r>
      <w:r w:rsidR="00F3462A">
        <w:rPr>
          <w:rtl/>
        </w:rPr>
        <w:softHyphen/>
      </w:r>
      <w:r w:rsidR="00F3462A">
        <w:rPr>
          <w:rFonts w:hint="cs"/>
          <w:rtl/>
        </w:rPr>
        <w:t>گیرد).</w:t>
      </w:r>
      <w:r w:rsidR="008C79D0">
        <w:rPr>
          <w:rFonts w:hint="cs"/>
          <w:rtl/>
        </w:rPr>
        <w:t xml:space="preserve"> در مقام لحاظ می</w:t>
      </w:r>
      <w:r w:rsidR="008C79D0">
        <w:rPr>
          <w:rtl/>
        </w:rPr>
        <w:softHyphen/>
      </w:r>
      <w:r w:rsidR="008C79D0">
        <w:rPr>
          <w:rFonts w:hint="cs"/>
          <w:rtl/>
        </w:rPr>
        <w:t>توانیم نماز را به قصد امر و عدم قصد امر تقسیم کنیم. اطلاق</w:t>
      </w:r>
      <w:r w:rsidR="00F3462A">
        <w:rPr>
          <w:rFonts w:hint="cs"/>
          <w:rtl/>
        </w:rPr>
        <w:t xml:space="preserve"> و تقیید نسبت به مقام لحاظ است. </w:t>
      </w:r>
      <w:r w:rsidR="008C79D0" w:rsidRPr="008C79D0">
        <w:rPr>
          <w:rFonts w:hint="cs"/>
          <w:highlight w:val="yellow"/>
          <w:rtl/>
        </w:rPr>
        <w:t>پس می</w:t>
      </w:r>
      <w:r w:rsidR="008C79D0" w:rsidRPr="008C79D0">
        <w:rPr>
          <w:highlight w:val="yellow"/>
          <w:rtl/>
        </w:rPr>
        <w:softHyphen/>
      </w:r>
      <w:r w:rsidR="008C79D0" w:rsidRPr="008C79D0">
        <w:rPr>
          <w:rFonts w:hint="cs"/>
          <w:highlight w:val="yellow"/>
          <w:rtl/>
        </w:rPr>
        <w:t>توان نماز مطلق</w:t>
      </w:r>
      <w:r w:rsidR="006304C8">
        <w:rPr>
          <w:rFonts w:hint="cs"/>
          <w:highlight w:val="yellow"/>
          <w:rtl/>
        </w:rPr>
        <w:t xml:space="preserve"> و جامع</w:t>
      </w:r>
      <w:r w:rsidR="00F3462A">
        <w:rPr>
          <w:rFonts w:hint="cs"/>
          <w:highlight w:val="yellow"/>
          <w:rtl/>
        </w:rPr>
        <w:t xml:space="preserve"> را لحاظ کرد،</w:t>
      </w:r>
      <w:r w:rsidR="008C79D0" w:rsidRPr="008C79D0">
        <w:rPr>
          <w:rFonts w:hint="cs"/>
          <w:highlight w:val="yellow"/>
          <w:rtl/>
        </w:rPr>
        <w:t xml:space="preserve"> هر چند که تقیید آن استحاله داشته باشد.</w:t>
      </w:r>
      <w:r w:rsidR="008C79D0">
        <w:rPr>
          <w:rFonts w:hint="cs"/>
          <w:rtl/>
        </w:rPr>
        <w:t xml:space="preserve"> </w:t>
      </w:r>
    </w:p>
    <w:p w14:paraId="1961E770" w14:textId="77777777" w:rsidR="00F26F6B" w:rsidRDefault="00F26F6B" w:rsidP="006304C8">
      <w:pPr>
        <w:jc w:val="both"/>
        <w:rPr>
          <w:rtl/>
        </w:rPr>
      </w:pPr>
      <w:r>
        <w:rPr>
          <w:rFonts w:hint="cs"/>
          <w:rtl/>
        </w:rPr>
        <w:t>نتیجه: محذوری که در تقسیم انقسامات ثانویه وجود دارد در مرحله لحاظ مرتفع می</w:t>
      </w:r>
      <w:r>
        <w:rPr>
          <w:rtl/>
        </w:rPr>
        <w:softHyphen/>
      </w:r>
      <w:r>
        <w:rPr>
          <w:rFonts w:hint="cs"/>
          <w:rtl/>
        </w:rPr>
        <w:t>شود.</w:t>
      </w:r>
    </w:p>
    <w:p w14:paraId="5BF87AA5" w14:textId="77777777" w:rsidR="008C79D0" w:rsidRDefault="008C79D0" w:rsidP="00E30593">
      <w:pPr>
        <w:pStyle w:val="Heading5"/>
        <w:rPr>
          <w:rtl/>
        </w:rPr>
      </w:pPr>
      <w:bookmarkStart w:id="9" w:name="_Toc1891703"/>
      <w:r>
        <w:rPr>
          <w:rFonts w:hint="cs"/>
          <w:rtl/>
        </w:rPr>
        <w:t>دفاع از مرحوم نائینی در مقابل اشکال مرحوم اصفهانی</w:t>
      </w:r>
      <w:bookmarkEnd w:id="9"/>
    </w:p>
    <w:p w14:paraId="6685E64E" w14:textId="77777777" w:rsidR="008C79D0" w:rsidRDefault="00F3462A" w:rsidP="00F3462A">
      <w:pPr>
        <w:jc w:val="both"/>
        <w:rPr>
          <w:rtl/>
        </w:rPr>
      </w:pPr>
      <w:r>
        <w:rPr>
          <w:rFonts w:hint="cs"/>
          <w:rtl/>
        </w:rPr>
        <w:t>مرحوم</w:t>
      </w:r>
      <w:r w:rsidRPr="00F3462A">
        <w:rPr>
          <w:rFonts w:hint="cs"/>
          <w:rtl/>
        </w:rPr>
        <w:t xml:space="preserve"> اصفهانی</w:t>
      </w:r>
      <w:r w:rsidR="00D836E0">
        <w:rPr>
          <w:rStyle w:val="FootnoteReference"/>
          <w:rtl/>
        </w:rPr>
        <w:footnoteReference w:id="9"/>
      </w:r>
      <w:r w:rsidRPr="00F3462A">
        <w:rPr>
          <w:rFonts w:hint="cs"/>
          <w:rtl/>
        </w:rPr>
        <w:t xml:space="preserve"> اخذ به عنوان مقسم کرده است و فکر کرده است که مقسم</w:t>
      </w:r>
      <w:r>
        <w:rPr>
          <w:rFonts w:hint="cs"/>
          <w:rtl/>
        </w:rPr>
        <w:t>ِ</w:t>
      </w:r>
      <w:r w:rsidRPr="00F3462A">
        <w:rPr>
          <w:rFonts w:hint="cs"/>
          <w:rtl/>
        </w:rPr>
        <w:t xml:space="preserve"> اصطلاحی فلسفی را می</w:t>
      </w:r>
      <w:r w:rsidRPr="00F3462A">
        <w:rPr>
          <w:rtl/>
        </w:rPr>
        <w:softHyphen/>
      </w:r>
      <w:r w:rsidRPr="00F3462A">
        <w:rPr>
          <w:rFonts w:hint="cs"/>
          <w:rtl/>
        </w:rPr>
        <w:t>گوید</w:t>
      </w:r>
      <w:r>
        <w:rPr>
          <w:rFonts w:hint="cs"/>
          <w:rtl/>
        </w:rPr>
        <w:t>.</w:t>
      </w:r>
      <w:r>
        <w:rPr>
          <w:rStyle w:val="FootnoteReference"/>
          <w:rtl/>
        </w:rPr>
        <w:footnoteReference w:id="10"/>
      </w:r>
      <w:r w:rsidR="00D836E0">
        <w:rPr>
          <w:rFonts w:hint="cs"/>
          <w:rtl/>
        </w:rPr>
        <w:t xml:space="preserve"> بعد به ایشان اشکال وارد کرده است.</w:t>
      </w:r>
      <w:r w:rsidRPr="00F3462A">
        <w:rPr>
          <w:rFonts w:hint="cs"/>
          <w:rtl/>
        </w:rPr>
        <w:t xml:space="preserve"> </w:t>
      </w:r>
      <w:r>
        <w:rPr>
          <w:rFonts w:hint="cs"/>
          <w:rtl/>
        </w:rPr>
        <w:t xml:space="preserve">در حالی که </w:t>
      </w:r>
      <w:r w:rsidR="008C79D0">
        <w:rPr>
          <w:rFonts w:hint="cs"/>
          <w:rtl/>
        </w:rPr>
        <w:t>اطلاق</w:t>
      </w:r>
      <w:r w:rsidR="00D836E0">
        <w:rPr>
          <w:rFonts w:hint="cs"/>
          <w:rtl/>
        </w:rPr>
        <w:t>،</w:t>
      </w:r>
      <w:r w:rsidR="008C79D0">
        <w:rPr>
          <w:rFonts w:hint="cs"/>
          <w:rtl/>
        </w:rPr>
        <w:t xml:space="preserve"> مقسم</w:t>
      </w:r>
      <w:r>
        <w:rPr>
          <w:rFonts w:hint="cs"/>
          <w:rtl/>
        </w:rPr>
        <w:t xml:space="preserve"> اصطلاحی</w:t>
      </w:r>
      <w:r w:rsidR="008C79D0">
        <w:rPr>
          <w:rFonts w:hint="cs"/>
          <w:rtl/>
        </w:rPr>
        <w:t xml:space="preserve"> نیست تا گفته شود مقسم انقسامات ثانویه نیست. زیرا </w:t>
      </w:r>
      <w:r>
        <w:rPr>
          <w:rFonts w:hint="cs"/>
          <w:rtl/>
        </w:rPr>
        <w:t>مراد از</w:t>
      </w:r>
      <w:r w:rsidR="00340DF4">
        <w:rPr>
          <w:rFonts w:hint="cs"/>
          <w:rtl/>
        </w:rPr>
        <w:t xml:space="preserve"> آن</w:t>
      </w:r>
      <w:r>
        <w:rPr>
          <w:rFonts w:hint="cs"/>
          <w:rtl/>
        </w:rPr>
        <w:t xml:space="preserve"> </w:t>
      </w:r>
      <w:r w:rsidR="008C79D0">
        <w:rPr>
          <w:rFonts w:hint="cs"/>
          <w:rtl/>
        </w:rPr>
        <w:t>اطلاق</w:t>
      </w:r>
      <w:r>
        <w:rPr>
          <w:rFonts w:hint="cs"/>
          <w:rtl/>
        </w:rPr>
        <w:t>، همان</w:t>
      </w:r>
      <w:r w:rsidR="008C79D0">
        <w:rPr>
          <w:rFonts w:hint="cs"/>
          <w:rtl/>
        </w:rPr>
        <w:t xml:space="preserve"> لا بشرط قسمی است که با لا بشرط مقسمی متفاوت است. مراد مرحوم نائینی از مقسم</w:t>
      </w:r>
      <w:r>
        <w:rPr>
          <w:rFonts w:hint="cs"/>
          <w:rtl/>
        </w:rPr>
        <w:t>،</w:t>
      </w:r>
      <w:r w:rsidR="008C79D0">
        <w:rPr>
          <w:rFonts w:hint="cs"/>
          <w:rtl/>
        </w:rPr>
        <w:t xml:space="preserve"> لا بشرط قسمی است. منظور ایشان از مقسم جامعی است که دو قسم دارد و این دو قسم بعد از جعل حکم به وجود می</w:t>
      </w:r>
      <w:r w:rsidR="008C79D0">
        <w:rPr>
          <w:rtl/>
        </w:rPr>
        <w:softHyphen/>
      </w:r>
      <w:r>
        <w:rPr>
          <w:rFonts w:hint="cs"/>
          <w:rtl/>
        </w:rPr>
        <w:t>آید.</w:t>
      </w:r>
    </w:p>
    <w:p w14:paraId="39E11A6C" w14:textId="77777777" w:rsidR="008C79D0" w:rsidRDefault="00E30593" w:rsidP="00E30593">
      <w:pPr>
        <w:pStyle w:val="Heading4"/>
        <w:rPr>
          <w:rtl/>
        </w:rPr>
      </w:pPr>
      <w:bookmarkStart w:id="10" w:name="_Toc1891704"/>
      <w:r>
        <w:rPr>
          <w:rFonts w:hint="cs"/>
          <w:rtl/>
        </w:rPr>
        <w:t>تبیین مبنای ضدان در بحث اطلاق و تقیید</w:t>
      </w:r>
      <w:bookmarkEnd w:id="10"/>
    </w:p>
    <w:p w14:paraId="0BBF8425" w14:textId="77777777" w:rsidR="006304C8" w:rsidRDefault="006304C8" w:rsidP="00923C1D">
      <w:pPr>
        <w:jc w:val="both"/>
        <w:rPr>
          <w:rtl/>
        </w:rPr>
      </w:pPr>
      <w:r>
        <w:rPr>
          <w:rFonts w:hint="cs"/>
          <w:rtl/>
        </w:rPr>
        <w:t>مرحوم خویی فرموده است</w:t>
      </w:r>
      <w:r w:rsidR="0069449A">
        <w:rPr>
          <w:rStyle w:val="FootnoteReference"/>
          <w:rtl/>
        </w:rPr>
        <w:footnoteReference w:id="11"/>
      </w:r>
      <w:r>
        <w:rPr>
          <w:rFonts w:hint="cs"/>
          <w:rtl/>
        </w:rPr>
        <w:t xml:space="preserve"> که اطلاق امر وجودی است و تقابل بین اطلاق و تقیید تضاد است. ایشان فرموده است</w:t>
      </w:r>
      <w:r w:rsidR="00923C1D">
        <w:rPr>
          <w:rFonts w:hint="cs"/>
          <w:rtl/>
        </w:rPr>
        <w:t>: همان طوری که تقیید یک امر وجودی است،</w:t>
      </w:r>
      <w:r>
        <w:rPr>
          <w:rFonts w:hint="cs"/>
          <w:rtl/>
        </w:rPr>
        <w:t xml:space="preserve"> اطلاق</w:t>
      </w:r>
      <w:r w:rsidR="00923C1D">
        <w:rPr>
          <w:rFonts w:hint="cs"/>
          <w:rtl/>
        </w:rPr>
        <w:t xml:space="preserve"> نیز</w:t>
      </w:r>
      <w:r>
        <w:rPr>
          <w:rFonts w:hint="cs"/>
          <w:rtl/>
        </w:rPr>
        <w:t xml:space="preserve"> امر وجودی است</w:t>
      </w:r>
      <w:r w:rsidR="00923C1D">
        <w:rPr>
          <w:rFonts w:hint="cs"/>
          <w:rtl/>
        </w:rPr>
        <w:t>. ولی نه</w:t>
      </w:r>
      <w:r>
        <w:rPr>
          <w:rFonts w:hint="cs"/>
          <w:rtl/>
        </w:rPr>
        <w:t xml:space="preserve"> به معنای جمع قیود باشد.</w:t>
      </w:r>
      <w:r w:rsidR="00923C1D">
        <w:rPr>
          <w:rFonts w:hint="cs"/>
          <w:rtl/>
        </w:rPr>
        <w:t xml:space="preserve"> این طور نیست که اگر گفته شود اعتق رقبة به این معنا باشد سواء کانت مومنة او کافرة.</w:t>
      </w:r>
      <w:r>
        <w:rPr>
          <w:rFonts w:hint="cs"/>
          <w:rtl/>
        </w:rPr>
        <w:t xml:space="preserve"> زیرا </w:t>
      </w:r>
      <w:r w:rsidR="00923C1D">
        <w:rPr>
          <w:rFonts w:hint="cs"/>
          <w:rtl/>
        </w:rPr>
        <w:t xml:space="preserve">اطلاق به معنای </w:t>
      </w:r>
      <w:r>
        <w:rPr>
          <w:rFonts w:hint="cs"/>
          <w:rtl/>
        </w:rPr>
        <w:t>جمع قیود</w:t>
      </w:r>
      <w:r w:rsidR="00923C1D">
        <w:rPr>
          <w:rFonts w:hint="cs"/>
          <w:rtl/>
        </w:rPr>
        <w:t>، خلاف ارتکاز است</w:t>
      </w:r>
      <w:r>
        <w:rPr>
          <w:rFonts w:hint="cs"/>
          <w:rtl/>
        </w:rPr>
        <w:t>.</w:t>
      </w:r>
      <w:r w:rsidR="00923C1D">
        <w:rPr>
          <w:rFonts w:hint="cs"/>
          <w:rtl/>
        </w:rPr>
        <w:t xml:space="preserve"> بلکه</w:t>
      </w:r>
      <w:r>
        <w:rPr>
          <w:rFonts w:hint="cs"/>
          <w:rtl/>
        </w:rPr>
        <w:t xml:space="preserve"> اطلاق رفض القیود است</w:t>
      </w:r>
      <w:r w:rsidR="00923C1D">
        <w:rPr>
          <w:rFonts w:hint="cs"/>
          <w:rtl/>
        </w:rPr>
        <w:t>،</w:t>
      </w:r>
      <w:r>
        <w:rPr>
          <w:rFonts w:hint="cs"/>
          <w:rtl/>
        </w:rPr>
        <w:t xml:space="preserve"> اما نه به معنای عدم تقیید باشد. بلکه</w:t>
      </w:r>
      <w:r w:rsidR="00923C1D">
        <w:rPr>
          <w:rFonts w:hint="cs"/>
          <w:rtl/>
        </w:rPr>
        <w:t xml:space="preserve"> اطلاق</w:t>
      </w:r>
      <w:r>
        <w:rPr>
          <w:rFonts w:hint="cs"/>
          <w:rtl/>
        </w:rPr>
        <w:t xml:space="preserve"> لحاظ کردن</w:t>
      </w:r>
      <w:r w:rsidR="00923C1D">
        <w:rPr>
          <w:rFonts w:hint="cs"/>
          <w:rtl/>
        </w:rPr>
        <w:t>ِ</w:t>
      </w:r>
      <w:r>
        <w:rPr>
          <w:rFonts w:hint="cs"/>
          <w:rtl/>
        </w:rPr>
        <w:t xml:space="preserve"> جامع است. در مقابل تقیید که لحاظ جامع مع الخصوصیة است. همان گونه که در تقیید</w:t>
      </w:r>
      <w:r w:rsidR="00923C1D">
        <w:rPr>
          <w:rFonts w:hint="cs"/>
          <w:rtl/>
        </w:rPr>
        <w:t>،</w:t>
      </w:r>
      <w:r>
        <w:rPr>
          <w:rFonts w:hint="cs"/>
          <w:rtl/>
        </w:rPr>
        <w:t xml:space="preserve"> جامع لحاظ می</w:t>
      </w:r>
      <w:r>
        <w:rPr>
          <w:rtl/>
        </w:rPr>
        <w:softHyphen/>
      </w:r>
      <w:r>
        <w:rPr>
          <w:rFonts w:hint="cs"/>
          <w:rtl/>
        </w:rPr>
        <w:t>شود و</w:t>
      </w:r>
      <w:r w:rsidR="00923C1D">
        <w:rPr>
          <w:rFonts w:hint="cs"/>
          <w:rtl/>
        </w:rPr>
        <w:t>لی</w:t>
      </w:r>
      <w:r>
        <w:rPr>
          <w:rFonts w:hint="cs"/>
          <w:rtl/>
        </w:rPr>
        <w:t xml:space="preserve"> خصوصیت را لحاظ کرده است</w:t>
      </w:r>
      <w:r w:rsidR="00923C1D">
        <w:rPr>
          <w:rFonts w:hint="cs"/>
          <w:rtl/>
        </w:rPr>
        <w:t>،</w:t>
      </w:r>
      <w:r>
        <w:rPr>
          <w:rFonts w:hint="cs"/>
          <w:rtl/>
        </w:rPr>
        <w:t xml:space="preserve"> در اطلاق نیز جامع لحاظ می</w:t>
      </w:r>
      <w:r>
        <w:rPr>
          <w:rtl/>
        </w:rPr>
        <w:softHyphen/>
      </w:r>
      <w:r>
        <w:rPr>
          <w:rFonts w:hint="cs"/>
          <w:rtl/>
        </w:rPr>
        <w:t>شود ولی قیود رفض می</w:t>
      </w:r>
      <w:r>
        <w:rPr>
          <w:rtl/>
        </w:rPr>
        <w:softHyphen/>
      </w:r>
      <w:r>
        <w:rPr>
          <w:rFonts w:hint="cs"/>
          <w:rtl/>
        </w:rPr>
        <w:t>شود.</w:t>
      </w:r>
      <w:r w:rsidR="00923C1D">
        <w:rPr>
          <w:rFonts w:hint="cs"/>
          <w:rtl/>
        </w:rPr>
        <w:t xml:space="preserve"> اصولیون قدیم هم اطلاق را سریان معنا کردند نه این که به معنای مجرد عدم تقیید باشد.</w:t>
      </w:r>
      <w:r>
        <w:rPr>
          <w:rFonts w:hint="cs"/>
          <w:rtl/>
        </w:rPr>
        <w:t xml:space="preserve"> یعنی جهت سریان در اطلاق لحاظ شده است و</w:t>
      </w:r>
      <w:r w:rsidR="00923C1D">
        <w:rPr>
          <w:rFonts w:hint="cs"/>
          <w:rtl/>
        </w:rPr>
        <w:t>لی در تقیید سریان لحاظ نشده است و ضیق شده است.</w:t>
      </w:r>
      <w:r>
        <w:rPr>
          <w:rFonts w:hint="cs"/>
          <w:rtl/>
        </w:rPr>
        <w:t xml:space="preserve"> لذا</w:t>
      </w:r>
      <w:r w:rsidR="00923C1D">
        <w:rPr>
          <w:rFonts w:hint="cs"/>
          <w:rtl/>
        </w:rPr>
        <w:t xml:space="preserve"> در جعل حکم،</w:t>
      </w:r>
      <w:r>
        <w:rPr>
          <w:rFonts w:hint="cs"/>
          <w:rtl/>
        </w:rPr>
        <w:t xml:space="preserve"> اهمال معقول نیست. در مقام لحاظ</w:t>
      </w:r>
      <w:r w:rsidR="00923C1D">
        <w:rPr>
          <w:rFonts w:hint="cs"/>
          <w:rtl/>
        </w:rPr>
        <w:t>،</w:t>
      </w:r>
      <w:r>
        <w:rPr>
          <w:rFonts w:hint="cs"/>
          <w:rtl/>
        </w:rPr>
        <w:t xml:space="preserve"> یا تقیید لحاظ شده است و یا مطلق لحاظ شده است. در حالی که معنای اهمال این است که نمی</w:t>
      </w:r>
      <w:r>
        <w:rPr>
          <w:rtl/>
        </w:rPr>
        <w:softHyphen/>
      </w:r>
      <w:r w:rsidR="0069449A">
        <w:rPr>
          <w:rFonts w:hint="cs"/>
          <w:rtl/>
        </w:rPr>
        <w:t>دانم حکم</w:t>
      </w:r>
      <w:r>
        <w:rPr>
          <w:rFonts w:hint="cs"/>
          <w:rtl/>
        </w:rPr>
        <w:t xml:space="preserve"> مطلق است یا مقید است. از حاکم ملتفت</w:t>
      </w:r>
      <w:r w:rsidR="00923C1D">
        <w:rPr>
          <w:rFonts w:hint="cs"/>
          <w:rtl/>
        </w:rPr>
        <w:t xml:space="preserve"> (ثبوتا)</w:t>
      </w:r>
      <w:r>
        <w:rPr>
          <w:rFonts w:hint="cs"/>
          <w:rtl/>
        </w:rPr>
        <w:t xml:space="preserve"> این مطلب معقول نیست. در محل کلام گفته می</w:t>
      </w:r>
      <w:r>
        <w:rPr>
          <w:rtl/>
        </w:rPr>
        <w:softHyphen/>
      </w:r>
      <w:r>
        <w:rPr>
          <w:rFonts w:hint="cs"/>
          <w:rtl/>
        </w:rPr>
        <w:t>شود که اگر تقیید محال شد</w:t>
      </w:r>
      <w:r w:rsidR="00923C1D">
        <w:rPr>
          <w:rFonts w:hint="cs"/>
          <w:rtl/>
        </w:rPr>
        <w:t>،</w:t>
      </w:r>
      <w:r>
        <w:rPr>
          <w:rFonts w:hint="cs"/>
          <w:rtl/>
        </w:rPr>
        <w:t xml:space="preserve"> پس اطلاق ضروری است.</w:t>
      </w:r>
    </w:p>
    <w:p w14:paraId="4D3D29ED" w14:textId="77777777" w:rsidR="006304C8" w:rsidRDefault="00E30593" w:rsidP="00E30593">
      <w:pPr>
        <w:pStyle w:val="Heading5"/>
        <w:rPr>
          <w:rtl/>
        </w:rPr>
      </w:pPr>
      <w:bookmarkStart w:id="11" w:name="_Toc1891705"/>
      <w:r>
        <w:rPr>
          <w:rFonts w:hint="cs"/>
          <w:rtl/>
        </w:rPr>
        <w:t>خلاف ارتکاز بودن ادعای مرحوم خویی</w:t>
      </w:r>
      <w:bookmarkEnd w:id="11"/>
    </w:p>
    <w:p w14:paraId="3E7E4290" w14:textId="77777777" w:rsidR="006304C8" w:rsidRPr="006162A2" w:rsidRDefault="00E30593" w:rsidP="006F005C">
      <w:pPr>
        <w:jc w:val="both"/>
        <w:rPr>
          <w:rtl/>
        </w:rPr>
      </w:pPr>
      <w:r>
        <w:rPr>
          <w:rFonts w:hint="cs"/>
          <w:rtl/>
        </w:rPr>
        <w:t>در</w:t>
      </w:r>
      <w:r w:rsidR="00923C1D">
        <w:rPr>
          <w:rFonts w:hint="cs"/>
          <w:rtl/>
        </w:rPr>
        <w:t xml:space="preserve"> میان عرف</w:t>
      </w:r>
      <w:r w:rsidR="0069449A">
        <w:rPr>
          <w:rFonts w:hint="cs"/>
          <w:rtl/>
        </w:rPr>
        <w:t>،</w:t>
      </w:r>
      <w:r w:rsidR="00923C1D">
        <w:rPr>
          <w:rFonts w:hint="cs"/>
          <w:rtl/>
        </w:rPr>
        <w:t xml:space="preserve"> اطلاق و تقیید وجود</w:t>
      </w:r>
      <w:r w:rsidR="0069449A">
        <w:rPr>
          <w:rFonts w:hint="cs"/>
          <w:rtl/>
        </w:rPr>
        <w:t xml:space="preserve"> </w:t>
      </w:r>
      <w:r w:rsidR="00923C1D">
        <w:rPr>
          <w:rFonts w:hint="cs"/>
          <w:rtl/>
        </w:rPr>
        <w:t>دارد. ما می</w:t>
      </w:r>
      <w:r w:rsidR="00923C1D">
        <w:rPr>
          <w:rtl/>
        </w:rPr>
        <w:softHyphen/>
      </w:r>
      <w:r w:rsidR="00923C1D">
        <w:rPr>
          <w:rFonts w:hint="cs"/>
          <w:rtl/>
        </w:rPr>
        <w:t>خواهیم آن را تحلیل کنیم.</w:t>
      </w:r>
      <w:r>
        <w:rPr>
          <w:rFonts w:hint="cs"/>
          <w:rtl/>
        </w:rPr>
        <w:t xml:space="preserve"> ارتکاز ما </w:t>
      </w:r>
      <w:r w:rsidR="00923C1D">
        <w:rPr>
          <w:rFonts w:hint="cs"/>
          <w:rtl/>
        </w:rPr>
        <w:t xml:space="preserve">بر </w:t>
      </w:r>
      <w:r>
        <w:rPr>
          <w:rFonts w:hint="cs"/>
          <w:rtl/>
        </w:rPr>
        <w:t>این مطلب است که ادعای مرحوم نائینی ( اطلاق</w:t>
      </w:r>
      <w:r w:rsidR="00923C1D">
        <w:rPr>
          <w:rFonts w:hint="cs"/>
          <w:rtl/>
        </w:rPr>
        <w:t>،</w:t>
      </w:r>
      <w:r>
        <w:rPr>
          <w:rFonts w:hint="cs"/>
          <w:rtl/>
        </w:rPr>
        <w:t xml:space="preserve"> عدم تقیید است) مناسب است. اطلاق</w:t>
      </w:r>
      <w:r w:rsidR="00923C1D">
        <w:rPr>
          <w:rFonts w:hint="cs"/>
          <w:rtl/>
        </w:rPr>
        <w:t xml:space="preserve"> یک امر عدمی است</w:t>
      </w:r>
      <w:r>
        <w:rPr>
          <w:rFonts w:hint="cs"/>
          <w:rtl/>
        </w:rPr>
        <w:t>. یعنی خصوصیات را لحاظ کرده است ولی آن را تقیید نمی</w:t>
      </w:r>
      <w:r>
        <w:rPr>
          <w:rtl/>
        </w:rPr>
        <w:softHyphen/>
      </w:r>
      <w:r>
        <w:rPr>
          <w:rFonts w:hint="cs"/>
          <w:rtl/>
        </w:rPr>
        <w:t>زند</w:t>
      </w:r>
      <w:r w:rsidR="00923C1D">
        <w:rPr>
          <w:rFonts w:hint="cs"/>
          <w:rtl/>
        </w:rPr>
        <w:t>. این تقیید نزدن همان اطلاق است نه این که جامع را لحاظ کردن</w:t>
      </w:r>
      <w:r w:rsidR="0069449A">
        <w:rPr>
          <w:rFonts w:hint="cs"/>
          <w:rtl/>
        </w:rPr>
        <w:t>،</w:t>
      </w:r>
      <w:r w:rsidR="00923C1D">
        <w:rPr>
          <w:rFonts w:hint="cs"/>
          <w:rtl/>
        </w:rPr>
        <w:t xml:space="preserve"> اطلاق باشد. وقتی گفته می</w:t>
      </w:r>
      <w:r w:rsidR="00923C1D">
        <w:rPr>
          <w:rtl/>
        </w:rPr>
        <w:softHyphen/>
      </w:r>
      <w:r w:rsidR="00923C1D">
        <w:rPr>
          <w:rFonts w:hint="cs"/>
          <w:rtl/>
        </w:rPr>
        <w:t>شود نان بخر و قیدی آورده نمی</w:t>
      </w:r>
      <w:r w:rsidR="00923C1D">
        <w:rPr>
          <w:rtl/>
        </w:rPr>
        <w:softHyphen/>
      </w:r>
      <w:r w:rsidR="00923C1D">
        <w:rPr>
          <w:rFonts w:hint="cs"/>
          <w:rtl/>
        </w:rPr>
        <w:t>شود</w:t>
      </w:r>
      <w:r w:rsidR="007A0521">
        <w:rPr>
          <w:rFonts w:hint="cs"/>
          <w:rtl/>
        </w:rPr>
        <w:t xml:space="preserve"> همین عدم تقیید به ذهن می</w:t>
      </w:r>
      <w:r w:rsidR="007A0521">
        <w:rPr>
          <w:rtl/>
        </w:rPr>
        <w:softHyphen/>
      </w:r>
      <w:r w:rsidR="007A0521">
        <w:rPr>
          <w:rFonts w:hint="cs"/>
          <w:rtl/>
        </w:rPr>
        <w:t>آید. نه این که جامع بین انواع نان به ذهن بیاید. سریان به ذهن نمی</w:t>
      </w:r>
      <w:r w:rsidR="007A0521">
        <w:rPr>
          <w:rtl/>
        </w:rPr>
        <w:softHyphen/>
      </w:r>
      <w:r w:rsidR="007A0521">
        <w:rPr>
          <w:rFonts w:hint="cs"/>
          <w:rtl/>
        </w:rPr>
        <w:t>آید بلکه یک معنای مبهمی به نام عدم تقیید به ذهن می</w:t>
      </w:r>
      <w:r w:rsidR="007A0521">
        <w:rPr>
          <w:rtl/>
        </w:rPr>
        <w:softHyphen/>
      </w:r>
      <w:r w:rsidR="007A0521">
        <w:rPr>
          <w:rFonts w:hint="cs"/>
          <w:rtl/>
        </w:rPr>
        <w:t>آید. لذا بین عام و مطلق فرق وجود دارد. اگر گفت اکرم ای</w:t>
      </w:r>
      <w:r w:rsidR="0069449A">
        <w:rPr>
          <w:rFonts w:hint="cs"/>
          <w:rtl/>
        </w:rPr>
        <w:t>ّ</w:t>
      </w:r>
      <w:r w:rsidR="007A0521">
        <w:rPr>
          <w:rFonts w:hint="cs"/>
          <w:rtl/>
        </w:rPr>
        <w:t xml:space="preserve"> عالم جامع لحاظ شده است اما اگر گفته شود اکرم العالم جامع لحاظ نشده است.</w:t>
      </w:r>
    </w:p>
    <w:sectPr w:rsidR="006304C8"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FD814" w14:textId="77777777" w:rsidR="00347352" w:rsidRDefault="00347352" w:rsidP="008B750B">
      <w:pPr>
        <w:spacing w:line="240" w:lineRule="auto"/>
      </w:pPr>
      <w:r>
        <w:separator/>
      </w:r>
    </w:p>
  </w:endnote>
  <w:endnote w:type="continuationSeparator" w:id="0">
    <w:p w14:paraId="63155F2C" w14:textId="77777777" w:rsidR="00347352" w:rsidRDefault="0034735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1758A900" w14:textId="77777777" w:rsidTr="0020241A">
      <w:tc>
        <w:tcPr>
          <w:tcW w:w="3382" w:type="dxa"/>
          <w:tcBorders>
            <w:top w:val="nil"/>
            <w:left w:val="nil"/>
            <w:bottom w:val="nil"/>
            <w:right w:val="nil"/>
          </w:tcBorders>
        </w:tcPr>
        <w:p w14:paraId="61D0B678" w14:textId="77777777"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14:paraId="1EF4F6E2" w14:textId="6AAE2346"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633EE" w:rsidRPr="00C633EE">
            <w:rPr>
              <w:noProof/>
              <w:rtl/>
              <w:lang w:val="fa-IR"/>
            </w:rPr>
            <w:t>1</w:t>
          </w:r>
          <w:r>
            <w:rPr>
              <w:noProof/>
            </w:rPr>
            <w:fldChar w:fldCharType="end"/>
          </w:r>
        </w:p>
      </w:tc>
      <w:tc>
        <w:tcPr>
          <w:tcW w:w="4786" w:type="dxa"/>
          <w:tcBorders>
            <w:top w:val="nil"/>
            <w:left w:val="nil"/>
            <w:bottom w:val="nil"/>
            <w:right w:val="nil"/>
          </w:tcBorders>
          <w:vAlign w:val="center"/>
        </w:tcPr>
        <w:p w14:paraId="36AFF50C" w14:textId="77777777" w:rsidR="006D44C1" w:rsidRPr="006D44C1" w:rsidRDefault="000D4298" w:rsidP="001B6799">
          <w:pPr>
            <w:pStyle w:val="Footer"/>
            <w:bidi w:val="0"/>
            <w:rPr>
              <w:color w:val="808080" w:themeColor="background1" w:themeShade="80"/>
              <w:rtl/>
            </w:rPr>
          </w:pPr>
          <w:bookmarkStart w:id="19" w:name="BokAdres"/>
          <w:bookmarkEnd w:id="19"/>
          <w:r>
            <w:rPr>
              <w:color w:val="808080" w:themeColor="background1" w:themeShade="80"/>
            </w:rPr>
            <w:t>U1mg1_13971205-097_mk2_mfeb.ir</w:t>
          </w:r>
        </w:p>
      </w:tc>
    </w:tr>
  </w:tbl>
  <w:p w14:paraId="3F581E19" w14:textId="77777777"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CA608" w14:textId="77777777" w:rsidR="00347352" w:rsidRDefault="00347352" w:rsidP="008B750B">
      <w:pPr>
        <w:spacing w:line="240" w:lineRule="auto"/>
      </w:pPr>
      <w:r>
        <w:separator/>
      </w:r>
    </w:p>
  </w:footnote>
  <w:footnote w:type="continuationSeparator" w:id="0">
    <w:p w14:paraId="15A0B845" w14:textId="77777777" w:rsidR="00347352" w:rsidRDefault="00347352" w:rsidP="008B750B">
      <w:pPr>
        <w:spacing w:line="240" w:lineRule="auto"/>
      </w:pPr>
      <w:r>
        <w:continuationSeparator/>
      </w:r>
    </w:p>
  </w:footnote>
  <w:footnote w:id="1">
    <w:p w14:paraId="41EE8531" w14:textId="77777777" w:rsidR="003B4682" w:rsidRPr="003B4682" w:rsidRDefault="003B4682" w:rsidP="003B4682">
      <w:pPr>
        <w:pStyle w:val="FootnoteText"/>
      </w:pPr>
      <w:r w:rsidRPr="003B4682">
        <w:footnoteRef/>
      </w:r>
      <w:r w:rsidRPr="003B4682">
        <w:rPr>
          <w:rtl/>
        </w:rPr>
        <w:t xml:space="preserve"> </w:t>
      </w:r>
      <w:hyperlink r:id="rId1" w:history="1">
        <w:r w:rsidRPr="003B4682">
          <w:rPr>
            <w:rStyle w:val="Hyperlink"/>
            <w:rFonts w:hint="cs"/>
            <w:rtl/>
          </w:rPr>
          <w:t>کفایه</w:t>
        </w:r>
        <w:r w:rsidRPr="003B4682">
          <w:rPr>
            <w:rStyle w:val="Hyperlink"/>
            <w:rtl/>
          </w:rPr>
          <w:t xml:space="preserve"> </w:t>
        </w:r>
        <w:r w:rsidRPr="003B4682">
          <w:rPr>
            <w:rStyle w:val="Hyperlink"/>
            <w:rFonts w:hint="cs"/>
            <w:rtl/>
          </w:rPr>
          <w:t>الاصول،</w:t>
        </w:r>
        <w:r w:rsidRPr="003B4682">
          <w:rPr>
            <w:rStyle w:val="Hyperlink"/>
            <w:rtl/>
          </w:rPr>
          <w:t xml:space="preserve"> </w:t>
        </w:r>
        <w:r w:rsidRPr="003B4682">
          <w:rPr>
            <w:rStyle w:val="Hyperlink"/>
            <w:rFonts w:hint="cs"/>
            <w:rtl/>
          </w:rPr>
          <w:t>آخوند</w:t>
        </w:r>
        <w:r w:rsidRPr="003B4682">
          <w:rPr>
            <w:rStyle w:val="Hyperlink"/>
            <w:rtl/>
          </w:rPr>
          <w:t xml:space="preserve"> </w:t>
        </w:r>
        <w:r w:rsidRPr="003B4682">
          <w:rPr>
            <w:rStyle w:val="Hyperlink"/>
            <w:rFonts w:hint="cs"/>
            <w:rtl/>
          </w:rPr>
          <w:t>خراسانی،</w:t>
        </w:r>
        <w:r w:rsidRPr="003B4682">
          <w:rPr>
            <w:rStyle w:val="Hyperlink"/>
            <w:rtl/>
          </w:rPr>
          <w:t xml:space="preserve"> </w:t>
        </w:r>
        <w:r w:rsidRPr="003B4682">
          <w:rPr>
            <w:rStyle w:val="Hyperlink"/>
            <w:rFonts w:hint="cs"/>
            <w:rtl/>
          </w:rPr>
          <w:t>ج</w:t>
        </w:r>
        <w:r w:rsidRPr="003B4682">
          <w:rPr>
            <w:rStyle w:val="Hyperlink"/>
            <w:rtl/>
          </w:rPr>
          <w:t>1</w:t>
        </w:r>
        <w:r w:rsidRPr="003B4682">
          <w:rPr>
            <w:rStyle w:val="Hyperlink"/>
            <w:rFonts w:hint="cs"/>
            <w:rtl/>
          </w:rPr>
          <w:t>،</w:t>
        </w:r>
        <w:r w:rsidRPr="003B4682">
          <w:rPr>
            <w:rStyle w:val="Hyperlink"/>
            <w:rtl/>
          </w:rPr>
          <w:t xml:space="preserve"> </w:t>
        </w:r>
        <w:r w:rsidRPr="003B4682">
          <w:rPr>
            <w:rStyle w:val="Hyperlink"/>
            <w:rFonts w:hint="cs"/>
            <w:rtl/>
          </w:rPr>
          <w:t>ص</w:t>
        </w:r>
        <w:r w:rsidRPr="003B4682">
          <w:rPr>
            <w:rStyle w:val="Hyperlink"/>
            <w:rtl/>
          </w:rPr>
          <w:t>75.</w:t>
        </w:r>
      </w:hyperlink>
    </w:p>
  </w:footnote>
  <w:footnote w:id="2">
    <w:p w14:paraId="767878F9" w14:textId="77777777" w:rsidR="003B4682" w:rsidRPr="003B4682" w:rsidRDefault="003B4682" w:rsidP="003B4682">
      <w:pPr>
        <w:pStyle w:val="FootnoteText"/>
        <w:rPr>
          <w:rtl/>
        </w:rPr>
      </w:pPr>
      <w:r w:rsidRPr="003B4682">
        <w:footnoteRef/>
      </w:r>
      <w:r w:rsidRPr="003B4682">
        <w:rPr>
          <w:rtl/>
        </w:rPr>
        <w:t xml:space="preserve"> </w:t>
      </w:r>
      <w:hyperlink r:id="rId2" w:history="1">
        <w:r w:rsidRPr="003B4682">
          <w:rPr>
            <w:rStyle w:val="Hyperlink"/>
            <w:rFonts w:hint="cs"/>
            <w:rtl/>
          </w:rPr>
          <w:t>اجود</w:t>
        </w:r>
        <w:r w:rsidRPr="003B4682">
          <w:rPr>
            <w:rStyle w:val="Hyperlink"/>
            <w:rtl/>
          </w:rPr>
          <w:t xml:space="preserve"> </w:t>
        </w:r>
        <w:r w:rsidRPr="003B4682">
          <w:rPr>
            <w:rStyle w:val="Hyperlink"/>
            <w:rFonts w:hint="cs"/>
            <w:rtl/>
          </w:rPr>
          <w:t>التقریرات،</w:t>
        </w:r>
        <w:r w:rsidRPr="003B4682">
          <w:rPr>
            <w:rStyle w:val="Hyperlink"/>
            <w:rtl/>
          </w:rPr>
          <w:t xml:space="preserve"> </w:t>
        </w:r>
        <w:r w:rsidRPr="003B4682">
          <w:rPr>
            <w:rStyle w:val="Hyperlink"/>
            <w:rFonts w:hint="cs"/>
            <w:rtl/>
          </w:rPr>
          <w:t>نائینی،</w:t>
        </w:r>
        <w:r w:rsidRPr="003B4682">
          <w:rPr>
            <w:rStyle w:val="Hyperlink"/>
            <w:rtl/>
          </w:rPr>
          <w:t xml:space="preserve"> </w:t>
        </w:r>
        <w:r w:rsidRPr="003B4682">
          <w:rPr>
            <w:rStyle w:val="Hyperlink"/>
            <w:rFonts w:hint="cs"/>
            <w:rtl/>
          </w:rPr>
          <w:t>ج</w:t>
        </w:r>
        <w:r w:rsidRPr="003B4682">
          <w:rPr>
            <w:rStyle w:val="Hyperlink"/>
            <w:rtl/>
          </w:rPr>
          <w:t>1</w:t>
        </w:r>
        <w:r w:rsidRPr="003B4682">
          <w:rPr>
            <w:rStyle w:val="Hyperlink"/>
            <w:rFonts w:hint="cs"/>
            <w:rtl/>
          </w:rPr>
          <w:t>،</w:t>
        </w:r>
        <w:r w:rsidRPr="003B4682">
          <w:rPr>
            <w:rStyle w:val="Hyperlink"/>
            <w:rtl/>
          </w:rPr>
          <w:t xml:space="preserve"> </w:t>
        </w:r>
        <w:r w:rsidRPr="003B4682">
          <w:rPr>
            <w:rStyle w:val="Hyperlink"/>
            <w:rFonts w:hint="cs"/>
            <w:rtl/>
          </w:rPr>
          <w:t>ص</w:t>
        </w:r>
        <w:r w:rsidRPr="003B4682">
          <w:rPr>
            <w:rStyle w:val="Hyperlink"/>
            <w:rtl/>
          </w:rPr>
          <w:t>112.</w:t>
        </w:r>
      </w:hyperlink>
    </w:p>
  </w:footnote>
  <w:footnote w:id="3">
    <w:p w14:paraId="06C5CFF0" w14:textId="77777777" w:rsidR="003B4682" w:rsidRPr="003B4682" w:rsidRDefault="003B4682" w:rsidP="003B4682">
      <w:pPr>
        <w:pStyle w:val="FootnoteText"/>
      </w:pPr>
      <w:r w:rsidRPr="003B4682">
        <w:footnoteRef/>
      </w:r>
      <w:r w:rsidRPr="003B4682">
        <w:rPr>
          <w:rtl/>
        </w:rPr>
        <w:t xml:space="preserve"> </w:t>
      </w:r>
      <w:hyperlink r:id="rId3" w:history="1">
        <w:r w:rsidRPr="003B4682">
          <w:rPr>
            <w:rStyle w:val="Hyperlink"/>
            <w:rFonts w:hint="cs"/>
            <w:rtl/>
          </w:rPr>
          <w:t>منتقی</w:t>
        </w:r>
        <w:r w:rsidRPr="003B4682">
          <w:rPr>
            <w:rStyle w:val="Hyperlink"/>
            <w:rtl/>
          </w:rPr>
          <w:t xml:space="preserve"> </w:t>
        </w:r>
        <w:r w:rsidRPr="003B4682">
          <w:rPr>
            <w:rStyle w:val="Hyperlink"/>
            <w:rFonts w:hint="cs"/>
            <w:rtl/>
          </w:rPr>
          <w:t>الاصول،</w:t>
        </w:r>
        <w:r w:rsidRPr="003B4682">
          <w:rPr>
            <w:rStyle w:val="Hyperlink"/>
            <w:rtl/>
          </w:rPr>
          <w:t xml:space="preserve"> </w:t>
        </w:r>
        <w:r w:rsidRPr="003B4682">
          <w:rPr>
            <w:rStyle w:val="Hyperlink"/>
            <w:rFonts w:hint="cs"/>
            <w:rtl/>
          </w:rPr>
          <w:t>سید</w:t>
        </w:r>
        <w:r w:rsidRPr="003B4682">
          <w:rPr>
            <w:rStyle w:val="Hyperlink"/>
            <w:rtl/>
          </w:rPr>
          <w:t xml:space="preserve"> </w:t>
        </w:r>
        <w:r w:rsidRPr="003B4682">
          <w:rPr>
            <w:rStyle w:val="Hyperlink"/>
            <w:rFonts w:hint="cs"/>
            <w:rtl/>
          </w:rPr>
          <w:t>محمد</w:t>
        </w:r>
        <w:r w:rsidRPr="003B4682">
          <w:rPr>
            <w:rStyle w:val="Hyperlink"/>
            <w:rtl/>
          </w:rPr>
          <w:t xml:space="preserve"> </w:t>
        </w:r>
        <w:r w:rsidRPr="003B4682">
          <w:rPr>
            <w:rStyle w:val="Hyperlink"/>
            <w:rFonts w:hint="cs"/>
            <w:rtl/>
          </w:rPr>
          <w:t>حسینی</w:t>
        </w:r>
        <w:r w:rsidRPr="003B4682">
          <w:rPr>
            <w:rStyle w:val="Hyperlink"/>
            <w:rtl/>
          </w:rPr>
          <w:t xml:space="preserve"> </w:t>
        </w:r>
        <w:r w:rsidRPr="003B4682">
          <w:rPr>
            <w:rStyle w:val="Hyperlink"/>
            <w:rFonts w:hint="cs"/>
            <w:rtl/>
          </w:rPr>
          <w:t>روحانی،</w:t>
        </w:r>
        <w:r w:rsidRPr="003B4682">
          <w:rPr>
            <w:rStyle w:val="Hyperlink"/>
            <w:rtl/>
          </w:rPr>
          <w:t xml:space="preserve"> </w:t>
        </w:r>
        <w:r w:rsidRPr="003B4682">
          <w:rPr>
            <w:rStyle w:val="Hyperlink"/>
            <w:rFonts w:hint="cs"/>
            <w:rtl/>
          </w:rPr>
          <w:t>ج</w:t>
        </w:r>
        <w:r w:rsidRPr="003B4682">
          <w:rPr>
            <w:rStyle w:val="Hyperlink"/>
            <w:rtl/>
          </w:rPr>
          <w:t>1</w:t>
        </w:r>
        <w:r w:rsidRPr="003B4682">
          <w:rPr>
            <w:rStyle w:val="Hyperlink"/>
            <w:rFonts w:hint="cs"/>
            <w:rtl/>
          </w:rPr>
          <w:t>،</w:t>
        </w:r>
        <w:r w:rsidRPr="003B4682">
          <w:rPr>
            <w:rStyle w:val="Hyperlink"/>
            <w:rtl/>
          </w:rPr>
          <w:t xml:space="preserve"> </w:t>
        </w:r>
        <w:r w:rsidRPr="003B4682">
          <w:rPr>
            <w:rStyle w:val="Hyperlink"/>
            <w:rFonts w:hint="cs"/>
            <w:rtl/>
          </w:rPr>
          <w:t>ص</w:t>
        </w:r>
        <w:r w:rsidRPr="003B4682">
          <w:rPr>
            <w:rStyle w:val="Hyperlink"/>
            <w:rtl/>
          </w:rPr>
          <w:t>455.</w:t>
        </w:r>
      </w:hyperlink>
    </w:p>
  </w:footnote>
  <w:footnote w:id="4">
    <w:p w14:paraId="6DC6D7D1" w14:textId="77777777" w:rsidR="003B4682" w:rsidRPr="003B4682" w:rsidRDefault="003B4682" w:rsidP="003B4682">
      <w:pPr>
        <w:pStyle w:val="FootnoteText"/>
        <w:rPr>
          <w:rtl/>
        </w:rPr>
      </w:pPr>
      <w:r w:rsidRPr="003B4682">
        <w:footnoteRef/>
      </w:r>
      <w:r w:rsidRPr="003B4682">
        <w:rPr>
          <w:rtl/>
        </w:rPr>
        <w:t xml:space="preserve"> </w:t>
      </w:r>
      <w:hyperlink r:id="rId4" w:history="1">
        <w:r w:rsidRPr="003B4682">
          <w:rPr>
            <w:rStyle w:val="Hyperlink"/>
            <w:rFonts w:hint="cs"/>
            <w:rtl/>
          </w:rPr>
          <w:t>بحوث</w:t>
        </w:r>
        <w:r w:rsidRPr="003B4682">
          <w:rPr>
            <w:rStyle w:val="Hyperlink"/>
            <w:rtl/>
          </w:rPr>
          <w:t xml:space="preserve"> </w:t>
        </w:r>
        <w:r w:rsidRPr="003B4682">
          <w:rPr>
            <w:rStyle w:val="Hyperlink"/>
            <w:rFonts w:hint="cs"/>
            <w:rtl/>
          </w:rPr>
          <w:t>فی</w:t>
        </w:r>
        <w:r w:rsidRPr="003B4682">
          <w:rPr>
            <w:rStyle w:val="Hyperlink"/>
            <w:rtl/>
          </w:rPr>
          <w:t xml:space="preserve"> </w:t>
        </w:r>
        <w:r w:rsidRPr="003B4682">
          <w:rPr>
            <w:rStyle w:val="Hyperlink"/>
            <w:rFonts w:hint="cs"/>
            <w:rtl/>
          </w:rPr>
          <w:t>علم</w:t>
        </w:r>
        <w:r w:rsidRPr="003B4682">
          <w:rPr>
            <w:rStyle w:val="Hyperlink"/>
            <w:rtl/>
          </w:rPr>
          <w:t xml:space="preserve"> </w:t>
        </w:r>
        <w:r w:rsidRPr="003B4682">
          <w:rPr>
            <w:rStyle w:val="Hyperlink"/>
            <w:rFonts w:hint="cs"/>
            <w:rtl/>
          </w:rPr>
          <w:t>الأصول،</w:t>
        </w:r>
        <w:r w:rsidRPr="003B4682">
          <w:rPr>
            <w:rStyle w:val="Hyperlink"/>
            <w:rtl/>
          </w:rPr>
          <w:t xml:space="preserve"> </w:t>
        </w:r>
        <w:r w:rsidRPr="003B4682">
          <w:rPr>
            <w:rStyle w:val="Hyperlink"/>
            <w:rFonts w:hint="cs"/>
            <w:rtl/>
          </w:rPr>
          <w:t>السید</w:t>
        </w:r>
        <w:r w:rsidRPr="003B4682">
          <w:rPr>
            <w:rStyle w:val="Hyperlink"/>
            <w:rtl/>
          </w:rPr>
          <w:t xml:space="preserve"> </w:t>
        </w:r>
        <w:r w:rsidRPr="003B4682">
          <w:rPr>
            <w:rStyle w:val="Hyperlink"/>
            <w:rFonts w:hint="cs"/>
            <w:rtl/>
          </w:rPr>
          <w:t>محمد</w:t>
        </w:r>
        <w:r w:rsidRPr="003B4682">
          <w:rPr>
            <w:rStyle w:val="Hyperlink"/>
            <w:rtl/>
          </w:rPr>
          <w:t xml:space="preserve"> </w:t>
        </w:r>
        <w:r w:rsidRPr="003B4682">
          <w:rPr>
            <w:rStyle w:val="Hyperlink"/>
            <w:rFonts w:hint="cs"/>
            <w:rtl/>
          </w:rPr>
          <w:t>باقر</w:t>
        </w:r>
        <w:r w:rsidRPr="003B4682">
          <w:rPr>
            <w:rStyle w:val="Hyperlink"/>
            <w:rtl/>
          </w:rPr>
          <w:t xml:space="preserve"> </w:t>
        </w:r>
        <w:r w:rsidRPr="003B4682">
          <w:rPr>
            <w:rStyle w:val="Hyperlink"/>
            <w:rFonts w:hint="cs"/>
            <w:rtl/>
          </w:rPr>
          <w:t>الصدر،</w:t>
        </w:r>
        <w:r w:rsidRPr="003B4682">
          <w:rPr>
            <w:rStyle w:val="Hyperlink"/>
            <w:rtl/>
          </w:rPr>
          <w:t xml:space="preserve"> </w:t>
        </w:r>
        <w:r w:rsidRPr="003B4682">
          <w:rPr>
            <w:rStyle w:val="Hyperlink"/>
            <w:rFonts w:hint="cs"/>
            <w:rtl/>
          </w:rPr>
          <w:t>ج</w:t>
        </w:r>
        <w:r w:rsidRPr="003B4682">
          <w:rPr>
            <w:rStyle w:val="Hyperlink"/>
            <w:rtl/>
          </w:rPr>
          <w:t>2</w:t>
        </w:r>
        <w:r w:rsidRPr="003B4682">
          <w:rPr>
            <w:rStyle w:val="Hyperlink"/>
            <w:rFonts w:hint="cs"/>
            <w:rtl/>
          </w:rPr>
          <w:t>،</w:t>
        </w:r>
        <w:r w:rsidRPr="003B4682">
          <w:rPr>
            <w:rStyle w:val="Hyperlink"/>
            <w:rtl/>
          </w:rPr>
          <w:t xml:space="preserve"> </w:t>
        </w:r>
        <w:r w:rsidRPr="003B4682">
          <w:rPr>
            <w:rStyle w:val="Hyperlink"/>
            <w:rFonts w:hint="cs"/>
            <w:rtl/>
          </w:rPr>
          <w:t>ص</w:t>
        </w:r>
        <w:r w:rsidRPr="003B4682">
          <w:rPr>
            <w:rStyle w:val="Hyperlink"/>
            <w:rtl/>
          </w:rPr>
          <w:t>98.</w:t>
        </w:r>
      </w:hyperlink>
    </w:p>
  </w:footnote>
  <w:footnote w:id="5">
    <w:p w14:paraId="00525E85" w14:textId="77777777" w:rsidR="00A5751C" w:rsidRPr="00A5751C" w:rsidRDefault="00A5751C" w:rsidP="00A5751C">
      <w:pPr>
        <w:pStyle w:val="FootnoteText"/>
        <w:rPr>
          <w:rtl/>
        </w:rPr>
      </w:pPr>
      <w:r w:rsidRPr="00A5751C">
        <w:footnoteRef/>
      </w:r>
      <w:r w:rsidRPr="00A5751C">
        <w:rPr>
          <w:rtl/>
        </w:rPr>
        <w:t xml:space="preserve"> </w:t>
      </w:r>
      <w:hyperlink r:id="rId5" w:history="1">
        <w:r w:rsidRPr="00A5751C">
          <w:rPr>
            <w:rStyle w:val="Hyperlink"/>
            <w:rFonts w:hint="cs"/>
            <w:rtl/>
          </w:rPr>
          <w:t>محاضرات</w:t>
        </w:r>
        <w:r w:rsidRPr="00A5751C">
          <w:rPr>
            <w:rStyle w:val="Hyperlink"/>
            <w:rtl/>
          </w:rPr>
          <w:t xml:space="preserve"> </w:t>
        </w:r>
        <w:r w:rsidRPr="00A5751C">
          <w:rPr>
            <w:rStyle w:val="Hyperlink"/>
            <w:rFonts w:hint="cs"/>
            <w:rtl/>
          </w:rPr>
          <w:t>فی</w:t>
        </w:r>
        <w:r w:rsidRPr="00A5751C">
          <w:rPr>
            <w:rStyle w:val="Hyperlink"/>
            <w:rtl/>
          </w:rPr>
          <w:t xml:space="preserve"> </w:t>
        </w:r>
        <w:r w:rsidRPr="00A5751C">
          <w:rPr>
            <w:rStyle w:val="Hyperlink"/>
            <w:rFonts w:hint="cs"/>
            <w:rtl/>
          </w:rPr>
          <w:t>الاصول،</w:t>
        </w:r>
        <w:r w:rsidRPr="00A5751C">
          <w:rPr>
            <w:rStyle w:val="Hyperlink"/>
            <w:rtl/>
          </w:rPr>
          <w:t xml:space="preserve"> </w:t>
        </w:r>
        <w:r w:rsidRPr="00A5751C">
          <w:rPr>
            <w:rStyle w:val="Hyperlink"/>
            <w:rFonts w:hint="cs"/>
            <w:rtl/>
          </w:rPr>
          <w:t>الخوئی،</w:t>
        </w:r>
        <w:r w:rsidRPr="00A5751C">
          <w:rPr>
            <w:rStyle w:val="Hyperlink"/>
            <w:rtl/>
          </w:rPr>
          <w:t xml:space="preserve"> </w:t>
        </w:r>
        <w:r w:rsidRPr="00A5751C">
          <w:rPr>
            <w:rStyle w:val="Hyperlink"/>
            <w:rFonts w:hint="cs"/>
            <w:rtl/>
          </w:rPr>
          <w:t>السید</w:t>
        </w:r>
        <w:r w:rsidRPr="00A5751C">
          <w:rPr>
            <w:rStyle w:val="Hyperlink"/>
            <w:rtl/>
          </w:rPr>
          <w:t xml:space="preserve"> </w:t>
        </w:r>
        <w:r w:rsidRPr="00A5751C">
          <w:rPr>
            <w:rStyle w:val="Hyperlink"/>
            <w:rFonts w:hint="cs"/>
            <w:rtl/>
          </w:rPr>
          <w:t>ابولقاسم،</w:t>
        </w:r>
        <w:r w:rsidRPr="00A5751C">
          <w:rPr>
            <w:rStyle w:val="Hyperlink"/>
            <w:rtl/>
          </w:rPr>
          <w:t xml:space="preserve"> </w:t>
        </w:r>
        <w:r w:rsidRPr="00A5751C">
          <w:rPr>
            <w:rStyle w:val="Hyperlink"/>
            <w:rFonts w:hint="cs"/>
            <w:rtl/>
          </w:rPr>
          <w:t>ج</w:t>
        </w:r>
        <w:r w:rsidRPr="00A5751C">
          <w:rPr>
            <w:rStyle w:val="Hyperlink"/>
            <w:rtl/>
          </w:rPr>
          <w:t>5</w:t>
        </w:r>
        <w:r w:rsidRPr="00A5751C">
          <w:rPr>
            <w:rStyle w:val="Hyperlink"/>
            <w:rFonts w:hint="cs"/>
            <w:rtl/>
          </w:rPr>
          <w:t>،</w:t>
        </w:r>
        <w:r w:rsidRPr="00A5751C">
          <w:rPr>
            <w:rStyle w:val="Hyperlink"/>
            <w:rtl/>
          </w:rPr>
          <w:t xml:space="preserve"> </w:t>
        </w:r>
        <w:r w:rsidRPr="00A5751C">
          <w:rPr>
            <w:rStyle w:val="Hyperlink"/>
            <w:rFonts w:hint="cs"/>
            <w:rtl/>
          </w:rPr>
          <w:t>ص</w:t>
        </w:r>
        <w:r w:rsidRPr="00A5751C">
          <w:rPr>
            <w:rStyle w:val="Hyperlink"/>
            <w:rtl/>
          </w:rPr>
          <w:t>365.</w:t>
        </w:r>
      </w:hyperlink>
    </w:p>
  </w:footnote>
  <w:footnote w:id="6">
    <w:p w14:paraId="7300D5E0" w14:textId="77777777" w:rsidR="00D836E0" w:rsidRPr="00D836E0" w:rsidRDefault="00D836E0" w:rsidP="00D836E0">
      <w:pPr>
        <w:pStyle w:val="FootnoteText"/>
      </w:pPr>
      <w:r w:rsidRPr="00D836E0">
        <w:footnoteRef/>
      </w:r>
      <w:r w:rsidRPr="00D836E0">
        <w:rPr>
          <w:rtl/>
        </w:rPr>
        <w:t xml:space="preserve"> </w:t>
      </w:r>
      <w:hyperlink r:id="rId6" w:history="1">
        <w:r w:rsidRPr="00D836E0">
          <w:rPr>
            <w:rStyle w:val="Hyperlink"/>
            <w:rFonts w:hint="cs"/>
            <w:rtl/>
          </w:rPr>
          <w:t>اجود</w:t>
        </w:r>
        <w:r w:rsidRPr="00D836E0">
          <w:rPr>
            <w:rStyle w:val="Hyperlink"/>
            <w:rtl/>
          </w:rPr>
          <w:t xml:space="preserve"> </w:t>
        </w:r>
        <w:r w:rsidRPr="00D836E0">
          <w:rPr>
            <w:rStyle w:val="Hyperlink"/>
            <w:rFonts w:hint="cs"/>
            <w:rtl/>
          </w:rPr>
          <w:t>التقریرات،</w:t>
        </w:r>
        <w:r w:rsidRPr="00D836E0">
          <w:rPr>
            <w:rStyle w:val="Hyperlink"/>
            <w:rtl/>
          </w:rPr>
          <w:t xml:space="preserve"> </w:t>
        </w:r>
        <w:r w:rsidRPr="00D836E0">
          <w:rPr>
            <w:rStyle w:val="Hyperlink"/>
            <w:rFonts w:hint="cs"/>
            <w:rtl/>
          </w:rPr>
          <w:t>نائینی،</w:t>
        </w:r>
        <w:r w:rsidRPr="00D836E0">
          <w:rPr>
            <w:rStyle w:val="Hyperlink"/>
            <w:rtl/>
          </w:rPr>
          <w:t xml:space="preserve"> </w:t>
        </w:r>
        <w:r w:rsidRPr="00D836E0">
          <w:rPr>
            <w:rStyle w:val="Hyperlink"/>
            <w:rFonts w:hint="cs"/>
            <w:rtl/>
          </w:rPr>
          <w:t>ج</w:t>
        </w:r>
        <w:r w:rsidRPr="00D836E0">
          <w:rPr>
            <w:rStyle w:val="Hyperlink"/>
            <w:rtl/>
          </w:rPr>
          <w:t>1</w:t>
        </w:r>
        <w:r w:rsidRPr="00D836E0">
          <w:rPr>
            <w:rStyle w:val="Hyperlink"/>
            <w:rFonts w:hint="cs"/>
            <w:rtl/>
          </w:rPr>
          <w:t>،</w:t>
        </w:r>
        <w:r w:rsidRPr="00D836E0">
          <w:rPr>
            <w:rStyle w:val="Hyperlink"/>
            <w:rtl/>
          </w:rPr>
          <w:t xml:space="preserve"> </w:t>
        </w:r>
        <w:r w:rsidRPr="00D836E0">
          <w:rPr>
            <w:rStyle w:val="Hyperlink"/>
            <w:rFonts w:hint="cs"/>
            <w:rtl/>
          </w:rPr>
          <w:t>ص</w:t>
        </w:r>
        <w:r w:rsidRPr="00D836E0">
          <w:rPr>
            <w:rStyle w:val="Hyperlink"/>
            <w:rtl/>
          </w:rPr>
          <w:t>112.</w:t>
        </w:r>
      </w:hyperlink>
    </w:p>
  </w:footnote>
  <w:footnote w:id="7">
    <w:p w14:paraId="0219F01C" w14:textId="77777777" w:rsidR="003B4682" w:rsidRPr="003B4682" w:rsidRDefault="003B4682" w:rsidP="003B4682">
      <w:pPr>
        <w:pStyle w:val="FootnoteText"/>
      </w:pPr>
      <w:r w:rsidRPr="003B4682">
        <w:footnoteRef/>
      </w:r>
      <w:r w:rsidRPr="003B4682">
        <w:rPr>
          <w:rtl/>
        </w:rPr>
        <w:t xml:space="preserve"> </w:t>
      </w:r>
      <w:hyperlink r:id="rId7" w:history="1">
        <w:r w:rsidRPr="003B4682">
          <w:rPr>
            <w:rStyle w:val="Hyperlink"/>
            <w:rFonts w:hint="cs"/>
            <w:rtl/>
          </w:rPr>
          <w:t>اجود</w:t>
        </w:r>
        <w:r w:rsidRPr="003B4682">
          <w:rPr>
            <w:rStyle w:val="Hyperlink"/>
            <w:rtl/>
          </w:rPr>
          <w:t xml:space="preserve"> </w:t>
        </w:r>
        <w:r w:rsidRPr="003B4682">
          <w:rPr>
            <w:rStyle w:val="Hyperlink"/>
            <w:rFonts w:hint="cs"/>
            <w:rtl/>
          </w:rPr>
          <w:t>التقریرات،</w:t>
        </w:r>
        <w:r w:rsidRPr="003B4682">
          <w:rPr>
            <w:rStyle w:val="Hyperlink"/>
            <w:rtl/>
          </w:rPr>
          <w:t xml:space="preserve"> </w:t>
        </w:r>
        <w:r w:rsidRPr="003B4682">
          <w:rPr>
            <w:rStyle w:val="Hyperlink"/>
            <w:rFonts w:hint="cs"/>
            <w:rtl/>
          </w:rPr>
          <w:t>نائینی،</w:t>
        </w:r>
        <w:r w:rsidRPr="003B4682">
          <w:rPr>
            <w:rStyle w:val="Hyperlink"/>
            <w:rtl/>
          </w:rPr>
          <w:t xml:space="preserve"> </w:t>
        </w:r>
        <w:r w:rsidRPr="003B4682">
          <w:rPr>
            <w:rStyle w:val="Hyperlink"/>
            <w:rFonts w:hint="cs"/>
            <w:rtl/>
          </w:rPr>
          <w:t>ج</w:t>
        </w:r>
        <w:r w:rsidRPr="003B4682">
          <w:rPr>
            <w:rStyle w:val="Hyperlink"/>
            <w:rtl/>
          </w:rPr>
          <w:t>1</w:t>
        </w:r>
        <w:r w:rsidRPr="003B4682">
          <w:rPr>
            <w:rStyle w:val="Hyperlink"/>
            <w:rFonts w:hint="cs"/>
            <w:rtl/>
          </w:rPr>
          <w:t>،</w:t>
        </w:r>
        <w:r w:rsidRPr="003B4682">
          <w:rPr>
            <w:rStyle w:val="Hyperlink"/>
            <w:rtl/>
          </w:rPr>
          <w:t xml:space="preserve"> </w:t>
        </w:r>
        <w:r w:rsidRPr="003B4682">
          <w:rPr>
            <w:rStyle w:val="Hyperlink"/>
            <w:rFonts w:hint="cs"/>
            <w:rtl/>
          </w:rPr>
          <w:t>ص</w:t>
        </w:r>
        <w:r w:rsidRPr="003B4682">
          <w:rPr>
            <w:rStyle w:val="Hyperlink"/>
            <w:rtl/>
          </w:rPr>
          <w:t>113.</w:t>
        </w:r>
      </w:hyperlink>
    </w:p>
  </w:footnote>
  <w:footnote w:id="8">
    <w:p w14:paraId="381D1C18" w14:textId="77777777" w:rsidR="0042332A" w:rsidRPr="0042332A" w:rsidRDefault="0042332A" w:rsidP="0042332A">
      <w:pPr>
        <w:pStyle w:val="FootnoteText"/>
      </w:pPr>
      <w:r w:rsidRPr="0042332A">
        <w:footnoteRef/>
      </w:r>
      <w:r w:rsidRPr="0042332A">
        <w:rPr>
          <w:rtl/>
        </w:rPr>
        <w:t xml:space="preserve"> </w:t>
      </w:r>
      <w:hyperlink r:id="rId8" w:history="1">
        <w:r w:rsidRPr="0042332A">
          <w:rPr>
            <w:rStyle w:val="Hyperlink"/>
            <w:rFonts w:hint="cs"/>
            <w:rtl/>
          </w:rPr>
          <w:t>بحوث</w:t>
        </w:r>
        <w:r w:rsidRPr="0042332A">
          <w:rPr>
            <w:rStyle w:val="Hyperlink"/>
            <w:rtl/>
          </w:rPr>
          <w:t xml:space="preserve"> </w:t>
        </w:r>
        <w:r w:rsidRPr="0042332A">
          <w:rPr>
            <w:rStyle w:val="Hyperlink"/>
            <w:rFonts w:hint="cs"/>
            <w:rtl/>
          </w:rPr>
          <w:t>فی</w:t>
        </w:r>
        <w:r w:rsidRPr="0042332A">
          <w:rPr>
            <w:rStyle w:val="Hyperlink"/>
            <w:rtl/>
          </w:rPr>
          <w:t xml:space="preserve"> </w:t>
        </w:r>
        <w:r w:rsidRPr="0042332A">
          <w:rPr>
            <w:rStyle w:val="Hyperlink"/>
            <w:rFonts w:hint="cs"/>
            <w:rtl/>
          </w:rPr>
          <w:t>علم</w:t>
        </w:r>
        <w:r w:rsidRPr="0042332A">
          <w:rPr>
            <w:rStyle w:val="Hyperlink"/>
            <w:rtl/>
          </w:rPr>
          <w:t xml:space="preserve"> </w:t>
        </w:r>
        <w:r w:rsidRPr="0042332A">
          <w:rPr>
            <w:rStyle w:val="Hyperlink"/>
            <w:rFonts w:hint="cs"/>
            <w:rtl/>
          </w:rPr>
          <w:t>الأصول،</w:t>
        </w:r>
        <w:r w:rsidRPr="0042332A">
          <w:rPr>
            <w:rStyle w:val="Hyperlink"/>
            <w:rtl/>
          </w:rPr>
          <w:t xml:space="preserve"> </w:t>
        </w:r>
        <w:r w:rsidRPr="0042332A">
          <w:rPr>
            <w:rStyle w:val="Hyperlink"/>
            <w:rFonts w:hint="cs"/>
            <w:rtl/>
          </w:rPr>
          <w:t>السید</w:t>
        </w:r>
        <w:r w:rsidRPr="0042332A">
          <w:rPr>
            <w:rStyle w:val="Hyperlink"/>
            <w:rtl/>
          </w:rPr>
          <w:t xml:space="preserve"> </w:t>
        </w:r>
        <w:r w:rsidRPr="0042332A">
          <w:rPr>
            <w:rStyle w:val="Hyperlink"/>
            <w:rFonts w:hint="cs"/>
            <w:rtl/>
          </w:rPr>
          <w:t>محمد</w:t>
        </w:r>
        <w:r w:rsidRPr="0042332A">
          <w:rPr>
            <w:rStyle w:val="Hyperlink"/>
            <w:rtl/>
          </w:rPr>
          <w:t xml:space="preserve"> </w:t>
        </w:r>
        <w:r w:rsidRPr="0042332A">
          <w:rPr>
            <w:rStyle w:val="Hyperlink"/>
            <w:rFonts w:hint="cs"/>
            <w:rtl/>
          </w:rPr>
          <w:t>باقر</w:t>
        </w:r>
        <w:r w:rsidRPr="0042332A">
          <w:rPr>
            <w:rStyle w:val="Hyperlink"/>
            <w:rtl/>
          </w:rPr>
          <w:t xml:space="preserve"> </w:t>
        </w:r>
        <w:r w:rsidRPr="0042332A">
          <w:rPr>
            <w:rStyle w:val="Hyperlink"/>
            <w:rFonts w:hint="cs"/>
            <w:rtl/>
          </w:rPr>
          <w:t>الصدر،</w:t>
        </w:r>
        <w:r w:rsidRPr="0042332A">
          <w:rPr>
            <w:rStyle w:val="Hyperlink"/>
            <w:rtl/>
          </w:rPr>
          <w:t xml:space="preserve"> </w:t>
        </w:r>
        <w:r w:rsidRPr="0042332A">
          <w:rPr>
            <w:rStyle w:val="Hyperlink"/>
            <w:rFonts w:hint="cs"/>
            <w:rtl/>
          </w:rPr>
          <w:t>ج</w:t>
        </w:r>
        <w:r w:rsidRPr="0042332A">
          <w:rPr>
            <w:rStyle w:val="Hyperlink"/>
            <w:rtl/>
          </w:rPr>
          <w:t>2</w:t>
        </w:r>
        <w:r w:rsidRPr="0042332A">
          <w:rPr>
            <w:rStyle w:val="Hyperlink"/>
            <w:rFonts w:hint="cs"/>
            <w:rtl/>
          </w:rPr>
          <w:t>،</w:t>
        </w:r>
        <w:r w:rsidRPr="0042332A">
          <w:rPr>
            <w:rStyle w:val="Hyperlink"/>
            <w:rtl/>
          </w:rPr>
          <w:t xml:space="preserve"> </w:t>
        </w:r>
        <w:r w:rsidRPr="0042332A">
          <w:rPr>
            <w:rStyle w:val="Hyperlink"/>
            <w:rFonts w:hint="cs"/>
            <w:rtl/>
          </w:rPr>
          <w:t>ص</w:t>
        </w:r>
        <w:r w:rsidRPr="0042332A">
          <w:rPr>
            <w:rStyle w:val="Hyperlink"/>
            <w:rtl/>
          </w:rPr>
          <w:t>99.</w:t>
        </w:r>
      </w:hyperlink>
    </w:p>
  </w:footnote>
  <w:footnote w:id="9">
    <w:p w14:paraId="4FCB87DB" w14:textId="77777777" w:rsidR="00D836E0" w:rsidRPr="00D836E0" w:rsidRDefault="00D836E0" w:rsidP="00D836E0">
      <w:pPr>
        <w:pStyle w:val="FootnoteText"/>
      </w:pPr>
      <w:r w:rsidRPr="00D836E0">
        <w:footnoteRef/>
      </w:r>
      <w:r w:rsidRPr="00D836E0">
        <w:rPr>
          <w:rtl/>
        </w:rPr>
        <w:t xml:space="preserve"> </w:t>
      </w:r>
      <w:hyperlink r:id="rId9" w:history="1">
        <w:r w:rsidRPr="00D836E0">
          <w:rPr>
            <w:rStyle w:val="Hyperlink"/>
            <w:rFonts w:hint="cs"/>
            <w:rtl/>
          </w:rPr>
          <w:t>نهایة</w:t>
        </w:r>
        <w:r w:rsidRPr="00D836E0">
          <w:rPr>
            <w:rStyle w:val="Hyperlink"/>
            <w:rtl/>
          </w:rPr>
          <w:t xml:space="preserve"> </w:t>
        </w:r>
        <w:r w:rsidRPr="00D836E0">
          <w:rPr>
            <w:rStyle w:val="Hyperlink"/>
            <w:rFonts w:hint="cs"/>
            <w:rtl/>
          </w:rPr>
          <w:t>الدرایه</w:t>
        </w:r>
        <w:r w:rsidRPr="00D836E0">
          <w:rPr>
            <w:rStyle w:val="Hyperlink"/>
            <w:rtl/>
          </w:rPr>
          <w:t xml:space="preserve"> </w:t>
        </w:r>
        <w:r w:rsidRPr="00D836E0">
          <w:rPr>
            <w:rStyle w:val="Hyperlink"/>
            <w:rFonts w:hint="cs"/>
            <w:rtl/>
          </w:rPr>
          <w:t>فی</w:t>
        </w:r>
        <w:r w:rsidRPr="00D836E0">
          <w:rPr>
            <w:rStyle w:val="Hyperlink"/>
            <w:rtl/>
          </w:rPr>
          <w:t xml:space="preserve"> </w:t>
        </w:r>
        <w:r w:rsidRPr="00D836E0">
          <w:rPr>
            <w:rStyle w:val="Hyperlink"/>
            <w:rFonts w:hint="cs"/>
            <w:rtl/>
          </w:rPr>
          <w:t>شرح</w:t>
        </w:r>
        <w:r w:rsidRPr="00D836E0">
          <w:rPr>
            <w:rStyle w:val="Hyperlink"/>
            <w:rtl/>
          </w:rPr>
          <w:t xml:space="preserve"> </w:t>
        </w:r>
        <w:r w:rsidRPr="00D836E0">
          <w:rPr>
            <w:rStyle w:val="Hyperlink"/>
            <w:rFonts w:hint="cs"/>
            <w:rtl/>
          </w:rPr>
          <w:t>الکفایه،</w:t>
        </w:r>
        <w:r w:rsidRPr="00D836E0">
          <w:rPr>
            <w:rStyle w:val="Hyperlink"/>
            <w:rtl/>
          </w:rPr>
          <w:t xml:space="preserve"> </w:t>
        </w:r>
        <w:r w:rsidRPr="00D836E0">
          <w:rPr>
            <w:rStyle w:val="Hyperlink"/>
            <w:rFonts w:hint="cs"/>
            <w:rtl/>
          </w:rPr>
          <w:t>محمد</w:t>
        </w:r>
        <w:r w:rsidRPr="00D836E0">
          <w:rPr>
            <w:rStyle w:val="Hyperlink"/>
            <w:rtl/>
          </w:rPr>
          <w:t xml:space="preserve"> </w:t>
        </w:r>
        <w:r w:rsidRPr="00D836E0">
          <w:rPr>
            <w:rStyle w:val="Hyperlink"/>
            <w:rFonts w:hint="cs"/>
            <w:rtl/>
          </w:rPr>
          <w:t>حسین</w:t>
        </w:r>
        <w:r w:rsidRPr="00D836E0">
          <w:rPr>
            <w:rStyle w:val="Hyperlink"/>
            <w:rtl/>
          </w:rPr>
          <w:t xml:space="preserve"> </w:t>
        </w:r>
        <w:r w:rsidRPr="00D836E0">
          <w:rPr>
            <w:rStyle w:val="Hyperlink"/>
            <w:rFonts w:hint="cs"/>
            <w:rtl/>
          </w:rPr>
          <w:t>اصفهانی،</w:t>
        </w:r>
        <w:r w:rsidRPr="00D836E0">
          <w:rPr>
            <w:rStyle w:val="Hyperlink"/>
            <w:rtl/>
          </w:rPr>
          <w:t xml:space="preserve"> </w:t>
        </w:r>
        <w:r w:rsidRPr="00D836E0">
          <w:rPr>
            <w:rStyle w:val="Hyperlink"/>
            <w:rFonts w:hint="cs"/>
            <w:rtl/>
          </w:rPr>
          <w:t>ج</w:t>
        </w:r>
        <w:r w:rsidRPr="00D836E0">
          <w:rPr>
            <w:rStyle w:val="Hyperlink"/>
            <w:rtl/>
          </w:rPr>
          <w:t>1</w:t>
        </w:r>
        <w:r w:rsidRPr="00D836E0">
          <w:rPr>
            <w:rStyle w:val="Hyperlink"/>
            <w:rFonts w:hint="cs"/>
            <w:rtl/>
          </w:rPr>
          <w:t>،</w:t>
        </w:r>
        <w:r w:rsidRPr="00D836E0">
          <w:rPr>
            <w:rStyle w:val="Hyperlink"/>
            <w:rtl/>
          </w:rPr>
          <w:t xml:space="preserve"> </w:t>
        </w:r>
        <w:r w:rsidRPr="00D836E0">
          <w:rPr>
            <w:rStyle w:val="Hyperlink"/>
            <w:rFonts w:hint="cs"/>
            <w:rtl/>
          </w:rPr>
          <w:t>ص</w:t>
        </w:r>
        <w:r w:rsidRPr="00D836E0">
          <w:rPr>
            <w:rStyle w:val="Hyperlink"/>
            <w:rtl/>
          </w:rPr>
          <w:t>339.</w:t>
        </w:r>
      </w:hyperlink>
    </w:p>
  </w:footnote>
  <w:footnote w:id="10">
    <w:p w14:paraId="4E27C3CF" w14:textId="77777777" w:rsidR="00F3462A" w:rsidRDefault="00F3462A">
      <w:pPr>
        <w:pStyle w:val="FootnoteText"/>
      </w:pPr>
      <w:r>
        <w:rPr>
          <w:rStyle w:val="FootnoteReference"/>
        </w:rPr>
        <w:footnoteRef/>
      </w:r>
      <w:r>
        <w:rPr>
          <w:rtl/>
        </w:rPr>
        <w:t xml:space="preserve"> </w:t>
      </w:r>
      <w:r>
        <w:rPr>
          <w:rFonts w:hint="cs"/>
          <w:rtl/>
        </w:rPr>
        <w:t>لا بشرط مقسمی چیزی است که حتی قید لا بشرط نیز در آن اخذ نشده است. اما لا بشرط قسمی چیزی است که قید لا بشرط در آن اخذ شده است. استاد می</w:t>
      </w:r>
      <w:r>
        <w:rPr>
          <w:rtl/>
        </w:rPr>
        <w:softHyphen/>
      </w:r>
      <w:r>
        <w:rPr>
          <w:rFonts w:hint="cs"/>
          <w:rtl/>
        </w:rPr>
        <w:t>فرماید منظور مرحوم نائینی لابشرط قسمی است و اشکالی نیز وارد نمی</w:t>
      </w:r>
      <w:r>
        <w:rPr>
          <w:rtl/>
        </w:rPr>
        <w:softHyphen/>
      </w:r>
      <w:r>
        <w:rPr>
          <w:rFonts w:hint="cs"/>
          <w:rtl/>
        </w:rPr>
        <w:t>شود همین که تقسیم آن به وجود شرطی یا عدم شرطی کفایت می</w:t>
      </w:r>
      <w:r>
        <w:rPr>
          <w:rtl/>
        </w:rPr>
        <w:softHyphen/>
      </w:r>
      <w:r>
        <w:rPr>
          <w:rFonts w:hint="cs"/>
          <w:rtl/>
        </w:rPr>
        <w:t>کند.</w:t>
      </w:r>
    </w:p>
  </w:footnote>
  <w:footnote w:id="11">
    <w:p w14:paraId="668FC193" w14:textId="77777777" w:rsidR="0069449A" w:rsidRPr="0069449A" w:rsidRDefault="0069449A" w:rsidP="0069449A">
      <w:pPr>
        <w:pStyle w:val="FootnoteText"/>
      </w:pPr>
      <w:r w:rsidRPr="0069449A">
        <w:footnoteRef/>
      </w:r>
      <w:r w:rsidRPr="0069449A">
        <w:rPr>
          <w:rtl/>
        </w:rPr>
        <w:t xml:space="preserve"> </w:t>
      </w:r>
      <w:hyperlink r:id="rId10" w:history="1">
        <w:r w:rsidRPr="0069449A">
          <w:rPr>
            <w:rStyle w:val="Hyperlink"/>
            <w:rFonts w:hint="cs"/>
            <w:rtl/>
          </w:rPr>
          <w:t>محاضرات</w:t>
        </w:r>
        <w:r w:rsidRPr="0069449A">
          <w:rPr>
            <w:rStyle w:val="Hyperlink"/>
            <w:rtl/>
          </w:rPr>
          <w:t xml:space="preserve"> </w:t>
        </w:r>
        <w:r w:rsidRPr="0069449A">
          <w:rPr>
            <w:rStyle w:val="Hyperlink"/>
            <w:rFonts w:hint="cs"/>
            <w:rtl/>
          </w:rPr>
          <w:t>فی</w:t>
        </w:r>
        <w:r w:rsidRPr="0069449A">
          <w:rPr>
            <w:rStyle w:val="Hyperlink"/>
            <w:rtl/>
          </w:rPr>
          <w:t xml:space="preserve"> </w:t>
        </w:r>
        <w:r w:rsidRPr="0069449A">
          <w:rPr>
            <w:rStyle w:val="Hyperlink"/>
            <w:rFonts w:hint="cs"/>
            <w:rtl/>
          </w:rPr>
          <w:t>الاصول،</w:t>
        </w:r>
        <w:r w:rsidRPr="0069449A">
          <w:rPr>
            <w:rStyle w:val="Hyperlink"/>
            <w:rtl/>
          </w:rPr>
          <w:t xml:space="preserve"> </w:t>
        </w:r>
        <w:r w:rsidRPr="0069449A">
          <w:rPr>
            <w:rStyle w:val="Hyperlink"/>
            <w:rFonts w:hint="cs"/>
            <w:rtl/>
          </w:rPr>
          <w:t>الخوئی،</w:t>
        </w:r>
        <w:r w:rsidRPr="0069449A">
          <w:rPr>
            <w:rStyle w:val="Hyperlink"/>
            <w:rtl/>
          </w:rPr>
          <w:t xml:space="preserve"> </w:t>
        </w:r>
        <w:r w:rsidRPr="0069449A">
          <w:rPr>
            <w:rStyle w:val="Hyperlink"/>
            <w:rFonts w:hint="cs"/>
            <w:rtl/>
          </w:rPr>
          <w:t>السید</w:t>
        </w:r>
        <w:r w:rsidRPr="0069449A">
          <w:rPr>
            <w:rStyle w:val="Hyperlink"/>
            <w:rtl/>
          </w:rPr>
          <w:t xml:space="preserve"> </w:t>
        </w:r>
        <w:r w:rsidRPr="0069449A">
          <w:rPr>
            <w:rStyle w:val="Hyperlink"/>
            <w:rFonts w:hint="cs"/>
            <w:rtl/>
          </w:rPr>
          <w:t>ابولقاسم،</w:t>
        </w:r>
        <w:r w:rsidRPr="0069449A">
          <w:rPr>
            <w:rStyle w:val="Hyperlink"/>
            <w:rtl/>
          </w:rPr>
          <w:t xml:space="preserve"> </w:t>
        </w:r>
        <w:r w:rsidRPr="0069449A">
          <w:rPr>
            <w:rStyle w:val="Hyperlink"/>
            <w:rFonts w:hint="cs"/>
            <w:rtl/>
          </w:rPr>
          <w:t>ج</w:t>
        </w:r>
        <w:r w:rsidRPr="0069449A">
          <w:rPr>
            <w:rStyle w:val="Hyperlink"/>
            <w:rtl/>
          </w:rPr>
          <w:t>2</w:t>
        </w:r>
        <w:r w:rsidRPr="0069449A">
          <w:rPr>
            <w:rStyle w:val="Hyperlink"/>
            <w:rFonts w:hint="cs"/>
            <w:rtl/>
          </w:rPr>
          <w:t>،</w:t>
        </w:r>
        <w:r w:rsidRPr="0069449A">
          <w:rPr>
            <w:rStyle w:val="Hyperlink"/>
            <w:rtl/>
          </w:rPr>
          <w:t xml:space="preserve"> </w:t>
        </w:r>
        <w:r w:rsidRPr="0069449A">
          <w:rPr>
            <w:rStyle w:val="Hyperlink"/>
            <w:rFonts w:hint="cs"/>
            <w:rtl/>
          </w:rPr>
          <w:t>ص</w:t>
        </w:r>
        <w:r w:rsidRPr="0069449A">
          <w:rPr>
            <w:rStyle w:val="Hyperlink"/>
            <w:rtl/>
          </w:rPr>
          <w:t>188.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979C8" w14:textId="77777777" w:rsidR="00FA3B17" w:rsidRPr="001D2E9A" w:rsidRDefault="00935A55" w:rsidP="00AA7E2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0D4298">
      <w:rPr>
        <w:b/>
        <w:bCs/>
        <w:sz w:val="20"/>
        <w:szCs w:val="24"/>
        <w:rtl/>
      </w:rPr>
      <w:t>097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0D429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0D429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0D4298">
      <w:rPr>
        <w:sz w:val="24"/>
        <w:szCs w:val="24"/>
        <w:rtl/>
      </w:rPr>
      <w:t>5 /12 /139</w:t>
    </w:r>
    <w:r w:rsidR="00AA7E24">
      <w:rPr>
        <w:rFonts w:hint="cs"/>
        <w:sz w:val="24"/>
        <w:szCs w:val="24"/>
        <w:rtl/>
      </w:rPr>
      <w:t>8</w:t>
    </w:r>
  </w:p>
  <w:p w14:paraId="2821DAAE"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0D4298">
      <w:rPr>
        <w:rFonts w:hint="cs"/>
        <w:color w:val="000000" w:themeColor="text1"/>
        <w:sz w:val="24"/>
        <w:szCs w:val="24"/>
        <w:rtl/>
      </w:rPr>
      <w:t>تعبدی</w:t>
    </w:r>
    <w:r w:rsidR="000D4298">
      <w:rPr>
        <w:color w:val="000000" w:themeColor="text1"/>
        <w:sz w:val="24"/>
        <w:szCs w:val="24"/>
        <w:rtl/>
      </w:rPr>
      <w:t xml:space="preserve"> </w:t>
    </w:r>
    <w:r w:rsidR="000D4298">
      <w:rPr>
        <w:rFonts w:hint="cs"/>
        <w:color w:val="000000" w:themeColor="text1"/>
        <w:sz w:val="24"/>
        <w:szCs w:val="24"/>
        <w:rtl/>
      </w:rPr>
      <w:t>و</w:t>
    </w:r>
    <w:r w:rsidR="000D4298">
      <w:rPr>
        <w:color w:val="000000" w:themeColor="text1"/>
        <w:sz w:val="24"/>
        <w:szCs w:val="24"/>
        <w:rtl/>
      </w:rPr>
      <w:t xml:space="preserve"> </w:t>
    </w:r>
    <w:r w:rsidR="000D4298">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0D4298">
      <w:rPr>
        <w:rFonts w:hint="cs"/>
        <w:sz w:val="24"/>
        <w:szCs w:val="24"/>
        <w:rtl/>
      </w:rPr>
      <w:t>مهدی</w:t>
    </w:r>
    <w:r w:rsidR="000D4298">
      <w:rPr>
        <w:sz w:val="24"/>
        <w:szCs w:val="24"/>
        <w:rtl/>
      </w:rPr>
      <w:t xml:space="preserve"> </w:t>
    </w:r>
    <w:r w:rsidR="000D429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0D4298">
      <w:rPr>
        <w:rFonts w:hint="cs"/>
        <w:sz w:val="24"/>
        <w:szCs w:val="24"/>
        <w:rtl/>
      </w:rPr>
      <w:t>تمسک</w:t>
    </w:r>
    <w:r w:rsidR="000D4298">
      <w:rPr>
        <w:sz w:val="24"/>
        <w:szCs w:val="24"/>
        <w:rtl/>
      </w:rPr>
      <w:t xml:space="preserve"> </w:t>
    </w:r>
    <w:r w:rsidR="000D4298">
      <w:rPr>
        <w:rFonts w:hint="cs"/>
        <w:sz w:val="24"/>
        <w:szCs w:val="24"/>
        <w:rtl/>
      </w:rPr>
      <w:t>به</w:t>
    </w:r>
    <w:r w:rsidR="000D4298">
      <w:rPr>
        <w:sz w:val="24"/>
        <w:szCs w:val="24"/>
        <w:rtl/>
      </w:rPr>
      <w:t xml:space="preserve"> </w:t>
    </w:r>
    <w:r w:rsidR="000D4298">
      <w:rPr>
        <w:rFonts w:hint="cs"/>
        <w:sz w:val="24"/>
        <w:szCs w:val="24"/>
        <w:rtl/>
      </w:rPr>
      <w:t>اطلاقات</w:t>
    </w:r>
    <w:r w:rsidR="000D4298">
      <w:rPr>
        <w:sz w:val="24"/>
        <w:szCs w:val="24"/>
        <w:rtl/>
      </w:rPr>
      <w:t xml:space="preserve"> </w:t>
    </w:r>
    <w:r w:rsidR="000D4298">
      <w:rPr>
        <w:rFonts w:hint="cs"/>
        <w:sz w:val="24"/>
        <w:szCs w:val="24"/>
        <w:rtl/>
      </w:rPr>
      <w:t>اوامر</w:t>
    </w:r>
    <w:r w:rsidR="000D4298">
      <w:rPr>
        <w:sz w:val="24"/>
        <w:szCs w:val="24"/>
        <w:rtl/>
      </w:rPr>
      <w:t xml:space="preserve"> </w:t>
    </w:r>
    <w:r w:rsidR="000D4298">
      <w:rPr>
        <w:rFonts w:hint="cs"/>
        <w:sz w:val="24"/>
        <w:szCs w:val="24"/>
        <w:rtl/>
      </w:rPr>
      <w:t>برای</w:t>
    </w:r>
    <w:r w:rsidR="000D4298">
      <w:rPr>
        <w:sz w:val="24"/>
        <w:szCs w:val="24"/>
        <w:rtl/>
      </w:rPr>
      <w:t xml:space="preserve"> </w:t>
    </w:r>
    <w:r w:rsidR="000D4298">
      <w:rPr>
        <w:rFonts w:hint="cs"/>
        <w:sz w:val="24"/>
        <w:szCs w:val="24"/>
        <w:rtl/>
      </w:rPr>
      <w:t>اثبات</w:t>
    </w:r>
    <w:r w:rsidR="000D4298">
      <w:rPr>
        <w:sz w:val="24"/>
        <w:szCs w:val="24"/>
        <w:rtl/>
      </w:rPr>
      <w:t xml:space="preserve"> </w:t>
    </w:r>
    <w:r w:rsidR="000D4298">
      <w:rPr>
        <w:rFonts w:hint="cs"/>
        <w:sz w:val="24"/>
        <w:szCs w:val="24"/>
        <w:rtl/>
      </w:rPr>
      <w:t>توصلیت</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152A"/>
    <w:rsid w:val="00080A41"/>
    <w:rsid w:val="0008299B"/>
    <w:rsid w:val="000913AA"/>
    <w:rsid w:val="00094847"/>
    <w:rsid w:val="00096C63"/>
    <w:rsid w:val="000B5DB5"/>
    <w:rsid w:val="000C3947"/>
    <w:rsid w:val="000D2A37"/>
    <w:rsid w:val="000D30E9"/>
    <w:rsid w:val="000D4298"/>
    <w:rsid w:val="000D6818"/>
    <w:rsid w:val="000E335E"/>
    <w:rsid w:val="000F16CF"/>
    <w:rsid w:val="000F5BAC"/>
    <w:rsid w:val="00102585"/>
    <w:rsid w:val="00114AB7"/>
    <w:rsid w:val="00116B2B"/>
    <w:rsid w:val="00124E3D"/>
    <w:rsid w:val="00127E95"/>
    <w:rsid w:val="00130659"/>
    <w:rsid w:val="001347C7"/>
    <w:rsid w:val="001356B0"/>
    <w:rsid w:val="00151937"/>
    <w:rsid w:val="001547AF"/>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4562"/>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0DF4"/>
    <w:rsid w:val="00345C73"/>
    <w:rsid w:val="00347352"/>
    <w:rsid w:val="00354A99"/>
    <w:rsid w:val="00360311"/>
    <w:rsid w:val="00361922"/>
    <w:rsid w:val="0037339B"/>
    <w:rsid w:val="00386C11"/>
    <w:rsid w:val="00397466"/>
    <w:rsid w:val="003A6148"/>
    <w:rsid w:val="003B4682"/>
    <w:rsid w:val="003C33F6"/>
    <w:rsid w:val="003C3D2E"/>
    <w:rsid w:val="003C43A5"/>
    <w:rsid w:val="003E1C5C"/>
    <w:rsid w:val="003E6650"/>
    <w:rsid w:val="003F5B46"/>
    <w:rsid w:val="00401363"/>
    <w:rsid w:val="00402E47"/>
    <w:rsid w:val="0042332A"/>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3C86"/>
    <w:rsid w:val="0060758A"/>
    <w:rsid w:val="006162A2"/>
    <w:rsid w:val="006240DA"/>
    <w:rsid w:val="006304C8"/>
    <w:rsid w:val="0063256E"/>
    <w:rsid w:val="00633F04"/>
    <w:rsid w:val="00635219"/>
    <w:rsid w:val="00635EC0"/>
    <w:rsid w:val="00640B58"/>
    <w:rsid w:val="00651B02"/>
    <w:rsid w:val="00651B19"/>
    <w:rsid w:val="00660A29"/>
    <w:rsid w:val="0069449A"/>
    <w:rsid w:val="00695519"/>
    <w:rsid w:val="006A4134"/>
    <w:rsid w:val="006A5DDA"/>
    <w:rsid w:val="006A6701"/>
    <w:rsid w:val="006B21F4"/>
    <w:rsid w:val="006B3753"/>
    <w:rsid w:val="006B7AD6"/>
    <w:rsid w:val="006C50FD"/>
    <w:rsid w:val="006D1DD4"/>
    <w:rsid w:val="006D4014"/>
    <w:rsid w:val="006D44C1"/>
    <w:rsid w:val="006E5651"/>
    <w:rsid w:val="006E5B85"/>
    <w:rsid w:val="006F005C"/>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0521"/>
    <w:rsid w:val="007A0AFD"/>
    <w:rsid w:val="007A4E18"/>
    <w:rsid w:val="007A7B8C"/>
    <w:rsid w:val="007C6D9E"/>
    <w:rsid w:val="007D0F69"/>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DE5"/>
    <w:rsid w:val="00841F77"/>
    <w:rsid w:val="0085276D"/>
    <w:rsid w:val="00863390"/>
    <w:rsid w:val="0086385C"/>
    <w:rsid w:val="00871916"/>
    <w:rsid w:val="008956DD"/>
    <w:rsid w:val="008A510E"/>
    <w:rsid w:val="008A522A"/>
    <w:rsid w:val="008B4464"/>
    <w:rsid w:val="008B750B"/>
    <w:rsid w:val="008C3162"/>
    <w:rsid w:val="008C79D0"/>
    <w:rsid w:val="008D1F14"/>
    <w:rsid w:val="008E3924"/>
    <w:rsid w:val="008F13F7"/>
    <w:rsid w:val="008F5B4D"/>
    <w:rsid w:val="00907425"/>
    <w:rsid w:val="00923C1D"/>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751C"/>
    <w:rsid w:val="00A61AC8"/>
    <w:rsid w:val="00A6366F"/>
    <w:rsid w:val="00A65D4C"/>
    <w:rsid w:val="00A70512"/>
    <w:rsid w:val="00AA1F60"/>
    <w:rsid w:val="00AA40D7"/>
    <w:rsid w:val="00AA7E24"/>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3EE"/>
    <w:rsid w:val="00C63FFE"/>
    <w:rsid w:val="00C91EB6"/>
    <w:rsid w:val="00C942A5"/>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394C"/>
    <w:rsid w:val="00D552B9"/>
    <w:rsid w:val="00D703A9"/>
    <w:rsid w:val="00D735B2"/>
    <w:rsid w:val="00D74021"/>
    <w:rsid w:val="00D76D01"/>
    <w:rsid w:val="00D836E0"/>
    <w:rsid w:val="00D922A9"/>
    <w:rsid w:val="00D9394A"/>
    <w:rsid w:val="00DB0CBB"/>
    <w:rsid w:val="00DB67CC"/>
    <w:rsid w:val="00DC3783"/>
    <w:rsid w:val="00DE1070"/>
    <w:rsid w:val="00DE48EB"/>
    <w:rsid w:val="00DF112B"/>
    <w:rsid w:val="00E00219"/>
    <w:rsid w:val="00E0316B"/>
    <w:rsid w:val="00E25E10"/>
    <w:rsid w:val="00E30593"/>
    <w:rsid w:val="00E50B41"/>
    <w:rsid w:val="00E5219B"/>
    <w:rsid w:val="00E52D07"/>
    <w:rsid w:val="00E5518B"/>
    <w:rsid w:val="00E609FE"/>
    <w:rsid w:val="00E630BE"/>
    <w:rsid w:val="00E75920"/>
    <w:rsid w:val="00E80D96"/>
    <w:rsid w:val="00E871FA"/>
    <w:rsid w:val="00E936A4"/>
    <w:rsid w:val="00E954BB"/>
    <w:rsid w:val="00EA45E7"/>
    <w:rsid w:val="00EB63B4"/>
    <w:rsid w:val="00EB78E3"/>
    <w:rsid w:val="00EB7BE3"/>
    <w:rsid w:val="00EC1C4B"/>
    <w:rsid w:val="00EC735A"/>
    <w:rsid w:val="00ED5F38"/>
    <w:rsid w:val="00EF27FE"/>
    <w:rsid w:val="00F07FB6"/>
    <w:rsid w:val="00F149D0"/>
    <w:rsid w:val="00F16B53"/>
    <w:rsid w:val="00F25ECD"/>
    <w:rsid w:val="00F26F6B"/>
    <w:rsid w:val="00F318BE"/>
    <w:rsid w:val="00F33297"/>
    <w:rsid w:val="00F343FB"/>
    <w:rsid w:val="00F3462A"/>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59D90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E30593"/>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E30593"/>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836E0"/>
    <w:rPr>
      <w:color w:val="800080" w:themeColor="followedHyperlink"/>
      <w:u w:val="single"/>
    </w:rPr>
  </w:style>
  <w:style w:type="character" w:styleId="CommentReference">
    <w:name w:val="annotation reference"/>
    <w:basedOn w:val="DefaultParagraphFont"/>
    <w:uiPriority w:val="99"/>
    <w:semiHidden/>
    <w:unhideWhenUsed/>
    <w:rsid w:val="00340DF4"/>
    <w:rPr>
      <w:sz w:val="16"/>
      <w:szCs w:val="16"/>
    </w:rPr>
  </w:style>
  <w:style w:type="paragraph" w:styleId="CommentText">
    <w:name w:val="annotation text"/>
    <w:basedOn w:val="Normal"/>
    <w:link w:val="CommentTextChar"/>
    <w:uiPriority w:val="99"/>
    <w:semiHidden/>
    <w:unhideWhenUsed/>
    <w:rsid w:val="00340DF4"/>
    <w:pPr>
      <w:spacing w:line="240" w:lineRule="auto"/>
    </w:pPr>
    <w:rPr>
      <w:sz w:val="20"/>
      <w:szCs w:val="20"/>
    </w:rPr>
  </w:style>
  <w:style w:type="character" w:customStyle="1" w:styleId="CommentTextChar">
    <w:name w:val="Comment Text Char"/>
    <w:basedOn w:val="DefaultParagraphFont"/>
    <w:link w:val="CommentText"/>
    <w:uiPriority w:val="99"/>
    <w:semiHidden/>
    <w:rsid w:val="00340DF4"/>
    <w:rPr>
      <w:rFonts w:cs="B Badr"/>
    </w:rPr>
  </w:style>
  <w:style w:type="paragraph" w:styleId="CommentSubject">
    <w:name w:val="annotation subject"/>
    <w:basedOn w:val="CommentText"/>
    <w:next w:val="CommentText"/>
    <w:link w:val="CommentSubjectChar"/>
    <w:uiPriority w:val="99"/>
    <w:semiHidden/>
    <w:unhideWhenUsed/>
    <w:rsid w:val="00340DF4"/>
    <w:rPr>
      <w:b/>
      <w:bCs/>
    </w:rPr>
  </w:style>
  <w:style w:type="character" w:customStyle="1" w:styleId="CommentSubjectChar">
    <w:name w:val="Comment Subject Char"/>
    <w:basedOn w:val="CommentTextChar"/>
    <w:link w:val="CommentSubject"/>
    <w:uiPriority w:val="99"/>
    <w:semiHidden/>
    <w:rsid w:val="00340DF4"/>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064/2/99/&#1605;&#1606;&#1575;&#1591;" TargetMode="External"/><Relationship Id="rId3" Type="http://schemas.openxmlformats.org/officeDocument/2006/relationships/hyperlink" Target="http://lib.eshia.ir/13050/1/455/&#1740;&#1576;&#1583;&#1608;" TargetMode="External"/><Relationship Id="rId7" Type="http://schemas.openxmlformats.org/officeDocument/2006/relationships/hyperlink" Target="http://lib.eshia.ir/10057/1/113/&#1605;&#1581;&#1604;&#1607;" TargetMode="External"/><Relationship Id="rId2" Type="http://schemas.openxmlformats.org/officeDocument/2006/relationships/hyperlink" Target="http://lib.eshia.ir/10057/1/112/&#1575;&#1604;&#1581;&#1602;" TargetMode="External"/><Relationship Id="rId1" Type="http://schemas.openxmlformats.org/officeDocument/2006/relationships/hyperlink" Target="http://lib.eshia.ir/27004/1/75/&#1605;&#1586;&#1740;&#1583;" TargetMode="External"/><Relationship Id="rId6" Type="http://schemas.openxmlformats.org/officeDocument/2006/relationships/hyperlink" Target="http://lib.eshia.ir/10057/1/112/&#1605;&#1582;&#1578;&#1575;&#1585;&#1607;" TargetMode="External"/><Relationship Id="rId5" Type="http://schemas.openxmlformats.org/officeDocument/2006/relationships/hyperlink" Target="http://lib.eshia.ir/13106/5/365/&#1576;&#1583;&#1575;&#1607;&#1577;" TargetMode="External"/><Relationship Id="rId10" Type="http://schemas.openxmlformats.org/officeDocument/2006/relationships/hyperlink" Target="http://lib.eshia.ir/13106/2/188/&#1740;&#1585;&#1583;" TargetMode="External"/><Relationship Id="rId4" Type="http://schemas.openxmlformats.org/officeDocument/2006/relationships/hyperlink" Target="http://lib.eshia.ir/13064/2/98/&#1576;&#1583;" TargetMode="External"/><Relationship Id="rId9" Type="http://schemas.openxmlformats.org/officeDocument/2006/relationships/hyperlink" Target="http://lib.eshia.ir/27897/1/339/&#1601;&#1575;&#1604;&#1580;&#1608;&#1575;&#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8A41E-81CF-4B25-8A86-6A5B60392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166</TotalTime>
  <Pages>4</Pages>
  <Words>1038</Words>
  <Characters>5919</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18</cp:revision>
  <cp:lastPrinted>2019-02-25T13:48:00Z</cp:lastPrinted>
  <dcterms:created xsi:type="dcterms:W3CDTF">2019-02-23T18:08:00Z</dcterms:created>
  <dcterms:modified xsi:type="dcterms:W3CDTF">2019-02-25T13:49:00Z</dcterms:modified>
  <cp:contentStatus>ویرایش 2.5</cp:contentStatus>
  <cp:version>2.7</cp:version>
</cp:coreProperties>
</file>