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C51C2">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402FE" w:rsidRDefault="00FD642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029439" w:history="1">
        <w:r w:rsidR="00A402FE" w:rsidRPr="004402B4">
          <w:rPr>
            <w:rStyle w:val="Hyperlink"/>
            <w:rFonts w:hint="eastAsia"/>
            <w:noProof/>
            <w:rtl/>
          </w:rPr>
          <w:t>اوامر</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532029439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2</w:t>
        </w:r>
        <w:r w:rsidR="00A402FE">
          <w:rPr>
            <w:noProof/>
            <w:webHidden/>
            <w:rtl/>
          </w:rPr>
          <w:fldChar w:fldCharType="end"/>
        </w:r>
      </w:hyperlink>
    </w:p>
    <w:p w:rsidR="00A402FE" w:rsidRDefault="00C12F2D">
      <w:pPr>
        <w:pStyle w:val="TOC2"/>
        <w:tabs>
          <w:tab w:val="right" w:leader="dot" w:pos="10194"/>
        </w:tabs>
        <w:rPr>
          <w:rFonts w:asciiTheme="minorHAnsi" w:eastAsiaTheme="minorEastAsia" w:hAnsiTheme="minorHAnsi" w:cstheme="minorBidi"/>
          <w:bCs w:val="0"/>
          <w:noProof/>
          <w:color w:val="auto"/>
          <w:szCs w:val="22"/>
          <w:rtl/>
        </w:rPr>
      </w:pPr>
      <w:hyperlink w:anchor="_Toc532029440" w:history="1">
        <w:r w:rsidR="00A402FE" w:rsidRPr="004402B4">
          <w:rPr>
            <w:rStyle w:val="Hyperlink"/>
            <w:rFonts w:hint="eastAsia"/>
            <w:noProof/>
            <w:rtl/>
          </w:rPr>
          <w:t>ماده</w:t>
        </w:r>
        <w:r w:rsidR="00A402FE" w:rsidRPr="004402B4">
          <w:rPr>
            <w:rStyle w:val="Hyperlink"/>
            <w:noProof/>
            <w:rtl/>
          </w:rPr>
          <w:t xml:space="preserve"> </w:t>
        </w:r>
        <w:r w:rsidR="00A402FE" w:rsidRPr="004402B4">
          <w:rPr>
            <w:rStyle w:val="Hyperlink"/>
            <w:rFonts w:hint="eastAsia"/>
            <w:noProof/>
            <w:rtl/>
          </w:rPr>
          <w:t>امر</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532029440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2</w:t>
        </w:r>
        <w:r w:rsidR="00A402FE">
          <w:rPr>
            <w:noProof/>
            <w:webHidden/>
            <w:rtl/>
          </w:rPr>
          <w:fldChar w:fldCharType="end"/>
        </w:r>
      </w:hyperlink>
    </w:p>
    <w:p w:rsidR="00A402FE" w:rsidRDefault="00C12F2D">
      <w:pPr>
        <w:pStyle w:val="TOC3"/>
        <w:tabs>
          <w:tab w:val="right" w:leader="dot" w:pos="10194"/>
        </w:tabs>
        <w:rPr>
          <w:rFonts w:asciiTheme="minorHAnsi" w:eastAsiaTheme="minorEastAsia" w:hAnsiTheme="minorHAnsi" w:cstheme="minorBidi"/>
          <w:bCs w:val="0"/>
          <w:iCs w:val="0"/>
          <w:noProof/>
          <w:color w:val="auto"/>
          <w:szCs w:val="22"/>
          <w:rtl/>
        </w:rPr>
      </w:pPr>
      <w:hyperlink w:anchor="_Toc532029441" w:history="1">
        <w:r w:rsidR="00A402FE" w:rsidRPr="004402B4">
          <w:rPr>
            <w:rStyle w:val="Hyperlink"/>
            <w:rFonts w:hint="eastAsia"/>
            <w:noProof/>
            <w:rtl/>
          </w:rPr>
          <w:t>معنا</w:t>
        </w:r>
        <w:r w:rsidR="00A402FE" w:rsidRPr="004402B4">
          <w:rPr>
            <w:rStyle w:val="Hyperlink"/>
            <w:rFonts w:hint="cs"/>
            <w:noProof/>
            <w:rtl/>
          </w:rPr>
          <w:t>ی</w:t>
        </w:r>
        <w:r w:rsidR="00A402FE" w:rsidRPr="004402B4">
          <w:rPr>
            <w:rStyle w:val="Hyperlink"/>
            <w:noProof/>
            <w:rtl/>
          </w:rPr>
          <w:t xml:space="preserve"> </w:t>
        </w:r>
        <w:r w:rsidR="00A402FE" w:rsidRPr="004402B4">
          <w:rPr>
            <w:rStyle w:val="Hyperlink"/>
            <w:rFonts w:hint="eastAsia"/>
            <w:noProof/>
            <w:rtl/>
          </w:rPr>
          <w:t>وجوب</w:t>
        </w:r>
        <w:r w:rsidR="00A402FE" w:rsidRPr="004402B4">
          <w:rPr>
            <w:rStyle w:val="Hyperlink"/>
            <w:noProof/>
            <w:rtl/>
          </w:rPr>
          <w:t xml:space="preserve"> </w:t>
        </w:r>
        <w:r w:rsidR="00A402FE" w:rsidRPr="004402B4">
          <w:rPr>
            <w:rStyle w:val="Hyperlink"/>
            <w:rFonts w:hint="eastAsia"/>
            <w:noProof/>
            <w:rtl/>
          </w:rPr>
          <w:t>و</w:t>
        </w:r>
        <w:r w:rsidR="00A402FE" w:rsidRPr="004402B4">
          <w:rPr>
            <w:rStyle w:val="Hyperlink"/>
            <w:noProof/>
            <w:rtl/>
          </w:rPr>
          <w:t xml:space="preserve"> </w:t>
        </w:r>
        <w:r w:rsidR="00A402FE" w:rsidRPr="004402B4">
          <w:rPr>
            <w:rStyle w:val="Hyperlink"/>
            <w:rFonts w:hint="eastAsia"/>
            <w:noProof/>
            <w:rtl/>
          </w:rPr>
          <w:t>استحباب</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532029441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2</w:t>
        </w:r>
        <w:r w:rsidR="00A402FE">
          <w:rPr>
            <w:noProof/>
            <w:webHidden/>
            <w:rtl/>
          </w:rPr>
          <w:fldChar w:fldCharType="end"/>
        </w:r>
      </w:hyperlink>
    </w:p>
    <w:p w:rsidR="00A402FE" w:rsidRDefault="00C12F2D">
      <w:pPr>
        <w:pStyle w:val="TOC4"/>
        <w:tabs>
          <w:tab w:val="right" w:leader="dot" w:pos="10194"/>
        </w:tabs>
        <w:rPr>
          <w:rFonts w:asciiTheme="minorHAnsi" w:eastAsiaTheme="minorEastAsia" w:hAnsiTheme="minorHAnsi" w:cstheme="minorBidi"/>
          <w:bCs w:val="0"/>
          <w:noProof/>
          <w:color w:val="auto"/>
          <w:szCs w:val="22"/>
          <w:rtl/>
        </w:rPr>
      </w:pPr>
      <w:hyperlink w:anchor="_Toc532029442" w:history="1">
        <w:r w:rsidR="00A402FE" w:rsidRPr="004402B4">
          <w:rPr>
            <w:rStyle w:val="Hyperlink"/>
            <w:rFonts w:hint="eastAsia"/>
            <w:noProof/>
            <w:rtl/>
          </w:rPr>
          <w:t>مسلک</w:t>
        </w:r>
        <w:r w:rsidR="00A402FE" w:rsidRPr="004402B4">
          <w:rPr>
            <w:rStyle w:val="Hyperlink"/>
            <w:noProof/>
            <w:rtl/>
          </w:rPr>
          <w:t xml:space="preserve"> </w:t>
        </w:r>
        <w:r w:rsidR="00A402FE" w:rsidRPr="004402B4">
          <w:rPr>
            <w:rStyle w:val="Hyperlink"/>
            <w:rFonts w:hint="eastAsia"/>
            <w:noProof/>
            <w:rtl/>
          </w:rPr>
          <w:t>مرحوم</w:t>
        </w:r>
        <w:r w:rsidR="00A402FE" w:rsidRPr="004402B4">
          <w:rPr>
            <w:rStyle w:val="Hyperlink"/>
            <w:noProof/>
            <w:rtl/>
          </w:rPr>
          <w:t xml:space="preserve"> </w:t>
        </w:r>
        <w:r w:rsidR="00A402FE" w:rsidRPr="004402B4">
          <w:rPr>
            <w:rStyle w:val="Hyperlink"/>
            <w:rFonts w:hint="eastAsia"/>
            <w:noProof/>
            <w:rtl/>
          </w:rPr>
          <w:t>نائ</w:t>
        </w:r>
        <w:r w:rsidR="00A402FE" w:rsidRPr="004402B4">
          <w:rPr>
            <w:rStyle w:val="Hyperlink"/>
            <w:rFonts w:hint="cs"/>
            <w:noProof/>
            <w:rtl/>
          </w:rPr>
          <w:t>ی</w:t>
        </w:r>
        <w:r w:rsidR="00A402FE" w:rsidRPr="004402B4">
          <w:rPr>
            <w:rStyle w:val="Hyperlink"/>
            <w:rFonts w:hint="eastAsia"/>
            <w:noProof/>
            <w:rtl/>
          </w:rPr>
          <w:t>ن</w:t>
        </w:r>
        <w:r w:rsidR="00A402FE" w:rsidRPr="004402B4">
          <w:rPr>
            <w:rStyle w:val="Hyperlink"/>
            <w:rFonts w:hint="cs"/>
            <w:noProof/>
            <w:rtl/>
          </w:rPr>
          <w:t>ی</w:t>
        </w:r>
        <w:r w:rsidR="00A402FE" w:rsidRPr="004402B4">
          <w:rPr>
            <w:rStyle w:val="Hyperlink"/>
            <w:noProof/>
            <w:rtl/>
          </w:rPr>
          <w:t xml:space="preserve"> </w:t>
        </w:r>
        <w:r w:rsidR="00A402FE" w:rsidRPr="004402B4">
          <w:rPr>
            <w:rStyle w:val="Hyperlink"/>
            <w:rFonts w:hint="eastAsia"/>
            <w:noProof/>
            <w:rtl/>
          </w:rPr>
          <w:t>در</w:t>
        </w:r>
        <w:r w:rsidR="00A402FE" w:rsidRPr="004402B4">
          <w:rPr>
            <w:rStyle w:val="Hyperlink"/>
            <w:noProof/>
            <w:rtl/>
          </w:rPr>
          <w:t xml:space="preserve"> </w:t>
        </w:r>
        <w:r w:rsidR="00A402FE" w:rsidRPr="004402B4">
          <w:rPr>
            <w:rStyle w:val="Hyperlink"/>
            <w:rFonts w:hint="eastAsia"/>
            <w:noProof/>
            <w:rtl/>
          </w:rPr>
          <w:t>معنا</w:t>
        </w:r>
        <w:r w:rsidR="00A402FE" w:rsidRPr="004402B4">
          <w:rPr>
            <w:rStyle w:val="Hyperlink"/>
            <w:rFonts w:hint="cs"/>
            <w:noProof/>
            <w:rtl/>
          </w:rPr>
          <w:t>ی</w:t>
        </w:r>
        <w:r w:rsidR="00A402FE" w:rsidRPr="004402B4">
          <w:rPr>
            <w:rStyle w:val="Hyperlink"/>
            <w:noProof/>
            <w:rtl/>
          </w:rPr>
          <w:t xml:space="preserve"> </w:t>
        </w:r>
        <w:r w:rsidR="00A402FE" w:rsidRPr="004402B4">
          <w:rPr>
            <w:rStyle w:val="Hyperlink"/>
            <w:rFonts w:hint="eastAsia"/>
            <w:noProof/>
            <w:rtl/>
          </w:rPr>
          <w:t>وجوب</w:t>
        </w:r>
        <w:r w:rsidR="00A402FE" w:rsidRPr="004402B4">
          <w:rPr>
            <w:rStyle w:val="Hyperlink"/>
            <w:noProof/>
            <w:rtl/>
          </w:rPr>
          <w:t xml:space="preserve"> </w:t>
        </w:r>
        <w:r w:rsidR="00A402FE" w:rsidRPr="004402B4">
          <w:rPr>
            <w:rStyle w:val="Hyperlink"/>
            <w:rFonts w:hint="eastAsia"/>
            <w:noProof/>
            <w:rtl/>
          </w:rPr>
          <w:t>و</w:t>
        </w:r>
        <w:r w:rsidR="00A402FE" w:rsidRPr="004402B4">
          <w:rPr>
            <w:rStyle w:val="Hyperlink"/>
            <w:noProof/>
            <w:rtl/>
          </w:rPr>
          <w:t xml:space="preserve"> </w:t>
        </w:r>
        <w:r w:rsidR="00A402FE" w:rsidRPr="004402B4">
          <w:rPr>
            <w:rStyle w:val="Hyperlink"/>
            <w:rFonts w:hint="eastAsia"/>
            <w:noProof/>
            <w:rtl/>
          </w:rPr>
          <w:t>استحباب</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532029442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2</w:t>
        </w:r>
        <w:r w:rsidR="00A402FE">
          <w:rPr>
            <w:noProof/>
            <w:webHidden/>
            <w:rtl/>
          </w:rPr>
          <w:fldChar w:fldCharType="end"/>
        </w:r>
      </w:hyperlink>
    </w:p>
    <w:p w:rsidR="00A402FE" w:rsidRDefault="00C12F2D">
      <w:pPr>
        <w:pStyle w:val="TOC5"/>
        <w:tabs>
          <w:tab w:val="right" w:leader="dot" w:pos="10194"/>
        </w:tabs>
        <w:rPr>
          <w:rFonts w:asciiTheme="minorHAnsi" w:eastAsiaTheme="minorEastAsia" w:hAnsiTheme="minorHAnsi" w:cstheme="minorBidi"/>
          <w:bCs w:val="0"/>
          <w:noProof/>
          <w:color w:val="auto"/>
          <w:szCs w:val="22"/>
          <w:rtl/>
        </w:rPr>
      </w:pPr>
      <w:hyperlink w:anchor="_Toc532029443" w:history="1">
        <w:r w:rsidR="00A402FE" w:rsidRPr="004402B4">
          <w:rPr>
            <w:rStyle w:val="Hyperlink"/>
            <w:rFonts w:hint="eastAsia"/>
            <w:noProof/>
            <w:rtl/>
          </w:rPr>
          <w:t>مورد</w:t>
        </w:r>
        <w:r w:rsidR="00A402FE" w:rsidRPr="004402B4">
          <w:rPr>
            <w:rStyle w:val="Hyperlink"/>
            <w:noProof/>
            <w:rtl/>
          </w:rPr>
          <w:t xml:space="preserve"> </w:t>
        </w:r>
        <w:r w:rsidR="00A402FE" w:rsidRPr="004402B4">
          <w:rPr>
            <w:rStyle w:val="Hyperlink"/>
            <w:rFonts w:hint="eastAsia"/>
            <w:noProof/>
            <w:rtl/>
          </w:rPr>
          <w:t>نفض</w:t>
        </w:r>
        <w:r w:rsidR="00A402FE" w:rsidRPr="004402B4">
          <w:rPr>
            <w:rStyle w:val="Hyperlink"/>
            <w:noProof/>
            <w:rtl/>
          </w:rPr>
          <w:t xml:space="preserve"> </w:t>
        </w:r>
        <w:r w:rsidR="00A402FE" w:rsidRPr="004402B4">
          <w:rPr>
            <w:rStyle w:val="Hyperlink"/>
            <w:rFonts w:hint="eastAsia"/>
            <w:noProof/>
            <w:rtl/>
          </w:rPr>
          <w:t>به</w:t>
        </w:r>
        <w:r w:rsidR="00A402FE" w:rsidRPr="004402B4">
          <w:rPr>
            <w:rStyle w:val="Hyperlink"/>
            <w:noProof/>
            <w:rtl/>
          </w:rPr>
          <w:t xml:space="preserve"> </w:t>
        </w:r>
        <w:r w:rsidR="00A402FE" w:rsidRPr="004402B4">
          <w:rPr>
            <w:rStyle w:val="Hyperlink"/>
            <w:rFonts w:hint="eastAsia"/>
            <w:noProof/>
            <w:rtl/>
          </w:rPr>
          <w:t>مبنا</w:t>
        </w:r>
        <w:r w:rsidR="00A402FE" w:rsidRPr="004402B4">
          <w:rPr>
            <w:rStyle w:val="Hyperlink"/>
            <w:rFonts w:hint="cs"/>
            <w:noProof/>
            <w:rtl/>
          </w:rPr>
          <w:t>ی</w:t>
        </w:r>
        <w:r w:rsidR="00A402FE" w:rsidRPr="004402B4">
          <w:rPr>
            <w:rStyle w:val="Hyperlink"/>
            <w:noProof/>
            <w:rtl/>
          </w:rPr>
          <w:t xml:space="preserve"> </w:t>
        </w:r>
        <w:r w:rsidR="00A402FE" w:rsidRPr="004402B4">
          <w:rPr>
            <w:rStyle w:val="Hyperlink"/>
            <w:rFonts w:hint="eastAsia"/>
            <w:noProof/>
            <w:rtl/>
          </w:rPr>
          <w:t>مرحوم</w:t>
        </w:r>
        <w:r w:rsidR="00A402FE" w:rsidRPr="004402B4">
          <w:rPr>
            <w:rStyle w:val="Hyperlink"/>
            <w:noProof/>
            <w:rtl/>
          </w:rPr>
          <w:t xml:space="preserve"> </w:t>
        </w:r>
        <w:r w:rsidR="00A402FE" w:rsidRPr="004402B4">
          <w:rPr>
            <w:rStyle w:val="Hyperlink"/>
            <w:rFonts w:hint="eastAsia"/>
            <w:noProof/>
            <w:rtl/>
          </w:rPr>
          <w:t>نائ</w:t>
        </w:r>
        <w:r w:rsidR="00A402FE" w:rsidRPr="004402B4">
          <w:rPr>
            <w:rStyle w:val="Hyperlink"/>
            <w:rFonts w:hint="cs"/>
            <w:noProof/>
            <w:rtl/>
          </w:rPr>
          <w:t>ی</w:t>
        </w:r>
        <w:r w:rsidR="00A402FE" w:rsidRPr="004402B4">
          <w:rPr>
            <w:rStyle w:val="Hyperlink"/>
            <w:rFonts w:hint="eastAsia"/>
            <w:noProof/>
            <w:rtl/>
          </w:rPr>
          <w:t>ن</w:t>
        </w:r>
        <w:r w:rsidR="00A402FE" w:rsidRPr="004402B4">
          <w:rPr>
            <w:rStyle w:val="Hyperlink"/>
            <w:rFonts w:hint="cs"/>
            <w:noProof/>
            <w:rtl/>
          </w:rPr>
          <w:t>ی</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532029443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2</w:t>
        </w:r>
        <w:r w:rsidR="00A402FE">
          <w:rPr>
            <w:noProof/>
            <w:webHidden/>
            <w:rtl/>
          </w:rPr>
          <w:fldChar w:fldCharType="end"/>
        </w:r>
      </w:hyperlink>
    </w:p>
    <w:p w:rsidR="00A402FE" w:rsidRDefault="00C12F2D">
      <w:pPr>
        <w:pStyle w:val="TOC6"/>
        <w:tabs>
          <w:tab w:val="right" w:leader="dot" w:pos="10194"/>
        </w:tabs>
        <w:rPr>
          <w:rFonts w:asciiTheme="minorHAnsi" w:eastAsiaTheme="minorEastAsia" w:hAnsiTheme="minorHAnsi" w:cstheme="minorBidi"/>
          <w:bCs w:val="0"/>
          <w:noProof/>
          <w:color w:val="auto"/>
          <w:szCs w:val="22"/>
          <w:rtl/>
        </w:rPr>
      </w:pPr>
      <w:hyperlink w:anchor="_Toc532029444" w:history="1">
        <w:r w:rsidR="00A402FE" w:rsidRPr="004402B4">
          <w:rPr>
            <w:rStyle w:val="Hyperlink"/>
            <w:rFonts w:hint="eastAsia"/>
            <w:noProof/>
            <w:rtl/>
          </w:rPr>
          <w:t>جواب</w:t>
        </w:r>
        <w:r w:rsidR="00A402FE" w:rsidRPr="004402B4">
          <w:rPr>
            <w:rStyle w:val="Hyperlink"/>
            <w:noProof/>
            <w:rtl/>
          </w:rPr>
          <w:t xml:space="preserve">: </w:t>
        </w:r>
        <w:r w:rsidR="00A402FE" w:rsidRPr="004402B4">
          <w:rPr>
            <w:rStyle w:val="Hyperlink"/>
            <w:rFonts w:hint="eastAsia"/>
            <w:noProof/>
            <w:rtl/>
          </w:rPr>
          <w:t>عموم</w:t>
        </w:r>
        <w:r w:rsidR="00A402FE" w:rsidRPr="004402B4">
          <w:rPr>
            <w:rStyle w:val="Hyperlink"/>
            <w:rFonts w:hint="cs"/>
            <w:noProof/>
            <w:rtl/>
          </w:rPr>
          <w:t>ی</w:t>
        </w:r>
        <w:r w:rsidR="00A402FE" w:rsidRPr="004402B4">
          <w:rPr>
            <w:rStyle w:val="Hyperlink"/>
            <w:rFonts w:hint="eastAsia"/>
            <w:noProof/>
            <w:rtl/>
          </w:rPr>
          <w:t>ت</w:t>
        </w:r>
        <w:r w:rsidR="00A402FE" w:rsidRPr="004402B4">
          <w:rPr>
            <w:rStyle w:val="Hyperlink"/>
            <w:noProof/>
            <w:rtl/>
          </w:rPr>
          <w:t xml:space="preserve"> </w:t>
        </w:r>
        <w:r w:rsidR="00A402FE" w:rsidRPr="004402B4">
          <w:rPr>
            <w:rStyle w:val="Hyperlink"/>
            <w:rFonts w:hint="eastAsia"/>
            <w:noProof/>
            <w:rtl/>
          </w:rPr>
          <w:t>داشتن</w:t>
        </w:r>
        <w:r w:rsidR="00A402FE" w:rsidRPr="004402B4">
          <w:rPr>
            <w:rStyle w:val="Hyperlink"/>
            <w:noProof/>
            <w:rtl/>
          </w:rPr>
          <w:t xml:space="preserve"> </w:t>
        </w:r>
        <w:r w:rsidR="00A402FE" w:rsidRPr="004402B4">
          <w:rPr>
            <w:rStyle w:val="Hyperlink"/>
            <w:rFonts w:hint="eastAsia"/>
            <w:noProof/>
            <w:rtl/>
          </w:rPr>
          <w:t>ترخ</w:t>
        </w:r>
        <w:r w:rsidR="00A402FE" w:rsidRPr="004402B4">
          <w:rPr>
            <w:rStyle w:val="Hyperlink"/>
            <w:rFonts w:hint="cs"/>
            <w:noProof/>
            <w:rtl/>
          </w:rPr>
          <w:t>ی</w:t>
        </w:r>
        <w:r w:rsidR="00A402FE" w:rsidRPr="004402B4">
          <w:rPr>
            <w:rStyle w:val="Hyperlink"/>
            <w:rFonts w:hint="eastAsia"/>
            <w:noProof/>
            <w:rtl/>
          </w:rPr>
          <w:t>ص</w:t>
        </w:r>
        <w:r w:rsidR="00A402FE" w:rsidRPr="004402B4">
          <w:rPr>
            <w:rStyle w:val="Hyperlink"/>
            <w:noProof/>
            <w:rtl/>
          </w:rPr>
          <w:t xml:space="preserve"> </w:t>
        </w:r>
        <w:r w:rsidR="00A402FE" w:rsidRPr="004402B4">
          <w:rPr>
            <w:rStyle w:val="Hyperlink"/>
            <w:rFonts w:hint="eastAsia"/>
            <w:noProof/>
            <w:rtl/>
          </w:rPr>
          <w:t>نسبت</w:t>
        </w:r>
        <w:r w:rsidR="00A402FE" w:rsidRPr="004402B4">
          <w:rPr>
            <w:rStyle w:val="Hyperlink"/>
            <w:noProof/>
            <w:rtl/>
          </w:rPr>
          <w:t xml:space="preserve"> </w:t>
        </w:r>
        <w:r w:rsidR="00A402FE" w:rsidRPr="004402B4">
          <w:rPr>
            <w:rStyle w:val="Hyperlink"/>
            <w:rFonts w:hint="eastAsia"/>
            <w:noProof/>
            <w:rtl/>
          </w:rPr>
          <w:t>به</w:t>
        </w:r>
        <w:r w:rsidR="00A402FE" w:rsidRPr="004402B4">
          <w:rPr>
            <w:rStyle w:val="Hyperlink"/>
            <w:noProof/>
            <w:rtl/>
          </w:rPr>
          <w:t xml:space="preserve"> </w:t>
        </w:r>
        <w:r w:rsidR="00A402FE" w:rsidRPr="004402B4">
          <w:rPr>
            <w:rStyle w:val="Hyperlink"/>
            <w:rFonts w:hint="eastAsia"/>
            <w:noProof/>
            <w:rtl/>
          </w:rPr>
          <w:t>شرع</w:t>
        </w:r>
        <w:r w:rsidR="00A402FE" w:rsidRPr="004402B4">
          <w:rPr>
            <w:rStyle w:val="Hyperlink"/>
            <w:rFonts w:hint="cs"/>
            <w:noProof/>
            <w:rtl/>
          </w:rPr>
          <w:t>ی</w:t>
        </w:r>
        <w:r w:rsidR="00A402FE" w:rsidRPr="004402B4">
          <w:rPr>
            <w:rStyle w:val="Hyperlink"/>
            <w:noProof/>
            <w:rtl/>
          </w:rPr>
          <w:t xml:space="preserve"> </w:t>
        </w:r>
        <w:r w:rsidR="00A402FE" w:rsidRPr="004402B4">
          <w:rPr>
            <w:rStyle w:val="Hyperlink"/>
            <w:rFonts w:hint="eastAsia"/>
            <w:noProof/>
            <w:rtl/>
          </w:rPr>
          <w:t>و</w:t>
        </w:r>
        <w:r w:rsidR="00A402FE" w:rsidRPr="004402B4">
          <w:rPr>
            <w:rStyle w:val="Hyperlink"/>
            <w:noProof/>
            <w:rtl/>
          </w:rPr>
          <w:t xml:space="preserve"> </w:t>
        </w:r>
        <w:r w:rsidR="00A402FE" w:rsidRPr="004402B4">
          <w:rPr>
            <w:rStyle w:val="Hyperlink"/>
            <w:rFonts w:hint="eastAsia"/>
            <w:noProof/>
            <w:rtl/>
          </w:rPr>
          <w:t>عقل</w:t>
        </w:r>
        <w:r w:rsidR="00A402FE" w:rsidRPr="004402B4">
          <w:rPr>
            <w:rStyle w:val="Hyperlink"/>
            <w:rFonts w:hint="cs"/>
            <w:noProof/>
            <w:rtl/>
          </w:rPr>
          <w:t>ی</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532029444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2</w:t>
        </w:r>
        <w:r w:rsidR="00A402FE">
          <w:rPr>
            <w:noProof/>
            <w:webHidden/>
            <w:rtl/>
          </w:rPr>
          <w:fldChar w:fldCharType="end"/>
        </w:r>
      </w:hyperlink>
    </w:p>
    <w:p w:rsidR="00A402FE" w:rsidRDefault="00C12F2D">
      <w:pPr>
        <w:pStyle w:val="TOC5"/>
        <w:tabs>
          <w:tab w:val="right" w:leader="dot" w:pos="10194"/>
        </w:tabs>
        <w:rPr>
          <w:rFonts w:asciiTheme="minorHAnsi" w:eastAsiaTheme="minorEastAsia" w:hAnsiTheme="minorHAnsi" w:cstheme="minorBidi"/>
          <w:bCs w:val="0"/>
          <w:noProof/>
          <w:color w:val="auto"/>
          <w:szCs w:val="22"/>
          <w:rtl/>
        </w:rPr>
      </w:pPr>
      <w:hyperlink w:anchor="_Toc532029445" w:history="1">
        <w:r w:rsidR="00A402FE" w:rsidRPr="004402B4">
          <w:rPr>
            <w:rStyle w:val="Hyperlink"/>
            <w:rFonts w:hint="eastAsia"/>
            <w:noProof/>
            <w:rtl/>
          </w:rPr>
          <w:t>ب</w:t>
        </w:r>
        <w:r w:rsidR="00A402FE" w:rsidRPr="004402B4">
          <w:rPr>
            <w:rStyle w:val="Hyperlink"/>
            <w:rFonts w:hint="cs"/>
            <w:noProof/>
            <w:rtl/>
          </w:rPr>
          <w:t>ی</w:t>
        </w:r>
        <w:r w:rsidR="00A402FE" w:rsidRPr="004402B4">
          <w:rPr>
            <w:rStyle w:val="Hyperlink"/>
            <w:rFonts w:hint="eastAsia"/>
            <w:noProof/>
            <w:rtl/>
          </w:rPr>
          <w:t>ان</w:t>
        </w:r>
        <w:r w:rsidR="00A402FE" w:rsidRPr="004402B4">
          <w:rPr>
            <w:rStyle w:val="Hyperlink"/>
            <w:noProof/>
            <w:rtl/>
          </w:rPr>
          <w:t xml:space="preserve"> </w:t>
        </w:r>
        <w:r w:rsidR="00A402FE" w:rsidRPr="004402B4">
          <w:rPr>
            <w:rStyle w:val="Hyperlink"/>
            <w:rFonts w:hint="eastAsia"/>
            <w:noProof/>
            <w:rtl/>
          </w:rPr>
          <w:t>نکته</w:t>
        </w:r>
        <w:r w:rsidR="00A402FE" w:rsidRPr="004402B4">
          <w:rPr>
            <w:rStyle w:val="Hyperlink"/>
            <w:noProof/>
            <w:rtl/>
          </w:rPr>
          <w:t xml:space="preserve"> </w:t>
        </w:r>
        <w:r w:rsidR="00A402FE" w:rsidRPr="004402B4">
          <w:rPr>
            <w:rStyle w:val="Hyperlink"/>
            <w:rFonts w:hint="eastAsia"/>
            <w:noProof/>
            <w:rtl/>
          </w:rPr>
          <w:t>ا</w:t>
        </w:r>
        <w:r w:rsidR="00A402FE" w:rsidRPr="004402B4">
          <w:rPr>
            <w:rStyle w:val="Hyperlink"/>
            <w:rFonts w:hint="cs"/>
            <w:noProof/>
            <w:rtl/>
          </w:rPr>
          <w:t>ی</w:t>
        </w:r>
        <w:r w:rsidR="00A402FE" w:rsidRPr="004402B4">
          <w:rPr>
            <w:rStyle w:val="Hyperlink"/>
            <w:noProof/>
            <w:rtl/>
          </w:rPr>
          <w:t xml:space="preserve"> </w:t>
        </w:r>
        <w:r w:rsidR="00A402FE" w:rsidRPr="004402B4">
          <w:rPr>
            <w:rStyle w:val="Hyperlink"/>
            <w:rFonts w:hint="eastAsia"/>
            <w:noProof/>
            <w:rtl/>
          </w:rPr>
          <w:t>در</w:t>
        </w:r>
        <w:r w:rsidR="00A402FE" w:rsidRPr="004402B4">
          <w:rPr>
            <w:rStyle w:val="Hyperlink"/>
            <w:noProof/>
            <w:rtl/>
          </w:rPr>
          <w:t xml:space="preserve"> </w:t>
        </w:r>
        <w:r w:rsidR="00A402FE" w:rsidRPr="004402B4">
          <w:rPr>
            <w:rStyle w:val="Hyperlink"/>
            <w:rFonts w:hint="eastAsia"/>
            <w:noProof/>
            <w:rtl/>
          </w:rPr>
          <w:t>نقض</w:t>
        </w:r>
        <w:r w:rsidR="00A402FE" w:rsidRPr="004402B4">
          <w:rPr>
            <w:rStyle w:val="Hyperlink"/>
            <w:noProof/>
            <w:rtl/>
          </w:rPr>
          <w:t xml:space="preserve"> </w:t>
        </w:r>
        <w:r w:rsidR="00A402FE" w:rsidRPr="004402B4">
          <w:rPr>
            <w:rStyle w:val="Hyperlink"/>
            <w:rFonts w:hint="eastAsia"/>
            <w:noProof/>
            <w:rtl/>
          </w:rPr>
          <w:t>اول</w:t>
        </w:r>
        <w:r w:rsidR="00A402FE" w:rsidRPr="004402B4">
          <w:rPr>
            <w:rStyle w:val="Hyperlink"/>
            <w:noProof/>
            <w:rtl/>
          </w:rPr>
          <w:t xml:space="preserve"> </w:t>
        </w:r>
        <w:r w:rsidR="00A402FE" w:rsidRPr="004402B4">
          <w:rPr>
            <w:rStyle w:val="Hyperlink"/>
            <w:rFonts w:hint="eastAsia"/>
            <w:noProof/>
            <w:rtl/>
          </w:rPr>
          <w:t>شه</w:t>
        </w:r>
        <w:r w:rsidR="00A402FE" w:rsidRPr="004402B4">
          <w:rPr>
            <w:rStyle w:val="Hyperlink"/>
            <w:rFonts w:hint="cs"/>
            <w:noProof/>
            <w:rtl/>
          </w:rPr>
          <w:t>ی</w:t>
        </w:r>
        <w:r w:rsidR="00A402FE" w:rsidRPr="004402B4">
          <w:rPr>
            <w:rStyle w:val="Hyperlink"/>
            <w:rFonts w:hint="eastAsia"/>
            <w:noProof/>
            <w:rtl/>
          </w:rPr>
          <w:t>د</w:t>
        </w:r>
        <w:r w:rsidR="00A402FE" w:rsidRPr="004402B4">
          <w:rPr>
            <w:rStyle w:val="Hyperlink"/>
            <w:noProof/>
            <w:rtl/>
          </w:rPr>
          <w:t xml:space="preserve"> </w:t>
        </w:r>
        <w:r w:rsidR="00A402FE" w:rsidRPr="004402B4">
          <w:rPr>
            <w:rStyle w:val="Hyperlink"/>
            <w:rFonts w:hint="eastAsia"/>
            <w:noProof/>
            <w:rtl/>
          </w:rPr>
          <w:t>صدر</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532029445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3</w:t>
        </w:r>
        <w:r w:rsidR="00A402FE">
          <w:rPr>
            <w:noProof/>
            <w:webHidden/>
            <w:rtl/>
          </w:rPr>
          <w:fldChar w:fldCharType="end"/>
        </w:r>
      </w:hyperlink>
    </w:p>
    <w:p w:rsidR="00A402FE" w:rsidRDefault="00C12F2D">
      <w:pPr>
        <w:pStyle w:val="TOC6"/>
        <w:tabs>
          <w:tab w:val="right" w:leader="dot" w:pos="10194"/>
        </w:tabs>
        <w:rPr>
          <w:rFonts w:asciiTheme="minorHAnsi" w:eastAsiaTheme="minorEastAsia" w:hAnsiTheme="minorHAnsi" w:cstheme="minorBidi"/>
          <w:bCs w:val="0"/>
          <w:noProof/>
          <w:color w:val="auto"/>
          <w:szCs w:val="22"/>
          <w:rtl/>
        </w:rPr>
      </w:pPr>
      <w:hyperlink w:anchor="_Toc532029446" w:history="1">
        <w:r w:rsidR="00A402FE" w:rsidRPr="004402B4">
          <w:rPr>
            <w:rStyle w:val="Hyperlink"/>
            <w:rFonts w:hint="eastAsia"/>
            <w:noProof/>
            <w:rtl/>
          </w:rPr>
          <w:t>عدم</w:t>
        </w:r>
        <w:r w:rsidR="00A402FE" w:rsidRPr="004402B4">
          <w:rPr>
            <w:rStyle w:val="Hyperlink"/>
            <w:noProof/>
            <w:rtl/>
          </w:rPr>
          <w:t xml:space="preserve"> </w:t>
        </w:r>
        <w:r w:rsidR="00A402FE" w:rsidRPr="004402B4">
          <w:rPr>
            <w:rStyle w:val="Hyperlink"/>
            <w:rFonts w:hint="eastAsia"/>
            <w:noProof/>
            <w:rtl/>
          </w:rPr>
          <w:t>وصول</w:t>
        </w:r>
        <w:r w:rsidR="00A402FE" w:rsidRPr="004402B4">
          <w:rPr>
            <w:rStyle w:val="Hyperlink"/>
            <w:noProof/>
            <w:rtl/>
          </w:rPr>
          <w:t xml:space="preserve"> </w:t>
        </w:r>
        <w:r w:rsidR="00A402FE" w:rsidRPr="004402B4">
          <w:rPr>
            <w:rStyle w:val="Hyperlink"/>
            <w:rFonts w:hint="eastAsia"/>
            <w:noProof/>
            <w:rtl/>
          </w:rPr>
          <w:t>بودن</w:t>
        </w:r>
        <w:r w:rsidR="00A402FE" w:rsidRPr="004402B4">
          <w:rPr>
            <w:rStyle w:val="Hyperlink"/>
            <w:noProof/>
            <w:rtl/>
          </w:rPr>
          <w:t xml:space="preserve"> </w:t>
        </w:r>
        <w:r w:rsidR="00A402FE" w:rsidRPr="004402B4">
          <w:rPr>
            <w:rStyle w:val="Hyperlink"/>
            <w:rFonts w:hint="eastAsia"/>
            <w:noProof/>
            <w:rtl/>
          </w:rPr>
          <w:t>هر</w:t>
        </w:r>
        <w:r w:rsidR="00A402FE" w:rsidRPr="004402B4">
          <w:rPr>
            <w:rStyle w:val="Hyperlink"/>
            <w:noProof/>
            <w:rtl/>
          </w:rPr>
          <w:t xml:space="preserve"> </w:t>
        </w:r>
        <w:r w:rsidR="00A402FE" w:rsidRPr="004402B4">
          <w:rPr>
            <w:rStyle w:val="Hyperlink"/>
            <w:rFonts w:hint="eastAsia"/>
            <w:noProof/>
            <w:rtl/>
          </w:rPr>
          <w:t>اطلاق</w:t>
        </w:r>
        <w:r w:rsidR="00A402FE" w:rsidRPr="004402B4">
          <w:rPr>
            <w:rStyle w:val="Hyperlink"/>
            <w:rFonts w:hint="cs"/>
            <w:noProof/>
            <w:rtl/>
          </w:rPr>
          <w:t>ی</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532029446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3</w:t>
        </w:r>
        <w:r w:rsidR="00A402FE">
          <w:rPr>
            <w:noProof/>
            <w:webHidden/>
            <w:rtl/>
          </w:rPr>
          <w:fldChar w:fldCharType="end"/>
        </w:r>
      </w:hyperlink>
    </w:p>
    <w:p w:rsidR="00A402FE" w:rsidRDefault="00C12F2D">
      <w:pPr>
        <w:pStyle w:val="TOC5"/>
        <w:tabs>
          <w:tab w:val="right" w:leader="dot" w:pos="10194"/>
        </w:tabs>
        <w:rPr>
          <w:rFonts w:asciiTheme="minorHAnsi" w:eastAsiaTheme="minorEastAsia" w:hAnsiTheme="minorHAnsi" w:cstheme="minorBidi"/>
          <w:bCs w:val="0"/>
          <w:noProof/>
          <w:color w:val="auto"/>
          <w:szCs w:val="22"/>
          <w:rtl/>
        </w:rPr>
      </w:pPr>
      <w:hyperlink w:anchor="_Toc532029447" w:history="1">
        <w:r w:rsidR="00A402FE" w:rsidRPr="004402B4">
          <w:rPr>
            <w:rStyle w:val="Hyperlink"/>
            <w:rFonts w:hint="eastAsia"/>
            <w:noProof/>
            <w:rtl/>
          </w:rPr>
          <w:t>اشکال</w:t>
        </w:r>
        <w:r w:rsidR="00A402FE" w:rsidRPr="004402B4">
          <w:rPr>
            <w:rStyle w:val="Hyperlink"/>
            <w:noProof/>
            <w:rtl/>
          </w:rPr>
          <w:t xml:space="preserve"> </w:t>
        </w:r>
        <w:r w:rsidR="00A402FE" w:rsidRPr="004402B4">
          <w:rPr>
            <w:rStyle w:val="Hyperlink"/>
            <w:rFonts w:hint="eastAsia"/>
            <w:noProof/>
            <w:rtl/>
          </w:rPr>
          <w:t>اول</w:t>
        </w:r>
        <w:r w:rsidR="00A402FE" w:rsidRPr="004402B4">
          <w:rPr>
            <w:rStyle w:val="Hyperlink"/>
            <w:noProof/>
            <w:rtl/>
          </w:rPr>
          <w:t xml:space="preserve">: </w:t>
        </w:r>
        <w:r w:rsidR="00A402FE" w:rsidRPr="004402B4">
          <w:rPr>
            <w:rStyle w:val="Hyperlink"/>
            <w:rFonts w:hint="eastAsia"/>
            <w:noProof/>
            <w:rtl/>
          </w:rPr>
          <w:t>خلاف</w:t>
        </w:r>
        <w:r w:rsidR="00A402FE" w:rsidRPr="004402B4">
          <w:rPr>
            <w:rStyle w:val="Hyperlink"/>
            <w:noProof/>
            <w:rtl/>
          </w:rPr>
          <w:t xml:space="preserve"> </w:t>
        </w:r>
        <w:r w:rsidR="00A402FE" w:rsidRPr="004402B4">
          <w:rPr>
            <w:rStyle w:val="Hyperlink"/>
            <w:rFonts w:hint="eastAsia"/>
            <w:noProof/>
            <w:rtl/>
          </w:rPr>
          <w:t>ارتکاز</w:t>
        </w:r>
        <w:r w:rsidR="00A402FE" w:rsidRPr="004402B4">
          <w:rPr>
            <w:rStyle w:val="Hyperlink"/>
            <w:noProof/>
            <w:rtl/>
          </w:rPr>
          <w:t xml:space="preserve"> </w:t>
        </w:r>
        <w:r w:rsidR="00A402FE" w:rsidRPr="004402B4">
          <w:rPr>
            <w:rStyle w:val="Hyperlink"/>
            <w:rFonts w:hint="eastAsia"/>
            <w:noProof/>
            <w:rtl/>
          </w:rPr>
          <w:t>و</w:t>
        </w:r>
        <w:r w:rsidR="00A402FE" w:rsidRPr="004402B4">
          <w:rPr>
            <w:rStyle w:val="Hyperlink"/>
            <w:noProof/>
            <w:rtl/>
          </w:rPr>
          <w:t xml:space="preserve"> </w:t>
        </w:r>
        <w:r w:rsidR="00A402FE" w:rsidRPr="004402B4">
          <w:rPr>
            <w:rStyle w:val="Hyperlink"/>
            <w:rFonts w:hint="eastAsia"/>
            <w:noProof/>
            <w:rtl/>
          </w:rPr>
          <w:t>خطابات</w:t>
        </w:r>
        <w:r w:rsidR="00A402FE" w:rsidRPr="004402B4">
          <w:rPr>
            <w:rStyle w:val="Hyperlink"/>
            <w:noProof/>
            <w:rtl/>
          </w:rPr>
          <w:t xml:space="preserve"> </w:t>
        </w:r>
        <w:r w:rsidR="00A402FE" w:rsidRPr="004402B4">
          <w:rPr>
            <w:rStyle w:val="Hyperlink"/>
            <w:rFonts w:hint="eastAsia"/>
            <w:noProof/>
            <w:rtl/>
          </w:rPr>
          <w:t>شرع</w:t>
        </w:r>
        <w:r w:rsidR="00A402FE" w:rsidRPr="004402B4">
          <w:rPr>
            <w:rStyle w:val="Hyperlink"/>
            <w:rFonts w:hint="cs"/>
            <w:noProof/>
            <w:rtl/>
          </w:rPr>
          <w:t>ی</w:t>
        </w:r>
        <w:r w:rsidR="00A402FE" w:rsidRPr="004402B4">
          <w:rPr>
            <w:rStyle w:val="Hyperlink"/>
            <w:noProof/>
            <w:rtl/>
          </w:rPr>
          <w:t xml:space="preserve"> </w:t>
        </w:r>
        <w:r w:rsidR="00A402FE" w:rsidRPr="004402B4">
          <w:rPr>
            <w:rStyle w:val="Hyperlink"/>
            <w:rFonts w:hint="eastAsia"/>
            <w:noProof/>
            <w:rtl/>
          </w:rPr>
          <w:t>بودن</w:t>
        </w:r>
        <w:r w:rsidR="00A402FE" w:rsidRPr="004402B4">
          <w:rPr>
            <w:rStyle w:val="Hyperlink"/>
            <w:noProof/>
            <w:rtl/>
          </w:rPr>
          <w:t xml:space="preserve"> </w:t>
        </w:r>
        <w:r w:rsidR="00A402FE" w:rsidRPr="004402B4">
          <w:rPr>
            <w:rStyle w:val="Hyperlink"/>
            <w:rFonts w:hint="eastAsia"/>
            <w:noProof/>
            <w:rtl/>
          </w:rPr>
          <w:t>مبنا</w:t>
        </w:r>
        <w:r w:rsidR="00A402FE" w:rsidRPr="004402B4">
          <w:rPr>
            <w:rStyle w:val="Hyperlink"/>
            <w:rFonts w:hint="cs"/>
            <w:noProof/>
            <w:rtl/>
          </w:rPr>
          <w:t>ی</w:t>
        </w:r>
        <w:r w:rsidR="00A402FE" w:rsidRPr="004402B4">
          <w:rPr>
            <w:rStyle w:val="Hyperlink"/>
            <w:noProof/>
            <w:rtl/>
          </w:rPr>
          <w:t xml:space="preserve"> </w:t>
        </w:r>
        <w:r w:rsidR="00A402FE" w:rsidRPr="004402B4">
          <w:rPr>
            <w:rStyle w:val="Hyperlink"/>
            <w:rFonts w:hint="eastAsia"/>
            <w:noProof/>
            <w:rtl/>
          </w:rPr>
          <w:t>مرحوم</w:t>
        </w:r>
        <w:r w:rsidR="00A402FE" w:rsidRPr="004402B4">
          <w:rPr>
            <w:rStyle w:val="Hyperlink"/>
            <w:noProof/>
            <w:rtl/>
          </w:rPr>
          <w:t xml:space="preserve"> </w:t>
        </w:r>
        <w:r w:rsidR="00A402FE" w:rsidRPr="004402B4">
          <w:rPr>
            <w:rStyle w:val="Hyperlink"/>
            <w:rFonts w:hint="eastAsia"/>
            <w:noProof/>
            <w:rtl/>
          </w:rPr>
          <w:t>نائ</w:t>
        </w:r>
        <w:r w:rsidR="00A402FE" w:rsidRPr="004402B4">
          <w:rPr>
            <w:rStyle w:val="Hyperlink"/>
            <w:rFonts w:hint="cs"/>
            <w:noProof/>
            <w:rtl/>
          </w:rPr>
          <w:t>ی</w:t>
        </w:r>
        <w:r w:rsidR="00A402FE" w:rsidRPr="004402B4">
          <w:rPr>
            <w:rStyle w:val="Hyperlink"/>
            <w:rFonts w:hint="eastAsia"/>
            <w:noProof/>
            <w:rtl/>
          </w:rPr>
          <w:t>ن</w:t>
        </w:r>
        <w:r w:rsidR="00A402FE" w:rsidRPr="004402B4">
          <w:rPr>
            <w:rStyle w:val="Hyperlink"/>
            <w:rFonts w:hint="cs"/>
            <w:noProof/>
            <w:rtl/>
          </w:rPr>
          <w:t>ی</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532029447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4</w:t>
        </w:r>
        <w:r w:rsidR="00A402FE">
          <w:rPr>
            <w:noProof/>
            <w:webHidden/>
            <w:rtl/>
          </w:rPr>
          <w:fldChar w:fldCharType="end"/>
        </w:r>
      </w:hyperlink>
    </w:p>
    <w:p w:rsidR="00A402FE" w:rsidRDefault="00C12F2D">
      <w:pPr>
        <w:pStyle w:val="TOC5"/>
        <w:tabs>
          <w:tab w:val="right" w:leader="dot" w:pos="10194"/>
        </w:tabs>
        <w:rPr>
          <w:rFonts w:asciiTheme="minorHAnsi" w:eastAsiaTheme="minorEastAsia" w:hAnsiTheme="minorHAnsi" w:cstheme="minorBidi"/>
          <w:bCs w:val="0"/>
          <w:noProof/>
          <w:color w:val="auto"/>
          <w:szCs w:val="22"/>
          <w:rtl/>
        </w:rPr>
      </w:pPr>
      <w:hyperlink w:anchor="_Toc532029448" w:history="1">
        <w:r w:rsidR="00A402FE" w:rsidRPr="004402B4">
          <w:rPr>
            <w:rStyle w:val="Hyperlink"/>
            <w:rFonts w:hint="eastAsia"/>
            <w:noProof/>
            <w:rtl/>
          </w:rPr>
          <w:t>اشکال</w:t>
        </w:r>
        <w:r w:rsidR="00A402FE" w:rsidRPr="004402B4">
          <w:rPr>
            <w:rStyle w:val="Hyperlink"/>
            <w:noProof/>
            <w:rtl/>
          </w:rPr>
          <w:t xml:space="preserve"> </w:t>
        </w:r>
        <w:r w:rsidR="00A402FE" w:rsidRPr="004402B4">
          <w:rPr>
            <w:rStyle w:val="Hyperlink"/>
            <w:rFonts w:hint="eastAsia"/>
            <w:noProof/>
            <w:rtl/>
          </w:rPr>
          <w:t>دوم</w:t>
        </w:r>
        <w:r w:rsidR="00A402FE" w:rsidRPr="004402B4">
          <w:rPr>
            <w:rStyle w:val="Hyperlink"/>
            <w:noProof/>
            <w:rtl/>
          </w:rPr>
          <w:t xml:space="preserve">: </w:t>
        </w:r>
        <w:r w:rsidR="00A402FE" w:rsidRPr="004402B4">
          <w:rPr>
            <w:rStyle w:val="Hyperlink"/>
            <w:rFonts w:hint="eastAsia"/>
            <w:noProof/>
            <w:rtl/>
          </w:rPr>
          <w:t>برائت</w:t>
        </w:r>
        <w:r w:rsidR="00A402FE" w:rsidRPr="004402B4">
          <w:rPr>
            <w:rStyle w:val="Hyperlink"/>
            <w:noProof/>
            <w:rtl/>
          </w:rPr>
          <w:t xml:space="preserve"> </w:t>
        </w:r>
        <w:r w:rsidR="00A402FE" w:rsidRPr="004402B4">
          <w:rPr>
            <w:rStyle w:val="Hyperlink"/>
            <w:rFonts w:hint="eastAsia"/>
            <w:noProof/>
            <w:rtl/>
          </w:rPr>
          <w:t>در</w:t>
        </w:r>
        <w:r w:rsidR="00A402FE" w:rsidRPr="004402B4">
          <w:rPr>
            <w:rStyle w:val="Hyperlink"/>
            <w:noProof/>
            <w:rtl/>
          </w:rPr>
          <w:t xml:space="preserve"> </w:t>
        </w:r>
        <w:r w:rsidR="00A402FE" w:rsidRPr="004402B4">
          <w:rPr>
            <w:rStyle w:val="Hyperlink"/>
            <w:rFonts w:hint="eastAsia"/>
            <w:noProof/>
            <w:rtl/>
          </w:rPr>
          <w:t>صورت</w:t>
        </w:r>
        <w:r w:rsidR="00A402FE" w:rsidRPr="004402B4">
          <w:rPr>
            <w:rStyle w:val="Hyperlink"/>
            <w:noProof/>
            <w:rtl/>
          </w:rPr>
          <w:t xml:space="preserve"> </w:t>
        </w:r>
        <w:r w:rsidR="00A402FE" w:rsidRPr="004402B4">
          <w:rPr>
            <w:rStyle w:val="Hyperlink"/>
            <w:rFonts w:hint="eastAsia"/>
            <w:noProof/>
            <w:rtl/>
          </w:rPr>
          <w:t>اجمال</w:t>
        </w:r>
        <w:r w:rsidR="00A402FE" w:rsidRPr="004402B4">
          <w:rPr>
            <w:rStyle w:val="Hyperlink"/>
            <w:noProof/>
            <w:rtl/>
          </w:rPr>
          <w:t xml:space="preserve"> </w:t>
        </w:r>
        <w:r w:rsidR="00A402FE" w:rsidRPr="004402B4">
          <w:rPr>
            <w:rStyle w:val="Hyperlink"/>
            <w:rFonts w:hint="eastAsia"/>
            <w:noProof/>
            <w:rtl/>
          </w:rPr>
          <w:t>خطاب</w:t>
        </w:r>
        <w:r w:rsidR="00A402FE" w:rsidRPr="004402B4">
          <w:rPr>
            <w:rStyle w:val="Hyperlink"/>
            <w:noProof/>
            <w:rtl/>
          </w:rPr>
          <w:t xml:space="preserve"> </w:t>
        </w:r>
        <w:r w:rsidR="00A402FE" w:rsidRPr="004402B4">
          <w:rPr>
            <w:rStyle w:val="Hyperlink"/>
            <w:rFonts w:hint="eastAsia"/>
            <w:noProof/>
            <w:rtl/>
          </w:rPr>
          <w:t>و</w:t>
        </w:r>
        <w:r w:rsidR="00A402FE" w:rsidRPr="004402B4">
          <w:rPr>
            <w:rStyle w:val="Hyperlink"/>
            <w:noProof/>
            <w:rtl/>
          </w:rPr>
          <w:t xml:space="preserve"> </w:t>
        </w:r>
        <w:r w:rsidR="00A402FE" w:rsidRPr="004402B4">
          <w:rPr>
            <w:rStyle w:val="Hyperlink"/>
            <w:rFonts w:hint="eastAsia"/>
            <w:noProof/>
            <w:rtl/>
          </w:rPr>
          <w:t>منافات</w:t>
        </w:r>
        <w:r w:rsidR="00A402FE" w:rsidRPr="004402B4">
          <w:rPr>
            <w:rStyle w:val="Hyperlink"/>
            <w:noProof/>
            <w:rtl/>
          </w:rPr>
          <w:t xml:space="preserve"> </w:t>
        </w:r>
        <w:r w:rsidR="00A402FE" w:rsidRPr="004402B4">
          <w:rPr>
            <w:rStyle w:val="Hyperlink"/>
            <w:rFonts w:hint="eastAsia"/>
            <w:noProof/>
            <w:rtl/>
          </w:rPr>
          <w:t>داشتن</w:t>
        </w:r>
        <w:r w:rsidR="00A402FE" w:rsidRPr="004402B4">
          <w:rPr>
            <w:rStyle w:val="Hyperlink"/>
            <w:noProof/>
            <w:rtl/>
          </w:rPr>
          <w:t xml:space="preserve"> </w:t>
        </w:r>
        <w:r w:rsidR="00A402FE" w:rsidRPr="004402B4">
          <w:rPr>
            <w:rStyle w:val="Hyperlink"/>
            <w:rFonts w:hint="eastAsia"/>
            <w:noProof/>
            <w:rtl/>
          </w:rPr>
          <w:t>با</w:t>
        </w:r>
        <w:r w:rsidR="00A402FE" w:rsidRPr="004402B4">
          <w:rPr>
            <w:rStyle w:val="Hyperlink"/>
            <w:noProof/>
            <w:rtl/>
          </w:rPr>
          <w:t xml:space="preserve"> </w:t>
        </w:r>
        <w:r w:rsidR="00A402FE" w:rsidRPr="004402B4">
          <w:rPr>
            <w:rStyle w:val="Hyperlink"/>
            <w:rFonts w:hint="eastAsia"/>
            <w:noProof/>
            <w:rtl/>
          </w:rPr>
          <w:t>مبنا</w:t>
        </w:r>
        <w:r w:rsidR="00A402FE" w:rsidRPr="004402B4">
          <w:rPr>
            <w:rStyle w:val="Hyperlink"/>
            <w:rFonts w:hint="cs"/>
            <w:noProof/>
            <w:rtl/>
          </w:rPr>
          <w:t>ی</w:t>
        </w:r>
        <w:r w:rsidR="00A402FE" w:rsidRPr="004402B4">
          <w:rPr>
            <w:rStyle w:val="Hyperlink"/>
            <w:noProof/>
            <w:rtl/>
          </w:rPr>
          <w:t xml:space="preserve"> </w:t>
        </w:r>
        <w:r w:rsidR="00A402FE" w:rsidRPr="004402B4">
          <w:rPr>
            <w:rStyle w:val="Hyperlink"/>
            <w:rFonts w:hint="eastAsia"/>
            <w:noProof/>
            <w:rtl/>
          </w:rPr>
          <w:t>مرحوم</w:t>
        </w:r>
        <w:r w:rsidR="00A402FE" w:rsidRPr="004402B4">
          <w:rPr>
            <w:rStyle w:val="Hyperlink"/>
            <w:noProof/>
            <w:rtl/>
          </w:rPr>
          <w:t xml:space="preserve"> </w:t>
        </w:r>
        <w:r w:rsidR="00A402FE" w:rsidRPr="004402B4">
          <w:rPr>
            <w:rStyle w:val="Hyperlink"/>
            <w:rFonts w:hint="eastAsia"/>
            <w:noProof/>
            <w:rtl/>
          </w:rPr>
          <w:t>نائ</w:t>
        </w:r>
        <w:r w:rsidR="00A402FE" w:rsidRPr="004402B4">
          <w:rPr>
            <w:rStyle w:val="Hyperlink"/>
            <w:rFonts w:hint="cs"/>
            <w:noProof/>
            <w:rtl/>
          </w:rPr>
          <w:t>ی</w:t>
        </w:r>
        <w:r w:rsidR="00A402FE" w:rsidRPr="004402B4">
          <w:rPr>
            <w:rStyle w:val="Hyperlink"/>
            <w:rFonts w:hint="eastAsia"/>
            <w:noProof/>
            <w:rtl/>
          </w:rPr>
          <w:t>ن</w:t>
        </w:r>
        <w:r w:rsidR="00A402FE" w:rsidRPr="004402B4">
          <w:rPr>
            <w:rStyle w:val="Hyperlink"/>
            <w:rFonts w:hint="cs"/>
            <w:noProof/>
            <w:rtl/>
          </w:rPr>
          <w:t>ی</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532029448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4</w:t>
        </w:r>
        <w:r w:rsidR="00A402FE">
          <w:rPr>
            <w:noProof/>
            <w:webHidden/>
            <w:rtl/>
          </w:rPr>
          <w:fldChar w:fldCharType="end"/>
        </w:r>
      </w:hyperlink>
    </w:p>
    <w:p w:rsidR="00A402FE" w:rsidRDefault="00C12F2D">
      <w:pPr>
        <w:pStyle w:val="TOC5"/>
        <w:tabs>
          <w:tab w:val="right" w:leader="dot" w:pos="10194"/>
        </w:tabs>
        <w:rPr>
          <w:rFonts w:asciiTheme="minorHAnsi" w:eastAsiaTheme="minorEastAsia" w:hAnsiTheme="minorHAnsi" w:cstheme="minorBidi"/>
          <w:bCs w:val="0"/>
          <w:noProof/>
          <w:color w:val="auto"/>
          <w:szCs w:val="22"/>
          <w:rtl/>
        </w:rPr>
      </w:pPr>
      <w:hyperlink w:anchor="_Toc532029449" w:history="1">
        <w:r w:rsidR="00A402FE" w:rsidRPr="004402B4">
          <w:rPr>
            <w:rStyle w:val="Hyperlink"/>
            <w:rFonts w:hint="eastAsia"/>
            <w:noProof/>
            <w:rtl/>
          </w:rPr>
          <w:t>خلاف</w:t>
        </w:r>
        <w:r w:rsidR="00A402FE" w:rsidRPr="004402B4">
          <w:rPr>
            <w:rStyle w:val="Hyperlink"/>
            <w:noProof/>
            <w:rtl/>
          </w:rPr>
          <w:t xml:space="preserve"> </w:t>
        </w:r>
        <w:r w:rsidR="00A402FE" w:rsidRPr="004402B4">
          <w:rPr>
            <w:rStyle w:val="Hyperlink"/>
            <w:rFonts w:hint="eastAsia"/>
            <w:noProof/>
            <w:rtl/>
          </w:rPr>
          <w:t>ارتکاز</w:t>
        </w:r>
        <w:r w:rsidR="00A402FE" w:rsidRPr="004402B4">
          <w:rPr>
            <w:rStyle w:val="Hyperlink"/>
            <w:noProof/>
            <w:rtl/>
          </w:rPr>
          <w:t xml:space="preserve"> </w:t>
        </w:r>
        <w:r w:rsidR="00A402FE" w:rsidRPr="004402B4">
          <w:rPr>
            <w:rStyle w:val="Hyperlink"/>
            <w:rFonts w:hint="eastAsia"/>
            <w:noProof/>
            <w:rtl/>
          </w:rPr>
          <w:t>بودن</w:t>
        </w:r>
        <w:r w:rsidR="00A402FE" w:rsidRPr="004402B4">
          <w:rPr>
            <w:rStyle w:val="Hyperlink"/>
            <w:noProof/>
            <w:rtl/>
          </w:rPr>
          <w:t xml:space="preserve"> </w:t>
        </w:r>
        <w:r w:rsidR="00A402FE" w:rsidRPr="004402B4">
          <w:rPr>
            <w:rStyle w:val="Hyperlink"/>
            <w:rFonts w:hint="eastAsia"/>
            <w:noProof/>
            <w:rtl/>
          </w:rPr>
          <w:t>بس</w:t>
        </w:r>
        <w:r w:rsidR="00A402FE" w:rsidRPr="004402B4">
          <w:rPr>
            <w:rStyle w:val="Hyperlink"/>
            <w:rFonts w:hint="cs"/>
            <w:noProof/>
            <w:rtl/>
          </w:rPr>
          <w:t>ی</w:t>
        </w:r>
        <w:r w:rsidR="00A402FE" w:rsidRPr="004402B4">
          <w:rPr>
            <w:rStyle w:val="Hyperlink"/>
            <w:rFonts w:hint="eastAsia"/>
            <w:noProof/>
            <w:rtl/>
          </w:rPr>
          <w:t>ط</w:t>
        </w:r>
        <w:r w:rsidR="00A402FE" w:rsidRPr="004402B4">
          <w:rPr>
            <w:rStyle w:val="Hyperlink"/>
            <w:noProof/>
            <w:rtl/>
          </w:rPr>
          <w:t xml:space="preserve"> </w:t>
        </w:r>
        <w:r w:rsidR="00A402FE" w:rsidRPr="004402B4">
          <w:rPr>
            <w:rStyle w:val="Hyperlink"/>
            <w:rFonts w:hint="eastAsia"/>
            <w:noProof/>
            <w:rtl/>
          </w:rPr>
          <w:t>بودن</w:t>
        </w:r>
        <w:r w:rsidR="00A402FE" w:rsidRPr="004402B4">
          <w:rPr>
            <w:rStyle w:val="Hyperlink"/>
            <w:noProof/>
            <w:rtl/>
          </w:rPr>
          <w:t xml:space="preserve"> </w:t>
        </w:r>
        <w:r w:rsidR="00A402FE" w:rsidRPr="004402B4">
          <w:rPr>
            <w:rStyle w:val="Hyperlink"/>
            <w:rFonts w:hint="eastAsia"/>
            <w:noProof/>
            <w:rtl/>
          </w:rPr>
          <w:t>معنا</w:t>
        </w:r>
        <w:r w:rsidR="00A402FE" w:rsidRPr="004402B4">
          <w:rPr>
            <w:rStyle w:val="Hyperlink"/>
            <w:rFonts w:hint="cs"/>
            <w:noProof/>
            <w:rtl/>
          </w:rPr>
          <w:t>ی</w:t>
        </w:r>
        <w:r w:rsidR="00A402FE" w:rsidRPr="004402B4">
          <w:rPr>
            <w:rStyle w:val="Hyperlink"/>
            <w:noProof/>
            <w:rtl/>
          </w:rPr>
          <w:t xml:space="preserve"> </w:t>
        </w:r>
        <w:r w:rsidR="00A402FE" w:rsidRPr="004402B4">
          <w:rPr>
            <w:rStyle w:val="Hyperlink"/>
            <w:rFonts w:hint="eastAsia"/>
            <w:noProof/>
            <w:rtl/>
          </w:rPr>
          <w:t>وجوب</w:t>
        </w:r>
        <w:r w:rsidR="00A402FE" w:rsidRPr="004402B4">
          <w:rPr>
            <w:rStyle w:val="Hyperlink"/>
            <w:noProof/>
            <w:rtl/>
          </w:rPr>
          <w:t xml:space="preserve"> </w:t>
        </w:r>
        <w:r w:rsidR="00A402FE" w:rsidRPr="004402B4">
          <w:rPr>
            <w:rStyle w:val="Hyperlink"/>
            <w:rFonts w:hint="eastAsia"/>
            <w:noProof/>
            <w:rtl/>
          </w:rPr>
          <w:t>و</w:t>
        </w:r>
        <w:r w:rsidR="00A402FE" w:rsidRPr="004402B4">
          <w:rPr>
            <w:rStyle w:val="Hyperlink"/>
            <w:noProof/>
            <w:rtl/>
          </w:rPr>
          <w:t xml:space="preserve"> </w:t>
        </w:r>
        <w:r w:rsidR="00A402FE" w:rsidRPr="004402B4">
          <w:rPr>
            <w:rStyle w:val="Hyperlink"/>
            <w:rFonts w:hint="eastAsia"/>
            <w:noProof/>
            <w:rtl/>
          </w:rPr>
          <w:t>استحباب</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532029449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5</w:t>
        </w:r>
        <w:r w:rsidR="00A402FE">
          <w:rPr>
            <w:noProof/>
            <w:webHidden/>
            <w:rtl/>
          </w:rPr>
          <w:fldChar w:fldCharType="end"/>
        </w:r>
      </w:hyperlink>
    </w:p>
    <w:p w:rsidR="00A402FE" w:rsidRDefault="00C12F2D">
      <w:pPr>
        <w:pStyle w:val="TOC4"/>
        <w:tabs>
          <w:tab w:val="right" w:leader="dot" w:pos="10194"/>
        </w:tabs>
        <w:rPr>
          <w:rFonts w:asciiTheme="minorHAnsi" w:eastAsiaTheme="minorEastAsia" w:hAnsiTheme="minorHAnsi" w:cstheme="minorBidi"/>
          <w:bCs w:val="0"/>
          <w:noProof/>
          <w:color w:val="auto"/>
          <w:szCs w:val="22"/>
          <w:rtl/>
        </w:rPr>
      </w:pPr>
      <w:hyperlink w:anchor="_Toc532029450" w:history="1">
        <w:r w:rsidR="00A402FE" w:rsidRPr="004402B4">
          <w:rPr>
            <w:rStyle w:val="Hyperlink"/>
            <w:rFonts w:hint="eastAsia"/>
            <w:noProof/>
            <w:rtl/>
          </w:rPr>
          <w:t>فارق</w:t>
        </w:r>
        <w:r w:rsidR="00A402FE" w:rsidRPr="004402B4">
          <w:rPr>
            <w:rStyle w:val="Hyperlink"/>
            <w:noProof/>
            <w:rtl/>
          </w:rPr>
          <w:t xml:space="preserve"> </w:t>
        </w:r>
        <w:r w:rsidR="00A402FE" w:rsidRPr="004402B4">
          <w:rPr>
            <w:rStyle w:val="Hyperlink"/>
            <w:rFonts w:hint="eastAsia"/>
            <w:noProof/>
            <w:rtl/>
          </w:rPr>
          <w:t>ب</w:t>
        </w:r>
        <w:r w:rsidR="00A402FE" w:rsidRPr="004402B4">
          <w:rPr>
            <w:rStyle w:val="Hyperlink"/>
            <w:rFonts w:hint="cs"/>
            <w:noProof/>
            <w:rtl/>
          </w:rPr>
          <w:t>ی</w:t>
        </w:r>
        <w:r w:rsidR="00A402FE" w:rsidRPr="004402B4">
          <w:rPr>
            <w:rStyle w:val="Hyperlink"/>
            <w:rFonts w:hint="eastAsia"/>
            <w:noProof/>
            <w:rtl/>
          </w:rPr>
          <w:t>ن</w:t>
        </w:r>
        <w:r w:rsidR="00A402FE" w:rsidRPr="004402B4">
          <w:rPr>
            <w:rStyle w:val="Hyperlink"/>
            <w:noProof/>
            <w:rtl/>
          </w:rPr>
          <w:t xml:space="preserve"> </w:t>
        </w:r>
        <w:r w:rsidR="00A402FE" w:rsidRPr="004402B4">
          <w:rPr>
            <w:rStyle w:val="Hyperlink"/>
            <w:rFonts w:hint="eastAsia"/>
            <w:noProof/>
            <w:rtl/>
          </w:rPr>
          <w:t>وجوب</w:t>
        </w:r>
        <w:r w:rsidR="00A402FE" w:rsidRPr="004402B4">
          <w:rPr>
            <w:rStyle w:val="Hyperlink"/>
            <w:noProof/>
            <w:rtl/>
          </w:rPr>
          <w:t xml:space="preserve"> </w:t>
        </w:r>
        <w:r w:rsidR="00A402FE" w:rsidRPr="004402B4">
          <w:rPr>
            <w:rStyle w:val="Hyperlink"/>
            <w:rFonts w:hint="eastAsia"/>
            <w:noProof/>
            <w:rtl/>
          </w:rPr>
          <w:t>و</w:t>
        </w:r>
        <w:r w:rsidR="00A402FE" w:rsidRPr="004402B4">
          <w:rPr>
            <w:rStyle w:val="Hyperlink"/>
            <w:noProof/>
            <w:rtl/>
          </w:rPr>
          <w:t xml:space="preserve"> </w:t>
        </w:r>
        <w:r w:rsidR="00A402FE" w:rsidRPr="004402B4">
          <w:rPr>
            <w:rStyle w:val="Hyperlink"/>
            <w:rFonts w:hint="eastAsia"/>
            <w:noProof/>
            <w:rtl/>
          </w:rPr>
          <w:t>استحباب</w:t>
        </w:r>
        <w:r w:rsidR="00A402FE" w:rsidRPr="004402B4">
          <w:rPr>
            <w:rStyle w:val="Hyperlink"/>
            <w:noProof/>
            <w:rtl/>
          </w:rPr>
          <w:t xml:space="preserve"> </w:t>
        </w:r>
        <w:r w:rsidR="00A402FE" w:rsidRPr="004402B4">
          <w:rPr>
            <w:rStyle w:val="Hyperlink"/>
            <w:rFonts w:hint="eastAsia"/>
            <w:noProof/>
            <w:rtl/>
          </w:rPr>
          <w:t>در</w:t>
        </w:r>
        <w:r w:rsidR="00A402FE" w:rsidRPr="004402B4">
          <w:rPr>
            <w:rStyle w:val="Hyperlink"/>
            <w:noProof/>
            <w:rtl/>
          </w:rPr>
          <w:t xml:space="preserve"> </w:t>
        </w:r>
        <w:r w:rsidR="00A402FE" w:rsidRPr="004402B4">
          <w:rPr>
            <w:rStyle w:val="Hyperlink"/>
            <w:rFonts w:hint="eastAsia"/>
            <w:noProof/>
            <w:rtl/>
          </w:rPr>
          <w:t>ناح</w:t>
        </w:r>
        <w:r w:rsidR="00A402FE" w:rsidRPr="004402B4">
          <w:rPr>
            <w:rStyle w:val="Hyperlink"/>
            <w:rFonts w:hint="cs"/>
            <w:noProof/>
            <w:rtl/>
          </w:rPr>
          <w:t>ی</w:t>
        </w:r>
        <w:r w:rsidR="00A402FE" w:rsidRPr="004402B4">
          <w:rPr>
            <w:rStyle w:val="Hyperlink"/>
            <w:rFonts w:hint="eastAsia"/>
            <w:noProof/>
            <w:rtl/>
          </w:rPr>
          <w:t>ه</w:t>
        </w:r>
        <w:r w:rsidR="00A402FE" w:rsidRPr="004402B4">
          <w:rPr>
            <w:rStyle w:val="Hyperlink"/>
            <w:noProof/>
            <w:rtl/>
          </w:rPr>
          <w:t xml:space="preserve"> </w:t>
        </w:r>
        <w:r w:rsidR="00A402FE" w:rsidRPr="004402B4">
          <w:rPr>
            <w:rStyle w:val="Hyperlink"/>
            <w:rFonts w:hint="eastAsia"/>
            <w:noProof/>
            <w:rtl/>
          </w:rPr>
          <w:t>مباد</w:t>
        </w:r>
        <w:r w:rsidR="00A402FE" w:rsidRPr="004402B4">
          <w:rPr>
            <w:rStyle w:val="Hyperlink"/>
            <w:rFonts w:hint="cs"/>
            <w:noProof/>
            <w:rtl/>
          </w:rPr>
          <w:t>ی</w:t>
        </w:r>
        <w:r w:rsidR="00A402FE">
          <w:rPr>
            <w:noProof/>
            <w:webHidden/>
            <w:rtl/>
          </w:rPr>
          <w:tab/>
        </w:r>
        <w:r w:rsidR="00A402FE">
          <w:rPr>
            <w:noProof/>
            <w:webHidden/>
            <w:rtl/>
          </w:rPr>
          <w:fldChar w:fldCharType="begin"/>
        </w:r>
        <w:r w:rsidR="00A402FE">
          <w:rPr>
            <w:noProof/>
            <w:webHidden/>
            <w:rtl/>
          </w:rPr>
          <w:instrText xml:space="preserve"> </w:instrText>
        </w:r>
        <w:r w:rsidR="00A402FE">
          <w:rPr>
            <w:noProof/>
            <w:webHidden/>
          </w:rPr>
          <w:instrText xml:space="preserve">PAGEREF </w:instrText>
        </w:r>
        <w:r w:rsidR="00A402FE">
          <w:rPr>
            <w:noProof/>
            <w:webHidden/>
            <w:rtl/>
          </w:rPr>
          <w:instrText>_</w:instrText>
        </w:r>
        <w:r w:rsidR="00A402FE">
          <w:rPr>
            <w:noProof/>
            <w:webHidden/>
          </w:rPr>
          <w:instrText>Toc</w:instrText>
        </w:r>
        <w:r w:rsidR="00A402FE">
          <w:rPr>
            <w:noProof/>
            <w:webHidden/>
            <w:rtl/>
          </w:rPr>
          <w:instrText xml:space="preserve">532029450 </w:instrText>
        </w:r>
        <w:r w:rsidR="00A402FE">
          <w:rPr>
            <w:noProof/>
            <w:webHidden/>
          </w:rPr>
          <w:instrText>\h</w:instrText>
        </w:r>
        <w:r w:rsidR="00A402FE">
          <w:rPr>
            <w:noProof/>
            <w:webHidden/>
            <w:rtl/>
          </w:rPr>
          <w:instrText xml:space="preserve"> </w:instrText>
        </w:r>
        <w:r w:rsidR="00A402FE">
          <w:rPr>
            <w:noProof/>
            <w:webHidden/>
            <w:rtl/>
          </w:rPr>
        </w:r>
        <w:r w:rsidR="00A402FE">
          <w:rPr>
            <w:noProof/>
            <w:webHidden/>
            <w:rtl/>
          </w:rPr>
          <w:fldChar w:fldCharType="separate"/>
        </w:r>
        <w:r w:rsidR="00A24B35">
          <w:rPr>
            <w:noProof/>
            <w:webHidden/>
            <w:rtl/>
          </w:rPr>
          <w:t>5</w:t>
        </w:r>
        <w:r w:rsidR="00A402FE">
          <w:rPr>
            <w:noProof/>
            <w:webHidden/>
            <w:rtl/>
          </w:rPr>
          <w:fldChar w:fldCharType="end"/>
        </w:r>
      </w:hyperlink>
    </w:p>
    <w:p w:rsidR="00C91EB6" w:rsidRPr="00C91EB6" w:rsidRDefault="00FD642D" w:rsidP="00AC51C2">
      <w:pPr>
        <w:jc w:val="both"/>
      </w:pPr>
      <w:r>
        <w:rPr>
          <w:rFonts w:cs="B Titr"/>
          <w:noProof/>
          <w:webHidden/>
          <w:color w:val="632423" w:themeColor="accent2" w:themeShade="80"/>
          <w:szCs w:val="24"/>
          <w:rtl/>
        </w:rPr>
        <w:fldChar w:fldCharType="end"/>
      </w:r>
    </w:p>
    <w:p w:rsidR="00F343FB" w:rsidRPr="00A6366F" w:rsidRDefault="00F842AD" w:rsidP="00AC51C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809EA">
        <w:rPr>
          <w:rFonts w:hint="cs"/>
          <w:rtl/>
        </w:rPr>
        <w:t>وجوب</w:t>
      </w:r>
      <w:r w:rsidR="00025B70">
        <w:rPr>
          <w:rFonts w:hint="cs"/>
          <w:rtl/>
        </w:rPr>
        <w:t xml:space="preserve"> </w:t>
      </w:r>
      <w:r w:rsidR="00386C11" w:rsidRPr="00A6366F">
        <w:rPr>
          <w:rFonts w:hint="cs"/>
          <w:rtl/>
        </w:rPr>
        <w:t>/</w:t>
      </w:r>
      <w:bookmarkStart w:id="2" w:name="BokSabj_d"/>
      <w:bookmarkEnd w:id="2"/>
      <w:r w:rsidR="009809EA">
        <w:rPr>
          <w:rFonts w:hint="cs"/>
          <w:rtl/>
        </w:rPr>
        <w:t>ماده</w:t>
      </w:r>
      <w:r w:rsidR="009809EA">
        <w:rPr>
          <w:rtl/>
        </w:rPr>
        <w:t xml:space="preserve"> </w:t>
      </w:r>
      <w:r w:rsidR="009809EA">
        <w:rPr>
          <w:rFonts w:hint="cs"/>
          <w:rtl/>
        </w:rPr>
        <w:t>امر</w:t>
      </w:r>
      <w:r w:rsidR="00386C11" w:rsidRPr="00A6366F">
        <w:rPr>
          <w:rFonts w:hint="cs"/>
          <w:rtl/>
        </w:rPr>
        <w:t xml:space="preserve"> /</w:t>
      </w:r>
      <w:bookmarkStart w:id="3" w:name="Bokkolli"/>
      <w:bookmarkEnd w:id="3"/>
      <w:r w:rsidR="009809EA">
        <w:rPr>
          <w:rFonts w:hint="cs"/>
          <w:rtl/>
        </w:rPr>
        <w:t>اوامر</w:t>
      </w:r>
      <w:r w:rsidR="001B6799" w:rsidRPr="00A6366F">
        <w:rPr>
          <w:rFonts w:hint="cs"/>
          <w:rtl/>
        </w:rPr>
        <w:t xml:space="preserve"> </w:t>
      </w:r>
    </w:p>
    <w:p w:rsidR="008F5B4D" w:rsidRPr="009C66D5" w:rsidRDefault="008F5B4D" w:rsidP="00AC51C2">
      <w:pPr>
        <w:jc w:val="both"/>
        <w:rPr>
          <w:rStyle w:val="Emphasis"/>
          <w:b/>
          <w:bCs w:val="0"/>
          <w:rtl/>
        </w:rPr>
      </w:pPr>
      <w:r w:rsidRPr="009C66D5">
        <w:rPr>
          <w:rStyle w:val="Emphasis"/>
          <w:rFonts w:hint="cs"/>
          <w:b/>
          <w:bCs w:val="0"/>
          <w:rtl/>
        </w:rPr>
        <w:t>خلاصه مباحث گذشته:</w:t>
      </w:r>
    </w:p>
    <w:p w:rsidR="003A6148" w:rsidRDefault="0066093C" w:rsidP="00AC51C2">
      <w:pPr>
        <w:pBdr>
          <w:bottom w:val="double" w:sz="6" w:space="1" w:color="auto"/>
        </w:pBdr>
        <w:jc w:val="both"/>
        <w:rPr>
          <w:rtl/>
        </w:rPr>
      </w:pPr>
      <w:r>
        <w:rPr>
          <w:rFonts w:hint="cs"/>
          <w:rtl/>
        </w:rPr>
        <w:t>بحث در مورد معنای وجوب و استحباب بود مرحوم آخوند معنای وجوب و استحباب را بسیط دانستند و مرحوم نائینی به عقلی بودن معنای وجوب و استحباب معتقد بودند. شهید صدر نقوضی را بر مسلک مرحوم نائینی مطرح کردند و استاد از آنها جواب دادند. در این جلسه به بررسی بیشتر مبنای مرحوم نائینی پرداخته میشود.</w:t>
      </w:r>
    </w:p>
    <w:p w:rsidR="00247D2F" w:rsidRPr="003A6148" w:rsidRDefault="00247D2F" w:rsidP="00AC51C2">
      <w:pPr>
        <w:pBdr>
          <w:bottom w:val="double" w:sz="6" w:space="1" w:color="auto"/>
        </w:pBdr>
        <w:jc w:val="both"/>
      </w:pPr>
    </w:p>
    <w:p w:rsidR="008F5B4D" w:rsidRDefault="008F5B4D" w:rsidP="00AC51C2">
      <w:pPr>
        <w:jc w:val="both"/>
      </w:pPr>
    </w:p>
    <w:p w:rsidR="003E6650" w:rsidRDefault="00AC51C2" w:rsidP="0066093C">
      <w:pPr>
        <w:pStyle w:val="Heading1"/>
        <w:rPr>
          <w:rtl/>
        </w:rPr>
      </w:pPr>
      <w:bookmarkStart w:id="4" w:name="_Toc532029439"/>
      <w:r>
        <w:rPr>
          <w:rFonts w:hint="cs"/>
          <w:rtl/>
        </w:rPr>
        <w:lastRenderedPageBreak/>
        <w:t>اوامر</w:t>
      </w:r>
      <w:bookmarkEnd w:id="4"/>
    </w:p>
    <w:p w:rsidR="00AC51C2" w:rsidRDefault="00AC51C2" w:rsidP="0066093C">
      <w:pPr>
        <w:pStyle w:val="Heading2"/>
        <w:rPr>
          <w:rtl/>
        </w:rPr>
      </w:pPr>
      <w:bookmarkStart w:id="5" w:name="_Toc532029440"/>
      <w:r>
        <w:rPr>
          <w:rFonts w:hint="cs"/>
          <w:rtl/>
        </w:rPr>
        <w:t>ماده امر</w:t>
      </w:r>
      <w:bookmarkEnd w:id="5"/>
    </w:p>
    <w:p w:rsidR="00AD006F" w:rsidRDefault="00AD006F" w:rsidP="0066093C">
      <w:pPr>
        <w:pStyle w:val="Heading3"/>
        <w:rPr>
          <w:rtl/>
        </w:rPr>
      </w:pPr>
      <w:bookmarkStart w:id="6" w:name="_Toc532029441"/>
      <w:r>
        <w:rPr>
          <w:rFonts w:hint="cs"/>
          <w:rtl/>
        </w:rPr>
        <w:t>معنای وجوب و استحباب</w:t>
      </w:r>
      <w:bookmarkEnd w:id="6"/>
    </w:p>
    <w:p w:rsidR="00AD006F" w:rsidRDefault="0066093C" w:rsidP="0066093C">
      <w:pPr>
        <w:pStyle w:val="Heading4"/>
        <w:rPr>
          <w:rtl/>
        </w:rPr>
      </w:pPr>
      <w:bookmarkStart w:id="7" w:name="_Toc532029442"/>
      <w:r>
        <w:rPr>
          <w:rFonts w:hint="cs"/>
          <w:rtl/>
        </w:rPr>
        <w:t>مسلک مرحوم</w:t>
      </w:r>
      <w:r w:rsidR="00AD006F">
        <w:rPr>
          <w:rFonts w:hint="cs"/>
          <w:rtl/>
        </w:rPr>
        <w:t xml:space="preserve"> نائینی در معنای وجوب و استحباب</w:t>
      </w:r>
      <w:bookmarkEnd w:id="7"/>
    </w:p>
    <w:p w:rsidR="00AC51C2" w:rsidRDefault="00AC51C2" w:rsidP="00AC51C2">
      <w:pPr>
        <w:jc w:val="both"/>
        <w:rPr>
          <w:rtl/>
        </w:rPr>
      </w:pPr>
      <w:r>
        <w:rPr>
          <w:rFonts w:hint="cs"/>
          <w:rtl/>
        </w:rPr>
        <w:t xml:space="preserve">ایشان قائل </w:t>
      </w:r>
      <w:r w:rsidR="0066093C">
        <w:rPr>
          <w:rFonts w:hint="cs"/>
          <w:rtl/>
        </w:rPr>
        <w:t xml:space="preserve">به </w:t>
      </w:r>
      <w:r>
        <w:rPr>
          <w:rFonts w:hint="cs"/>
          <w:rtl/>
        </w:rPr>
        <w:t>عقلی بودن وجو</w:t>
      </w:r>
      <w:r w:rsidR="0066093C">
        <w:rPr>
          <w:rFonts w:hint="cs"/>
          <w:rtl/>
        </w:rPr>
        <w:t>ب و استحباب هستند البته موضوع وجوب و استحباب،</w:t>
      </w:r>
      <w:r>
        <w:rPr>
          <w:rFonts w:hint="cs"/>
          <w:rtl/>
        </w:rPr>
        <w:t xml:space="preserve"> حکم شرعی است </w:t>
      </w:r>
      <w:r w:rsidR="0066093C">
        <w:rPr>
          <w:rFonts w:hint="cs"/>
          <w:rtl/>
        </w:rPr>
        <w:t xml:space="preserve">یعنی </w:t>
      </w:r>
      <w:r>
        <w:rPr>
          <w:rFonts w:hint="cs"/>
          <w:rtl/>
        </w:rPr>
        <w:t>اگر از جانب شارع ترخیص در ترک طلب واصل</w:t>
      </w:r>
      <w:r w:rsidR="0066093C">
        <w:rPr>
          <w:rFonts w:hint="cs"/>
          <w:rtl/>
        </w:rPr>
        <w:t xml:space="preserve"> نشد عقل حکم به وجوب میکند و اگر از جانب شارع ترخیص در ترک طلب واصل شد، عقل،</w:t>
      </w:r>
      <w:r>
        <w:rPr>
          <w:rFonts w:hint="cs"/>
          <w:rtl/>
        </w:rPr>
        <w:t xml:space="preserve"> حکم به عدم مخالفت بر ترکش میکند.</w:t>
      </w:r>
    </w:p>
    <w:p w:rsidR="00AC51C2" w:rsidRDefault="00AD006F" w:rsidP="00FD642D">
      <w:pPr>
        <w:pStyle w:val="Heading5"/>
        <w:rPr>
          <w:rtl/>
        </w:rPr>
      </w:pPr>
      <w:bookmarkStart w:id="8" w:name="_Toc532029443"/>
      <w:r>
        <w:rPr>
          <w:rFonts w:hint="cs"/>
          <w:rtl/>
        </w:rPr>
        <w:t>مورد نفض به مبنای مرحوم نائینی</w:t>
      </w:r>
      <w:bookmarkEnd w:id="8"/>
    </w:p>
    <w:p w:rsidR="007D0732" w:rsidRDefault="00AD006F" w:rsidP="007D0732">
      <w:pPr>
        <w:jc w:val="both"/>
        <w:rPr>
          <w:rtl/>
        </w:rPr>
      </w:pPr>
      <w:r>
        <w:rPr>
          <w:rFonts w:hint="cs"/>
          <w:rtl/>
        </w:rPr>
        <w:t>شهید صدر میفرماید</w:t>
      </w:r>
      <w:r w:rsidR="0066093C">
        <w:rPr>
          <w:rStyle w:val="FootnoteReference"/>
          <w:rtl/>
        </w:rPr>
        <w:footnoteReference w:id="1"/>
      </w:r>
      <w:r>
        <w:rPr>
          <w:rFonts w:hint="cs"/>
          <w:rtl/>
        </w:rPr>
        <w:t>:</w:t>
      </w:r>
      <w:r w:rsidR="00AC51C2">
        <w:rPr>
          <w:rFonts w:hint="cs"/>
          <w:rtl/>
        </w:rPr>
        <w:t>گاهی اوقات طلب مولی به عبد رسیده است و ترخیص هم واقعا وجود ندارد ولی عقل حکم به لزوم واستحقاق عقوبت نمیکند مثلا ما یقین داریم که ملاک مولی، ملاک لزومی نیست</w:t>
      </w:r>
      <w:r w:rsidR="0066093C">
        <w:rPr>
          <w:rFonts w:hint="cs"/>
          <w:rtl/>
        </w:rPr>
        <w:t xml:space="preserve"> و برای این مورد مصادیق زیادی در شریعت وجود دارد مثلا در روز به صورت ایستاده آب خوردن و غیره</w:t>
      </w:r>
      <w:r w:rsidR="0066093C">
        <w:rPr>
          <w:rFonts w:cs="Cambria" w:hint="cs"/>
          <w:rtl/>
        </w:rPr>
        <w:t>.</w:t>
      </w:r>
      <w:r w:rsidR="007D0732">
        <w:rPr>
          <w:rFonts w:hint="cs"/>
          <w:rtl/>
        </w:rPr>
        <w:t xml:space="preserve"> در اینجا طبق تفسیر مرحوم نائینی عقل حکم به وجوب </w:t>
      </w:r>
      <w:r w:rsidR="00AC51C2">
        <w:rPr>
          <w:rFonts w:hint="cs"/>
          <w:rtl/>
        </w:rPr>
        <w:t>میکند زیرا ترخیصی از جانب مولی در ترک طلبش نرسیده است</w:t>
      </w:r>
      <w:r w:rsidR="007D0732">
        <w:rPr>
          <w:rFonts w:hint="cs"/>
          <w:rtl/>
        </w:rPr>
        <w:t xml:space="preserve"> یا واقعا ترخیص نیست و یا ترخیص واصل نشده است</w:t>
      </w:r>
      <w:r w:rsidR="00AC51C2">
        <w:rPr>
          <w:rFonts w:hint="cs"/>
          <w:rtl/>
        </w:rPr>
        <w:t xml:space="preserve">. ولی در عین حال عقل حکم به وجوب نمیکند. </w:t>
      </w:r>
    </w:p>
    <w:p w:rsidR="00AC51C2" w:rsidRDefault="00AD006F" w:rsidP="00FD642D">
      <w:pPr>
        <w:pStyle w:val="Heading6"/>
        <w:rPr>
          <w:rtl/>
        </w:rPr>
      </w:pPr>
      <w:bookmarkStart w:id="9" w:name="_Toc532029444"/>
      <w:r>
        <w:rPr>
          <w:rFonts w:hint="cs"/>
          <w:rtl/>
        </w:rPr>
        <w:t>جواب: عمومیت داشتن ترخیص نسبت به شرعی و عقلی</w:t>
      </w:r>
      <w:bookmarkEnd w:id="9"/>
    </w:p>
    <w:p w:rsidR="00AC51C2" w:rsidRDefault="00AC51C2" w:rsidP="00AC51C2">
      <w:pPr>
        <w:jc w:val="both"/>
        <w:rPr>
          <w:rtl/>
        </w:rPr>
      </w:pPr>
      <w:r>
        <w:rPr>
          <w:rFonts w:hint="cs"/>
          <w:rtl/>
        </w:rPr>
        <w:t>این اشکال جمود بر الفاظ است اینکه مرحوم نائینی فرموده است اگر طلبی از مولی صاد</w:t>
      </w:r>
      <w:r w:rsidR="002506BB">
        <w:rPr>
          <w:rFonts w:hint="cs"/>
          <w:rtl/>
        </w:rPr>
        <w:t>ر شد و ترخیصی از جانب مولی واصل نشد</w:t>
      </w:r>
      <w:r>
        <w:rPr>
          <w:rFonts w:hint="cs"/>
          <w:rtl/>
        </w:rPr>
        <w:t xml:space="preserve"> مراد</w:t>
      </w:r>
      <w:r w:rsidR="002506BB">
        <w:rPr>
          <w:rFonts w:hint="cs"/>
          <w:rtl/>
        </w:rPr>
        <w:t xml:space="preserve"> ایشان عدم وصول ترخیص،</w:t>
      </w:r>
      <w:r w:rsidR="007D0732">
        <w:rPr>
          <w:rFonts w:hint="cs"/>
          <w:rtl/>
        </w:rPr>
        <w:t xml:space="preserve"> منحصر به</w:t>
      </w:r>
      <w:r>
        <w:rPr>
          <w:rFonts w:hint="cs"/>
          <w:rtl/>
        </w:rPr>
        <w:t xml:space="preserve"> ترخیص شارع نیست بلکه </w:t>
      </w:r>
      <w:r w:rsidR="007D0732">
        <w:rPr>
          <w:rFonts w:hint="cs"/>
          <w:rtl/>
        </w:rPr>
        <w:t xml:space="preserve"> ترخیص شارع از باب مثال است و</w:t>
      </w:r>
      <w:r>
        <w:rPr>
          <w:rFonts w:hint="cs"/>
          <w:rtl/>
        </w:rPr>
        <w:t xml:space="preserve"> مراد ایشان این است که مرخصی نباشد حال یا از جانب شارع باشد یا از جانب عقل باشد مثلا در باب تزاحم</w:t>
      </w:r>
      <w:r w:rsidR="002506BB">
        <w:rPr>
          <w:rFonts w:hint="cs"/>
          <w:rtl/>
        </w:rPr>
        <w:t>،</w:t>
      </w:r>
      <w:r>
        <w:rPr>
          <w:rFonts w:hint="cs"/>
          <w:rtl/>
        </w:rPr>
        <w:t xml:space="preserve"> عقل حکم بر ترخیص در ترک مهم میکند و در اینجا مرخص عقلی وجود دارد </w:t>
      </w:r>
      <w:r w:rsidR="007D0732">
        <w:rPr>
          <w:rFonts w:hint="cs"/>
          <w:rtl/>
        </w:rPr>
        <w:t>فلذا از این جهت نقضی بر مرحوم نائینی وارد نیست.</w:t>
      </w:r>
    </w:p>
    <w:p w:rsidR="00703EB7" w:rsidRDefault="00703EB7" w:rsidP="00AC51C2">
      <w:pPr>
        <w:jc w:val="both"/>
        <w:rPr>
          <w:rtl/>
        </w:rPr>
      </w:pPr>
      <w:r>
        <w:rPr>
          <w:rFonts w:hint="cs"/>
          <w:rtl/>
        </w:rPr>
        <w:t>وجوب یعنی طلبی که مرخصی در ترکش نداریم و این مفاد از مقتضای عبودیت اخذ شده است حال اگر مرخصی واصل شد گفته میشود که مقتضای عبودیت به حدی نیست که در صورت مخالفت</w:t>
      </w:r>
      <w:r w:rsidR="007D0732">
        <w:rPr>
          <w:rFonts w:hint="cs"/>
          <w:rtl/>
        </w:rPr>
        <w:t>،</w:t>
      </w:r>
      <w:r>
        <w:rPr>
          <w:rFonts w:hint="cs"/>
          <w:rtl/>
        </w:rPr>
        <w:t xml:space="preserve"> استحقاق عقوبت داشته باشیم.</w:t>
      </w:r>
    </w:p>
    <w:p w:rsidR="00703EB7" w:rsidRDefault="00FD642D" w:rsidP="00FD642D">
      <w:pPr>
        <w:pStyle w:val="Heading5"/>
        <w:rPr>
          <w:rtl/>
        </w:rPr>
      </w:pPr>
      <w:bookmarkStart w:id="10" w:name="_Toc532029445"/>
      <w:r>
        <w:rPr>
          <w:rFonts w:hint="cs"/>
          <w:rtl/>
        </w:rPr>
        <w:lastRenderedPageBreak/>
        <w:t>بیان نکته ای در نقض اول شهید صدر</w:t>
      </w:r>
      <w:bookmarkEnd w:id="10"/>
    </w:p>
    <w:p w:rsidR="002506BB" w:rsidRPr="002506BB" w:rsidRDefault="00A402FE" w:rsidP="002506BB">
      <w:pPr>
        <w:jc w:val="both"/>
        <w:rPr>
          <w:rtl/>
        </w:rPr>
      </w:pPr>
      <w:r>
        <w:rPr>
          <w:rFonts w:hint="cs"/>
          <w:rtl/>
        </w:rPr>
        <w:t xml:space="preserve">مرحوم شهید صدر </w:t>
      </w:r>
      <w:r w:rsidR="00703EB7">
        <w:rPr>
          <w:rFonts w:hint="cs"/>
          <w:rtl/>
        </w:rPr>
        <w:t>در نقض او</w:t>
      </w:r>
      <w:r>
        <w:rPr>
          <w:rFonts w:hint="cs"/>
          <w:rtl/>
        </w:rPr>
        <w:t>ل فرمود:</w:t>
      </w:r>
      <w:r>
        <w:rPr>
          <w:rStyle w:val="FootnoteReference"/>
          <w:rtl/>
        </w:rPr>
        <w:footnoteReference w:id="2"/>
      </w:r>
      <w:r w:rsidR="00703EB7">
        <w:rPr>
          <w:rFonts w:hint="cs"/>
          <w:rtl/>
        </w:rPr>
        <w:t xml:space="preserve"> که طبق مبنای مرحوم نائینی لازمه</w:t>
      </w:r>
      <w:r w:rsidR="007D0732">
        <w:rPr>
          <w:rFonts w:hint="cs"/>
          <w:rtl/>
        </w:rPr>
        <w:t xml:space="preserve"> ای وجود دارد که پذیرفتنی نیست و آن عبارت است از اینکه</w:t>
      </w:r>
      <w:r w:rsidR="002506BB">
        <w:rPr>
          <w:rFonts w:hint="cs"/>
          <w:rtl/>
        </w:rPr>
        <w:t xml:space="preserve"> </w:t>
      </w:r>
      <w:r w:rsidR="002506BB" w:rsidRPr="002506BB">
        <w:rPr>
          <w:rFonts w:hint="cs"/>
          <w:rtl/>
        </w:rPr>
        <w:t xml:space="preserve">اگر مولی گفت «اکرم الفقیه» و در ادامه فرمود «یجوز ترک اکرام العالم»  در این جا باید گفت که اکرم فقیه دلیل خاص است و یجوز ترک اکرام العالم عام است فلذا دلیل عام به وسیله خاص تخصیص زده میشود و در فقه نیزهمین گونه عمل میکنند در نتیجه باید گفت اکرام فقیه واجب است  ولی طبق تفسیر مرحوم نائینی باید بگوییم اکرام فقیه مستحب است چون امری داریم که ترخیص در ترکش نیز آمده است زیرا خطاب یجوز اکرام العالم عام است و شامل فقیه نیز میشود. درحالی که این مطلب گفتنی نیست و خلاف رویه فقه است و خاص بر عام مقدم میشود. </w:t>
      </w:r>
    </w:p>
    <w:p w:rsidR="00703EB7" w:rsidRDefault="002506BB" w:rsidP="00A402FE">
      <w:pPr>
        <w:jc w:val="both"/>
        <w:rPr>
          <w:rtl/>
        </w:rPr>
      </w:pPr>
      <w:r>
        <w:rPr>
          <w:rFonts w:hint="cs"/>
          <w:rtl/>
        </w:rPr>
        <w:t xml:space="preserve">.حال گفته میشود </w:t>
      </w:r>
      <w:r w:rsidR="007D0732">
        <w:rPr>
          <w:rFonts w:hint="cs"/>
          <w:rtl/>
        </w:rPr>
        <w:t xml:space="preserve"> اساسا صاحب نظریه عقلی بودن وجوب و استحباب همین رویه فقه را عمل میکنند مثلا مرحوم خویی که با مرحوم نائینی در اصل عقلی بودن وجوب و استحباب مشترک هس</w:t>
      </w:r>
      <w:r>
        <w:rPr>
          <w:rFonts w:hint="cs"/>
          <w:rtl/>
        </w:rPr>
        <w:t xml:space="preserve">تند خاص را بر عام مقدم کرده است مثلا </w:t>
      </w:r>
      <w:r w:rsidR="00703EB7">
        <w:rPr>
          <w:rFonts w:hint="cs"/>
          <w:rtl/>
        </w:rPr>
        <w:t>در باب نکاح یک فرع فقهی وجود د</w:t>
      </w:r>
      <w:r w:rsidR="007D0732">
        <w:rPr>
          <w:rFonts w:hint="cs"/>
          <w:rtl/>
        </w:rPr>
        <w:t>اد و آن عبارت است از اینکه</w:t>
      </w:r>
      <w:r w:rsidR="00A402FE">
        <w:rPr>
          <w:rFonts w:hint="cs"/>
          <w:rtl/>
        </w:rPr>
        <w:t xml:space="preserve"> آیه مبارکه میفرماید:</w:t>
      </w:r>
      <w:r w:rsidR="007D0732">
        <w:rPr>
          <w:rFonts w:hint="cs"/>
          <w:rtl/>
        </w:rPr>
        <w:t xml:space="preserve"> </w:t>
      </w:r>
      <w:r w:rsidR="00A402FE">
        <w:rPr>
          <w:rFonts w:hint="cs"/>
          <w:rtl/>
        </w:rPr>
        <w:t>«ی</w:t>
      </w:r>
      <w:r w:rsidR="00A402FE" w:rsidRPr="00A402FE">
        <w:rPr>
          <w:rFonts w:hint="cs"/>
          <w:rtl/>
        </w:rPr>
        <w:t>ا أَيُّهَا الَّذِينَ آمَنُوا لِيَسْتَأْذِنْكُمُ الَّذِينَ مَلَكَتْ أَيْم</w:t>
      </w:r>
      <w:r w:rsidR="00A402FE" w:rsidRPr="00A402FE">
        <w:rPr>
          <w:rFonts w:ascii="Arial" w:hAnsi="Arial" w:cs="Arial" w:hint="cs"/>
          <w:rtl/>
        </w:rPr>
        <w:t>ٰ</w:t>
      </w:r>
      <w:r w:rsidR="00A402FE" w:rsidRPr="00A402FE">
        <w:rPr>
          <w:rFonts w:hint="cs"/>
          <w:rtl/>
        </w:rPr>
        <w:t xml:space="preserve">انُكُمْ وَ الَّذِينَ لَمْ يَبْلُغُوا الْحُلُمَ مِنْكُمْ </w:t>
      </w:r>
      <w:r w:rsidR="00A402FE">
        <w:rPr>
          <w:rFonts w:hint="cs"/>
          <w:rtl/>
        </w:rPr>
        <w:t>ثَلاث</w:t>
      </w:r>
      <w:r w:rsidR="00A402FE" w:rsidRPr="00A402FE">
        <w:rPr>
          <w:rFonts w:hint="cs"/>
          <w:rtl/>
        </w:rPr>
        <w:t xml:space="preserve"> مَرّاتٍ</w:t>
      </w:r>
      <w:r w:rsidR="00A402FE">
        <w:rPr>
          <w:rFonts w:hint="cs"/>
          <w:rtl/>
        </w:rPr>
        <w:t>»</w:t>
      </w:r>
      <w:r w:rsidR="00A402FE">
        <w:rPr>
          <w:rStyle w:val="FootnoteReference"/>
          <w:rtl/>
        </w:rPr>
        <w:footnoteReference w:id="3"/>
      </w:r>
      <w:r w:rsidR="00A402FE" w:rsidRPr="00A402FE">
        <w:rPr>
          <w:rFonts w:hint="cs"/>
          <w:rtl/>
        </w:rPr>
        <w:t xml:space="preserve"> </w:t>
      </w:r>
      <w:r w:rsidR="007D0732">
        <w:rPr>
          <w:rFonts w:hint="cs"/>
          <w:rtl/>
        </w:rPr>
        <w:t xml:space="preserve">بچه هایی </w:t>
      </w:r>
      <w:r w:rsidR="00703EB7">
        <w:rPr>
          <w:rFonts w:hint="cs"/>
          <w:rtl/>
        </w:rPr>
        <w:t xml:space="preserve"> که</w:t>
      </w:r>
      <w:r w:rsidR="007D0732">
        <w:rPr>
          <w:rFonts w:hint="cs"/>
          <w:rtl/>
        </w:rPr>
        <w:t xml:space="preserve"> هنوز بالغ نشده اند برای داخل شدن در اتاق والدین </w:t>
      </w:r>
      <w:r w:rsidR="00A402FE">
        <w:rPr>
          <w:rFonts w:hint="cs"/>
          <w:rtl/>
        </w:rPr>
        <w:t>باید اذن بگیرد در آیه مبارکه</w:t>
      </w:r>
      <w:r w:rsidR="00703EB7">
        <w:rPr>
          <w:rFonts w:hint="cs"/>
          <w:rtl/>
        </w:rPr>
        <w:t xml:space="preserve"> امر وجود دارد و ظاهرش در وجوب است و از طرفی رفع القلم عن الصبی نیز وارد شده است در اینجا مرحوم خویی فرموده است</w:t>
      </w:r>
      <w:r w:rsidR="00A402FE">
        <w:rPr>
          <w:rStyle w:val="FootnoteReference"/>
          <w:rtl/>
        </w:rPr>
        <w:footnoteReference w:id="4"/>
      </w:r>
      <w:r w:rsidR="007D0732">
        <w:rPr>
          <w:rFonts w:hint="cs"/>
          <w:rtl/>
        </w:rPr>
        <w:t xml:space="preserve"> </w:t>
      </w:r>
      <w:r w:rsidR="00A402FE">
        <w:rPr>
          <w:rFonts w:hint="cs"/>
          <w:rtl/>
        </w:rPr>
        <w:t>امر در آیه مبارکه</w:t>
      </w:r>
      <w:r w:rsidR="00703EB7">
        <w:rPr>
          <w:rFonts w:hint="cs"/>
          <w:rtl/>
        </w:rPr>
        <w:t xml:space="preserve"> حمل بر استحباب </w:t>
      </w:r>
      <w:r w:rsidR="00A402FE">
        <w:rPr>
          <w:rFonts w:hint="cs"/>
          <w:rtl/>
        </w:rPr>
        <w:t>میشود</w:t>
      </w:r>
      <w:r w:rsidR="00703EB7">
        <w:rPr>
          <w:rFonts w:hint="cs"/>
          <w:rtl/>
        </w:rPr>
        <w:t xml:space="preserve"> و قاعده اصولی را در این فرع فقهی عمل کرده اند فلذا کشف میشود که منظور ایشان از وجود ترخیص، عمویت دارد و ترک ترخیص درترک به هر لسانی که باشد برای از بین بردن وجوب کفایت میکند</w:t>
      </w:r>
      <w:r w:rsidR="007D0732">
        <w:rPr>
          <w:rFonts w:hint="cs"/>
          <w:rtl/>
        </w:rPr>
        <w:t>.</w:t>
      </w:r>
    </w:p>
    <w:p w:rsidR="007D0732" w:rsidRDefault="007D0732" w:rsidP="007D0732">
      <w:pPr>
        <w:jc w:val="both"/>
        <w:rPr>
          <w:rtl/>
        </w:rPr>
      </w:pPr>
      <w:r>
        <w:rPr>
          <w:rFonts w:hint="cs"/>
          <w:rtl/>
        </w:rPr>
        <w:t>نتیجه: مسلک عقلی بودن وجوب و استحبابی که مرحوم</w:t>
      </w:r>
      <w:r w:rsidR="009F44F1">
        <w:rPr>
          <w:rFonts w:hint="cs"/>
          <w:rtl/>
        </w:rPr>
        <w:t xml:space="preserve"> نائینی ادعا میکرد درست نیست.</w:t>
      </w:r>
    </w:p>
    <w:p w:rsidR="00703EB7" w:rsidRDefault="008F17E6" w:rsidP="00FD642D">
      <w:pPr>
        <w:pStyle w:val="Heading6"/>
        <w:rPr>
          <w:rtl/>
        </w:rPr>
      </w:pPr>
      <w:bookmarkStart w:id="11" w:name="_Toc532029446"/>
      <w:r>
        <w:rPr>
          <w:rFonts w:hint="cs"/>
          <w:rtl/>
        </w:rPr>
        <w:t>عدم وصول بودن هر اطلاقی</w:t>
      </w:r>
      <w:bookmarkEnd w:id="11"/>
    </w:p>
    <w:p w:rsidR="008F17E6" w:rsidRDefault="009F44F1" w:rsidP="009F44F1">
      <w:pPr>
        <w:jc w:val="both"/>
        <w:rPr>
          <w:rtl/>
        </w:rPr>
      </w:pPr>
      <w:r>
        <w:rPr>
          <w:rFonts w:hint="cs"/>
          <w:rtl/>
        </w:rPr>
        <w:t>نقضی که شهید صدر مطرح کردند در حقیقت نقض به مدرسه مرحوم نائینی نیست زیرا اولا ایشان این مطلب را قبول دارند که اگر ترخیص در مخالف</w:t>
      </w:r>
      <w:r w:rsidR="00A402FE">
        <w:rPr>
          <w:rFonts w:hint="cs"/>
          <w:rtl/>
        </w:rPr>
        <w:t>ت</w:t>
      </w:r>
      <w:r>
        <w:rPr>
          <w:rFonts w:hint="cs"/>
          <w:rtl/>
        </w:rPr>
        <w:t xml:space="preserve"> وارد شد عقل حکم به استحقاق عقاب نمیکند. ثانیا لب مطلب ایشان عبارت است از اینکه ترخیص باید احراز شود. نتیجه این میشود که مثال مطرح شده از جانب شهید صدر کبرای مرحوم نائینی را خدشه دار نمیکند زیرا </w:t>
      </w:r>
      <w:r>
        <w:rPr>
          <w:rFonts w:hint="cs"/>
          <w:rtl/>
        </w:rPr>
        <w:lastRenderedPageBreak/>
        <w:t>مرحوم نائینی میتواند بگوید در آن مثال</w:t>
      </w:r>
      <w:r w:rsidR="00A402FE">
        <w:rPr>
          <w:rFonts w:hint="cs"/>
          <w:rtl/>
        </w:rPr>
        <w:t>،</w:t>
      </w:r>
      <w:r>
        <w:rPr>
          <w:rFonts w:hint="cs"/>
          <w:rtl/>
        </w:rPr>
        <w:t xml:space="preserve"> اول کلام است که وجوب اکرام فقیه مقدم بشود و در حقیقت اطلاق یجوز اکرام العالم محل اختلاف است. پس مناقشه در یک صغرای اختلافی به کبرای مرحوم نائینی ضرری نمیرساند.</w:t>
      </w:r>
      <w:r w:rsidR="008F17E6">
        <w:rPr>
          <w:rFonts w:hint="cs"/>
          <w:rtl/>
        </w:rPr>
        <w:t xml:space="preserve"> در حقیقت هر اطلاقی که وصول</w:t>
      </w:r>
      <w:r>
        <w:rPr>
          <w:rFonts w:hint="cs"/>
          <w:rtl/>
        </w:rPr>
        <w:t xml:space="preserve"> نیست فلذا ترخیص احراز نشده است.</w:t>
      </w:r>
    </w:p>
    <w:p w:rsidR="009F44F1" w:rsidRDefault="009F44F1" w:rsidP="009F44F1">
      <w:pPr>
        <w:jc w:val="both"/>
        <w:rPr>
          <w:rtl/>
        </w:rPr>
      </w:pPr>
      <w:r>
        <w:rPr>
          <w:rFonts w:hint="cs"/>
          <w:rtl/>
        </w:rPr>
        <w:t xml:space="preserve">به نظر ما نقوض شهید صدر وارد نیست. البته برای ما مبنای مرحوم نائینی تمام نیست و دو اشکال را نتوانستیم </w:t>
      </w:r>
      <w:r w:rsidR="00A402FE">
        <w:rPr>
          <w:rFonts w:hint="cs"/>
          <w:rtl/>
        </w:rPr>
        <w:t>در مبنای ایشان حل</w:t>
      </w:r>
      <w:r>
        <w:rPr>
          <w:rFonts w:hint="cs"/>
          <w:rtl/>
        </w:rPr>
        <w:t xml:space="preserve"> کنیم.</w:t>
      </w:r>
    </w:p>
    <w:p w:rsidR="008F17E6" w:rsidRDefault="008F17E6" w:rsidP="00FD642D">
      <w:pPr>
        <w:pStyle w:val="Heading5"/>
        <w:rPr>
          <w:rtl/>
        </w:rPr>
      </w:pPr>
      <w:bookmarkStart w:id="12" w:name="_Toc532029447"/>
      <w:r>
        <w:rPr>
          <w:rFonts w:hint="cs"/>
          <w:rtl/>
        </w:rPr>
        <w:t xml:space="preserve">اشکال </w:t>
      </w:r>
      <w:r w:rsidR="00AD006F">
        <w:rPr>
          <w:rFonts w:hint="cs"/>
          <w:rtl/>
        </w:rPr>
        <w:t>اول: خلاف ارتکاز و خطابات شرعی بودن مبنای مرحوم نائینی</w:t>
      </w:r>
      <w:bookmarkEnd w:id="12"/>
    </w:p>
    <w:p w:rsidR="008F17E6" w:rsidRDefault="008F17E6" w:rsidP="009F44F1">
      <w:pPr>
        <w:jc w:val="both"/>
        <w:rPr>
          <w:rtl/>
        </w:rPr>
      </w:pPr>
      <w:r>
        <w:rPr>
          <w:rFonts w:hint="cs"/>
          <w:rtl/>
        </w:rPr>
        <w:t>اولا ادعای مرحوم نائینی خلاف ارتکاز و ظاهر خطابات است. ارتکاز بر این است</w:t>
      </w:r>
      <w:r w:rsidR="009F44F1">
        <w:rPr>
          <w:rFonts w:hint="cs"/>
          <w:rtl/>
        </w:rPr>
        <w:t xml:space="preserve"> </w:t>
      </w:r>
      <w:r>
        <w:rPr>
          <w:rFonts w:hint="cs"/>
          <w:rtl/>
        </w:rPr>
        <w:t xml:space="preserve">که وجوب مجعول شارع است و ارتکاز بر این است که </w:t>
      </w:r>
      <w:r w:rsidR="009F44F1">
        <w:rPr>
          <w:rFonts w:hint="cs"/>
          <w:rtl/>
        </w:rPr>
        <w:t>استحباب و واجب هردو کار شارع هستند نه اینکه هر دو به معنای طلب باشند</w:t>
      </w:r>
      <w:r>
        <w:rPr>
          <w:rFonts w:hint="cs"/>
          <w:rtl/>
        </w:rPr>
        <w:t xml:space="preserve"> ولی در صفت فرق داشته باشند و اختلاف </w:t>
      </w:r>
      <w:r w:rsidR="009F44F1">
        <w:rPr>
          <w:rFonts w:hint="cs"/>
          <w:rtl/>
        </w:rPr>
        <w:t>آنها</w:t>
      </w:r>
      <w:r>
        <w:rPr>
          <w:rFonts w:hint="cs"/>
          <w:rtl/>
        </w:rPr>
        <w:t xml:space="preserve"> خارج از کار شارع باشد درست نیست. علاوه بر این</w:t>
      </w:r>
      <w:r w:rsidR="00A402FE">
        <w:rPr>
          <w:rFonts w:hint="cs"/>
          <w:rtl/>
        </w:rPr>
        <w:t xml:space="preserve"> مطلب،</w:t>
      </w:r>
      <w:r>
        <w:rPr>
          <w:rFonts w:hint="cs"/>
          <w:rtl/>
        </w:rPr>
        <w:t xml:space="preserve"> ظاهر خطابات نیز لفظ واجب و مستحب را دارند و اینکه گفته شود که منظور از مستحب یعنی ترخیصی </w:t>
      </w:r>
      <w:r w:rsidR="009F44F1">
        <w:rPr>
          <w:rFonts w:hint="cs"/>
          <w:rtl/>
        </w:rPr>
        <w:t>در ترکش آمده است و عقل حکم به عدم استحقاق عقاب کند خلاف ارتکاز است.</w:t>
      </w:r>
    </w:p>
    <w:p w:rsidR="008F17E6" w:rsidRDefault="008F17E6" w:rsidP="00703EB7">
      <w:pPr>
        <w:jc w:val="both"/>
        <w:rPr>
          <w:rtl/>
        </w:rPr>
      </w:pPr>
      <w:r>
        <w:rPr>
          <w:rFonts w:hint="cs"/>
          <w:rtl/>
        </w:rPr>
        <w:t>آیا از واجب فهمیده میشود که من طلبی دارم که عقل حکم به استحقاق عقابش درصورت مخالفت  میکند؟ یا از استحباب فهمیده میشود که من طلبی دارم که عقل در صورت مخالفت</w:t>
      </w:r>
      <w:r w:rsidR="009F44F1">
        <w:rPr>
          <w:rFonts w:hint="cs"/>
          <w:rtl/>
        </w:rPr>
        <w:t>،</w:t>
      </w:r>
      <w:r>
        <w:rPr>
          <w:rFonts w:hint="cs"/>
          <w:rtl/>
        </w:rPr>
        <w:t xml:space="preserve"> استحقاق عقابش نمیکند؟ فلذا باید گفته شود که وجوب کار عقل نیست بلکه استحقاق عقاب کار عقل است و عقل بعد از وجوب این حکم را دارد</w:t>
      </w:r>
    </w:p>
    <w:p w:rsidR="008F17E6" w:rsidRDefault="00AD006F" w:rsidP="00FD642D">
      <w:pPr>
        <w:pStyle w:val="Heading5"/>
        <w:rPr>
          <w:rtl/>
        </w:rPr>
      </w:pPr>
      <w:bookmarkStart w:id="13" w:name="_Toc532029448"/>
      <w:r>
        <w:rPr>
          <w:rFonts w:hint="cs"/>
          <w:rtl/>
        </w:rPr>
        <w:t>اشکال دوم: برائت در صورت اجمال خطاب و منافات داشتن با مبنای مرحوم نائینی</w:t>
      </w:r>
      <w:bookmarkEnd w:id="13"/>
    </w:p>
    <w:p w:rsidR="008F17E6" w:rsidRDefault="00A75BB9" w:rsidP="00703EB7">
      <w:pPr>
        <w:jc w:val="both"/>
        <w:rPr>
          <w:rtl/>
        </w:rPr>
      </w:pPr>
      <w:r>
        <w:rPr>
          <w:rFonts w:hint="cs"/>
          <w:rtl/>
        </w:rPr>
        <w:t>مرحوم نائینی در بحث برائت قبول دارد که اگر خطابی مجمل شد و استحباب و وجوب از او فهمیده نشد در اینجا قدر متیقنش طلب است اما ایجابی و استحبابی بودن آن را نمیفهمیم مثلا تجافی در نماز جماعت یا امر به جلسه استراحت در رکعت دوم وسوم از موارد اجمال خطاب است. در این موارد مرحوم نائینی فرموده است که مرجع برائت است زیرا وجوب</w:t>
      </w:r>
      <w:r w:rsidR="00A402FE">
        <w:rPr>
          <w:rFonts w:hint="cs"/>
          <w:rtl/>
        </w:rPr>
        <w:t>،</w:t>
      </w:r>
      <w:r>
        <w:rPr>
          <w:rFonts w:hint="cs"/>
          <w:rtl/>
        </w:rPr>
        <w:t xml:space="preserve"> کلفت زائد است و با برائت برداشته میشود. در حالی که در اینجا قطعا طلب واصل شده است ولی ترخیص مولی واصل نشده است و عقل باید حکم به وجو</w:t>
      </w:r>
      <w:r w:rsidR="00A402FE">
        <w:rPr>
          <w:rFonts w:hint="cs"/>
          <w:rtl/>
        </w:rPr>
        <w:t>ب کند ولی</w:t>
      </w:r>
      <w:r w:rsidR="009F44F1">
        <w:rPr>
          <w:rFonts w:hint="cs"/>
          <w:rtl/>
        </w:rPr>
        <w:t xml:space="preserve"> ایشان برائت جاری میکنند.</w:t>
      </w:r>
    </w:p>
    <w:p w:rsidR="00A75BB9" w:rsidRDefault="00A75BB9" w:rsidP="00703EB7">
      <w:pPr>
        <w:jc w:val="both"/>
        <w:rPr>
          <w:rtl/>
        </w:rPr>
      </w:pPr>
      <w:r>
        <w:rPr>
          <w:rFonts w:hint="cs"/>
          <w:rtl/>
        </w:rPr>
        <w:t>ان قلت: ترخیص واصل شده است و</w:t>
      </w:r>
      <w:r w:rsidR="009F44F1">
        <w:rPr>
          <w:rFonts w:hint="cs"/>
          <w:rtl/>
        </w:rPr>
        <w:t xml:space="preserve"> آن ترخیص برائت </w:t>
      </w:r>
      <w:r>
        <w:rPr>
          <w:rFonts w:hint="cs"/>
          <w:rtl/>
        </w:rPr>
        <w:t xml:space="preserve"> است که </w:t>
      </w:r>
      <w:r w:rsidR="009F44F1">
        <w:rPr>
          <w:rFonts w:hint="cs"/>
          <w:rtl/>
        </w:rPr>
        <w:t xml:space="preserve">فرض این است که </w:t>
      </w:r>
      <w:r>
        <w:rPr>
          <w:rFonts w:hint="cs"/>
          <w:rtl/>
        </w:rPr>
        <w:t xml:space="preserve">وارد </w:t>
      </w:r>
      <w:r w:rsidR="009F44F1">
        <w:rPr>
          <w:rFonts w:hint="cs"/>
          <w:rtl/>
        </w:rPr>
        <w:t xml:space="preserve">هم </w:t>
      </w:r>
      <w:r>
        <w:rPr>
          <w:rFonts w:hint="cs"/>
          <w:rtl/>
        </w:rPr>
        <w:t>شده است.</w:t>
      </w:r>
    </w:p>
    <w:p w:rsidR="00A75BB9" w:rsidRDefault="00A75BB9" w:rsidP="00703EB7">
      <w:pPr>
        <w:jc w:val="both"/>
        <w:rPr>
          <w:rtl/>
        </w:rPr>
      </w:pPr>
      <w:r>
        <w:rPr>
          <w:rFonts w:hint="cs"/>
          <w:rtl/>
        </w:rPr>
        <w:t>قلت: اگر این نوع ترخیص را ترخیص واصل بدانیم باید بپذیریم که در همه جا ترخیص وارد شده است در حالی که مرحوم نائینی  ملاک در ترخیص را، ترخیص در مخ</w:t>
      </w:r>
      <w:r w:rsidR="00FD642D">
        <w:rPr>
          <w:rFonts w:hint="cs"/>
          <w:rtl/>
        </w:rPr>
        <w:t>الفت همان طلب</w:t>
      </w:r>
      <w:r>
        <w:rPr>
          <w:rFonts w:hint="cs"/>
          <w:rtl/>
        </w:rPr>
        <w:t xml:space="preserve"> میداند. فلذا مورد نقض بر مرحوم نائینی هنوز باقی است.</w:t>
      </w:r>
    </w:p>
    <w:p w:rsidR="00A75BB9" w:rsidRDefault="00A75BB9" w:rsidP="00703EB7">
      <w:pPr>
        <w:jc w:val="both"/>
        <w:rPr>
          <w:rtl/>
        </w:rPr>
      </w:pPr>
      <w:r>
        <w:rPr>
          <w:rFonts w:hint="cs"/>
          <w:rtl/>
        </w:rPr>
        <w:lastRenderedPageBreak/>
        <w:t>تا این مر</w:t>
      </w:r>
      <w:r w:rsidR="00A402FE">
        <w:rPr>
          <w:rFonts w:hint="cs"/>
          <w:rtl/>
        </w:rPr>
        <w:t xml:space="preserve">حله از بحث مختار مرحوم آخوند و </w:t>
      </w:r>
      <w:r>
        <w:rPr>
          <w:rFonts w:hint="cs"/>
          <w:rtl/>
        </w:rPr>
        <w:t>مدرسه مرحوم نائینی در معنای وجوب و استحباب بیان شد و ما نتوانستیم مبنای مرحوم نائینی را قبول کنیم. همان طوری که نمیتوانیم مختار مرحوم آخوند را قبول کنیم.</w:t>
      </w:r>
    </w:p>
    <w:p w:rsidR="00A75BB9" w:rsidRDefault="00AD006F" w:rsidP="00FD642D">
      <w:pPr>
        <w:pStyle w:val="Heading5"/>
        <w:rPr>
          <w:rtl/>
        </w:rPr>
      </w:pPr>
      <w:bookmarkStart w:id="14" w:name="_Toc532029449"/>
      <w:r>
        <w:rPr>
          <w:rFonts w:hint="cs"/>
          <w:rtl/>
        </w:rPr>
        <w:t>خلاف ارتکاز بودن بسیط بودن معنای وجوب و استحباب</w:t>
      </w:r>
      <w:bookmarkEnd w:id="14"/>
    </w:p>
    <w:p w:rsidR="00A75BB9" w:rsidRDefault="00FD642D" w:rsidP="00FD642D">
      <w:pPr>
        <w:jc w:val="both"/>
        <w:rPr>
          <w:rtl/>
        </w:rPr>
      </w:pPr>
      <w:r>
        <w:rPr>
          <w:rFonts w:hint="cs"/>
          <w:rtl/>
        </w:rPr>
        <w:t>ادعای مرحوم آخوند نیز</w:t>
      </w:r>
      <w:r w:rsidR="00A75BB9">
        <w:rPr>
          <w:rFonts w:hint="cs"/>
          <w:rtl/>
        </w:rPr>
        <w:t xml:space="preserve"> خلاف ارتکاز است </w:t>
      </w:r>
      <w:r>
        <w:rPr>
          <w:rFonts w:hint="cs"/>
          <w:rtl/>
        </w:rPr>
        <w:t xml:space="preserve">زیرا </w:t>
      </w:r>
      <w:r w:rsidR="00A75BB9">
        <w:rPr>
          <w:rFonts w:hint="cs"/>
          <w:rtl/>
        </w:rPr>
        <w:t xml:space="preserve">لازمه کلام ایشان این است که ما درجایی که </w:t>
      </w:r>
      <w:r w:rsidR="00A402FE">
        <w:rPr>
          <w:rFonts w:hint="cs"/>
          <w:rtl/>
        </w:rPr>
        <w:t xml:space="preserve">مثلا </w:t>
      </w:r>
      <w:r w:rsidR="00A75BB9">
        <w:rPr>
          <w:rFonts w:hint="cs"/>
          <w:rtl/>
        </w:rPr>
        <w:t xml:space="preserve">مولی بگوید </w:t>
      </w:r>
      <w:r>
        <w:rPr>
          <w:rFonts w:hint="cs"/>
          <w:rtl/>
        </w:rPr>
        <w:t xml:space="preserve">آمرک بغسل الجمعه </w:t>
      </w:r>
      <w:r w:rsidR="00A75BB9">
        <w:rPr>
          <w:rFonts w:hint="cs"/>
          <w:rtl/>
        </w:rPr>
        <w:t xml:space="preserve">و الجنابه دو معنا را بفهمیم </w:t>
      </w:r>
      <w:r>
        <w:rPr>
          <w:rFonts w:hint="cs"/>
          <w:rtl/>
        </w:rPr>
        <w:t xml:space="preserve">یکی </w:t>
      </w:r>
      <w:r w:rsidR="00A75BB9">
        <w:rPr>
          <w:rFonts w:hint="cs"/>
          <w:rtl/>
        </w:rPr>
        <w:t xml:space="preserve">طلب اکید و </w:t>
      </w:r>
      <w:r>
        <w:rPr>
          <w:rFonts w:hint="cs"/>
          <w:rtl/>
        </w:rPr>
        <w:t xml:space="preserve">دیگر </w:t>
      </w:r>
      <w:r w:rsidR="00A75BB9">
        <w:rPr>
          <w:rFonts w:hint="cs"/>
          <w:rtl/>
        </w:rPr>
        <w:t>طلب ضعیف</w:t>
      </w:r>
      <w:r>
        <w:rPr>
          <w:rFonts w:hint="cs"/>
          <w:rtl/>
        </w:rPr>
        <w:t xml:space="preserve"> است</w:t>
      </w:r>
      <w:r w:rsidR="00A75BB9">
        <w:rPr>
          <w:rFonts w:hint="cs"/>
          <w:rtl/>
        </w:rPr>
        <w:t xml:space="preserve"> </w:t>
      </w:r>
      <w:r>
        <w:rPr>
          <w:rFonts w:hint="cs"/>
          <w:rtl/>
        </w:rPr>
        <w:t xml:space="preserve">درحالی که این </w:t>
      </w:r>
      <w:r w:rsidR="00A75BB9">
        <w:rPr>
          <w:rFonts w:hint="cs"/>
          <w:rtl/>
        </w:rPr>
        <w:t>فهم خلاف ارتکاز است و ارتکاز ما دو طلب از این عبارت</w:t>
      </w:r>
      <w:r>
        <w:rPr>
          <w:rFonts w:hint="cs"/>
          <w:rtl/>
        </w:rPr>
        <w:t xml:space="preserve"> را</w:t>
      </w:r>
      <w:r w:rsidR="00A75BB9">
        <w:rPr>
          <w:rFonts w:hint="cs"/>
          <w:rtl/>
        </w:rPr>
        <w:t xml:space="preserve"> نمیفهمد البته ما مدعی نیستیم که فهم دو طلب محال است ولی میگوییم خلاف ارتکاز است هر چند که نسبت به مسلک مرحوم نائینی نقوض کمتری وارد است.</w:t>
      </w:r>
    </w:p>
    <w:p w:rsidR="00A75BB9" w:rsidRDefault="00FD642D" w:rsidP="00FD642D">
      <w:pPr>
        <w:pStyle w:val="Heading4"/>
        <w:rPr>
          <w:rtl/>
        </w:rPr>
      </w:pPr>
      <w:bookmarkStart w:id="15" w:name="_Toc532029450"/>
      <w:r>
        <w:rPr>
          <w:rFonts w:hint="cs"/>
          <w:rtl/>
        </w:rPr>
        <w:t>فارق بین وجوب و استحباب در ناحیه مبادی</w:t>
      </w:r>
      <w:bookmarkEnd w:id="15"/>
    </w:p>
    <w:p w:rsidR="00A75BB9" w:rsidRDefault="00A75BB9" w:rsidP="00703EB7">
      <w:pPr>
        <w:jc w:val="both"/>
        <w:rPr>
          <w:rtl/>
        </w:rPr>
      </w:pPr>
      <w:r>
        <w:rPr>
          <w:rFonts w:hint="cs"/>
          <w:rtl/>
        </w:rPr>
        <w:t xml:space="preserve">فرف بین وجوب و استحباب درمبادی است </w:t>
      </w:r>
      <w:r w:rsidR="00AD006F">
        <w:rPr>
          <w:rFonts w:hint="cs"/>
          <w:rtl/>
        </w:rPr>
        <w:t xml:space="preserve"> که در جلسه آینده خواهد آمد</w:t>
      </w:r>
      <w:r w:rsidR="00FD642D">
        <w:rPr>
          <w:rFonts w:hint="cs"/>
          <w:rtl/>
        </w:rPr>
        <w:t>.</w:t>
      </w:r>
    </w:p>
    <w:p w:rsidR="008F17E6" w:rsidRDefault="008F17E6" w:rsidP="00703EB7">
      <w:pPr>
        <w:jc w:val="both"/>
        <w:rPr>
          <w:rtl/>
        </w:rPr>
      </w:pPr>
    </w:p>
    <w:p w:rsidR="00AC51C2" w:rsidRPr="001A27D7" w:rsidRDefault="00AC51C2" w:rsidP="00AC51C2">
      <w:pPr>
        <w:jc w:val="both"/>
        <w:rPr>
          <w:rtl/>
        </w:rPr>
      </w:pPr>
    </w:p>
    <w:p w:rsidR="001A1EA5" w:rsidRPr="006162A2" w:rsidRDefault="001A1EA5" w:rsidP="00AC51C2">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F2D" w:rsidRDefault="00C12F2D" w:rsidP="008B750B">
      <w:pPr>
        <w:spacing w:line="240" w:lineRule="auto"/>
      </w:pPr>
      <w:r>
        <w:separator/>
      </w:r>
    </w:p>
  </w:endnote>
  <w:endnote w:type="continuationSeparator" w:id="0">
    <w:p w:rsidR="00C12F2D" w:rsidRDefault="00C12F2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24B35" w:rsidRPr="00A24B3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809EA" w:rsidP="001B6799">
          <w:pPr>
            <w:pStyle w:val="Footer"/>
            <w:bidi w:val="0"/>
            <w:rPr>
              <w:color w:val="808080" w:themeColor="background1" w:themeShade="80"/>
              <w:rtl/>
            </w:rPr>
          </w:pPr>
          <w:bookmarkStart w:id="23" w:name="BokAdres"/>
          <w:bookmarkEnd w:id="23"/>
          <w:r>
            <w:rPr>
              <w:color w:val="808080" w:themeColor="background1" w:themeShade="80"/>
            </w:rPr>
            <w:t>U1mg1_13970917-051_mk2_mfeb.ir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F2D" w:rsidRDefault="00C12F2D" w:rsidP="008B750B">
      <w:pPr>
        <w:spacing w:line="240" w:lineRule="auto"/>
      </w:pPr>
      <w:r>
        <w:separator/>
      </w:r>
    </w:p>
  </w:footnote>
  <w:footnote w:type="continuationSeparator" w:id="0">
    <w:p w:rsidR="00C12F2D" w:rsidRDefault="00C12F2D" w:rsidP="008B750B">
      <w:pPr>
        <w:spacing w:line="240" w:lineRule="auto"/>
      </w:pPr>
      <w:r>
        <w:continuationSeparator/>
      </w:r>
    </w:p>
  </w:footnote>
  <w:footnote w:id="1">
    <w:p w:rsidR="0066093C" w:rsidRPr="0066093C" w:rsidRDefault="0066093C" w:rsidP="0066093C">
      <w:pPr>
        <w:pStyle w:val="FootnoteText"/>
      </w:pPr>
      <w:r w:rsidRPr="0066093C">
        <w:footnoteRef/>
      </w:r>
      <w:r w:rsidRPr="0066093C">
        <w:rPr>
          <w:rtl/>
        </w:rPr>
        <w:t xml:space="preserve"> </w:t>
      </w:r>
      <w:hyperlink r:id="rId1" w:history="1">
        <w:r w:rsidRPr="0066093C">
          <w:rPr>
            <w:rStyle w:val="Hyperlink"/>
            <w:rFonts w:hint="cs"/>
            <w:rtl/>
          </w:rPr>
          <w:t>بحوث</w:t>
        </w:r>
        <w:r w:rsidRPr="0066093C">
          <w:rPr>
            <w:rStyle w:val="Hyperlink"/>
            <w:rtl/>
          </w:rPr>
          <w:t xml:space="preserve"> </w:t>
        </w:r>
        <w:r w:rsidRPr="0066093C">
          <w:rPr>
            <w:rStyle w:val="Hyperlink"/>
            <w:rFonts w:hint="cs"/>
            <w:rtl/>
          </w:rPr>
          <w:t>فی</w:t>
        </w:r>
        <w:r w:rsidRPr="0066093C">
          <w:rPr>
            <w:rStyle w:val="Hyperlink"/>
            <w:rtl/>
          </w:rPr>
          <w:t xml:space="preserve"> </w:t>
        </w:r>
        <w:r w:rsidRPr="0066093C">
          <w:rPr>
            <w:rStyle w:val="Hyperlink"/>
            <w:rFonts w:hint="cs"/>
            <w:rtl/>
          </w:rPr>
          <w:t>علم</w:t>
        </w:r>
        <w:r w:rsidRPr="0066093C">
          <w:rPr>
            <w:rStyle w:val="Hyperlink"/>
            <w:rtl/>
          </w:rPr>
          <w:t xml:space="preserve"> </w:t>
        </w:r>
        <w:r w:rsidRPr="0066093C">
          <w:rPr>
            <w:rStyle w:val="Hyperlink"/>
            <w:rFonts w:hint="cs"/>
            <w:rtl/>
          </w:rPr>
          <w:t>الأصول،</w:t>
        </w:r>
        <w:r w:rsidRPr="0066093C">
          <w:rPr>
            <w:rStyle w:val="Hyperlink"/>
            <w:rtl/>
          </w:rPr>
          <w:t xml:space="preserve"> </w:t>
        </w:r>
        <w:r w:rsidRPr="0066093C">
          <w:rPr>
            <w:rStyle w:val="Hyperlink"/>
            <w:rFonts w:hint="cs"/>
            <w:rtl/>
          </w:rPr>
          <w:t>السید</w:t>
        </w:r>
        <w:r w:rsidRPr="0066093C">
          <w:rPr>
            <w:rStyle w:val="Hyperlink"/>
            <w:rtl/>
          </w:rPr>
          <w:t xml:space="preserve"> </w:t>
        </w:r>
        <w:r w:rsidRPr="0066093C">
          <w:rPr>
            <w:rStyle w:val="Hyperlink"/>
            <w:rFonts w:hint="cs"/>
            <w:rtl/>
          </w:rPr>
          <w:t>محمد</w:t>
        </w:r>
        <w:r w:rsidRPr="0066093C">
          <w:rPr>
            <w:rStyle w:val="Hyperlink"/>
            <w:rtl/>
          </w:rPr>
          <w:t xml:space="preserve"> </w:t>
        </w:r>
        <w:r w:rsidRPr="0066093C">
          <w:rPr>
            <w:rStyle w:val="Hyperlink"/>
            <w:rFonts w:hint="cs"/>
            <w:rtl/>
          </w:rPr>
          <w:t>باقر</w:t>
        </w:r>
        <w:r w:rsidRPr="0066093C">
          <w:rPr>
            <w:rStyle w:val="Hyperlink"/>
            <w:rtl/>
          </w:rPr>
          <w:t xml:space="preserve"> </w:t>
        </w:r>
        <w:r w:rsidRPr="0066093C">
          <w:rPr>
            <w:rStyle w:val="Hyperlink"/>
            <w:rFonts w:hint="cs"/>
            <w:rtl/>
          </w:rPr>
          <w:t>الصدر،</w:t>
        </w:r>
        <w:r w:rsidRPr="0066093C">
          <w:rPr>
            <w:rStyle w:val="Hyperlink"/>
            <w:rtl/>
          </w:rPr>
          <w:t xml:space="preserve"> </w:t>
        </w:r>
        <w:r w:rsidRPr="0066093C">
          <w:rPr>
            <w:rStyle w:val="Hyperlink"/>
            <w:rFonts w:hint="cs"/>
            <w:rtl/>
          </w:rPr>
          <w:t>ج</w:t>
        </w:r>
        <w:r w:rsidRPr="0066093C">
          <w:rPr>
            <w:rStyle w:val="Hyperlink"/>
            <w:rtl/>
          </w:rPr>
          <w:t>2</w:t>
        </w:r>
        <w:r w:rsidRPr="0066093C">
          <w:rPr>
            <w:rStyle w:val="Hyperlink"/>
            <w:rFonts w:hint="cs"/>
            <w:rtl/>
          </w:rPr>
          <w:t>،</w:t>
        </w:r>
        <w:r w:rsidRPr="0066093C">
          <w:rPr>
            <w:rStyle w:val="Hyperlink"/>
            <w:rtl/>
          </w:rPr>
          <w:t xml:space="preserve"> </w:t>
        </w:r>
        <w:r w:rsidRPr="0066093C">
          <w:rPr>
            <w:rStyle w:val="Hyperlink"/>
            <w:rFonts w:hint="cs"/>
            <w:rtl/>
          </w:rPr>
          <w:t>ص</w:t>
        </w:r>
        <w:r w:rsidRPr="0066093C">
          <w:rPr>
            <w:rStyle w:val="Hyperlink"/>
            <w:rtl/>
          </w:rPr>
          <w:t>19.</w:t>
        </w:r>
      </w:hyperlink>
    </w:p>
  </w:footnote>
  <w:footnote w:id="2">
    <w:p w:rsidR="00A402FE" w:rsidRPr="00A402FE" w:rsidRDefault="00A402FE" w:rsidP="00A402FE">
      <w:pPr>
        <w:pStyle w:val="FootnoteText"/>
      </w:pPr>
      <w:r w:rsidRPr="00A402FE">
        <w:footnoteRef/>
      </w:r>
      <w:r w:rsidRPr="00A402FE">
        <w:rPr>
          <w:rtl/>
        </w:rPr>
        <w:t xml:space="preserve"> </w:t>
      </w:r>
      <w:hyperlink r:id="rId2" w:history="1">
        <w:r w:rsidRPr="00A402FE">
          <w:rPr>
            <w:rStyle w:val="Hyperlink"/>
            <w:rFonts w:hint="cs"/>
            <w:rtl/>
          </w:rPr>
          <w:t>بحوث</w:t>
        </w:r>
        <w:r w:rsidRPr="00A402FE">
          <w:rPr>
            <w:rStyle w:val="Hyperlink"/>
            <w:rtl/>
          </w:rPr>
          <w:t xml:space="preserve"> </w:t>
        </w:r>
        <w:r w:rsidRPr="00A402FE">
          <w:rPr>
            <w:rStyle w:val="Hyperlink"/>
            <w:rFonts w:hint="cs"/>
            <w:rtl/>
          </w:rPr>
          <w:t>فی</w:t>
        </w:r>
        <w:r w:rsidRPr="00A402FE">
          <w:rPr>
            <w:rStyle w:val="Hyperlink"/>
            <w:rtl/>
          </w:rPr>
          <w:t xml:space="preserve"> </w:t>
        </w:r>
        <w:r w:rsidRPr="00A402FE">
          <w:rPr>
            <w:rStyle w:val="Hyperlink"/>
            <w:rFonts w:hint="cs"/>
            <w:rtl/>
          </w:rPr>
          <w:t>علم</w:t>
        </w:r>
        <w:r w:rsidRPr="00A402FE">
          <w:rPr>
            <w:rStyle w:val="Hyperlink"/>
            <w:rtl/>
          </w:rPr>
          <w:t xml:space="preserve"> </w:t>
        </w:r>
        <w:r w:rsidRPr="00A402FE">
          <w:rPr>
            <w:rStyle w:val="Hyperlink"/>
            <w:rFonts w:hint="cs"/>
            <w:rtl/>
          </w:rPr>
          <w:t>الأصول،</w:t>
        </w:r>
        <w:r w:rsidRPr="00A402FE">
          <w:rPr>
            <w:rStyle w:val="Hyperlink"/>
            <w:rtl/>
          </w:rPr>
          <w:t xml:space="preserve"> </w:t>
        </w:r>
        <w:r w:rsidRPr="00A402FE">
          <w:rPr>
            <w:rStyle w:val="Hyperlink"/>
            <w:rFonts w:hint="cs"/>
            <w:rtl/>
          </w:rPr>
          <w:t>السید</w:t>
        </w:r>
        <w:r w:rsidRPr="00A402FE">
          <w:rPr>
            <w:rStyle w:val="Hyperlink"/>
            <w:rtl/>
          </w:rPr>
          <w:t xml:space="preserve"> </w:t>
        </w:r>
        <w:r w:rsidRPr="00A402FE">
          <w:rPr>
            <w:rStyle w:val="Hyperlink"/>
            <w:rFonts w:hint="cs"/>
            <w:rtl/>
          </w:rPr>
          <w:t>محمد</w:t>
        </w:r>
        <w:r w:rsidRPr="00A402FE">
          <w:rPr>
            <w:rStyle w:val="Hyperlink"/>
            <w:rtl/>
          </w:rPr>
          <w:t xml:space="preserve"> </w:t>
        </w:r>
        <w:r w:rsidRPr="00A402FE">
          <w:rPr>
            <w:rStyle w:val="Hyperlink"/>
            <w:rFonts w:hint="cs"/>
            <w:rtl/>
          </w:rPr>
          <w:t>باقر</w:t>
        </w:r>
        <w:r w:rsidRPr="00A402FE">
          <w:rPr>
            <w:rStyle w:val="Hyperlink"/>
            <w:rtl/>
          </w:rPr>
          <w:t xml:space="preserve"> </w:t>
        </w:r>
        <w:r w:rsidRPr="00A402FE">
          <w:rPr>
            <w:rStyle w:val="Hyperlink"/>
            <w:rFonts w:hint="cs"/>
            <w:rtl/>
          </w:rPr>
          <w:t>الصدر،</w:t>
        </w:r>
        <w:r w:rsidRPr="00A402FE">
          <w:rPr>
            <w:rStyle w:val="Hyperlink"/>
            <w:rtl/>
          </w:rPr>
          <w:t xml:space="preserve"> </w:t>
        </w:r>
        <w:r w:rsidRPr="00A402FE">
          <w:rPr>
            <w:rStyle w:val="Hyperlink"/>
            <w:rFonts w:hint="cs"/>
            <w:rtl/>
          </w:rPr>
          <w:t>ج</w:t>
        </w:r>
        <w:r w:rsidRPr="00A402FE">
          <w:rPr>
            <w:rStyle w:val="Hyperlink"/>
            <w:rtl/>
          </w:rPr>
          <w:t>2</w:t>
        </w:r>
        <w:r w:rsidRPr="00A402FE">
          <w:rPr>
            <w:rStyle w:val="Hyperlink"/>
            <w:rFonts w:hint="cs"/>
            <w:rtl/>
          </w:rPr>
          <w:t>،</w:t>
        </w:r>
        <w:r w:rsidRPr="00A402FE">
          <w:rPr>
            <w:rStyle w:val="Hyperlink"/>
            <w:rtl/>
          </w:rPr>
          <w:t xml:space="preserve"> </w:t>
        </w:r>
        <w:r w:rsidRPr="00A402FE">
          <w:rPr>
            <w:rStyle w:val="Hyperlink"/>
            <w:rFonts w:hint="cs"/>
            <w:rtl/>
          </w:rPr>
          <w:t>ص</w:t>
        </w:r>
        <w:r w:rsidRPr="00A402FE">
          <w:rPr>
            <w:rStyle w:val="Hyperlink"/>
            <w:rtl/>
          </w:rPr>
          <w:t>19.</w:t>
        </w:r>
      </w:hyperlink>
    </w:p>
  </w:footnote>
  <w:footnote w:id="3">
    <w:p w:rsidR="00A402FE" w:rsidRPr="00A402FE" w:rsidRDefault="00A402FE" w:rsidP="00A402FE">
      <w:pPr>
        <w:pStyle w:val="FootnoteText"/>
      </w:pPr>
      <w:r w:rsidRPr="00A402FE">
        <w:footnoteRef/>
      </w:r>
      <w:r w:rsidRPr="00A402FE">
        <w:rPr>
          <w:rtl/>
        </w:rPr>
        <w:t xml:space="preserve"> </w:t>
      </w:r>
      <w:r w:rsidRPr="00A402FE">
        <w:rPr>
          <w:rFonts w:hint="cs"/>
          <w:rtl/>
        </w:rPr>
        <w:t>سوره</w:t>
      </w:r>
      <w:r w:rsidRPr="00A402FE">
        <w:rPr>
          <w:rtl/>
        </w:rPr>
        <w:t xml:space="preserve"> </w:t>
      </w:r>
      <w:r w:rsidRPr="00A402FE">
        <w:rPr>
          <w:rFonts w:hint="cs"/>
          <w:rtl/>
        </w:rPr>
        <w:t>نور،</w:t>
      </w:r>
      <w:r w:rsidRPr="00A402FE">
        <w:rPr>
          <w:rtl/>
        </w:rPr>
        <w:t xml:space="preserve"> </w:t>
      </w:r>
      <w:r w:rsidRPr="00A402FE">
        <w:rPr>
          <w:rFonts w:hint="cs"/>
          <w:rtl/>
        </w:rPr>
        <w:t>آيه</w:t>
      </w:r>
      <w:r w:rsidRPr="00A402FE">
        <w:rPr>
          <w:rtl/>
        </w:rPr>
        <w:t xml:space="preserve"> 58.</w:t>
      </w:r>
    </w:p>
  </w:footnote>
  <w:footnote w:id="4">
    <w:p w:rsidR="00A402FE" w:rsidRPr="00A402FE" w:rsidRDefault="00A402FE" w:rsidP="00A402FE">
      <w:pPr>
        <w:pStyle w:val="FootnoteText"/>
      </w:pPr>
      <w:r w:rsidRPr="00A402FE">
        <w:footnoteRef/>
      </w:r>
      <w:r w:rsidRPr="00A402FE">
        <w:rPr>
          <w:rtl/>
        </w:rPr>
        <w:t xml:space="preserve"> </w:t>
      </w:r>
      <w:hyperlink r:id="rId3" w:history="1">
        <w:r w:rsidRPr="00A402FE">
          <w:rPr>
            <w:rStyle w:val="Hyperlink"/>
            <w:rFonts w:hint="cs"/>
            <w:rtl/>
          </w:rPr>
          <w:t>موسوعة</w:t>
        </w:r>
        <w:r w:rsidRPr="00A402FE">
          <w:rPr>
            <w:rStyle w:val="Hyperlink"/>
            <w:rtl/>
          </w:rPr>
          <w:t xml:space="preserve"> </w:t>
        </w:r>
        <w:r w:rsidRPr="00A402FE">
          <w:rPr>
            <w:rStyle w:val="Hyperlink"/>
            <w:rFonts w:hint="cs"/>
            <w:rtl/>
          </w:rPr>
          <w:t>الامام</w:t>
        </w:r>
        <w:r w:rsidRPr="00A402FE">
          <w:rPr>
            <w:rStyle w:val="Hyperlink"/>
            <w:rtl/>
          </w:rPr>
          <w:t xml:space="preserve"> </w:t>
        </w:r>
        <w:r w:rsidRPr="00A402FE">
          <w:rPr>
            <w:rStyle w:val="Hyperlink"/>
            <w:rFonts w:hint="cs"/>
            <w:rtl/>
          </w:rPr>
          <w:t>الخوئی،</w:t>
        </w:r>
        <w:r w:rsidRPr="00A402FE">
          <w:rPr>
            <w:rStyle w:val="Hyperlink"/>
            <w:rtl/>
          </w:rPr>
          <w:t xml:space="preserve"> </w:t>
        </w:r>
        <w:r w:rsidRPr="00A402FE">
          <w:rPr>
            <w:rStyle w:val="Hyperlink"/>
            <w:rFonts w:hint="cs"/>
            <w:rtl/>
          </w:rPr>
          <w:t>السید</w:t>
        </w:r>
        <w:r w:rsidRPr="00A402FE">
          <w:rPr>
            <w:rStyle w:val="Hyperlink"/>
            <w:rtl/>
          </w:rPr>
          <w:t xml:space="preserve"> </w:t>
        </w:r>
        <w:r w:rsidRPr="00A402FE">
          <w:rPr>
            <w:rStyle w:val="Hyperlink"/>
            <w:rFonts w:hint="cs"/>
            <w:rtl/>
          </w:rPr>
          <w:t>أبوالقاسم</w:t>
        </w:r>
        <w:r w:rsidRPr="00A402FE">
          <w:rPr>
            <w:rStyle w:val="Hyperlink"/>
            <w:rtl/>
          </w:rPr>
          <w:t xml:space="preserve"> </w:t>
        </w:r>
        <w:r w:rsidRPr="00A402FE">
          <w:rPr>
            <w:rStyle w:val="Hyperlink"/>
            <w:rFonts w:hint="cs"/>
            <w:rtl/>
          </w:rPr>
          <w:t>الخوئی،</w:t>
        </w:r>
        <w:r w:rsidRPr="00A402FE">
          <w:rPr>
            <w:rStyle w:val="Hyperlink"/>
            <w:rtl/>
          </w:rPr>
          <w:t xml:space="preserve"> </w:t>
        </w:r>
        <w:r w:rsidRPr="00A402FE">
          <w:rPr>
            <w:rStyle w:val="Hyperlink"/>
            <w:rFonts w:hint="cs"/>
            <w:rtl/>
          </w:rPr>
          <w:t>ج</w:t>
        </w:r>
        <w:r w:rsidRPr="00A402FE">
          <w:rPr>
            <w:rStyle w:val="Hyperlink"/>
            <w:rtl/>
          </w:rPr>
          <w:t>32</w:t>
        </w:r>
        <w:r w:rsidRPr="00A402FE">
          <w:rPr>
            <w:rStyle w:val="Hyperlink"/>
            <w:rFonts w:hint="cs"/>
            <w:rtl/>
          </w:rPr>
          <w:t>،</w:t>
        </w:r>
        <w:r w:rsidRPr="00A402FE">
          <w:rPr>
            <w:rStyle w:val="Hyperlink"/>
            <w:rtl/>
          </w:rPr>
          <w:t xml:space="preserve"> </w:t>
        </w:r>
        <w:r w:rsidRPr="00A402FE">
          <w:rPr>
            <w:rStyle w:val="Hyperlink"/>
            <w:rFonts w:hint="cs"/>
            <w:rtl/>
          </w:rPr>
          <w:t>ص</w:t>
        </w:r>
        <w:r w:rsidRPr="00A402FE">
          <w:rPr>
            <w:rStyle w:val="Hyperlink"/>
            <w:rtl/>
          </w:rPr>
          <w:t>68.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9809EA">
      <w:rPr>
        <w:b/>
        <w:bCs/>
        <w:sz w:val="20"/>
        <w:szCs w:val="24"/>
        <w:rtl/>
      </w:rPr>
      <w:t>051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9809E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9809E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9809EA">
      <w:rPr>
        <w:sz w:val="24"/>
        <w:szCs w:val="24"/>
        <w:rtl/>
      </w:rPr>
      <w:t>17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9809EA">
      <w:rPr>
        <w:rFonts w:hint="cs"/>
        <w:color w:val="000000" w:themeColor="text1"/>
        <w:sz w:val="24"/>
        <w:szCs w:val="24"/>
        <w:rtl/>
      </w:rPr>
      <w:t>ماده</w:t>
    </w:r>
    <w:r w:rsidR="009809EA">
      <w:rPr>
        <w:color w:val="000000" w:themeColor="text1"/>
        <w:sz w:val="24"/>
        <w:szCs w:val="24"/>
        <w:rtl/>
      </w:rPr>
      <w:t xml:space="preserve"> </w:t>
    </w:r>
    <w:r w:rsidR="009809EA">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9809EA">
      <w:rPr>
        <w:rFonts w:hint="cs"/>
        <w:sz w:val="24"/>
        <w:szCs w:val="24"/>
        <w:rtl/>
      </w:rPr>
      <w:t>مهدی</w:t>
    </w:r>
    <w:r w:rsidR="009809EA">
      <w:rPr>
        <w:sz w:val="24"/>
        <w:szCs w:val="24"/>
        <w:rtl/>
      </w:rPr>
      <w:t xml:space="preserve"> </w:t>
    </w:r>
    <w:r w:rsidR="009809E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9809EA">
      <w:rPr>
        <w:rFonts w:hint="cs"/>
        <w:sz w:val="24"/>
        <w:szCs w:val="24"/>
        <w:rtl/>
      </w:rPr>
      <w:t>وجوب</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06BB"/>
    <w:rsid w:val="00256560"/>
    <w:rsid w:val="0027605E"/>
    <w:rsid w:val="00281E00"/>
    <w:rsid w:val="00294A52"/>
    <w:rsid w:val="002A749C"/>
    <w:rsid w:val="002B575F"/>
    <w:rsid w:val="002B729B"/>
    <w:rsid w:val="002C23B5"/>
    <w:rsid w:val="002C53A2"/>
    <w:rsid w:val="002D0040"/>
    <w:rsid w:val="002D2FA8"/>
    <w:rsid w:val="002E220F"/>
    <w:rsid w:val="002F0A7A"/>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93C"/>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3EB7"/>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0732"/>
    <w:rsid w:val="007D1C43"/>
    <w:rsid w:val="007D6C53"/>
    <w:rsid w:val="007E1564"/>
    <w:rsid w:val="007E1E87"/>
    <w:rsid w:val="007E30C1"/>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17E6"/>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09EA"/>
    <w:rsid w:val="009846A7"/>
    <w:rsid w:val="0098794D"/>
    <w:rsid w:val="0099497B"/>
    <w:rsid w:val="009A43BA"/>
    <w:rsid w:val="009B0D05"/>
    <w:rsid w:val="009B4CA6"/>
    <w:rsid w:val="009B79F8"/>
    <w:rsid w:val="009C66D5"/>
    <w:rsid w:val="009D13FD"/>
    <w:rsid w:val="009D266A"/>
    <w:rsid w:val="009F44F1"/>
    <w:rsid w:val="009F7E07"/>
    <w:rsid w:val="00A01522"/>
    <w:rsid w:val="00A10A11"/>
    <w:rsid w:val="00A13C6A"/>
    <w:rsid w:val="00A17B09"/>
    <w:rsid w:val="00A24B35"/>
    <w:rsid w:val="00A402FE"/>
    <w:rsid w:val="00A457C6"/>
    <w:rsid w:val="00A46AD0"/>
    <w:rsid w:val="00A47063"/>
    <w:rsid w:val="00A473A8"/>
    <w:rsid w:val="00A513F0"/>
    <w:rsid w:val="00A61AC8"/>
    <w:rsid w:val="00A6366F"/>
    <w:rsid w:val="00A65D4C"/>
    <w:rsid w:val="00A70512"/>
    <w:rsid w:val="00A75BB9"/>
    <w:rsid w:val="00AA1F60"/>
    <w:rsid w:val="00AA40D7"/>
    <w:rsid w:val="00AB5F7D"/>
    <w:rsid w:val="00AC0C50"/>
    <w:rsid w:val="00AC51C2"/>
    <w:rsid w:val="00AC6FE2"/>
    <w:rsid w:val="00AD006F"/>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2F2D"/>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642D"/>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32/68/&#1608;&#1580;&#1608;&#1576;" TargetMode="External"/><Relationship Id="rId2" Type="http://schemas.openxmlformats.org/officeDocument/2006/relationships/hyperlink" Target="http://lib.eshia.ir/13064/2/19/&#1608;&#1580;&#1608;&#1576;" TargetMode="External"/><Relationship Id="rId1" Type="http://schemas.openxmlformats.org/officeDocument/2006/relationships/hyperlink" Target="http://lib.eshia.ir/13064/2/19/&#1608;&#1580;&#1608;&#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1946A-FDCD-49B5-859C-423FD60BD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105</TotalTime>
  <Pages>5</Pages>
  <Words>1148</Words>
  <Characters>6546</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2018-12-19T05:57:00Z</cp:lastPrinted>
  <dcterms:created xsi:type="dcterms:W3CDTF">2018-12-08T04:52:00Z</dcterms:created>
  <dcterms:modified xsi:type="dcterms:W3CDTF">2018-12-19T05:57:00Z</dcterms:modified>
  <cp:contentStatus>ویرایش 2.5</cp:contentStatus>
  <cp:version>2.7</cp:version>
</cp:coreProperties>
</file>