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33E42">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8784C" w:rsidRDefault="005726A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02671" w:history="1">
        <w:r w:rsidR="0018784C" w:rsidRPr="006A00B1">
          <w:rPr>
            <w:rStyle w:val="Hyperlink"/>
            <w:rFonts w:hint="eastAsia"/>
            <w:noProof/>
            <w:rtl/>
          </w:rPr>
          <w:t>اوامر</w:t>
        </w:r>
        <w:r w:rsidR="0018784C">
          <w:rPr>
            <w:noProof/>
            <w:webHidden/>
            <w:rtl/>
          </w:rPr>
          <w:tab/>
        </w:r>
        <w:r w:rsidR="0018784C">
          <w:rPr>
            <w:noProof/>
            <w:webHidden/>
            <w:rtl/>
          </w:rPr>
          <w:fldChar w:fldCharType="begin"/>
        </w:r>
        <w:r w:rsidR="0018784C">
          <w:rPr>
            <w:noProof/>
            <w:webHidden/>
            <w:rtl/>
          </w:rPr>
          <w:instrText xml:space="preserve"> </w:instrText>
        </w:r>
        <w:r w:rsidR="0018784C">
          <w:rPr>
            <w:noProof/>
            <w:webHidden/>
          </w:rPr>
          <w:instrText xml:space="preserve">PAGEREF </w:instrText>
        </w:r>
        <w:r w:rsidR="0018784C">
          <w:rPr>
            <w:noProof/>
            <w:webHidden/>
            <w:rtl/>
          </w:rPr>
          <w:instrText>_</w:instrText>
        </w:r>
        <w:r w:rsidR="0018784C">
          <w:rPr>
            <w:noProof/>
            <w:webHidden/>
          </w:rPr>
          <w:instrText>Toc</w:instrText>
        </w:r>
        <w:r w:rsidR="0018784C">
          <w:rPr>
            <w:noProof/>
            <w:webHidden/>
            <w:rtl/>
          </w:rPr>
          <w:instrText xml:space="preserve">2502671 </w:instrText>
        </w:r>
        <w:r w:rsidR="0018784C">
          <w:rPr>
            <w:noProof/>
            <w:webHidden/>
          </w:rPr>
          <w:instrText>\h</w:instrText>
        </w:r>
        <w:r w:rsidR="0018784C">
          <w:rPr>
            <w:noProof/>
            <w:webHidden/>
            <w:rtl/>
          </w:rPr>
          <w:instrText xml:space="preserve"> </w:instrText>
        </w:r>
        <w:r w:rsidR="0018784C">
          <w:rPr>
            <w:noProof/>
            <w:webHidden/>
            <w:rtl/>
          </w:rPr>
        </w:r>
        <w:r w:rsidR="0018784C">
          <w:rPr>
            <w:noProof/>
            <w:webHidden/>
            <w:rtl/>
          </w:rPr>
          <w:fldChar w:fldCharType="separate"/>
        </w:r>
        <w:r w:rsidR="0018784C">
          <w:rPr>
            <w:noProof/>
            <w:webHidden/>
            <w:rtl/>
          </w:rPr>
          <w:t>2</w:t>
        </w:r>
        <w:r w:rsidR="0018784C">
          <w:rPr>
            <w:noProof/>
            <w:webHidden/>
            <w:rtl/>
          </w:rPr>
          <w:fldChar w:fldCharType="end"/>
        </w:r>
      </w:hyperlink>
    </w:p>
    <w:p w:rsidR="0018784C" w:rsidRDefault="0018784C">
      <w:pPr>
        <w:pStyle w:val="TOC2"/>
        <w:tabs>
          <w:tab w:val="right" w:leader="dot" w:pos="10194"/>
        </w:tabs>
        <w:rPr>
          <w:rFonts w:asciiTheme="minorHAnsi" w:eastAsiaTheme="minorEastAsia" w:hAnsiTheme="minorHAnsi" w:cstheme="minorBidi"/>
          <w:bCs w:val="0"/>
          <w:noProof/>
          <w:color w:val="auto"/>
          <w:szCs w:val="22"/>
          <w:rtl/>
        </w:rPr>
      </w:pPr>
      <w:hyperlink w:anchor="_Toc2502672" w:history="1">
        <w:r w:rsidRPr="006A00B1">
          <w:rPr>
            <w:rStyle w:val="Hyperlink"/>
            <w:rFonts w:hint="eastAsia"/>
            <w:noProof/>
            <w:rtl/>
          </w:rPr>
          <w:t>تعبد</w:t>
        </w:r>
        <w:r w:rsidRPr="006A00B1">
          <w:rPr>
            <w:rStyle w:val="Hyperlink"/>
            <w:rFonts w:hint="cs"/>
            <w:noProof/>
            <w:rtl/>
          </w:rPr>
          <w:t>ی</w:t>
        </w:r>
        <w:r w:rsidRPr="006A00B1">
          <w:rPr>
            <w:rStyle w:val="Hyperlink"/>
            <w:noProof/>
            <w:rtl/>
          </w:rPr>
          <w:t xml:space="preserve"> </w:t>
        </w:r>
        <w:r w:rsidRPr="006A00B1">
          <w:rPr>
            <w:rStyle w:val="Hyperlink"/>
            <w:rFonts w:hint="eastAsia"/>
            <w:noProof/>
            <w:rtl/>
          </w:rPr>
          <w:t>و</w:t>
        </w:r>
        <w:r w:rsidRPr="006A00B1">
          <w:rPr>
            <w:rStyle w:val="Hyperlink"/>
            <w:noProof/>
            <w:rtl/>
          </w:rPr>
          <w:t xml:space="preserve"> </w:t>
        </w:r>
        <w:r w:rsidRPr="006A00B1">
          <w:rPr>
            <w:rStyle w:val="Hyperlink"/>
            <w:rFonts w:hint="eastAsia"/>
            <w:noProof/>
            <w:rtl/>
          </w:rPr>
          <w:t>توصل</w:t>
        </w:r>
        <w:r w:rsidRPr="006A00B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2502672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8784C" w:rsidRDefault="0018784C">
      <w:pPr>
        <w:pStyle w:val="TOC3"/>
        <w:tabs>
          <w:tab w:val="right" w:leader="dot" w:pos="10194"/>
        </w:tabs>
        <w:rPr>
          <w:rFonts w:asciiTheme="minorHAnsi" w:eastAsiaTheme="minorEastAsia" w:hAnsiTheme="minorHAnsi" w:cstheme="minorBidi"/>
          <w:bCs w:val="0"/>
          <w:iCs w:val="0"/>
          <w:noProof/>
          <w:color w:val="auto"/>
          <w:szCs w:val="22"/>
          <w:rtl/>
        </w:rPr>
      </w:pPr>
      <w:hyperlink w:anchor="_Toc2502673" w:history="1">
        <w:r w:rsidRPr="006A00B1">
          <w:rPr>
            <w:rStyle w:val="Hyperlink"/>
            <w:rFonts w:hint="eastAsia"/>
            <w:noProof/>
            <w:rtl/>
          </w:rPr>
          <w:t>تقابل</w:t>
        </w:r>
        <w:r w:rsidRPr="006A00B1">
          <w:rPr>
            <w:rStyle w:val="Hyperlink"/>
            <w:noProof/>
            <w:rtl/>
          </w:rPr>
          <w:t xml:space="preserve"> </w:t>
        </w:r>
        <w:r w:rsidRPr="006A00B1">
          <w:rPr>
            <w:rStyle w:val="Hyperlink"/>
            <w:rFonts w:hint="eastAsia"/>
            <w:noProof/>
            <w:rtl/>
          </w:rPr>
          <w:t>اطلاق</w:t>
        </w:r>
        <w:r w:rsidRPr="006A00B1">
          <w:rPr>
            <w:rStyle w:val="Hyperlink"/>
            <w:noProof/>
            <w:rtl/>
          </w:rPr>
          <w:t xml:space="preserve"> </w:t>
        </w:r>
        <w:r w:rsidRPr="006A00B1">
          <w:rPr>
            <w:rStyle w:val="Hyperlink"/>
            <w:rFonts w:hint="eastAsia"/>
            <w:noProof/>
            <w:rtl/>
          </w:rPr>
          <w:t>و</w:t>
        </w:r>
        <w:r w:rsidRPr="006A00B1">
          <w:rPr>
            <w:rStyle w:val="Hyperlink"/>
            <w:noProof/>
            <w:rtl/>
          </w:rPr>
          <w:t xml:space="preserve"> </w:t>
        </w:r>
        <w:r w:rsidRPr="006A00B1">
          <w:rPr>
            <w:rStyle w:val="Hyperlink"/>
            <w:rFonts w:hint="eastAsia"/>
            <w:noProof/>
            <w:rtl/>
          </w:rPr>
          <w:t>تق</w:t>
        </w:r>
        <w:r w:rsidRPr="006A00B1">
          <w:rPr>
            <w:rStyle w:val="Hyperlink"/>
            <w:rFonts w:hint="cs"/>
            <w:noProof/>
            <w:rtl/>
          </w:rPr>
          <w:t>یی</w:t>
        </w:r>
        <w:r w:rsidRPr="006A00B1">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2502673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8784C" w:rsidRDefault="0018784C">
      <w:pPr>
        <w:pStyle w:val="TOC4"/>
        <w:tabs>
          <w:tab w:val="right" w:leader="dot" w:pos="10194"/>
        </w:tabs>
        <w:rPr>
          <w:rFonts w:asciiTheme="minorHAnsi" w:eastAsiaTheme="minorEastAsia" w:hAnsiTheme="minorHAnsi" w:cstheme="minorBidi"/>
          <w:bCs w:val="0"/>
          <w:noProof/>
          <w:color w:val="auto"/>
          <w:szCs w:val="22"/>
          <w:rtl/>
        </w:rPr>
      </w:pPr>
      <w:hyperlink w:anchor="_Toc2502674" w:history="1">
        <w:r w:rsidRPr="006A00B1">
          <w:rPr>
            <w:rStyle w:val="Hyperlink"/>
            <w:rFonts w:hint="eastAsia"/>
            <w:noProof/>
            <w:rtl/>
          </w:rPr>
          <w:t>دوران</w:t>
        </w:r>
        <w:r w:rsidRPr="006A00B1">
          <w:rPr>
            <w:rStyle w:val="Hyperlink"/>
            <w:noProof/>
            <w:rtl/>
          </w:rPr>
          <w:t xml:space="preserve"> </w:t>
        </w:r>
        <w:r w:rsidRPr="006A00B1">
          <w:rPr>
            <w:rStyle w:val="Hyperlink"/>
            <w:rFonts w:hint="eastAsia"/>
            <w:noProof/>
            <w:rtl/>
          </w:rPr>
          <w:t>غرض</w:t>
        </w:r>
        <w:r w:rsidRPr="006A00B1">
          <w:rPr>
            <w:rStyle w:val="Hyperlink"/>
            <w:noProof/>
            <w:rtl/>
          </w:rPr>
          <w:t xml:space="preserve"> </w:t>
        </w:r>
        <w:r w:rsidRPr="006A00B1">
          <w:rPr>
            <w:rStyle w:val="Hyperlink"/>
            <w:rFonts w:hint="eastAsia"/>
            <w:noProof/>
            <w:rtl/>
          </w:rPr>
          <w:t>در</w:t>
        </w:r>
        <w:r w:rsidRPr="006A00B1">
          <w:rPr>
            <w:rStyle w:val="Hyperlink"/>
            <w:noProof/>
            <w:rtl/>
          </w:rPr>
          <w:t xml:space="preserve"> </w:t>
        </w:r>
        <w:r w:rsidRPr="006A00B1">
          <w:rPr>
            <w:rStyle w:val="Hyperlink"/>
            <w:rFonts w:hint="eastAsia"/>
            <w:noProof/>
            <w:rtl/>
          </w:rPr>
          <w:t>اطلاق</w:t>
        </w:r>
        <w:r w:rsidRPr="006A00B1">
          <w:rPr>
            <w:rStyle w:val="Hyperlink"/>
            <w:noProof/>
            <w:rtl/>
          </w:rPr>
          <w:t xml:space="preserve"> </w:t>
        </w:r>
        <w:r w:rsidRPr="006A00B1">
          <w:rPr>
            <w:rStyle w:val="Hyperlink"/>
            <w:rFonts w:hint="cs"/>
            <w:noProof/>
            <w:rtl/>
          </w:rPr>
          <w:t>ی</w:t>
        </w:r>
        <w:r w:rsidRPr="006A00B1">
          <w:rPr>
            <w:rStyle w:val="Hyperlink"/>
            <w:rFonts w:hint="eastAsia"/>
            <w:noProof/>
            <w:rtl/>
          </w:rPr>
          <w:t>ا</w:t>
        </w:r>
        <w:r w:rsidRPr="006A00B1">
          <w:rPr>
            <w:rStyle w:val="Hyperlink"/>
            <w:noProof/>
            <w:rtl/>
          </w:rPr>
          <w:t xml:space="preserve"> </w:t>
        </w:r>
        <w:r w:rsidRPr="006A00B1">
          <w:rPr>
            <w:rStyle w:val="Hyperlink"/>
            <w:rFonts w:hint="eastAsia"/>
            <w:noProof/>
            <w:rtl/>
          </w:rPr>
          <w:t>تق</w:t>
        </w:r>
        <w:r w:rsidRPr="006A00B1">
          <w:rPr>
            <w:rStyle w:val="Hyperlink"/>
            <w:rFonts w:hint="cs"/>
            <w:noProof/>
            <w:rtl/>
          </w:rPr>
          <w:t>یی</w:t>
        </w:r>
        <w:r w:rsidRPr="006A00B1">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2502674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8784C" w:rsidRDefault="0018784C">
      <w:pPr>
        <w:pStyle w:val="TOC4"/>
        <w:tabs>
          <w:tab w:val="right" w:leader="dot" w:pos="10194"/>
        </w:tabs>
        <w:rPr>
          <w:rFonts w:asciiTheme="minorHAnsi" w:eastAsiaTheme="minorEastAsia" w:hAnsiTheme="minorHAnsi" w:cstheme="minorBidi"/>
          <w:bCs w:val="0"/>
          <w:noProof/>
          <w:color w:val="auto"/>
          <w:szCs w:val="22"/>
          <w:rtl/>
        </w:rPr>
      </w:pPr>
      <w:hyperlink w:anchor="_Toc2502675" w:history="1">
        <w:r w:rsidRPr="006A00B1">
          <w:rPr>
            <w:rStyle w:val="Hyperlink"/>
            <w:rFonts w:hint="eastAsia"/>
            <w:noProof/>
            <w:rtl/>
          </w:rPr>
          <w:t>شخص</w:t>
        </w:r>
        <w:r w:rsidRPr="006A00B1">
          <w:rPr>
            <w:rStyle w:val="Hyperlink"/>
            <w:rFonts w:hint="cs"/>
            <w:noProof/>
            <w:rtl/>
          </w:rPr>
          <w:t>ی</w:t>
        </w:r>
        <w:r w:rsidRPr="006A00B1">
          <w:rPr>
            <w:rStyle w:val="Hyperlink"/>
            <w:noProof/>
            <w:rtl/>
          </w:rPr>
          <w:t xml:space="preserve"> </w:t>
        </w:r>
        <w:r w:rsidRPr="006A00B1">
          <w:rPr>
            <w:rStyle w:val="Hyperlink"/>
            <w:rFonts w:hint="eastAsia"/>
            <w:noProof/>
            <w:rtl/>
          </w:rPr>
          <w:t>نبودن</w:t>
        </w:r>
        <w:r w:rsidRPr="006A00B1">
          <w:rPr>
            <w:rStyle w:val="Hyperlink"/>
            <w:noProof/>
            <w:rtl/>
          </w:rPr>
          <w:t xml:space="preserve"> </w:t>
        </w:r>
        <w:r w:rsidRPr="006A00B1">
          <w:rPr>
            <w:rStyle w:val="Hyperlink"/>
            <w:rFonts w:hint="eastAsia"/>
            <w:noProof/>
            <w:rtl/>
          </w:rPr>
          <w:t>تلازم</w:t>
        </w:r>
        <w:r w:rsidRPr="006A00B1">
          <w:rPr>
            <w:rStyle w:val="Hyperlink"/>
            <w:noProof/>
            <w:rtl/>
          </w:rPr>
          <w:t xml:space="preserve"> </w:t>
        </w:r>
        <w:r w:rsidRPr="006A00B1">
          <w:rPr>
            <w:rStyle w:val="Hyperlink"/>
            <w:rFonts w:hint="eastAsia"/>
            <w:noProof/>
            <w:rtl/>
          </w:rPr>
          <w:t>استحاله</w:t>
        </w:r>
        <w:r w:rsidRPr="006A00B1">
          <w:rPr>
            <w:rStyle w:val="Hyperlink"/>
            <w:noProof/>
            <w:rtl/>
          </w:rPr>
          <w:t xml:space="preserve"> </w:t>
        </w:r>
        <w:r w:rsidRPr="006A00B1">
          <w:rPr>
            <w:rStyle w:val="Hyperlink"/>
            <w:rFonts w:hint="eastAsia"/>
            <w:noProof/>
            <w:rtl/>
          </w:rPr>
          <w:t>تق</w:t>
        </w:r>
        <w:r w:rsidRPr="006A00B1">
          <w:rPr>
            <w:rStyle w:val="Hyperlink"/>
            <w:rFonts w:hint="cs"/>
            <w:noProof/>
            <w:rtl/>
          </w:rPr>
          <w:t>یی</w:t>
        </w:r>
        <w:r w:rsidRPr="006A00B1">
          <w:rPr>
            <w:rStyle w:val="Hyperlink"/>
            <w:rFonts w:hint="eastAsia"/>
            <w:noProof/>
            <w:rtl/>
          </w:rPr>
          <w:t>د</w:t>
        </w:r>
        <w:r w:rsidRPr="006A00B1">
          <w:rPr>
            <w:rStyle w:val="Hyperlink"/>
            <w:noProof/>
            <w:rtl/>
          </w:rPr>
          <w:t xml:space="preserve"> </w:t>
        </w:r>
        <w:r w:rsidRPr="006A00B1">
          <w:rPr>
            <w:rStyle w:val="Hyperlink"/>
            <w:rFonts w:hint="eastAsia"/>
            <w:noProof/>
            <w:rtl/>
          </w:rPr>
          <w:t>و</w:t>
        </w:r>
        <w:r w:rsidRPr="006A00B1">
          <w:rPr>
            <w:rStyle w:val="Hyperlink"/>
            <w:noProof/>
            <w:rtl/>
          </w:rPr>
          <w:t xml:space="preserve"> </w:t>
        </w:r>
        <w:r w:rsidRPr="006A00B1">
          <w:rPr>
            <w:rStyle w:val="Hyperlink"/>
            <w:rFonts w:hint="eastAsia"/>
            <w:noProof/>
            <w:rtl/>
          </w:rPr>
          <w:t>استحاله</w:t>
        </w:r>
        <w:r w:rsidRPr="006A00B1">
          <w:rPr>
            <w:rStyle w:val="Hyperlink"/>
            <w:noProof/>
            <w:rtl/>
          </w:rPr>
          <w:t xml:space="preserve"> </w:t>
        </w:r>
        <w:r w:rsidRPr="006A00B1">
          <w:rPr>
            <w:rStyle w:val="Hyperlink"/>
            <w:rFonts w:hint="eastAsia"/>
            <w:noProof/>
            <w:rtl/>
          </w:rPr>
          <w:t>اطلاق</w:t>
        </w:r>
        <w:r w:rsidRPr="006A00B1">
          <w:rPr>
            <w:rStyle w:val="Hyperlink"/>
            <w:noProof/>
            <w:rtl/>
          </w:rPr>
          <w:t xml:space="preserve"> </w:t>
        </w:r>
        <w:r w:rsidRPr="006A00B1">
          <w:rPr>
            <w:rStyle w:val="Hyperlink"/>
            <w:rFonts w:hint="eastAsia"/>
            <w:noProof/>
            <w:rtl/>
          </w:rPr>
          <w:t>و</w:t>
        </w:r>
        <w:r w:rsidRPr="006A00B1">
          <w:rPr>
            <w:rStyle w:val="Hyperlink"/>
            <w:noProof/>
            <w:rtl/>
          </w:rPr>
          <w:t xml:space="preserve"> </w:t>
        </w:r>
        <w:r w:rsidRPr="006A00B1">
          <w:rPr>
            <w:rStyle w:val="Hyperlink"/>
            <w:rFonts w:hint="eastAsia"/>
            <w:noProof/>
            <w:rtl/>
          </w:rPr>
          <w:t>نقد</w:t>
        </w:r>
        <w:r w:rsidRPr="006A00B1">
          <w:rPr>
            <w:rStyle w:val="Hyperlink"/>
            <w:noProof/>
            <w:rtl/>
          </w:rPr>
          <w:t xml:space="preserve"> </w:t>
        </w:r>
        <w:r w:rsidRPr="006A00B1">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2502675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8784C" w:rsidRDefault="0018784C">
      <w:pPr>
        <w:pStyle w:val="TOC4"/>
        <w:tabs>
          <w:tab w:val="right" w:leader="dot" w:pos="10194"/>
        </w:tabs>
        <w:rPr>
          <w:rFonts w:asciiTheme="minorHAnsi" w:eastAsiaTheme="minorEastAsia" w:hAnsiTheme="minorHAnsi" w:cstheme="minorBidi"/>
          <w:bCs w:val="0"/>
          <w:noProof/>
          <w:color w:val="auto"/>
          <w:szCs w:val="22"/>
          <w:rtl/>
        </w:rPr>
      </w:pPr>
      <w:hyperlink w:anchor="_Toc2502676" w:history="1">
        <w:r w:rsidRPr="006A00B1">
          <w:rPr>
            <w:rStyle w:val="Hyperlink"/>
            <w:rFonts w:hint="eastAsia"/>
            <w:noProof/>
            <w:rtl/>
          </w:rPr>
          <w:t>ادعا</w:t>
        </w:r>
        <w:r w:rsidRPr="006A00B1">
          <w:rPr>
            <w:rStyle w:val="Hyperlink"/>
            <w:rFonts w:hint="cs"/>
            <w:noProof/>
            <w:rtl/>
          </w:rPr>
          <w:t>ی</w:t>
        </w:r>
        <w:r w:rsidRPr="006A00B1">
          <w:rPr>
            <w:rStyle w:val="Hyperlink"/>
            <w:noProof/>
            <w:rtl/>
          </w:rPr>
          <w:t xml:space="preserve"> </w:t>
        </w:r>
        <w:r w:rsidRPr="006A00B1">
          <w:rPr>
            <w:rStyle w:val="Hyperlink"/>
            <w:rFonts w:hint="eastAsia"/>
            <w:noProof/>
            <w:rtl/>
          </w:rPr>
          <w:t>مرحوم</w:t>
        </w:r>
        <w:r w:rsidRPr="006A00B1">
          <w:rPr>
            <w:rStyle w:val="Hyperlink"/>
            <w:noProof/>
            <w:rtl/>
          </w:rPr>
          <w:t xml:space="preserve"> </w:t>
        </w:r>
        <w:r w:rsidRPr="006A00B1">
          <w:rPr>
            <w:rStyle w:val="Hyperlink"/>
            <w:rFonts w:hint="eastAsia"/>
            <w:noProof/>
            <w:rtl/>
          </w:rPr>
          <w:t>نائ</w:t>
        </w:r>
        <w:r w:rsidRPr="006A00B1">
          <w:rPr>
            <w:rStyle w:val="Hyperlink"/>
            <w:rFonts w:hint="cs"/>
            <w:noProof/>
            <w:rtl/>
          </w:rPr>
          <w:t>ی</w:t>
        </w:r>
        <w:r w:rsidRPr="006A00B1">
          <w:rPr>
            <w:rStyle w:val="Hyperlink"/>
            <w:rFonts w:hint="eastAsia"/>
            <w:noProof/>
            <w:rtl/>
          </w:rPr>
          <w:t>ن</w:t>
        </w:r>
        <w:r w:rsidRPr="006A00B1">
          <w:rPr>
            <w:rStyle w:val="Hyperlink"/>
            <w:rFonts w:hint="cs"/>
            <w:noProof/>
            <w:rtl/>
          </w:rPr>
          <w:t>ی</w:t>
        </w:r>
        <w:r w:rsidRPr="006A00B1">
          <w:rPr>
            <w:rStyle w:val="Hyperlink"/>
            <w:rFonts w:hint="eastAsia"/>
            <w:noProof/>
            <w:rtl/>
          </w:rPr>
          <w:t>،</w:t>
        </w:r>
        <w:r w:rsidRPr="006A00B1">
          <w:rPr>
            <w:rStyle w:val="Hyperlink"/>
            <w:noProof/>
            <w:rtl/>
          </w:rPr>
          <w:t xml:space="preserve"> </w:t>
        </w:r>
        <w:r w:rsidRPr="006A00B1">
          <w:rPr>
            <w:rStyle w:val="Hyperlink"/>
            <w:rFonts w:hint="eastAsia"/>
            <w:noProof/>
            <w:rtl/>
          </w:rPr>
          <w:t>عدم</w:t>
        </w:r>
        <w:r w:rsidRPr="006A00B1">
          <w:rPr>
            <w:rStyle w:val="Hyperlink"/>
            <w:noProof/>
            <w:rtl/>
          </w:rPr>
          <w:t xml:space="preserve"> </w:t>
        </w:r>
        <w:r w:rsidRPr="006A00B1">
          <w:rPr>
            <w:rStyle w:val="Hyperlink"/>
            <w:rFonts w:hint="eastAsia"/>
            <w:noProof/>
            <w:rtl/>
          </w:rPr>
          <w:t>مقسم</w:t>
        </w:r>
        <w:r w:rsidRPr="006A00B1">
          <w:rPr>
            <w:rStyle w:val="Hyperlink"/>
            <w:rFonts w:hint="cs"/>
            <w:noProof/>
            <w:rtl/>
          </w:rPr>
          <w:t>ی</w:t>
        </w:r>
        <w:r w:rsidRPr="006A00B1">
          <w:rPr>
            <w:rStyle w:val="Hyperlink"/>
            <w:rFonts w:hint="eastAsia"/>
            <w:noProof/>
            <w:rtl/>
          </w:rPr>
          <w:t>ت</w:t>
        </w:r>
        <w:r w:rsidRPr="006A00B1">
          <w:rPr>
            <w:rStyle w:val="Hyperlink"/>
            <w:noProof/>
            <w:rtl/>
          </w:rPr>
          <w:t xml:space="preserve"> </w:t>
        </w:r>
        <w:r w:rsidRPr="006A00B1">
          <w:rPr>
            <w:rStyle w:val="Hyperlink"/>
            <w:rFonts w:hint="eastAsia"/>
            <w:noProof/>
            <w:rtl/>
          </w:rPr>
          <w:t>اطلاق</w:t>
        </w:r>
        <w:r w:rsidRPr="006A00B1">
          <w:rPr>
            <w:rStyle w:val="Hyperlink"/>
            <w:noProof/>
            <w:rtl/>
          </w:rPr>
          <w:t xml:space="preserve"> </w:t>
        </w:r>
        <w:r w:rsidRPr="006A00B1">
          <w:rPr>
            <w:rStyle w:val="Hyperlink"/>
            <w:rFonts w:hint="eastAsia"/>
            <w:noProof/>
            <w:rtl/>
          </w:rPr>
          <w:t>نسبت</w:t>
        </w:r>
        <w:r w:rsidRPr="006A00B1">
          <w:rPr>
            <w:rStyle w:val="Hyperlink"/>
            <w:noProof/>
            <w:rtl/>
          </w:rPr>
          <w:t xml:space="preserve"> </w:t>
        </w:r>
        <w:r w:rsidRPr="006A00B1">
          <w:rPr>
            <w:rStyle w:val="Hyperlink"/>
            <w:rFonts w:hint="eastAsia"/>
            <w:noProof/>
            <w:rtl/>
          </w:rPr>
          <w:t>به</w:t>
        </w:r>
        <w:r w:rsidRPr="006A00B1">
          <w:rPr>
            <w:rStyle w:val="Hyperlink"/>
            <w:noProof/>
            <w:rtl/>
          </w:rPr>
          <w:t xml:space="preserve"> </w:t>
        </w:r>
        <w:r w:rsidRPr="006A00B1">
          <w:rPr>
            <w:rStyle w:val="Hyperlink"/>
            <w:rFonts w:hint="eastAsia"/>
            <w:noProof/>
            <w:rtl/>
          </w:rPr>
          <w:t>انقسامات</w:t>
        </w:r>
        <w:r w:rsidRPr="006A00B1">
          <w:rPr>
            <w:rStyle w:val="Hyperlink"/>
            <w:noProof/>
            <w:rtl/>
          </w:rPr>
          <w:t xml:space="preserve"> </w:t>
        </w:r>
        <w:r w:rsidRPr="006A00B1">
          <w:rPr>
            <w:rStyle w:val="Hyperlink"/>
            <w:rFonts w:hint="eastAsia"/>
            <w:noProof/>
            <w:rtl/>
          </w:rPr>
          <w:t>ثانو</w:t>
        </w:r>
        <w:r w:rsidRPr="006A00B1">
          <w:rPr>
            <w:rStyle w:val="Hyperlink"/>
            <w:rFonts w:hint="cs"/>
            <w:noProof/>
            <w:rtl/>
          </w:rPr>
          <w:t>ی</w:t>
        </w:r>
        <w:r w:rsidRPr="006A00B1">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2502676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8784C" w:rsidRDefault="0018784C">
      <w:pPr>
        <w:pStyle w:val="TOC4"/>
        <w:tabs>
          <w:tab w:val="right" w:leader="dot" w:pos="10194"/>
        </w:tabs>
        <w:rPr>
          <w:rFonts w:asciiTheme="minorHAnsi" w:eastAsiaTheme="minorEastAsia" w:hAnsiTheme="minorHAnsi" w:cstheme="minorBidi"/>
          <w:bCs w:val="0"/>
          <w:noProof/>
          <w:color w:val="auto"/>
          <w:szCs w:val="22"/>
          <w:rtl/>
        </w:rPr>
      </w:pPr>
      <w:hyperlink w:anchor="_Toc2502677" w:history="1">
        <w:r w:rsidRPr="006A00B1">
          <w:rPr>
            <w:rStyle w:val="Hyperlink"/>
            <w:rFonts w:hint="eastAsia"/>
            <w:noProof/>
            <w:rtl/>
          </w:rPr>
          <w:t>جمع</w:t>
        </w:r>
        <w:r w:rsidRPr="006A00B1">
          <w:rPr>
            <w:rStyle w:val="Hyperlink"/>
            <w:noProof/>
            <w:rtl/>
          </w:rPr>
          <w:t xml:space="preserve"> </w:t>
        </w:r>
        <w:r w:rsidRPr="006A00B1">
          <w:rPr>
            <w:rStyle w:val="Hyperlink"/>
            <w:rFonts w:hint="eastAsia"/>
            <w:noProof/>
            <w:rtl/>
          </w:rPr>
          <w:t>بند</w:t>
        </w:r>
        <w:r w:rsidRPr="006A00B1">
          <w:rPr>
            <w:rStyle w:val="Hyperlink"/>
            <w:rFonts w:hint="cs"/>
            <w:noProof/>
            <w:rtl/>
          </w:rPr>
          <w:t>ی</w:t>
        </w:r>
        <w:r w:rsidRPr="006A00B1">
          <w:rPr>
            <w:rStyle w:val="Hyperlink"/>
            <w:noProof/>
            <w:rtl/>
          </w:rPr>
          <w:t xml:space="preserve"> </w:t>
        </w:r>
        <w:r w:rsidRPr="006A00B1">
          <w:rPr>
            <w:rStyle w:val="Hyperlink"/>
            <w:rFonts w:hint="eastAsia"/>
            <w:noProof/>
            <w:rtl/>
          </w:rPr>
          <w:t>مبان</w:t>
        </w:r>
        <w:r w:rsidRPr="006A00B1">
          <w:rPr>
            <w:rStyle w:val="Hyperlink"/>
            <w:rFonts w:hint="cs"/>
            <w:noProof/>
            <w:rtl/>
          </w:rPr>
          <w:t>ی</w:t>
        </w:r>
        <w:r w:rsidRPr="006A00B1">
          <w:rPr>
            <w:rStyle w:val="Hyperlink"/>
            <w:noProof/>
            <w:rtl/>
          </w:rPr>
          <w:t xml:space="preserve"> </w:t>
        </w:r>
        <w:r w:rsidRPr="006A00B1">
          <w:rPr>
            <w:rStyle w:val="Hyperlink"/>
            <w:rFonts w:hint="eastAsia"/>
            <w:noProof/>
            <w:rtl/>
          </w:rPr>
          <w:t>تقابل</w:t>
        </w:r>
        <w:r w:rsidRPr="006A00B1">
          <w:rPr>
            <w:rStyle w:val="Hyperlink"/>
            <w:noProof/>
            <w:rtl/>
          </w:rPr>
          <w:t xml:space="preserve"> </w:t>
        </w:r>
        <w:r w:rsidRPr="006A00B1">
          <w:rPr>
            <w:rStyle w:val="Hyperlink"/>
            <w:rFonts w:hint="eastAsia"/>
            <w:noProof/>
            <w:rtl/>
          </w:rPr>
          <w:t>تق</w:t>
        </w:r>
        <w:r w:rsidRPr="006A00B1">
          <w:rPr>
            <w:rStyle w:val="Hyperlink"/>
            <w:rFonts w:hint="cs"/>
            <w:noProof/>
            <w:rtl/>
          </w:rPr>
          <w:t>یی</w:t>
        </w:r>
        <w:r w:rsidRPr="006A00B1">
          <w:rPr>
            <w:rStyle w:val="Hyperlink"/>
            <w:rFonts w:hint="eastAsia"/>
            <w:noProof/>
            <w:rtl/>
          </w:rPr>
          <w:t>د</w:t>
        </w:r>
        <w:r w:rsidRPr="006A00B1">
          <w:rPr>
            <w:rStyle w:val="Hyperlink"/>
            <w:noProof/>
            <w:rtl/>
          </w:rPr>
          <w:t xml:space="preserve"> </w:t>
        </w:r>
        <w:r w:rsidRPr="006A00B1">
          <w:rPr>
            <w:rStyle w:val="Hyperlink"/>
            <w:rFonts w:hint="eastAsia"/>
            <w:noProof/>
            <w:rtl/>
          </w:rPr>
          <w:t>و</w:t>
        </w:r>
        <w:r w:rsidRPr="006A00B1">
          <w:rPr>
            <w:rStyle w:val="Hyperlink"/>
            <w:noProof/>
            <w:rtl/>
          </w:rPr>
          <w:t xml:space="preserve"> </w:t>
        </w:r>
        <w:r w:rsidRPr="006A00B1">
          <w:rPr>
            <w:rStyle w:val="Hyperlink"/>
            <w:rFonts w:hint="eastAsia"/>
            <w:noProof/>
            <w:rtl/>
          </w:rPr>
          <w:t>اطلاق</w:t>
        </w:r>
        <w:r w:rsidRPr="006A00B1">
          <w:rPr>
            <w:rStyle w:val="Hyperlink"/>
            <w:noProof/>
            <w:rtl/>
          </w:rPr>
          <w:t xml:space="preserve"> </w:t>
        </w:r>
        <w:r w:rsidRPr="006A00B1">
          <w:rPr>
            <w:rStyle w:val="Hyperlink"/>
            <w:rFonts w:hint="eastAsia"/>
            <w:noProof/>
            <w:rtl/>
          </w:rPr>
          <w:t>در</w:t>
        </w:r>
        <w:r w:rsidRPr="006A00B1">
          <w:rPr>
            <w:rStyle w:val="Hyperlink"/>
            <w:noProof/>
            <w:rtl/>
          </w:rPr>
          <w:t xml:space="preserve"> </w:t>
        </w:r>
        <w:r w:rsidRPr="006A00B1">
          <w:rPr>
            <w:rStyle w:val="Hyperlink"/>
            <w:rFonts w:hint="eastAsia"/>
            <w:noProof/>
            <w:rtl/>
          </w:rPr>
          <w:t>مقام</w:t>
        </w:r>
        <w:r w:rsidRPr="006A00B1">
          <w:rPr>
            <w:rStyle w:val="Hyperlink"/>
            <w:noProof/>
            <w:rtl/>
          </w:rPr>
          <w:t xml:space="preserve"> </w:t>
        </w:r>
        <w:r w:rsidRPr="006A00B1">
          <w:rPr>
            <w:rStyle w:val="Hyperlink"/>
            <w:rFonts w:hint="eastAsia"/>
            <w:noProof/>
            <w:rtl/>
          </w:rPr>
          <w:t>ثبوت</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2502677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8784C" w:rsidRDefault="0018784C">
      <w:pPr>
        <w:pStyle w:val="TOC5"/>
        <w:tabs>
          <w:tab w:val="right" w:leader="dot" w:pos="10194"/>
        </w:tabs>
        <w:rPr>
          <w:rFonts w:asciiTheme="minorHAnsi" w:eastAsiaTheme="minorEastAsia" w:hAnsiTheme="minorHAnsi" w:cstheme="minorBidi"/>
          <w:bCs w:val="0"/>
          <w:noProof/>
          <w:color w:val="auto"/>
          <w:szCs w:val="22"/>
          <w:rtl/>
        </w:rPr>
      </w:pPr>
      <w:hyperlink w:anchor="_Toc2502678" w:history="1">
        <w:r w:rsidRPr="006A00B1">
          <w:rPr>
            <w:rStyle w:val="Hyperlink"/>
            <w:rFonts w:hint="eastAsia"/>
            <w:noProof/>
            <w:rtl/>
          </w:rPr>
          <w:t>اقرب</w:t>
        </w:r>
        <w:r w:rsidRPr="006A00B1">
          <w:rPr>
            <w:rStyle w:val="Hyperlink"/>
            <w:rFonts w:hint="cs"/>
            <w:noProof/>
            <w:rtl/>
          </w:rPr>
          <w:t>ی</w:t>
        </w:r>
        <w:r w:rsidRPr="006A00B1">
          <w:rPr>
            <w:rStyle w:val="Hyperlink"/>
            <w:rFonts w:hint="eastAsia"/>
            <w:noProof/>
            <w:rtl/>
          </w:rPr>
          <w:t>ت</w:t>
        </w:r>
        <w:r w:rsidRPr="006A00B1">
          <w:rPr>
            <w:rStyle w:val="Hyperlink"/>
            <w:noProof/>
            <w:rtl/>
          </w:rPr>
          <w:t xml:space="preserve"> </w:t>
        </w:r>
        <w:r w:rsidRPr="006A00B1">
          <w:rPr>
            <w:rStyle w:val="Hyperlink"/>
            <w:rFonts w:hint="eastAsia"/>
            <w:noProof/>
            <w:rtl/>
          </w:rPr>
          <w:t>تقابل</w:t>
        </w:r>
        <w:r w:rsidRPr="006A00B1">
          <w:rPr>
            <w:rStyle w:val="Hyperlink"/>
            <w:noProof/>
            <w:rtl/>
          </w:rPr>
          <w:t xml:space="preserve"> </w:t>
        </w:r>
        <w:r w:rsidRPr="006A00B1">
          <w:rPr>
            <w:rStyle w:val="Hyperlink"/>
            <w:rFonts w:hint="eastAsia"/>
            <w:noProof/>
            <w:rtl/>
          </w:rPr>
          <w:t>عدم</w:t>
        </w:r>
        <w:r w:rsidRPr="006A00B1">
          <w:rPr>
            <w:rStyle w:val="Hyperlink"/>
            <w:noProof/>
            <w:rtl/>
          </w:rPr>
          <w:t xml:space="preserve"> </w:t>
        </w:r>
        <w:r w:rsidRPr="006A00B1">
          <w:rPr>
            <w:rStyle w:val="Hyperlink"/>
            <w:rFonts w:hint="eastAsia"/>
            <w:noProof/>
            <w:rtl/>
          </w:rPr>
          <w:t>و</w:t>
        </w:r>
        <w:r w:rsidRPr="006A00B1">
          <w:rPr>
            <w:rStyle w:val="Hyperlink"/>
            <w:noProof/>
            <w:rtl/>
          </w:rPr>
          <w:t xml:space="preserve"> </w:t>
        </w:r>
        <w:r w:rsidRPr="006A00B1">
          <w:rPr>
            <w:rStyle w:val="Hyperlink"/>
            <w:rFonts w:hint="eastAsia"/>
            <w:noProof/>
            <w:rtl/>
          </w:rPr>
          <w:t>ملکه</w:t>
        </w:r>
        <w:r w:rsidRPr="006A00B1">
          <w:rPr>
            <w:rStyle w:val="Hyperlink"/>
            <w:noProof/>
            <w:rtl/>
          </w:rPr>
          <w:t xml:space="preserve"> </w:t>
        </w:r>
        <w:r w:rsidRPr="006A00B1">
          <w:rPr>
            <w:rStyle w:val="Hyperlink"/>
            <w:rFonts w:hint="eastAsia"/>
            <w:noProof/>
            <w:rtl/>
          </w:rPr>
          <w:t>به</w:t>
        </w:r>
        <w:r w:rsidRPr="006A00B1">
          <w:rPr>
            <w:rStyle w:val="Hyperlink"/>
            <w:noProof/>
            <w:rtl/>
          </w:rPr>
          <w:t xml:space="preserve"> </w:t>
        </w:r>
        <w:r w:rsidRPr="006A00B1">
          <w:rPr>
            <w:rStyle w:val="Hyperlink"/>
            <w:rFonts w:hint="eastAsia"/>
            <w:noProof/>
            <w:rtl/>
          </w:rPr>
          <w:t>ارتکاز</w:t>
        </w:r>
        <w:r w:rsidRPr="006A00B1">
          <w:rPr>
            <w:rStyle w:val="Hyperlink"/>
            <w:noProof/>
            <w:rtl/>
          </w:rPr>
          <w:t xml:space="preserve"> </w:t>
        </w:r>
        <w:r w:rsidRPr="006A00B1">
          <w:rPr>
            <w:rStyle w:val="Hyperlink"/>
            <w:rFonts w:hint="eastAsia"/>
            <w:noProof/>
            <w:rtl/>
          </w:rPr>
          <w:t>در</w:t>
        </w:r>
        <w:r w:rsidRPr="006A00B1">
          <w:rPr>
            <w:rStyle w:val="Hyperlink"/>
            <w:noProof/>
            <w:rtl/>
          </w:rPr>
          <w:t xml:space="preserve"> </w:t>
        </w:r>
        <w:r w:rsidRPr="006A00B1">
          <w:rPr>
            <w:rStyle w:val="Hyperlink"/>
            <w:rFonts w:hint="eastAsia"/>
            <w:noProof/>
            <w:rtl/>
          </w:rPr>
          <w:t>مقام</w:t>
        </w:r>
        <w:r w:rsidRPr="006A00B1">
          <w:rPr>
            <w:rStyle w:val="Hyperlink"/>
            <w:noProof/>
            <w:rtl/>
          </w:rPr>
          <w:t xml:space="preserve"> </w:t>
        </w:r>
        <w:r w:rsidRPr="006A00B1">
          <w:rPr>
            <w:rStyle w:val="Hyperlink"/>
            <w:rFonts w:hint="eastAsia"/>
            <w:noProof/>
            <w:rtl/>
          </w:rPr>
          <w:t>ثبوت</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2502678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8784C" w:rsidRDefault="0018784C">
      <w:pPr>
        <w:pStyle w:val="TOC5"/>
        <w:tabs>
          <w:tab w:val="right" w:leader="dot" w:pos="10194"/>
        </w:tabs>
        <w:rPr>
          <w:rFonts w:asciiTheme="minorHAnsi" w:eastAsiaTheme="minorEastAsia" w:hAnsiTheme="minorHAnsi" w:cstheme="minorBidi"/>
          <w:bCs w:val="0"/>
          <w:noProof/>
          <w:color w:val="auto"/>
          <w:szCs w:val="22"/>
          <w:rtl/>
        </w:rPr>
      </w:pPr>
      <w:hyperlink w:anchor="_Toc2502679" w:history="1">
        <w:r w:rsidRPr="006A00B1">
          <w:rPr>
            <w:rStyle w:val="Hyperlink"/>
            <w:rFonts w:hint="eastAsia"/>
            <w:noProof/>
            <w:rtl/>
          </w:rPr>
          <w:t>تع</w:t>
        </w:r>
        <w:r w:rsidRPr="006A00B1">
          <w:rPr>
            <w:rStyle w:val="Hyperlink"/>
            <w:rFonts w:hint="cs"/>
            <w:noProof/>
            <w:rtl/>
          </w:rPr>
          <w:t>ی</w:t>
        </w:r>
        <w:r w:rsidRPr="006A00B1">
          <w:rPr>
            <w:rStyle w:val="Hyperlink"/>
            <w:rFonts w:hint="eastAsia"/>
            <w:noProof/>
            <w:rtl/>
          </w:rPr>
          <w:t>ن</w:t>
        </w:r>
        <w:r w:rsidRPr="006A00B1">
          <w:rPr>
            <w:rStyle w:val="Hyperlink"/>
            <w:noProof/>
            <w:rtl/>
          </w:rPr>
          <w:t xml:space="preserve"> </w:t>
        </w:r>
        <w:r w:rsidRPr="006A00B1">
          <w:rPr>
            <w:rStyle w:val="Hyperlink"/>
            <w:rFonts w:hint="eastAsia"/>
            <w:noProof/>
            <w:rtl/>
          </w:rPr>
          <w:t>تقابل</w:t>
        </w:r>
        <w:r w:rsidRPr="006A00B1">
          <w:rPr>
            <w:rStyle w:val="Hyperlink"/>
            <w:noProof/>
            <w:rtl/>
          </w:rPr>
          <w:t xml:space="preserve"> </w:t>
        </w:r>
        <w:r w:rsidRPr="006A00B1">
          <w:rPr>
            <w:rStyle w:val="Hyperlink"/>
            <w:rFonts w:hint="eastAsia"/>
            <w:noProof/>
            <w:rtl/>
          </w:rPr>
          <w:t>تق</w:t>
        </w:r>
        <w:r w:rsidRPr="006A00B1">
          <w:rPr>
            <w:rStyle w:val="Hyperlink"/>
            <w:rFonts w:hint="cs"/>
            <w:noProof/>
            <w:rtl/>
          </w:rPr>
          <w:t>یی</w:t>
        </w:r>
        <w:r w:rsidRPr="006A00B1">
          <w:rPr>
            <w:rStyle w:val="Hyperlink"/>
            <w:rFonts w:hint="eastAsia"/>
            <w:noProof/>
            <w:rtl/>
          </w:rPr>
          <w:t>د</w:t>
        </w:r>
        <w:r w:rsidRPr="006A00B1">
          <w:rPr>
            <w:rStyle w:val="Hyperlink"/>
            <w:noProof/>
            <w:rtl/>
          </w:rPr>
          <w:t xml:space="preserve"> </w:t>
        </w:r>
        <w:r w:rsidRPr="006A00B1">
          <w:rPr>
            <w:rStyle w:val="Hyperlink"/>
            <w:rFonts w:hint="eastAsia"/>
            <w:noProof/>
            <w:rtl/>
          </w:rPr>
          <w:t>و</w:t>
        </w:r>
        <w:r w:rsidRPr="006A00B1">
          <w:rPr>
            <w:rStyle w:val="Hyperlink"/>
            <w:noProof/>
            <w:rtl/>
          </w:rPr>
          <w:t xml:space="preserve"> </w:t>
        </w:r>
        <w:r w:rsidRPr="006A00B1">
          <w:rPr>
            <w:rStyle w:val="Hyperlink"/>
            <w:rFonts w:hint="eastAsia"/>
            <w:noProof/>
            <w:rtl/>
          </w:rPr>
          <w:t>اطلاق</w:t>
        </w:r>
        <w:r w:rsidRPr="006A00B1">
          <w:rPr>
            <w:rStyle w:val="Hyperlink"/>
            <w:noProof/>
            <w:rtl/>
          </w:rPr>
          <w:t xml:space="preserve"> </w:t>
        </w:r>
        <w:r w:rsidRPr="006A00B1">
          <w:rPr>
            <w:rStyle w:val="Hyperlink"/>
            <w:rFonts w:hint="eastAsia"/>
            <w:noProof/>
            <w:rtl/>
          </w:rPr>
          <w:t>در</w:t>
        </w:r>
        <w:r w:rsidRPr="006A00B1">
          <w:rPr>
            <w:rStyle w:val="Hyperlink"/>
            <w:noProof/>
            <w:rtl/>
          </w:rPr>
          <w:t xml:space="preserve"> </w:t>
        </w:r>
        <w:r w:rsidRPr="006A00B1">
          <w:rPr>
            <w:rStyle w:val="Hyperlink"/>
            <w:rFonts w:hint="eastAsia"/>
            <w:noProof/>
            <w:rtl/>
          </w:rPr>
          <w:t>ملکه</w:t>
        </w:r>
        <w:r w:rsidRPr="006A00B1">
          <w:rPr>
            <w:rStyle w:val="Hyperlink"/>
            <w:noProof/>
            <w:rtl/>
          </w:rPr>
          <w:t xml:space="preserve"> </w:t>
        </w:r>
        <w:r w:rsidRPr="006A00B1">
          <w:rPr>
            <w:rStyle w:val="Hyperlink"/>
            <w:rFonts w:hint="eastAsia"/>
            <w:noProof/>
            <w:rtl/>
          </w:rPr>
          <w:t>و</w:t>
        </w:r>
        <w:r w:rsidRPr="006A00B1">
          <w:rPr>
            <w:rStyle w:val="Hyperlink"/>
            <w:noProof/>
            <w:rtl/>
          </w:rPr>
          <w:t xml:space="preserve"> </w:t>
        </w:r>
        <w:r w:rsidRPr="006A00B1">
          <w:rPr>
            <w:rStyle w:val="Hyperlink"/>
            <w:rFonts w:hint="eastAsia"/>
            <w:noProof/>
            <w:rtl/>
          </w:rPr>
          <w:t>عدم</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2502679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8784C" w:rsidRDefault="0018784C">
      <w:pPr>
        <w:pStyle w:val="TOC6"/>
        <w:tabs>
          <w:tab w:val="right" w:leader="dot" w:pos="10194"/>
        </w:tabs>
        <w:rPr>
          <w:rFonts w:asciiTheme="minorHAnsi" w:eastAsiaTheme="minorEastAsia" w:hAnsiTheme="minorHAnsi" w:cstheme="minorBidi"/>
          <w:bCs w:val="0"/>
          <w:noProof/>
          <w:color w:val="auto"/>
          <w:szCs w:val="22"/>
          <w:rtl/>
        </w:rPr>
      </w:pPr>
      <w:hyperlink w:anchor="_Toc2502680" w:history="1">
        <w:r w:rsidRPr="006A00B1">
          <w:rPr>
            <w:rStyle w:val="Hyperlink"/>
            <w:rFonts w:hint="eastAsia"/>
            <w:noProof/>
            <w:rtl/>
          </w:rPr>
          <w:t>خلاصه</w:t>
        </w:r>
        <w:r w:rsidRPr="006A00B1">
          <w:rPr>
            <w:rStyle w:val="Hyperlink"/>
            <w:noProof/>
            <w:rtl/>
          </w:rPr>
          <w:t xml:space="preserve"> </w:t>
        </w:r>
        <w:r w:rsidRPr="006A00B1">
          <w:rPr>
            <w:rStyle w:val="Hyperlink"/>
            <w:rFonts w:hint="eastAsia"/>
            <w:noProof/>
            <w:rtl/>
          </w:rPr>
          <w:t>اقوال</w:t>
        </w:r>
        <w:r w:rsidRPr="006A00B1">
          <w:rPr>
            <w:rStyle w:val="Hyperlink"/>
            <w:noProof/>
            <w:rtl/>
          </w:rPr>
          <w:t xml:space="preserve"> </w:t>
        </w:r>
        <w:r w:rsidRPr="006A00B1">
          <w:rPr>
            <w:rStyle w:val="Hyperlink"/>
            <w:rFonts w:hint="eastAsia"/>
            <w:noProof/>
            <w:rtl/>
          </w:rPr>
          <w:t>در</w:t>
        </w:r>
        <w:r w:rsidRPr="006A00B1">
          <w:rPr>
            <w:rStyle w:val="Hyperlink"/>
            <w:noProof/>
            <w:rtl/>
          </w:rPr>
          <w:t xml:space="preserve"> </w:t>
        </w:r>
        <w:r w:rsidRPr="006A00B1">
          <w:rPr>
            <w:rStyle w:val="Hyperlink"/>
            <w:rFonts w:hint="eastAsia"/>
            <w:noProof/>
            <w:rtl/>
          </w:rPr>
          <w:t>رابطه</w:t>
        </w:r>
        <w:r w:rsidRPr="006A00B1">
          <w:rPr>
            <w:rStyle w:val="Hyperlink"/>
            <w:noProof/>
            <w:rtl/>
          </w:rPr>
          <w:t xml:space="preserve"> </w:t>
        </w:r>
        <w:r w:rsidRPr="006A00B1">
          <w:rPr>
            <w:rStyle w:val="Hyperlink"/>
            <w:rFonts w:hint="eastAsia"/>
            <w:noProof/>
            <w:rtl/>
          </w:rPr>
          <w:t>با</w:t>
        </w:r>
        <w:r w:rsidRPr="006A00B1">
          <w:rPr>
            <w:rStyle w:val="Hyperlink"/>
            <w:noProof/>
            <w:rtl/>
          </w:rPr>
          <w:t xml:space="preserve"> </w:t>
        </w:r>
        <w:r w:rsidRPr="006A00B1">
          <w:rPr>
            <w:rStyle w:val="Hyperlink"/>
            <w:rFonts w:hint="eastAsia"/>
            <w:noProof/>
            <w:rtl/>
          </w:rPr>
          <w:t>تقابل</w:t>
        </w:r>
        <w:r w:rsidRPr="006A00B1">
          <w:rPr>
            <w:rStyle w:val="Hyperlink"/>
            <w:noProof/>
            <w:rtl/>
          </w:rPr>
          <w:t xml:space="preserve"> </w:t>
        </w:r>
        <w:r w:rsidRPr="006A00B1">
          <w:rPr>
            <w:rStyle w:val="Hyperlink"/>
            <w:rFonts w:hint="eastAsia"/>
            <w:noProof/>
            <w:rtl/>
          </w:rPr>
          <w:t>اطلاق</w:t>
        </w:r>
        <w:r w:rsidRPr="006A00B1">
          <w:rPr>
            <w:rStyle w:val="Hyperlink"/>
            <w:noProof/>
            <w:rtl/>
          </w:rPr>
          <w:t xml:space="preserve"> </w:t>
        </w:r>
        <w:r w:rsidRPr="006A00B1">
          <w:rPr>
            <w:rStyle w:val="Hyperlink"/>
            <w:rFonts w:hint="eastAsia"/>
            <w:noProof/>
            <w:rtl/>
          </w:rPr>
          <w:t>و</w:t>
        </w:r>
        <w:r w:rsidRPr="006A00B1">
          <w:rPr>
            <w:rStyle w:val="Hyperlink"/>
            <w:noProof/>
            <w:rtl/>
          </w:rPr>
          <w:t xml:space="preserve"> </w:t>
        </w:r>
        <w:r w:rsidRPr="006A00B1">
          <w:rPr>
            <w:rStyle w:val="Hyperlink"/>
            <w:rFonts w:hint="eastAsia"/>
            <w:noProof/>
            <w:rtl/>
          </w:rPr>
          <w:t>تق</w:t>
        </w:r>
        <w:r w:rsidRPr="006A00B1">
          <w:rPr>
            <w:rStyle w:val="Hyperlink"/>
            <w:rFonts w:hint="cs"/>
            <w:noProof/>
            <w:rtl/>
          </w:rPr>
          <w:t>یی</w:t>
        </w:r>
        <w:r w:rsidRPr="006A00B1">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2502680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8784C" w:rsidRDefault="0018784C">
      <w:pPr>
        <w:pStyle w:val="TOC3"/>
        <w:tabs>
          <w:tab w:val="right" w:leader="dot" w:pos="10194"/>
        </w:tabs>
        <w:rPr>
          <w:rFonts w:asciiTheme="minorHAnsi" w:eastAsiaTheme="minorEastAsia" w:hAnsiTheme="minorHAnsi" w:cstheme="minorBidi"/>
          <w:bCs w:val="0"/>
          <w:iCs w:val="0"/>
          <w:noProof/>
          <w:color w:val="auto"/>
          <w:szCs w:val="22"/>
          <w:rtl/>
        </w:rPr>
      </w:pPr>
      <w:hyperlink w:anchor="_Toc2502681" w:history="1">
        <w:r w:rsidRPr="006A00B1">
          <w:rPr>
            <w:rStyle w:val="Hyperlink"/>
            <w:rFonts w:hint="eastAsia"/>
            <w:noProof/>
            <w:rtl/>
          </w:rPr>
          <w:t>بحث</w:t>
        </w:r>
        <w:r w:rsidRPr="006A00B1">
          <w:rPr>
            <w:rStyle w:val="Hyperlink"/>
            <w:noProof/>
            <w:rtl/>
          </w:rPr>
          <w:t xml:space="preserve"> </w:t>
        </w:r>
        <w:r w:rsidRPr="006A00B1">
          <w:rPr>
            <w:rStyle w:val="Hyperlink"/>
            <w:rFonts w:hint="eastAsia"/>
            <w:noProof/>
            <w:rtl/>
          </w:rPr>
          <w:t>اثبات</w:t>
        </w:r>
        <w:r w:rsidRPr="006A00B1">
          <w:rPr>
            <w:rStyle w:val="Hyperlink"/>
            <w:rFonts w:hint="cs"/>
            <w:noProof/>
            <w:rtl/>
          </w:rPr>
          <w:t>ی</w:t>
        </w:r>
        <w:r w:rsidRPr="006A00B1">
          <w:rPr>
            <w:rStyle w:val="Hyperlink"/>
            <w:noProof/>
            <w:rtl/>
          </w:rPr>
          <w:t xml:space="preserve">: </w:t>
        </w:r>
        <w:r w:rsidRPr="006A00B1">
          <w:rPr>
            <w:rStyle w:val="Hyperlink"/>
            <w:rFonts w:hint="eastAsia"/>
            <w:noProof/>
            <w:rtl/>
          </w:rPr>
          <w:t>اصل</w:t>
        </w:r>
        <w:r w:rsidRPr="006A00B1">
          <w:rPr>
            <w:rStyle w:val="Hyperlink"/>
            <w:noProof/>
            <w:rtl/>
          </w:rPr>
          <w:t xml:space="preserve"> </w:t>
        </w:r>
        <w:r w:rsidRPr="006A00B1">
          <w:rPr>
            <w:rStyle w:val="Hyperlink"/>
            <w:rFonts w:hint="eastAsia"/>
            <w:noProof/>
            <w:rtl/>
          </w:rPr>
          <w:t>لفظ</w:t>
        </w:r>
        <w:r w:rsidRPr="006A00B1">
          <w:rPr>
            <w:rStyle w:val="Hyperlink"/>
            <w:rFonts w:hint="cs"/>
            <w:noProof/>
            <w:rtl/>
          </w:rPr>
          <w:t>ی</w:t>
        </w:r>
        <w:r w:rsidRPr="006A00B1">
          <w:rPr>
            <w:rStyle w:val="Hyperlink"/>
            <w:noProof/>
            <w:rtl/>
          </w:rPr>
          <w:t xml:space="preserve"> </w:t>
        </w:r>
        <w:r w:rsidRPr="006A00B1">
          <w:rPr>
            <w:rStyle w:val="Hyperlink"/>
            <w:rFonts w:hint="eastAsia"/>
            <w:noProof/>
            <w:rtl/>
          </w:rPr>
          <w:t>برا</w:t>
        </w:r>
        <w:r w:rsidRPr="006A00B1">
          <w:rPr>
            <w:rStyle w:val="Hyperlink"/>
            <w:rFonts w:hint="cs"/>
            <w:noProof/>
            <w:rtl/>
          </w:rPr>
          <w:t>ی</w:t>
        </w:r>
        <w:r w:rsidRPr="006A00B1">
          <w:rPr>
            <w:rStyle w:val="Hyperlink"/>
            <w:noProof/>
            <w:rtl/>
          </w:rPr>
          <w:t xml:space="preserve"> </w:t>
        </w:r>
        <w:r w:rsidRPr="006A00B1">
          <w:rPr>
            <w:rStyle w:val="Hyperlink"/>
            <w:rFonts w:hint="eastAsia"/>
            <w:noProof/>
            <w:rtl/>
          </w:rPr>
          <w:t>اثبات</w:t>
        </w:r>
        <w:r w:rsidRPr="006A00B1">
          <w:rPr>
            <w:rStyle w:val="Hyperlink"/>
            <w:noProof/>
            <w:rtl/>
          </w:rPr>
          <w:t xml:space="preserve"> </w:t>
        </w:r>
        <w:r w:rsidRPr="006A00B1">
          <w:rPr>
            <w:rStyle w:val="Hyperlink"/>
            <w:rFonts w:hint="eastAsia"/>
            <w:noProof/>
            <w:rtl/>
          </w:rPr>
          <w:t>توصل</w:t>
        </w:r>
        <w:r w:rsidRPr="006A00B1">
          <w:rPr>
            <w:rStyle w:val="Hyperlink"/>
            <w:rFonts w:hint="cs"/>
            <w:noProof/>
            <w:rtl/>
          </w:rPr>
          <w:t>ی</w:t>
        </w:r>
        <w:r w:rsidRPr="006A00B1">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2502681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8784C" w:rsidRDefault="0018784C">
      <w:pPr>
        <w:pStyle w:val="TOC4"/>
        <w:tabs>
          <w:tab w:val="right" w:leader="dot" w:pos="10194"/>
        </w:tabs>
        <w:rPr>
          <w:rFonts w:asciiTheme="minorHAnsi" w:eastAsiaTheme="minorEastAsia" w:hAnsiTheme="minorHAnsi" w:cstheme="minorBidi"/>
          <w:bCs w:val="0"/>
          <w:noProof/>
          <w:color w:val="auto"/>
          <w:szCs w:val="22"/>
          <w:rtl/>
        </w:rPr>
      </w:pPr>
      <w:hyperlink w:anchor="_Toc2502682" w:history="1">
        <w:r w:rsidRPr="006A00B1">
          <w:rPr>
            <w:rStyle w:val="Hyperlink"/>
            <w:rFonts w:hint="eastAsia"/>
            <w:noProof/>
            <w:rtl/>
          </w:rPr>
          <w:t>عدم</w:t>
        </w:r>
        <w:r w:rsidRPr="006A00B1">
          <w:rPr>
            <w:rStyle w:val="Hyperlink"/>
            <w:noProof/>
            <w:rtl/>
          </w:rPr>
          <w:t xml:space="preserve"> </w:t>
        </w:r>
        <w:r w:rsidRPr="006A00B1">
          <w:rPr>
            <w:rStyle w:val="Hyperlink"/>
            <w:rFonts w:hint="eastAsia"/>
            <w:noProof/>
            <w:rtl/>
          </w:rPr>
          <w:t>صحت</w:t>
        </w:r>
        <w:r w:rsidRPr="006A00B1">
          <w:rPr>
            <w:rStyle w:val="Hyperlink"/>
            <w:noProof/>
            <w:rtl/>
          </w:rPr>
          <w:t xml:space="preserve"> </w:t>
        </w:r>
        <w:r w:rsidRPr="006A00B1">
          <w:rPr>
            <w:rStyle w:val="Hyperlink"/>
            <w:rFonts w:hint="eastAsia"/>
            <w:noProof/>
            <w:rtl/>
          </w:rPr>
          <w:t>تمسک</w:t>
        </w:r>
        <w:r w:rsidRPr="006A00B1">
          <w:rPr>
            <w:rStyle w:val="Hyperlink"/>
            <w:noProof/>
            <w:rtl/>
          </w:rPr>
          <w:t xml:space="preserve"> </w:t>
        </w:r>
        <w:r w:rsidRPr="006A00B1">
          <w:rPr>
            <w:rStyle w:val="Hyperlink"/>
            <w:rFonts w:hint="eastAsia"/>
            <w:noProof/>
            <w:rtl/>
          </w:rPr>
          <w:t>به</w:t>
        </w:r>
        <w:r w:rsidRPr="006A00B1">
          <w:rPr>
            <w:rStyle w:val="Hyperlink"/>
            <w:noProof/>
            <w:rtl/>
          </w:rPr>
          <w:t xml:space="preserve"> </w:t>
        </w:r>
        <w:r w:rsidRPr="006A00B1">
          <w:rPr>
            <w:rStyle w:val="Hyperlink"/>
            <w:rFonts w:hint="eastAsia"/>
            <w:noProof/>
            <w:rtl/>
          </w:rPr>
          <w:t>اطلاق</w:t>
        </w:r>
        <w:r w:rsidRPr="006A00B1">
          <w:rPr>
            <w:rStyle w:val="Hyperlink"/>
            <w:noProof/>
            <w:rtl/>
          </w:rPr>
          <w:t xml:space="preserve"> </w:t>
        </w:r>
        <w:r w:rsidRPr="006A00B1">
          <w:rPr>
            <w:rStyle w:val="Hyperlink"/>
            <w:rFonts w:hint="eastAsia"/>
            <w:noProof/>
            <w:rtl/>
          </w:rPr>
          <w:t>خطابات</w:t>
        </w:r>
        <w:r w:rsidRPr="006A00B1">
          <w:rPr>
            <w:rStyle w:val="Hyperlink"/>
            <w:noProof/>
            <w:rtl/>
          </w:rPr>
          <w:t xml:space="preserve"> </w:t>
        </w:r>
        <w:r w:rsidRPr="006A00B1">
          <w:rPr>
            <w:rStyle w:val="Hyperlink"/>
            <w:rFonts w:hint="eastAsia"/>
            <w:noProof/>
            <w:rtl/>
          </w:rPr>
          <w:t>برا</w:t>
        </w:r>
        <w:r w:rsidRPr="006A00B1">
          <w:rPr>
            <w:rStyle w:val="Hyperlink"/>
            <w:rFonts w:hint="cs"/>
            <w:noProof/>
            <w:rtl/>
          </w:rPr>
          <w:t>ی</w:t>
        </w:r>
        <w:r w:rsidRPr="006A00B1">
          <w:rPr>
            <w:rStyle w:val="Hyperlink"/>
            <w:noProof/>
            <w:rtl/>
          </w:rPr>
          <w:t xml:space="preserve"> </w:t>
        </w:r>
        <w:r w:rsidRPr="006A00B1">
          <w:rPr>
            <w:rStyle w:val="Hyperlink"/>
            <w:rFonts w:hint="eastAsia"/>
            <w:noProof/>
            <w:rtl/>
          </w:rPr>
          <w:t>اثبات</w:t>
        </w:r>
        <w:r w:rsidRPr="006A00B1">
          <w:rPr>
            <w:rStyle w:val="Hyperlink"/>
            <w:noProof/>
            <w:rtl/>
          </w:rPr>
          <w:t xml:space="preserve"> </w:t>
        </w:r>
        <w:r w:rsidRPr="006A00B1">
          <w:rPr>
            <w:rStyle w:val="Hyperlink"/>
            <w:rFonts w:hint="eastAsia"/>
            <w:noProof/>
            <w:rtl/>
          </w:rPr>
          <w:t>توصل</w:t>
        </w:r>
        <w:r w:rsidRPr="006A00B1">
          <w:rPr>
            <w:rStyle w:val="Hyperlink"/>
            <w:rFonts w:hint="cs"/>
            <w:noProof/>
            <w:rtl/>
          </w:rPr>
          <w:t>ی</w:t>
        </w:r>
        <w:r w:rsidRPr="006A00B1">
          <w:rPr>
            <w:rStyle w:val="Hyperlink"/>
            <w:rFonts w:hint="eastAsia"/>
            <w:noProof/>
            <w:rtl/>
          </w:rPr>
          <w:t>ت</w:t>
        </w:r>
        <w:r w:rsidRPr="006A00B1">
          <w:rPr>
            <w:rStyle w:val="Hyperlink"/>
            <w:noProof/>
            <w:rtl/>
          </w:rPr>
          <w:t xml:space="preserve"> </w:t>
        </w:r>
        <w:r w:rsidRPr="006A00B1">
          <w:rPr>
            <w:rStyle w:val="Hyperlink"/>
            <w:rFonts w:hint="eastAsia"/>
            <w:noProof/>
            <w:rtl/>
          </w:rPr>
          <w:t>بر</w:t>
        </w:r>
        <w:r w:rsidRPr="006A00B1">
          <w:rPr>
            <w:rStyle w:val="Hyperlink"/>
            <w:noProof/>
            <w:rtl/>
          </w:rPr>
          <w:t xml:space="preserve"> </w:t>
        </w:r>
        <w:r w:rsidRPr="006A00B1">
          <w:rPr>
            <w:rStyle w:val="Hyperlink"/>
            <w:rFonts w:hint="eastAsia"/>
            <w:noProof/>
            <w:rtl/>
          </w:rPr>
          <w:t>مبنا</w:t>
        </w:r>
        <w:r w:rsidRPr="006A00B1">
          <w:rPr>
            <w:rStyle w:val="Hyperlink"/>
            <w:rFonts w:hint="cs"/>
            <w:noProof/>
            <w:rtl/>
          </w:rPr>
          <w:t>ی</w:t>
        </w:r>
        <w:r w:rsidRPr="006A00B1">
          <w:rPr>
            <w:rStyle w:val="Hyperlink"/>
            <w:noProof/>
            <w:rtl/>
          </w:rPr>
          <w:t xml:space="preserve"> </w:t>
        </w:r>
        <w:r w:rsidRPr="006A00B1">
          <w:rPr>
            <w:rStyle w:val="Hyperlink"/>
            <w:rFonts w:hint="eastAsia"/>
            <w:noProof/>
            <w:rtl/>
          </w:rPr>
          <w:t>آخوند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2502682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8784C" w:rsidRDefault="0018784C">
      <w:pPr>
        <w:pStyle w:val="TOC4"/>
        <w:tabs>
          <w:tab w:val="right" w:leader="dot" w:pos="10194"/>
        </w:tabs>
        <w:rPr>
          <w:rFonts w:asciiTheme="minorHAnsi" w:eastAsiaTheme="minorEastAsia" w:hAnsiTheme="minorHAnsi" w:cstheme="minorBidi"/>
          <w:bCs w:val="0"/>
          <w:noProof/>
          <w:color w:val="auto"/>
          <w:szCs w:val="22"/>
          <w:rtl/>
        </w:rPr>
      </w:pPr>
      <w:hyperlink w:anchor="_Toc2502683" w:history="1">
        <w:r w:rsidRPr="006A00B1">
          <w:rPr>
            <w:rStyle w:val="Hyperlink"/>
            <w:rFonts w:hint="eastAsia"/>
            <w:noProof/>
            <w:rtl/>
          </w:rPr>
          <w:t>اثبات</w:t>
        </w:r>
        <w:r w:rsidRPr="006A00B1">
          <w:rPr>
            <w:rStyle w:val="Hyperlink"/>
            <w:noProof/>
            <w:rtl/>
          </w:rPr>
          <w:t xml:space="preserve"> </w:t>
        </w:r>
        <w:r w:rsidRPr="006A00B1">
          <w:rPr>
            <w:rStyle w:val="Hyperlink"/>
            <w:rFonts w:hint="eastAsia"/>
            <w:noProof/>
            <w:rtl/>
          </w:rPr>
          <w:t>اصل</w:t>
        </w:r>
        <w:r w:rsidRPr="006A00B1">
          <w:rPr>
            <w:rStyle w:val="Hyperlink"/>
            <w:noProof/>
            <w:rtl/>
          </w:rPr>
          <w:t xml:space="preserve"> </w:t>
        </w:r>
        <w:r w:rsidRPr="006A00B1">
          <w:rPr>
            <w:rStyle w:val="Hyperlink"/>
            <w:rFonts w:hint="eastAsia"/>
            <w:noProof/>
            <w:rtl/>
          </w:rPr>
          <w:t>توصل</w:t>
        </w:r>
        <w:r w:rsidRPr="006A00B1">
          <w:rPr>
            <w:rStyle w:val="Hyperlink"/>
            <w:rFonts w:hint="cs"/>
            <w:noProof/>
            <w:rtl/>
          </w:rPr>
          <w:t>ی</w:t>
        </w:r>
        <w:r w:rsidRPr="006A00B1">
          <w:rPr>
            <w:rStyle w:val="Hyperlink"/>
            <w:rFonts w:hint="eastAsia"/>
            <w:noProof/>
            <w:rtl/>
          </w:rPr>
          <w:t>ت</w:t>
        </w:r>
        <w:r w:rsidRPr="006A00B1">
          <w:rPr>
            <w:rStyle w:val="Hyperlink"/>
            <w:noProof/>
            <w:rtl/>
          </w:rPr>
          <w:t xml:space="preserve"> </w:t>
        </w:r>
        <w:r w:rsidRPr="006A00B1">
          <w:rPr>
            <w:rStyle w:val="Hyperlink"/>
            <w:rFonts w:hint="eastAsia"/>
            <w:noProof/>
            <w:rtl/>
          </w:rPr>
          <w:t>بر</w:t>
        </w:r>
        <w:r w:rsidRPr="006A00B1">
          <w:rPr>
            <w:rStyle w:val="Hyperlink"/>
            <w:noProof/>
            <w:rtl/>
          </w:rPr>
          <w:t xml:space="preserve"> </w:t>
        </w:r>
        <w:r w:rsidRPr="006A00B1">
          <w:rPr>
            <w:rStyle w:val="Hyperlink"/>
            <w:rFonts w:hint="eastAsia"/>
            <w:noProof/>
            <w:rtl/>
          </w:rPr>
          <w:t>مبنا</w:t>
        </w:r>
        <w:r w:rsidRPr="006A00B1">
          <w:rPr>
            <w:rStyle w:val="Hyperlink"/>
            <w:rFonts w:hint="cs"/>
            <w:noProof/>
            <w:rtl/>
          </w:rPr>
          <w:t>ی</w:t>
        </w:r>
        <w:r w:rsidRPr="006A00B1">
          <w:rPr>
            <w:rStyle w:val="Hyperlink"/>
            <w:noProof/>
            <w:rtl/>
          </w:rPr>
          <w:t xml:space="preserve"> </w:t>
        </w:r>
        <w:r w:rsidRPr="006A00B1">
          <w:rPr>
            <w:rStyle w:val="Hyperlink"/>
            <w:rFonts w:hint="eastAsia"/>
            <w:noProof/>
            <w:rtl/>
          </w:rPr>
          <w:t>متمم</w:t>
        </w:r>
        <w:r w:rsidRPr="006A00B1">
          <w:rPr>
            <w:rStyle w:val="Hyperlink"/>
            <w:noProof/>
            <w:rtl/>
          </w:rPr>
          <w:t xml:space="preserve"> </w:t>
        </w:r>
        <w:r w:rsidRPr="006A00B1">
          <w:rPr>
            <w:rStyle w:val="Hyperlink"/>
            <w:rFonts w:hint="eastAsia"/>
            <w:noProof/>
            <w:rtl/>
          </w:rPr>
          <w:t>الجعل</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2502683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5726AF" w:rsidP="00333E42">
      <w:pPr>
        <w:jc w:val="both"/>
      </w:pPr>
      <w:r>
        <w:rPr>
          <w:rFonts w:cs="B Titr"/>
          <w:noProof/>
          <w:webHidden/>
          <w:color w:val="632423" w:themeColor="accent2" w:themeShade="80"/>
          <w:szCs w:val="24"/>
          <w:rtl/>
        </w:rPr>
        <w:fldChar w:fldCharType="end"/>
      </w:r>
    </w:p>
    <w:p w:rsidR="00F343FB" w:rsidRPr="00A6366F" w:rsidRDefault="00F842AD" w:rsidP="00333E42">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C4926">
        <w:rPr>
          <w:rFonts w:hint="cs"/>
          <w:rtl/>
        </w:rPr>
        <w:t>تقابل</w:t>
      </w:r>
      <w:r w:rsidR="004C4926">
        <w:rPr>
          <w:rtl/>
        </w:rPr>
        <w:t xml:space="preserve"> </w:t>
      </w:r>
      <w:r w:rsidR="004C4926">
        <w:rPr>
          <w:rFonts w:hint="cs"/>
          <w:rtl/>
        </w:rPr>
        <w:t>اطلاق</w:t>
      </w:r>
      <w:r w:rsidR="004C4926">
        <w:rPr>
          <w:rtl/>
        </w:rPr>
        <w:t xml:space="preserve"> </w:t>
      </w:r>
      <w:r w:rsidR="004C4926">
        <w:rPr>
          <w:rFonts w:hint="cs"/>
          <w:rtl/>
        </w:rPr>
        <w:t>و</w:t>
      </w:r>
      <w:r w:rsidR="004C4926">
        <w:rPr>
          <w:rtl/>
        </w:rPr>
        <w:t xml:space="preserve"> </w:t>
      </w:r>
      <w:r w:rsidR="004C4926">
        <w:rPr>
          <w:rFonts w:hint="cs"/>
          <w:rtl/>
        </w:rPr>
        <w:t>تقیید</w:t>
      </w:r>
      <w:r w:rsidR="00025B70">
        <w:rPr>
          <w:rFonts w:hint="cs"/>
          <w:rtl/>
        </w:rPr>
        <w:t xml:space="preserve"> </w:t>
      </w:r>
      <w:r w:rsidR="00386C11" w:rsidRPr="00A6366F">
        <w:rPr>
          <w:rFonts w:hint="cs"/>
          <w:rtl/>
        </w:rPr>
        <w:t>/</w:t>
      </w:r>
      <w:bookmarkStart w:id="2" w:name="BokSabj_d"/>
      <w:bookmarkEnd w:id="2"/>
      <w:r w:rsidR="004C4926">
        <w:rPr>
          <w:rFonts w:hint="cs"/>
          <w:rtl/>
        </w:rPr>
        <w:t>تعبدی</w:t>
      </w:r>
      <w:r w:rsidR="004C4926">
        <w:rPr>
          <w:rtl/>
        </w:rPr>
        <w:t xml:space="preserve"> </w:t>
      </w:r>
      <w:r w:rsidR="004C4926">
        <w:rPr>
          <w:rFonts w:hint="cs"/>
          <w:rtl/>
        </w:rPr>
        <w:t>و</w:t>
      </w:r>
      <w:r w:rsidR="004C4926">
        <w:rPr>
          <w:rtl/>
        </w:rPr>
        <w:t xml:space="preserve"> </w:t>
      </w:r>
      <w:r w:rsidR="004C4926">
        <w:rPr>
          <w:rFonts w:hint="cs"/>
          <w:rtl/>
        </w:rPr>
        <w:t>توصلی</w:t>
      </w:r>
      <w:r w:rsidR="00386C11" w:rsidRPr="00A6366F">
        <w:rPr>
          <w:rFonts w:hint="cs"/>
          <w:rtl/>
        </w:rPr>
        <w:t xml:space="preserve"> /</w:t>
      </w:r>
      <w:bookmarkStart w:id="3" w:name="Bokkolli"/>
      <w:bookmarkEnd w:id="3"/>
      <w:r w:rsidR="004C4926">
        <w:rPr>
          <w:rFonts w:hint="cs"/>
          <w:rtl/>
        </w:rPr>
        <w:t>اوامر</w:t>
      </w:r>
      <w:r w:rsidR="001B6799" w:rsidRPr="00A6366F">
        <w:rPr>
          <w:rFonts w:hint="cs"/>
          <w:rtl/>
        </w:rPr>
        <w:t xml:space="preserve"> </w:t>
      </w:r>
    </w:p>
    <w:p w:rsidR="008F5B4D" w:rsidRPr="009C66D5" w:rsidRDefault="008F5B4D" w:rsidP="00333E42">
      <w:pPr>
        <w:jc w:val="both"/>
        <w:rPr>
          <w:rStyle w:val="Emphasis"/>
          <w:b/>
          <w:bCs w:val="0"/>
          <w:rtl/>
        </w:rPr>
      </w:pPr>
      <w:r w:rsidRPr="009C66D5">
        <w:rPr>
          <w:rStyle w:val="Emphasis"/>
          <w:rFonts w:hint="cs"/>
          <w:b/>
          <w:bCs w:val="0"/>
          <w:rtl/>
        </w:rPr>
        <w:t>خلاصه مباحث گذشته:</w:t>
      </w:r>
    </w:p>
    <w:p w:rsidR="003A6148" w:rsidRDefault="00333E42" w:rsidP="00333E42">
      <w:pPr>
        <w:pBdr>
          <w:bottom w:val="double" w:sz="6" w:space="1" w:color="auto"/>
        </w:pBdr>
        <w:jc w:val="both"/>
        <w:rPr>
          <w:rtl/>
        </w:rPr>
      </w:pPr>
      <w:r>
        <w:rPr>
          <w:rFonts w:hint="cs"/>
          <w:rtl/>
        </w:rPr>
        <w:t>بحث در مورد تقابل اطلاق و تقیید بود. مرحوم خویی فرمودند تقابل اطلاق و تقیید نمی</w:t>
      </w:r>
      <w:r>
        <w:rPr>
          <w:rtl/>
        </w:rPr>
        <w:softHyphen/>
      </w:r>
      <w:r>
        <w:rPr>
          <w:rFonts w:hint="cs"/>
          <w:rtl/>
        </w:rPr>
        <w:t>تواند عدم و ملکه باشد. زیرا اولا اشکالی نسبت به مبنا وجود دارد که عبارت است از این که جعل شارع مهمل باشد</w:t>
      </w:r>
      <w:r w:rsidR="005726AF">
        <w:rPr>
          <w:rFonts w:hint="cs"/>
          <w:rtl/>
        </w:rPr>
        <w:t>،</w:t>
      </w:r>
      <w:r>
        <w:rPr>
          <w:rFonts w:hint="cs"/>
          <w:rtl/>
        </w:rPr>
        <w:t xml:space="preserve"> در حالی که معقول نیست. ثانیا اشکال بنایی وجود دارد. یعنی در بعضی موارد با این که رابطه ملکه و عدم ملکه است ولی با ارتفاع ملکه</w:t>
      </w:r>
      <w:r w:rsidR="00C776FA">
        <w:rPr>
          <w:rFonts w:hint="cs"/>
          <w:rtl/>
        </w:rPr>
        <w:t>،</w:t>
      </w:r>
      <w:r>
        <w:rPr>
          <w:rFonts w:hint="cs"/>
          <w:rtl/>
        </w:rPr>
        <w:t xml:space="preserve"> عدم منطبق است.</w:t>
      </w:r>
    </w:p>
    <w:p w:rsidR="00247D2F" w:rsidRPr="003A6148" w:rsidRDefault="00247D2F" w:rsidP="00333E42">
      <w:pPr>
        <w:pBdr>
          <w:bottom w:val="double" w:sz="6" w:space="1" w:color="auto"/>
        </w:pBdr>
        <w:jc w:val="both"/>
      </w:pPr>
    </w:p>
    <w:p w:rsidR="008F5B4D" w:rsidRDefault="008F5B4D" w:rsidP="00333E42">
      <w:pPr>
        <w:jc w:val="both"/>
      </w:pPr>
    </w:p>
    <w:p w:rsidR="003E6650" w:rsidRDefault="00333E42" w:rsidP="004C49A1">
      <w:pPr>
        <w:pStyle w:val="Heading1"/>
        <w:rPr>
          <w:rtl/>
        </w:rPr>
      </w:pPr>
      <w:bookmarkStart w:id="4" w:name="_Toc2502671"/>
      <w:r>
        <w:rPr>
          <w:rFonts w:hint="cs"/>
          <w:rtl/>
        </w:rPr>
        <w:lastRenderedPageBreak/>
        <w:t>اوامر</w:t>
      </w:r>
      <w:bookmarkEnd w:id="4"/>
    </w:p>
    <w:p w:rsidR="00333E42" w:rsidRDefault="00333E42" w:rsidP="004C49A1">
      <w:pPr>
        <w:pStyle w:val="Heading2"/>
        <w:rPr>
          <w:rtl/>
        </w:rPr>
      </w:pPr>
      <w:bookmarkStart w:id="5" w:name="_Toc2502672"/>
      <w:r>
        <w:rPr>
          <w:rFonts w:hint="cs"/>
          <w:rtl/>
        </w:rPr>
        <w:t>تعبدی و توصلی</w:t>
      </w:r>
      <w:bookmarkEnd w:id="5"/>
    </w:p>
    <w:p w:rsidR="00333E42" w:rsidRDefault="00333E42" w:rsidP="004C49A1">
      <w:pPr>
        <w:pStyle w:val="Heading3"/>
        <w:rPr>
          <w:rtl/>
        </w:rPr>
      </w:pPr>
      <w:bookmarkStart w:id="6" w:name="_Toc2502673"/>
      <w:r>
        <w:rPr>
          <w:rFonts w:hint="cs"/>
          <w:rtl/>
        </w:rPr>
        <w:t>تقابل اطلاق و تقیید</w:t>
      </w:r>
      <w:bookmarkEnd w:id="6"/>
    </w:p>
    <w:p w:rsidR="004C49A1" w:rsidRDefault="0070649B" w:rsidP="004C49A1">
      <w:pPr>
        <w:pStyle w:val="Heading4"/>
        <w:rPr>
          <w:rtl/>
        </w:rPr>
      </w:pPr>
      <w:bookmarkStart w:id="7" w:name="_Toc2502674"/>
      <w:r>
        <w:rPr>
          <w:rFonts w:hint="cs"/>
          <w:rtl/>
        </w:rPr>
        <w:t>دوران غرض در اطلاق یا تقیید</w:t>
      </w:r>
      <w:bookmarkEnd w:id="7"/>
    </w:p>
    <w:p w:rsidR="0070649B" w:rsidRDefault="00333E42" w:rsidP="008234E1">
      <w:pPr>
        <w:jc w:val="both"/>
        <w:rPr>
          <w:rtl/>
        </w:rPr>
      </w:pPr>
      <w:r>
        <w:rPr>
          <w:rFonts w:hint="cs"/>
          <w:rtl/>
        </w:rPr>
        <w:t>بحث در مورد تقابل اطلاق و تقیید بود. مطلبی که باقی مانده است</w:t>
      </w:r>
      <w:r w:rsidR="0070649B">
        <w:rPr>
          <w:rFonts w:hint="cs"/>
          <w:rtl/>
        </w:rPr>
        <w:t xml:space="preserve"> در مورد</w:t>
      </w:r>
      <w:r>
        <w:rPr>
          <w:rFonts w:hint="cs"/>
          <w:rtl/>
        </w:rPr>
        <w:t xml:space="preserve"> ادعای مرحوم خویی است. ایشان فرمود تقابل بین اطلاق و تقیید</w:t>
      </w:r>
      <w:r w:rsidR="0070649B">
        <w:rPr>
          <w:rFonts w:hint="cs"/>
          <w:rtl/>
        </w:rPr>
        <w:t>، تقابل</w:t>
      </w:r>
      <w:r>
        <w:rPr>
          <w:rFonts w:hint="cs"/>
          <w:rtl/>
        </w:rPr>
        <w:t xml:space="preserve"> تضاد است که ثالثی ندارند</w:t>
      </w:r>
      <w:r w:rsidR="0070649B">
        <w:rPr>
          <w:rFonts w:hint="cs"/>
          <w:rtl/>
        </w:rPr>
        <w:t>( یعنی اهمال محال نیز وجود ندارد)</w:t>
      </w:r>
      <w:r>
        <w:rPr>
          <w:rFonts w:hint="cs"/>
          <w:rtl/>
        </w:rPr>
        <w:t>. پس هر گاه تقیید محال شد</w:t>
      </w:r>
      <w:r w:rsidR="0070649B">
        <w:rPr>
          <w:rFonts w:hint="cs"/>
          <w:rtl/>
        </w:rPr>
        <w:t>،</w:t>
      </w:r>
      <w:r>
        <w:rPr>
          <w:rFonts w:hint="cs"/>
          <w:rtl/>
        </w:rPr>
        <w:t xml:space="preserve"> اطلاق ضروری است. برخلاف مرحوم نائینی که</w:t>
      </w:r>
      <w:r w:rsidR="0070649B">
        <w:rPr>
          <w:rFonts w:hint="cs"/>
          <w:rtl/>
        </w:rPr>
        <w:t xml:space="preserve"> فرمود</w:t>
      </w:r>
      <w:r>
        <w:rPr>
          <w:rFonts w:hint="cs"/>
          <w:rtl/>
        </w:rPr>
        <w:t xml:space="preserve"> اگر تقیید محال شد</w:t>
      </w:r>
      <w:r w:rsidR="0070649B">
        <w:rPr>
          <w:rFonts w:hint="cs"/>
          <w:rtl/>
        </w:rPr>
        <w:t>،</w:t>
      </w:r>
      <w:r>
        <w:rPr>
          <w:rFonts w:hint="cs"/>
          <w:rtl/>
        </w:rPr>
        <w:t xml:space="preserve"> اطلاق هم محال است. </w:t>
      </w:r>
    </w:p>
    <w:p w:rsidR="0070649B" w:rsidRDefault="0070649B" w:rsidP="0070649B">
      <w:pPr>
        <w:pStyle w:val="Heading4"/>
        <w:rPr>
          <w:rtl/>
        </w:rPr>
      </w:pPr>
      <w:bookmarkStart w:id="8" w:name="_Toc2502675"/>
      <w:r>
        <w:rPr>
          <w:rFonts w:hint="cs"/>
          <w:rtl/>
        </w:rPr>
        <w:t>شخصی نبودن تلازم استحاله تقیید و استحاله اطلاق</w:t>
      </w:r>
      <w:r w:rsidR="00B565C9">
        <w:rPr>
          <w:rFonts w:hint="cs"/>
          <w:rtl/>
        </w:rPr>
        <w:t xml:space="preserve"> و نقد آن</w:t>
      </w:r>
      <w:bookmarkEnd w:id="8"/>
    </w:p>
    <w:p w:rsidR="0070649B" w:rsidRDefault="0070649B" w:rsidP="00B565C9">
      <w:pPr>
        <w:jc w:val="both"/>
        <w:rPr>
          <w:rtl/>
        </w:rPr>
      </w:pPr>
      <w:r>
        <w:rPr>
          <w:rFonts w:hint="cs"/>
          <w:rtl/>
        </w:rPr>
        <w:t xml:space="preserve">بعد مرحوم خویی فرمود: </w:t>
      </w:r>
      <w:r w:rsidR="00333E42">
        <w:rPr>
          <w:rFonts w:hint="cs"/>
          <w:rtl/>
        </w:rPr>
        <w:t xml:space="preserve">بر فرض که </w:t>
      </w:r>
      <w:r>
        <w:rPr>
          <w:rFonts w:hint="cs"/>
          <w:rtl/>
        </w:rPr>
        <w:t>تقابل ملکه و عدم باشد باز هم</w:t>
      </w:r>
      <w:r w:rsidR="00333E42">
        <w:rPr>
          <w:rFonts w:hint="cs"/>
          <w:rtl/>
        </w:rPr>
        <w:t xml:space="preserve"> ادعای مرحوم نائینی که فرمود اگر تقیید محال باشد</w:t>
      </w:r>
      <w:r>
        <w:rPr>
          <w:rFonts w:hint="cs"/>
          <w:rtl/>
        </w:rPr>
        <w:t>،</w:t>
      </w:r>
      <w:r w:rsidR="00333E42">
        <w:rPr>
          <w:rFonts w:hint="cs"/>
          <w:rtl/>
        </w:rPr>
        <w:t xml:space="preserve"> اطلاق محال است</w:t>
      </w:r>
      <w:r>
        <w:rPr>
          <w:rFonts w:hint="cs"/>
          <w:rtl/>
        </w:rPr>
        <w:t>،</w:t>
      </w:r>
      <w:r w:rsidR="00333E42">
        <w:rPr>
          <w:rFonts w:hint="cs"/>
          <w:rtl/>
        </w:rPr>
        <w:t xml:space="preserve"> درست نیست. </w:t>
      </w:r>
      <w:r>
        <w:rPr>
          <w:rFonts w:hint="cs"/>
          <w:rtl/>
        </w:rPr>
        <w:t>این که گفته می</w:t>
      </w:r>
      <w:r>
        <w:rPr>
          <w:rtl/>
        </w:rPr>
        <w:softHyphen/>
      </w:r>
      <w:r>
        <w:rPr>
          <w:rFonts w:hint="cs"/>
          <w:rtl/>
        </w:rPr>
        <w:t xml:space="preserve">شود اگر تقیید محال شد، اطلاق نیز محال است، </w:t>
      </w:r>
      <w:r w:rsidR="008234E1">
        <w:rPr>
          <w:rFonts w:hint="cs"/>
          <w:rtl/>
        </w:rPr>
        <w:t>شخص</w:t>
      </w:r>
      <w:r>
        <w:rPr>
          <w:rFonts w:hint="cs"/>
          <w:rtl/>
        </w:rPr>
        <w:t xml:space="preserve"> یک ذو الملکه، ملاک نیست. بلکه برای عدم</w:t>
      </w:r>
      <w:r w:rsidR="008234E1">
        <w:rPr>
          <w:rFonts w:hint="cs"/>
          <w:rtl/>
        </w:rPr>
        <w:t xml:space="preserve"> ملکه این مطلب کفایت می</w:t>
      </w:r>
      <w:r w:rsidR="008234E1">
        <w:rPr>
          <w:rtl/>
        </w:rPr>
        <w:softHyphen/>
      </w:r>
      <w:r w:rsidR="008234E1">
        <w:rPr>
          <w:rFonts w:hint="cs"/>
          <w:rtl/>
        </w:rPr>
        <w:t>کند که نوع یا جنس و یا صنف</w:t>
      </w:r>
      <w:r>
        <w:rPr>
          <w:rFonts w:hint="cs"/>
          <w:rtl/>
        </w:rPr>
        <w:t xml:space="preserve"> ملکه ممکن باشد</w:t>
      </w:r>
      <w:r w:rsidR="008234E1">
        <w:rPr>
          <w:rFonts w:hint="cs"/>
          <w:rtl/>
        </w:rPr>
        <w:t>. شاهد این مطلب</w:t>
      </w:r>
      <w:r>
        <w:rPr>
          <w:rFonts w:hint="cs"/>
          <w:rtl/>
        </w:rPr>
        <w:t>،</w:t>
      </w:r>
      <w:r w:rsidR="008234E1">
        <w:rPr>
          <w:rFonts w:hint="cs"/>
          <w:rtl/>
        </w:rPr>
        <w:t xml:space="preserve"> موارد نقضی است که </w:t>
      </w:r>
      <w:r>
        <w:rPr>
          <w:rFonts w:hint="cs"/>
          <w:rtl/>
        </w:rPr>
        <w:t>شخص،</w:t>
      </w:r>
      <w:r w:rsidR="005726AF">
        <w:rPr>
          <w:rFonts w:hint="cs"/>
          <w:rtl/>
        </w:rPr>
        <w:t xml:space="preserve"> قابلیت تقیید را</w:t>
      </w:r>
      <w:r w:rsidR="008234E1">
        <w:rPr>
          <w:rFonts w:hint="cs"/>
          <w:rtl/>
        </w:rPr>
        <w:t xml:space="preserve"> ندارد ولی اطلاق </w:t>
      </w:r>
      <w:r>
        <w:rPr>
          <w:rFonts w:hint="cs"/>
          <w:rtl/>
        </w:rPr>
        <w:t xml:space="preserve">برای آن </w:t>
      </w:r>
      <w:r w:rsidR="008234E1">
        <w:rPr>
          <w:rFonts w:hint="cs"/>
          <w:rtl/>
        </w:rPr>
        <w:t xml:space="preserve">ضروری است. </w:t>
      </w:r>
      <w:r>
        <w:rPr>
          <w:rFonts w:hint="cs"/>
          <w:rtl/>
        </w:rPr>
        <w:t>مثال اول این بود که علم به کنه ذات خداوند محال است ولی جهل به کنه ذات خداوند ضروری است، در حالی که بین علم و جهل ملکه و عدم است ولی</w:t>
      </w:r>
      <w:r w:rsidR="00B565C9">
        <w:rPr>
          <w:rFonts w:hint="cs"/>
          <w:rtl/>
        </w:rPr>
        <w:t xml:space="preserve"> در شخص</w:t>
      </w:r>
      <w:r w:rsidR="005726AF">
        <w:rPr>
          <w:rFonts w:hint="cs"/>
          <w:rtl/>
        </w:rPr>
        <w:t>ِ</w:t>
      </w:r>
      <w:r w:rsidR="00B565C9">
        <w:rPr>
          <w:rFonts w:hint="cs"/>
          <w:rtl/>
        </w:rPr>
        <w:t xml:space="preserve"> این مورد این گونه نیست.</w:t>
      </w:r>
    </w:p>
    <w:p w:rsidR="00333E42" w:rsidRDefault="008234E1" w:rsidP="0070649B">
      <w:pPr>
        <w:jc w:val="both"/>
        <w:rPr>
          <w:rtl/>
        </w:rPr>
      </w:pPr>
      <w:r>
        <w:rPr>
          <w:rFonts w:hint="cs"/>
          <w:rtl/>
        </w:rPr>
        <w:t>در این مثال گفته می</w:t>
      </w:r>
      <w:r>
        <w:rPr>
          <w:rtl/>
        </w:rPr>
        <w:softHyphen/>
      </w:r>
      <w:r>
        <w:rPr>
          <w:rFonts w:hint="cs"/>
          <w:rtl/>
        </w:rPr>
        <w:t xml:space="preserve">شود که انسان قابلیت دارد که کنه ذات خداوند را بشناسد اما به خاطر خصوصیتی در معلوم این قابلیت به فعلیت نرسیده است. ارتکاز بر این است که </w:t>
      </w:r>
      <w:r w:rsidR="005726AF">
        <w:rPr>
          <w:rFonts w:hint="cs"/>
          <w:rtl/>
        </w:rPr>
        <w:t xml:space="preserve">عرف </w:t>
      </w:r>
      <w:r>
        <w:rPr>
          <w:rFonts w:hint="cs"/>
          <w:rtl/>
        </w:rPr>
        <w:t>قابلیت را در این مورد قائل هستند. اصلا به نظر مردم این گونه است که می</w:t>
      </w:r>
      <w:r>
        <w:rPr>
          <w:rtl/>
        </w:rPr>
        <w:softHyphen/>
      </w:r>
      <w:r>
        <w:rPr>
          <w:rFonts w:hint="cs"/>
          <w:rtl/>
        </w:rPr>
        <w:t xml:space="preserve">توان کنه ذات خداوند را شناخت. نظیر این </w:t>
      </w:r>
      <w:r w:rsidR="00B565C9">
        <w:rPr>
          <w:rFonts w:hint="cs"/>
          <w:rtl/>
        </w:rPr>
        <w:t xml:space="preserve">مطلب این است </w:t>
      </w:r>
      <w:r w:rsidR="005726AF">
        <w:rPr>
          <w:rFonts w:hint="cs"/>
          <w:rtl/>
        </w:rPr>
        <w:t>که قدرت خداوند بی نهایت است و</w:t>
      </w:r>
      <w:r>
        <w:rPr>
          <w:rFonts w:hint="cs"/>
          <w:rtl/>
        </w:rPr>
        <w:t xml:space="preserve"> بر هر چیزی قدرت دارد اما در بعضی موارد قابلیت وجود ندارد</w:t>
      </w:r>
      <w:r w:rsidR="00B565C9">
        <w:rPr>
          <w:rFonts w:hint="cs"/>
          <w:rtl/>
        </w:rPr>
        <w:t>،</w:t>
      </w:r>
      <w:r>
        <w:rPr>
          <w:rFonts w:hint="cs"/>
          <w:rtl/>
        </w:rPr>
        <w:t xml:space="preserve"> و</w:t>
      </w:r>
      <w:r w:rsidR="00B565C9">
        <w:rPr>
          <w:rFonts w:hint="cs"/>
          <w:rtl/>
        </w:rPr>
        <w:t>لی</w:t>
      </w:r>
      <w:r>
        <w:rPr>
          <w:rFonts w:hint="cs"/>
          <w:rtl/>
        </w:rPr>
        <w:t xml:space="preserve"> ضرری به قدرت بی نهایت خداوند نمی</w:t>
      </w:r>
      <w:r>
        <w:rPr>
          <w:rtl/>
        </w:rPr>
        <w:softHyphen/>
      </w:r>
      <w:r>
        <w:rPr>
          <w:rFonts w:hint="cs"/>
          <w:rtl/>
        </w:rPr>
        <w:t>رساند.</w:t>
      </w:r>
      <w:r w:rsidR="00B565C9">
        <w:rPr>
          <w:rFonts w:hint="cs"/>
          <w:rtl/>
        </w:rPr>
        <w:t xml:space="preserve"> در این جا فاعلیت فاعل مشکلی ندارد بلکه قابلیت قابل مشکل دارد.</w:t>
      </w:r>
    </w:p>
    <w:p w:rsidR="008234E1" w:rsidRDefault="008234E1" w:rsidP="008234E1">
      <w:pPr>
        <w:jc w:val="both"/>
        <w:rPr>
          <w:rtl/>
        </w:rPr>
      </w:pPr>
      <w:r>
        <w:rPr>
          <w:rFonts w:hint="cs"/>
          <w:rtl/>
        </w:rPr>
        <w:t>مثال دیگری که مرحوم خویی مطرح کردند این بود که انسان قابلیت طیران ندارد</w:t>
      </w:r>
      <w:r w:rsidR="00B565C9">
        <w:rPr>
          <w:rFonts w:hint="cs"/>
          <w:rtl/>
        </w:rPr>
        <w:t>،</w:t>
      </w:r>
      <w:r>
        <w:rPr>
          <w:rFonts w:hint="cs"/>
          <w:rtl/>
        </w:rPr>
        <w:t xml:space="preserve"> ولی صحیح اس</w:t>
      </w:r>
      <w:r w:rsidR="005726AF">
        <w:rPr>
          <w:rFonts w:hint="cs"/>
          <w:rtl/>
        </w:rPr>
        <w:t>ت که گفته شود عاجز از طیران است،</w:t>
      </w:r>
      <w:r>
        <w:rPr>
          <w:rFonts w:hint="cs"/>
          <w:rtl/>
        </w:rPr>
        <w:t xml:space="preserve"> در حالی که عجز و قدرت از نوع عدم و ملکه است. به نظر ما انسان قابلیت پرواز دارد ولی خدواند به او بال </w:t>
      </w:r>
      <w:r>
        <w:rPr>
          <w:rFonts w:hint="cs"/>
          <w:rtl/>
        </w:rPr>
        <w:lastRenderedPageBreak/>
        <w:t>نداده است که پرواز کند. بالضروره بین دیوار و انسان در طیران فرقی وجود دارد.</w:t>
      </w:r>
      <w:r w:rsidR="00B565C9">
        <w:rPr>
          <w:rFonts w:hint="cs"/>
          <w:rtl/>
        </w:rPr>
        <w:t xml:space="preserve"> البته اگر نگوییم که انسان نیز یک نوع طیران دارد، هر چند که مثل پرنده ها نیست.</w:t>
      </w:r>
    </w:p>
    <w:p w:rsidR="008234E1" w:rsidRDefault="008234E1" w:rsidP="008234E1">
      <w:pPr>
        <w:jc w:val="both"/>
        <w:rPr>
          <w:rtl/>
        </w:rPr>
      </w:pPr>
      <w:r>
        <w:rPr>
          <w:rFonts w:hint="cs"/>
          <w:rtl/>
        </w:rPr>
        <w:t>مثال سومی که مرحوم خویی مطرح کرده است این است که عقرب قابلیت بصر را نداده است ولی به او اعمی گفته می</w:t>
      </w:r>
      <w:r>
        <w:rPr>
          <w:rtl/>
        </w:rPr>
        <w:softHyphen/>
      </w:r>
      <w:r>
        <w:rPr>
          <w:rFonts w:hint="cs"/>
          <w:rtl/>
        </w:rPr>
        <w:t>شود. در حالی که بین عمی و بصر عدم و ملکه است. به نظر ما این مثال هم اشکال دارد بین خلقت و قابلیت تفاوت وجود دارد.</w:t>
      </w:r>
      <w:r w:rsidR="00B565C9">
        <w:rPr>
          <w:rFonts w:hint="cs"/>
          <w:rtl/>
        </w:rPr>
        <w:t xml:space="preserve"> عقرب قابلیت بصر را دارد هر چند که خداوند بنا بر مصالحی به عقرب بینایی عطا نفرموده است.</w:t>
      </w:r>
    </w:p>
    <w:p w:rsidR="008234E1" w:rsidRDefault="008234E1" w:rsidP="008234E1">
      <w:pPr>
        <w:jc w:val="both"/>
        <w:rPr>
          <w:rtl/>
        </w:rPr>
      </w:pPr>
      <w:r w:rsidRPr="004C49A1">
        <w:rPr>
          <w:rFonts w:hint="cs"/>
          <w:highlight w:val="yellow"/>
          <w:rtl/>
        </w:rPr>
        <w:t>نتیجه</w:t>
      </w:r>
      <w:r>
        <w:rPr>
          <w:rFonts w:hint="cs"/>
          <w:rtl/>
        </w:rPr>
        <w:t>: باید موردی</w:t>
      </w:r>
      <w:r w:rsidR="001A1984">
        <w:rPr>
          <w:rFonts w:hint="cs"/>
          <w:rtl/>
        </w:rPr>
        <w:t xml:space="preserve"> ( شانیت شخصیه)</w:t>
      </w:r>
      <w:r>
        <w:rPr>
          <w:rFonts w:hint="cs"/>
          <w:rtl/>
        </w:rPr>
        <w:t xml:space="preserve"> بررسی </w:t>
      </w:r>
      <w:r w:rsidR="004C49A1">
        <w:rPr>
          <w:rFonts w:hint="cs"/>
          <w:rtl/>
        </w:rPr>
        <w:t>شود که اگر در موردی</w:t>
      </w:r>
      <w:r w:rsidR="00B565C9">
        <w:rPr>
          <w:rFonts w:hint="cs"/>
          <w:rtl/>
        </w:rPr>
        <w:t xml:space="preserve"> تقیید</w:t>
      </w:r>
      <w:r w:rsidR="004C49A1">
        <w:rPr>
          <w:rFonts w:hint="cs"/>
          <w:rtl/>
        </w:rPr>
        <w:t xml:space="preserve"> شانیت وجود نداشته باشد</w:t>
      </w:r>
      <w:r w:rsidR="00B565C9">
        <w:rPr>
          <w:rFonts w:hint="cs"/>
          <w:rtl/>
        </w:rPr>
        <w:t>،</w:t>
      </w:r>
      <w:r w:rsidR="004C49A1">
        <w:rPr>
          <w:rFonts w:hint="cs"/>
          <w:rtl/>
        </w:rPr>
        <w:t xml:space="preserve"> اطلاق نیز معنا ندارد.</w:t>
      </w:r>
    </w:p>
    <w:p w:rsidR="004C49A1" w:rsidRDefault="00B565C9" w:rsidP="004C49A1">
      <w:pPr>
        <w:pStyle w:val="Heading4"/>
        <w:rPr>
          <w:rtl/>
        </w:rPr>
      </w:pPr>
      <w:bookmarkStart w:id="9" w:name="_Toc2502676"/>
      <w:r>
        <w:rPr>
          <w:rFonts w:hint="cs"/>
          <w:rtl/>
        </w:rPr>
        <w:t xml:space="preserve">ادعای مرحوم نائینی، </w:t>
      </w:r>
      <w:r w:rsidR="004C49A1">
        <w:rPr>
          <w:rFonts w:hint="cs"/>
          <w:rtl/>
        </w:rPr>
        <w:t>عدم مقسمیت اطلاق نسبت به انقسامات ثانویه</w:t>
      </w:r>
      <w:bookmarkEnd w:id="9"/>
    </w:p>
    <w:p w:rsidR="004C49A1" w:rsidRDefault="004C49A1" w:rsidP="008234E1">
      <w:pPr>
        <w:jc w:val="both"/>
        <w:rPr>
          <w:rtl/>
        </w:rPr>
      </w:pPr>
      <w:r>
        <w:rPr>
          <w:rFonts w:hint="cs"/>
          <w:rtl/>
        </w:rPr>
        <w:t xml:space="preserve"> این که مرحوم آقای خویی به این روش به مرحوم نائینی اشکال کرده است</w:t>
      </w:r>
      <w:r w:rsidR="00B565C9">
        <w:rPr>
          <w:rFonts w:hint="cs"/>
          <w:rtl/>
        </w:rPr>
        <w:t>،</w:t>
      </w:r>
      <w:r>
        <w:rPr>
          <w:rFonts w:hint="cs"/>
          <w:rtl/>
        </w:rPr>
        <w:t xml:space="preserve"> ربطی به کلام مرحوم نائینی ندارد. ایشان اصلا به آن قاعده تمسک نمی</w:t>
      </w:r>
      <w:r>
        <w:rPr>
          <w:rtl/>
        </w:rPr>
        <w:softHyphen/>
      </w:r>
      <w:r>
        <w:rPr>
          <w:rFonts w:hint="cs"/>
          <w:rtl/>
        </w:rPr>
        <w:t>کند. ادعای ایشان این نیست که تقابل بین اطلاق و تقیید عدم وملکه است</w:t>
      </w:r>
      <w:r w:rsidR="00B565C9">
        <w:rPr>
          <w:rFonts w:hint="cs"/>
          <w:rtl/>
        </w:rPr>
        <w:t>،</w:t>
      </w:r>
      <w:r>
        <w:rPr>
          <w:rFonts w:hint="cs"/>
          <w:rtl/>
        </w:rPr>
        <w:t xml:space="preserve"> بعد آن را تطبیق کند بر این که اگر تقیید عمل به قصد امر محال شد</w:t>
      </w:r>
      <w:r w:rsidR="00B565C9">
        <w:rPr>
          <w:rFonts w:hint="cs"/>
          <w:rtl/>
        </w:rPr>
        <w:t>، اطلاق عمل به قصد امر محال است،</w:t>
      </w:r>
      <w:r>
        <w:rPr>
          <w:rFonts w:hint="cs"/>
          <w:rtl/>
        </w:rPr>
        <w:t xml:space="preserve"> تا بعد مرحوم خویی اشکال کند و بگو</w:t>
      </w:r>
      <w:r w:rsidR="00B565C9">
        <w:rPr>
          <w:rFonts w:hint="cs"/>
          <w:rtl/>
        </w:rPr>
        <w:t>ید این قاعده صنفی است و اشکالات نقضی وارد کند</w:t>
      </w:r>
      <w:r>
        <w:rPr>
          <w:rFonts w:hint="cs"/>
          <w:rtl/>
        </w:rPr>
        <w:t>.</w:t>
      </w:r>
    </w:p>
    <w:p w:rsidR="001A1EA5" w:rsidRDefault="004C49A1" w:rsidP="00B565C9">
      <w:pPr>
        <w:jc w:val="both"/>
        <w:rPr>
          <w:rtl/>
        </w:rPr>
      </w:pPr>
      <w:r>
        <w:rPr>
          <w:rFonts w:hint="cs"/>
          <w:rtl/>
        </w:rPr>
        <w:t>مرحوم نائینی که در محل کلام می</w:t>
      </w:r>
      <w:r>
        <w:rPr>
          <w:rtl/>
        </w:rPr>
        <w:softHyphen/>
      </w:r>
      <w:r>
        <w:rPr>
          <w:rFonts w:hint="cs"/>
          <w:rtl/>
        </w:rPr>
        <w:t>گوید اطلاق محال است</w:t>
      </w:r>
      <w:r w:rsidR="001A1984">
        <w:rPr>
          <w:rFonts w:hint="cs"/>
          <w:rtl/>
        </w:rPr>
        <w:t>،</w:t>
      </w:r>
      <w:r>
        <w:rPr>
          <w:rFonts w:hint="cs"/>
          <w:rtl/>
        </w:rPr>
        <w:t xml:space="preserve"> این گونه شروع می</w:t>
      </w:r>
      <w:r>
        <w:rPr>
          <w:rtl/>
        </w:rPr>
        <w:softHyphen/>
      </w:r>
      <w:r>
        <w:rPr>
          <w:rFonts w:hint="cs"/>
          <w:rtl/>
        </w:rPr>
        <w:t>کند که اطلاق معنایش مقسمیت است</w:t>
      </w:r>
      <w:r w:rsidR="00B565C9">
        <w:rPr>
          <w:rFonts w:hint="cs"/>
          <w:rtl/>
        </w:rPr>
        <w:t>.</w:t>
      </w:r>
      <w:r w:rsidR="001A1984">
        <w:rPr>
          <w:rFonts w:hint="cs"/>
          <w:rtl/>
        </w:rPr>
        <w:t xml:space="preserve"> یعنی</w:t>
      </w:r>
      <w:r>
        <w:rPr>
          <w:rFonts w:hint="cs"/>
          <w:rtl/>
        </w:rPr>
        <w:t xml:space="preserve"> چیزی را مقسم قیود قرار دهد</w:t>
      </w:r>
      <w:r w:rsidR="00B565C9">
        <w:rPr>
          <w:rFonts w:hint="cs"/>
          <w:rtl/>
        </w:rPr>
        <w:t>،</w:t>
      </w:r>
      <w:r>
        <w:rPr>
          <w:rFonts w:hint="cs"/>
          <w:rtl/>
        </w:rPr>
        <w:t xml:space="preserve"> و بعد آن قیود را رفض کند. </w:t>
      </w:r>
      <w:r w:rsidR="00B565C9">
        <w:rPr>
          <w:rFonts w:hint="cs"/>
          <w:rtl/>
        </w:rPr>
        <w:t xml:space="preserve">پس </w:t>
      </w:r>
      <w:r>
        <w:rPr>
          <w:rFonts w:hint="cs"/>
          <w:rtl/>
        </w:rPr>
        <w:t xml:space="preserve">مقسمیت نسبت به انقسامات ثانویه معنا ندارد. </w:t>
      </w:r>
      <w:r w:rsidR="00B565C9">
        <w:rPr>
          <w:rFonts w:hint="cs"/>
          <w:rtl/>
        </w:rPr>
        <w:t xml:space="preserve">زیرا </w:t>
      </w:r>
      <w:r>
        <w:rPr>
          <w:rFonts w:hint="cs"/>
          <w:rtl/>
        </w:rPr>
        <w:t>انقسامات ثانویه بعد از جعل است و تا جعل صورت نگیرد اقسام محقق نشده است. بعد از این مطلب</w:t>
      </w:r>
      <w:r w:rsidR="001A1984">
        <w:rPr>
          <w:rFonts w:hint="cs"/>
          <w:rtl/>
        </w:rPr>
        <w:t>،</w:t>
      </w:r>
      <w:r>
        <w:rPr>
          <w:rFonts w:hint="cs"/>
          <w:rtl/>
        </w:rPr>
        <w:t xml:space="preserve"> تفریع کرده است که وقتی تقیید محال شد</w:t>
      </w:r>
      <w:r w:rsidR="00B565C9">
        <w:rPr>
          <w:rFonts w:hint="cs"/>
          <w:rtl/>
        </w:rPr>
        <w:t xml:space="preserve"> ( یعنی انقسامات ثانویه است)</w:t>
      </w:r>
      <w:r>
        <w:rPr>
          <w:rFonts w:hint="cs"/>
          <w:rtl/>
        </w:rPr>
        <w:t xml:space="preserve"> پس اطلاق نیز محال است. در این جا از قاعده کمک نگرفته است بلکه </w:t>
      </w:r>
      <w:r w:rsidR="00B565C9">
        <w:rPr>
          <w:rFonts w:hint="cs"/>
          <w:rtl/>
        </w:rPr>
        <w:t xml:space="preserve">قاعده استحاله تقیید و اطلاق </w:t>
      </w:r>
      <w:r>
        <w:rPr>
          <w:rFonts w:hint="cs"/>
          <w:rtl/>
        </w:rPr>
        <w:t xml:space="preserve">متفرع بر این </w:t>
      </w:r>
      <w:r w:rsidR="00B565C9">
        <w:rPr>
          <w:rFonts w:hint="cs"/>
          <w:rtl/>
        </w:rPr>
        <w:t>مدعای مرحوم نائینی</w:t>
      </w:r>
      <w:r>
        <w:rPr>
          <w:rFonts w:hint="cs"/>
          <w:rtl/>
        </w:rPr>
        <w:t xml:space="preserve"> است. نه این که استحاله اطلاق را متفرع بر استحاله تقیید کرده باشد تا مرحوم خویی اشک</w:t>
      </w:r>
      <w:r w:rsidR="00B565C9">
        <w:rPr>
          <w:rFonts w:hint="cs"/>
          <w:rtl/>
        </w:rPr>
        <w:t>ال وارد کند. لذا هر چند</w:t>
      </w:r>
      <w:r>
        <w:rPr>
          <w:rFonts w:hint="cs"/>
          <w:rtl/>
        </w:rPr>
        <w:t xml:space="preserve"> که تقابل بین اطلاق و تقیید تضاد باشد ولی باز هم مقسمیت محال است.</w:t>
      </w:r>
    </w:p>
    <w:p w:rsidR="005726AF" w:rsidRDefault="005726AF" w:rsidP="005726AF">
      <w:pPr>
        <w:pStyle w:val="Heading4"/>
        <w:rPr>
          <w:rtl/>
        </w:rPr>
      </w:pPr>
      <w:bookmarkStart w:id="10" w:name="_Toc2502677"/>
      <w:r>
        <w:rPr>
          <w:rFonts w:hint="cs"/>
          <w:rtl/>
        </w:rPr>
        <w:t>جمع بندی مبانی تقابل تقیید و اطلاق در مقام ثبوت</w:t>
      </w:r>
      <w:bookmarkEnd w:id="10"/>
    </w:p>
    <w:p w:rsidR="005726AF" w:rsidRDefault="005726AF" w:rsidP="005726AF">
      <w:pPr>
        <w:pStyle w:val="Heading5"/>
        <w:rPr>
          <w:rtl/>
        </w:rPr>
      </w:pPr>
      <w:bookmarkStart w:id="11" w:name="_Toc2502678"/>
      <w:r>
        <w:rPr>
          <w:rFonts w:hint="cs"/>
          <w:rtl/>
        </w:rPr>
        <w:t>اقربیت تقابل عدم و ملکه به ارتکاز در مقام ثبوت</w:t>
      </w:r>
      <w:bookmarkEnd w:id="11"/>
    </w:p>
    <w:p w:rsidR="005726AF" w:rsidRDefault="005726AF" w:rsidP="001A1984">
      <w:pPr>
        <w:jc w:val="both"/>
        <w:rPr>
          <w:rtl/>
        </w:rPr>
      </w:pPr>
      <w:r>
        <w:rPr>
          <w:rFonts w:hint="cs"/>
          <w:rtl/>
        </w:rPr>
        <w:t>ادعای مرحوم نائینی به ارتکاز نزدیکتر است. یعنی چیزی که وجود دارد لحاظ طبیعت و عدم اخذ قید است. پس با این بیان ادعای مرحوم خو</w:t>
      </w:r>
      <w:r w:rsidR="001A1984">
        <w:rPr>
          <w:rFonts w:hint="cs"/>
          <w:rtl/>
        </w:rPr>
        <w:t>ی</w:t>
      </w:r>
      <w:r>
        <w:rPr>
          <w:rFonts w:hint="cs"/>
          <w:rtl/>
        </w:rPr>
        <w:t>ی ناتمام است و از طرفی قضیه مقسیت نیز ناتمام بود و با لحاظ</w:t>
      </w:r>
      <w:r w:rsidR="001A1984">
        <w:rPr>
          <w:rFonts w:hint="cs"/>
          <w:rtl/>
        </w:rPr>
        <w:t>،</w:t>
      </w:r>
      <w:r>
        <w:rPr>
          <w:rFonts w:hint="cs"/>
          <w:rtl/>
        </w:rPr>
        <w:t xml:space="preserve"> مشکل حل می</w:t>
      </w:r>
      <w:r>
        <w:rPr>
          <w:rtl/>
        </w:rPr>
        <w:softHyphen/>
      </w:r>
      <w:r w:rsidR="001A1984">
        <w:rPr>
          <w:rFonts w:hint="cs"/>
          <w:rtl/>
        </w:rPr>
        <w:t>شد. پس دلیل</w:t>
      </w:r>
      <w:r>
        <w:rPr>
          <w:rFonts w:hint="cs"/>
          <w:rtl/>
        </w:rPr>
        <w:t xml:space="preserve"> مرحوم نائینی نیز ناتمام است.</w:t>
      </w:r>
    </w:p>
    <w:p w:rsidR="005726AF" w:rsidRDefault="005726AF" w:rsidP="005726AF">
      <w:pPr>
        <w:pStyle w:val="Heading5"/>
        <w:rPr>
          <w:rtl/>
        </w:rPr>
      </w:pPr>
      <w:bookmarkStart w:id="12" w:name="_Toc2502679"/>
      <w:r>
        <w:rPr>
          <w:rFonts w:hint="cs"/>
          <w:rtl/>
        </w:rPr>
        <w:lastRenderedPageBreak/>
        <w:t>تعین تقابل تقیید و اطلاق در ملکه و عدم</w:t>
      </w:r>
      <w:bookmarkEnd w:id="12"/>
      <w:r>
        <w:rPr>
          <w:rFonts w:hint="cs"/>
          <w:rtl/>
        </w:rPr>
        <w:t xml:space="preserve"> </w:t>
      </w:r>
    </w:p>
    <w:p w:rsidR="005726AF" w:rsidRDefault="005726AF" w:rsidP="005726AF">
      <w:pPr>
        <w:jc w:val="both"/>
        <w:rPr>
          <w:rtl/>
        </w:rPr>
      </w:pPr>
      <w:r>
        <w:rPr>
          <w:rFonts w:hint="cs"/>
          <w:rtl/>
        </w:rPr>
        <w:t>حال که اطلاق لحاظ عدم قید است و سریان لحاظ نشده است. ممکن است گفته شود که این بیان با سل</w:t>
      </w:r>
      <w:r w:rsidR="001A1984">
        <w:rPr>
          <w:rFonts w:hint="cs"/>
          <w:rtl/>
        </w:rPr>
        <w:t>ب و ایجاب نیز سازگاری دارد</w:t>
      </w:r>
      <w:r>
        <w:rPr>
          <w:rFonts w:hint="cs"/>
          <w:rtl/>
        </w:rPr>
        <w:t>. پس از کجا بحث شانیت مطرح می</w:t>
      </w:r>
      <w:r>
        <w:rPr>
          <w:rtl/>
        </w:rPr>
        <w:softHyphen/>
      </w:r>
      <w:r>
        <w:rPr>
          <w:rFonts w:hint="cs"/>
          <w:rtl/>
        </w:rPr>
        <w:t>شود؟ مرحوم نائینی بحث شانیت را از راه مقسمیت حل کرد که مقبول واقع نشد. اما باید گفته شود این که اطلاق مجرد عدم قید نیست</w:t>
      </w:r>
      <w:r w:rsidR="001A1984">
        <w:rPr>
          <w:rFonts w:hint="cs"/>
          <w:rtl/>
        </w:rPr>
        <w:t>، بلکه</w:t>
      </w:r>
      <w:r>
        <w:rPr>
          <w:rFonts w:hint="cs"/>
          <w:rtl/>
        </w:rPr>
        <w:t xml:space="preserve"> باید شانیت تقی</w:t>
      </w:r>
      <w:r w:rsidR="001A1984">
        <w:rPr>
          <w:rFonts w:hint="cs"/>
          <w:rtl/>
        </w:rPr>
        <w:t>ی</w:t>
      </w:r>
      <w:r>
        <w:rPr>
          <w:rFonts w:hint="cs"/>
          <w:rtl/>
        </w:rPr>
        <w:t>د را داشته باشد</w:t>
      </w:r>
      <w:r w:rsidR="001A1984">
        <w:rPr>
          <w:rFonts w:hint="cs"/>
          <w:rtl/>
        </w:rPr>
        <w:t>،</w:t>
      </w:r>
      <w:r>
        <w:rPr>
          <w:rFonts w:hint="cs"/>
          <w:rtl/>
        </w:rPr>
        <w:t xml:space="preserve"> جای بحث ندارد. منبه این مطلب این است که اطلاق نسبت به عوارضی است که بتواند از خصوصیات طبیعت باشد. مثلا اعتق رقبه اطلاق دارد یعنی رقبه شانیت تقیید به مومنه</w:t>
      </w:r>
      <w:r w:rsidR="001A1984">
        <w:rPr>
          <w:rFonts w:hint="cs"/>
          <w:rtl/>
        </w:rPr>
        <w:t xml:space="preserve"> و کافره</w:t>
      </w:r>
      <w:r>
        <w:rPr>
          <w:rFonts w:hint="cs"/>
          <w:rtl/>
        </w:rPr>
        <w:t xml:space="preserve"> را دارد اما نسبت به باران آمدن اطلاق ندارد چون باران آمدن از خصوصیات رقبه نیس</w:t>
      </w:r>
      <w:r w:rsidR="001A1984">
        <w:rPr>
          <w:rFonts w:hint="cs"/>
          <w:rtl/>
        </w:rPr>
        <w:t xml:space="preserve">ت. نظیر دیوار نسبت به بصر. منبه دیگر این است که </w:t>
      </w:r>
      <w:r>
        <w:rPr>
          <w:rFonts w:hint="cs"/>
          <w:rtl/>
        </w:rPr>
        <w:t xml:space="preserve"> اگر گفتیم اهمال در جعل</w:t>
      </w:r>
      <w:r w:rsidR="001A1984">
        <w:rPr>
          <w:rFonts w:hint="cs"/>
          <w:rtl/>
        </w:rPr>
        <w:t xml:space="preserve"> ممکن است به دست می</w:t>
      </w:r>
      <w:r w:rsidR="001A1984">
        <w:rPr>
          <w:rtl/>
        </w:rPr>
        <w:softHyphen/>
      </w:r>
      <w:r w:rsidR="001A1984">
        <w:rPr>
          <w:rFonts w:hint="cs"/>
          <w:rtl/>
        </w:rPr>
        <w:t>آید که نمی</w:t>
      </w:r>
      <w:r w:rsidR="001A1984">
        <w:rPr>
          <w:rtl/>
        </w:rPr>
        <w:softHyphen/>
      </w:r>
      <w:r w:rsidR="001A1984">
        <w:rPr>
          <w:rFonts w:hint="cs"/>
          <w:rtl/>
        </w:rPr>
        <w:t>تواند رابطه اطلاق و تقیید، سلب و ایجاب باشد.</w:t>
      </w:r>
      <w:r>
        <w:rPr>
          <w:rFonts w:hint="cs"/>
          <w:rtl/>
        </w:rPr>
        <w:t xml:space="preserve"> زیرا سلب و ایجاب ارتفاعشان محال است در حالی که امکان اهمال، موجب می</w:t>
      </w:r>
      <w:r>
        <w:rPr>
          <w:rtl/>
        </w:rPr>
        <w:softHyphen/>
      </w:r>
      <w:r>
        <w:rPr>
          <w:rFonts w:hint="cs"/>
          <w:rtl/>
        </w:rPr>
        <w:t>شود که سلب و ایجاب ارتفاشان محال نباشد. پس با امکان اهمال</w:t>
      </w:r>
      <w:r w:rsidR="001A1984">
        <w:rPr>
          <w:rFonts w:hint="cs"/>
          <w:rtl/>
        </w:rPr>
        <w:t>،</w:t>
      </w:r>
      <w:r>
        <w:rPr>
          <w:rFonts w:hint="cs"/>
          <w:rtl/>
        </w:rPr>
        <w:t xml:space="preserve"> منبهی دیگر بر تعین تقابل ملکه و عدم ملکه حاصل می</w:t>
      </w:r>
      <w:r>
        <w:rPr>
          <w:rtl/>
        </w:rPr>
        <w:softHyphen/>
      </w:r>
      <w:r>
        <w:rPr>
          <w:rFonts w:hint="cs"/>
          <w:rtl/>
        </w:rPr>
        <w:t>شود.</w:t>
      </w:r>
    </w:p>
    <w:p w:rsidR="001A1984" w:rsidRDefault="001A1984" w:rsidP="001A1984">
      <w:pPr>
        <w:pStyle w:val="Heading6"/>
        <w:rPr>
          <w:rtl/>
        </w:rPr>
      </w:pPr>
      <w:bookmarkStart w:id="13" w:name="_Toc2502680"/>
      <w:r>
        <w:rPr>
          <w:rFonts w:hint="cs"/>
          <w:rtl/>
        </w:rPr>
        <w:t>خلاصه اقوال در رابطه با تقابل اطلاق و تقیید</w:t>
      </w:r>
      <w:bookmarkEnd w:id="13"/>
    </w:p>
    <w:p w:rsidR="001A1984" w:rsidRDefault="001A1984" w:rsidP="001A1984">
      <w:pPr>
        <w:jc w:val="both"/>
        <w:rPr>
          <w:rtl/>
        </w:rPr>
      </w:pPr>
      <w:r w:rsidRPr="001A1984">
        <w:rPr>
          <w:rFonts w:hint="cs"/>
          <w:rtl/>
        </w:rPr>
        <w:t>با تتبع در کلمات مرحوم آخوند ما مطلبی از ایشان نیافتیم که از حیث ثبوت رابطه  اطلاق و تقیید را بحث کرده باشند. شاید نظرشان این بوده است که مهم مقام اثبات است و اگر این مقام حل شود تکلیف مساله روشن می</w:t>
      </w:r>
      <w:r w:rsidRPr="001A1984">
        <w:rPr>
          <w:rtl/>
        </w:rPr>
        <w:softHyphen/>
      </w:r>
      <w:r w:rsidRPr="001A1984">
        <w:rPr>
          <w:rFonts w:hint="cs"/>
          <w:rtl/>
        </w:rPr>
        <w:t xml:space="preserve">شود. اما ما به این مناسبت وارد بحث از حیث ثبوت شدیم که تقابل بین اطلاق و تقیید چیست؟ </w:t>
      </w:r>
    </w:p>
    <w:p w:rsidR="001A1984" w:rsidRDefault="001A1984" w:rsidP="001A1984">
      <w:pPr>
        <w:pStyle w:val="ListParagraph"/>
        <w:numPr>
          <w:ilvl w:val="0"/>
          <w:numId w:val="16"/>
        </w:numPr>
        <w:jc w:val="both"/>
      </w:pPr>
      <w:r w:rsidRPr="001A1984">
        <w:rPr>
          <w:rFonts w:hint="cs"/>
          <w:rtl/>
        </w:rPr>
        <w:t xml:space="preserve">بعضی قائل به سلب و ایجاب هستند. به نظرم مرحوم اصفهانی قائل به سلب و ایجاب باشد. </w:t>
      </w:r>
    </w:p>
    <w:p w:rsidR="001A1984" w:rsidRDefault="001A1984" w:rsidP="001A1984">
      <w:pPr>
        <w:pStyle w:val="ListParagraph"/>
        <w:numPr>
          <w:ilvl w:val="0"/>
          <w:numId w:val="16"/>
        </w:numPr>
        <w:jc w:val="both"/>
      </w:pPr>
      <w:r w:rsidRPr="001A1984">
        <w:rPr>
          <w:rFonts w:hint="cs"/>
          <w:rtl/>
        </w:rPr>
        <w:t>بعضی قائل به تضاد لا ثالث لهما هستند، از این باب که اهمال را معقول نمی</w:t>
      </w:r>
      <w:r w:rsidRPr="001A1984">
        <w:rPr>
          <w:rtl/>
        </w:rPr>
        <w:softHyphen/>
      </w:r>
      <w:r w:rsidRPr="001A1984">
        <w:rPr>
          <w:rFonts w:hint="cs"/>
          <w:rtl/>
        </w:rPr>
        <w:t xml:space="preserve">دانند. </w:t>
      </w:r>
    </w:p>
    <w:p w:rsidR="001A1984" w:rsidRDefault="001A1984" w:rsidP="001A1984">
      <w:pPr>
        <w:pStyle w:val="ListParagraph"/>
        <w:numPr>
          <w:ilvl w:val="0"/>
          <w:numId w:val="16"/>
        </w:numPr>
        <w:jc w:val="both"/>
      </w:pPr>
      <w:r w:rsidRPr="001A1984">
        <w:rPr>
          <w:rFonts w:hint="cs"/>
          <w:rtl/>
        </w:rPr>
        <w:t xml:space="preserve">ما نیز گفتیم رابطه آنها تضاد است به این معنا که تقیید، لحاظ خصوصیت است و اطلاق، لحاظ جامع است و هر دو امر وجودی هستند و اهمال هم نامعقول است. </w:t>
      </w:r>
    </w:p>
    <w:p w:rsidR="001A1984" w:rsidRDefault="001A1984" w:rsidP="001A1984">
      <w:pPr>
        <w:pStyle w:val="ListParagraph"/>
        <w:numPr>
          <w:ilvl w:val="0"/>
          <w:numId w:val="16"/>
        </w:numPr>
        <w:jc w:val="both"/>
      </w:pPr>
      <w:r w:rsidRPr="001A1984">
        <w:rPr>
          <w:rFonts w:hint="cs"/>
          <w:rtl/>
        </w:rPr>
        <w:t xml:space="preserve">حال اگر کسی اهمال را قبول کرد قائل به متضادانی هستند که ثالث برای آنها وجود دارد. </w:t>
      </w:r>
    </w:p>
    <w:p w:rsidR="001A1984" w:rsidRPr="001A1984" w:rsidRDefault="001A1984" w:rsidP="001A1984">
      <w:pPr>
        <w:pStyle w:val="ListParagraph"/>
        <w:numPr>
          <w:ilvl w:val="0"/>
          <w:numId w:val="16"/>
        </w:numPr>
        <w:jc w:val="both"/>
        <w:rPr>
          <w:rtl/>
        </w:rPr>
      </w:pPr>
      <w:r w:rsidRPr="001A1984">
        <w:rPr>
          <w:rFonts w:hint="cs"/>
          <w:rtl/>
        </w:rPr>
        <w:t>مرحوم نائینی فرموده است که رابطه آنها عدم وملکه است. یعنی تقیید همان اخذ قید است و اطلاق عدم اخذ قید در جایی که شانیت برای اخذ قید داشته باشد.</w:t>
      </w:r>
    </w:p>
    <w:p w:rsidR="001A1984" w:rsidRDefault="001A1984" w:rsidP="005726AF">
      <w:pPr>
        <w:jc w:val="both"/>
        <w:rPr>
          <w:rtl/>
        </w:rPr>
      </w:pPr>
    </w:p>
    <w:p w:rsidR="00903098" w:rsidRDefault="00903098" w:rsidP="00903098">
      <w:pPr>
        <w:pStyle w:val="Heading3"/>
        <w:rPr>
          <w:rtl/>
        </w:rPr>
      </w:pPr>
      <w:bookmarkStart w:id="14" w:name="_Toc2502681"/>
      <w:r>
        <w:rPr>
          <w:rFonts w:hint="cs"/>
          <w:rtl/>
        </w:rPr>
        <w:lastRenderedPageBreak/>
        <w:t>بحث اثباتی: اصل لفظی برای اثبات توصلیت</w:t>
      </w:r>
      <w:bookmarkEnd w:id="14"/>
      <w:r>
        <w:rPr>
          <w:rFonts w:hint="cs"/>
          <w:rtl/>
        </w:rPr>
        <w:t xml:space="preserve"> </w:t>
      </w:r>
    </w:p>
    <w:p w:rsidR="00903098" w:rsidRDefault="00903098" w:rsidP="00903098">
      <w:pPr>
        <w:pStyle w:val="Heading4"/>
        <w:rPr>
          <w:rtl/>
        </w:rPr>
      </w:pPr>
      <w:bookmarkStart w:id="15" w:name="_Toc2502682"/>
      <w:r>
        <w:rPr>
          <w:rFonts w:hint="cs"/>
          <w:rtl/>
        </w:rPr>
        <w:t>عدم صحت تمسک به اطلاق خطابات برای اثبات توصلیت بر مبنای آخوند</w:t>
      </w:r>
      <w:bookmarkEnd w:id="15"/>
    </w:p>
    <w:p w:rsidR="00A7526C" w:rsidRDefault="004C49A1" w:rsidP="001A1984">
      <w:pPr>
        <w:jc w:val="both"/>
        <w:rPr>
          <w:rtl/>
        </w:rPr>
      </w:pPr>
      <w:r>
        <w:rPr>
          <w:rFonts w:hint="cs"/>
          <w:rtl/>
        </w:rPr>
        <w:t>محل کلام این است که ادله لفظیه اطلاق دارند یا نه؟ اگر اطلاق داشته باشند موجب اثبات توصلیت می</w:t>
      </w:r>
      <w:r>
        <w:rPr>
          <w:rtl/>
        </w:rPr>
        <w:softHyphen/>
      </w:r>
      <w:r>
        <w:rPr>
          <w:rFonts w:hint="cs"/>
          <w:rtl/>
        </w:rPr>
        <w:t>شود. بنا بر این که تقیید متعلق به قصد امر و جامع و هر نحوی، محال باشد، تم</w:t>
      </w:r>
      <w:r w:rsidR="001A1984">
        <w:rPr>
          <w:rFonts w:hint="cs"/>
          <w:rtl/>
        </w:rPr>
        <w:t>سک به اطلاق مجال ندارد و ادعای مرحوم آخوند صحیح است</w:t>
      </w:r>
      <w:r w:rsidR="00903098">
        <w:rPr>
          <w:rFonts w:hint="cs"/>
          <w:rtl/>
        </w:rPr>
        <w:t>.</w:t>
      </w:r>
      <w:r w:rsidR="001A1984">
        <w:rPr>
          <w:rFonts w:hint="cs"/>
          <w:rtl/>
        </w:rPr>
        <w:t xml:space="preserve"> زیرا</w:t>
      </w:r>
      <w:r w:rsidR="00903098">
        <w:rPr>
          <w:rFonts w:hint="cs"/>
          <w:rtl/>
        </w:rPr>
        <w:t xml:space="preserve"> وقتی تقیید امکان ندارد، گذاشتن اطلاق بر گردن مولا درست نیست</w:t>
      </w:r>
      <w:r w:rsidR="00A7526C">
        <w:rPr>
          <w:rFonts w:hint="cs"/>
          <w:rtl/>
        </w:rPr>
        <w:t xml:space="preserve">. </w:t>
      </w:r>
    </w:p>
    <w:p w:rsidR="008B7DBA" w:rsidRDefault="008B7DBA" w:rsidP="005726AF">
      <w:pPr>
        <w:pStyle w:val="Heading4"/>
        <w:rPr>
          <w:rtl/>
        </w:rPr>
      </w:pPr>
      <w:bookmarkStart w:id="16" w:name="_Toc2502683"/>
      <w:r>
        <w:rPr>
          <w:rFonts w:hint="cs"/>
          <w:rtl/>
        </w:rPr>
        <w:t>اثبات اصل توصلیت بر مبنای متمم الجعل</w:t>
      </w:r>
      <w:bookmarkEnd w:id="16"/>
    </w:p>
    <w:p w:rsidR="00272AD3" w:rsidRDefault="00272AD3" w:rsidP="00333E42">
      <w:pPr>
        <w:jc w:val="both"/>
        <w:rPr>
          <w:rtl/>
        </w:rPr>
      </w:pPr>
      <w:r>
        <w:rPr>
          <w:rFonts w:hint="cs"/>
          <w:rtl/>
        </w:rPr>
        <w:t>بر مسلک مرحوم نائینی که متمم الجعل است اصل بر توصلیت است. زیرا تعبدیت نیاز به متمم الجعل دارد. اگر</w:t>
      </w:r>
      <w:r w:rsidR="008B7DBA">
        <w:rPr>
          <w:rFonts w:hint="cs"/>
          <w:rtl/>
        </w:rPr>
        <w:t xml:space="preserve"> مولا</w:t>
      </w:r>
      <w:r>
        <w:rPr>
          <w:rFonts w:hint="cs"/>
          <w:rtl/>
        </w:rPr>
        <w:t xml:space="preserve"> متمم الجعل را نیاورد</w:t>
      </w:r>
      <w:r w:rsidR="008B7DBA">
        <w:rPr>
          <w:rFonts w:hint="cs"/>
          <w:rtl/>
        </w:rPr>
        <w:t>،</w:t>
      </w:r>
      <w:r>
        <w:rPr>
          <w:rFonts w:hint="cs"/>
          <w:rtl/>
        </w:rPr>
        <w:t xml:space="preserve"> کشف می</w:t>
      </w:r>
      <w:r>
        <w:rPr>
          <w:rtl/>
        </w:rPr>
        <w:softHyphen/>
      </w:r>
      <w:r>
        <w:rPr>
          <w:rFonts w:hint="cs"/>
          <w:rtl/>
        </w:rPr>
        <w:t>شود که متعلق امر مطلق است.</w:t>
      </w:r>
    </w:p>
    <w:p w:rsidR="00272AD3" w:rsidRDefault="008B7DBA" w:rsidP="00333E42">
      <w:pPr>
        <w:jc w:val="both"/>
        <w:rPr>
          <w:rtl/>
        </w:rPr>
      </w:pPr>
      <w:r>
        <w:rPr>
          <w:rFonts w:hint="cs"/>
          <w:rtl/>
        </w:rPr>
        <w:t>ان قلت: اصل توصلیت طبق متمم الجعل</w:t>
      </w:r>
      <w:r w:rsidR="00272AD3">
        <w:rPr>
          <w:rFonts w:hint="cs"/>
          <w:rtl/>
        </w:rPr>
        <w:t xml:space="preserve"> خلاف مبنا</w:t>
      </w:r>
      <w:r>
        <w:rPr>
          <w:rFonts w:hint="cs"/>
          <w:rtl/>
        </w:rPr>
        <w:t xml:space="preserve"> مرحوم نائینی</w:t>
      </w:r>
      <w:r w:rsidR="00272AD3">
        <w:rPr>
          <w:rFonts w:hint="cs"/>
          <w:rtl/>
        </w:rPr>
        <w:t xml:space="preserve"> است. زیرا جعل اول که مهمل است پس معنا ندارد که اگر متمم الجعل نبود پس مطلق است. این مطلب در جایی که جایگاه اطلاق مقامی است و اطلاق را ممکن می</w:t>
      </w:r>
      <w:r w:rsidR="00272AD3">
        <w:rPr>
          <w:rtl/>
        </w:rPr>
        <w:softHyphen/>
      </w:r>
      <w:r w:rsidR="00272AD3">
        <w:rPr>
          <w:rFonts w:hint="cs"/>
          <w:rtl/>
        </w:rPr>
        <w:t>دانند.</w:t>
      </w:r>
    </w:p>
    <w:p w:rsidR="00272AD3" w:rsidRDefault="008B7DBA" w:rsidP="00333E42">
      <w:pPr>
        <w:jc w:val="both"/>
        <w:rPr>
          <w:rtl/>
        </w:rPr>
      </w:pPr>
      <w:r>
        <w:rPr>
          <w:rFonts w:hint="cs"/>
          <w:rtl/>
        </w:rPr>
        <w:t>قلت:</w:t>
      </w:r>
      <w:r w:rsidR="005726AF">
        <w:rPr>
          <w:rFonts w:hint="cs"/>
          <w:rtl/>
        </w:rPr>
        <w:t xml:space="preserve"> مرحوم</w:t>
      </w:r>
      <w:r w:rsidR="00272AD3">
        <w:rPr>
          <w:rFonts w:hint="cs"/>
          <w:rtl/>
        </w:rPr>
        <w:t xml:space="preserve"> نائینی می</w:t>
      </w:r>
      <w:r w:rsidR="00272AD3">
        <w:rPr>
          <w:rtl/>
        </w:rPr>
        <w:softHyphen/>
      </w:r>
      <w:r w:rsidR="00272AD3">
        <w:rPr>
          <w:rFonts w:hint="cs"/>
          <w:rtl/>
        </w:rPr>
        <w:t>گوید که جعل اول حتما مهمل است و چون قانون ناقص عقلائیت ندارد باید متمم الجعل بیاورد. حال اگر سخن گفت که همان متمم الجعل است. و اگر سکوت کرد</w:t>
      </w:r>
      <w:r w:rsidR="005726AF">
        <w:rPr>
          <w:rFonts w:hint="cs"/>
          <w:rtl/>
        </w:rPr>
        <w:t>،</w:t>
      </w:r>
      <w:r w:rsidR="00272AD3">
        <w:rPr>
          <w:rFonts w:hint="cs"/>
          <w:rtl/>
        </w:rPr>
        <w:t xml:space="preserve"> ابراز جعل اطلاق است. نباید تعبیر به کاشف شود بلکه باید گفت سکوت ابراز جعل اطلاق است. پس با این راه به ادعای مشهور می</w:t>
      </w:r>
      <w:r w:rsidR="00272AD3">
        <w:rPr>
          <w:rtl/>
        </w:rPr>
        <w:softHyphen/>
      </w:r>
      <w:r w:rsidR="00272AD3">
        <w:rPr>
          <w:rFonts w:hint="cs"/>
          <w:rtl/>
        </w:rPr>
        <w:t>رسد.</w:t>
      </w:r>
    </w:p>
    <w:p w:rsidR="00272AD3" w:rsidRPr="006162A2" w:rsidRDefault="005726AF" w:rsidP="00333E42">
      <w:pPr>
        <w:jc w:val="both"/>
        <w:rPr>
          <w:rtl/>
        </w:rPr>
      </w:pPr>
      <w:r>
        <w:rPr>
          <w:rFonts w:hint="cs"/>
          <w:rtl/>
        </w:rPr>
        <w:t>مرحوم شهید صدر این جواب این اشکال را به گونه ای دیگری توضیح داده است که همان مشی بر طریقه عرف است که در جلسه آینده خواهد آمد.</w:t>
      </w:r>
      <w:bookmarkEnd w:id="0"/>
    </w:p>
    <w:sectPr w:rsidR="00272AD3"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F1E" w:rsidRDefault="00393F1E" w:rsidP="008B750B">
      <w:pPr>
        <w:spacing w:line="240" w:lineRule="auto"/>
      </w:pPr>
      <w:r>
        <w:separator/>
      </w:r>
    </w:p>
  </w:endnote>
  <w:endnote w:type="continuationSeparator" w:id="0">
    <w:p w:rsidR="00393F1E" w:rsidRDefault="00393F1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8784C" w:rsidRPr="0018784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4C4926" w:rsidP="001B6799">
          <w:pPr>
            <w:pStyle w:val="Footer"/>
            <w:bidi w:val="0"/>
            <w:rPr>
              <w:color w:val="808080" w:themeColor="background1" w:themeShade="80"/>
              <w:rtl/>
            </w:rPr>
          </w:pPr>
          <w:bookmarkStart w:id="24" w:name="BokAdres"/>
          <w:bookmarkEnd w:id="24"/>
          <w:r>
            <w:rPr>
              <w:color w:val="808080" w:themeColor="background1" w:themeShade="80"/>
            </w:rPr>
            <w:t>U1mg1_13971211-101_mk2_mfeb.ir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F1E" w:rsidRDefault="00393F1E" w:rsidP="008B750B">
      <w:pPr>
        <w:spacing w:line="240" w:lineRule="auto"/>
      </w:pPr>
      <w:r>
        <w:separator/>
      </w:r>
    </w:p>
  </w:footnote>
  <w:footnote w:type="continuationSeparator" w:id="0">
    <w:p w:rsidR="00393F1E" w:rsidRDefault="00393F1E"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4C4926">
      <w:rPr>
        <w:b/>
        <w:bCs/>
        <w:sz w:val="20"/>
        <w:szCs w:val="24"/>
        <w:rtl/>
      </w:rPr>
      <w:t>101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4C492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4C4926">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4C4926">
      <w:rPr>
        <w:sz w:val="24"/>
        <w:szCs w:val="24"/>
        <w:rtl/>
      </w:rPr>
      <w:t>11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4C4926">
      <w:rPr>
        <w:rFonts w:hint="cs"/>
        <w:color w:val="000000" w:themeColor="text1"/>
        <w:sz w:val="24"/>
        <w:szCs w:val="24"/>
        <w:rtl/>
      </w:rPr>
      <w:t>تعبدی</w:t>
    </w:r>
    <w:r w:rsidR="004C4926">
      <w:rPr>
        <w:color w:val="000000" w:themeColor="text1"/>
        <w:sz w:val="24"/>
        <w:szCs w:val="24"/>
        <w:rtl/>
      </w:rPr>
      <w:t xml:space="preserve"> </w:t>
    </w:r>
    <w:r w:rsidR="004C4926">
      <w:rPr>
        <w:rFonts w:hint="cs"/>
        <w:color w:val="000000" w:themeColor="text1"/>
        <w:sz w:val="24"/>
        <w:szCs w:val="24"/>
        <w:rtl/>
      </w:rPr>
      <w:t>و</w:t>
    </w:r>
    <w:r w:rsidR="004C4926">
      <w:rPr>
        <w:color w:val="000000" w:themeColor="text1"/>
        <w:sz w:val="24"/>
        <w:szCs w:val="24"/>
        <w:rtl/>
      </w:rPr>
      <w:t xml:space="preserve"> </w:t>
    </w:r>
    <w:r w:rsidR="004C4926">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4C4926">
      <w:rPr>
        <w:rFonts w:hint="cs"/>
        <w:sz w:val="24"/>
        <w:szCs w:val="24"/>
        <w:rtl/>
      </w:rPr>
      <w:t>مهدی</w:t>
    </w:r>
    <w:r w:rsidR="004C4926">
      <w:rPr>
        <w:sz w:val="24"/>
        <w:szCs w:val="24"/>
        <w:rtl/>
      </w:rPr>
      <w:t xml:space="preserve"> </w:t>
    </w:r>
    <w:r w:rsidR="004C4926">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4C4926">
      <w:rPr>
        <w:rFonts w:hint="cs"/>
        <w:sz w:val="24"/>
        <w:szCs w:val="24"/>
        <w:rtl/>
      </w:rPr>
      <w:t>تقابل</w:t>
    </w:r>
    <w:r w:rsidR="004C4926">
      <w:rPr>
        <w:sz w:val="24"/>
        <w:szCs w:val="24"/>
        <w:rtl/>
      </w:rPr>
      <w:t xml:space="preserve"> </w:t>
    </w:r>
    <w:r w:rsidR="004C4926">
      <w:rPr>
        <w:rFonts w:hint="cs"/>
        <w:sz w:val="24"/>
        <w:szCs w:val="24"/>
        <w:rtl/>
      </w:rPr>
      <w:t>اطلاق</w:t>
    </w:r>
    <w:r w:rsidR="004C4926">
      <w:rPr>
        <w:sz w:val="24"/>
        <w:szCs w:val="24"/>
        <w:rtl/>
      </w:rPr>
      <w:t xml:space="preserve"> </w:t>
    </w:r>
    <w:r w:rsidR="004C4926">
      <w:rPr>
        <w:rFonts w:hint="cs"/>
        <w:sz w:val="24"/>
        <w:szCs w:val="24"/>
        <w:rtl/>
      </w:rPr>
      <w:t>و</w:t>
    </w:r>
    <w:r w:rsidR="004C4926">
      <w:rPr>
        <w:sz w:val="24"/>
        <w:szCs w:val="24"/>
        <w:rtl/>
      </w:rPr>
      <w:t xml:space="preserve"> </w:t>
    </w:r>
    <w:r w:rsidR="004C4926">
      <w:rPr>
        <w:rFonts w:hint="cs"/>
        <w:sz w:val="24"/>
        <w:szCs w:val="24"/>
        <w:rtl/>
      </w:rPr>
      <w:t>تقیید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DF0B3F"/>
    <w:multiLevelType w:val="hybridMultilevel"/>
    <w:tmpl w:val="5FBC34BE"/>
    <w:lvl w:ilvl="0" w:tplc="19E4B1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0E73"/>
    <w:rsid w:val="001347C7"/>
    <w:rsid w:val="001356B0"/>
    <w:rsid w:val="00151937"/>
    <w:rsid w:val="00181844"/>
    <w:rsid w:val="001837E9"/>
    <w:rsid w:val="0018784C"/>
    <w:rsid w:val="00187DFA"/>
    <w:rsid w:val="001A1984"/>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2AD3"/>
    <w:rsid w:val="0027605E"/>
    <w:rsid w:val="00281E00"/>
    <w:rsid w:val="00294A52"/>
    <w:rsid w:val="002B575F"/>
    <w:rsid w:val="002B729B"/>
    <w:rsid w:val="002C23B5"/>
    <w:rsid w:val="002C53A2"/>
    <w:rsid w:val="002D0040"/>
    <w:rsid w:val="002D2FA8"/>
    <w:rsid w:val="002E220F"/>
    <w:rsid w:val="00307311"/>
    <w:rsid w:val="0032100F"/>
    <w:rsid w:val="00333E42"/>
    <w:rsid w:val="0033402C"/>
    <w:rsid w:val="00340521"/>
    <w:rsid w:val="00345C73"/>
    <w:rsid w:val="00354A99"/>
    <w:rsid w:val="00360311"/>
    <w:rsid w:val="00361922"/>
    <w:rsid w:val="0037339B"/>
    <w:rsid w:val="00386C11"/>
    <w:rsid w:val="00393F1E"/>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4926"/>
    <w:rsid w:val="004C49A1"/>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26AF"/>
    <w:rsid w:val="00580C24"/>
    <w:rsid w:val="005968EF"/>
    <w:rsid w:val="00596C1E"/>
    <w:rsid w:val="005A2E26"/>
    <w:rsid w:val="005B7BCA"/>
    <w:rsid w:val="005C0DAE"/>
    <w:rsid w:val="005C188E"/>
    <w:rsid w:val="005D2349"/>
    <w:rsid w:val="005E1B60"/>
    <w:rsid w:val="005E1D1F"/>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3F55"/>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49B"/>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34E1"/>
    <w:rsid w:val="00824B22"/>
    <w:rsid w:val="00830C53"/>
    <w:rsid w:val="00837FAA"/>
    <w:rsid w:val="00841F77"/>
    <w:rsid w:val="0085276D"/>
    <w:rsid w:val="00863390"/>
    <w:rsid w:val="0086385C"/>
    <w:rsid w:val="00871916"/>
    <w:rsid w:val="008956DD"/>
    <w:rsid w:val="008A510E"/>
    <w:rsid w:val="008A522A"/>
    <w:rsid w:val="008B4464"/>
    <w:rsid w:val="008B750B"/>
    <w:rsid w:val="008B7DBA"/>
    <w:rsid w:val="008C3162"/>
    <w:rsid w:val="008C67EB"/>
    <w:rsid w:val="008D1F14"/>
    <w:rsid w:val="008E3924"/>
    <w:rsid w:val="008F13F7"/>
    <w:rsid w:val="008F5B4D"/>
    <w:rsid w:val="00903098"/>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526C"/>
    <w:rsid w:val="00AA1F60"/>
    <w:rsid w:val="00AA40D7"/>
    <w:rsid w:val="00AB5F7D"/>
    <w:rsid w:val="00AC0C50"/>
    <w:rsid w:val="00AC6FE2"/>
    <w:rsid w:val="00AF3925"/>
    <w:rsid w:val="00B1296B"/>
    <w:rsid w:val="00B2292F"/>
    <w:rsid w:val="00B43169"/>
    <w:rsid w:val="00B501A8"/>
    <w:rsid w:val="00B55AE4"/>
    <w:rsid w:val="00B565C9"/>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76FA"/>
    <w:rsid w:val="00C85C7B"/>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81642-657D-483E-83C2-7482F28B1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121</TotalTime>
  <Pages>1</Pages>
  <Words>1249</Words>
  <Characters>7125</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dcterms:created xsi:type="dcterms:W3CDTF">2019-03-02T04:45:00Z</dcterms:created>
  <dcterms:modified xsi:type="dcterms:W3CDTF">2019-03-03T07:22:00Z</dcterms:modified>
  <cp:contentStatus>ویرایش 2.5</cp:contentStatus>
  <cp:version>2.7</cp:version>
</cp:coreProperties>
</file>