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2668A">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C3BD5" w:rsidRDefault="001C3BD5" w:rsidP="001C3BD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436643" w:history="1">
        <w:r w:rsidRPr="00637378">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536436643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B85555">
          <w:rPr>
            <w:noProof/>
            <w:webHidden/>
            <w:rtl/>
          </w:rPr>
          <w:t>2</w:t>
        </w:r>
        <w:r>
          <w:rPr>
            <w:rStyle w:val="Hyperlink"/>
            <w:noProof/>
            <w:rtl/>
          </w:rPr>
          <w:fldChar w:fldCharType="end"/>
        </w:r>
      </w:hyperlink>
    </w:p>
    <w:p w:rsidR="001C3BD5" w:rsidRDefault="00B85555" w:rsidP="001C3BD5">
      <w:pPr>
        <w:pStyle w:val="TOC2"/>
        <w:tabs>
          <w:tab w:val="right" w:leader="dot" w:pos="10194"/>
        </w:tabs>
        <w:rPr>
          <w:rFonts w:asciiTheme="minorHAnsi" w:eastAsiaTheme="minorEastAsia" w:hAnsiTheme="minorHAnsi" w:cstheme="minorBidi"/>
          <w:bCs w:val="0"/>
          <w:noProof/>
          <w:color w:val="auto"/>
          <w:szCs w:val="22"/>
          <w:rtl/>
        </w:rPr>
      </w:pPr>
      <w:hyperlink w:anchor="_Toc536436644" w:history="1">
        <w:r w:rsidR="001C3BD5" w:rsidRPr="00637378">
          <w:rPr>
            <w:rStyle w:val="Hyperlink"/>
            <w:rFonts w:hint="eastAsia"/>
            <w:noProof/>
            <w:rtl/>
          </w:rPr>
          <w:t>تعبد</w:t>
        </w:r>
        <w:r w:rsidR="001C3BD5" w:rsidRPr="00637378">
          <w:rPr>
            <w:rStyle w:val="Hyperlink"/>
            <w:rFonts w:hint="cs"/>
            <w:noProof/>
            <w:rtl/>
          </w:rPr>
          <w:t>ی</w:t>
        </w:r>
        <w:r w:rsidR="001C3BD5" w:rsidRPr="00637378">
          <w:rPr>
            <w:rStyle w:val="Hyperlink"/>
            <w:noProof/>
            <w:rtl/>
          </w:rPr>
          <w:t xml:space="preserve"> </w:t>
        </w:r>
        <w:r w:rsidR="001C3BD5" w:rsidRPr="00637378">
          <w:rPr>
            <w:rStyle w:val="Hyperlink"/>
            <w:rFonts w:hint="eastAsia"/>
            <w:noProof/>
            <w:rtl/>
          </w:rPr>
          <w:t>و</w:t>
        </w:r>
        <w:r w:rsidR="001C3BD5" w:rsidRPr="00637378">
          <w:rPr>
            <w:rStyle w:val="Hyperlink"/>
            <w:noProof/>
            <w:rtl/>
          </w:rPr>
          <w:t xml:space="preserve"> </w:t>
        </w:r>
        <w:r w:rsidR="001C3BD5" w:rsidRPr="00637378">
          <w:rPr>
            <w:rStyle w:val="Hyperlink"/>
            <w:rFonts w:hint="eastAsia"/>
            <w:noProof/>
            <w:rtl/>
          </w:rPr>
          <w:t>توصل</w:t>
        </w:r>
        <w:r w:rsidR="001C3BD5" w:rsidRPr="00637378">
          <w:rPr>
            <w:rStyle w:val="Hyperlink"/>
            <w:rFonts w:hint="cs"/>
            <w:noProof/>
            <w:rtl/>
          </w:rPr>
          <w:t>ی</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536436644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2</w:t>
        </w:r>
        <w:r w:rsidR="001C3BD5">
          <w:rPr>
            <w:rStyle w:val="Hyperlink"/>
            <w:noProof/>
            <w:rtl/>
          </w:rPr>
          <w:fldChar w:fldCharType="end"/>
        </w:r>
      </w:hyperlink>
    </w:p>
    <w:p w:rsidR="001C3BD5" w:rsidRDefault="00B85555" w:rsidP="001C3BD5">
      <w:pPr>
        <w:pStyle w:val="TOC3"/>
        <w:tabs>
          <w:tab w:val="right" w:leader="dot" w:pos="10194"/>
        </w:tabs>
        <w:rPr>
          <w:rFonts w:asciiTheme="minorHAnsi" w:eastAsiaTheme="minorEastAsia" w:hAnsiTheme="minorHAnsi" w:cstheme="minorBidi"/>
          <w:bCs w:val="0"/>
          <w:iCs w:val="0"/>
          <w:noProof/>
          <w:color w:val="auto"/>
          <w:szCs w:val="22"/>
          <w:rtl/>
        </w:rPr>
      </w:pPr>
      <w:hyperlink w:anchor="_Toc536436645" w:history="1">
        <w:r w:rsidR="001C3BD5" w:rsidRPr="00637378">
          <w:rPr>
            <w:rStyle w:val="Hyperlink"/>
            <w:rFonts w:hint="eastAsia"/>
            <w:noProof/>
            <w:rtl/>
          </w:rPr>
          <w:t>مقام</w:t>
        </w:r>
        <w:r w:rsidR="001C3BD5" w:rsidRPr="00637378">
          <w:rPr>
            <w:rStyle w:val="Hyperlink"/>
            <w:noProof/>
            <w:rtl/>
          </w:rPr>
          <w:t xml:space="preserve"> </w:t>
        </w:r>
        <w:r w:rsidR="001C3BD5" w:rsidRPr="00637378">
          <w:rPr>
            <w:rStyle w:val="Hyperlink"/>
            <w:rFonts w:hint="eastAsia"/>
            <w:noProof/>
            <w:rtl/>
          </w:rPr>
          <w:t>اول</w:t>
        </w:r>
        <w:r w:rsidR="001C3BD5" w:rsidRPr="00637378">
          <w:rPr>
            <w:rStyle w:val="Hyperlink"/>
            <w:noProof/>
            <w:rtl/>
          </w:rPr>
          <w:t xml:space="preserve">: </w:t>
        </w:r>
        <w:r w:rsidR="001C3BD5" w:rsidRPr="00637378">
          <w:rPr>
            <w:rStyle w:val="Hyperlink"/>
            <w:rFonts w:hint="eastAsia"/>
            <w:noProof/>
            <w:rtl/>
          </w:rPr>
          <w:t>اصل</w:t>
        </w:r>
        <w:r w:rsidR="001C3BD5" w:rsidRPr="00637378">
          <w:rPr>
            <w:rStyle w:val="Hyperlink"/>
            <w:rFonts w:hint="cs"/>
            <w:noProof/>
            <w:rtl/>
          </w:rPr>
          <w:t>ی</w:t>
        </w:r>
        <w:r w:rsidR="001C3BD5" w:rsidRPr="00637378">
          <w:rPr>
            <w:rStyle w:val="Hyperlink"/>
            <w:noProof/>
            <w:rtl/>
          </w:rPr>
          <w:t xml:space="preserve"> </w:t>
        </w:r>
        <w:r w:rsidR="001C3BD5" w:rsidRPr="00637378">
          <w:rPr>
            <w:rStyle w:val="Hyperlink"/>
            <w:rFonts w:hint="eastAsia"/>
            <w:noProof/>
            <w:rtl/>
          </w:rPr>
          <w:t>لفظ</w:t>
        </w:r>
        <w:r w:rsidR="001C3BD5" w:rsidRPr="00637378">
          <w:rPr>
            <w:rStyle w:val="Hyperlink"/>
            <w:rFonts w:hint="cs"/>
            <w:noProof/>
            <w:rtl/>
          </w:rPr>
          <w:t>ی</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536436645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2</w:t>
        </w:r>
        <w:r w:rsidR="001C3BD5">
          <w:rPr>
            <w:rStyle w:val="Hyperlink"/>
            <w:noProof/>
            <w:rtl/>
          </w:rPr>
          <w:fldChar w:fldCharType="end"/>
        </w:r>
      </w:hyperlink>
    </w:p>
    <w:p w:rsidR="001C3BD5" w:rsidRDefault="00B85555" w:rsidP="001C3BD5">
      <w:pPr>
        <w:pStyle w:val="TOC4"/>
        <w:tabs>
          <w:tab w:val="right" w:leader="dot" w:pos="10194"/>
        </w:tabs>
        <w:rPr>
          <w:rFonts w:asciiTheme="minorHAnsi" w:eastAsiaTheme="minorEastAsia" w:hAnsiTheme="minorHAnsi" w:cstheme="minorBidi"/>
          <w:bCs w:val="0"/>
          <w:noProof/>
          <w:color w:val="auto"/>
          <w:szCs w:val="22"/>
          <w:rtl/>
        </w:rPr>
      </w:pPr>
      <w:hyperlink w:anchor="_Toc536436646" w:history="1">
        <w:r w:rsidR="001C3BD5" w:rsidRPr="00637378">
          <w:rPr>
            <w:rStyle w:val="Hyperlink"/>
            <w:rFonts w:hint="eastAsia"/>
            <w:noProof/>
            <w:rtl/>
          </w:rPr>
          <w:t>مقدمه</w:t>
        </w:r>
        <w:r w:rsidR="001C3BD5" w:rsidRPr="00637378">
          <w:rPr>
            <w:rStyle w:val="Hyperlink"/>
            <w:noProof/>
            <w:rtl/>
          </w:rPr>
          <w:t xml:space="preserve"> </w:t>
        </w:r>
        <w:r w:rsidR="001C3BD5" w:rsidRPr="00637378">
          <w:rPr>
            <w:rStyle w:val="Hyperlink"/>
            <w:rFonts w:hint="eastAsia"/>
            <w:noProof/>
            <w:rtl/>
          </w:rPr>
          <w:t>دوم</w:t>
        </w:r>
        <w:r w:rsidR="001C3BD5" w:rsidRPr="00637378">
          <w:rPr>
            <w:rStyle w:val="Hyperlink"/>
            <w:noProof/>
            <w:rtl/>
          </w:rPr>
          <w:t xml:space="preserve">: </w:t>
        </w:r>
        <w:r w:rsidR="001C3BD5" w:rsidRPr="00637378">
          <w:rPr>
            <w:rStyle w:val="Hyperlink"/>
            <w:rFonts w:hint="eastAsia"/>
            <w:noProof/>
            <w:rtl/>
          </w:rPr>
          <w:t>امکان</w:t>
        </w:r>
        <w:r w:rsidR="001C3BD5" w:rsidRPr="00637378">
          <w:rPr>
            <w:rStyle w:val="Hyperlink"/>
            <w:noProof/>
            <w:rtl/>
          </w:rPr>
          <w:t xml:space="preserve"> </w:t>
        </w:r>
        <w:r w:rsidR="001C3BD5" w:rsidRPr="00637378">
          <w:rPr>
            <w:rStyle w:val="Hyperlink"/>
            <w:rFonts w:hint="eastAsia"/>
            <w:noProof/>
            <w:rtl/>
          </w:rPr>
          <w:t>اخذ</w:t>
        </w:r>
        <w:r w:rsidR="001C3BD5" w:rsidRPr="00637378">
          <w:rPr>
            <w:rStyle w:val="Hyperlink"/>
            <w:noProof/>
            <w:rtl/>
          </w:rPr>
          <w:t xml:space="preserve"> </w:t>
        </w:r>
        <w:r w:rsidR="001C3BD5" w:rsidRPr="00637378">
          <w:rPr>
            <w:rStyle w:val="Hyperlink"/>
            <w:rFonts w:hint="eastAsia"/>
            <w:noProof/>
            <w:rtl/>
          </w:rPr>
          <w:t>قصد</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شرعا</w:t>
        </w:r>
        <w:r w:rsidR="001C3BD5" w:rsidRPr="00637378">
          <w:rPr>
            <w:rStyle w:val="Hyperlink"/>
            <w:noProof/>
            <w:rtl/>
          </w:rPr>
          <w:t xml:space="preserve"> </w:t>
        </w:r>
        <w:r w:rsidR="001C3BD5" w:rsidRPr="00637378">
          <w:rPr>
            <w:rStyle w:val="Hyperlink"/>
            <w:rFonts w:hint="eastAsia"/>
            <w:noProof/>
            <w:rtl/>
          </w:rPr>
          <w:t>در</w:t>
        </w:r>
        <w:r w:rsidR="001C3BD5" w:rsidRPr="00637378">
          <w:rPr>
            <w:rStyle w:val="Hyperlink"/>
            <w:noProof/>
            <w:rtl/>
          </w:rPr>
          <w:t xml:space="preserve"> </w:t>
        </w:r>
        <w:r w:rsidR="001C3BD5" w:rsidRPr="00637378">
          <w:rPr>
            <w:rStyle w:val="Hyperlink"/>
            <w:rFonts w:hint="eastAsia"/>
            <w:noProof/>
            <w:rtl/>
          </w:rPr>
          <w:t>تعبد</w:t>
        </w:r>
        <w:r w:rsidR="001C3BD5" w:rsidRPr="00637378">
          <w:rPr>
            <w:rStyle w:val="Hyperlink"/>
            <w:rFonts w:hint="cs"/>
            <w:noProof/>
            <w:rtl/>
          </w:rPr>
          <w:t>ی</w:t>
        </w:r>
        <w:r w:rsidR="001C3BD5" w:rsidRPr="00637378">
          <w:rPr>
            <w:rStyle w:val="Hyperlink"/>
            <w:rFonts w:hint="eastAsia"/>
            <w:noProof/>
            <w:rtl/>
          </w:rPr>
          <w:t>ات</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536436646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2</w:t>
        </w:r>
        <w:r w:rsidR="001C3BD5">
          <w:rPr>
            <w:rStyle w:val="Hyperlink"/>
            <w:noProof/>
            <w:rtl/>
          </w:rPr>
          <w:fldChar w:fldCharType="end"/>
        </w:r>
      </w:hyperlink>
    </w:p>
    <w:p w:rsidR="001C3BD5" w:rsidRDefault="00B85555" w:rsidP="001C3BD5">
      <w:pPr>
        <w:pStyle w:val="TOC5"/>
        <w:tabs>
          <w:tab w:val="right" w:leader="dot" w:pos="10194"/>
        </w:tabs>
        <w:rPr>
          <w:rFonts w:asciiTheme="minorHAnsi" w:eastAsiaTheme="minorEastAsia" w:hAnsiTheme="minorHAnsi" w:cstheme="minorBidi"/>
          <w:bCs w:val="0"/>
          <w:noProof/>
          <w:color w:val="auto"/>
          <w:szCs w:val="22"/>
          <w:rtl/>
        </w:rPr>
      </w:pPr>
      <w:hyperlink w:anchor="_Toc536436647" w:history="1">
        <w:r w:rsidR="001C3BD5" w:rsidRPr="00637378">
          <w:rPr>
            <w:rStyle w:val="Hyperlink"/>
            <w:rFonts w:hint="eastAsia"/>
            <w:noProof/>
            <w:rtl/>
          </w:rPr>
          <w:t>مرحله</w:t>
        </w:r>
        <w:r w:rsidR="001C3BD5" w:rsidRPr="00637378">
          <w:rPr>
            <w:rStyle w:val="Hyperlink"/>
            <w:noProof/>
            <w:rtl/>
          </w:rPr>
          <w:t xml:space="preserve"> </w:t>
        </w:r>
        <w:r w:rsidR="001C3BD5" w:rsidRPr="00637378">
          <w:rPr>
            <w:rStyle w:val="Hyperlink"/>
            <w:rFonts w:hint="eastAsia"/>
            <w:noProof/>
            <w:rtl/>
          </w:rPr>
          <w:t>اول</w:t>
        </w:r>
        <w:r w:rsidR="001C3BD5" w:rsidRPr="00637378">
          <w:rPr>
            <w:rStyle w:val="Hyperlink"/>
            <w:noProof/>
            <w:rtl/>
          </w:rPr>
          <w:t xml:space="preserve">: </w:t>
        </w:r>
        <w:r w:rsidR="001C3BD5" w:rsidRPr="00637378">
          <w:rPr>
            <w:rStyle w:val="Hyperlink"/>
            <w:rFonts w:hint="eastAsia"/>
            <w:noProof/>
            <w:rtl/>
          </w:rPr>
          <w:t>امکان</w:t>
        </w:r>
        <w:r w:rsidR="001C3BD5" w:rsidRPr="00637378">
          <w:rPr>
            <w:rStyle w:val="Hyperlink"/>
            <w:noProof/>
            <w:rtl/>
          </w:rPr>
          <w:t xml:space="preserve"> </w:t>
        </w:r>
        <w:r w:rsidR="001C3BD5" w:rsidRPr="00637378">
          <w:rPr>
            <w:rStyle w:val="Hyperlink"/>
            <w:rFonts w:hint="eastAsia"/>
            <w:noProof/>
            <w:rtl/>
          </w:rPr>
          <w:t>اخذ</w:t>
        </w:r>
        <w:r w:rsidR="001C3BD5" w:rsidRPr="00637378">
          <w:rPr>
            <w:rStyle w:val="Hyperlink"/>
            <w:noProof/>
            <w:rtl/>
          </w:rPr>
          <w:t xml:space="preserve"> </w:t>
        </w:r>
        <w:r w:rsidR="001C3BD5" w:rsidRPr="00637378">
          <w:rPr>
            <w:rStyle w:val="Hyperlink"/>
            <w:rFonts w:hint="eastAsia"/>
            <w:noProof/>
            <w:rtl/>
          </w:rPr>
          <w:t>قصد</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شرعا</w:t>
        </w:r>
        <w:r w:rsidR="001C3BD5" w:rsidRPr="00637378">
          <w:rPr>
            <w:rStyle w:val="Hyperlink"/>
            <w:noProof/>
            <w:rtl/>
          </w:rPr>
          <w:t xml:space="preserve"> </w:t>
        </w:r>
        <w:r w:rsidR="001C3BD5" w:rsidRPr="00637378">
          <w:rPr>
            <w:rStyle w:val="Hyperlink"/>
            <w:rFonts w:hint="eastAsia"/>
            <w:noProof/>
            <w:rtl/>
          </w:rPr>
          <w:t>در</w:t>
        </w:r>
        <w:r w:rsidR="001C3BD5" w:rsidRPr="00637378">
          <w:rPr>
            <w:rStyle w:val="Hyperlink"/>
            <w:noProof/>
            <w:rtl/>
          </w:rPr>
          <w:t xml:space="preserve"> </w:t>
        </w:r>
        <w:r w:rsidR="001C3BD5" w:rsidRPr="00637378">
          <w:rPr>
            <w:rStyle w:val="Hyperlink"/>
            <w:rFonts w:hint="eastAsia"/>
            <w:noProof/>
            <w:rtl/>
          </w:rPr>
          <w:t>تعبد</w:t>
        </w:r>
        <w:r w:rsidR="001C3BD5" w:rsidRPr="00637378">
          <w:rPr>
            <w:rStyle w:val="Hyperlink"/>
            <w:rFonts w:hint="cs"/>
            <w:noProof/>
            <w:rtl/>
          </w:rPr>
          <w:t>ی</w:t>
        </w:r>
        <w:r w:rsidR="001C3BD5" w:rsidRPr="00637378">
          <w:rPr>
            <w:rStyle w:val="Hyperlink"/>
            <w:rFonts w:hint="eastAsia"/>
            <w:noProof/>
            <w:rtl/>
          </w:rPr>
          <w:t>ات</w:t>
        </w:r>
        <w:r w:rsidR="001C3BD5" w:rsidRPr="00637378">
          <w:rPr>
            <w:rStyle w:val="Hyperlink"/>
            <w:noProof/>
            <w:rtl/>
          </w:rPr>
          <w:t xml:space="preserve"> </w:t>
        </w:r>
        <w:r w:rsidR="001C3BD5" w:rsidRPr="00637378">
          <w:rPr>
            <w:rStyle w:val="Hyperlink"/>
            <w:rFonts w:hint="eastAsia"/>
            <w:noProof/>
            <w:rtl/>
          </w:rPr>
          <w:t>به</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اول</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536436647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2</w:t>
        </w:r>
        <w:r w:rsidR="001C3BD5">
          <w:rPr>
            <w:rStyle w:val="Hyperlink"/>
            <w:noProof/>
            <w:rtl/>
          </w:rPr>
          <w:fldChar w:fldCharType="end"/>
        </w:r>
      </w:hyperlink>
    </w:p>
    <w:p w:rsidR="001C3BD5" w:rsidRDefault="00B85555" w:rsidP="001C3BD5">
      <w:pPr>
        <w:pStyle w:val="TOC6"/>
        <w:tabs>
          <w:tab w:val="right" w:leader="dot" w:pos="10194"/>
        </w:tabs>
        <w:rPr>
          <w:rFonts w:asciiTheme="minorHAnsi" w:eastAsiaTheme="minorEastAsia" w:hAnsiTheme="minorHAnsi" w:cstheme="minorBidi"/>
          <w:bCs w:val="0"/>
          <w:noProof/>
          <w:color w:val="auto"/>
          <w:szCs w:val="22"/>
          <w:rtl/>
        </w:rPr>
      </w:pPr>
      <w:hyperlink w:anchor="_Toc536436648" w:history="1">
        <w:r w:rsidR="001C3BD5" w:rsidRPr="00637378">
          <w:rPr>
            <w:rStyle w:val="Hyperlink"/>
            <w:rFonts w:hint="eastAsia"/>
            <w:noProof/>
            <w:rtl/>
          </w:rPr>
          <w:t>عدم</w:t>
        </w:r>
        <w:r w:rsidR="001C3BD5" w:rsidRPr="00637378">
          <w:rPr>
            <w:rStyle w:val="Hyperlink"/>
            <w:noProof/>
            <w:rtl/>
          </w:rPr>
          <w:t xml:space="preserve"> </w:t>
        </w:r>
        <w:r w:rsidR="001C3BD5" w:rsidRPr="00637378">
          <w:rPr>
            <w:rStyle w:val="Hyperlink"/>
            <w:rFonts w:hint="eastAsia"/>
            <w:noProof/>
            <w:rtl/>
          </w:rPr>
          <w:t>داعو</w:t>
        </w:r>
        <w:r w:rsidR="001C3BD5" w:rsidRPr="00637378">
          <w:rPr>
            <w:rStyle w:val="Hyperlink"/>
            <w:rFonts w:hint="cs"/>
            <w:noProof/>
            <w:rtl/>
          </w:rPr>
          <w:t>ی</w:t>
        </w:r>
        <w:r w:rsidR="001C3BD5" w:rsidRPr="00637378">
          <w:rPr>
            <w:rStyle w:val="Hyperlink"/>
            <w:rFonts w:hint="eastAsia"/>
            <w:noProof/>
            <w:rtl/>
          </w:rPr>
          <w:t>ت</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به</w:t>
        </w:r>
        <w:r w:rsidR="001C3BD5" w:rsidRPr="00637378">
          <w:rPr>
            <w:rStyle w:val="Hyperlink"/>
            <w:noProof/>
            <w:rtl/>
          </w:rPr>
          <w:t xml:space="preserve"> </w:t>
        </w:r>
        <w:r w:rsidR="001C3BD5" w:rsidRPr="00637378">
          <w:rPr>
            <w:rStyle w:val="Hyperlink"/>
            <w:rFonts w:hint="eastAsia"/>
            <w:noProof/>
            <w:rtl/>
          </w:rPr>
          <w:t>متعلقش</w:t>
        </w:r>
        <w:r w:rsidR="001C3BD5" w:rsidRPr="00637378">
          <w:rPr>
            <w:rStyle w:val="Hyperlink"/>
            <w:noProof/>
            <w:rtl/>
          </w:rPr>
          <w:t xml:space="preserve"> </w:t>
        </w:r>
        <w:r w:rsidR="001C3BD5" w:rsidRPr="00637378">
          <w:rPr>
            <w:rStyle w:val="Hyperlink"/>
            <w:rFonts w:hint="eastAsia"/>
            <w:noProof/>
            <w:rtl/>
          </w:rPr>
          <w:t>در</w:t>
        </w:r>
        <w:r w:rsidR="001C3BD5" w:rsidRPr="00637378">
          <w:rPr>
            <w:rStyle w:val="Hyperlink"/>
            <w:noProof/>
            <w:rtl/>
          </w:rPr>
          <w:t xml:space="preserve"> </w:t>
        </w:r>
        <w:r w:rsidR="001C3BD5" w:rsidRPr="00637378">
          <w:rPr>
            <w:rStyle w:val="Hyperlink"/>
            <w:rFonts w:hint="eastAsia"/>
            <w:noProof/>
            <w:rtl/>
          </w:rPr>
          <w:t>صورت</w:t>
        </w:r>
        <w:r w:rsidR="001C3BD5" w:rsidRPr="00637378">
          <w:rPr>
            <w:rStyle w:val="Hyperlink"/>
            <w:noProof/>
            <w:rtl/>
          </w:rPr>
          <w:t xml:space="preserve"> </w:t>
        </w:r>
        <w:r w:rsidR="001C3BD5" w:rsidRPr="00637378">
          <w:rPr>
            <w:rStyle w:val="Hyperlink"/>
            <w:rFonts w:hint="eastAsia"/>
            <w:noProof/>
            <w:rtl/>
          </w:rPr>
          <w:t>اخذ</w:t>
        </w:r>
        <w:r w:rsidR="001C3BD5" w:rsidRPr="00637378">
          <w:rPr>
            <w:rStyle w:val="Hyperlink"/>
            <w:noProof/>
            <w:rtl/>
          </w:rPr>
          <w:t xml:space="preserve"> </w:t>
        </w:r>
        <w:r w:rsidR="001C3BD5" w:rsidRPr="00637378">
          <w:rPr>
            <w:rStyle w:val="Hyperlink"/>
            <w:rFonts w:hint="eastAsia"/>
            <w:noProof/>
            <w:rtl/>
          </w:rPr>
          <w:t>قصد</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در</w:t>
        </w:r>
        <w:r w:rsidR="001C3BD5" w:rsidRPr="00637378">
          <w:rPr>
            <w:rStyle w:val="Hyperlink"/>
            <w:noProof/>
            <w:rtl/>
          </w:rPr>
          <w:t xml:space="preserve"> </w:t>
        </w:r>
        <w:r w:rsidR="001C3BD5" w:rsidRPr="00637378">
          <w:rPr>
            <w:rStyle w:val="Hyperlink"/>
            <w:rFonts w:hint="eastAsia"/>
            <w:noProof/>
            <w:rtl/>
          </w:rPr>
          <w:t>متعلق</w:t>
        </w:r>
        <w:r w:rsidR="001C3BD5" w:rsidRPr="00637378">
          <w:rPr>
            <w:rStyle w:val="Hyperlink"/>
            <w:noProof/>
            <w:rtl/>
          </w:rPr>
          <w:t xml:space="preserve"> </w:t>
        </w:r>
        <w:r w:rsidR="001C3BD5" w:rsidRPr="00637378">
          <w:rPr>
            <w:rStyle w:val="Hyperlink"/>
            <w:rFonts w:hint="eastAsia"/>
            <w:noProof/>
            <w:rtl/>
          </w:rPr>
          <w:t>شرعا</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536436648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2</w:t>
        </w:r>
        <w:r w:rsidR="001C3BD5">
          <w:rPr>
            <w:rStyle w:val="Hyperlink"/>
            <w:noProof/>
            <w:rtl/>
          </w:rPr>
          <w:fldChar w:fldCharType="end"/>
        </w:r>
      </w:hyperlink>
    </w:p>
    <w:p w:rsidR="001C3BD5" w:rsidRDefault="00B85555" w:rsidP="001C3BD5">
      <w:pPr>
        <w:pStyle w:val="TOC7"/>
        <w:tabs>
          <w:tab w:val="right" w:leader="dot" w:pos="10194"/>
        </w:tabs>
        <w:rPr>
          <w:rFonts w:asciiTheme="minorHAnsi" w:eastAsiaTheme="minorEastAsia" w:hAnsiTheme="minorHAnsi" w:cstheme="minorBidi"/>
          <w:bCs w:val="0"/>
          <w:noProof/>
          <w:color w:val="auto"/>
          <w:szCs w:val="22"/>
          <w:rtl/>
        </w:rPr>
      </w:pPr>
      <w:hyperlink w:anchor="_Toc536436649" w:history="1">
        <w:r w:rsidR="001C3BD5" w:rsidRPr="00637378">
          <w:rPr>
            <w:rStyle w:val="Hyperlink"/>
            <w:rFonts w:hint="eastAsia"/>
            <w:noProof/>
            <w:rtl/>
          </w:rPr>
          <w:t>تصح</w:t>
        </w:r>
        <w:r w:rsidR="001C3BD5" w:rsidRPr="00637378">
          <w:rPr>
            <w:rStyle w:val="Hyperlink"/>
            <w:rFonts w:hint="cs"/>
            <w:noProof/>
            <w:rtl/>
          </w:rPr>
          <w:t>ی</w:t>
        </w:r>
        <w:r w:rsidR="001C3BD5" w:rsidRPr="00637378">
          <w:rPr>
            <w:rStyle w:val="Hyperlink"/>
            <w:rFonts w:hint="eastAsia"/>
            <w:noProof/>
            <w:rtl/>
          </w:rPr>
          <w:t>ح</w:t>
        </w:r>
        <w:r w:rsidR="001C3BD5" w:rsidRPr="00637378">
          <w:rPr>
            <w:rStyle w:val="Hyperlink"/>
            <w:noProof/>
            <w:rtl/>
          </w:rPr>
          <w:t xml:space="preserve"> </w:t>
        </w:r>
        <w:r w:rsidR="001C3BD5" w:rsidRPr="00637378">
          <w:rPr>
            <w:rStyle w:val="Hyperlink"/>
            <w:rFonts w:hint="eastAsia"/>
            <w:noProof/>
            <w:rtl/>
          </w:rPr>
          <w:t>داعو</w:t>
        </w:r>
        <w:r w:rsidR="001C3BD5" w:rsidRPr="00637378">
          <w:rPr>
            <w:rStyle w:val="Hyperlink"/>
            <w:rFonts w:hint="cs"/>
            <w:noProof/>
            <w:rtl/>
          </w:rPr>
          <w:t>ی</w:t>
        </w:r>
        <w:r w:rsidR="001C3BD5" w:rsidRPr="00637378">
          <w:rPr>
            <w:rStyle w:val="Hyperlink"/>
            <w:rFonts w:hint="eastAsia"/>
            <w:noProof/>
            <w:rtl/>
          </w:rPr>
          <w:t>ت</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به</w:t>
        </w:r>
        <w:r w:rsidR="001C3BD5" w:rsidRPr="00637378">
          <w:rPr>
            <w:rStyle w:val="Hyperlink"/>
            <w:noProof/>
            <w:rtl/>
          </w:rPr>
          <w:t xml:space="preserve"> </w:t>
        </w:r>
        <w:r w:rsidR="001C3BD5" w:rsidRPr="00637378">
          <w:rPr>
            <w:rStyle w:val="Hyperlink"/>
            <w:rFonts w:hint="eastAsia"/>
            <w:noProof/>
            <w:rtl/>
          </w:rPr>
          <w:t>متعلقش</w:t>
        </w:r>
        <w:r w:rsidR="001C3BD5" w:rsidRPr="00637378">
          <w:rPr>
            <w:rStyle w:val="Hyperlink"/>
            <w:noProof/>
            <w:rtl/>
          </w:rPr>
          <w:t xml:space="preserve"> </w:t>
        </w:r>
        <w:r w:rsidR="001C3BD5" w:rsidRPr="00637378">
          <w:rPr>
            <w:rStyle w:val="Hyperlink"/>
            <w:rFonts w:hint="eastAsia"/>
            <w:noProof/>
            <w:rtl/>
          </w:rPr>
          <w:t>به</w:t>
        </w:r>
        <w:r w:rsidR="001C3BD5" w:rsidRPr="00637378">
          <w:rPr>
            <w:rStyle w:val="Hyperlink"/>
            <w:noProof/>
            <w:rtl/>
          </w:rPr>
          <w:t xml:space="preserve"> </w:t>
        </w:r>
        <w:r w:rsidR="001C3BD5" w:rsidRPr="00637378">
          <w:rPr>
            <w:rStyle w:val="Hyperlink"/>
            <w:rFonts w:hint="eastAsia"/>
            <w:noProof/>
            <w:rtl/>
          </w:rPr>
          <w:t>خاطر</w:t>
        </w:r>
        <w:r w:rsidR="001C3BD5" w:rsidRPr="00637378">
          <w:rPr>
            <w:rStyle w:val="Hyperlink"/>
            <w:noProof/>
            <w:rtl/>
          </w:rPr>
          <w:t xml:space="preserve"> </w:t>
        </w:r>
        <w:r w:rsidR="001C3BD5" w:rsidRPr="00637378">
          <w:rPr>
            <w:rStyle w:val="Hyperlink"/>
            <w:rFonts w:hint="eastAsia"/>
            <w:noProof/>
            <w:rtl/>
          </w:rPr>
          <w:t>وجود</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ضمن</w:t>
        </w:r>
        <w:r w:rsidR="001C3BD5" w:rsidRPr="00637378">
          <w:rPr>
            <w:rStyle w:val="Hyperlink"/>
            <w:rFonts w:hint="cs"/>
            <w:noProof/>
            <w:rtl/>
          </w:rPr>
          <w:t>ی</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536436649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2</w:t>
        </w:r>
        <w:r w:rsidR="001C3BD5">
          <w:rPr>
            <w:rStyle w:val="Hyperlink"/>
            <w:noProof/>
            <w:rtl/>
          </w:rPr>
          <w:fldChar w:fldCharType="end"/>
        </w:r>
      </w:hyperlink>
    </w:p>
    <w:p w:rsidR="001C3BD5" w:rsidRDefault="00B85555" w:rsidP="001C3BD5">
      <w:pPr>
        <w:pStyle w:val="TOC6"/>
        <w:tabs>
          <w:tab w:val="right" w:leader="dot" w:pos="10194"/>
        </w:tabs>
        <w:rPr>
          <w:rFonts w:asciiTheme="minorHAnsi" w:eastAsiaTheme="minorEastAsia" w:hAnsiTheme="minorHAnsi" w:cstheme="minorBidi"/>
          <w:bCs w:val="0"/>
          <w:noProof/>
          <w:color w:val="auto"/>
          <w:szCs w:val="22"/>
          <w:rtl/>
        </w:rPr>
      </w:pPr>
      <w:hyperlink w:anchor="_Toc536436650" w:history="1">
        <w:r w:rsidR="001C3BD5" w:rsidRPr="00637378">
          <w:rPr>
            <w:rStyle w:val="Hyperlink"/>
            <w:rFonts w:hint="eastAsia"/>
            <w:noProof/>
            <w:rtl/>
          </w:rPr>
          <w:t>بررس</w:t>
        </w:r>
        <w:r w:rsidR="001C3BD5" w:rsidRPr="00637378">
          <w:rPr>
            <w:rStyle w:val="Hyperlink"/>
            <w:rFonts w:hint="cs"/>
            <w:noProof/>
            <w:rtl/>
          </w:rPr>
          <w:t>ی</w:t>
        </w:r>
        <w:r w:rsidR="001C3BD5" w:rsidRPr="00637378">
          <w:rPr>
            <w:rStyle w:val="Hyperlink"/>
            <w:noProof/>
            <w:rtl/>
          </w:rPr>
          <w:t xml:space="preserve"> </w:t>
        </w:r>
        <w:r w:rsidR="001C3BD5" w:rsidRPr="00637378">
          <w:rPr>
            <w:rStyle w:val="Hyperlink"/>
            <w:rFonts w:hint="eastAsia"/>
            <w:noProof/>
            <w:rtl/>
          </w:rPr>
          <w:t>مطالب</w:t>
        </w:r>
        <w:r w:rsidR="001C3BD5" w:rsidRPr="00637378">
          <w:rPr>
            <w:rStyle w:val="Hyperlink"/>
            <w:noProof/>
            <w:rtl/>
          </w:rPr>
          <w:t xml:space="preserve"> </w:t>
        </w:r>
        <w:r w:rsidR="001C3BD5" w:rsidRPr="00637378">
          <w:rPr>
            <w:rStyle w:val="Hyperlink"/>
            <w:rFonts w:hint="eastAsia"/>
            <w:noProof/>
            <w:rtl/>
          </w:rPr>
          <w:t>سه</w:t>
        </w:r>
        <w:r w:rsidR="001C3BD5" w:rsidRPr="00637378">
          <w:rPr>
            <w:rStyle w:val="Hyperlink"/>
            <w:noProof/>
            <w:rtl/>
          </w:rPr>
          <w:t xml:space="preserve"> </w:t>
        </w:r>
        <w:r w:rsidR="001C3BD5" w:rsidRPr="00637378">
          <w:rPr>
            <w:rStyle w:val="Hyperlink"/>
            <w:rFonts w:hint="eastAsia"/>
            <w:noProof/>
            <w:rtl/>
          </w:rPr>
          <w:t>گانه</w:t>
        </w:r>
        <w:r w:rsidR="001C3BD5" w:rsidRPr="00637378">
          <w:rPr>
            <w:rStyle w:val="Hyperlink"/>
            <w:noProof/>
            <w:rtl/>
          </w:rPr>
          <w:t xml:space="preserve"> </w:t>
        </w:r>
        <w:r w:rsidR="001C3BD5" w:rsidRPr="00637378">
          <w:rPr>
            <w:rStyle w:val="Hyperlink"/>
            <w:rFonts w:hint="eastAsia"/>
            <w:noProof/>
            <w:rtl/>
          </w:rPr>
          <w:t>مرحوم</w:t>
        </w:r>
        <w:r w:rsidR="001C3BD5" w:rsidRPr="00637378">
          <w:rPr>
            <w:rStyle w:val="Hyperlink"/>
            <w:noProof/>
            <w:rtl/>
          </w:rPr>
          <w:t xml:space="preserve"> </w:t>
        </w:r>
        <w:r w:rsidR="001C3BD5" w:rsidRPr="00637378">
          <w:rPr>
            <w:rStyle w:val="Hyperlink"/>
            <w:rFonts w:hint="eastAsia"/>
            <w:noProof/>
            <w:rtl/>
          </w:rPr>
          <w:t>آخوند</w:t>
        </w:r>
        <w:r w:rsidR="001C3BD5" w:rsidRPr="00637378">
          <w:rPr>
            <w:rStyle w:val="Hyperlink"/>
            <w:noProof/>
            <w:rtl/>
          </w:rPr>
          <w:t xml:space="preserve"> </w:t>
        </w:r>
        <w:r w:rsidR="001C3BD5" w:rsidRPr="00637378">
          <w:rPr>
            <w:rStyle w:val="Hyperlink"/>
            <w:rFonts w:hint="eastAsia"/>
            <w:noProof/>
            <w:rtl/>
          </w:rPr>
          <w:t>در</w:t>
        </w:r>
        <w:r w:rsidR="001C3BD5" w:rsidRPr="00637378">
          <w:rPr>
            <w:rStyle w:val="Hyperlink"/>
            <w:noProof/>
            <w:rtl/>
          </w:rPr>
          <w:t xml:space="preserve"> </w:t>
        </w:r>
        <w:r w:rsidR="001C3BD5" w:rsidRPr="00637378">
          <w:rPr>
            <w:rStyle w:val="Hyperlink"/>
            <w:rFonts w:hint="eastAsia"/>
            <w:noProof/>
            <w:rtl/>
          </w:rPr>
          <w:t>رابطه</w:t>
        </w:r>
        <w:r w:rsidR="001C3BD5" w:rsidRPr="00637378">
          <w:rPr>
            <w:rStyle w:val="Hyperlink"/>
            <w:noProof/>
            <w:rtl/>
          </w:rPr>
          <w:t xml:space="preserve"> </w:t>
        </w:r>
        <w:r w:rsidR="001C3BD5" w:rsidRPr="00637378">
          <w:rPr>
            <w:rStyle w:val="Hyperlink"/>
            <w:rFonts w:hint="eastAsia"/>
            <w:noProof/>
            <w:rtl/>
          </w:rPr>
          <w:t>با</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ضمن</w:t>
        </w:r>
        <w:r w:rsidR="001C3BD5" w:rsidRPr="00637378">
          <w:rPr>
            <w:rStyle w:val="Hyperlink"/>
            <w:rFonts w:hint="cs"/>
            <w:noProof/>
            <w:rtl/>
          </w:rPr>
          <w:t>ی</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536436650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2</w:t>
        </w:r>
        <w:r w:rsidR="001C3BD5">
          <w:rPr>
            <w:rStyle w:val="Hyperlink"/>
            <w:noProof/>
            <w:rtl/>
          </w:rPr>
          <w:fldChar w:fldCharType="end"/>
        </w:r>
      </w:hyperlink>
    </w:p>
    <w:p w:rsidR="001C3BD5" w:rsidRDefault="00B85555" w:rsidP="001C3BD5">
      <w:pPr>
        <w:pStyle w:val="TOC7"/>
        <w:tabs>
          <w:tab w:val="right" w:leader="dot" w:pos="10194"/>
        </w:tabs>
        <w:rPr>
          <w:rFonts w:asciiTheme="minorHAnsi" w:eastAsiaTheme="minorEastAsia" w:hAnsiTheme="minorHAnsi" w:cstheme="minorBidi"/>
          <w:bCs w:val="0"/>
          <w:noProof/>
          <w:color w:val="auto"/>
          <w:szCs w:val="22"/>
          <w:rtl/>
        </w:rPr>
      </w:pPr>
      <w:hyperlink w:anchor="_Toc536436651" w:history="1">
        <w:r w:rsidR="001C3BD5" w:rsidRPr="00637378">
          <w:rPr>
            <w:rStyle w:val="Hyperlink"/>
            <w:rFonts w:hint="eastAsia"/>
            <w:noProof/>
            <w:rtl/>
          </w:rPr>
          <w:t>مطلب</w:t>
        </w:r>
        <w:r w:rsidR="001C3BD5" w:rsidRPr="00637378">
          <w:rPr>
            <w:rStyle w:val="Hyperlink"/>
            <w:noProof/>
            <w:rtl/>
          </w:rPr>
          <w:t xml:space="preserve"> </w:t>
        </w:r>
        <w:r w:rsidR="001C3BD5" w:rsidRPr="00637378">
          <w:rPr>
            <w:rStyle w:val="Hyperlink"/>
            <w:rFonts w:hint="eastAsia"/>
            <w:noProof/>
            <w:rtl/>
          </w:rPr>
          <w:t>اول</w:t>
        </w:r>
        <w:r w:rsidR="001C3BD5" w:rsidRPr="00637378">
          <w:rPr>
            <w:rStyle w:val="Hyperlink"/>
            <w:noProof/>
            <w:rtl/>
          </w:rPr>
          <w:t xml:space="preserve">: </w:t>
        </w:r>
        <w:r w:rsidR="001C3BD5" w:rsidRPr="00637378">
          <w:rPr>
            <w:rStyle w:val="Hyperlink"/>
            <w:rFonts w:hint="eastAsia"/>
            <w:noProof/>
            <w:rtl/>
          </w:rPr>
          <w:t>عدم</w:t>
        </w:r>
        <w:r w:rsidR="001C3BD5" w:rsidRPr="00637378">
          <w:rPr>
            <w:rStyle w:val="Hyperlink"/>
            <w:noProof/>
            <w:rtl/>
          </w:rPr>
          <w:t xml:space="preserve"> </w:t>
        </w:r>
        <w:r w:rsidR="001C3BD5" w:rsidRPr="00637378">
          <w:rPr>
            <w:rStyle w:val="Hyperlink"/>
            <w:rFonts w:hint="eastAsia"/>
            <w:noProof/>
            <w:rtl/>
          </w:rPr>
          <w:t>وجود</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ضمن</w:t>
        </w:r>
        <w:r w:rsidR="001C3BD5" w:rsidRPr="00637378">
          <w:rPr>
            <w:rStyle w:val="Hyperlink"/>
            <w:rFonts w:hint="cs"/>
            <w:noProof/>
            <w:rtl/>
          </w:rPr>
          <w:t>ی</w:t>
        </w:r>
        <w:r w:rsidR="001C3BD5" w:rsidRPr="00637378">
          <w:rPr>
            <w:rStyle w:val="Hyperlink"/>
            <w:noProof/>
            <w:rtl/>
          </w:rPr>
          <w:t xml:space="preserve"> </w:t>
        </w:r>
        <w:r w:rsidR="001C3BD5" w:rsidRPr="00637378">
          <w:rPr>
            <w:rStyle w:val="Hyperlink"/>
            <w:rFonts w:hint="eastAsia"/>
            <w:noProof/>
            <w:rtl/>
          </w:rPr>
          <w:t>به</w:t>
        </w:r>
        <w:r w:rsidR="001C3BD5" w:rsidRPr="00637378">
          <w:rPr>
            <w:rStyle w:val="Hyperlink"/>
            <w:noProof/>
            <w:rtl/>
          </w:rPr>
          <w:t xml:space="preserve"> </w:t>
        </w:r>
        <w:r w:rsidR="001C3BD5" w:rsidRPr="00637378">
          <w:rPr>
            <w:rStyle w:val="Hyperlink"/>
            <w:rFonts w:hint="eastAsia"/>
            <w:noProof/>
            <w:rtl/>
          </w:rPr>
          <w:t>خاطر</w:t>
        </w:r>
        <w:r w:rsidR="001C3BD5" w:rsidRPr="00637378">
          <w:rPr>
            <w:rStyle w:val="Hyperlink"/>
            <w:noProof/>
            <w:rtl/>
          </w:rPr>
          <w:t xml:space="preserve"> </w:t>
        </w:r>
        <w:r w:rsidR="001C3BD5" w:rsidRPr="00637378">
          <w:rPr>
            <w:rStyle w:val="Hyperlink"/>
            <w:rFonts w:hint="eastAsia"/>
            <w:noProof/>
            <w:rtl/>
          </w:rPr>
          <w:t>عدم</w:t>
        </w:r>
        <w:r w:rsidR="001C3BD5" w:rsidRPr="00637378">
          <w:rPr>
            <w:rStyle w:val="Hyperlink"/>
            <w:noProof/>
            <w:rtl/>
          </w:rPr>
          <w:t xml:space="preserve"> </w:t>
        </w:r>
        <w:r w:rsidR="001C3BD5" w:rsidRPr="00637378">
          <w:rPr>
            <w:rStyle w:val="Hyperlink"/>
            <w:rFonts w:hint="eastAsia"/>
            <w:noProof/>
            <w:rtl/>
          </w:rPr>
          <w:t>انحلال</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536436651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2</w:t>
        </w:r>
        <w:r w:rsidR="001C3BD5">
          <w:rPr>
            <w:rStyle w:val="Hyperlink"/>
            <w:noProof/>
            <w:rtl/>
          </w:rPr>
          <w:fldChar w:fldCharType="end"/>
        </w:r>
      </w:hyperlink>
    </w:p>
    <w:p w:rsidR="001C3BD5" w:rsidRDefault="00B85555" w:rsidP="001C3BD5">
      <w:pPr>
        <w:pStyle w:val="TOC7"/>
        <w:tabs>
          <w:tab w:val="right" w:leader="dot" w:pos="10194"/>
        </w:tabs>
        <w:rPr>
          <w:rFonts w:asciiTheme="minorHAnsi" w:eastAsiaTheme="minorEastAsia" w:hAnsiTheme="minorHAnsi" w:cstheme="minorBidi"/>
          <w:bCs w:val="0"/>
          <w:noProof/>
          <w:color w:val="auto"/>
          <w:szCs w:val="22"/>
          <w:rtl/>
        </w:rPr>
      </w:pPr>
      <w:hyperlink w:anchor="_Toc536436652" w:history="1">
        <w:r w:rsidR="001C3BD5" w:rsidRPr="00637378">
          <w:rPr>
            <w:rStyle w:val="Hyperlink"/>
            <w:rFonts w:hint="eastAsia"/>
            <w:noProof/>
            <w:rtl/>
          </w:rPr>
          <w:t>مطلب</w:t>
        </w:r>
        <w:r w:rsidR="001C3BD5" w:rsidRPr="00637378">
          <w:rPr>
            <w:rStyle w:val="Hyperlink"/>
            <w:noProof/>
            <w:rtl/>
          </w:rPr>
          <w:t xml:space="preserve"> </w:t>
        </w:r>
        <w:r w:rsidR="001C3BD5" w:rsidRPr="00637378">
          <w:rPr>
            <w:rStyle w:val="Hyperlink"/>
            <w:rFonts w:hint="eastAsia"/>
            <w:noProof/>
            <w:rtl/>
          </w:rPr>
          <w:t>دوم</w:t>
        </w:r>
        <w:r w:rsidR="001C3BD5" w:rsidRPr="00637378">
          <w:rPr>
            <w:rStyle w:val="Hyperlink"/>
            <w:noProof/>
            <w:rtl/>
          </w:rPr>
          <w:t xml:space="preserve">: </w:t>
        </w:r>
        <w:r w:rsidR="001C3BD5" w:rsidRPr="00637378">
          <w:rPr>
            <w:rStyle w:val="Hyperlink"/>
            <w:rFonts w:hint="eastAsia"/>
            <w:noProof/>
            <w:rtl/>
          </w:rPr>
          <w:t>عدم</w:t>
        </w:r>
        <w:r w:rsidR="001C3BD5" w:rsidRPr="00637378">
          <w:rPr>
            <w:rStyle w:val="Hyperlink"/>
            <w:noProof/>
            <w:rtl/>
          </w:rPr>
          <w:t xml:space="preserve"> </w:t>
        </w:r>
        <w:r w:rsidR="001C3BD5" w:rsidRPr="00637378">
          <w:rPr>
            <w:rStyle w:val="Hyperlink"/>
            <w:rFonts w:hint="eastAsia"/>
            <w:noProof/>
            <w:rtl/>
          </w:rPr>
          <w:t>وجود</w:t>
        </w:r>
        <w:r w:rsidR="001C3BD5" w:rsidRPr="00637378">
          <w:rPr>
            <w:rStyle w:val="Hyperlink"/>
            <w:noProof/>
            <w:rtl/>
          </w:rPr>
          <w:t xml:space="preserve"> </w:t>
        </w:r>
        <w:r w:rsidR="001C3BD5" w:rsidRPr="00637378">
          <w:rPr>
            <w:rStyle w:val="Hyperlink"/>
            <w:rFonts w:hint="eastAsia"/>
            <w:noProof/>
            <w:rtl/>
          </w:rPr>
          <w:t>امر</w:t>
        </w:r>
        <w:r w:rsidR="001C3BD5" w:rsidRPr="00637378">
          <w:rPr>
            <w:rStyle w:val="Hyperlink"/>
            <w:noProof/>
            <w:rtl/>
          </w:rPr>
          <w:t xml:space="preserve"> </w:t>
        </w:r>
        <w:r w:rsidR="001C3BD5" w:rsidRPr="00637378">
          <w:rPr>
            <w:rStyle w:val="Hyperlink"/>
            <w:rFonts w:hint="eastAsia"/>
            <w:noProof/>
            <w:rtl/>
          </w:rPr>
          <w:t>ضمن</w:t>
        </w:r>
        <w:r w:rsidR="001C3BD5" w:rsidRPr="00637378">
          <w:rPr>
            <w:rStyle w:val="Hyperlink"/>
            <w:rFonts w:hint="cs"/>
            <w:noProof/>
            <w:rtl/>
          </w:rPr>
          <w:t>ی</w:t>
        </w:r>
        <w:r w:rsidR="001C3BD5" w:rsidRPr="00637378">
          <w:rPr>
            <w:rStyle w:val="Hyperlink"/>
            <w:noProof/>
            <w:rtl/>
          </w:rPr>
          <w:t xml:space="preserve"> </w:t>
        </w:r>
        <w:r w:rsidR="001C3BD5" w:rsidRPr="00637378">
          <w:rPr>
            <w:rStyle w:val="Hyperlink"/>
            <w:rFonts w:hint="eastAsia"/>
            <w:noProof/>
            <w:rtl/>
          </w:rPr>
          <w:t>بنا</w:t>
        </w:r>
        <w:r w:rsidR="001C3BD5" w:rsidRPr="00637378">
          <w:rPr>
            <w:rStyle w:val="Hyperlink"/>
            <w:noProof/>
            <w:rtl/>
          </w:rPr>
          <w:t xml:space="preserve"> </w:t>
        </w:r>
        <w:r w:rsidR="001C3BD5" w:rsidRPr="00637378">
          <w:rPr>
            <w:rStyle w:val="Hyperlink"/>
            <w:rFonts w:hint="eastAsia"/>
            <w:noProof/>
            <w:rtl/>
          </w:rPr>
          <w:t>بر</w:t>
        </w:r>
        <w:r w:rsidR="001C3BD5" w:rsidRPr="00637378">
          <w:rPr>
            <w:rStyle w:val="Hyperlink"/>
            <w:noProof/>
            <w:rtl/>
          </w:rPr>
          <w:t xml:space="preserve"> </w:t>
        </w:r>
        <w:r w:rsidR="001C3BD5" w:rsidRPr="00637378">
          <w:rPr>
            <w:rStyle w:val="Hyperlink"/>
            <w:rFonts w:hint="eastAsia"/>
            <w:noProof/>
            <w:rtl/>
          </w:rPr>
          <w:t>جزئ</w:t>
        </w:r>
        <w:r w:rsidR="001C3BD5" w:rsidRPr="00637378">
          <w:rPr>
            <w:rStyle w:val="Hyperlink"/>
            <w:rFonts w:hint="cs"/>
            <w:noProof/>
            <w:rtl/>
          </w:rPr>
          <w:t>ی</w:t>
        </w:r>
        <w:r w:rsidR="001C3BD5" w:rsidRPr="00637378">
          <w:rPr>
            <w:rStyle w:val="Hyperlink"/>
            <w:rFonts w:hint="eastAsia"/>
            <w:noProof/>
            <w:rtl/>
          </w:rPr>
          <w:t>ت</w:t>
        </w:r>
        <w:r w:rsidR="001C3BD5" w:rsidRPr="00637378">
          <w:rPr>
            <w:rStyle w:val="Hyperlink"/>
            <w:noProof/>
            <w:rtl/>
          </w:rPr>
          <w:t xml:space="preserve"> </w:t>
        </w:r>
        <w:r w:rsidR="001C3BD5" w:rsidRPr="00637378">
          <w:rPr>
            <w:rStyle w:val="Hyperlink"/>
            <w:rFonts w:hint="eastAsia"/>
            <w:noProof/>
            <w:rtl/>
          </w:rPr>
          <w:t>قصد</w:t>
        </w:r>
        <w:r w:rsidR="001C3BD5" w:rsidRPr="00637378">
          <w:rPr>
            <w:rStyle w:val="Hyperlink"/>
            <w:noProof/>
            <w:rtl/>
          </w:rPr>
          <w:t xml:space="preserve"> </w:t>
        </w:r>
        <w:r w:rsidR="001C3BD5" w:rsidRPr="00637378">
          <w:rPr>
            <w:rStyle w:val="Hyperlink"/>
            <w:rFonts w:hint="eastAsia"/>
            <w:noProof/>
            <w:rtl/>
          </w:rPr>
          <w:t>امر</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536436652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3</w:t>
        </w:r>
        <w:r w:rsidR="001C3BD5">
          <w:rPr>
            <w:rStyle w:val="Hyperlink"/>
            <w:noProof/>
            <w:rtl/>
          </w:rPr>
          <w:fldChar w:fldCharType="end"/>
        </w:r>
      </w:hyperlink>
    </w:p>
    <w:p w:rsidR="001C3BD5" w:rsidRDefault="00B85555" w:rsidP="001C3BD5">
      <w:pPr>
        <w:pStyle w:val="TOC8"/>
        <w:tabs>
          <w:tab w:val="right" w:leader="dot" w:pos="10194"/>
        </w:tabs>
        <w:rPr>
          <w:rFonts w:asciiTheme="minorHAnsi" w:eastAsiaTheme="minorEastAsia" w:hAnsiTheme="minorHAnsi" w:cstheme="minorBidi"/>
          <w:noProof/>
          <w:color w:val="auto"/>
          <w:szCs w:val="22"/>
          <w:rtl/>
        </w:rPr>
      </w:pPr>
      <w:hyperlink w:anchor="_Toc536436653" w:history="1">
        <w:r w:rsidR="001C3BD5" w:rsidRPr="00637378">
          <w:rPr>
            <w:rStyle w:val="Hyperlink"/>
            <w:rFonts w:hint="eastAsia"/>
            <w:noProof/>
            <w:rtl/>
          </w:rPr>
          <w:t>اراد</w:t>
        </w:r>
        <w:r w:rsidR="001C3BD5" w:rsidRPr="00637378">
          <w:rPr>
            <w:rStyle w:val="Hyperlink"/>
            <w:rFonts w:hint="cs"/>
            <w:noProof/>
            <w:rtl/>
          </w:rPr>
          <w:t>ی</w:t>
        </w:r>
        <w:r w:rsidR="001C3BD5" w:rsidRPr="00637378">
          <w:rPr>
            <w:rStyle w:val="Hyperlink"/>
            <w:noProof/>
            <w:rtl/>
          </w:rPr>
          <w:t xml:space="preserve"> </w:t>
        </w:r>
        <w:r w:rsidR="001C3BD5" w:rsidRPr="00637378">
          <w:rPr>
            <w:rStyle w:val="Hyperlink"/>
            <w:rFonts w:hint="eastAsia"/>
            <w:noProof/>
            <w:rtl/>
          </w:rPr>
          <w:t>بودن</w:t>
        </w:r>
        <w:r w:rsidR="001C3BD5" w:rsidRPr="00637378">
          <w:rPr>
            <w:rStyle w:val="Hyperlink"/>
            <w:noProof/>
            <w:rtl/>
          </w:rPr>
          <w:t xml:space="preserve"> </w:t>
        </w:r>
        <w:r w:rsidR="001C3BD5" w:rsidRPr="00637378">
          <w:rPr>
            <w:rStyle w:val="Hyperlink"/>
            <w:rFonts w:hint="eastAsia"/>
            <w:noProof/>
            <w:rtl/>
          </w:rPr>
          <w:t>قصد</w:t>
        </w:r>
        <w:r w:rsidR="001C3BD5" w:rsidRPr="00637378">
          <w:rPr>
            <w:rStyle w:val="Hyperlink"/>
            <w:noProof/>
            <w:rtl/>
          </w:rPr>
          <w:t xml:space="preserve"> </w:t>
        </w:r>
        <w:r w:rsidR="001C3BD5" w:rsidRPr="00637378">
          <w:rPr>
            <w:rStyle w:val="Hyperlink"/>
            <w:rFonts w:hint="eastAsia"/>
            <w:noProof/>
            <w:rtl/>
          </w:rPr>
          <w:t>امتثال</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536436653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3</w:t>
        </w:r>
        <w:r w:rsidR="001C3BD5">
          <w:rPr>
            <w:rStyle w:val="Hyperlink"/>
            <w:noProof/>
            <w:rtl/>
          </w:rPr>
          <w:fldChar w:fldCharType="end"/>
        </w:r>
      </w:hyperlink>
    </w:p>
    <w:p w:rsidR="001C3BD5" w:rsidRDefault="00B85555" w:rsidP="001C3BD5">
      <w:pPr>
        <w:pStyle w:val="TOC8"/>
        <w:tabs>
          <w:tab w:val="right" w:leader="dot" w:pos="10194"/>
        </w:tabs>
        <w:rPr>
          <w:rFonts w:asciiTheme="minorHAnsi" w:eastAsiaTheme="minorEastAsia" w:hAnsiTheme="minorHAnsi" w:cstheme="minorBidi"/>
          <w:noProof/>
          <w:color w:val="auto"/>
          <w:szCs w:val="22"/>
          <w:rtl/>
        </w:rPr>
      </w:pPr>
      <w:hyperlink w:anchor="_Toc536436654" w:history="1">
        <w:r w:rsidR="001C3BD5" w:rsidRPr="00637378">
          <w:rPr>
            <w:rStyle w:val="Hyperlink"/>
            <w:rFonts w:hint="eastAsia"/>
            <w:noProof/>
            <w:rtl/>
          </w:rPr>
          <w:t>اشکال</w:t>
        </w:r>
        <w:r w:rsidR="001C3BD5" w:rsidRPr="00637378">
          <w:rPr>
            <w:rStyle w:val="Hyperlink"/>
            <w:noProof/>
            <w:rtl/>
          </w:rPr>
          <w:t xml:space="preserve"> </w:t>
        </w:r>
        <w:r w:rsidR="001C3BD5" w:rsidRPr="00637378">
          <w:rPr>
            <w:rStyle w:val="Hyperlink"/>
            <w:rFonts w:hint="eastAsia"/>
            <w:noProof/>
            <w:rtl/>
          </w:rPr>
          <w:t>صغرو</w:t>
        </w:r>
        <w:r w:rsidR="001C3BD5" w:rsidRPr="00637378">
          <w:rPr>
            <w:rStyle w:val="Hyperlink"/>
            <w:rFonts w:hint="cs"/>
            <w:noProof/>
            <w:rtl/>
          </w:rPr>
          <w:t>ی</w:t>
        </w:r>
        <w:r w:rsidR="001C3BD5" w:rsidRPr="00637378">
          <w:rPr>
            <w:rStyle w:val="Hyperlink"/>
            <w:noProof/>
            <w:rtl/>
          </w:rPr>
          <w:t xml:space="preserve"> </w:t>
        </w:r>
        <w:r w:rsidR="001C3BD5" w:rsidRPr="00637378">
          <w:rPr>
            <w:rStyle w:val="Hyperlink"/>
            <w:rFonts w:hint="eastAsia"/>
            <w:noProof/>
            <w:rtl/>
          </w:rPr>
          <w:t>به</w:t>
        </w:r>
        <w:r w:rsidR="001C3BD5" w:rsidRPr="00637378">
          <w:rPr>
            <w:rStyle w:val="Hyperlink"/>
            <w:noProof/>
            <w:rtl/>
          </w:rPr>
          <w:t xml:space="preserve"> </w:t>
        </w:r>
        <w:r w:rsidR="001C3BD5" w:rsidRPr="00637378">
          <w:rPr>
            <w:rStyle w:val="Hyperlink"/>
            <w:rFonts w:hint="eastAsia"/>
            <w:noProof/>
            <w:rtl/>
          </w:rPr>
          <w:t>ادعا</w:t>
        </w:r>
        <w:r w:rsidR="001C3BD5" w:rsidRPr="00637378">
          <w:rPr>
            <w:rStyle w:val="Hyperlink"/>
            <w:rFonts w:hint="cs"/>
            <w:noProof/>
            <w:rtl/>
          </w:rPr>
          <w:t>ی</w:t>
        </w:r>
        <w:r w:rsidR="001C3BD5" w:rsidRPr="00637378">
          <w:rPr>
            <w:rStyle w:val="Hyperlink"/>
            <w:noProof/>
            <w:rtl/>
          </w:rPr>
          <w:t xml:space="preserve"> </w:t>
        </w:r>
        <w:r w:rsidR="001C3BD5" w:rsidRPr="00637378">
          <w:rPr>
            <w:rStyle w:val="Hyperlink"/>
            <w:rFonts w:hint="eastAsia"/>
            <w:noProof/>
            <w:rtl/>
          </w:rPr>
          <w:t>مرحوم</w:t>
        </w:r>
        <w:r w:rsidR="001C3BD5" w:rsidRPr="00637378">
          <w:rPr>
            <w:rStyle w:val="Hyperlink"/>
            <w:noProof/>
            <w:rtl/>
          </w:rPr>
          <w:t xml:space="preserve"> </w:t>
        </w:r>
        <w:r w:rsidR="001C3BD5" w:rsidRPr="00637378">
          <w:rPr>
            <w:rStyle w:val="Hyperlink"/>
            <w:rFonts w:hint="eastAsia"/>
            <w:noProof/>
            <w:rtl/>
          </w:rPr>
          <w:t>آخوند</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536436654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3</w:t>
        </w:r>
        <w:r w:rsidR="001C3BD5">
          <w:rPr>
            <w:rStyle w:val="Hyperlink"/>
            <w:noProof/>
            <w:rtl/>
          </w:rPr>
          <w:fldChar w:fldCharType="end"/>
        </w:r>
      </w:hyperlink>
    </w:p>
    <w:p w:rsidR="001C3BD5" w:rsidRDefault="00B85555" w:rsidP="001C3BD5">
      <w:pPr>
        <w:pStyle w:val="TOC7"/>
        <w:tabs>
          <w:tab w:val="right" w:leader="dot" w:pos="10194"/>
        </w:tabs>
        <w:rPr>
          <w:rFonts w:asciiTheme="minorHAnsi" w:eastAsiaTheme="minorEastAsia" w:hAnsiTheme="minorHAnsi" w:cstheme="minorBidi"/>
          <w:bCs w:val="0"/>
          <w:noProof/>
          <w:color w:val="auto"/>
          <w:szCs w:val="22"/>
          <w:rtl/>
        </w:rPr>
      </w:pPr>
      <w:hyperlink w:anchor="_Toc536436655" w:history="1">
        <w:r w:rsidR="001C3BD5" w:rsidRPr="00637378">
          <w:rPr>
            <w:rStyle w:val="Hyperlink"/>
            <w:rFonts w:hint="eastAsia"/>
            <w:noProof/>
            <w:rtl/>
          </w:rPr>
          <w:t>مطلب</w:t>
        </w:r>
        <w:r w:rsidR="001C3BD5" w:rsidRPr="00637378">
          <w:rPr>
            <w:rStyle w:val="Hyperlink"/>
            <w:noProof/>
            <w:rtl/>
          </w:rPr>
          <w:t xml:space="preserve"> </w:t>
        </w:r>
        <w:r w:rsidR="001C3BD5" w:rsidRPr="00637378">
          <w:rPr>
            <w:rStyle w:val="Hyperlink"/>
            <w:rFonts w:hint="eastAsia"/>
            <w:noProof/>
            <w:rtl/>
          </w:rPr>
          <w:t>سوم</w:t>
        </w:r>
        <w:r w:rsidR="001C3BD5" w:rsidRPr="00637378">
          <w:rPr>
            <w:rStyle w:val="Hyperlink"/>
            <w:noProof/>
            <w:rtl/>
          </w:rPr>
          <w:t xml:space="preserve">: </w:t>
        </w:r>
        <w:r w:rsidR="001C3BD5" w:rsidRPr="00637378">
          <w:rPr>
            <w:rStyle w:val="Hyperlink"/>
            <w:rFonts w:hint="eastAsia"/>
            <w:noProof/>
            <w:rtl/>
          </w:rPr>
          <w:t>مسلم</w:t>
        </w:r>
        <w:r w:rsidR="001C3BD5" w:rsidRPr="00637378">
          <w:rPr>
            <w:rStyle w:val="Hyperlink"/>
            <w:noProof/>
            <w:rtl/>
          </w:rPr>
          <w:t xml:space="preserve"> </w:t>
        </w:r>
        <w:r w:rsidR="001C3BD5" w:rsidRPr="00637378">
          <w:rPr>
            <w:rStyle w:val="Hyperlink"/>
            <w:rFonts w:hint="eastAsia"/>
            <w:noProof/>
            <w:rtl/>
          </w:rPr>
          <w:t>بودن</w:t>
        </w:r>
        <w:r w:rsidR="001C3BD5" w:rsidRPr="00637378">
          <w:rPr>
            <w:rStyle w:val="Hyperlink"/>
            <w:noProof/>
            <w:rtl/>
          </w:rPr>
          <w:t xml:space="preserve"> </w:t>
        </w:r>
        <w:r w:rsidR="001C3BD5" w:rsidRPr="00637378">
          <w:rPr>
            <w:rStyle w:val="Hyperlink"/>
            <w:rFonts w:hint="eastAsia"/>
            <w:noProof/>
            <w:rtl/>
          </w:rPr>
          <w:t>ات</w:t>
        </w:r>
        <w:r w:rsidR="001C3BD5" w:rsidRPr="00637378">
          <w:rPr>
            <w:rStyle w:val="Hyperlink"/>
            <w:rFonts w:hint="cs"/>
            <w:noProof/>
            <w:rtl/>
          </w:rPr>
          <w:t>ی</w:t>
        </w:r>
        <w:r w:rsidR="001C3BD5" w:rsidRPr="00637378">
          <w:rPr>
            <w:rStyle w:val="Hyperlink"/>
            <w:rFonts w:hint="eastAsia"/>
            <w:noProof/>
            <w:rtl/>
          </w:rPr>
          <w:t>ان</w:t>
        </w:r>
        <w:r w:rsidR="001C3BD5" w:rsidRPr="00637378">
          <w:rPr>
            <w:rStyle w:val="Hyperlink"/>
            <w:noProof/>
            <w:rtl/>
          </w:rPr>
          <w:t xml:space="preserve"> </w:t>
        </w:r>
        <w:r w:rsidR="001C3BD5" w:rsidRPr="00637378">
          <w:rPr>
            <w:rStyle w:val="Hyperlink"/>
            <w:rFonts w:hint="eastAsia"/>
            <w:noProof/>
            <w:rtl/>
          </w:rPr>
          <w:t>نماز</w:t>
        </w:r>
        <w:r w:rsidR="001C3BD5" w:rsidRPr="00637378">
          <w:rPr>
            <w:rStyle w:val="Hyperlink"/>
            <w:noProof/>
            <w:rtl/>
          </w:rPr>
          <w:t xml:space="preserve"> </w:t>
        </w:r>
        <w:r w:rsidR="001C3BD5" w:rsidRPr="00637378">
          <w:rPr>
            <w:rStyle w:val="Hyperlink"/>
            <w:rFonts w:hint="eastAsia"/>
            <w:noProof/>
            <w:rtl/>
          </w:rPr>
          <w:t>به</w:t>
        </w:r>
        <w:r w:rsidR="001C3BD5" w:rsidRPr="00637378">
          <w:rPr>
            <w:rStyle w:val="Hyperlink"/>
            <w:noProof/>
            <w:rtl/>
          </w:rPr>
          <w:t xml:space="preserve"> </w:t>
        </w:r>
        <w:r w:rsidR="001C3BD5" w:rsidRPr="00637378">
          <w:rPr>
            <w:rStyle w:val="Hyperlink"/>
            <w:rFonts w:hint="eastAsia"/>
            <w:noProof/>
            <w:rtl/>
          </w:rPr>
          <w:t>قصد</w:t>
        </w:r>
        <w:r w:rsidR="001C3BD5" w:rsidRPr="00637378">
          <w:rPr>
            <w:rStyle w:val="Hyperlink"/>
            <w:noProof/>
            <w:rtl/>
          </w:rPr>
          <w:t xml:space="preserve"> </w:t>
        </w:r>
        <w:r w:rsidR="001C3BD5" w:rsidRPr="00637378">
          <w:rPr>
            <w:rStyle w:val="Hyperlink"/>
            <w:rFonts w:hint="eastAsia"/>
            <w:noProof/>
            <w:rtl/>
          </w:rPr>
          <w:t>ذات</w:t>
        </w:r>
        <w:r w:rsidR="001C3BD5" w:rsidRPr="00637378">
          <w:rPr>
            <w:rStyle w:val="Hyperlink"/>
            <w:noProof/>
            <w:rtl/>
          </w:rPr>
          <w:t xml:space="preserve"> </w:t>
        </w:r>
        <w:r w:rsidR="001C3BD5" w:rsidRPr="00637378">
          <w:rPr>
            <w:rStyle w:val="Hyperlink"/>
            <w:rFonts w:hint="eastAsia"/>
            <w:noProof/>
            <w:rtl/>
          </w:rPr>
          <w:t>صلات</w:t>
        </w:r>
        <w:r w:rsidR="001C3BD5">
          <w:rPr>
            <w:noProof/>
            <w:webHidden/>
            <w:rtl/>
          </w:rPr>
          <w:tab/>
        </w:r>
        <w:r w:rsidR="001C3BD5">
          <w:rPr>
            <w:rStyle w:val="Hyperlink"/>
            <w:noProof/>
            <w:rtl/>
          </w:rPr>
          <w:fldChar w:fldCharType="begin"/>
        </w:r>
        <w:r w:rsidR="001C3BD5">
          <w:rPr>
            <w:noProof/>
            <w:webHidden/>
            <w:rtl/>
          </w:rPr>
          <w:instrText xml:space="preserve"> </w:instrText>
        </w:r>
        <w:r w:rsidR="001C3BD5">
          <w:rPr>
            <w:noProof/>
            <w:webHidden/>
          </w:rPr>
          <w:instrText xml:space="preserve">PAGEREF </w:instrText>
        </w:r>
        <w:r w:rsidR="001C3BD5">
          <w:rPr>
            <w:noProof/>
            <w:webHidden/>
            <w:rtl/>
          </w:rPr>
          <w:instrText>_</w:instrText>
        </w:r>
        <w:r w:rsidR="001C3BD5">
          <w:rPr>
            <w:noProof/>
            <w:webHidden/>
          </w:rPr>
          <w:instrText>Toc</w:instrText>
        </w:r>
        <w:r w:rsidR="001C3BD5">
          <w:rPr>
            <w:noProof/>
            <w:webHidden/>
            <w:rtl/>
          </w:rPr>
          <w:instrText xml:space="preserve">536436655 </w:instrText>
        </w:r>
        <w:r w:rsidR="001C3BD5">
          <w:rPr>
            <w:noProof/>
            <w:webHidden/>
          </w:rPr>
          <w:instrText>\h</w:instrText>
        </w:r>
        <w:r w:rsidR="001C3BD5">
          <w:rPr>
            <w:noProof/>
            <w:webHidden/>
            <w:rtl/>
          </w:rPr>
          <w:instrText xml:space="preserve"> </w:instrText>
        </w:r>
        <w:r w:rsidR="001C3BD5">
          <w:rPr>
            <w:rStyle w:val="Hyperlink"/>
            <w:noProof/>
            <w:rtl/>
          </w:rPr>
        </w:r>
        <w:r w:rsidR="001C3BD5">
          <w:rPr>
            <w:rStyle w:val="Hyperlink"/>
            <w:noProof/>
            <w:rtl/>
          </w:rPr>
          <w:fldChar w:fldCharType="separate"/>
        </w:r>
        <w:r>
          <w:rPr>
            <w:noProof/>
            <w:webHidden/>
            <w:rtl/>
          </w:rPr>
          <w:t>4</w:t>
        </w:r>
        <w:r w:rsidR="001C3BD5">
          <w:rPr>
            <w:rStyle w:val="Hyperlink"/>
            <w:noProof/>
            <w:rtl/>
          </w:rPr>
          <w:fldChar w:fldCharType="end"/>
        </w:r>
      </w:hyperlink>
    </w:p>
    <w:p w:rsidR="00C91EB6" w:rsidRPr="00C91EB6" w:rsidRDefault="001C3BD5" w:rsidP="00C2668A">
      <w:pPr>
        <w:jc w:val="both"/>
        <w:rPr>
          <w:rtl/>
        </w:rPr>
      </w:pPr>
      <w:r>
        <w:rPr>
          <w:rFonts w:cs="B Titr"/>
          <w:noProof/>
          <w:webHidden/>
          <w:color w:val="632423" w:themeColor="accent2" w:themeShade="80"/>
          <w:szCs w:val="24"/>
          <w:rtl/>
        </w:rPr>
        <w:fldChar w:fldCharType="end"/>
      </w:r>
    </w:p>
    <w:p w:rsidR="00F343FB" w:rsidRPr="00A6366F" w:rsidRDefault="00F842AD" w:rsidP="00C2668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977F1">
        <w:rPr>
          <w:rFonts w:hint="cs"/>
          <w:rtl/>
        </w:rPr>
        <w:t>امکان</w:t>
      </w:r>
      <w:r w:rsidR="00C977F1">
        <w:rPr>
          <w:rtl/>
        </w:rPr>
        <w:t xml:space="preserve"> </w:t>
      </w:r>
      <w:r w:rsidR="00C977F1">
        <w:rPr>
          <w:rFonts w:hint="cs"/>
          <w:rtl/>
        </w:rPr>
        <w:t>اخذ</w:t>
      </w:r>
      <w:r w:rsidR="00C977F1">
        <w:rPr>
          <w:rtl/>
        </w:rPr>
        <w:t xml:space="preserve"> </w:t>
      </w:r>
      <w:r w:rsidR="00C977F1">
        <w:rPr>
          <w:rFonts w:hint="cs"/>
          <w:rtl/>
        </w:rPr>
        <w:t>قصد</w:t>
      </w:r>
      <w:r w:rsidR="00C977F1">
        <w:rPr>
          <w:rtl/>
        </w:rPr>
        <w:t xml:space="preserve"> </w:t>
      </w:r>
      <w:r w:rsidR="00C977F1">
        <w:rPr>
          <w:rFonts w:hint="cs"/>
          <w:rtl/>
        </w:rPr>
        <w:t>قربت</w:t>
      </w:r>
      <w:r w:rsidR="00C977F1">
        <w:rPr>
          <w:rtl/>
        </w:rPr>
        <w:t xml:space="preserve"> </w:t>
      </w:r>
      <w:r w:rsidR="00C977F1">
        <w:rPr>
          <w:rFonts w:hint="cs"/>
          <w:rtl/>
        </w:rPr>
        <w:t>در</w:t>
      </w:r>
      <w:r w:rsidR="00C977F1">
        <w:rPr>
          <w:rtl/>
        </w:rPr>
        <w:t xml:space="preserve"> </w:t>
      </w:r>
      <w:r w:rsidR="00C977F1">
        <w:rPr>
          <w:rFonts w:hint="cs"/>
          <w:rtl/>
        </w:rPr>
        <w:t>تعبدیات</w:t>
      </w:r>
      <w:r w:rsidR="00C977F1">
        <w:rPr>
          <w:rtl/>
        </w:rPr>
        <w:t xml:space="preserve"> </w:t>
      </w:r>
      <w:r w:rsidR="00C977F1">
        <w:rPr>
          <w:rFonts w:hint="cs"/>
          <w:rtl/>
        </w:rPr>
        <w:t>به</w:t>
      </w:r>
      <w:r w:rsidR="00C977F1">
        <w:rPr>
          <w:rtl/>
        </w:rPr>
        <w:t xml:space="preserve"> </w:t>
      </w:r>
      <w:r w:rsidR="00C977F1">
        <w:rPr>
          <w:rFonts w:hint="cs"/>
          <w:rtl/>
        </w:rPr>
        <w:t>امر</w:t>
      </w:r>
      <w:r w:rsidR="00C977F1">
        <w:rPr>
          <w:rtl/>
        </w:rPr>
        <w:t xml:space="preserve"> </w:t>
      </w:r>
      <w:r w:rsidR="00C977F1">
        <w:rPr>
          <w:rFonts w:hint="cs"/>
          <w:rtl/>
        </w:rPr>
        <w:t>اول</w:t>
      </w:r>
      <w:r w:rsidR="00025B70">
        <w:rPr>
          <w:rFonts w:hint="cs"/>
          <w:rtl/>
        </w:rPr>
        <w:t xml:space="preserve"> </w:t>
      </w:r>
      <w:r w:rsidR="00386C11" w:rsidRPr="00A6366F">
        <w:rPr>
          <w:rFonts w:hint="cs"/>
          <w:rtl/>
        </w:rPr>
        <w:t>/</w:t>
      </w:r>
      <w:bookmarkStart w:id="2" w:name="BokSabj_d"/>
      <w:bookmarkEnd w:id="2"/>
      <w:r w:rsidR="00C977F1">
        <w:rPr>
          <w:rFonts w:hint="cs"/>
          <w:rtl/>
        </w:rPr>
        <w:t>تعبدی</w:t>
      </w:r>
      <w:r w:rsidR="00C977F1">
        <w:rPr>
          <w:rtl/>
        </w:rPr>
        <w:t xml:space="preserve"> </w:t>
      </w:r>
      <w:r w:rsidR="00C977F1">
        <w:rPr>
          <w:rFonts w:hint="cs"/>
          <w:rtl/>
        </w:rPr>
        <w:t>و</w:t>
      </w:r>
      <w:r w:rsidR="00C977F1">
        <w:rPr>
          <w:rtl/>
        </w:rPr>
        <w:t xml:space="preserve"> </w:t>
      </w:r>
      <w:r w:rsidR="00C977F1">
        <w:rPr>
          <w:rFonts w:hint="cs"/>
          <w:rtl/>
        </w:rPr>
        <w:t>توصلی</w:t>
      </w:r>
      <w:r w:rsidR="00386C11" w:rsidRPr="00A6366F">
        <w:rPr>
          <w:rFonts w:hint="cs"/>
          <w:rtl/>
        </w:rPr>
        <w:t xml:space="preserve"> /</w:t>
      </w:r>
      <w:bookmarkStart w:id="3" w:name="Bokkolli"/>
      <w:bookmarkEnd w:id="3"/>
      <w:r w:rsidR="00C977F1">
        <w:rPr>
          <w:rFonts w:hint="cs"/>
          <w:rtl/>
        </w:rPr>
        <w:t>اوامر</w:t>
      </w:r>
      <w:r w:rsidR="001B6799" w:rsidRPr="00A6366F">
        <w:rPr>
          <w:rFonts w:hint="cs"/>
          <w:rtl/>
        </w:rPr>
        <w:t xml:space="preserve"> </w:t>
      </w:r>
    </w:p>
    <w:p w:rsidR="008F5B4D" w:rsidRPr="009C66D5" w:rsidRDefault="008F5B4D" w:rsidP="00C2668A">
      <w:pPr>
        <w:jc w:val="both"/>
        <w:rPr>
          <w:rStyle w:val="Emphasis"/>
          <w:b/>
          <w:bCs w:val="0"/>
          <w:rtl/>
        </w:rPr>
      </w:pPr>
      <w:r w:rsidRPr="009C66D5">
        <w:rPr>
          <w:rStyle w:val="Emphasis"/>
          <w:rFonts w:hint="cs"/>
          <w:b/>
          <w:bCs w:val="0"/>
          <w:rtl/>
        </w:rPr>
        <w:t>خلاصه مباحث گذشته:</w:t>
      </w:r>
    </w:p>
    <w:p w:rsidR="003A6148" w:rsidRDefault="0057464B" w:rsidP="00C2668A">
      <w:pPr>
        <w:pBdr>
          <w:bottom w:val="double" w:sz="6" w:space="1" w:color="auto"/>
        </w:pBdr>
        <w:jc w:val="both"/>
        <w:rPr>
          <w:rtl/>
        </w:rPr>
      </w:pPr>
      <w:r>
        <w:rPr>
          <w:rFonts w:hint="cs"/>
          <w:rtl/>
        </w:rPr>
        <w:t>این جلسه چون حاوی مطالب رئیسه</w:t>
      </w:r>
      <w:r w:rsidR="009E7334">
        <w:rPr>
          <w:rFonts w:hint="cs"/>
          <w:rtl/>
        </w:rPr>
        <w:t xml:space="preserve"> ی</w:t>
      </w:r>
      <w:r>
        <w:rPr>
          <w:rFonts w:hint="cs"/>
          <w:rtl/>
        </w:rPr>
        <w:t xml:space="preserve"> جلسه قبل است از خلاصه نوشتن خودداری شده است.</w:t>
      </w:r>
    </w:p>
    <w:p w:rsidR="00247D2F" w:rsidRPr="003A6148" w:rsidRDefault="00247D2F" w:rsidP="00C2668A">
      <w:pPr>
        <w:pBdr>
          <w:bottom w:val="double" w:sz="6" w:space="1" w:color="auto"/>
        </w:pBdr>
        <w:jc w:val="both"/>
      </w:pPr>
    </w:p>
    <w:p w:rsidR="008F5B4D" w:rsidRDefault="008F5B4D" w:rsidP="00C2668A">
      <w:pPr>
        <w:jc w:val="both"/>
      </w:pPr>
    </w:p>
    <w:p w:rsidR="003E6650" w:rsidRDefault="00C2668A" w:rsidP="0057464B">
      <w:pPr>
        <w:pStyle w:val="Heading1"/>
        <w:rPr>
          <w:rtl/>
        </w:rPr>
      </w:pPr>
      <w:bookmarkStart w:id="4" w:name="_Toc536436643"/>
      <w:r>
        <w:rPr>
          <w:rFonts w:hint="cs"/>
          <w:rtl/>
        </w:rPr>
        <w:lastRenderedPageBreak/>
        <w:t>اوامر</w:t>
      </w:r>
      <w:bookmarkEnd w:id="4"/>
    </w:p>
    <w:p w:rsidR="00C2668A" w:rsidRDefault="00C2668A" w:rsidP="0057464B">
      <w:pPr>
        <w:pStyle w:val="Heading2"/>
        <w:rPr>
          <w:rtl/>
        </w:rPr>
      </w:pPr>
      <w:bookmarkStart w:id="5" w:name="_Toc536436644"/>
      <w:r>
        <w:rPr>
          <w:rFonts w:hint="cs"/>
          <w:rtl/>
        </w:rPr>
        <w:t>تعبدی و توصلی</w:t>
      </w:r>
      <w:bookmarkEnd w:id="5"/>
    </w:p>
    <w:p w:rsidR="00C2668A" w:rsidRDefault="00C2668A" w:rsidP="0057464B">
      <w:pPr>
        <w:pStyle w:val="Heading3"/>
        <w:rPr>
          <w:rtl/>
        </w:rPr>
      </w:pPr>
      <w:bookmarkStart w:id="6" w:name="_Toc536436645"/>
      <w:r>
        <w:rPr>
          <w:rFonts w:hint="cs"/>
          <w:rtl/>
        </w:rPr>
        <w:t>مقام اول: اصلی لفظی</w:t>
      </w:r>
      <w:bookmarkEnd w:id="6"/>
    </w:p>
    <w:p w:rsidR="00C2668A" w:rsidRDefault="00C2668A" w:rsidP="0057464B">
      <w:pPr>
        <w:pStyle w:val="Heading4"/>
        <w:rPr>
          <w:rtl/>
        </w:rPr>
      </w:pPr>
      <w:bookmarkStart w:id="7" w:name="_Toc536436646"/>
      <w:r>
        <w:rPr>
          <w:rFonts w:hint="cs"/>
          <w:rtl/>
        </w:rPr>
        <w:t>مقدمه دوم: امکان اخذ قصد امر شرعا در تعبدیات</w:t>
      </w:r>
      <w:bookmarkEnd w:id="7"/>
    </w:p>
    <w:p w:rsidR="00C2668A" w:rsidRDefault="00C2668A" w:rsidP="0057464B">
      <w:pPr>
        <w:pStyle w:val="Heading5"/>
        <w:rPr>
          <w:rtl/>
        </w:rPr>
      </w:pPr>
      <w:bookmarkStart w:id="8" w:name="_Toc536436647"/>
      <w:r>
        <w:rPr>
          <w:rFonts w:hint="cs"/>
          <w:rtl/>
        </w:rPr>
        <w:t>مرحله اول: امکان اخذ قصد امر شرعا در تعبدیات به امر اول</w:t>
      </w:r>
      <w:bookmarkEnd w:id="8"/>
    </w:p>
    <w:p w:rsidR="009E7334" w:rsidRDefault="009E7334" w:rsidP="001C3BD5">
      <w:pPr>
        <w:pStyle w:val="Heading6"/>
        <w:rPr>
          <w:rtl/>
        </w:rPr>
      </w:pPr>
      <w:bookmarkStart w:id="9" w:name="_Toc536436648"/>
      <w:r>
        <w:rPr>
          <w:rFonts w:hint="cs"/>
          <w:rtl/>
        </w:rPr>
        <w:t>عدم داعویت امر به متعلقش در صورت اخذ قصد امر در متعلق شرعا</w:t>
      </w:r>
      <w:bookmarkEnd w:id="9"/>
    </w:p>
    <w:p w:rsidR="00C2668A" w:rsidRDefault="00D7532B" w:rsidP="00C2668A">
      <w:pPr>
        <w:jc w:val="both"/>
        <w:rPr>
          <w:rtl/>
        </w:rPr>
      </w:pPr>
      <w:r>
        <w:rPr>
          <w:rFonts w:hint="cs"/>
          <w:rtl/>
        </w:rPr>
        <w:t>بحث در مطلبی بود که مرحوم آخوند</w:t>
      </w:r>
      <w:r>
        <w:rPr>
          <w:rStyle w:val="FootnoteReference"/>
          <w:rtl/>
        </w:rPr>
        <w:footnoteReference w:id="1"/>
      </w:r>
      <w:r>
        <w:rPr>
          <w:rFonts w:hint="cs"/>
          <w:rtl/>
        </w:rPr>
        <w:t xml:space="preserve"> </w:t>
      </w:r>
      <w:r w:rsidR="00C2668A">
        <w:rPr>
          <w:rFonts w:hint="cs"/>
          <w:rtl/>
        </w:rPr>
        <w:t>ادعا کرده بود. ایشان فرمود: امر اگر به مقید</w:t>
      </w:r>
      <w:r w:rsidR="009E7334">
        <w:rPr>
          <w:rFonts w:hint="cs"/>
          <w:rtl/>
        </w:rPr>
        <w:t>( ذات نماز و قصد امر )</w:t>
      </w:r>
      <w:r w:rsidR="00C2668A">
        <w:rPr>
          <w:rFonts w:hint="cs"/>
          <w:rtl/>
        </w:rPr>
        <w:t xml:space="preserve"> تعلق بگیرد</w:t>
      </w:r>
      <w:r w:rsidR="009E7334">
        <w:rPr>
          <w:rFonts w:hint="cs"/>
          <w:rtl/>
        </w:rPr>
        <w:t>،</w:t>
      </w:r>
      <w:r w:rsidR="00C2668A">
        <w:rPr>
          <w:rFonts w:hint="cs"/>
          <w:rtl/>
        </w:rPr>
        <w:t xml:space="preserve"> نمی</w:t>
      </w:r>
      <w:r w:rsidR="009E7334">
        <w:rPr>
          <w:rtl/>
        </w:rPr>
        <w:softHyphen/>
      </w:r>
      <w:r w:rsidR="00C2668A">
        <w:rPr>
          <w:rFonts w:hint="cs"/>
          <w:rtl/>
        </w:rPr>
        <w:t>تواند به ذات عبادت دعوت کند. چون امر به متعلق خودش دعوت می</w:t>
      </w:r>
      <w:r w:rsidR="00C2668A">
        <w:rPr>
          <w:rtl/>
        </w:rPr>
        <w:softHyphen/>
      </w:r>
      <w:r w:rsidR="00C2668A">
        <w:rPr>
          <w:rFonts w:hint="cs"/>
          <w:rtl/>
        </w:rPr>
        <w:t>کند. گفته شد که این مطلب دلیلی ندارد و امر می</w:t>
      </w:r>
      <w:r w:rsidR="00C2668A">
        <w:rPr>
          <w:rtl/>
        </w:rPr>
        <w:softHyphen/>
      </w:r>
      <w:r w:rsidR="00C2668A">
        <w:rPr>
          <w:rFonts w:hint="cs"/>
          <w:rtl/>
        </w:rPr>
        <w:t xml:space="preserve">تواند به </w:t>
      </w:r>
      <w:r w:rsidR="009E7334">
        <w:rPr>
          <w:rFonts w:hint="cs"/>
          <w:rtl/>
        </w:rPr>
        <w:t>امور مرتبط</w:t>
      </w:r>
      <w:r w:rsidR="00C2668A">
        <w:rPr>
          <w:rFonts w:hint="cs"/>
          <w:rtl/>
        </w:rPr>
        <w:t xml:space="preserve"> به متعلقش</w:t>
      </w:r>
      <w:r w:rsidR="009E7334">
        <w:rPr>
          <w:rFonts w:hint="cs"/>
          <w:rtl/>
        </w:rPr>
        <w:t xml:space="preserve"> داعویت داشته باشد.</w:t>
      </w:r>
      <w:r w:rsidR="00C2668A">
        <w:rPr>
          <w:rFonts w:hint="cs"/>
          <w:rtl/>
        </w:rPr>
        <w:t xml:space="preserve"> خصوصا</w:t>
      </w:r>
      <w:r w:rsidR="009E7334">
        <w:rPr>
          <w:rFonts w:hint="cs"/>
          <w:rtl/>
        </w:rPr>
        <w:t xml:space="preserve"> همان طوری که درجلسه قبل گفته شد امر می</w:t>
      </w:r>
      <w:r w:rsidR="009E7334">
        <w:rPr>
          <w:rtl/>
        </w:rPr>
        <w:softHyphen/>
      </w:r>
      <w:r w:rsidR="009E7334">
        <w:rPr>
          <w:rFonts w:hint="cs"/>
          <w:rtl/>
        </w:rPr>
        <w:t>تواند</w:t>
      </w:r>
      <w:r w:rsidR="00C2668A">
        <w:rPr>
          <w:rFonts w:hint="cs"/>
          <w:rtl/>
        </w:rPr>
        <w:t xml:space="preserve"> به بعضی از متعلقش </w:t>
      </w:r>
      <w:r w:rsidR="009E7334">
        <w:rPr>
          <w:rFonts w:hint="cs"/>
          <w:rtl/>
        </w:rPr>
        <w:t xml:space="preserve">نیز </w:t>
      </w:r>
      <w:r w:rsidR="00C2668A">
        <w:rPr>
          <w:rFonts w:hint="cs"/>
          <w:rtl/>
        </w:rPr>
        <w:t>د</w:t>
      </w:r>
      <w:r w:rsidR="009E7334">
        <w:rPr>
          <w:rFonts w:hint="cs"/>
          <w:rtl/>
        </w:rPr>
        <w:t>ا</w:t>
      </w:r>
      <w:r w:rsidR="00C2668A">
        <w:rPr>
          <w:rFonts w:hint="cs"/>
          <w:rtl/>
        </w:rPr>
        <w:t>عو</w:t>
      </w:r>
      <w:r w:rsidR="009E7334">
        <w:rPr>
          <w:rFonts w:hint="cs"/>
          <w:rtl/>
        </w:rPr>
        <w:t>ی</w:t>
      </w:r>
      <w:r w:rsidR="00C2668A">
        <w:rPr>
          <w:rFonts w:hint="cs"/>
          <w:rtl/>
        </w:rPr>
        <w:t xml:space="preserve">ت </w:t>
      </w:r>
      <w:r w:rsidR="009E7334">
        <w:rPr>
          <w:rFonts w:hint="cs"/>
          <w:rtl/>
        </w:rPr>
        <w:t>داشته باشد</w:t>
      </w:r>
      <w:r w:rsidR="00C2668A">
        <w:rPr>
          <w:rFonts w:hint="cs"/>
          <w:rtl/>
        </w:rPr>
        <w:t>.</w:t>
      </w:r>
    </w:p>
    <w:p w:rsidR="009E7334" w:rsidRDefault="009E7334" w:rsidP="001C3BD5">
      <w:pPr>
        <w:pStyle w:val="Heading7"/>
        <w:rPr>
          <w:rtl/>
        </w:rPr>
      </w:pPr>
      <w:bookmarkStart w:id="10" w:name="_Toc536436649"/>
      <w:r>
        <w:rPr>
          <w:rFonts w:hint="cs"/>
          <w:rtl/>
        </w:rPr>
        <w:t>تصحیح داعویت امر به متعلقش به خاطر وجود امر ضمنی</w:t>
      </w:r>
      <w:bookmarkEnd w:id="10"/>
    </w:p>
    <w:p w:rsidR="009E7334" w:rsidRDefault="00C2668A" w:rsidP="009E7334">
      <w:pPr>
        <w:jc w:val="both"/>
        <w:rPr>
          <w:rtl/>
        </w:rPr>
      </w:pPr>
      <w:r>
        <w:rPr>
          <w:rFonts w:hint="cs"/>
          <w:rtl/>
        </w:rPr>
        <w:t>مطلب بعدی مرحوم آخوند پیرامون</w:t>
      </w:r>
      <w:r w:rsidR="009E7334">
        <w:rPr>
          <w:rFonts w:hint="cs"/>
          <w:rtl/>
        </w:rPr>
        <w:t xml:space="preserve"> امر ضمنی بود. تا به حال مرحوم آ</w:t>
      </w:r>
      <w:r>
        <w:rPr>
          <w:rFonts w:hint="cs"/>
          <w:rtl/>
        </w:rPr>
        <w:t>خوند می</w:t>
      </w:r>
      <w:r>
        <w:rPr>
          <w:rtl/>
        </w:rPr>
        <w:softHyphen/>
      </w:r>
      <w:r>
        <w:rPr>
          <w:rFonts w:hint="cs"/>
          <w:rtl/>
        </w:rPr>
        <w:t>گفت که امر نمی</w:t>
      </w:r>
      <w:r>
        <w:rPr>
          <w:rtl/>
        </w:rPr>
        <w:softHyphen/>
      </w:r>
      <w:r>
        <w:rPr>
          <w:rFonts w:hint="cs"/>
          <w:rtl/>
        </w:rPr>
        <w:t>تواند به ذات عبادت دعوت کند</w:t>
      </w:r>
      <w:r w:rsidR="009E7334">
        <w:rPr>
          <w:rFonts w:hint="cs"/>
          <w:rtl/>
        </w:rPr>
        <w:t xml:space="preserve"> چون ذات نماز به تنهایی امر ندارد</w:t>
      </w:r>
      <w:r>
        <w:rPr>
          <w:rFonts w:hint="cs"/>
          <w:rtl/>
        </w:rPr>
        <w:t>. در این جا قائل</w:t>
      </w:r>
      <w:r w:rsidR="00272372">
        <w:rPr>
          <w:rFonts w:hint="cs"/>
          <w:rtl/>
        </w:rPr>
        <w:t>،</w:t>
      </w:r>
      <w:r>
        <w:rPr>
          <w:rFonts w:hint="cs"/>
          <w:rtl/>
        </w:rPr>
        <w:t xml:space="preserve"> امر ضمنی برای ذات عبادت</w:t>
      </w:r>
      <w:r w:rsidR="009E7334">
        <w:rPr>
          <w:rFonts w:hint="cs"/>
          <w:rtl/>
        </w:rPr>
        <w:t xml:space="preserve"> تصویر</w:t>
      </w:r>
      <w:r>
        <w:rPr>
          <w:rFonts w:hint="cs"/>
          <w:rtl/>
        </w:rPr>
        <w:t xml:space="preserve"> می</w:t>
      </w:r>
      <w:r>
        <w:rPr>
          <w:rtl/>
        </w:rPr>
        <w:softHyphen/>
      </w:r>
      <w:r>
        <w:rPr>
          <w:rFonts w:hint="cs"/>
          <w:rtl/>
        </w:rPr>
        <w:t xml:space="preserve">کند. پس مکلف </w:t>
      </w:r>
      <w:r w:rsidR="00910BE3">
        <w:rPr>
          <w:rFonts w:hint="cs"/>
          <w:rtl/>
        </w:rPr>
        <w:t xml:space="preserve">ذات </w:t>
      </w:r>
      <w:r>
        <w:rPr>
          <w:rFonts w:hint="cs"/>
          <w:rtl/>
        </w:rPr>
        <w:t>نماز را به قصد امر ضمنی اتیان می</w:t>
      </w:r>
      <w:r>
        <w:rPr>
          <w:rtl/>
        </w:rPr>
        <w:softHyphen/>
      </w:r>
      <w:r>
        <w:rPr>
          <w:rFonts w:hint="cs"/>
          <w:rtl/>
        </w:rPr>
        <w:t>کند.</w:t>
      </w:r>
      <w:r w:rsidR="00910BE3">
        <w:rPr>
          <w:rFonts w:hint="cs"/>
          <w:rtl/>
        </w:rPr>
        <w:t xml:space="preserve"> </w:t>
      </w:r>
    </w:p>
    <w:p w:rsidR="00C2668A" w:rsidRDefault="009E7334" w:rsidP="001C3BD5">
      <w:pPr>
        <w:pStyle w:val="Heading6"/>
        <w:rPr>
          <w:rtl/>
        </w:rPr>
      </w:pPr>
      <w:bookmarkStart w:id="11" w:name="_Toc536436650"/>
      <w:r>
        <w:rPr>
          <w:rFonts w:hint="cs"/>
          <w:rtl/>
        </w:rPr>
        <w:t>بررسی مطالب سه گانه مرحوم آخوند در رابطه با امر ضمنی</w:t>
      </w:r>
      <w:bookmarkEnd w:id="11"/>
    </w:p>
    <w:p w:rsidR="009E7334" w:rsidRDefault="009E7334" w:rsidP="001C3BD5">
      <w:pPr>
        <w:pStyle w:val="Heading7"/>
        <w:rPr>
          <w:rtl/>
        </w:rPr>
      </w:pPr>
      <w:bookmarkStart w:id="12" w:name="_Toc536436651"/>
      <w:r>
        <w:rPr>
          <w:rFonts w:hint="cs"/>
          <w:rtl/>
        </w:rPr>
        <w:t>مطلب اول: عدم وجود امر ضمنی به خاطر عدم انحلال</w:t>
      </w:r>
      <w:bookmarkEnd w:id="12"/>
    </w:p>
    <w:p w:rsidR="009E7334" w:rsidRDefault="009E7334" w:rsidP="009E7334">
      <w:pPr>
        <w:jc w:val="both"/>
        <w:rPr>
          <w:rtl/>
        </w:rPr>
      </w:pPr>
      <w:r>
        <w:rPr>
          <w:rFonts w:hint="cs"/>
          <w:rtl/>
        </w:rPr>
        <w:t xml:space="preserve">مرحوم آخوند فرمود: </w:t>
      </w:r>
      <w:r w:rsidR="00910BE3">
        <w:rPr>
          <w:rFonts w:hint="cs"/>
          <w:rtl/>
        </w:rPr>
        <w:t>اگر قصد امر قید متلعق باشد</w:t>
      </w:r>
      <w:r>
        <w:rPr>
          <w:rFonts w:hint="cs"/>
          <w:rtl/>
        </w:rPr>
        <w:t>،</w:t>
      </w:r>
      <w:r w:rsidR="00910BE3">
        <w:rPr>
          <w:rFonts w:hint="cs"/>
          <w:rtl/>
        </w:rPr>
        <w:t xml:space="preserve"> انحلال</w:t>
      </w:r>
      <w:r>
        <w:rPr>
          <w:rFonts w:hint="cs"/>
          <w:rtl/>
        </w:rPr>
        <w:t>ی به وجود نمی</w:t>
      </w:r>
      <w:r>
        <w:rPr>
          <w:rtl/>
        </w:rPr>
        <w:softHyphen/>
      </w:r>
      <w:r>
        <w:rPr>
          <w:rFonts w:hint="cs"/>
          <w:rtl/>
        </w:rPr>
        <w:t>آید تا امر ضمنی تحقق پیدا کند</w:t>
      </w:r>
      <w:r w:rsidR="00910BE3">
        <w:rPr>
          <w:rFonts w:hint="cs"/>
          <w:rtl/>
        </w:rPr>
        <w:t>. زیرا یک وجود بیش نیست. پس ذات نماز طبق این فرض</w:t>
      </w:r>
      <w:r>
        <w:rPr>
          <w:rFonts w:hint="cs"/>
          <w:rtl/>
        </w:rPr>
        <w:t>،</w:t>
      </w:r>
      <w:r w:rsidR="00910BE3">
        <w:rPr>
          <w:rFonts w:hint="cs"/>
          <w:rtl/>
        </w:rPr>
        <w:t xml:space="preserve"> امر ضمنی وجود ندارد.</w:t>
      </w:r>
    </w:p>
    <w:p w:rsidR="00910BE3" w:rsidRDefault="00910BE3" w:rsidP="009E7334">
      <w:pPr>
        <w:jc w:val="both"/>
        <w:rPr>
          <w:rtl/>
        </w:rPr>
      </w:pPr>
      <w:r>
        <w:rPr>
          <w:rFonts w:hint="cs"/>
          <w:rtl/>
        </w:rPr>
        <w:lastRenderedPageBreak/>
        <w:t xml:space="preserve"> در رابطه با این مطلب گفته شد که این ادعا مبنایی است. در مقید </w:t>
      </w:r>
      <w:r w:rsidR="009E7334">
        <w:rPr>
          <w:rFonts w:hint="cs"/>
          <w:rtl/>
        </w:rPr>
        <w:t>(اجزاء تحلیله) انحلال، محل اختلاف است. مبنای مرحوم آخوند در این جا، عدم انحلال است. خیلی از علماء</w:t>
      </w:r>
      <w:r>
        <w:rPr>
          <w:rFonts w:hint="cs"/>
          <w:rtl/>
        </w:rPr>
        <w:t xml:space="preserve"> قائل به انحلال هستند.</w:t>
      </w:r>
      <w:r w:rsidR="009E7334">
        <w:rPr>
          <w:rFonts w:hint="cs"/>
          <w:rtl/>
        </w:rPr>
        <w:t xml:space="preserve"> لذا طبق مبنای انحلال، </w:t>
      </w:r>
      <w:r>
        <w:rPr>
          <w:rFonts w:hint="cs"/>
          <w:rtl/>
        </w:rPr>
        <w:t>ذات نماز امر ضمنی پیدا می</w:t>
      </w:r>
      <w:r>
        <w:rPr>
          <w:rtl/>
        </w:rPr>
        <w:softHyphen/>
      </w:r>
      <w:r>
        <w:rPr>
          <w:rFonts w:hint="cs"/>
          <w:rtl/>
        </w:rPr>
        <w:t>کند. پس دو امر وجود دارد یک امر به ذات نماز و دیگری نماز با تقیدش تعلق گرفته است.</w:t>
      </w:r>
      <w:r w:rsidR="009E7334">
        <w:rPr>
          <w:rFonts w:hint="cs"/>
          <w:rtl/>
        </w:rPr>
        <w:t xml:space="preserve"> </w:t>
      </w:r>
    </w:p>
    <w:p w:rsidR="009E7334" w:rsidRDefault="009E7334" w:rsidP="009E7334">
      <w:pPr>
        <w:jc w:val="both"/>
      </w:pPr>
      <w:r>
        <w:rPr>
          <w:rFonts w:hint="cs"/>
          <w:rtl/>
        </w:rPr>
        <w:t>نتیجه: نسبت به مطلب اول باید گفته شد که بحث مبنایی است و هر کس مبنای مرحوم آخوند را قبول کرد، نمی</w:t>
      </w:r>
      <w:r>
        <w:rPr>
          <w:rtl/>
        </w:rPr>
        <w:softHyphen/>
      </w:r>
      <w:r>
        <w:rPr>
          <w:rFonts w:hint="cs"/>
          <w:rtl/>
        </w:rPr>
        <w:t>تواند امر ضمنی تصویر کند.</w:t>
      </w:r>
    </w:p>
    <w:p w:rsidR="009E7334" w:rsidRDefault="009E7334" w:rsidP="001C3BD5">
      <w:pPr>
        <w:pStyle w:val="Heading7"/>
        <w:rPr>
          <w:rtl/>
        </w:rPr>
      </w:pPr>
      <w:bookmarkStart w:id="13" w:name="_Toc536436652"/>
      <w:r>
        <w:rPr>
          <w:rFonts w:hint="cs"/>
          <w:rtl/>
        </w:rPr>
        <w:t xml:space="preserve">مطلب دوم: عدم وجود امر ضمنی بنا بر </w:t>
      </w:r>
      <w:r w:rsidR="005A1A37">
        <w:rPr>
          <w:rFonts w:hint="cs"/>
          <w:rtl/>
        </w:rPr>
        <w:t>جزئیت قصد امر</w:t>
      </w:r>
      <w:bookmarkEnd w:id="13"/>
    </w:p>
    <w:p w:rsidR="005A1A37" w:rsidRDefault="005A1A37" w:rsidP="005A1A37">
      <w:pPr>
        <w:jc w:val="both"/>
        <w:rPr>
          <w:rtl/>
        </w:rPr>
      </w:pPr>
      <w:r>
        <w:rPr>
          <w:rFonts w:hint="cs"/>
          <w:rtl/>
        </w:rPr>
        <w:t xml:space="preserve">قائل گفت ما </w:t>
      </w:r>
      <w:r w:rsidR="00910BE3">
        <w:rPr>
          <w:rFonts w:hint="cs"/>
          <w:rtl/>
        </w:rPr>
        <w:t>قصد امر</w:t>
      </w:r>
      <w:r>
        <w:rPr>
          <w:rFonts w:hint="cs"/>
          <w:rtl/>
        </w:rPr>
        <w:t xml:space="preserve"> را </w:t>
      </w:r>
      <w:r w:rsidR="00910BE3">
        <w:rPr>
          <w:rFonts w:hint="cs"/>
          <w:rtl/>
        </w:rPr>
        <w:t xml:space="preserve"> به نحو جزئیت فرض می</w:t>
      </w:r>
      <w:r>
        <w:rPr>
          <w:rtl/>
        </w:rPr>
        <w:softHyphen/>
      </w:r>
      <w:r>
        <w:rPr>
          <w:rFonts w:hint="cs"/>
          <w:rtl/>
        </w:rPr>
        <w:t>کنیم تا مشکل انحلال به وجود نیاید.</w:t>
      </w:r>
      <w:r w:rsidR="00910BE3">
        <w:rPr>
          <w:rFonts w:hint="cs"/>
          <w:rtl/>
        </w:rPr>
        <w:t xml:space="preserve"> لذا امر ضمنی مشکلی ندارد. مرحوم آخوند گفت جزء نمی</w:t>
      </w:r>
      <w:r w:rsidR="00910BE3">
        <w:rPr>
          <w:rtl/>
        </w:rPr>
        <w:softHyphen/>
      </w:r>
      <w:r w:rsidR="00910BE3">
        <w:rPr>
          <w:rFonts w:hint="cs"/>
          <w:rtl/>
        </w:rPr>
        <w:t xml:space="preserve">تواند باشد. زیرا اولا قصد امر غیر اختیاری است. </w:t>
      </w:r>
      <w:r>
        <w:rPr>
          <w:rFonts w:hint="cs"/>
          <w:rtl/>
        </w:rPr>
        <w:t xml:space="preserve">زیرا </w:t>
      </w:r>
      <w:r w:rsidR="00910BE3">
        <w:rPr>
          <w:rFonts w:hint="cs"/>
          <w:rtl/>
        </w:rPr>
        <w:t>اراده کردن امتثال</w:t>
      </w:r>
      <w:r>
        <w:rPr>
          <w:rFonts w:hint="cs"/>
          <w:rtl/>
        </w:rPr>
        <w:t>،</w:t>
      </w:r>
      <w:r w:rsidR="00910BE3">
        <w:rPr>
          <w:rFonts w:hint="cs"/>
          <w:rtl/>
        </w:rPr>
        <w:t xml:space="preserve"> امر غیر اختیاری است. </w:t>
      </w:r>
    </w:p>
    <w:p w:rsidR="005A1A37" w:rsidRDefault="005A1A37" w:rsidP="001C3BD5">
      <w:pPr>
        <w:pStyle w:val="Heading8"/>
        <w:rPr>
          <w:rtl/>
        </w:rPr>
      </w:pPr>
      <w:bookmarkStart w:id="14" w:name="_Toc536436653"/>
      <w:r>
        <w:rPr>
          <w:rFonts w:hint="cs"/>
          <w:rtl/>
        </w:rPr>
        <w:t>ارادی بودن قصد امتثال</w:t>
      </w:r>
      <w:bookmarkEnd w:id="14"/>
    </w:p>
    <w:p w:rsidR="00910BE3" w:rsidRDefault="005A1A37" w:rsidP="005A1A37">
      <w:pPr>
        <w:jc w:val="both"/>
      </w:pPr>
      <w:r>
        <w:rPr>
          <w:rFonts w:hint="cs"/>
          <w:rtl/>
        </w:rPr>
        <w:t>ادعای مرحوم آخوند</w:t>
      </w:r>
      <w:r w:rsidR="00910BE3">
        <w:rPr>
          <w:rFonts w:hint="cs"/>
          <w:rtl/>
        </w:rPr>
        <w:t xml:space="preserve"> درست نیست زیرا اولا </w:t>
      </w:r>
      <w:r>
        <w:rPr>
          <w:rFonts w:hint="cs"/>
          <w:rtl/>
        </w:rPr>
        <w:t xml:space="preserve"> مرحوم آخوند </w:t>
      </w:r>
      <w:r w:rsidR="00910BE3">
        <w:rPr>
          <w:rFonts w:hint="cs"/>
          <w:rtl/>
        </w:rPr>
        <w:t xml:space="preserve">در بحث قطع کفایه در تعلیقه فرموده است که اراده اختیاری است </w:t>
      </w:r>
      <w:r>
        <w:rPr>
          <w:rFonts w:hint="cs"/>
          <w:rtl/>
        </w:rPr>
        <w:t>،</w:t>
      </w:r>
      <w:r w:rsidR="00910BE3">
        <w:rPr>
          <w:rFonts w:hint="cs"/>
          <w:rtl/>
        </w:rPr>
        <w:t>از این باب که مقدمات آن اختیاری باشد. می</w:t>
      </w:r>
      <w:r w:rsidR="00910BE3">
        <w:rPr>
          <w:rtl/>
        </w:rPr>
        <w:softHyphen/>
      </w:r>
      <w:r w:rsidR="00910BE3">
        <w:rPr>
          <w:rFonts w:hint="cs"/>
          <w:rtl/>
        </w:rPr>
        <w:t>تون مقدمات را به گونه ای تصور کرد که خود اراده اختیاری شود. مثلا شخصی اراده ندارد با فکر کردن اراده پیدا می</w:t>
      </w:r>
      <w:r w:rsidR="00910BE3">
        <w:rPr>
          <w:rtl/>
        </w:rPr>
        <w:softHyphen/>
      </w:r>
      <w:r w:rsidR="00910BE3">
        <w:rPr>
          <w:rFonts w:hint="cs"/>
          <w:rtl/>
        </w:rPr>
        <w:t>شود. ثانیا اگر قصد امر</w:t>
      </w:r>
      <w:r>
        <w:rPr>
          <w:rFonts w:hint="cs"/>
          <w:rtl/>
        </w:rPr>
        <w:t>،</w:t>
      </w:r>
      <w:r w:rsidR="00910BE3">
        <w:rPr>
          <w:rFonts w:hint="cs"/>
          <w:rtl/>
        </w:rPr>
        <w:t xml:space="preserve"> امر اختیاری نیست</w:t>
      </w:r>
      <w:r>
        <w:rPr>
          <w:rFonts w:hint="cs"/>
          <w:rtl/>
        </w:rPr>
        <w:t>،</w:t>
      </w:r>
      <w:r w:rsidR="00910BE3">
        <w:rPr>
          <w:rFonts w:hint="cs"/>
          <w:rtl/>
        </w:rPr>
        <w:t xml:space="preserve"> چرا عقلا لازم است؟ اگر </w:t>
      </w:r>
      <w:r>
        <w:rPr>
          <w:rFonts w:hint="cs"/>
          <w:rtl/>
        </w:rPr>
        <w:t xml:space="preserve">قصد امر </w:t>
      </w:r>
      <w:r w:rsidR="00910BE3">
        <w:rPr>
          <w:rFonts w:hint="cs"/>
          <w:rtl/>
        </w:rPr>
        <w:t>غیر اختیاری است پس عقل نیز نباید حکم به اعتبار آن کند. در حالی که مرحوم آخوند اعتبار عقلی آن را قبول دارد.</w:t>
      </w:r>
    </w:p>
    <w:p w:rsidR="005A1A37" w:rsidRDefault="005A1A37" w:rsidP="00910BE3">
      <w:pPr>
        <w:jc w:val="both"/>
        <w:rPr>
          <w:rtl/>
        </w:rPr>
      </w:pPr>
      <w:r>
        <w:rPr>
          <w:rFonts w:hint="cs"/>
          <w:rtl/>
        </w:rPr>
        <w:t>بررسی کبرای مرحوم آخوند( منوط بودن امر ضمنی به تحقق جزء در ضمن اجزاء)</w:t>
      </w:r>
    </w:p>
    <w:p w:rsidR="005A1A37" w:rsidRDefault="00910BE3" w:rsidP="005A1A37">
      <w:pPr>
        <w:jc w:val="both"/>
        <w:rPr>
          <w:rtl/>
        </w:rPr>
      </w:pPr>
      <w:r>
        <w:rPr>
          <w:rFonts w:hint="cs"/>
          <w:rtl/>
        </w:rPr>
        <w:t>مرحوم آخوند در جواب دوم</w:t>
      </w:r>
      <w:r w:rsidR="005A1A37">
        <w:rPr>
          <w:rFonts w:hint="cs"/>
          <w:rtl/>
        </w:rPr>
        <w:t xml:space="preserve"> به تصحیح امر ضمنی، یک کبرایی ادعا کرده است</w:t>
      </w:r>
      <w:r>
        <w:rPr>
          <w:rFonts w:hint="cs"/>
          <w:rtl/>
        </w:rPr>
        <w:t xml:space="preserve">. </w:t>
      </w:r>
      <w:r w:rsidR="005A1A37">
        <w:rPr>
          <w:rFonts w:hint="cs"/>
          <w:rtl/>
        </w:rPr>
        <w:t xml:space="preserve"> ایشان فرمود: امر ضمنی داشتن</w:t>
      </w:r>
      <w:r>
        <w:rPr>
          <w:rFonts w:hint="cs"/>
          <w:rtl/>
        </w:rPr>
        <w:t xml:space="preserve"> جزئی</w:t>
      </w:r>
      <w:r w:rsidR="005A1A37">
        <w:rPr>
          <w:rFonts w:hint="cs"/>
          <w:rtl/>
        </w:rPr>
        <w:t>،</w:t>
      </w:r>
      <w:r>
        <w:rPr>
          <w:rFonts w:hint="cs"/>
          <w:rtl/>
        </w:rPr>
        <w:t xml:space="preserve"> منوط به این است که جزء در ضمن اجزاء اتیان شود. </w:t>
      </w:r>
      <w:r w:rsidR="005A1A37">
        <w:rPr>
          <w:rFonts w:hint="cs"/>
          <w:rtl/>
        </w:rPr>
        <w:t xml:space="preserve">مثلا </w:t>
      </w:r>
      <w:r>
        <w:rPr>
          <w:rFonts w:hint="cs"/>
          <w:rtl/>
        </w:rPr>
        <w:t>اگر یک رکعت نماز خوانده شود امر ضمنی ندارد چون دو رکعت</w:t>
      </w:r>
      <w:r w:rsidR="005A1A37">
        <w:rPr>
          <w:rFonts w:hint="cs"/>
          <w:rtl/>
        </w:rPr>
        <w:t>،</w:t>
      </w:r>
      <w:r>
        <w:rPr>
          <w:rFonts w:hint="cs"/>
          <w:rtl/>
        </w:rPr>
        <w:t xml:space="preserve"> مجموع عمل است</w:t>
      </w:r>
      <w:r w:rsidR="005A1A37">
        <w:rPr>
          <w:rFonts w:hint="cs"/>
          <w:rtl/>
        </w:rPr>
        <w:t xml:space="preserve"> و یک رکعت در ضمن دو رکعت اتیان نشده است. در محل کلام مرحوم آخوند ادعا کرده است که</w:t>
      </w:r>
      <w:r>
        <w:rPr>
          <w:rFonts w:hint="cs"/>
          <w:rtl/>
        </w:rPr>
        <w:t xml:space="preserve"> ذات نماز جزئی از نماز است و وقتی امر ضم</w:t>
      </w:r>
      <w:r w:rsidR="005A1A37">
        <w:rPr>
          <w:rFonts w:hint="cs"/>
          <w:rtl/>
        </w:rPr>
        <w:t>نی دارد که در ضمن کل قرار بگیرد و کل اتیان شود.</w:t>
      </w:r>
      <w:r>
        <w:rPr>
          <w:rFonts w:hint="cs"/>
          <w:rtl/>
        </w:rPr>
        <w:t xml:space="preserve"> فرض این است که قسمتی از نماز</w:t>
      </w:r>
      <w:r w:rsidR="005A1A37">
        <w:rPr>
          <w:rFonts w:hint="cs"/>
          <w:rtl/>
        </w:rPr>
        <w:t>، به قصد امر خوانده شده است</w:t>
      </w:r>
      <w:r>
        <w:rPr>
          <w:rFonts w:hint="cs"/>
          <w:rtl/>
        </w:rPr>
        <w:t xml:space="preserve">. پس چون در ضمن مجموع نیست امر ضمنی ندارد. </w:t>
      </w:r>
    </w:p>
    <w:p w:rsidR="005A1A37" w:rsidRDefault="005A1A37" w:rsidP="001C3BD5">
      <w:pPr>
        <w:pStyle w:val="Heading8"/>
        <w:rPr>
          <w:rtl/>
        </w:rPr>
      </w:pPr>
      <w:bookmarkStart w:id="15" w:name="_Toc536436654"/>
      <w:r>
        <w:rPr>
          <w:rFonts w:hint="cs"/>
          <w:rtl/>
        </w:rPr>
        <w:t>اشکال صغروی به ادعای مرحوم آخوند</w:t>
      </w:r>
      <w:bookmarkEnd w:id="15"/>
    </w:p>
    <w:p w:rsidR="00910BE3" w:rsidRDefault="005A1A37" w:rsidP="001C3BD5">
      <w:pPr>
        <w:rPr>
          <w:rtl/>
        </w:rPr>
      </w:pPr>
      <w:r>
        <w:rPr>
          <w:rFonts w:hint="cs"/>
          <w:rtl/>
        </w:rPr>
        <w:t xml:space="preserve">این که مرحوم آخوند کبرای ادعا شده را در محل بحث تطبیق کرده است صحیح نیست. زیرا اگر قصد امر ضمنی به جزء </w:t>
      </w:r>
      <w:r w:rsidR="001C3BD5">
        <w:rPr>
          <w:rFonts w:hint="cs"/>
          <w:rtl/>
        </w:rPr>
        <w:t xml:space="preserve">شد </w:t>
      </w:r>
      <w:r w:rsidR="007F1C5C">
        <w:rPr>
          <w:rFonts w:hint="cs"/>
          <w:rtl/>
        </w:rPr>
        <w:t xml:space="preserve"> و با قصد امر ضمنی، جزء مفقود</w:t>
      </w:r>
      <w:r w:rsidR="001C3BD5">
        <w:rPr>
          <w:rFonts w:hint="cs"/>
          <w:rtl/>
        </w:rPr>
        <w:t>، تحقق پیدا نکرد، حق با مرحوم آخوند است</w:t>
      </w:r>
      <w:r w:rsidR="007F1C5C">
        <w:rPr>
          <w:rFonts w:hint="cs"/>
          <w:rtl/>
        </w:rPr>
        <w:t>. اما اگر وقتی اجزاء به قصد امر ضمنی اتیان شود و به این قصد امر ضمنی</w:t>
      </w:r>
      <w:r w:rsidR="001C3BD5">
        <w:rPr>
          <w:rFonts w:hint="cs"/>
          <w:rtl/>
        </w:rPr>
        <w:t>،</w:t>
      </w:r>
      <w:r w:rsidR="007F1C5C">
        <w:rPr>
          <w:rFonts w:hint="cs"/>
          <w:rtl/>
        </w:rPr>
        <w:t xml:space="preserve"> جزء دیگر هم محقق بشود کبری منطبق می</w:t>
      </w:r>
      <w:r w:rsidR="007F1C5C">
        <w:rPr>
          <w:rtl/>
        </w:rPr>
        <w:softHyphen/>
      </w:r>
      <w:r w:rsidR="007F1C5C">
        <w:rPr>
          <w:rFonts w:hint="cs"/>
          <w:rtl/>
        </w:rPr>
        <w:t xml:space="preserve">شود. وقتی مکلف قصد به ذات نماز را دارد و لو این که </w:t>
      </w:r>
      <w:r w:rsidR="007F1C5C">
        <w:rPr>
          <w:rFonts w:hint="cs"/>
          <w:rtl/>
        </w:rPr>
        <w:lastRenderedPageBreak/>
        <w:t>قصد امر ضمنی شده است و قصد امر به کل نشده است ولی با قصد امر ضمنی، جزء دیگر که قصد امر است محقق می</w:t>
      </w:r>
      <w:r w:rsidR="007F1C5C">
        <w:rPr>
          <w:rtl/>
        </w:rPr>
        <w:softHyphen/>
      </w:r>
      <w:r w:rsidR="007F1C5C">
        <w:rPr>
          <w:rFonts w:hint="cs"/>
          <w:rtl/>
        </w:rPr>
        <w:t>شود. پس با قصد امر ضمنی دو چیز محقق می</w:t>
      </w:r>
      <w:r w:rsidR="007F1C5C">
        <w:rPr>
          <w:rtl/>
        </w:rPr>
        <w:softHyphen/>
      </w:r>
      <w:r w:rsidR="007F1C5C">
        <w:rPr>
          <w:rFonts w:hint="cs"/>
          <w:rtl/>
        </w:rPr>
        <w:t>شود یکی از آنها اجزاء مقصود است و دیگری تحقق جزء دیگری است که قصد به آن نشده بود. در حقیقت با یک تیر دو نشان زده می</w:t>
      </w:r>
      <w:r w:rsidR="007F1C5C">
        <w:rPr>
          <w:rtl/>
        </w:rPr>
        <w:softHyphen/>
      </w:r>
      <w:r w:rsidR="007F1C5C">
        <w:rPr>
          <w:rFonts w:hint="cs"/>
          <w:rtl/>
        </w:rPr>
        <w:t>شود.</w:t>
      </w:r>
    </w:p>
    <w:p w:rsidR="007F1C5C" w:rsidRDefault="007F1C5C" w:rsidP="00910BE3">
      <w:pPr>
        <w:jc w:val="both"/>
        <w:rPr>
          <w:rtl/>
        </w:rPr>
      </w:pPr>
      <w:r>
        <w:rPr>
          <w:rFonts w:hint="cs"/>
          <w:rtl/>
        </w:rPr>
        <w:t>نتیجه این می</w:t>
      </w:r>
      <w:r>
        <w:rPr>
          <w:rtl/>
        </w:rPr>
        <w:softHyphen/>
      </w:r>
      <w:r>
        <w:rPr>
          <w:rFonts w:hint="cs"/>
          <w:rtl/>
        </w:rPr>
        <w:t>شود که با قصد امر ضمنی کل محقق می</w:t>
      </w:r>
      <w:r>
        <w:rPr>
          <w:rtl/>
        </w:rPr>
        <w:softHyphen/>
      </w:r>
      <w:r>
        <w:rPr>
          <w:rFonts w:hint="cs"/>
          <w:rtl/>
        </w:rPr>
        <w:t>شود. بله قصد امری که جزء بود</w:t>
      </w:r>
      <w:r w:rsidR="001C3BD5">
        <w:rPr>
          <w:rFonts w:hint="cs"/>
          <w:rtl/>
        </w:rPr>
        <w:t>،</w:t>
      </w:r>
      <w:r>
        <w:rPr>
          <w:rFonts w:hint="cs"/>
          <w:rtl/>
        </w:rPr>
        <w:t xml:space="preserve"> توصلی اتیان شده است زیرا او را قصد نکرده بود و این توصلی بودن اشکالی ندارد. </w:t>
      </w:r>
      <w:r w:rsidR="001C3BD5">
        <w:rPr>
          <w:rFonts w:hint="cs"/>
          <w:rtl/>
        </w:rPr>
        <w:t xml:space="preserve">همان طوری که </w:t>
      </w:r>
      <w:r>
        <w:rPr>
          <w:rFonts w:hint="cs"/>
          <w:rtl/>
        </w:rPr>
        <w:t>مرحوم نائینی فرموده است</w:t>
      </w:r>
      <w:r w:rsidR="008A76F4">
        <w:rPr>
          <w:rStyle w:val="FootnoteReference"/>
          <w:rtl/>
        </w:rPr>
        <w:footnoteReference w:id="2"/>
      </w:r>
      <w:r>
        <w:rPr>
          <w:rFonts w:hint="cs"/>
          <w:rtl/>
        </w:rPr>
        <w:t xml:space="preserve"> </w:t>
      </w:r>
      <w:r w:rsidR="001C3BD5">
        <w:rPr>
          <w:rFonts w:hint="cs"/>
          <w:rtl/>
        </w:rPr>
        <w:t xml:space="preserve">در این صورت </w:t>
      </w:r>
      <w:r>
        <w:rPr>
          <w:rFonts w:hint="cs"/>
          <w:rtl/>
        </w:rPr>
        <w:t>واجب تعبدی است که معظم اجزاء آن تعبدی است و یک جزء آن توصلی است و این هم اشکال ندارد زیرا ما آیه و روایتی نداریم که همه واجب باید یک نواخت باشند.</w:t>
      </w:r>
    </w:p>
    <w:p w:rsidR="001C3BD5" w:rsidRDefault="001C3BD5" w:rsidP="001C3BD5">
      <w:pPr>
        <w:pStyle w:val="Heading7"/>
        <w:rPr>
          <w:rtl/>
        </w:rPr>
      </w:pPr>
      <w:bookmarkStart w:id="16" w:name="_Toc536436655"/>
      <w:r>
        <w:rPr>
          <w:rFonts w:hint="cs"/>
          <w:rtl/>
        </w:rPr>
        <w:t>مطلب سوم: مسلم بودن اتیان نماز به قصد ذات صلات</w:t>
      </w:r>
      <w:bookmarkEnd w:id="16"/>
    </w:p>
    <w:p w:rsidR="001C3BD5" w:rsidRDefault="001C3BD5" w:rsidP="001C3BD5">
      <w:pPr>
        <w:jc w:val="both"/>
        <w:rPr>
          <w:rtl/>
        </w:rPr>
      </w:pPr>
      <w:r>
        <w:rPr>
          <w:rFonts w:hint="cs"/>
          <w:rtl/>
        </w:rPr>
        <w:t xml:space="preserve">از مطاوی کلامات </w:t>
      </w:r>
      <w:r w:rsidR="007F1C5C">
        <w:rPr>
          <w:rFonts w:hint="cs"/>
          <w:rtl/>
        </w:rPr>
        <w:t>مرحوم آخوند یک مطلبی</w:t>
      </w:r>
      <w:r>
        <w:rPr>
          <w:rFonts w:hint="cs"/>
          <w:rtl/>
        </w:rPr>
        <w:t xml:space="preserve"> استفاده می</w:t>
      </w:r>
      <w:r>
        <w:rPr>
          <w:rtl/>
        </w:rPr>
        <w:softHyphen/>
      </w:r>
      <w:r>
        <w:rPr>
          <w:rFonts w:hint="cs"/>
          <w:rtl/>
        </w:rPr>
        <w:t>شود که ایشان مفروغ می</w:t>
      </w:r>
      <w:r>
        <w:rPr>
          <w:rtl/>
        </w:rPr>
        <w:softHyphen/>
      </w:r>
      <w:r>
        <w:rPr>
          <w:rFonts w:hint="cs"/>
          <w:rtl/>
        </w:rPr>
        <w:t>داند که برای اتیان صلات، ذات صلات قصد می</w:t>
      </w:r>
      <w:r>
        <w:rPr>
          <w:rtl/>
        </w:rPr>
        <w:softHyphen/>
      </w:r>
      <w:r>
        <w:rPr>
          <w:rFonts w:hint="cs"/>
          <w:rtl/>
        </w:rPr>
        <w:t>شود و مفروغ می</w:t>
      </w:r>
      <w:r>
        <w:rPr>
          <w:rtl/>
        </w:rPr>
        <w:softHyphen/>
      </w:r>
      <w:r>
        <w:rPr>
          <w:rFonts w:hint="cs"/>
          <w:rtl/>
        </w:rPr>
        <w:t xml:space="preserve">داند که </w:t>
      </w:r>
      <w:r w:rsidR="007F1C5C">
        <w:rPr>
          <w:rFonts w:hint="cs"/>
          <w:rtl/>
        </w:rPr>
        <w:t>ما نمی</w:t>
      </w:r>
      <w:r w:rsidR="007F1C5C">
        <w:rPr>
          <w:rtl/>
        </w:rPr>
        <w:softHyphen/>
      </w:r>
      <w:r w:rsidR="007F1C5C">
        <w:rPr>
          <w:rFonts w:hint="cs"/>
          <w:rtl/>
        </w:rPr>
        <w:t>توانیم نماز به قصد امر را به قصد امر اتیان کنیم. بلکه چیزی که اتیان می</w:t>
      </w:r>
      <w:r w:rsidR="007F1C5C">
        <w:rPr>
          <w:rtl/>
        </w:rPr>
        <w:softHyphen/>
      </w:r>
      <w:r w:rsidR="007F1C5C">
        <w:rPr>
          <w:rFonts w:hint="cs"/>
          <w:rtl/>
        </w:rPr>
        <w:t xml:space="preserve">شود ذات نماز است. وجه این مطلب روشن نیست. شاید یک مطلب ارتکازی باشد که عبادت باید به قصد امر اتیان شود نه این که خود قصد امر جزء باشد. </w:t>
      </w:r>
      <w:r>
        <w:rPr>
          <w:rFonts w:hint="cs"/>
          <w:rtl/>
        </w:rPr>
        <w:t xml:space="preserve">یعنی </w:t>
      </w:r>
      <w:r w:rsidR="007F1C5C">
        <w:rPr>
          <w:rFonts w:hint="cs"/>
          <w:rtl/>
        </w:rPr>
        <w:t>قصد امر خودش باز هم قصد امر ندارد.</w:t>
      </w:r>
    </w:p>
    <w:p w:rsidR="007F1C5C" w:rsidRDefault="0039493D" w:rsidP="001C3BD5">
      <w:pPr>
        <w:jc w:val="both"/>
      </w:pPr>
      <w:r>
        <w:rPr>
          <w:rFonts w:hint="cs"/>
          <w:rtl/>
        </w:rPr>
        <w:t xml:space="preserve"> مرحوم اصفهانی فرموده است</w:t>
      </w:r>
      <w:r w:rsidR="008A76F4">
        <w:rPr>
          <w:rStyle w:val="FootnoteReference"/>
          <w:rtl/>
        </w:rPr>
        <w:footnoteReference w:id="3"/>
      </w:r>
      <w:r>
        <w:rPr>
          <w:rFonts w:hint="cs"/>
          <w:rtl/>
        </w:rPr>
        <w:t xml:space="preserve"> محال است که نماز به قصد امر به قصد امر اتیان شود. زیرا معنای نماز </w:t>
      </w:r>
      <w:r w:rsidR="001C3BD5">
        <w:rPr>
          <w:rFonts w:hint="cs"/>
          <w:rtl/>
        </w:rPr>
        <w:t>با</w:t>
      </w:r>
      <w:r>
        <w:rPr>
          <w:rFonts w:hint="cs"/>
          <w:rtl/>
        </w:rPr>
        <w:t xml:space="preserve"> قصد امر</w:t>
      </w:r>
      <w:r w:rsidR="001C3BD5">
        <w:rPr>
          <w:rFonts w:hint="cs"/>
          <w:rtl/>
        </w:rPr>
        <w:t>،</w:t>
      </w:r>
      <w:r>
        <w:rPr>
          <w:rFonts w:hint="cs"/>
          <w:rtl/>
        </w:rPr>
        <w:t xml:space="preserve"> به قصد امر اتیان شود این است که امر خدا داعی باشد. اگر بنا باشد که واجب مرکب از ذات نماز و قصد امر باشد لازمه اش این است که چیزی علت</w:t>
      </w:r>
      <w:r w:rsidR="001C3BD5">
        <w:rPr>
          <w:rFonts w:hint="cs"/>
          <w:rtl/>
        </w:rPr>
        <w:t>ِ</w:t>
      </w:r>
      <w:r>
        <w:rPr>
          <w:rFonts w:hint="cs"/>
          <w:rtl/>
        </w:rPr>
        <w:t xml:space="preserve"> علیت خودش باشد</w:t>
      </w:r>
      <w:r w:rsidR="001C3BD5">
        <w:rPr>
          <w:rFonts w:hint="cs"/>
          <w:rtl/>
        </w:rPr>
        <w:t>. یعنی</w:t>
      </w:r>
      <w:r>
        <w:rPr>
          <w:rFonts w:hint="cs"/>
          <w:rtl/>
        </w:rPr>
        <w:t xml:space="preserve"> نماز به علیت امر را به علیت امر بخوان. یعنی امر به کل</w:t>
      </w:r>
      <w:r w:rsidR="001C3BD5">
        <w:rPr>
          <w:rFonts w:hint="cs"/>
          <w:rtl/>
        </w:rPr>
        <w:t>،</w:t>
      </w:r>
      <w:r>
        <w:rPr>
          <w:rFonts w:hint="cs"/>
          <w:rtl/>
        </w:rPr>
        <w:t xml:space="preserve"> علیت امر را درست کند و شئ علت علیت خودش باشد. در حالی که این مطلب محال است.</w:t>
      </w:r>
    </w:p>
    <w:p w:rsidR="0039493D" w:rsidRDefault="001C3BD5" w:rsidP="00D7532B">
      <w:pPr>
        <w:jc w:val="both"/>
        <w:rPr>
          <w:rtl/>
        </w:rPr>
      </w:pPr>
      <w:r>
        <w:rPr>
          <w:rFonts w:hint="cs"/>
          <w:rtl/>
        </w:rPr>
        <w:t>ولی به نظر می</w:t>
      </w:r>
      <w:r>
        <w:rPr>
          <w:rtl/>
        </w:rPr>
        <w:softHyphen/>
      </w:r>
      <w:r>
        <w:rPr>
          <w:rFonts w:hint="cs"/>
          <w:rtl/>
        </w:rPr>
        <w:t>آید</w:t>
      </w:r>
      <w:r w:rsidR="0039493D">
        <w:rPr>
          <w:rFonts w:hint="cs"/>
          <w:rtl/>
        </w:rPr>
        <w:t xml:space="preserve"> که این مطالب خلاف وجدان است. </w:t>
      </w:r>
      <w:r w:rsidR="00D7532B">
        <w:rPr>
          <w:rFonts w:hint="cs"/>
          <w:rtl/>
        </w:rPr>
        <w:t>زیرا</w:t>
      </w:r>
      <w:r w:rsidR="0039493D">
        <w:rPr>
          <w:rFonts w:hint="cs"/>
          <w:rtl/>
        </w:rPr>
        <w:t xml:space="preserve"> </w:t>
      </w:r>
      <w:r w:rsidR="0039493D" w:rsidRPr="00D7532B">
        <w:rPr>
          <w:rFonts w:hint="cs"/>
          <w:rtl/>
        </w:rPr>
        <w:t>برای قربی بودن</w:t>
      </w:r>
      <w:r w:rsidR="00D7532B">
        <w:rPr>
          <w:rFonts w:hint="cs"/>
          <w:rtl/>
        </w:rPr>
        <w:t>،</w:t>
      </w:r>
      <w:r w:rsidR="0039493D" w:rsidRPr="00D7532B">
        <w:rPr>
          <w:rFonts w:hint="cs"/>
          <w:rtl/>
        </w:rPr>
        <w:t xml:space="preserve"> مجرد قصد امتثال</w:t>
      </w:r>
      <w:r w:rsidR="00D7532B" w:rsidRPr="00D7532B">
        <w:rPr>
          <w:rFonts w:hint="cs"/>
          <w:rtl/>
        </w:rPr>
        <w:t>،</w:t>
      </w:r>
      <w:r w:rsidR="0039493D" w:rsidRPr="00D7532B">
        <w:rPr>
          <w:rFonts w:hint="cs"/>
          <w:rtl/>
        </w:rPr>
        <w:t xml:space="preserve"> کفایت نمی</w:t>
      </w:r>
      <w:r w:rsidR="0039493D" w:rsidRPr="00D7532B">
        <w:rPr>
          <w:rtl/>
        </w:rPr>
        <w:softHyphen/>
      </w:r>
      <w:r w:rsidR="00D7532B">
        <w:rPr>
          <w:rFonts w:hint="cs"/>
          <w:rtl/>
        </w:rPr>
        <w:t>کند</w:t>
      </w:r>
      <w:r w:rsidR="0039493D">
        <w:rPr>
          <w:rFonts w:hint="cs"/>
          <w:rtl/>
        </w:rPr>
        <w:t xml:space="preserve">. </w:t>
      </w:r>
      <w:r>
        <w:rPr>
          <w:rFonts w:hint="cs"/>
          <w:rtl/>
        </w:rPr>
        <w:t xml:space="preserve">مثلا </w:t>
      </w:r>
      <w:r w:rsidR="0039493D">
        <w:rPr>
          <w:rFonts w:hint="cs"/>
          <w:rtl/>
        </w:rPr>
        <w:t xml:space="preserve">پدری </w:t>
      </w:r>
      <w:r>
        <w:rPr>
          <w:rFonts w:hint="cs"/>
          <w:rtl/>
        </w:rPr>
        <w:t xml:space="preserve">به بچه ی خود </w:t>
      </w:r>
      <w:r w:rsidR="0039493D">
        <w:rPr>
          <w:rFonts w:hint="cs"/>
          <w:rtl/>
        </w:rPr>
        <w:t>گفته است که فلان فعل را انجام بده چون من گفته ام فلان فعل را انجام بده. بعد بچه بگوید که من به خاطر امر تو فلان فعل را انجام می</w:t>
      </w:r>
      <w:r w:rsidR="0039493D">
        <w:rPr>
          <w:rtl/>
        </w:rPr>
        <w:softHyphen/>
      </w:r>
      <w:r>
        <w:rPr>
          <w:rFonts w:hint="cs"/>
          <w:rtl/>
        </w:rPr>
        <w:t>دهم اما انجام دادن آن به خاطر شاد شدن دل خودم این کار را انجا</w:t>
      </w:r>
      <w:r w:rsidR="008A76F4">
        <w:rPr>
          <w:rFonts w:hint="cs"/>
          <w:rtl/>
        </w:rPr>
        <w:t>م</w:t>
      </w:r>
      <w:r>
        <w:rPr>
          <w:rFonts w:hint="cs"/>
          <w:rtl/>
        </w:rPr>
        <w:t xml:space="preserve"> می</w:t>
      </w:r>
      <w:r>
        <w:rPr>
          <w:rtl/>
        </w:rPr>
        <w:softHyphen/>
      </w:r>
      <w:r>
        <w:rPr>
          <w:rFonts w:hint="cs"/>
          <w:rtl/>
        </w:rPr>
        <w:t>دهم. پس داعی نفسانی</w:t>
      </w:r>
      <w:r w:rsidR="0039493D">
        <w:rPr>
          <w:rFonts w:hint="cs"/>
          <w:rtl/>
        </w:rPr>
        <w:t xml:space="preserve"> پشت این داعی امر پدر است. </w:t>
      </w:r>
    </w:p>
    <w:p w:rsidR="0039493D" w:rsidRDefault="001C3BD5" w:rsidP="0039493D">
      <w:pPr>
        <w:jc w:val="both"/>
        <w:rPr>
          <w:rtl/>
        </w:rPr>
      </w:pPr>
      <w:r>
        <w:rPr>
          <w:rFonts w:hint="cs"/>
          <w:rtl/>
        </w:rPr>
        <w:lastRenderedPageBreak/>
        <w:t>امکان دارد</w:t>
      </w:r>
      <w:r w:rsidR="0057464B">
        <w:rPr>
          <w:rFonts w:hint="cs"/>
          <w:rtl/>
        </w:rPr>
        <w:t xml:space="preserve"> که مولی امر به فعلی که مقید به داعویت امر مولی است، کند. چون ما می</w:t>
      </w:r>
      <w:r w:rsidR="0057464B">
        <w:rPr>
          <w:rtl/>
        </w:rPr>
        <w:softHyphen/>
      </w:r>
      <w:r w:rsidR="0057464B">
        <w:rPr>
          <w:rFonts w:hint="cs"/>
          <w:rtl/>
        </w:rPr>
        <w:t>توانیم فعل</w:t>
      </w:r>
      <w:r w:rsidR="00EA33DA">
        <w:rPr>
          <w:rFonts w:hint="cs"/>
          <w:rtl/>
        </w:rPr>
        <w:t>ِ</w:t>
      </w:r>
      <w:r w:rsidR="0057464B">
        <w:rPr>
          <w:rFonts w:hint="cs"/>
          <w:rtl/>
        </w:rPr>
        <w:t xml:space="preserve"> به خاطر او را به داعی امر او امتثال کنیم وفعل به خاطر او را به خاطر داعی نفسانی انجام دهم. </w:t>
      </w:r>
    </w:p>
    <w:p w:rsidR="001A1EA5" w:rsidRPr="006162A2" w:rsidRDefault="001A1EA5" w:rsidP="00C2668A">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36B" w:rsidRDefault="00B7636B" w:rsidP="008B750B">
      <w:pPr>
        <w:spacing w:line="240" w:lineRule="auto"/>
      </w:pPr>
      <w:r>
        <w:separator/>
      </w:r>
    </w:p>
  </w:endnote>
  <w:endnote w:type="continuationSeparator" w:id="0">
    <w:p w:rsidR="00B7636B" w:rsidRDefault="00B7636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85555" w:rsidRPr="00B8555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977F1" w:rsidP="001B6799">
          <w:pPr>
            <w:pStyle w:val="Footer"/>
            <w:bidi w:val="0"/>
            <w:rPr>
              <w:color w:val="808080" w:themeColor="background1" w:themeShade="80"/>
              <w:rtl/>
            </w:rPr>
          </w:pPr>
          <w:bookmarkStart w:id="24" w:name="BokAdres"/>
          <w:bookmarkEnd w:id="24"/>
          <w:r>
            <w:rPr>
              <w:color w:val="808080" w:themeColor="background1" w:themeShade="80"/>
            </w:rPr>
            <w:t>U1mg1_13971108-083_mk2_mfeb.ir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36B" w:rsidRDefault="00B7636B" w:rsidP="008B750B">
      <w:pPr>
        <w:spacing w:line="240" w:lineRule="auto"/>
      </w:pPr>
      <w:r>
        <w:separator/>
      </w:r>
    </w:p>
  </w:footnote>
  <w:footnote w:type="continuationSeparator" w:id="0">
    <w:p w:rsidR="00B7636B" w:rsidRDefault="00B7636B" w:rsidP="008B750B">
      <w:pPr>
        <w:spacing w:line="240" w:lineRule="auto"/>
      </w:pPr>
      <w:r>
        <w:continuationSeparator/>
      </w:r>
    </w:p>
  </w:footnote>
  <w:footnote w:id="1">
    <w:p w:rsidR="00D7532B" w:rsidRPr="00D7532B" w:rsidRDefault="00D7532B" w:rsidP="00D7532B">
      <w:pPr>
        <w:pStyle w:val="FootnoteText"/>
        <w:rPr>
          <w:rtl/>
        </w:rPr>
      </w:pPr>
      <w:r w:rsidRPr="00D7532B">
        <w:footnoteRef/>
      </w:r>
      <w:r w:rsidRPr="00D7532B">
        <w:rPr>
          <w:rtl/>
        </w:rPr>
        <w:t xml:space="preserve"> </w:t>
      </w:r>
      <w:hyperlink r:id="rId1" w:history="1">
        <w:r w:rsidRPr="00D7532B">
          <w:rPr>
            <w:rStyle w:val="Hyperlink"/>
            <w:rFonts w:hint="cs"/>
            <w:rtl/>
          </w:rPr>
          <w:t>کفایه</w:t>
        </w:r>
        <w:r w:rsidRPr="00D7532B">
          <w:rPr>
            <w:rStyle w:val="Hyperlink"/>
            <w:rtl/>
          </w:rPr>
          <w:t xml:space="preserve"> </w:t>
        </w:r>
        <w:r w:rsidRPr="00D7532B">
          <w:rPr>
            <w:rStyle w:val="Hyperlink"/>
            <w:rFonts w:hint="cs"/>
            <w:rtl/>
          </w:rPr>
          <w:t>الاصول،</w:t>
        </w:r>
        <w:r w:rsidRPr="00D7532B">
          <w:rPr>
            <w:rStyle w:val="Hyperlink"/>
            <w:rtl/>
          </w:rPr>
          <w:t xml:space="preserve"> </w:t>
        </w:r>
        <w:r w:rsidRPr="00D7532B">
          <w:rPr>
            <w:rStyle w:val="Hyperlink"/>
            <w:rFonts w:hint="cs"/>
            <w:rtl/>
          </w:rPr>
          <w:t>آخوند</w:t>
        </w:r>
        <w:r w:rsidRPr="00D7532B">
          <w:rPr>
            <w:rStyle w:val="Hyperlink"/>
            <w:rtl/>
          </w:rPr>
          <w:t xml:space="preserve"> </w:t>
        </w:r>
        <w:r w:rsidRPr="00D7532B">
          <w:rPr>
            <w:rStyle w:val="Hyperlink"/>
            <w:rFonts w:hint="cs"/>
            <w:rtl/>
          </w:rPr>
          <w:t>خراسانی،</w:t>
        </w:r>
        <w:r w:rsidRPr="00D7532B">
          <w:rPr>
            <w:rStyle w:val="Hyperlink"/>
            <w:rtl/>
          </w:rPr>
          <w:t xml:space="preserve"> </w:t>
        </w:r>
        <w:r w:rsidRPr="00D7532B">
          <w:rPr>
            <w:rStyle w:val="Hyperlink"/>
            <w:rFonts w:hint="cs"/>
            <w:rtl/>
          </w:rPr>
          <w:t>ج</w:t>
        </w:r>
        <w:r w:rsidRPr="00D7532B">
          <w:rPr>
            <w:rStyle w:val="Hyperlink"/>
            <w:rtl/>
          </w:rPr>
          <w:t>1</w:t>
        </w:r>
        <w:r w:rsidRPr="00D7532B">
          <w:rPr>
            <w:rStyle w:val="Hyperlink"/>
            <w:rFonts w:hint="cs"/>
            <w:rtl/>
          </w:rPr>
          <w:t>،</w:t>
        </w:r>
        <w:r w:rsidRPr="00D7532B">
          <w:rPr>
            <w:rStyle w:val="Hyperlink"/>
            <w:rtl/>
          </w:rPr>
          <w:t xml:space="preserve"> </w:t>
        </w:r>
        <w:r w:rsidRPr="00D7532B">
          <w:rPr>
            <w:rStyle w:val="Hyperlink"/>
            <w:rFonts w:hint="cs"/>
            <w:rtl/>
          </w:rPr>
          <w:t>ص</w:t>
        </w:r>
        <w:r w:rsidRPr="00D7532B">
          <w:rPr>
            <w:rStyle w:val="Hyperlink"/>
            <w:rtl/>
          </w:rPr>
          <w:t>73.</w:t>
        </w:r>
      </w:hyperlink>
    </w:p>
  </w:footnote>
  <w:footnote w:id="2">
    <w:p w:rsidR="008A76F4" w:rsidRDefault="008A76F4">
      <w:pPr>
        <w:pStyle w:val="FootnoteText"/>
        <w:rPr>
          <w:rtl/>
        </w:rPr>
      </w:pPr>
      <w:r>
        <w:rPr>
          <w:rStyle w:val="FootnoteReference"/>
        </w:rPr>
        <w:footnoteRef/>
      </w:r>
      <w:r>
        <w:rPr>
          <w:rtl/>
        </w:rPr>
        <w:t xml:space="preserve"> </w:t>
      </w:r>
      <w:r>
        <w:rPr>
          <w:rFonts w:hint="cs"/>
          <w:rtl/>
        </w:rPr>
        <w:t>ادرس یافت نشد.</w:t>
      </w:r>
    </w:p>
  </w:footnote>
  <w:footnote w:id="3">
    <w:p w:rsidR="008A76F4" w:rsidRPr="008A76F4" w:rsidRDefault="008A76F4" w:rsidP="008A76F4">
      <w:pPr>
        <w:pStyle w:val="FootnoteText"/>
      </w:pPr>
      <w:r w:rsidRPr="008A76F4">
        <w:footnoteRef/>
      </w:r>
      <w:r w:rsidRPr="008A76F4">
        <w:rPr>
          <w:rtl/>
        </w:rPr>
        <w:t xml:space="preserve"> </w:t>
      </w:r>
      <w:hyperlink r:id="rId2" w:history="1">
        <w:r w:rsidRPr="008A76F4">
          <w:rPr>
            <w:rStyle w:val="Hyperlink"/>
            <w:rFonts w:hint="cs"/>
            <w:rtl/>
          </w:rPr>
          <w:t>نهایة</w:t>
        </w:r>
        <w:r w:rsidRPr="008A76F4">
          <w:rPr>
            <w:rStyle w:val="Hyperlink"/>
            <w:rtl/>
          </w:rPr>
          <w:t xml:space="preserve"> </w:t>
        </w:r>
        <w:r w:rsidRPr="008A76F4">
          <w:rPr>
            <w:rStyle w:val="Hyperlink"/>
            <w:rFonts w:hint="cs"/>
            <w:rtl/>
          </w:rPr>
          <w:t>الدرایه</w:t>
        </w:r>
        <w:r w:rsidRPr="008A76F4">
          <w:rPr>
            <w:rStyle w:val="Hyperlink"/>
            <w:rtl/>
          </w:rPr>
          <w:t xml:space="preserve"> </w:t>
        </w:r>
        <w:r w:rsidRPr="008A76F4">
          <w:rPr>
            <w:rStyle w:val="Hyperlink"/>
            <w:rFonts w:hint="cs"/>
            <w:rtl/>
          </w:rPr>
          <w:t>فی</w:t>
        </w:r>
        <w:r w:rsidRPr="008A76F4">
          <w:rPr>
            <w:rStyle w:val="Hyperlink"/>
            <w:rtl/>
          </w:rPr>
          <w:t xml:space="preserve"> </w:t>
        </w:r>
        <w:r w:rsidRPr="008A76F4">
          <w:rPr>
            <w:rStyle w:val="Hyperlink"/>
            <w:rFonts w:hint="cs"/>
            <w:rtl/>
          </w:rPr>
          <w:t>شرح</w:t>
        </w:r>
        <w:r w:rsidRPr="008A76F4">
          <w:rPr>
            <w:rStyle w:val="Hyperlink"/>
            <w:rtl/>
          </w:rPr>
          <w:t xml:space="preserve"> </w:t>
        </w:r>
        <w:r w:rsidRPr="008A76F4">
          <w:rPr>
            <w:rStyle w:val="Hyperlink"/>
            <w:rFonts w:hint="cs"/>
            <w:rtl/>
          </w:rPr>
          <w:t>الکفایه،</w:t>
        </w:r>
        <w:r w:rsidRPr="008A76F4">
          <w:rPr>
            <w:rStyle w:val="Hyperlink"/>
            <w:rtl/>
          </w:rPr>
          <w:t xml:space="preserve"> </w:t>
        </w:r>
        <w:r w:rsidRPr="008A76F4">
          <w:rPr>
            <w:rStyle w:val="Hyperlink"/>
            <w:rFonts w:hint="cs"/>
            <w:rtl/>
          </w:rPr>
          <w:t>محمد</w:t>
        </w:r>
        <w:r w:rsidRPr="008A76F4">
          <w:rPr>
            <w:rStyle w:val="Hyperlink"/>
            <w:rtl/>
          </w:rPr>
          <w:t xml:space="preserve"> </w:t>
        </w:r>
        <w:r w:rsidRPr="008A76F4">
          <w:rPr>
            <w:rStyle w:val="Hyperlink"/>
            <w:rFonts w:hint="cs"/>
            <w:rtl/>
          </w:rPr>
          <w:t>حسین</w:t>
        </w:r>
        <w:r w:rsidRPr="008A76F4">
          <w:rPr>
            <w:rStyle w:val="Hyperlink"/>
            <w:rtl/>
          </w:rPr>
          <w:t xml:space="preserve"> </w:t>
        </w:r>
        <w:r w:rsidRPr="008A76F4">
          <w:rPr>
            <w:rStyle w:val="Hyperlink"/>
            <w:rFonts w:hint="cs"/>
            <w:rtl/>
          </w:rPr>
          <w:t>اصفهانی،</w:t>
        </w:r>
        <w:r w:rsidRPr="008A76F4">
          <w:rPr>
            <w:rStyle w:val="Hyperlink"/>
            <w:rtl/>
          </w:rPr>
          <w:t xml:space="preserve"> </w:t>
        </w:r>
        <w:r w:rsidRPr="008A76F4">
          <w:rPr>
            <w:rStyle w:val="Hyperlink"/>
            <w:rFonts w:hint="cs"/>
            <w:rtl/>
          </w:rPr>
          <w:t>ج</w:t>
        </w:r>
        <w:r w:rsidRPr="008A76F4">
          <w:rPr>
            <w:rStyle w:val="Hyperlink"/>
            <w:rtl/>
          </w:rPr>
          <w:t>1</w:t>
        </w:r>
        <w:r w:rsidRPr="008A76F4">
          <w:rPr>
            <w:rStyle w:val="Hyperlink"/>
            <w:rFonts w:hint="cs"/>
            <w:rtl/>
          </w:rPr>
          <w:t>،</w:t>
        </w:r>
        <w:r w:rsidRPr="008A76F4">
          <w:rPr>
            <w:rStyle w:val="Hyperlink"/>
            <w:rtl/>
          </w:rPr>
          <w:t xml:space="preserve"> </w:t>
        </w:r>
        <w:r w:rsidRPr="008A76F4">
          <w:rPr>
            <w:rStyle w:val="Hyperlink"/>
            <w:rFonts w:hint="cs"/>
            <w:rtl/>
          </w:rPr>
          <w:t>ص</w:t>
        </w:r>
        <w:r w:rsidRPr="008A76F4">
          <w:rPr>
            <w:rStyle w:val="Hyperlink"/>
            <w:rtl/>
          </w:rPr>
          <w:t>331.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C977F1">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C977F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C977F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C977F1">
      <w:rPr>
        <w:sz w:val="24"/>
        <w:szCs w:val="24"/>
        <w:rtl/>
      </w:rPr>
      <w:t>8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C977F1">
      <w:rPr>
        <w:rFonts w:hint="cs"/>
        <w:color w:val="000000" w:themeColor="text1"/>
        <w:sz w:val="24"/>
        <w:szCs w:val="24"/>
        <w:rtl/>
      </w:rPr>
      <w:t>تعبدی</w:t>
    </w:r>
    <w:r w:rsidR="00C977F1">
      <w:rPr>
        <w:color w:val="000000" w:themeColor="text1"/>
        <w:sz w:val="24"/>
        <w:szCs w:val="24"/>
        <w:rtl/>
      </w:rPr>
      <w:t xml:space="preserve"> </w:t>
    </w:r>
    <w:r w:rsidR="00C977F1">
      <w:rPr>
        <w:rFonts w:hint="cs"/>
        <w:color w:val="000000" w:themeColor="text1"/>
        <w:sz w:val="24"/>
        <w:szCs w:val="24"/>
        <w:rtl/>
      </w:rPr>
      <w:t>و</w:t>
    </w:r>
    <w:r w:rsidR="00C977F1">
      <w:rPr>
        <w:color w:val="000000" w:themeColor="text1"/>
        <w:sz w:val="24"/>
        <w:szCs w:val="24"/>
        <w:rtl/>
      </w:rPr>
      <w:t xml:space="preserve"> </w:t>
    </w:r>
    <w:r w:rsidR="00C977F1">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C977F1">
      <w:rPr>
        <w:rFonts w:hint="cs"/>
        <w:sz w:val="24"/>
        <w:szCs w:val="24"/>
        <w:rtl/>
      </w:rPr>
      <w:t>مهدی</w:t>
    </w:r>
    <w:r w:rsidR="00C977F1">
      <w:rPr>
        <w:sz w:val="24"/>
        <w:szCs w:val="24"/>
        <w:rtl/>
      </w:rPr>
      <w:t xml:space="preserve"> </w:t>
    </w:r>
    <w:r w:rsidR="00C977F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C977F1">
      <w:rPr>
        <w:rFonts w:hint="cs"/>
        <w:sz w:val="24"/>
        <w:szCs w:val="24"/>
        <w:rtl/>
      </w:rPr>
      <w:t>امکان</w:t>
    </w:r>
    <w:r w:rsidR="00C977F1">
      <w:rPr>
        <w:sz w:val="24"/>
        <w:szCs w:val="24"/>
        <w:rtl/>
      </w:rPr>
      <w:t xml:space="preserve"> </w:t>
    </w:r>
    <w:r w:rsidR="00C977F1">
      <w:rPr>
        <w:rFonts w:hint="cs"/>
        <w:sz w:val="24"/>
        <w:szCs w:val="24"/>
        <w:rtl/>
      </w:rPr>
      <w:t>اخذ</w:t>
    </w:r>
    <w:r w:rsidR="00C977F1">
      <w:rPr>
        <w:sz w:val="24"/>
        <w:szCs w:val="24"/>
        <w:rtl/>
      </w:rPr>
      <w:t xml:space="preserve"> </w:t>
    </w:r>
    <w:r w:rsidR="00C977F1">
      <w:rPr>
        <w:rFonts w:hint="cs"/>
        <w:sz w:val="24"/>
        <w:szCs w:val="24"/>
        <w:rtl/>
      </w:rPr>
      <w:t>قصد</w:t>
    </w:r>
    <w:r w:rsidR="00C977F1">
      <w:rPr>
        <w:sz w:val="24"/>
        <w:szCs w:val="24"/>
        <w:rtl/>
      </w:rPr>
      <w:t xml:space="preserve"> </w:t>
    </w:r>
    <w:r w:rsidR="00C977F1">
      <w:rPr>
        <w:rFonts w:hint="cs"/>
        <w:sz w:val="24"/>
        <w:szCs w:val="24"/>
        <w:rtl/>
      </w:rPr>
      <w:t>قربت</w:t>
    </w:r>
    <w:r w:rsidR="00C977F1">
      <w:rPr>
        <w:sz w:val="24"/>
        <w:szCs w:val="24"/>
        <w:rtl/>
      </w:rPr>
      <w:t xml:space="preserve"> </w:t>
    </w:r>
    <w:r w:rsidR="00C977F1">
      <w:rPr>
        <w:rFonts w:hint="cs"/>
        <w:sz w:val="24"/>
        <w:szCs w:val="24"/>
        <w:rtl/>
      </w:rPr>
      <w:t>در</w:t>
    </w:r>
    <w:r w:rsidR="00C977F1">
      <w:rPr>
        <w:sz w:val="24"/>
        <w:szCs w:val="24"/>
        <w:rtl/>
      </w:rPr>
      <w:t xml:space="preserve"> </w:t>
    </w:r>
    <w:r w:rsidR="00C977F1">
      <w:rPr>
        <w:rFonts w:hint="cs"/>
        <w:sz w:val="24"/>
        <w:szCs w:val="24"/>
        <w:rtl/>
      </w:rPr>
      <w:t>تعبدیات</w:t>
    </w:r>
    <w:r w:rsidR="00C977F1">
      <w:rPr>
        <w:sz w:val="24"/>
        <w:szCs w:val="24"/>
        <w:rtl/>
      </w:rPr>
      <w:t xml:space="preserve"> </w:t>
    </w:r>
    <w:r w:rsidR="00C977F1">
      <w:rPr>
        <w:rFonts w:hint="cs"/>
        <w:sz w:val="24"/>
        <w:szCs w:val="24"/>
        <w:rtl/>
      </w:rPr>
      <w:t>به</w:t>
    </w:r>
    <w:r w:rsidR="00C977F1">
      <w:rPr>
        <w:sz w:val="24"/>
        <w:szCs w:val="24"/>
        <w:rtl/>
      </w:rPr>
      <w:t xml:space="preserve"> </w:t>
    </w:r>
    <w:r w:rsidR="00C977F1">
      <w:rPr>
        <w:rFonts w:hint="cs"/>
        <w:sz w:val="24"/>
        <w:szCs w:val="24"/>
        <w:rtl/>
      </w:rPr>
      <w:t>امر</w:t>
    </w:r>
    <w:r w:rsidR="00C977F1">
      <w:rPr>
        <w:sz w:val="24"/>
        <w:szCs w:val="24"/>
        <w:rtl/>
      </w:rPr>
      <w:t xml:space="preserve"> </w:t>
    </w:r>
    <w:r w:rsidR="00C977F1">
      <w:rPr>
        <w:rFonts w:hint="cs"/>
        <w:sz w:val="24"/>
        <w:szCs w:val="24"/>
        <w:rtl/>
      </w:rPr>
      <w:t>اول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FF249A"/>
    <w:multiLevelType w:val="hybridMultilevel"/>
    <w:tmpl w:val="3EBE5724"/>
    <w:lvl w:ilvl="0" w:tplc="8E944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67AC"/>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3BD5"/>
    <w:rsid w:val="001D2E9A"/>
    <w:rsid w:val="001D597F"/>
    <w:rsid w:val="001E3FD4"/>
    <w:rsid w:val="0020241A"/>
    <w:rsid w:val="00203821"/>
    <w:rsid w:val="00211632"/>
    <w:rsid w:val="0021630D"/>
    <w:rsid w:val="0024121B"/>
    <w:rsid w:val="00247D2F"/>
    <w:rsid w:val="00256560"/>
    <w:rsid w:val="00272372"/>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1939"/>
    <w:rsid w:val="00345C73"/>
    <w:rsid w:val="00354A99"/>
    <w:rsid w:val="00360311"/>
    <w:rsid w:val="00361922"/>
    <w:rsid w:val="0037339B"/>
    <w:rsid w:val="00386C11"/>
    <w:rsid w:val="0039493D"/>
    <w:rsid w:val="00397466"/>
    <w:rsid w:val="003A6148"/>
    <w:rsid w:val="003C33F6"/>
    <w:rsid w:val="003C3D2E"/>
    <w:rsid w:val="003C43A5"/>
    <w:rsid w:val="003D1D9E"/>
    <w:rsid w:val="003E1C5C"/>
    <w:rsid w:val="003E6650"/>
    <w:rsid w:val="003F5B46"/>
    <w:rsid w:val="00401363"/>
    <w:rsid w:val="00402E47"/>
    <w:rsid w:val="00402ECF"/>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464B"/>
    <w:rsid w:val="00580C24"/>
    <w:rsid w:val="005968EF"/>
    <w:rsid w:val="00596C1E"/>
    <w:rsid w:val="005A1A37"/>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751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1C5C"/>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76F4"/>
    <w:rsid w:val="008B4464"/>
    <w:rsid w:val="008B750B"/>
    <w:rsid w:val="008C3162"/>
    <w:rsid w:val="008D1F14"/>
    <w:rsid w:val="008E3924"/>
    <w:rsid w:val="008F13F7"/>
    <w:rsid w:val="008F5B4D"/>
    <w:rsid w:val="00907425"/>
    <w:rsid w:val="00910BE3"/>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7334"/>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636B"/>
    <w:rsid w:val="00B814A3"/>
    <w:rsid w:val="00B85555"/>
    <w:rsid w:val="00B96F38"/>
    <w:rsid w:val="00BC716B"/>
    <w:rsid w:val="00BD0E74"/>
    <w:rsid w:val="00BD5F8C"/>
    <w:rsid w:val="00BE29DD"/>
    <w:rsid w:val="00C066AF"/>
    <w:rsid w:val="00C10E06"/>
    <w:rsid w:val="00C145B8"/>
    <w:rsid w:val="00C2438F"/>
    <w:rsid w:val="00C2668A"/>
    <w:rsid w:val="00C31AF0"/>
    <w:rsid w:val="00C32A7E"/>
    <w:rsid w:val="00C34F28"/>
    <w:rsid w:val="00C368DF"/>
    <w:rsid w:val="00C442C5"/>
    <w:rsid w:val="00C57B5C"/>
    <w:rsid w:val="00C57C7C"/>
    <w:rsid w:val="00C61049"/>
    <w:rsid w:val="00C63FFE"/>
    <w:rsid w:val="00C91EB6"/>
    <w:rsid w:val="00C977F1"/>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532B"/>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33DA"/>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331/&#1578;&#1602;&#1585;&#1740;&#1576;" TargetMode="External"/><Relationship Id="rId1" Type="http://schemas.openxmlformats.org/officeDocument/2006/relationships/hyperlink" Target="http://lib.eshia.ir/27004/1/73/&#1578;&#160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3E76B-891F-4EEE-BDF5-7F0CB047D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141</TotalTime>
  <Pages>5</Pages>
  <Words>1007</Words>
  <Characters>5741</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2019-01-28T14:10:00Z</cp:lastPrinted>
  <dcterms:created xsi:type="dcterms:W3CDTF">2019-01-28T04:47:00Z</dcterms:created>
  <dcterms:modified xsi:type="dcterms:W3CDTF">2019-01-28T14:10:00Z</dcterms:modified>
  <cp:contentStatus>ویرایش 2.5</cp:contentStatus>
  <cp:version>2.7</cp:version>
</cp:coreProperties>
</file>