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D43F6" w:rsidRDefault="00BD43F6" w:rsidP="00BD43F6">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4490643" w:history="1">
        <w:r w:rsidRPr="00DF049D">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4490643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D1EBC">
          <w:rPr>
            <w:noProof/>
            <w:webHidden/>
            <w:rtl/>
          </w:rPr>
          <w:t>1</w:t>
        </w:r>
        <w:r>
          <w:rPr>
            <w:rStyle w:val="Hyperlink"/>
            <w:noProof/>
            <w:rtl/>
          </w:rPr>
          <w:fldChar w:fldCharType="end"/>
        </w:r>
      </w:hyperlink>
    </w:p>
    <w:p w:rsidR="00BD43F6" w:rsidRDefault="00EC15F3" w:rsidP="00BD43F6">
      <w:pPr>
        <w:pStyle w:val="TOC2"/>
        <w:tabs>
          <w:tab w:val="right" w:leader="dot" w:pos="10194"/>
        </w:tabs>
        <w:rPr>
          <w:rFonts w:asciiTheme="minorHAnsi" w:eastAsiaTheme="minorEastAsia" w:hAnsiTheme="minorHAnsi" w:cstheme="minorBidi"/>
          <w:bCs w:val="0"/>
          <w:noProof/>
          <w:color w:val="auto"/>
          <w:szCs w:val="22"/>
          <w:rtl/>
        </w:rPr>
      </w:pPr>
      <w:hyperlink w:anchor="_Toc4490644" w:history="1">
        <w:r w:rsidR="00BD43F6" w:rsidRPr="00DF049D">
          <w:rPr>
            <w:rStyle w:val="Hyperlink"/>
            <w:rFonts w:hint="eastAsia"/>
            <w:noProof/>
            <w:rtl/>
          </w:rPr>
          <w:t>مبحث</w:t>
        </w:r>
        <w:r w:rsidR="00BD43F6" w:rsidRPr="00DF049D">
          <w:rPr>
            <w:rStyle w:val="Hyperlink"/>
            <w:noProof/>
            <w:rtl/>
          </w:rPr>
          <w:t xml:space="preserve"> </w:t>
        </w:r>
        <w:r w:rsidR="00BD43F6" w:rsidRPr="00DF049D">
          <w:rPr>
            <w:rStyle w:val="Hyperlink"/>
            <w:rFonts w:hint="eastAsia"/>
            <w:noProof/>
            <w:rtl/>
          </w:rPr>
          <w:t>هشتم</w:t>
        </w:r>
        <w:r w:rsidR="00BD43F6" w:rsidRPr="00DF049D">
          <w:rPr>
            <w:rStyle w:val="Hyperlink"/>
            <w:noProof/>
            <w:rtl/>
          </w:rPr>
          <w:t xml:space="preserve">: </w:t>
        </w:r>
        <w:r w:rsidR="00BD43F6" w:rsidRPr="00DF049D">
          <w:rPr>
            <w:rStyle w:val="Hyperlink"/>
            <w:rFonts w:hint="eastAsia"/>
            <w:noProof/>
            <w:rtl/>
          </w:rPr>
          <w:t>مره</w:t>
        </w:r>
        <w:r w:rsidR="00BD43F6" w:rsidRPr="00DF049D">
          <w:rPr>
            <w:rStyle w:val="Hyperlink"/>
            <w:noProof/>
            <w:rtl/>
          </w:rPr>
          <w:t xml:space="preserve"> </w:t>
        </w:r>
        <w:r w:rsidR="00BD43F6" w:rsidRPr="00DF049D">
          <w:rPr>
            <w:rStyle w:val="Hyperlink"/>
            <w:rFonts w:hint="eastAsia"/>
            <w:noProof/>
            <w:rtl/>
          </w:rPr>
          <w:t>و</w:t>
        </w:r>
        <w:r w:rsidR="00BD43F6" w:rsidRPr="00DF049D">
          <w:rPr>
            <w:rStyle w:val="Hyperlink"/>
            <w:noProof/>
            <w:rtl/>
          </w:rPr>
          <w:t xml:space="preserve"> </w:t>
        </w:r>
        <w:r w:rsidR="00BD43F6" w:rsidRPr="00DF049D">
          <w:rPr>
            <w:rStyle w:val="Hyperlink"/>
            <w:rFonts w:hint="eastAsia"/>
            <w:noProof/>
            <w:rtl/>
          </w:rPr>
          <w:t>تکرار</w:t>
        </w:r>
        <w:r w:rsidR="00BD43F6">
          <w:rPr>
            <w:noProof/>
            <w:webHidden/>
            <w:rtl/>
          </w:rPr>
          <w:tab/>
        </w:r>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4490644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1</w:t>
        </w:r>
        <w:r w:rsidR="00BD43F6">
          <w:rPr>
            <w:rStyle w:val="Hyperlink"/>
            <w:noProof/>
            <w:rtl/>
          </w:rPr>
          <w:fldChar w:fldCharType="end"/>
        </w:r>
      </w:hyperlink>
    </w:p>
    <w:p w:rsidR="00BD43F6" w:rsidRDefault="00EC15F3" w:rsidP="00BD43F6">
      <w:pPr>
        <w:pStyle w:val="TOC3"/>
        <w:tabs>
          <w:tab w:val="right" w:leader="dot" w:pos="10194"/>
        </w:tabs>
        <w:rPr>
          <w:rFonts w:asciiTheme="minorHAnsi" w:eastAsiaTheme="minorEastAsia" w:hAnsiTheme="minorHAnsi" w:cstheme="minorBidi"/>
          <w:bCs w:val="0"/>
          <w:iCs w:val="0"/>
          <w:noProof/>
          <w:color w:val="auto"/>
          <w:szCs w:val="22"/>
          <w:rtl/>
        </w:rPr>
      </w:pPr>
      <w:hyperlink w:anchor="_Toc4490645" w:history="1">
        <w:r w:rsidR="00BD43F6" w:rsidRPr="00DF049D">
          <w:rPr>
            <w:rStyle w:val="Hyperlink"/>
            <w:rFonts w:hint="eastAsia"/>
            <w:noProof/>
            <w:rtl/>
          </w:rPr>
          <w:t>عدم</w:t>
        </w:r>
        <w:r w:rsidR="00BD43F6" w:rsidRPr="00DF049D">
          <w:rPr>
            <w:rStyle w:val="Hyperlink"/>
            <w:noProof/>
            <w:rtl/>
          </w:rPr>
          <w:t xml:space="preserve"> </w:t>
        </w:r>
        <w:r w:rsidR="00BD43F6" w:rsidRPr="00DF049D">
          <w:rPr>
            <w:rStyle w:val="Hyperlink"/>
            <w:rFonts w:hint="eastAsia"/>
            <w:noProof/>
            <w:rtl/>
          </w:rPr>
          <w:t>دلالت</w:t>
        </w:r>
        <w:r w:rsidR="00BD43F6" w:rsidRPr="00DF049D">
          <w:rPr>
            <w:rStyle w:val="Hyperlink"/>
            <w:noProof/>
            <w:rtl/>
          </w:rPr>
          <w:t xml:space="preserve"> </w:t>
        </w:r>
        <w:r w:rsidR="00BD43F6" w:rsidRPr="00DF049D">
          <w:rPr>
            <w:rStyle w:val="Hyperlink"/>
            <w:rFonts w:hint="eastAsia"/>
            <w:noProof/>
            <w:rtl/>
          </w:rPr>
          <w:t>وضع</w:t>
        </w:r>
        <w:r w:rsidR="00BD43F6" w:rsidRPr="00DF049D">
          <w:rPr>
            <w:rStyle w:val="Hyperlink"/>
            <w:rFonts w:hint="cs"/>
            <w:noProof/>
            <w:rtl/>
          </w:rPr>
          <w:t>ی</w:t>
        </w:r>
        <w:r w:rsidR="00BD43F6" w:rsidRPr="00DF049D">
          <w:rPr>
            <w:rStyle w:val="Hyperlink"/>
            <w:noProof/>
            <w:rtl/>
          </w:rPr>
          <w:t xml:space="preserve"> </w:t>
        </w:r>
        <w:r w:rsidR="00BD43F6" w:rsidRPr="00DF049D">
          <w:rPr>
            <w:rStyle w:val="Hyperlink"/>
            <w:rFonts w:hint="eastAsia"/>
            <w:noProof/>
            <w:rtl/>
          </w:rPr>
          <w:t>ص</w:t>
        </w:r>
        <w:r w:rsidR="00BD43F6" w:rsidRPr="00DF049D">
          <w:rPr>
            <w:rStyle w:val="Hyperlink"/>
            <w:rFonts w:hint="cs"/>
            <w:noProof/>
            <w:rtl/>
          </w:rPr>
          <w:t>ی</w:t>
        </w:r>
        <w:r w:rsidR="00BD43F6" w:rsidRPr="00DF049D">
          <w:rPr>
            <w:rStyle w:val="Hyperlink"/>
            <w:rFonts w:hint="eastAsia"/>
            <w:noProof/>
            <w:rtl/>
          </w:rPr>
          <w:t>غه</w:t>
        </w:r>
        <w:r w:rsidR="00BD43F6" w:rsidRPr="00DF049D">
          <w:rPr>
            <w:rStyle w:val="Hyperlink"/>
            <w:noProof/>
            <w:rtl/>
          </w:rPr>
          <w:t xml:space="preserve"> </w:t>
        </w:r>
        <w:r w:rsidR="00BD43F6" w:rsidRPr="00DF049D">
          <w:rPr>
            <w:rStyle w:val="Hyperlink"/>
            <w:rFonts w:hint="eastAsia"/>
            <w:noProof/>
            <w:rtl/>
          </w:rPr>
          <w:t>امر</w:t>
        </w:r>
        <w:r w:rsidR="00BD43F6" w:rsidRPr="00DF049D">
          <w:rPr>
            <w:rStyle w:val="Hyperlink"/>
            <w:noProof/>
            <w:rtl/>
          </w:rPr>
          <w:t xml:space="preserve"> </w:t>
        </w:r>
        <w:r w:rsidR="00BD43F6" w:rsidRPr="00DF049D">
          <w:rPr>
            <w:rStyle w:val="Hyperlink"/>
            <w:rFonts w:hint="eastAsia"/>
            <w:noProof/>
            <w:rtl/>
          </w:rPr>
          <w:t>بر</w:t>
        </w:r>
        <w:r w:rsidR="00BD43F6" w:rsidRPr="00DF049D">
          <w:rPr>
            <w:rStyle w:val="Hyperlink"/>
            <w:noProof/>
            <w:rtl/>
          </w:rPr>
          <w:t xml:space="preserve"> </w:t>
        </w:r>
        <w:r w:rsidR="00BD43F6" w:rsidRPr="00DF049D">
          <w:rPr>
            <w:rStyle w:val="Hyperlink"/>
            <w:rFonts w:hint="eastAsia"/>
            <w:noProof/>
            <w:rtl/>
          </w:rPr>
          <w:t>مره</w:t>
        </w:r>
        <w:r w:rsidR="00BD43F6" w:rsidRPr="00DF049D">
          <w:rPr>
            <w:rStyle w:val="Hyperlink"/>
            <w:noProof/>
            <w:rtl/>
          </w:rPr>
          <w:t xml:space="preserve"> </w:t>
        </w:r>
        <w:r w:rsidR="00BD43F6" w:rsidRPr="00DF049D">
          <w:rPr>
            <w:rStyle w:val="Hyperlink"/>
            <w:rFonts w:hint="eastAsia"/>
            <w:noProof/>
            <w:rtl/>
          </w:rPr>
          <w:t>و</w:t>
        </w:r>
        <w:r w:rsidR="00BD43F6" w:rsidRPr="00DF049D">
          <w:rPr>
            <w:rStyle w:val="Hyperlink"/>
            <w:noProof/>
            <w:rtl/>
          </w:rPr>
          <w:t xml:space="preserve"> </w:t>
        </w:r>
        <w:r w:rsidR="00BD43F6" w:rsidRPr="00DF049D">
          <w:rPr>
            <w:rStyle w:val="Hyperlink"/>
            <w:rFonts w:hint="eastAsia"/>
            <w:noProof/>
            <w:rtl/>
          </w:rPr>
          <w:t>تکرار</w:t>
        </w:r>
        <w:r w:rsidR="00BD43F6">
          <w:rPr>
            <w:noProof/>
            <w:webHidden/>
            <w:rtl/>
          </w:rPr>
          <w:tab/>
        </w:r>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4490645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1</w:t>
        </w:r>
        <w:r w:rsidR="00BD43F6">
          <w:rPr>
            <w:rStyle w:val="Hyperlink"/>
            <w:noProof/>
            <w:rtl/>
          </w:rPr>
          <w:fldChar w:fldCharType="end"/>
        </w:r>
      </w:hyperlink>
    </w:p>
    <w:p w:rsidR="00BD43F6" w:rsidRDefault="00EC15F3" w:rsidP="00BD43F6">
      <w:pPr>
        <w:pStyle w:val="TOC4"/>
        <w:tabs>
          <w:tab w:val="right" w:leader="dot" w:pos="10194"/>
        </w:tabs>
        <w:rPr>
          <w:rFonts w:asciiTheme="minorHAnsi" w:eastAsiaTheme="minorEastAsia" w:hAnsiTheme="minorHAnsi" w:cstheme="minorBidi"/>
          <w:bCs w:val="0"/>
          <w:noProof/>
          <w:color w:val="auto"/>
          <w:szCs w:val="22"/>
          <w:rtl/>
        </w:rPr>
      </w:pPr>
      <w:hyperlink w:anchor="_Toc4490646" w:history="1">
        <w:r w:rsidR="00BD43F6" w:rsidRPr="00DF049D">
          <w:rPr>
            <w:rStyle w:val="Hyperlink"/>
            <w:rFonts w:hint="eastAsia"/>
            <w:noProof/>
            <w:rtl/>
          </w:rPr>
          <w:t>جواز</w:t>
        </w:r>
        <w:r w:rsidR="00BD43F6" w:rsidRPr="00DF049D">
          <w:rPr>
            <w:rStyle w:val="Hyperlink"/>
            <w:noProof/>
            <w:rtl/>
          </w:rPr>
          <w:t xml:space="preserve"> </w:t>
        </w:r>
        <w:r w:rsidR="00BD43F6" w:rsidRPr="00DF049D">
          <w:rPr>
            <w:rStyle w:val="Hyperlink"/>
            <w:rFonts w:hint="eastAsia"/>
            <w:noProof/>
            <w:rtl/>
          </w:rPr>
          <w:t>اقتصار</w:t>
        </w:r>
        <w:r w:rsidR="00BD43F6" w:rsidRPr="00DF049D">
          <w:rPr>
            <w:rStyle w:val="Hyperlink"/>
            <w:noProof/>
            <w:rtl/>
          </w:rPr>
          <w:t xml:space="preserve"> </w:t>
        </w:r>
        <w:r w:rsidR="00BD43F6" w:rsidRPr="00DF049D">
          <w:rPr>
            <w:rStyle w:val="Hyperlink"/>
            <w:rFonts w:hint="eastAsia"/>
            <w:noProof/>
            <w:rtl/>
          </w:rPr>
          <w:t>بر</w:t>
        </w:r>
        <w:r w:rsidR="00BD43F6" w:rsidRPr="00DF049D">
          <w:rPr>
            <w:rStyle w:val="Hyperlink"/>
            <w:noProof/>
            <w:rtl/>
          </w:rPr>
          <w:t xml:space="preserve"> </w:t>
        </w:r>
        <w:r w:rsidR="00BD43F6" w:rsidRPr="00DF049D">
          <w:rPr>
            <w:rStyle w:val="Hyperlink"/>
            <w:rFonts w:hint="eastAsia"/>
            <w:noProof/>
            <w:rtl/>
          </w:rPr>
          <w:t>مره</w:t>
        </w:r>
        <w:r w:rsidR="00BD43F6" w:rsidRPr="00DF049D">
          <w:rPr>
            <w:rStyle w:val="Hyperlink"/>
            <w:noProof/>
            <w:rtl/>
          </w:rPr>
          <w:t xml:space="preserve"> </w:t>
        </w:r>
        <w:r w:rsidR="00BD43F6" w:rsidRPr="00DF049D">
          <w:rPr>
            <w:rStyle w:val="Hyperlink"/>
            <w:rFonts w:hint="eastAsia"/>
            <w:noProof/>
            <w:rtl/>
          </w:rPr>
          <w:t>به</w:t>
        </w:r>
        <w:r w:rsidR="00BD43F6" w:rsidRPr="00DF049D">
          <w:rPr>
            <w:rStyle w:val="Hyperlink"/>
            <w:noProof/>
            <w:rtl/>
          </w:rPr>
          <w:t xml:space="preserve"> </w:t>
        </w:r>
        <w:r w:rsidR="00BD43F6" w:rsidRPr="00DF049D">
          <w:rPr>
            <w:rStyle w:val="Hyperlink"/>
            <w:rFonts w:hint="eastAsia"/>
            <w:noProof/>
            <w:rtl/>
          </w:rPr>
          <w:t>مقتضا</w:t>
        </w:r>
        <w:r w:rsidR="00BD43F6" w:rsidRPr="00DF049D">
          <w:rPr>
            <w:rStyle w:val="Hyperlink"/>
            <w:rFonts w:hint="cs"/>
            <w:noProof/>
            <w:rtl/>
          </w:rPr>
          <w:t>ی</w:t>
        </w:r>
        <w:r w:rsidR="00BD43F6" w:rsidRPr="00DF049D">
          <w:rPr>
            <w:rStyle w:val="Hyperlink"/>
            <w:noProof/>
            <w:rtl/>
          </w:rPr>
          <w:t xml:space="preserve"> </w:t>
        </w:r>
        <w:r w:rsidR="00BD43F6" w:rsidRPr="00DF049D">
          <w:rPr>
            <w:rStyle w:val="Hyperlink"/>
            <w:rFonts w:hint="eastAsia"/>
            <w:noProof/>
            <w:rtl/>
          </w:rPr>
          <w:t>اطلاق</w:t>
        </w:r>
        <w:r w:rsidR="00BD43F6" w:rsidRPr="00DF049D">
          <w:rPr>
            <w:rStyle w:val="Hyperlink"/>
            <w:noProof/>
            <w:rtl/>
          </w:rPr>
          <w:t xml:space="preserve"> </w:t>
        </w:r>
        <w:r w:rsidR="00BD43F6" w:rsidRPr="00DF049D">
          <w:rPr>
            <w:rStyle w:val="Hyperlink"/>
            <w:rFonts w:hint="eastAsia"/>
            <w:noProof/>
            <w:rtl/>
          </w:rPr>
          <w:t>ص</w:t>
        </w:r>
        <w:r w:rsidR="00BD43F6" w:rsidRPr="00DF049D">
          <w:rPr>
            <w:rStyle w:val="Hyperlink"/>
            <w:rFonts w:hint="cs"/>
            <w:noProof/>
            <w:rtl/>
          </w:rPr>
          <w:t>ی</w:t>
        </w:r>
        <w:r w:rsidR="00BD43F6" w:rsidRPr="00DF049D">
          <w:rPr>
            <w:rStyle w:val="Hyperlink"/>
            <w:rFonts w:hint="eastAsia"/>
            <w:noProof/>
            <w:rtl/>
          </w:rPr>
          <w:t>غه</w:t>
        </w:r>
        <w:r w:rsidR="00BD43F6">
          <w:rPr>
            <w:noProof/>
            <w:webHidden/>
            <w:rtl/>
          </w:rPr>
          <w:tab/>
        </w:r>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4490646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2</w:t>
        </w:r>
        <w:r w:rsidR="00BD43F6">
          <w:rPr>
            <w:rStyle w:val="Hyperlink"/>
            <w:noProof/>
            <w:rtl/>
          </w:rPr>
          <w:fldChar w:fldCharType="end"/>
        </w:r>
      </w:hyperlink>
    </w:p>
    <w:p w:rsidR="00BD43F6" w:rsidRDefault="00EC15F3" w:rsidP="00BD43F6">
      <w:pPr>
        <w:pStyle w:val="TOC5"/>
        <w:tabs>
          <w:tab w:val="right" w:leader="dot" w:pos="10194"/>
        </w:tabs>
        <w:rPr>
          <w:rFonts w:asciiTheme="minorHAnsi" w:eastAsiaTheme="minorEastAsia" w:hAnsiTheme="minorHAnsi" w:cstheme="minorBidi"/>
          <w:bCs w:val="0"/>
          <w:noProof/>
          <w:color w:val="auto"/>
          <w:szCs w:val="22"/>
          <w:rtl/>
        </w:rPr>
      </w:pPr>
      <w:hyperlink w:anchor="_Toc4490647" w:history="1">
        <w:r w:rsidR="00BD43F6" w:rsidRPr="00DF049D">
          <w:rPr>
            <w:rStyle w:val="Hyperlink"/>
            <w:rFonts w:hint="eastAsia"/>
            <w:noProof/>
            <w:rtl/>
          </w:rPr>
          <w:t>خروج</w:t>
        </w:r>
        <w:r w:rsidR="00BD43F6" w:rsidRPr="00DF049D">
          <w:rPr>
            <w:rStyle w:val="Hyperlink"/>
            <w:noProof/>
            <w:rtl/>
          </w:rPr>
          <w:t xml:space="preserve"> </w:t>
        </w:r>
        <w:r w:rsidR="00BD43F6" w:rsidRPr="00DF049D">
          <w:rPr>
            <w:rStyle w:val="Hyperlink"/>
            <w:rFonts w:hint="eastAsia"/>
            <w:noProof/>
            <w:rtl/>
          </w:rPr>
          <w:t>مره</w:t>
        </w:r>
        <w:r w:rsidR="00BD43F6" w:rsidRPr="00DF049D">
          <w:rPr>
            <w:rStyle w:val="Hyperlink"/>
            <w:noProof/>
            <w:rtl/>
          </w:rPr>
          <w:t xml:space="preserve"> </w:t>
        </w:r>
        <w:r w:rsidR="00BD43F6" w:rsidRPr="00DF049D">
          <w:rPr>
            <w:rStyle w:val="Hyperlink"/>
            <w:rFonts w:hint="eastAsia"/>
            <w:noProof/>
            <w:rtl/>
          </w:rPr>
          <w:t>و</w:t>
        </w:r>
        <w:r w:rsidR="00BD43F6" w:rsidRPr="00DF049D">
          <w:rPr>
            <w:rStyle w:val="Hyperlink"/>
            <w:noProof/>
            <w:rtl/>
          </w:rPr>
          <w:t xml:space="preserve"> </w:t>
        </w:r>
        <w:r w:rsidR="00BD43F6" w:rsidRPr="00DF049D">
          <w:rPr>
            <w:rStyle w:val="Hyperlink"/>
            <w:rFonts w:hint="eastAsia"/>
            <w:noProof/>
            <w:rtl/>
          </w:rPr>
          <w:t>تکرار</w:t>
        </w:r>
        <w:r w:rsidR="00BD43F6" w:rsidRPr="00DF049D">
          <w:rPr>
            <w:rStyle w:val="Hyperlink"/>
            <w:noProof/>
            <w:rtl/>
          </w:rPr>
          <w:t xml:space="preserve"> </w:t>
        </w:r>
        <w:r w:rsidR="00BD43F6" w:rsidRPr="00DF049D">
          <w:rPr>
            <w:rStyle w:val="Hyperlink"/>
            <w:rFonts w:hint="eastAsia"/>
            <w:noProof/>
            <w:rtl/>
          </w:rPr>
          <w:t>از</w:t>
        </w:r>
        <w:r w:rsidR="00BD43F6" w:rsidRPr="00DF049D">
          <w:rPr>
            <w:rStyle w:val="Hyperlink"/>
            <w:noProof/>
            <w:rtl/>
          </w:rPr>
          <w:t xml:space="preserve"> </w:t>
        </w:r>
        <w:r w:rsidR="00BD43F6" w:rsidRPr="00DF049D">
          <w:rPr>
            <w:rStyle w:val="Hyperlink"/>
            <w:rFonts w:hint="eastAsia"/>
            <w:noProof/>
            <w:rtl/>
          </w:rPr>
          <w:t>مدلول</w:t>
        </w:r>
        <w:r w:rsidR="00BD43F6" w:rsidRPr="00DF049D">
          <w:rPr>
            <w:rStyle w:val="Hyperlink"/>
            <w:noProof/>
            <w:rtl/>
          </w:rPr>
          <w:t xml:space="preserve"> </w:t>
        </w:r>
        <w:r w:rsidR="00BD43F6" w:rsidRPr="00DF049D">
          <w:rPr>
            <w:rStyle w:val="Hyperlink"/>
            <w:rFonts w:hint="eastAsia"/>
            <w:noProof/>
            <w:rtl/>
          </w:rPr>
          <w:t>وضع</w:t>
        </w:r>
        <w:r w:rsidR="00BD43F6" w:rsidRPr="00DF049D">
          <w:rPr>
            <w:rStyle w:val="Hyperlink"/>
            <w:rFonts w:hint="cs"/>
            <w:noProof/>
            <w:rtl/>
          </w:rPr>
          <w:t>ی</w:t>
        </w:r>
        <w:r w:rsidR="00BD43F6" w:rsidRPr="00DF049D">
          <w:rPr>
            <w:rStyle w:val="Hyperlink"/>
            <w:noProof/>
            <w:rtl/>
          </w:rPr>
          <w:t xml:space="preserve"> </w:t>
        </w:r>
        <w:r w:rsidR="00BD43F6" w:rsidRPr="00DF049D">
          <w:rPr>
            <w:rStyle w:val="Hyperlink"/>
            <w:rFonts w:hint="eastAsia"/>
            <w:noProof/>
            <w:rtl/>
          </w:rPr>
          <w:t>ص</w:t>
        </w:r>
        <w:r w:rsidR="00BD43F6" w:rsidRPr="00DF049D">
          <w:rPr>
            <w:rStyle w:val="Hyperlink"/>
            <w:rFonts w:hint="cs"/>
            <w:noProof/>
            <w:rtl/>
          </w:rPr>
          <w:t>ی</w:t>
        </w:r>
        <w:r w:rsidR="00BD43F6" w:rsidRPr="00DF049D">
          <w:rPr>
            <w:rStyle w:val="Hyperlink"/>
            <w:rFonts w:hint="eastAsia"/>
            <w:noProof/>
            <w:rtl/>
          </w:rPr>
          <w:t>غه</w:t>
        </w:r>
        <w:r w:rsidR="00BD43F6" w:rsidRPr="00DF049D">
          <w:rPr>
            <w:rStyle w:val="Hyperlink"/>
            <w:noProof/>
            <w:rtl/>
          </w:rPr>
          <w:t xml:space="preserve"> </w:t>
        </w:r>
        <w:r w:rsidR="00BD43F6" w:rsidRPr="00DF049D">
          <w:rPr>
            <w:rStyle w:val="Hyperlink"/>
            <w:rFonts w:hint="eastAsia"/>
            <w:noProof/>
            <w:rtl/>
          </w:rPr>
          <w:t>امر</w:t>
        </w:r>
        <w:r w:rsidR="00BD43F6" w:rsidRPr="00DF049D">
          <w:rPr>
            <w:rStyle w:val="Hyperlink"/>
            <w:noProof/>
            <w:rtl/>
          </w:rPr>
          <w:t xml:space="preserve"> </w:t>
        </w:r>
        <w:r w:rsidR="00BD43F6" w:rsidRPr="00DF049D">
          <w:rPr>
            <w:rStyle w:val="Hyperlink"/>
            <w:rFonts w:hint="eastAsia"/>
            <w:noProof/>
            <w:rtl/>
          </w:rPr>
          <w:t>و</w:t>
        </w:r>
        <w:r w:rsidR="00BD43F6" w:rsidRPr="00DF049D">
          <w:rPr>
            <w:rStyle w:val="Hyperlink"/>
            <w:noProof/>
            <w:rtl/>
          </w:rPr>
          <w:t xml:space="preserve"> </w:t>
        </w:r>
        <w:r w:rsidR="00BD43F6" w:rsidRPr="00DF049D">
          <w:rPr>
            <w:rStyle w:val="Hyperlink"/>
            <w:rFonts w:hint="eastAsia"/>
            <w:noProof/>
            <w:rtl/>
          </w:rPr>
          <w:t>اقتضا</w:t>
        </w:r>
        <w:r w:rsidR="00BD43F6" w:rsidRPr="00DF049D">
          <w:rPr>
            <w:rStyle w:val="Hyperlink"/>
            <w:rFonts w:hint="cs"/>
            <w:noProof/>
            <w:rtl/>
          </w:rPr>
          <w:t>ی</w:t>
        </w:r>
        <w:r w:rsidR="00BD43F6" w:rsidRPr="00DF049D">
          <w:rPr>
            <w:rStyle w:val="Hyperlink"/>
            <w:noProof/>
            <w:rtl/>
          </w:rPr>
          <w:t xml:space="preserve"> </w:t>
        </w:r>
        <w:r w:rsidR="00BD43F6" w:rsidRPr="00DF049D">
          <w:rPr>
            <w:rStyle w:val="Hyperlink"/>
            <w:rFonts w:hint="eastAsia"/>
            <w:noProof/>
            <w:rtl/>
          </w:rPr>
          <w:t>اطلاق</w:t>
        </w:r>
        <w:r w:rsidR="00BD43F6" w:rsidRPr="00DF049D">
          <w:rPr>
            <w:rStyle w:val="Hyperlink"/>
            <w:noProof/>
            <w:rtl/>
          </w:rPr>
          <w:t xml:space="preserve"> </w:t>
        </w:r>
        <w:r w:rsidR="00BD43F6" w:rsidRPr="00DF049D">
          <w:rPr>
            <w:rStyle w:val="Hyperlink"/>
            <w:rFonts w:hint="eastAsia"/>
            <w:noProof/>
            <w:rtl/>
          </w:rPr>
          <w:t>ص</w:t>
        </w:r>
        <w:r w:rsidR="00BD43F6" w:rsidRPr="00DF049D">
          <w:rPr>
            <w:rStyle w:val="Hyperlink"/>
            <w:rFonts w:hint="cs"/>
            <w:noProof/>
            <w:rtl/>
          </w:rPr>
          <w:t>ی</w:t>
        </w:r>
        <w:r w:rsidR="00BD43F6" w:rsidRPr="00DF049D">
          <w:rPr>
            <w:rStyle w:val="Hyperlink"/>
            <w:rFonts w:hint="eastAsia"/>
            <w:noProof/>
            <w:rtl/>
          </w:rPr>
          <w:t>غه،</w:t>
        </w:r>
        <w:r w:rsidR="00BD43F6" w:rsidRPr="00DF049D">
          <w:rPr>
            <w:rStyle w:val="Hyperlink"/>
            <w:noProof/>
            <w:rtl/>
          </w:rPr>
          <w:t xml:space="preserve"> </w:t>
        </w:r>
        <w:r w:rsidR="00BD43F6" w:rsidRPr="00DF049D">
          <w:rPr>
            <w:rStyle w:val="Hyperlink"/>
            <w:rFonts w:hint="eastAsia"/>
            <w:noProof/>
            <w:rtl/>
          </w:rPr>
          <w:t>مره</w:t>
        </w:r>
        <w:r w:rsidR="00BD43F6" w:rsidRPr="00DF049D">
          <w:rPr>
            <w:rStyle w:val="Hyperlink"/>
            <w:noProof/>
            <w:rtl/>
          </w:rPr>
          <w:t xml:space="preserve"> </w:t>
        </w:r>
        <w:r w:rsidR="00BD43F6" w:rsidRPr="00DF049D">
          <w:rPr>
            <w:rStyle w:val="Hyperlink"/>
            <w:rFonts w:hint="eastAsia"/>
            <w:noProof/>
            <w:rtl/>
          </w:rPr>
          <w:t>بودن</w:t>
        </w:r>
        <w:r w:rsidR="00BD43F6">
          <w:rPr>
            <w:noProof/>
            <w:webHidden/>
            <w:rtl/>
          </w:rPr>
          <w:tab/>
        </w:r>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4490647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2</w:t>
        </w:r>
        <w:r w:rsidR="00BD43F6">
          <w:rPr>
            <w:rStyle w:val="Hyperlink"/>
            <w:noProof/>
            <w:rtl/>
          </w:rPr>
          <w:fldChar w:fldCharType="end"/>
        </w:r>
      </w:hyperlink>
    </w:p>
    <w:p w:rsidR="00BD43F6" w:rsidRDefault="00EC15F3" w:rsidP="00BD43F6">
      <w:pPr>
        <w:pStyle w:val="TOC3"/>
        <w:tabs>
          <w:tab w:val="right" w:leader="dot" w:pos="10194"/>
        </w:tabs>
        <w:rPr>
          <w:rFonts w:asciiTheme="minorHAnsi" w:eastAsiaTheme="minorEastAsia" w:hAnsiTheme="minorHAnsi" w:cstheme="minorBidi"/>
          <w:bCs w:val="0"/>
          <w:iCs w:val="0"/>
          <w:noProof/>
          <w:color w:val="auto"/>
          <w:szCs w:val="22"/>
          <w:rtl/>
        </w:rPr>
      </w:pPr>
      <w:hyperlink w:anchor="_Toc4490648" w:history="1">
        <w:r w:rsidR="00BD43F6" w:rsidRPr="00DF049D">
          <w:rPr>
            <w:rStyle w:val="Hyperlink"/>
            <w:rFonts w:hint="eastAsia"/>
            <w:noProof/>
            <w:rtl/>
          </w:rPr>
          <w:t>عدم</w:t>
        </w:r>
        <w:r w:rsidR="00BD43F6" w:rsidRPr="00DF049D">
          <w:rPr>
            <w:rStyle w:val="Hyperlink"/>
            <w:noProof/>
            <w:rtl/>
          </w:rPr>
          <w:t xml:space="preserve"> </w:t>
        </w:r>
        <w:r w:rsidR="00BD43F6" w:rsidRPr="00DF049D">
          <w:rPr>
            <w:rStyle w:val="Hyperlink"/>
            <w:rFonts w:hint="eastAsia"/>
            <w:noProof/>
            <w:rtl/>
          </w:rPr>
          <w:t>نزاع</w:t>
        </w:r>
        <w:r w:rsidR="00BD43F6" w:rsidRPr="00DF049D">
          <w:rPr>
            <w:rStyle w:val="Hyperlink"/>
            <w:noProof/>
            <w:rtl/>
          </w:rPr>
          <w:t xml:space="preserve"> </w:t>
        </w:r>
        <w:r w:rsidR="00BD43F6" w:rsidRPr="00DF049D">
          <w:rPr>
            <w:rStyle w:val="Hyperlink"/>
            <w:rFonts w:hint="eastAsia"/>
            <w:noProof/>
            <w:rtl/>
          </w:rPr>
          <w:t>مره</w:t>
        </w:r>
        <w:r w:rsidR="00BD43F6" w:rsidRPr="00DF049D">
          <w:rPr>
            <w:rStyle w:val="Hyperlink"/>
            <w:noProof/>
            <w:rtl/>
          </w:rPr>
          <w:t xml:space="preserve"> </w:t>
        </w:r>
        <w:r w:rsidR="00BD43F6" w:rsidRPr="00DF049D">
          <w:rPr>
            <w:rStyle w:val="Hyperlink"/>
            <w:rFonts w:hint="eastAsia"/>
            <w:noProof/>
            <w:rtl/>
          </w:rPr>
          <w:t>و</w:t>
        </w:r>
        <w:r w:rsidR="00BD43F6" w:rsidRPr="00DF049D">
          <w:rPr>
            <w:rStyle w:val="Hyperlink"/>
            <w:noProof/>
            <w:rtl/>
          </w:rPr>
          <w:t xml:space="preserve"> </w:t>
        </w:r>
        <w:r w:rsidR="00BD43F6" w:rsidRPr="00DF049D">
          <w:rPr>
            <w:rStyle w:val="Hyperlink"/>
            <w:rFonts w:hint="eastAsia"/>
            <w:noProof/>
            <w:rtl/>
          </w:rPr>
          <w:t>تکرار</w:t>
        </w:r>
        <w:r w:rsidR="00BD43F6" w:rsidRPr="00DF049D">
          <w:rPr>
            <w:rStyle w:val="Hyperlink"/>
            <w:noProof/>
            <w:rtl/>
          </w:rPr>
          <w:t xml:space="preserve"> </w:t>
        </w:r>
        <w:r w:rsidR="00BD43F6" w:rsidRPr="00DF049D">
          <w:rPr>
            <w:rStyle w:val="Hyperlink"/>
            <w:rFonts w:hint="eastAsia"/>
            <w:noProof/>
            <w:rtl/>
          </w:rPr>
          <w:t>در</w:t>
        </w:r>
        <w:r w:rsidR="00BD43F6" w:rsidRPr="00DF049D">
          <w:rPr>
            <w:rStyle w:val="Hyperlink"/>
            <w:noProof/>
            <w:rtl/>
          </w:rPr>
          <w:t xml:space="preserve"> </w:t>
        </w:r>
        <w:r w:rsidR="00BD43F6" w:rsidRPr="00DF049D">
          <w:rPr>
            <w:rStyle w:val="Hyperlink"/>
            <w:rFonts w:hint="eastAsia"/>
            <w:noProof/>
            <w:rtl/>
          </w:rPr>
          <w:t>ماده</w:t>
        </w:r>
        <w:r w:rsidR="00BD43F6" w:rsidRPr="00DF049D">
          <w:rPr>
            <w:rStyle w:val="Hyperlink"/>
            <w:noProof/>
            <w:rtl/>
          </w:rPr>
          <w:t xml:space="preserve"> </w:t>
        </w:r>
        <w:r w:rsidR="00BD43F6" w:rsidRPr="00DF049D">
          <w:rPr>
            <w:rStyle w:val="Hyperlink"/>
            <w:rFonts w:hint="eastAsia"/>
            <w:noProof/>
            <w:rtl/>
          </w:rPr>
          <w:t>امر</w:t>
        </w:r>
        <w:r w:rsidR="00BD43F6" w:rsidRPr="00DF049D">
          <w:rPr>
            <w:rStyle w:val="Hyperlink"/>
            <w:noProof/>
            <w:rtl/>
          </w:rPr>
          <w:t xml:space="preserve"> </w:t>
        </w:r>
        <w:r w:rsidR="00BD43F6" w:rsidRPr="00DF049D">
          <w:rPr>
            <w:rStyle w:val="Hyperlink"/>
            <w:rFonts w:hint="eastAsia"/>
            <w:noProof/>
            <w:rtl/>
          </w:rPr>
          <w:t>از</w:t>
        </w:r>
        <w:r w:rsidR="00BD43F6" w:rsidRPr="00DF049D">
          <w:rPr>
            <w:rStyle w:val="Hyperlink"/>
            <w:noProof/>
            <w:rtl/>
          </w:rPr>
          <w:t xml:space="preserve"> </w:t>
        </w:r>
        <w:r w:rsidR="00BD43F6" w:rsidRPr="00DF049D">
          <w:rPr>
            <w:rStyle w:val="Hyperlink"/>
            <w:rFonts w:hint="eastAsia"/>
            <w:noProof/>
            <w:rtl/>
          </w:rPr>
          <w:t>منظر</w:t>
        </w:r>
        <w:r w:rsidR="00BD43F6" w:rsidRPr="00DF049D">
          <w:rPr>
            <w:rStyle w:val="Hyperlink"/>
            <w:noProof/>
            <w:rtl/>
          </w:rPr>
          <w:t xml:space="preserve"> </w:t>
        </w:r>
        <w:r w:rsidR="00BD43F6" w:rsidRPr="00DF049D">
          <w:rPr>
            <w:rStyle w:val="Hyperlink"/>
            <w:rFonts w:hint="eastAsia"/>
            <w:noProof/>
            <w:rtl/>
          </w:rPr>
          <w:t>صاحب</w:t>
        </w:r>
        <w:r w:rsidR="00BD43F6" w:rsidRPr="00DF049D">
          <w:rPr>
            <w:rStyle w:val="Hyperlink"/>
            <w:noProof/>
            <w:rtl/>
          </w:rPr>
          <w:t xml:space="preserve"> </w:t>
        </w:r>
        <w:r w:rsidR="00BD43F6" w:rsidRPr="00DF049D">
          <w:rPr>
            <w:rStyle w:val="Hyperlink"/>
            <w:rFonts w:hint="eastAsia"/>
            <w:noProof/>
            <w:rtl/>
          </w:rPr>
          <w:t>فصول</w:t>
        </w:r>
        <w:r w:rsidR="00BD43F6" w:rsidRPr="00DF049D">
          <w:rPr>
            <w:rStyle w:val="Hyperlink"/>
            <w:noProof/>
            <w:rtl/>
          </w:rPr>
          <w:t xml:space="preserve"> </w:t>
        </w:r>
        <w:r w:rsidR="00BD43F6" w:rsidRPr="00DF049D">
          <w:rPr>
            <w:rStyle w:val="Hyperlink"/>
            <w:rFonts w:hint="eastAsia"/>
            <w:noProof/>
            <w:rtl/>
          </w:rPr>
          <w:t>و</w:t>
        </w:r>
        <w:r w:rsidR="00BD43F6" w:rsidRPr="00DF049D">
          <w:rPr>
            <w:rStyle w:val="Hyperlink"/>
            <w:noProof/>
            <w:rtl/>
          </w:rPr>
          <w:t xml:space="preserve"> </w:t>
        </w:r>
        <w:r w:rsidR="00BD43F6" w:rsidRPr="00DF049D">
          <w:rPr>
            <w:rStyle w:val="Hyperlink"/>
            <w:rFonts w:hint="eastAsia"/>
            <w:noProof/>
            <w:rtl/>
          </w:rPr>
          <w:t>رد</w:t>
        </w:r>
        <w:r w:rsidR="00BD43F6" w:rsidRPr="00DF049D">
          <w:rPr>
            <w:rStyle w:val="Hyperlink"/>
            <w:noProof/>
            <w:rtl/>
          </w:rPr>
          <w:t xml:space="preserve"> </w:t>
        </w:r>
        <w:r w:rsidR="00BD43F6" w:rsidRPr="00DF049D">
          <w:rPr>
            <w:rStyle w:val="Hyperlink"/>
            <w:rFonts w:hint="eastAsia"/>
            <w:noProof/>
            <w:rtl/>
          </w:rPr>
          <w:t>دل</w:t>
        </w:r>
        <w:r w:rsidR="00BD43F6" w:rsidRPr="00DF049D">
          <w:rPr>
            <w:rStyle w:val="Hyperlink"/>
            <w:rFonts w:hint="cs"/>
            <w:noProof/>
            <w:rtl/>
          </w:rPr>
          <w:t>ی</w:t>
        </w:r>
        <w:r w:rsidR="00BD43F6" w:rsidRPr="00DF049D">
          <w:rPr>
            <w:rStyle w:val="Hyperlink"/>
            <w:rFonts w:hint="eastAsia"/>
            <w:noProof/>
            <w:rtl/>
          </w:rPr>
          <w:t>ل</w:t>
        </w:r>
        <w:r w:rsidR="00BD43F6" w:rsidRPr="00DF049D">
          <w:rPr>
            <w:rStyle w:val="Hyperlink"/>
            <w:noProof/>
            <w:rtl/>
          </w:rPr>
          <w:t xml:space="preserve"> </w:t>
        </w:r>
        <w:r w:rsidR="00BD43F6" w:rsidRPr="00DF049D">
          <w:rPr>
            <w:rStyle w:val="Hyperlink"/>
            <w:rFonts w:hint="eastAsia"/>
            <w:noProof/>
            <w:rtl/>
          </w:rPr>
          <w:t>آن</w:t>
        </w:r>
        <w:r w:rsidR="00BD43F6">
          <w:rPr>
            <w:noProof/>
            <w:webHidden/>
            <w:rtl/>
          </w:rPr>
          <w:tab/>
        </w:r>
        <w:bookmarkStart w:id="0" w:name="_GoBack"/>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4490648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2</w:t>
        </w:r>
        <w:r w:rsidR="00BD43F6">
          <w:rPr>
            <w:rStyle w:val="Hyperlink"/>
            <w:noProof/>
            <w:rtl/>
          </w:rPr>
          <w:fldChar w:fldCharType="end"/>
        </w:r>
        <w:bookmarkEnd w:id="0"/>
      </w:hyperlink>
    </w:p>
    <w:p w:rsidR="00BD43F6" w:rsidRDefault="00EC15F3" w:rsidP="00BD43F6">
      <w:pPr>
        <w:pStyle w:val="TOC4"/>
        <w:tabs>
          <w:tab w:val="right" w:leader="dot" w:pos="10194"/>
        </w:tabs>
        <w:rPr>
          <w:rFonts w:asciiTheme="minorHAnsi" w:eastAsiaTheme="minorEastAsia" w:hAnsiTheme="minorHAnsi" w:cstheme="minorBidi"/>
          <w:bCs w:val="0"/>
          <w:noProof/>
          <w:color w:val="auto"/>
          <w:szCs w:val="22"/>
          <w:rtl/>
        </w:rPr>
      </w:pPr>
      <w:hyperlink w:anchor="_Toc4490649" w:history="1">
        <w:r w:rsidR="00BD43F6" w:rsidRPr="00DF049D">
          <w:rPr>
            <w:rStyle w:val="Hyperlink"/>
            <w:rFonts w:hint="eastAsia"/>
            <w:noProof/>
            <w:rtl/>
          </w:rPr>
          <w:t>توج</w:t>
        </w:r>
        <w:r w:rsidR="00BD43F6" w:rsidRPr="00DF049D">
          <w:rPr>
            <w:rStyle w:val="Hyperlink"/>
            <w:rFonts w:hint="cs"/>
            <w:noProof/>
            <w:rtl/>
          </w:rPr>
          <w:t>ی</w:t>
        </w:r>
        <w:r w:rsidR="00BD43F6" w:rsidRPr="00DF049D">
          <w:rPr>
            <w:rStyle w:val="Hyperlink"/>
            <w:rFonts w:hint="eastAsia"/>
            <w:noProof/>
            <w:rtl/>
          </w:rPr>
          <w:t>ه</w:t>
        </w:r>
        <w:r w:rsidR="00BD43F6" w:rsidRPr="00DF049D">
          <w:rPr>
            <w:rStyle w:val="Hyperlink"/>
            <w:noProof/>
            <w:rtl/>
          </w:rPr>
          <w:t xml:space="preserve"> </w:t>
        </w:r>
        <w:r w:rsidR="00BD43F6" w:rsidRPr="00DF049D">
          <w:rPr>
            <w:rStyle w:val="Hyperlink"/>
            <w:rFonts w:hint="eastAsia"/>
            <w:noProof/>
            <w:rtl/>
          </w:rPr>
          <w:t>کلام</w:t>
        </w:r>
        <w:r w:rsidR="00BD43F6" w:rsidRPr="00DF049D">
          <w:rPr>
            <w:rStyle w:val="Hyperlink"/>
            <w:noProof/>
            <w:rtl/>
          </w:rPr>
          <w:t xml:space="preserve"> </w:t>
        </w:r>
        <w:r w:rsidR="00BD43F6" w:rsidRPr="00DF049D">
          <w:rPr>
            <w:rStyle w:val="Hyperlink"/>
            <w:rFonts w:hint="eastAsia"/>
            <w:noProof/>
            <w:rtl/>
          </w:rPr>
          <w:t>صاحب</w:t>
        </w:r>
        <w:r w:rsidR="00BD43F6" w:rsidRPr="00DF049D">
          <w:rPr>
            <w:rStyle w:val="Hyperlink"/>
            <w:noProof/>
            <w:rtl/>
          </w:rPr>
          <w:t xml:space="preserve"> </w:t>
        </w:r>
        <w:r w:rsidR="00BD43F6" w:rsidRPr="00DF049D">
          <w:rPr>
            <w:rStyle w:val="Hyperlink"/>
            <w:rFonts w:hint="eastAsia"/>
            <w:noProof/>
            <w:rtl/>
          </w:rPr>
          <w:t>فصول</w:t>
        </w:r>
        <w:r w:rsidR="00BD43F6" w:rsidRPr="00DF049D">
          <w:rPr>
            <w:rStyle w:val="Hyperlink"/>
            <w:noProof/>
            <w:rtl/>
          </w:rPr>
          <w:t xml:space="preserve">: </w:t>
        </w:r>
        <w:r w:rsidR="00BD43F6" w:rsidRPr="00DF049D">
          <w:rPr>
            <w:rStyle w:val="Hyperlink"/>
            <w:rFonts w:hint="eastAsia"/>
            <w:noProof/>
            <w:rtl/>
          </w:rPr>
          <w:t>اراده</w:t>
        </w:r>
        <w:r w:rsidR="00BD43F6" w:rsidRPr="00DF049D">
          <w:rPr>
            <w:rStyle w:val="Hyperlink"/>
            <w:noProof/>
            <w:rtl/>
          </w:rPr>
          <w:t xml:space="preserve"> </w:t>
        </w:r>
        <w:r w:rsidR="00BD43F6" w:rsidRPr="00DF049D">
          <w:rPr>
            <w:rStyle w:val="Hyperlink"/>
            <w:rFonts w:hint="eastAsia"/>
            <w:noProof/>
            <w:rtl/>
          </w:rPr>
          <w:t>ماده</w:t>
        </w:r>
        <w:r w:rsidR="00BD43F6" w:rsidRPr="00DF049D">
          <w:rPr>
            <w:rStyle w:val="Hyperlink"/>
            <w:noProof/>
            <w:rtl/>
          </w:rPr>
          <w:t xml:space="preserve"> </w:t>
        </w:r>
        <w:r w:rsidR="00BD43F6" w:rsidRPr="00DF049D">
          <w:rPr>
            <w:rStyle w:val="Hyperlink"/>
            <w:rFonts w:hint="eastAsia"/>
            <w:noProof/>
            <w:rtl/>
          </w:rPr>
          <w:t>از</w:t>
        </w:r>
        <w:r w:rsidR="00BD43F6" w:rsidRPr="00DF049D">
          <w:rPr>
            <w:rStyle w:val="Hyperlink"/>
            <w:noProof/>
            <w:rtl/>
          </w:rPr>
          <w:t xml:space="preserve"> </w:t>
        </w:r>
        <w:r w:rsidR="00BD43F6" w:rsidRPr="00DF049D">
          <w:rPr>
            <w:rStyle w:val="Hyperlink"/>
            <w:rFonts w:hint="eastAsia"/>
            <w:noProof/>
            <w:rtl/>
          </w:rPr>
          <w:t>مصدر</w:t>
        </w:r>
        <w:r w:rsidR="00BD43F6">
          <w:rPr>
            <w:noProof/>
            <w:webHidden/>
            <w:rtl/>
          </w:rPr>
          <w:tab/>
        </w:r>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4490649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4</w:t>
        </w:r>
        <w:r w:rsidR="00BD43F6">
          <w:rPr>
            <w:rStyle w:val="Hyperlink"/>
            <w:noProof/>
            <w:rtl/>
          </w:rPr>
          <w:fldChar w:fldCharType="end"/>
        </w:r>
      </w:hyperlink>
    </w:p>
    <w:p w:rsidR="00BD43F6" w:rsidRDefault="00EC15F3" w:rsidP="00BD43F6">
      <w:pPr>
        <w:pStyle w:val="TOC5"/>
        <w:tabs>
          <w:tab w:val="right" w:leader="dot" w:pos="10194"/>
        </w:tabs>
        <w:rPr>
          <w:rFonts w:asciiTheme="minorHAnsi" w:eastAsiaTheme="minorEastAsia" w:hAnsiTheme="minorHAnsi" w:cstheme="minorBidi"/>
          <w:bCs w:val="0"/>
          <w:noProof/>
          <w:color w:val="auto"/>
          <w:szCs w:val="22"/>
          <w:rtl/>
        </w:rPr>
      </w:pPr>
      <w:hyperlink w:anchor="_Toc4490650" w:history="1">
        <w:r w:rsidR="00BD43F6" w:rsidRPr="00DF049D">
          <w:rPr>
            <w:rStyle w:val="Hyperlink"/>
            <w:rFonts w:hint="eastAsia"/>
            <w:noProof/>
            <w:rtl/>
          </w:rPr>
          <w:t>مواخذه</w:t>
        </w:r>
        <w:r w:rsidR="00BD43F6" w:rsidRPr="00DF049D">
          <w:rPr>
            <w:rStyle w:val="Hyperlink"/>
            <w:noProof/>
            <w:rtl/>
          </w:rPr>
          <w:t xml:space="preserve"> </w:t>
        </w:r>
        <w:r w:rsidR="00BD43F6" w:rsidRPr="00DF049D">
          <w:rPr>
            <w:rStyle w:val="Hyperlink"/>
            <w:rFonts w:hint="eastAsia"/>
            <w:noProof/>
            <w:rtl/>
          </w:rPr>
          <w:t>کردن</w:t>
        </w:r>
        <w:r w:rsidR="00BD43F6" w:rsidRPr="00DF049D">
          <w:rPr>
            <w:rStyle w:val="Hyperlink"/>
            <w:noProof/>
            <w:rtl/>
          </w:rPr>
          <w:t xml:space="preserve"> </w:t>
        </w:r>
        <w:r w:rsidR="00BD43F6" w:rsidRPr="00DF049D">
          <w:rPr>
            <w:rStyle w:val="Hyperlink"/>
            <w:rFonts w:hint="eastAsia"/>
            <w:noProof/>
            <w:rtl/>
          </w:rPr>
          <w:t>مرحوم</w:t>
        </w:r>
        <w:r w:rsidR="00BD43F6" w:rsidRPr="00DF049D">
          <w:rPr>
            <w:rStyle w:val="Hyperlink"/>
            <w:noProof/>
            <w:rtl/>
          </w:rPr>
          <w:t xml:space="preserve"> </w:t>
        </w:r>
        <w:r w:rsidR="00BD43F6" w:rsidRPr="00DF049D">
          <w:rPr>
            <w:rStyle w:val="Hyperlink"/>
            <w:rFonts w:hint="eastAsia"/>
            <w:noProof/>
            <w:rtl/>
          </w:rPr>
          <w:t>صاحب</w:t>
        </w:r>
        <w:r w:rsidR="00BD43F6" w:rsidRPr="00DF049D">
          <w:rPr>
            <w:rStyle w:val="Hyperlink"/>
            <w:noProof/>
            <w:rtl/>
          </w:rPr>
          <w:t xml:space="preserve"> </w:t>
        </w:r>
        <w:r w:rsidR="00BD43F6" w:rsidRPr="00DF049D">
          <w:rPr>
            <w:rStyle w:val="Hyperlink"/>
            <w:rFonts w:hint="eastAsia"/>
            <w:noProof/>
            <w:rtl/>
          </w:rPr>
          <w:t>فصول</w:t>
        </w:r>
        <w:r w:rsidR="00BD43F6" w:rsidRPr="00DF049D">
          <w:rPr>
            <w:rStyle w:val="Hyperlink"/>
            <w:noProof/>
            <w:rtl/>
          </w:rPr>
          <w:t xml:space="preserve"> </w:t>
        </w:r>
        <w:r w:rsidR="00BD43F6" w:rsidRPr="00DF049D">
          <w:rPr>
            <w:rStyle w:val="Hyperlink"/>
            <w:rFonts w:hint="eastAsia"/>
            <w:noProof/>
            <w:rtl/>
          </w:rPr>
          <w:t>به</w:t>
        </w:r>
        <w:r w:rsidR="00BD43F6" w:rsidRPr="00DF049D">
          <w:rPr>
            <w:rStyle w:val="Hyperlink"/>
            <w:noProof/>
            <w:rtl/>
          </w:rPr>
          <w:t xml:space="preserve"> </w:t>
        </w:r>
        <w:r w:rsidR="00BD43F6" w:rsidRPr="00DF049D">
          <w:rPr>
            <w:rStyle w:val="Hyperlink"/>
            <w:rFonts w:hint="eastAsia"/>
            <w:noProof/>
            <w:rtl/>
          </w:rPr>
          <w:t>ظاهر</w:t>
        </w:r>
        <w:r w:rsidR="00BD43F6" w:rsidRPr="00DF049D">
          <w:rPr>
            <w:rStyle w:val="Hyperlink"/>
            <w:noProof/>
            <w:rtl/>
          </w:rPr>
          <w:t xml:space="preserve"> </w:t>
        </w:r>
        <w:r w:rsidR="00BD43F6" w:rsidRPr="00DF049D">
          <w:rPr>
            <w:rStyle w:val="Hyperlink"/>
            <w:rFonts w:hint="eastAsia"/>
            <w:noProof/>
            <w:rtl/>
          </w:rPr>
          <w:t>کلامش</w:t>
        </w:r>
        <w:r w:rsidR="00BD43F6">
          <w:rPr>
            <w:noProof/>
            <w:webHidden/>
            <w:rtl/>
          </w:rPr>
          <w:tab/>
        </w:r>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4490650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4</w:t>
        </w:r>
        <w:r w:rsidR="00BD43F6">
          <w:rPr>
            <w:rStyle w:val="Hyperlink"/>
            <w:noProof/>
            <w:rtl/>
          </w:rPr>
          <w:fldChar w:fldCharType="end"/>
        </w:r>
      </w:hyperlink>
    </w:p>
    <w:p w:rsidR="00BD43F6" w:rsidRDefault="00EC15F3" w:rsidP="00BD43F6">
      <w:pPr>
        <w:pStyle w:val="TOC3"/>
        <w:tabs>
          <w:tab w:val="right" w:leader="dot" w:pos="10194"/>
        </w:tabs>
        <w:rPr>
          <w:rFonts w:asciiTheme="minorHAnsi" w:eastAsiaTheme="minorEastAsia" w:hAnsiTheme="minorHAnsi" w:cstheme="minorBidi"/>
          <w:bCs w:val="0"/>
          <w:iCs w:val="0"/>
          <w:noProof/>
          <w:color w:val="auto"/>
          <w:szCs w:val="22"/>
          <w:rtl/>
        </w:rPr>
      </w:pPr>
      <w:hyperlink w:anchor="_Toc4490651" w:history="1">
        <w:r w:rsidR="00BD43F6" w:rsidRPr="00DF049D">
          <w:rPr>
            <w:rStyle w:val="Hyperlink"/>
            <w:rFonts w:hint="eastAsia"/>
            <w:noProof/>
            <w:rtl/>
          </w:rPr>
          <w:t>حق</w:t>
        </w:r>
        <w:r w:rsidR="00BD43F6" w:rsidRPr="00DF049D">
          <w:rPr>
            <w:rStyle w:val="Hyperlink"/>
            <w:rFonts w:hint="cs"/>
            <w:noProof/>
            <w:rtl/>
          </w:rPr>
          <w:t>ی</w:t>
        </w:r>
        <w:r w:rsidR="00BD43F6" w:rsidRPr="00DF049D">
          <w:rPr>
            <w:rStyle w:val="Hyperlink"/>
            <w:rFonts w:hint="eastAsia"/>
            <w:noProof/>
            <w:rtl/>
          </w:rPr>
          <w:t>قت</w:t>
        </w:r>
        <w:r w:rsidR="00BD43F6" w:rsidRPr="00DF049D">
          <w:rPr>
            <w:rStyle w:val="Hyperlink"/>
            <w:noProof/>
            <w:rtl/>
          </w:rPr>
          <w:t xml:space="preserve"> </w:t>
        </w:r>
        <w:r w:rsidR="00BD43F6" w:rsidRPr="00DF049D">
          <w:rPr>
            <w:rStyle w:val="Hyperlink"/>
            <w:rFonts w:hint="eastAsia"/>
            <w:noProof/>
            <w:rtl/>
          </w:rPr>
          <w:t>مره</w:t>
        </w:r>
        <w:r w:rsidR="00BD43F6" w:rsidRPr="00DF049D">
          <w:rPr>
            <w:rStyle w:val="Hyperlink"/>
            <w:noProof/>
            <w:rtl/>
          </w:rPr>
          <w:t xml:space="preserve"> </w:t>
        </w:r>
        <w:r w:rsidR="00BD43F6" w:rsidRPr="00DF049D">
          <w:rPr>
            <w:rStyle w:val="Hyperlink"/>
            <w:rFonts w:hint="eastAsia"/>
            <w:noProof/>
            <w:rtl/>
          </w:rPr>
          <w:t>و</w:t>
        </w:r>
        <w:r w:rsidR="00BD43F6" w:rsidRPr="00DF049D">
          <w:rPr>
            <w:rStyle w:val="Hyperlink"/>
            <w:noProof/>
            <w:rtl/>
          </w:rPr>
          <w:t xml:space="preserve"> </w:t>
        </w:r>
        <w:r w:rsidR="00BD43F6" w:rsidRPr="00DF049D">
          <w:rPr>
            <w:rStyle w:val="Hyperlink"/>
            <w:rFonts w:hint="eastAsia"/>
            <w:noProof/>
            <w:rtl/>
          </w:rPr>
          <w:t>تکرار</w:t>
        </w:r>
        <w:r w:rsidR="00BD43F6">
          <w:rPr>
            <w:noProof/>
            <w:webHidden/>
            <w:rtl/>
          </w:rPr>
          <w:tab/>
        </w:r>
        <w:r w:rsidR="00BD43F6">
          <w:rPr>
            <w:rStyle w:val="Hyperlink"/>
            <w:noProof/>
            <w:rtl/>
          </w:rPr>
          <w:fldChar w:fldCharType="begin"/>
        </w:r>
        <w:r w:rsidR="00BD43F6">
          <w:rPr>
            <w:noProof/>
            <w:webHidden/>
            <w:rtl/>
          </w:rPr>
          <w:instrText xml:space="preserve"> </w:instrText>
        </w:r>
        <w:r w:rsidR="00BD43F6">
          <w:rPr>
            <w:noProof/>
            <w:webHidden/>
          </w:rPr>
          <w:instrText xml:space="preserve">PAGEREF </w:instrText>
        </w:r>
        <w:r w:rsidR="00BD43F6">
          <w:rPr>
            <w:noProof/>
            <w:webHidden/>
            <w:rtl/>
          </w:rPr>
          <w:instrText>_</w:instrText>
        </w:r>
        <w:r w:rsidR="00BD43F6">
          <w:rPr>
            <w:noProof/>
            <w:webHidden/>
          </w:rPr>
          <w:instrText>Toc</w:instrText>
        </w:r>
        <w:r w:rsidR="00BD43F6">
          <w:rPr>
            <w:noProof/>
            <w:webHidden/>
            <w:rtl/>
          </w:rPr>
          <w:instrText xml:space="preserve">4490651 </w:instrText>
        </w:r>
        <w:r w:rsidR="00BD43F6">
          <w:rPr>
            <w:noProof/>
            <w:webHidden/>
          </w:rPr>
          <w:instrText>\h</w:instrText>
        </w:r>
        <w:r w:rsidR="00BD43F6">
          <w:rPr>
            <w:noProof/>
            <w:webHidden/>
            <w:rtl/>
          </w:rPr>
          <w:instrText xml:space="preserve"> </w:instrText>
        </w:r>
        <w:r w:rsidR="00BD43F6">
          <w:rPr>
            <w:rStyle w:val="Hyperlink"/>
            <w:noProof/>
            <w:rtl/>
          </w:rPr>
        </w:r>
        <w:r w:rsidR="00BD43F6">
          <w:rPr>
            <w:rStyle w:val="Hyperlink"/>
            <w:noProof/>
            <w:rtl/>
          </w:rPr>
          <w:fldChar w:fldCharType="separate"/>
        </w:r>
        <w:r w:rsidR="007D1EBC">
          <w:rPr>
            <w:noProof/>
            <w:webHidden/>
            <w:rtl/>
          </w:rPr>
          <w:t>5</w:t>
        </w:r>
        <w:r w:rsidR="00BD43F6">
          <w:rPr>
            <w:rStyle w:val="Hyperlink"/>
            <w:noProof/>
            <w:rtl/>
          </w:rPr>
          <w:fldChar w:fldCharType="end"/>
        </w:r>
      </w:hyperlink>
    </w:p>
    <w:p w:rsidR="00C91EB6" w:rsidRPr="00C91EB6" w:rsidRDefault="00BD43F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154F7">
        <w:rPr>
          <w:rFonts w:hint="cs"/>
          <w:rtl/>
        </w:rPr>
        <w:t>بررسی</w:t>
      </w:r>
      <w:r w:rsidR="007154F7">
        <w:rPr>
          <w:rtl/>
        </w:rPr>
        <w:t xml:space="preserve"> </w:t>
      </w:r>
      <w:r w:rsidR="007154F7">
        <w:rPr>
          <w:rFonts w:hint="cs"/>
          <w:rtl/>
        </w:rPr>
        <w:t>کلام</w:t>
      </w:r>
      <w:r w:rsidR="007154F7">
        <w:rPr>
          <w:rtl/>
        </w:rPr>
        <w:t xml:space="preserve"> </w:t>
      </w:r>
      <w:r w:rsidR="007154F7">
        <w:rPr>
          <w:rFonts w:hint="cs"/>
          <w:rtl/>
        </w:rPr>
        <w:t>مرحوم</w:t>
      </w:r>
      <w:r w:rsidR="007154F7">
        <w:rPr>
          <w:rtl/>
        </w:rPr>
        <w:t xml:space="preserve"> </w:t>
      </w:r>
      <w:r w:rsidR="007154F7">
        <w:rPr>
          <w:rFonts w:hint="cs"/>
          <w:rtl/>
        </w:rPr>
        <w:t>آخوند</w:t>
      </w:r>
      <w:r w:rsidR="007154F7">
        <w:rPr>
          <w:rtl/>
        </w:rPr>
        <w:t xml:space="preserve"> </w:t>
      </w:r>
      <w:r w:rsidR="007154F7">
        <w:rPr>
          <w:rFonts w:hint="cs"/>
          <w:rtl/>
        </w:rPr>
        <w:t>و</w:t>
      </w:r>
      <w:r w:rsidR="007154F7">
        <w:rPr>
          <w:rtl/>
        </w:rPr>
        <w:t xml:space="preserve"> </w:t>
      </w:r>
      <w:r w:rsidR="007154F7">
        <w:rPr>
          <w:rFonts w:hint="cs"/>
          <w:rtl/>
        </w:rPr>
        <w:t>صاحب</w:t>
      </w:r>
      <w:r w:rsidR="007154F7">
        <w:rPr>
          <w:rtl/>
        </w:rPr>
        <w:t xml:space="preserve"> </w:t>
      </w:r>
      <w:r w:rsidR="007154F7">
        <w:rPr>
          <w:rFonts w:hint="cs"/>
          <w:rtl/>
        </w:rPr>
        <w:t>فصول</w:t>
      </w:r>
      <w:r w:rsidR="00025B70">
        <w:rPr>
          <w:rFonts w:hint="cs"/>
          <w:rtl/>
        </w:rPr>
        <w:t xml:space="preserve"> </w:t>
      </w:r>
      <w:r w:rsidR="00386C11" w:rsidRPr="00A6366F">
        <w:rPr>
          <w:rFonts w:hint="cs"/>
          <w:rtl/>
        </w:rPr>
        <w:t>/</w:t>
      </w:r>
      <w:bookmarkStart w:id="2" w:name="BokSabj_d"/>
      <w:bookmarkEnd w:id="2"/>
      <w:r w:rsidR="007154F7">
        <w:rPr>
          <w:rFonts w:hint="cs"/>
          <w:rtl/>
        </w:rPr>
        <w:t>مره</w:t>
      </w:r>
      <w:r w:rsidR="007154F7">
        <w:rPr>
          <w:rtl/>
        </w:rPr>
        <w:t xml:space="preserve"> </w:t>
      </w:r>
      <w:r w:rsidR="007154F7">
        <w:rPr>
          <w:rFonts w:hint="cs"/>
          <w:rtl/>
        </w:rPr>
        <w:t>و</w:t>
      </w:r>
      <w:r w:rsidR="007154F7">
        <w:rPr>
          <w:rtl/>
        </w:rPr>
        <w:t xml:space="preserve"> </w:t>
      </w:r>
      <w:r w:rsidR="007154F7">
        <w:rPr>
          <w:rFonts w:hint="cs"/>
          <w:rtl/>
        </w:rPr>
        <w:t>تکرار</w:t>
      </w:r>
      <w:r w:rsidR="00386C11" w:rsidRPr="00A6366F">
        <w:rPr>
          <w:rFonts w:hint="cs"/>
          <w:rtl/>
        </w:rPr>
        <w:t xml:space="preserve"> /</w:t>
      </w:r>
      <w:bookmarkStart w:id="3" w:name="Bokkolli"/>
      <w:bookmarkEnd w:id="3"/>
      <w:r w:rsidR="007154F7">
        <w:rPr>
          <w:rFonts w:hint="cs"/>
          <w:rtl/>
        </w:rPr>
        <w:t>اوامر</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922D51" w:rsidP="003A6148">
      <w:pPr>
        <w:pBdr>
          <w:bottom w:val="double" w:sz="6" w:space="1" w:color="auto"/>
        </w:pBdr>
        <w:rPr>
          <w:rtl/>
        </w:rPr>
      </w:pPr>
      <w:r>
        <w:rPr>
          <w:rFonts w:hint="cs"/>
          <w:rtl/>
        </w:rPr>
        <w:t>بحث در مورد امر عقیب حظر یا توهم حظر تمام شد. در این جلسه به بیان مبحث هشتم از مباحثی که مرحوم صاحب کفایه مطرح کرده است، پرداخته می</w:t>
      </w:r>
      <w:r>
        <w:rPr>
          <w:rtl/>
        </w:rPr>
        <w:softHyphen/>
      </w:r>
      <w:r>
        <w:rPr>
          <w:rFonts w:hint="cs"/>
          <w:rtl/>
        </w:rPr>
        <w:t>شود.</w:t>
      </w:r>
    </w:p>
    <w:p w:rsidR="00247D2F" w:rsidRPr="003A6148" w:rsidRDefault="00247D2F" w:rsidP="003A6148">
      <w:pPr>
        <w:pBdr>
          <w:bottom w:val="double" w:sz="6" w:space="1" w:color="auto"/>
        </w:pBdr>
      </w:pPr>
    </w:p>
    <w:p w:rsidR="008F5B4D" w:rsidRDefault="008F5B4D" w:rsidP="003A6148"/>
    <w:p w:rsidR="003E6650" w:rsidRDefault="00922D51" w:rsidP="00DB62FE">
      <w:pPr>
        <w:pStyle w:val="Heading1"/>
        <w:rPr>
          <w:rtl/>
        </w:rPr>
      </w:pPr>
      <w:bookmarkStart w:id="4" w:name="_Toc4490643"/>
      <w:r>
        <w:rPr>
          <w:rFonts w:hint="cs"/>
          <w:rtl/>
        </w:rPr>
        <w:t>اوامر</w:t>
      </w:r>
      <w:bookmarkEnd w:id="4"/>
    </w:p>
    <w:p w:rsidR="00922D51" w:rsidRDefault="00922D51" w:rsidP="00DB62FE">
      <w:pPr>
        <w:pStyle w:val="Heading2"/>
        <w:rPr>
          <w:rtl/>
        </w:rPr>
      </w:pPr>
      <w:bookmarkStart w:id="5" w:name="_Toc4490644"/>
      <w:r>
        <w:rPr>
          <w:rFonts w:hint="cs"/>
          <w:rtl/>
        </w:rPr>
        <w:t>مبحث هشتم: مره و تکرار</w:t>
      </w:r>
      <w:bookmarkEnd w:id="5"/>
    </w:p>
    <w:p w:rsidR="00922D51" w:rsidRDefault="00922D51" w:rsidP="00DB62FE">
      <w:pPr>
        <w:pStyle w:val="Heading3"/>
        <w:rPr>
          <w:rtl/>
        </w:rPr>
      </w:pPr>
      <w:bookmarkStart w:id="6" w:name="_Toc4490645"/>
      <w:r>
        <w:rPr>
          <w:rFonts w:hint="cs"/>
          <w:rtl/>
        </w:rPr>
        <w:t>عدم دلالت وضعی صیغه امر بر مره و تکرار</w:t>
      </w:r>
      <w:bookmarkEnd w:id="6"/>
    </w:p>
    <w:p w:rsidR="00922D51" w:rsidRDefault="00922D51" w:rsidP="00922D51">
      <w:pPr>
        <w:jc w:val="both"/>
        <w:rPr>
          <w:rtl/>
        </w:rPr>
      </w:pPr>
      <w:r>
        <w:rPr>
          <w:rFonts w:hint="cs"/>
          <w:rtl/>
        </w:rPr>
        <w:t>مرحوم آخوند می</w:t>
      </w:r>
      <w:r>
        <w:rPr>
          <w:rtl/>
        </w:rPr>
        <w:softHyphen/>
      </w:r>
      <w:r>
        <w:rPr>
          <w:rFonts w:hint="cs"/>
          <w:rtl/>
        </w:rPr>
        <w:t>فرماید</w:t>
      </w:r>
      <w:r w:rsidR="00BD43F6">
        <w:rPr>
          <w:rStyle w:val="FootnoteReference"/>
          <w:rtl/>
        </w:rPr>
        <w:footnoteReference w:id="1"/>
      </w:r>
      <w:r>
        <w:rPr>
          <w:rFonts w:hint="cs"/>
          <w:rtl/>
        </w:rPr>
        <w:t>: امر دلالت مره و تکرار ندار</w:t>
      </w:r>
      <w:r w:rsidR="00DB62FE">
        <w:rPr>
          <w:rFonts w:hint="cs"/>
          <w:rtl/>
        </w:rPr>
        <w:t>د. زیرا از طرفی هیئت امر</w:t>
      </w:r>
      <w:r>
        <w:rPr>
          <w:rFonts w:hint="cs"/>
          <w:rtl/>
        </w:rPr>
        <w:t xml:space="preserve"> برای</w:t>
      </w:r>
      <w:r w:rsidR="00DB62FE">
        <w:rPr>
          <w:rFonts w:hint="cs"/>
          <w:rtl/>
        </w:rPr>
        <w:t xml:space="preserve"> طلب یا </w:t>
      </w:r>
      <w:r>
        <w:rPr>
          <w:rFonts w:hint="cs"/>
          <w:rtl/>
        </w:rPr>
        <w:t xml:space="preserve"> نسبت طلبیه وضع شده است و مره و تکرار از دلالت هیئت خارج است. از طرفی دیگر ماده نیز برای ذات ماهیت وضع شده است.</w:t>
      </w:r>
      <w:r w:rsidR="00DB62FE">
        <w:rPr>
          <w:rFonts w:hint="cs"/>
          <w:rtl/>
        </w:rPr>
        <w:t xml:space="preserve"> مثلا ضاد و راء و باء در اضرب، برای ذات ماهیت وضع شده اند</w:t>
      </w:r>
      <w:r>
        <w:rPr>
          <w:rFonts w:hint="cs"/>
          <w:rtl/>
        </w:rPr>
        <w:t xml:space="preserve"> پس مره و تکرار از مدلول ماده امر هم خارج است. جمله هم وضع مجزایی ندارد. لذا صیغه امر وضعا</w:t>
      </w:r>
      <w:r w:rsidR="00DB62FE">
        <w:rPr>
          <w:rFonts w:hint="cs"/>
          <w:rtl/>
        </w:rPr>
        <w:t>،</w:t>
      </w:r>
      <w:r>
        <w:rPr>
          <w:rFonts w:hint="cs"/>
          <w:rtl/>
        </w:rPr>
        <w:t xml:space="preserve"> دلالت بر مره و تکرار نمی</w:t>
      </w:r>
      <w:r>
        <w:rPr>
          <w:rtl/>
        </w:rPr>
        <w:softHyphen/>
      </w:r>
      <w:r>
        <w:rPr>
          <w:rFonts w:hint="cs"/>
          <w:rtl/>
        </w:rPr>
        <w:t>کند.</w:t>
      </w:r>
    </w:p>
    <w:p w:rsidR="00922D51" w:rsidRDefault="00922D51" w:rsidP="00DB62FE">
      <w:pPr>
        <w:pStyle w:val="Heading4"/>
        <w:rPr>
          <w:rtl/>
        </w:rPr>
      </w:pPr>
      <w:bookmarkStart w:id="7" w:name="_Toc4490646"/>
      <w:r>
        <w:rPr>
          <w:rFonts w:hint="cs"/>
          <w:rtl/>
        </w:rPr>
        <w:lastRenderedPageBreak/>
        <w:t>جواز اقتصار بر مره به مقتضای اطلاق صیغه</w:t>
      </w:r>
      <w:bookmarkEnd w:id="7"/>
    </w:p>
    <w:p w:rsidR="00922D51" w:rsidRDefault="00922D51" w:rsidP="00922D51">
      <w:pPr>
        <w:jc w:val="both"/>
        <w:rPr>
          <w:rtl/>
        </w:rPr>
      </w:pPr>
      <w:r>
        <w:rPr>
          <w:rFonts w:hint="cs"/>
          <w:rtl/>
        </w:rPr>
        <w:t>مرحوم آخوند در ادامه فرموده است که هر چند که صیغه امر وضعا دلالت بر مره و تکرار نمی</w:t>
      </w:r>
      <w:r>
        <w:rPr>
          <w:rtl/>
        </w:rPr>
        <w:softHyphen/>
      </w:r>
      <w:r>
        <w:rPr>
          <w:rFonts w:hint="cs"/>
          <w:rtl/>
        </w:rPr>
        <w:t>کند</w:t>
      </w:r>
      <w:r w:rsidR="00DB62FE">
        <w:rPr>
          <w:rFonts w:hint="cs"/>
          <w:rtl/>
        </w:rPr>
        <w:t>،</w:t>
      </w:r>
      <w:r>
        <w:rPr>
          <w:rFonts w:hint="cs"/>
          <w:rtl/>
        </w:rPr>
        <w:t xml:space="preserve"> اما در مقام امتثال</w:t>
      </w:r>
      <w:r w:rsidR="00DB62FE">
        <w:rPr>
          <w:rFonts w:hint="cs"/>
          <w:rtl/>
        </w:rPr>
        <w:t>،</w:t>
      </w:r>
      <w:r>
        <w:rPr>
          <w:rFonts w:hint="cs"/>
          <w:rtl/>
        </w:rPr>
        <w:t xml:space="preserve"> یک بار اتیان کردن کفایت می</w:t>
      </w:r>
      <w:r>
        <w:rPr>
          <w:rtl/>
        </w:rPr>
        <w:softHyphen/>
      </w:r>
      <w:r>
        <w:rPr>
          <w:rFonts w:hint="cs"/>
          <w:rtl/>
        </w:rPr>
        <w:t>کند. این مطلب به خاطر دلالت هیئت نیست</w:t>
      </w:r>
      <w:r w:rsidR="00DB62FE">
        <w:rPr>
          <w:rFonts w:hint="cs"/>
          <w:rtl/>
        </w:rPr>
        <w:t>،</w:t>
      </w:r>
      <w:r>
        <w:rPr>
          <w:rFonts w:hint="cs"/>
          <w:rtl/>
        </w:rPr>
        <w:t xml:space="preserve"> بلکه از این باب است که مفاد صیغه امر، طلب طبیعت است و طبیعت به اولین فرد موجود می</w:t>
      </w:r>
      <w:r>
        <w:rPr>
          <w:rtl/>
        </w:rPr>
        <w:softHyphen/>
      </w:r>
      <w:r w:rsidR="00DB62FE">
        <w:rPr>
          <w:rFonts w:hint="cs"/>
          <w:rtl/>
        </w:rPr>
        <w:t>شود و انطباق قهری است و اجزاء نیز عقلی است.</w:t>
      </w:r>
      <w:r>
        <w:rPr>
          <w:rFonts w:hint="cs"/>
          <w:rtl/>
        </w:rPr>
        <w:t xml:space="preserve"> پس مقتضای اطلاق صیغه امر، اکتفاء به مره است. همین که طبیعت را طلب می</w:t>
      </w:r>
      <w:r>
        <w:rPr>
          <w:rtl/>
        </w:rPr>
        <w:softHyphen/>
      </w:r>
      <w:r>
        <w:rPr>
          <w:rFonts w:hint="cs"/>
          <w:rtl/>
        </w:rPr>
        <w:t>کند و مقید به تکرار نمی</w:t>
      </w:r>
      <w:r>
        <w:rPr>
          <w:rtl/>
        </w:rPr>
        <w:softHyphen/>
      </w:r>
      <w:r>
        <w:rPr>
          <w:rFonts w:hint="cs"/>
          <w:rtl/>
        </w:rPr>
        <w:t>شود، مره کفایت می</w:t>
      </w:r>
      <w:r>
        <w:rPr>
          <w:rtl/>
        </w:rPr>
        <w:softHyphen/>
      </w:r>
      <w:r>
        <w:rPr>
          <w:rFonts w:hint="cs"/>
          <w:rtl/>
        </w:rPr>
        <w:t xml:space="preserve">کند. اگر تکرار مراد مولا باشد نیاز به قید زاید دارد. </w:t>
      </w:r>
    </w:p>
    <w:p w:rsidR="00922D51" w:rsidRDefault="00922D51" w:rsidP="00DB62FE">
      <w:pPr>
        <w:pStyle w:val="Heading5"/>
        <w:rPr>
          <w:rtl/>
        </w:rPr>
      </w:pPr>
      <w:bookmarkStart w:id="8" w:name="_Toc4490647"/>
      <w:r>
        <w:rPr>
          <w:rFonts w:hint="cs"/>
          <w:rtl/>
        </w:rPr>
        <w:t>خروج مره و تکرار از مدلول وضعی صیغه امر و اقتضای اطلاق صیغه، مره بودن</w:t>
      </w:r>
      <w:bookmarkEnd w:id="8"/>
    </w:p>
    <w:p w:rsidR="00922D51" w:rsidRDefault="00922D51" w:rsidP="00DB62FE">
      <w:pPr>
        <w:jc w:val="both"/>
        <w:rPr>
          <w:rtl/>
        </w:rPr>
      </w:pPr>
      <w:r>
        <w:rPr>
          <w:rFonts w:hint="cs"/>
          <w:rtl/>
        </w:rPr>
        <w:t>این که صیغه امر برای مره و تکرار وضع نشده است، صحیح است. لذا اگ</w:t>
      </w:r>
      <w:r w:rsidR="00DB62FE">
        <w:rPr>
          <w:rFonts w:hint="cs"/>
          <w:rtl/>
        </w:rPr>
        <w:t xml:space="preserve">ر صیغه مقید به مره یا مرات شود، </w:t>
      </w:r>
      <w:r>
        <w:rPr>
          <w:rFonts w:hint="cs"/>
          <w:rtl/>
        </w:rPr>
        <w:t>احساس مجازیت نمی</w:t>
      </w:r>
      <w:r>
        <w:rPr>
          <w:rtl/>
        </w:rPr>
        <w:softHyphen/>
      </w:r>
      <w:r>
        <w:rPr>
          <w:rFonts w:hint="cs"/>
          <w:rtl/>
        </w:rPr>
        <w:t>شود. از این که احساس مجازیت نمی</w:t>
      </w:r>
      <w:r>
        <w:rPr>
          <w:rtl/>
        </w:rPr>
        <w:softHyphen/>
      </w:r>
      <w:r>
        <w:rPr>
          <w:rFonts w:hint="cs"/>
          <w:rtl/>
        </w:rPr>
        <w:t>شود کشف می</w:t>
      </w:r>
      <w:r>
        <w:rPr>
          <w:rtl/>
        </w:rPr>
        <w:softHyphen/>
      </w:r>
      <w:r>
        <w:rPr>
          <w:rFonts w:hint="cs"/>
          <w:rtl/>
        </w:rPr>
        <w:t xml:space="preserve">شود که </w:t>
      </w:r>
      <w:r w:rsidR="00DB62FE">
        <w:rPr>
          <w:rFonts w:hint="cs"/>
          <w:rtl/>
        </w:rPr>
        <w:t xml:space="preserve">صیغه امر، برای جامع وضع شده است و </w:t>
      </w:r>
      <w:r>
        <w:rPr>
          <w:rFonts w:hint="cs"/>
          <w:rtl/>
        </w:rPr>
        <w:t>این که مرحوم آخوند فرمود</w:t>
      </w:r>
      <w:r w:rsidR="00DB62FE">
        <w:rPr>
          <w:rFonts w:hint="cs"/>
          <w:rtl/>
        </w:rPr>
        <w:t>:</w:t>
      </w:r>
      <w:r>
        <w:rPr>
          <w:rFonts w:hint="cs"/>
          <w:rtl/>
        </w:rPr>
        <w:t xml:space="preserve"> مقتضای اطلاق صیغه اکتفاء بر مره است نیز صحیح است. </w:t>
      </w:r>
    </w:p>
    <w:p w:rsidR="00922D51" w:rsidRDefault="00922D51" w:rsidP="00DB62FE">
      <w:pPr>
        <w:pStyle w:val="Heading3"/>
        <w:rPr>
          <w:rtl/>
        </w:rPr>
      </w:pPr>
      <w:bookmarkStart w:id="9" w:name="_Toc4490648"/>
      <w:r>
        <w:rPr>
          <w:rFonts w:hint="cs"/>
          <w:rtl/>
        </w:rPr>
        <w:t>عدم نزاع مره و تکرار در ماده امر از منظر صاحب فصول و رد دلیل آن</w:t>
      </w:r>
      <w:bookmarkEnd w:id="9"/>
    </w:p>
    <w:p w:rsidR="00922D51" w:rsidRDefault="00922D51" w:rsidP="007D1EBC">
      <w:pPr>
        <w:jc w:val="both"/>
        <w:rPr>
          <w:rtl/>
        </w:rPr>
      </w:pPr>
      <w:r>
        <w:rPr>
          <w:rFonts w:hint="cs"/>
          <w:rtl/>
        </w:rPr>
        <w:t>صاحب فصول گفته است</w:t>
      </w:r>
      <w:r w:rsidR="007D1EBC">
        <w:rPr>
          <w:rStyle w:val="FootnoteReference"/>
          <w:rtl/>
        </w:rPr>
        <w:footnoteReference w:id="2"/>
      </w:r>
      <w:r>
        <w:rPr>
          <w:rFonts w:hint="cs"/>
          <w:rtl/>
        </w:rPr>
        <w:t xml:space="preserve"> که نزاع مره و تکرار در هیئت امر است </w:t>
      </w:r>
      <w:r w:rsidRPr="00922D51">
        <w:rPr>
          <w:rFonts w:hint="cs"/>
          <w:u w:val="single"/>
          <w:rtl/>
        </w:rPr>
        <w:t>و ماده امر که همان مصدر است</w:t>
      </w:r>
      <w:r>
        <w:rPr>
          <w:rFonts w:hint="cs"/>
          <w:rtl/>
        </w:rPr>
        <w:t xml:space="preserve">، اتفاقی است که وضع برای ماهیت </w:t>
      </w:r>
      <w:r w:rsidR="00DB62FE">
        <w:rPr>
          <w:rFonts w:hint="cs"/>
          <w:rtl/>
        </w:rPr>
        <w:t xml:space="preserve">شده </w:t>
      </w:r>
      <w:r>
        <w:rPr>
          <w:rFonts w:hint="cs"/>
          <w:rtl/>
        </w:rPr>
        <w:t>است. لذا نزاع منحصر در هیئت است. مرحوم آخوند فرموده است بر فرض که اتفاق داشته باشیم که مصدر برای ذات حدث وضع شده باشد</w:t>
      </w:r>
      <w:r w:rsidR="00DB62FE">
        <w:rPr>
          <w:rFonts w:hint="cs"/>
          <w:rtl/>
        </w:rPr>
        <w:t xml:space="preserve"> و مره و تکرار جزء موضوع له نباشد،</w:t>
      </w:r>
      <w:r>
        <w:rPr>
          <w:rFonts w:hint="cs"/>
          <w:rtl/>
        </w:rPr>
        <w:t xml:space="preserve"> اما این مطلب ملازمه ندارد که ماده هم برای ذات حدث وضع شده باشد. زیرا مصدر</w:t>
      </w:r>
      <w:r w:rsidR="00DB62FE">
        <w:rPr>
          <w:rFonts w:hint="cs"/>
          <w:rtl/>
        </w:rPr>
        <w:t>،</w:t>
      </w:r>
      <w:r>
        <w:rPr>
          <w:rFonts w:hint="cs"/>
          <w:rtl/>
        </w:rPr>
        <w:t xml:space="preserve"> ماده امر نیست. مصدر خودش یک هیئت و ماده دارد، معقول نیست که ماده ی فعل بشود. یک شئ که دو صورت بر نمی</w:t>
      </w:r>
      <w:r>
        <w:rPr>
          <w:rtl/>
        </w:rPr>
        <w:softHyphen/>
      </w:r>
      <w:r>
        <w:rPr>
          <w:rFonts w:hint="cs"/>
          <w:rtl/>
        </w:rPr>
        <w:t xml:space="preserve">دارد. </w:t>
      </w:r>
      <w:r w:rsidR="00DB62FE">
        <w:rPr>
          <w:rFonts w:hint="cs"/>
          <w:rtl/>
        </w:rPr>
        <w:t xml:space="preserve">بلکه </w:t>
      </w:r>
      <w:r>
        <w:rPr>
          <w:rFonts w:hint="cs"/>
          <w:rtl/>
        </w:rPr>
        <w:t>ماده امر با ماده مصدر متحد است. مثلا در ضرب، ضاد و راء و باء ماده همه آنها است. یک بار صورت مصدری گرفته است و یک بار صورت فعل گرفته است. این که مصدر اصل برای فعل است</w:t>
      </w:r>
      <w:r w:rsidR="00DB62FE">
        <w:rPr>
          <w:rFonts w:hint="cs"/>
          <w:rtl/>
        </w:rPr>
        <w:t>،</w:t>
      </w:r>
      <w:r>
        <w:rPr>
          <w:rFonts w:hint="cs"/>
          <w:rtl/>
        </w:rPr>
        <w:t xml:space="preserve"> درست نیست.</w:t>
      </w:r>
    </w:p>
    <w:p w:rsidR="00922D51" w:rsidRDefault="00922D51" w:rsidP="00922D51">
      <w:pPr>
        <w:jc w:val="both"/>
        <w:rPr>
          <w:rtl/>
        </w:rPr>
      </w:pPr>
      <w:r>
        <w:rPr>
          <w:rFonts w:hint="cs"/>
          <w:rtl/>
        </w:rPr>
        <w:t>ان قلت: پس چرا در ادبیات گفته شده است مصدر اصل کلام است. در حالی که طبق این مطلب مصدر جزئی از کلام است و یکی از فروعات کلام است. بلکه ماده اصل شد و یکی از چیز هایی که مواد دارد</w:t>
      </w:r>
      <w:r w:rsidR="001D4090">
        <w:rPr>
          <w:rFonts w:hint="cs"/>
          <w:rtl/>
        </w:rPr>
        <w:t>،</w:t>
      </w:r>
      <w:r>
        <w:rPr>
          <w:rFonts w:hint="cs"/>
          <w:rtl/>
        </w:rPr>
        <w:t xml:space="preserve"> مصدر است. پس مصدر اصل نیست.</w:t>
      </w:r>
    </w:p>
    <w:p w:rsidR="00922D51" w:rsidRDefault="00922D51" w:rsidP="001D4090">
      <w:pPr>
        <w:jc w:val="both"/>
        <w:rPr>
          <w:rtl/>
        </w:rPr>
      </w:pPr>
      <w:r>
        <w:rPr>
          <w:rFonts w:hint="cs"/>
          <w:rtl/>
        </w:rPr>
        <w:lastRenderedPageBreak/>
        <w:t>قلت</w:t>
      </w:r>
      <w:r w:rsidR="00DB62FE">
        <w:rPr>
          <w:rStyle w:val="FootnoteReference"/>
          <w:rtl/>
        </w:rPr>
        <w:footnoteReference w:id="3"/>
      </w:r>
      <w:r>
        <w:rPr>
          <w:rFonts w:hint="cs"/>
          <w:rtl/>
        </w:rPr>
        <w:t>: اولا این مطلب اختلافی است. بعضی می</w:t>
      </w:r>
      <w:r>
        <w:rPr>
          <w:rtl/>
        </w:rPr>
        <w:softHyphen/>
      </w:r>
      <w:r>
        <w:rPr>
          <w:rFonts w:hint="cs"/>
          <w:rtl/>
        </w:rPr>
        <w:t>گویند فعل ماضی اصل کلام است. ل</w:t>
      </w:r>
      <w:r w:rsidR="00CB6036">
        <w:rPr>
          <w:rFonts w:hint="cs"/>
          <w:rtl/>
        </w:rPr>
        <w:t>ذا معنا ندارد که فعل ماضی</w:t>
      </w:r>
      <w:r>
        <w:rPr>
          <w:rFonts w:hint="cs"/>
          <w:rtl/>
        </w:rPr>
        <w:t xml:space="preserve"> اصل کلام باشد. زیرا معنا ندارد که فعل ماضی با حفظ فعل ماضی بودنش، در فعل مضارع نیز لحاظ شده باشد. چون معنای اصل بودن این است.</w:t>
      </w:r>
    </w:p>
    <w:p w:rsidR="00922D51" w:rsidRDefault="00922D51" w:rsidP="001D4090">
      <w:pPr>
        <w:jc w:val="both"/>
        <w:rPr>
          <w:rtl/>
        </w:rPr>
      </w:pPr>
      <w:r>
        <w:rPr>
          <w:rFonts w:hint="cs"/>
          <w:rtl/>
        </w:rPr>
        <w:t>ثانیا معنای اصل بودن این نیست که مصدر همه جا هست و بقیه</w:t>
      </w:r>
      <w:r w:rsidR="001D4090">
        <w:rPr>
          <w:rFonts w:hint="cs"/>
          <w:rtl/>
        </w:rPr>
        <w:t xml:space="preserve"> صیغه ها، فروعات باشند</w:t>
      </w:r>
      <w:r>
        <w:rPr>
          <w:rFonts w:hint="cs"/>
          <w:rtl/>
        </w:rPr>
        <w:t>. بلکه مراد از اصل چیزی است که در ابتداء</w:t>
      </w:r>
      <w:r w:rsidR="001D4090">
        <w:rPr>
          <w:rFonts w:hint="cs"/>
          <w:rtl/>
        </w:rPr>
        <w:t xml:space="preserve"> واضع آن را وضع کرده است</w:t>
      </w:r>
      <w:r>
        <w:rPr>
          <w:rFonts w:hint="cs"/>
          <w:rtl/>
        </w:rPr>
        <w:t xml:space="preserve"> و بعدا بقیه موارد به تبع او وضع شده است</w:t>
      </w:r>
      <w:r w:rsidR="001D4090">
        <w:rPr>
          <w:rFonts w:hint="cs"/>
          <w:rtl/>
        </w:rPr>
        <w:t>، چیزی که در ابتدا وضع شده است مصدر است.</w:t>
      </w:r>
      <w:r>
        <w:rPr>
          <w:rFonts w:hint="cs"/>
          <w:rtl/>
        </w:rPr>
        <w:t xml:space="preserve"> زیرا مصدر علاوه بر حدث</w:t>
      </w:r>
      <w:r w:rsidR="001D4090">
        <w:rPr>
          <w:rFonts w:hint="cs"/>
          <w:rtl/>
        </w:rPr>
        <w:t>،</w:t>
      </w:r>
      <w:r>
        <w:rPr>
          <w:rFonts w:hint="cs"/>
          <w:rtl/>
        </w:rPr>
        <w:t xml:space="preserve"> کمترین خصوصیت در آن لحاظ شده است که یک </w:t>
      </w:r>
      <w:r w:rsidRPr="00513526">
        <w:rPr>
          <w:rFonts w:hint="cs"/>
          <w:u w:val="single"/>
          <w:rtl/>
        </w:rPr>
        <w:t>انتسابا ما</w:t>
      </w:r>
      <w:r>
        <w:rPr>
          <w:rFonts w:hint="cs"/>
          <w:rtl/>
        </w:rPr>
        <w:t xml:space="preserve"> است.</w:t>
      </w:r>
      <w:r w:rsidR="001D4090">
        <w:rPr>
          <w:rFonts w:hint="cs"/>
          <w:rtl/>
        </w:rPr>
        <w:t xml:space="preserve"> بر خلاف فعل ماضی که انتساب تحق</w:t>
      </w:r>
      <w:r w:rsidR="00CB6036">
        <w:rPr>
          <w:rFonts w:hint="cs"/>
          <w:rtl/>
        </w:rPr>
        <w:t>قیه است یا فعل مضارع که انتساب</w:t>
      </w:r>
      <w:r>
        <w:rPr>
          <w:rFonts w:hint="cs"/>
          <w:rtl/>
        </w:rPr>
        <w:t xml:space="preserve"> ترقبیه است. بر خلاف اوصاف که انتساب ثبوتیه است. پس واضع اولا زدن را با انتسبا ما وضع کرده است بعد </w:t>
      </w:r>
      <w:r w:rsidR="001D4090">
        <w:rPr>
          <w:rFonts w:hint="cs"/>
          <w:rtl/>
        </w:rPr>
        <w:t>بقیه را به تبع آن وضع کرده است.</w:t>
      </w:r>
      <w:r>
        <w:rPr>
          <w:rFonts w:hint="cs"/>
          <w:rtl/>
        </w:rPr>
        <w:t xml:space="preserve"> نکته تبعیت هم خفیف المونه بودن است. البته اشکال نکنید که اسم مصدر که از همه خفیف المونه تر است زیرا در اسم مصدر هیچ انتسابی نیست ام</w:t>
      </w:r>
      <w:r w:rsidR="001D4090">
        <w:rPr>
          <w:rFonts w:hint="cs"/>
          <w:rtl/>
        </w:rPr>
        <w:t>ا در مصدر یک انتسابی به یک چیزی</w:t>
      </w:r>
      <w:r>
        <w:rPr>
          <w:rFonts w:hint="cs"/>
          <w:rtl/>
        </w:rPr>
        <w:t xml:space="preserve"> وجود دارد.</w:t>
      </w:r>
      <w:r w:rsidR="001D4090">
        <w:rPr>
          <w:rFonts w:hint="cs"/>
          <w:rtl/>
        </w:rPr>
        <w:t xml:space="preserve"> در جواب گفته می</w:t>
      </w:r>
      <w:r w:rsidR="001D4090">
        <w:rPr>
          <w:rtl/>
        </w:rPr>
        <w:softHyphen/>
      </w:r>
      <w:r w:rsidR="001D4090">
        <w:rPr>
          <w:rFonts w:hint="cs"/>
          <w:rtl/>
        </w:rPr>
        <w:t>شود:</w:t>
      </w:r>
      <w:r>
        <w:rPr>
          <w:rFonts w:hint="cs"/>
          <w:rtl/>
        </w:rPr>
        <w:t xml:space="preserve"> الفاظ و استعمالالت اسم مصدر قلیل است. معمولا انسان ها نیاز به بیان نسبت حدث دارند. خیلی کم است که نیاز به بیان اصل حدثِ بدون نسبت را بیان کنند. </w:t>
      </w:r>
      <w:r w:rsidR="00CB6036">
        <w:rPr>
          <w:rFonts w:hint="cs"/>
          <w:rtl/>
        </w:rPr>
        <w:t>لذا معمولا اسم مصدر الفاظ خاصی ندارد و با لفظ مصدر متحد است. چون نیاز چندانی ندارد.</w:t>
      </w:r>
      <w:r>
        <w:rPr>
          <w:rFonts w:hint="cs"/>
          <w:rtl/>
        </w:rPr>
        <w:t>چیزی که مهم است این</w:t>
      </w:r>
      <w:r w:rsidR="001D4090">
        <w:rPr>
          <w:rFonts w:hint="cs"/>
          <w:rtl/>
        </w:rPr>
        <w:t xml:space="preserve"> است</w:t>
      </w:r>
      <w:r>
        <w:rPr>
          <w:rFonts w:hint="cs"/>
          <w:rtl/>
        </w:rPr>
        <w:t xml:space="preserve"> که حدث از چه کسی و در چه زمان</w:t>
      </w:r>
      <w:r w:rsidR="001D4090">
        <w:rPr>
          <w:rFonts w:hint="cs"/>
          <w:rtl/>
        </w:rPr>
        <w:t>ی و چگونه صادر شده است. لذا واضع</w:t>
      </w:r>
      <w:r>
        <w:rPr>
          <w:rFonts w:hint="cs"/>
          <w:rtl/>
        </w:rPr>
        <w:t xml:space="preserve"> در ابتدا زدن را </w:t>
      </w:r>
      <w:r w:rsidR="001D4090">
        <w:rPr>
          <w:rFonts w:hint="cs"/>
          <w:rtl/>
        </w:rPr>
        <w:t xml:space="preserve">با </w:t>
      </w:r>
      <w:r>
        <w:rPr>
          <w:rFonts w:hint="cs"/>
          <w:rtl/>
        </w:rPr>
        <w:t>نسبت مع الصدور وضع کرد. بعد ممکن است این صدور حدث در زمان گذشته باشد لذا علاوه بر حدث مع الصدور چیزی اضافه کر</w:t>
      </w:r>
      <w:r w:rsidR="001D4090">
        <w:rPr>
          <w:rFonts w:hint="cs"/>
          <w:rtl/>
        </w:rPr>
        <w:t>د و آن را در زمان گذشته بود</w:t>
      </w:r>
      <w:r>
        <w:rPr>
          <w:rFonts w:hint="cs"/>
          <w:rtl/>
        </w:rPr>
        <w:t xml:space="preserve"> و فعل ماضی را وضع کرد. و هکذا نسبت به مضارع. </w:t>
      </w:r>
      <w:r w:rsidR="001D4090">
        <w:rPr>
          <w:rFonts w:hint="cs"/>
          <w:rtl/>
        </w:rPr>
        <w:t xml:space="preserve">پس </w:t>
      </w:r>
      <w:r>
        <w:rPr>
          <w:rFonts w:hint="cs"/>
          <w:rtl/>
        </w:rPr>
        <w:t xml:space="preserve">مصدر اصل کلام است به این معنا است که در اول مصدر وضع شده است و بعد به تبع او فعل ماضی و مضارع و غیره وضع شده اند. </w:t>
      </w:r>
    </w:p>
    <w:p w:rsidR="00BD43F6" w:rsidRPr="00BD43F6" w:rsidRDefault="00922D51" w:rsidP="00BD43F6">
      <w:pPr>
        <w:jc w:val="both"/>
        <w:rPr>
          <w:rtl/>
        </w:rPr>
      </w:pPr>
      <w:r>
        <w:rPr>
          <w:rFonts w:hint="cs"/>
          <w:rtl/>
        </w:rPr>
        <w:lastRenderedPageBreak/>
        <w:t>خلاصه: در ابتدا مصدر ( حدث به علاوه صدور از چیزی) وضع شده است و به تبع آن کیفیات صدور</w:t>
      </w:r>
      <w:r w:rsidR="00137304">
        <w:rPr>
          <w:rFonts w:hint="cs"/>
          <w:rtl/>
        </w:rPr>
        <w:t xml:space="preserve"> نسبت را وضع کرد. نه این که هیئ</w:t>
      </w:r>
      <w:r>
        <w:rPr>
          <w:rFonts w:hint="cs"/>
          <w:rtl/>
        </w:rPr>
        <w:t>ات دیگر بر مصدر عارض می</w:t>
      </w:r>
      <w:r>
        <w:rPr>
          <w:rtl/>
        </w:rPr>
        <w:softHyphen/>
      </w:r>
      <w:r>
        <w:rPr>
          <w:rFonts w:hint="cs"/>
          <w:rtl/>
        </w:rPr>
        <w:t>شود. مثلا همه هیئات بر ضاد و راء و باء عارض می</w:t>
      </w:r>
      <w:r>
        <w:rPr>
          <w:rtl/>
        </w:rPr>
        <w:softHyphen/>
      </w:r>
      <w:r>
        <w:rPr>
          <w:rFonts w:hint="cs"/>
          <w:rtl/>
        </w:rPr>
        <w:t xml:space="preserve">شود نه این که بر ضرب ( به سکون راء ) عارض شود. لذا ادعای مرحوم صاحب فصول صحیح نیست. </w:t>
      </w:r>
      <w:r w:rsidR="00137304">
        <w:rPr>
          <w:rFonts w:hint="cs"/>
          <w:rtl/>
        </w:rPr>
        <w:t>زیرا هر چند که مصدر</w:t>
      </w:r>
      <w:r>
        <w:rPr>
          <w:rFonts w:hint="cs"/>
          <w:rtl/>
        </w:rPr>
        <w:t xml:space="preserve"> دلالت بر مره و تکرار نداشته باشد ولی بحث </w:t>
      </w:r>
      <w:r w:rsidR="00BD43F6">
        <w:rPr>
          <w:rFonts w:hint="cs"/>
          <w:rtl/>
        </w:rPr>
        <w:t>می</w:t>
      </w:r>
      <w:r w:rsidR="00BD43F6">
        <w:rPr>
          <w:rtl/>
        </w:rPr>
        <w:softHyphen/>
      </w:r>
      <w:r>
        <w:rPr>
          <w:rFonts w:hint="cs"/>
          <w:rtl/>
        </w:rPr>
        <w:t>شود که ماده امر دلالت بر مره و تکرار می</w:t>
      </w:r>
      <w:r>
        <w:rPr>
          <w:rtl/>
        </w:rPr>
        <w:softHyphen/>
      </w:r>
      <w:r>
        <w:rPr>
          <w:rFonts w:hint="cs"/>
          <w:rtl/>
        </w:rPr>
        <w:t>کند یا نه؟ چون فعل امر به معنای مصدر به علاوه کیفیت فعل امر نیست و مصدر، ماده نیست. ماده</w:t>
      </w:r>
      <w:r w:rsidR="00BD43F6">
        <w:rPr>
          <w:rFonts w:hint="cs"/>
          <w:rtl/>
        </w:rPr>
        <w:t>،</w:t>
      </w:r>
      <w:r>
        <w:rPr>
          <w:rFonts w:hint="cs"/>
          <w:rtl/>
        </w:rPr>
        <w:t xml:space="preserve"> آن حروف سیاله ای هستند که در همه صیغه ها از جمله مصدر وجود دارد.</w:t>
      </w:r>
      <w:r w:rsidR="00BD43F6">
        <w:rPr>
          <w:rFonts w:hint="cs"/>
          <w:rtl/>
        </w:rPr>
        <w:t xml:space="preserve"> پس </w:t>
      </w:r>
      <w:r w:rsidR="00BD43F6" w:rsidRPr="00BD43F6">
        <w:rPr>
          <w:rFonts w:hint="cs"/>
          <w:rtl/>
        </w:rPr>
        <w:t>منظور اين است كه روز اوّل كه واضع در مقام‏</w:t>
      </w:r>
      <w:r w:rsidR="00BD43F6">
        <w:rPr>
          <w:rFonts w:hint="cs"/>
          <w:rtl/>
        </w:rPr>
        <w:t xml:space="preserve"> </w:t>
      </w:r>
      <w:r w:rsidR="00BD43F6" w:rsidRPr="00BD43F6">
        <w:rPr>
          <w:rFonts w:hint="cs"/>
          <w:rtl/>
        </w:rPr>
        <w:t>وضع گرفت و خواست براى فلان حدث معيّن لفظ و كلمه‏اى را قرار بدهد قطعا خود حروف مقطعه و بريده بريده [ضاد- راء- با] را براى حدث وضع نكرد، چون اين‏ها كلمه و اسم نيستند، ناگزير بايد اين حروف را در ضمن هيئت و وزنى منظور مى‏كرد تا بتواند وضع كند</w:t>
      </w:r>
      <w:r w:rsidR="00BD43F6">
        <w:rPr>
          <w:rFonts w:hint="cs"/>
          <w:rtl/>
        </w:rPr>
        <w:t>.</w:t>
      </w:r>
    </w:p>
    <w:p w:rsidR="00922D51" w:rsidRDefault="00922D51" w:rsidP="00922D51">
      <w:pPr>
        <w:jc w:val="both"/>
        <w:rPr>
          <w:rtl/>
        </w:rPr>
      </w:pPr>
    </w:p>
    <w:p w:rsidR="00137304" w:rsidRDefault="00137304" w:rsidP="00BD43F6">
      <w:pPr>
        <w:pStyle w:val="Heading4"/>
        <w:rPr>
          <w:rtl/>
        </w:rPr>
      </w:pPr>
      <w:bookmarkStart w:id="10" w:name="_Toc4490649"/>
      <w:r>
        <w:rPr>
          <w:rFonts w:hint="cs"/>
          <w:rtl/>
        </w:rPr>
        <w:t>توجیه کلام صاحب فصول: اراده ماده از مصدر</w:t>
      </w:r>
      <w:bookmarkEnd w:id="10"/>
    </w:p>
    <w:p w:rsidR="00922D51" w:rsidRDefault="00922D51" w:rsidP="00922D51">
      <w:pPr>
        <w:jc w:val="both"/>
        <w:rPr>
          <w:rtl/>
        </w:rPr>
      </w:pPr>
      <w:r>
        <w:rPr>
          <w:rFonts w:hint="cs"/>
          <w:rtl/>
        </w:rPr>
        <w:t>بعضی از صاحب</w:t>
      </w:r>
      <w:r w:rsidR="00137304">
        <w:rPr>
          <w:rFonts w:hint="cs"/>
          <w:rtl/>
        </w:rPr>
        <w:t xml:space="preserve"> فصول دفاع کرده اند و گفتند:</w:t>
      </w:r>
      <w:r>
        <w:rPr>
          <w:rFonts w:hint="cs"/>
          <w:rtl/>
        </w:rPr>
        <w:t xml:space="preserve"> مطالب</w:t>
      </w:r>
      <w:r w:rsidR="00137304">
        <w:rPr>
          <w:rFonts w:hint="cs"/>
          <w:rtl/>
        </w:rPr>
        <w:t>ی که از جانب مرحوم صاحب کفایه ذکر شد،</w:t>
      </w:r>
      <w:r>
        <w:rPr>
          <w:rFonts w:hint="cs"/>
          <w:rtl/>
        </w:rPr>
        <w:t xml:space="preserve"> صحیح هستند اما به ادعای صاحب فصول خدشه ای وارد نمی</w:t>
      </w:r>
      <w:r>
        <w:rPr>
          <w:rtl/>
        </w:rPr>
        <w:softHyphen/>
      </w:r>
      <w:r>
        <w:rPr>
          <w:rFonts w:hint="cs"/>
          <w:rtl/>
        </w:rPr>
        <w:t>کند. زیرا ادعای صاحب فصول این است که محل نزاع هیئت است. اما از لحاظ ماده، اتفاقی است که دلالت بر مره و تکرار ندارد. ایشان به جای این که تعبیر به ماده کند، تعبیر به مصدر کرده است. مرحوم صاحب فصول می</w:t>
      </w:r>
      <w:r>
        <w:rPr>
          <w:rtl/>
        </w:rPr>
        <w:softHyphen/>
      </w:r>
      <w:r w:rsidR="00137304">
        <w:rPr>
          <w:rFonts w:hint="cs"/>
          <w:rtl/>
        </w:rPr>
        <w:t>خواهد بگوید،</w:t>
      </w:r>
      <w:r>
        <w:rPr>
          <w:rFonts w:hint="cs"/>
          <w:rtl/>
        </w:rPr>
        <w:t xml:space="preserve"> کسانی که قائل هستند مصدر دلالت بر مره و تکرار نمی</w:t>
      </w:r>
      <w:r>
        <w:rPr>
          <w:rtl/>
        </w:rPr>
        <w:softHyphen/>
      </w:r>
      <w:r>
        <w:rPr>
          <w:rFonts w:hint="cs"/>
          <w:rtl/>
        </w:rPr>
        <w:t>کند، از حیث ماده دلالت بر مره و تکرار نمی</w:t>
      </w:r>
      <w:r>
        <w:rPr>
          <w:rtl/>
        </w:rPr>
        <w:softHyphen/>
      </w:r>
      <w:r>
        <w:rPr>
          <w:rFonts w:hint="cs"/>
          <w:rtl/>
        </w:rPr>
        <w:t>کند و چون همان ماده در امر هم وجود دارد، پس ماده محل اجماع است. این که ایشان گفته است در مصدر اتفاقی است که دلالت بر مره و تکرار ندارد منظورش ماده</w:t>
      </w:r>
      <w:r w:rsidR="00137304">
        <w:rPr>
          <w:rFonts w:hint="cs"/>
          <w:rtl/>
        </w:rPr>
        <w:t xml:space="preserve"> ی</w:t>
      </w:r>
      <w:r>
        <w:rPr>
          <w:rFonts w:hint="cs"/>
          <w:rtl/>
        </w:rPr>
        <w:t xml:space="preserve"> مصدر است. چون معنا ندارد که هیئت مصدر دلالت بر مره و تکرار کند. </w:t>
      </w:r>
    </w:p>
    <w:p w:rsidR="00137304" w:rsidRDefault="00137304" w:rsidP="00BD43F6">
      <w:pPr>
        <w:pStyle w:val="Heading5"/>
        <w:rPr>
          <w:rtl/>
        </w:rPr>
      </w:pPr>
      <w:bookmarkStart w:id="11" w:name="_Toc4490650"/>
      <w:r>
        <w:rPr>
          <w:rFonts w:hint="cs"/>
          <w:rtl/>
        </w:rPr>
        <w:t>مواخذه کردن مرحوم صاحب فصول به ظاهر کلامش</w:t>
      </w:r>
      <w:bookmarkEnd w:id="11"/>
    </w:p>
    <w:p w:rsidR="00922D51" w:rsidRDefault="00922D51" w:rsidP="00922D51">
      <w:pPr>
        <w:jc w:val="both"/>
        <w:rPr>
          <w:rtl/>
        </w:rPr>
      </w:pPr>
      <w:r>
        <w:rPr>
          <w:rFonts w:hint="cs"/>
          <w:rtl/>
        </w:rPr>
        <w:t>به نظر ما توجیه</w:t>
      </w:r>
      <w:r w:rsidR="00BD43F6">
        <w:rPr>
          <w:rFonts w:hint="cs"/>
          <w:rtl/>
        </w:rPr>
        <w:t xml:space="preserve"> کردن</w:t>
      </w:r>
      <w:r>
        <w:rPr>
          <w:rFonts w:hint="cs"/>
          <w:rtl/>
        </w:rPr>
        <w:t>، اشکالی ندارد اما مرحوم  آخوند خواسته است که یک مطلب علمی را بیان کند و بهانه این ابراز، کلام صاحب فصول بوده است. صاصب فصول گفت اتفاقی است که مصدر دلالت بر مره و تکرار نمی</w:t>
      </w:r>
      <w:r>
        <w:rPr>
          <w:rtl/>
        </w:rPr>
        <w:softHyphen/>
      </w:r>
      <w:r>
        <w:rPr>
          <w:rFonts w:hint="cs"/>
          <w:rtl/>
        </w:rPr>
        <w:t>کند. مرحوم آخوند گفت مصدر که ماده نیست. بعد بحث مصدر اصل کلام است مطرح شد. در حقیقت</w:t>
      </w:r>
      <w:r w:rsidR="00137304">
        <w:rPr>
          <w:rFonts w:hint="cs"/>
          <w:rtl/>
        </w:rPr>
        <w:t xml:space="preserve"> مرحوم کفایه، صاحب فصول را به ظاهر</w:t>
      </w:r>
      <w:r>
        <w:rPr>
          <w:rFonts w:hint="cs"/>
          <w:rtl/>
        </w:rPr>
        <w:t xml:space="preserve"> کلامش مواخده کرده است که ربطی بین مصدر و ماده وجود ندارد. اگر در مصدر اختلافی نبود دلیل نمی</w:t>
      </w:r>
      <w:r>
        <w:rPr>
          <w:rtl/>
        </w:rPr>
        <w:softHyphen/>
      </w:r>
      <w:r>
        <w:rPr>
          <w:rFonts w:hint="cs"/>
          <w:rtl/>
        </w:rPr>
        <w:t>شود که در ماده هم اختلافی نباشد.</w:t>
      </w:r>
    </w:p>
    <w:p w:rsidR="00137304" w:rsidRDefault="00137304" w:rsidP="00BD43F6">
      <w:pPr>
        <w:pStyle w:val="Heading3"/>
        <w:rPr>
          <w:rtl/>
        </w:rPr>
      </w:pPr>
      <w:bookmarkStart w:id="12" w:name="_Toc4490651"/>
      <w:r>
        <w:rPr>
          <w:rFonts w:hint="cs"/>
          <w:rtl/>
        </w:rPr>
        <w:lastRenderedPageBreak/>
        <w:t>حقیقت مره و تکرار</w:t>
      </w:r>
      <w:bookmarkEnd w:id="12"/>
    </w:p>
    <w:p w:rsidR="00922D51" w:rsidRDefault="00922D51" w:rsidP="00922D51">
      <w:pPr>
        <w:jc w:val="both"/>
        <w:rPr>
          <w:rtl/>
        </w:rPr>
      </w:pPr>
      <w:r>
        <w:rPr>
          <w:rFonts w:hint="cs"/>
          <w:rtl/>
        </w:rPr>
        <w:t>گاهی اوقات مره و تکرار اطلاق می</w:t>
      </w:r>
      <w:r>
        <w:rPr>
          <w:rtl/>
        </w:rPr>
        <w:softHyphen/>
      </w:r>
      <w:r>
        <w:rPr>
          <w:rFonts w:hint="cs"/>
          <w:rtl/>
        </w:rPr>
        <w:t>شود و مراد از آن ها دفعه و دفعات است. نه تنها گاهی ا</w:t>
      </w:r>
      <w:r w:rsidR="00137304">
        <w:rPr>
          <w:rFonts w:hint="cs"/>
          <w:rtl/>
        </w:rPr>
        <w:t xml:space="preserve">وقات بلکه اساسا ظاهر مره و مرات، </w:t>
      </w:r>
      <w:r>
        <w:rPr>
          <w:rFonts w:hint="cs"/>
          <w:rtl/>
        </w:rPr>
        <w:t xml:space="preserve">دفعه و دفعات است و گاهی اوقات به معنای فرد و افراد است. مره به معنای فرد و مرات به معنای افراد است. مرحوم صاحب فصول فرموده است مراد از مره و تکرار در این جا دفعه و دفعات است. زیرا اولا ظاهر مره و مرات دفعه و دفعات است. </w:t>
      </w:r>
      <w:r w:rsidR="00137304">
        <w:rPr>
          <w:rFonts w:hint="cs"/>
          <w:rtl/>
        </w:rPr>
        <w:t>(</w:t>
      </w:r>
      <w:r>
        <w:rPr>
          <w:rFonts w:hint="cs"/>
          <w:rtl/>
        </w:rPr>
        <w:t>مرحوم آخوند نیز این دلیل را قبول دارند. اما ما می</w:t>
      </w:r>
      <w:r>
        <w:rPr>
          <w:rtl/>
        </w:rPr>
        <w:softHyphen/>
      </w:r>
      <w:r>
        <w:rPr>
          <w:rFonts w:hint="cs"/>
          <w:rtl/>
        </w:rPr>
        <w:t>خواهیم حقیقت را بحث کنیم. وقتی صیغه امر به کار برده می</w:t>
      </w:r>
      <w:r>
        <w:rPr>
          <w:rtl/>
        </w:rPr>
        <w:softHyphen/>
      </w:r>
      <w:r>
        <w:rPr>
          <w:rFonts w:hint="cs"/>
          <w:rtl/>
        </w:rPr>
        <w:t>شود مطلوب چیست؟ بحث استظهاری نیست. بلکه بحث این است که متفاهم عرفی چیست؟</w:t>
      </w:r>
      <w:r w:rsidR="00137304">
        <w:rPr>
          <w:rFonts w:hint="cs"/>
          <w:rtl/>
        </w:rPr>
        <w:t>)</w:t>
      </w:r>
    </w:p>
    <w:p w:rsidR="00922D51" w:rsidRPr="00B54A82" w:rsidRDefault="00922D51" w:rsidP="00922D51">
      <w:pPr>
        <w:jc w:val="both"/>
        <w:rPr>
          <w:rtl/>
        </w:rPr>
      </w:pPr>
      <w:r>
        <w:rPr>
          <w:rFonts w:hint="cs"/>
          <w:rtl/>
        </w:rPr>
        <w:t>ثانیا اگر مره و مرات به معنای دفعه و دفعات باشد این بحث مستقل است و متفرع بر بحث دیگری نیست. که ظاهرش نیز همین است که این بحث، یک بحث مستقل است. اما اگر به معنای فرد و افراد باشد بحث مستقلی نیست. بلکه متفرع بر این بحث است که متعلق اوامر طبایع است یا افراد است. در این بحث اگر کسی قائل به افراد شد بحث می</w:t>
      </w:r>
      <w:r>
        <w:rPr>
          <w:rtl/>
        </w:rPr>
        <w:softHyphen/>
      </w:r>
      <w:r>
        <w:rPr>
          <w:rFonts w:hint="cs"/>
          <w:rtl/>
        </w:rPr>
        <w:t>شود که آیا به یک فرد تعلق پیدا می</w:t>
      </w:r>
      <w:r>
        <w:rPr>
          <w:rtl/>
        </w:rPr>
        <w:softHyphen/>
      </w:r>
      <w:r>
        <w:rPr>
          <w:rFonts w:hint="cs"/>
          <w:rtl/>
        </w:rPr>
        <w:t>کند یا به افراد تعلق پیدا می</w:t>
      </w:r>
      <w:r>
        <w:rPr>
          <w:rtl/>
        </w:rPr>
        <w:softHyphen/>
      </w:r>
      <w:r>
        <w:rPr>
          <w:rFonts w:hint="cs"/>
          <w:rtl/>
        </w:rPr>
        <w:t>کند؟</w:t>
      </w:r>
    </w:p>
    <w:p w:rsidR="00922D51" w:rsidRPr="001A27D7" w:rsidRDefault="00137304" w:rsidP="00BD43F6">
      <w:pPr>
        <w:rPr>
          <w:rtl/>
        </w:rPr>
      </w:pPr>
      <w:r>
        <w:rPr>
          <w:rFonts w:hint="cs"/>
          <w:rtl/>
        </w:rPr>
        <w:t>اد</w:t>
      </w:r>
      <w:r w:rsidR="00BD43F6">
        <w:rPr>
          <w:rFonts w:hint="cs"/>
          <w:rtl/>
        </w:rPr>
        <w:t>امه بحث در جلسه آینده خواهد آمد.</w:t>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DF4" w:rsidRDefault="00292DF4" w:rsidP="008B750B">
      <w:pPr>
        <w:spacing w:line="240" w:lineRule="auto"/>
      </w:pPr>
      <w:r>
        <w:separator/>
      </w:r>
    </w:p>
  </w:endnote>
  <w:endnote w:type="continuationSeparator" w:id="0">
    <w:p w:rsidR="00292DF4" w:rsidRDefault="00292DF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C15F3" w:rsidRPr="00EC15F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7154F7" w:rsidP="001B6799">
          <w:pPr>
            <w:pStyle w:val="Footer"/>
            <w:bidi w:val="0"/>
            <w:rPr>
              <w:color w:val="808080" w:themeColor="background1" w:themeShade="80"/>
              <w:rtl/>
            </w:rPr>
          </w:pPr>
          <w:bookmarkStart w:id="20" w:name="BokAdres"/>
          <w:bookmarkEnd w:id="20"/>
          <w:r>
            <w:rPr>
              <w:color w:val="808080" w:themeColor="background1" w:themeShade="80"/>
            </w:rPr>
            <w:t>U1mg1_13970105-114_mk2_mfeb.ir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DF4" w:rsidRDefault="00292DF4" w:rsidP="008B750B">
      <w:pPr>
        <w:spacing w:line="240" w:lineRule="auto"/>
      </w:pPr>
      <w:r>
        <w:separator/>
      </w:r>
    </w:p>
  </w:footnote>
  <w:footnote w:type="continuationSeparator" w:id="0">
    <w:p w:rsidR="00292DF4" w:rsidRDefault="00292DF4" w:rsidP="008B750B">
      <w:pPr>
        <w:spacing w:line="240" w:lineRule="auto"/>
      </w:pPr>
      <w:r>
        <w:continuationSeparator/>
      </w:r>
    </w:p>
  </w:footnote>
  <w:footnote w:id="1">
    <w:p w:rsidR="00BD43F6" w:rsidRPr="00BD43F6" w:rsidRDefault="00BD43F6" w:rsidP="00BD43F6">
      <w:pPr>
        <w:pStyle w:val="FootnoteText"/>
      </w:pPr>
      <w:r w:rsidRPr="00BD43F6">
        <w:footnoteRef/>
      </w:r>
      <w:r w:rsidRPr="00BD43F6">
        <w:rPr>
          <w:rtl/>
        </w:rPr>
        <w:t xml:space="preserve"> </w:t>
      </w:r>
      <w:hyperlink r:id="rId1" w:history="1">
        <w:r w:rsidRPr="00BD43F6">
          <w:rPr>
            <w:rStyle w:val="Hyperlink"/>
            <w:rFonts w:hint="cs"/>
            <w:rtl/>
          </w:rPr>
          <w:t>کفایه</w:t>
        </w:r>
        <w:r w:rsidRPr="00BD43F6">
          <w:rPr>
            <w:rStyle w:val="Hyperlink"/>
            <w:rtl/>
          </w:rPr>
          <w:t xml:space="preserve"> </w:t>
        </w:r>
        <w:r w:rsidRPr="00BD43F6">
          <w:rPr>
            <w:rStyle w:val="Hyperlink"/>
            <w:rFonts w:hint="cs"/>
            <w:rtl/>
          </w:rPr>
          <w:t>الاصول،</w:t>
        </w:r>
        <w:r w:rsidRPr="00BD43F6">
          <w:rPr>
            <w:rStyle w:val="Hyperlink"/>
            <w:rtl/>
          </w:rPr>
          <w:t xml:space="preserve"> </w:t>
        </w:r>
        <w:r w:rsidRPr="00BD43F6">
          <w:rPr>
            <w:rStyle w:val="Hyperlink"/>
            <w:rFonts w:hint="cs"/>
            <w:rtl/>
          </w:rPr>
          <w:t>آخوند</w:t>
        </w:r>
        <w:r w:rsidRPr="00BD43F6">
          <w:rPr>
            <w:rStyle w:val="Hyperlink"/>
            <w:rtl/>
          </w:rPr>
          <w:t xml:space="preserve"> </w:t>
        </w:r>
        <w:r w:rsidRPr="00BD43F6">
          <w:rPr>
            <w:rStyle w:val="Hyperlink"/>
            <w:rFonts w:hint="cs"/>
            <w:rtl/>
          </w:rPr>
          <w:t>خراسانی،</w:t>
        </w:r>
        <w:r w:rsidRPr="00BD43F6">
          <w:rPr>
            <w:rStyle w:val="Hyperlink"/>
            <w:rtl/>
          </w:rPr>
          <w:t xml:space="preserve"> </w:t>
        </w:r>
        <w:r w:rsidRPr="00BD43F6">
          <w:rPr>
            <w:rStyle w:val="Hyperlink"/>
            <w:rFonts w:hint="cs"/>
            <w:rtl/>
          </w:rPr>
          <w:t>ج</w:t>
        </w:r>
        <w:r w:rsidRPr="00BD43F6">
          <w:rPr>
            <w:rStyle w:val="Hyperlink"/>
            <w:rtl/>
          </w:rPr>
          <w:t>1</w:t>
        </w:r>
        <w:r w:rsidRPr="00BD43F6">
          <w:rPr>
            <w:rStyle w:val="Hyperlink"/>
            <w:rFonts w:hint="cs"/>
            <w:rtl/>
          </w:rPr>
          <w:t>،</w:t>
        </w:r>
        <w:r w:rsidRPr="00BD43F6">
          <w:rPr>
            <w:rStyle w:val="Hyperlink"/>
            <w:rtl/>
          </w:rPr>
          <w:t xml:space="preserve"> </w:t>
        </w:r>
        <w:r w:rsidRPr="00BD43F6">
          <w:rPr>
            <w:rStyle w:val="Hyperlink"/>
            <w:rFonts w:hint="cs"/>
            <w:rtl/>
          </w:rPr>
          <w:t>ص</w:t>
        </w:r>
        <w:r w:rsidRPr="00BD43F6">
          <w:rPr>
            <w:rStyle w:val="Hyperlink"/>
            <w:rtl/>
          </w:rPr>
          <w:t>77.</w:t>
        </w:r>
      </w:hyperlink>
    </w:p>
  </w:footnote>
  <w:footnote w:id="2">
    <w:p w:rsidR="007D1EBC" w:rsidRPr="007D1EBC" w:rsidRDefault="007D1EBC" w:rsidP="007D1EBC">
      <w:pPr>
        <w:pStyle w:val="FootnoteText"/>
        <w:rPr>
          <w:rtl/>
        </w:rPr>
      </w:pPr>
      <w:r w:rsidRPr="007D1EBC">
        <w:footnoteRef/>
      </w:r>
      <w:r w:rsidRPr="007D1EBC">
        <w:rPr>
          <w:rtl/>
        </w:rPr>
        <w:t xml:space="preserve"> </w:t>
      </w:r>
      <w:hyperlink r:id="rId2" w:history="1">
        <w:r w:rsidRPr="007D1EBC">
          <w:rPr>
            <w:rStyle w:val="Hyperlink"/>
            <w:rFonts w:hint="cs"/>
            <w:rtl/>
          </w:rPr>
          <w:t>الفصول</w:t>
        </w:r>
        <w:r w:rsidRPr="007D1EBC">
          <w:rPr>
            <w:rStyle w:val="Hyperlink"/>
            <w:rtl/>
          </w:rPr>
          <w:t xml:space="preserve"> </w:t>
        </w:r>
        <w:r w:rsidRPr="007D1EBC">
          <w:rPr>
            <w:rStyle w:val="Hyperlink"/>
            <w:rFonts w:hint="cs"/>
            <w:rtl/>
          </w:rPr>
          <w:t>الغرویة</w:t>
        </w:r>
        <w:r w:rsidRPr="007D1EBC">
          <w:rPr>
            <w:rStyle w:val="Hyperlink"/>
            <w:rtl/>
          </w:rPr>
          <w:t xml:space="preserve"> </w:t>
        </w:r>
        <w:r w:rsidRPr="007D1EBC">
          <w:rPr>
            <w:rStyle w:val="Hyperlink"/>
            <w:rFonts w:hint="cs"/>
            <w:rtl/>
          </w:rPr>
          <w:t>فی</w:t>
        </w:r>
        <w:r w:rsidRPr="007D1EBC">
          <w:rPr>
            <w:rStyle w:val="Hyperlink"/>
            <w:rtl/>
          </w:rPr>
          <w:t xml:space="preserve"> </w:t>
        </w:r>
        <w:r w:rsidRPr="007D1EBC">
          <w:rPr>
            <w:rStyle w:val="Hyperlink"/>
            <w:rFonts w:hint="cs"/>
            <w:rtl/>
          </w:rPr>
          <w:t>الأصول</w:t>
        </w:r>
        <w:r w:rsidRPr="007D1EBC">
          <w:rPr>
            <w:rStyle w:val="Hyperlink"/>
            <w:rtl/>
          </w:rPr>
          <w:t xml:space="preserve"> </w:t>
        </w:r>
        <w:r w:rsidRPr="007D1EBC">
          <w:rPr>
            <w:rStyle w:val="Hyperlink"/>
            <w:rFonts w:hint="cs"/>
            <w:rtl/>
          </w:rPr>
          <w:t>الفقهیة،</w:t>
        </w:r>
        <w:r w:rsidRPr="007D1EBC">
          <w:rPr>
            <w:rStyle w:val="Hyperlink"/>
            <w:rtl/>
          </w:rPr>
          <w:t xml:space="preserve"> </w:t>
        </w:r>
        <w:r w:rsidRPr="007D1EBC">
          <w:rPr>
            <w:rStyle w:val="Hyperlink"/>
            <w:rFonts w:hint="cs"/>
            <w:rtl/>
          </w:rPr>
          <w:t>محمد</w:t>
        </w:r>
        <w:r w:rsidRPr="007D1EBC">
          <w:rPr>
            <w:rStyle w:val="Hyperlink"/>
            <w:rtl/>
          </w:rPr>
          <w:t xml:space="preserve"> </w:t>
        </w:r>
        <w:r w:rsidRPr="007D1EBC">
          <w:rPr>
            <w:rStyle w:val="Hyperlink"/>
            <w:rFonts w:hint="cs"/>
            <w:rtl/>
          </w:rPr>
          <w:t>حسین</w:t>
        </w:r>
        <w:r w:rsidRPr="007D1EBC">
          <w:rPr>
            <w:rStyle w:val="Hyperlink"/>
            <w:rtl/>
          </w:rPr>
          <w:t xml:space="preserve"> </w:t>
        </w:r>
        <w:r w:rsidRPr="007D1EBC">
          <w:rPr>
            <w:rStyle w:val="Hyperlink"/>
            <w:rFonts w:hint="cs"/>
            <w:rtl/>
          </w:rPr>
          <w:t>الأصفهانی،</w:t>
        </w:r>
        <w:r w:rsidRPr="007D1EBC">
          <w:rPr>
            <w:rStyle w:val="Hyperlink"/>
            <w:rtl/>
          </w:rPr>
          <w:t xml:space="preserve"> </w:t>
        </w:r>
        <w:r w:rsidRPr="007D1EBC">
          <w:rPr>
            <w:rStyle w:val="Hyperlink"/>
            <w:rFonts w:hint="cs"/>
            <w:rtl/>
          </w:rPr>
          <w:t>ج</w:t>
        </w:r>
        <w:r w:rsidRPr="007D1EBC">
          <w:rPr>
            <w:rStyle w:val="Hyperlink"/>
            <w:rtl/>
          </w:rPr>
          <w:t>1</w:t>
        </w:r>
        <w:r w:rsidRPr="007D1EBC">
          <w:rPr>
            <w:rStyle w:val="Hyperlink"/>
            <w:rFonts w:hint="cs"/>
            <w:rtl/>
          </w:rPr>
          <w:t>،</w:t>
        </w:r>
        <w:r w:rsidRPr="007D1EBC">
          <w:rPr>
            <w:rStyle w:val="Hyperlink"/>
            <w:rtl/>
          </w:rPr>
          <w:t xml:space="preserve"> </w:t>
        </w:r>
        <w:r w:rsidRPr="007D1EBC">
          <w:rPr>
            <w:rStyle w:val="Hyperlink"/>
            <w:rFonts w:hint="cs"/>
            <w:rtl/>
          </w:rPr>
          <w:t>ص</w:t>
        </w:r>
        <w:r w:rsidRPr="007D1EBC">
          <w:rPr>
            <w:rStyle w:val="Hyperlink"/>
            <w:rtl/>
          </w:rPr>
          <w:t>71.</w:t>
        </w:r>
      </w:hyperlink>
    </w:p>
  </w:footnote>
  <w:footnote w:id="3">
    <w:p w:rsidR="00DB62FE" w:rsidRDefault="00DB62FE" w:rsidP="000337F8">
      <w:pPr>
        <w:pStyle w:val="FootnoteText"/>
        <w:jc w:val="both"/>
      </w:pPr>
      <w:r>
        <w:rPr>
          <w:rStyle w:val="FootnoteReference"/>
        </w:rPr>
        <w:footnoteRef/>
      </w:r>
      <w:r>
        <w:rPr>
          <w:rtl/>
        </w:rPr>
        <w:t xml:space="preserve"> </w:t>
      </w:r>
      <w:r>
        <w:rPr>
          <w:rFonts w:hint="cs"/>
          <w:rtl/>
        </w:rPr>
        <w:t xml:space="preserve">استاد قبل این که جواب مرحوم آخوند را مطرح کنند، خودشان مطلبی را برای خروج از فضای ادبیات و دخول در فضای حقیقت و متفاهم عرفی </w:t>
      </w:r>
      <w:r w:rsidR="000337F8">
        <w:rPr>
          <w:rFonts w:hint="cs"/>
          <w:rtl/>
        </w:rPr>
        <w:t>این عبارت که مصدر اصل کلام است را بیان کردند. لذا مطلبی که استاد در ابتدا فرمود از کلام مرحوم آخوند نیست. استاد فرمودند: این که گفته می</w:t>
      </w:r>
      <w:r w:rsidR="000337F8">
        <w:rPr>
          <w:rtl/>
        </w:rPr>
        <w:softHyphen/>
      </w:r>
      <w:r w:rsidR="000337F8">
        <w:rPr>
          <w:rFonts w:hint="cs"/>
          <w:rtl/>
        </w:rPr>
        <w:t>شود مصدر اصل کلام است، درست تلقی نشده است. این که مصدر اصل کلام است درست است اما معنایش این نیست که مصدر، ماده مشتقات است. بلکه مراد این است که مصدر عمود کلام است. هدف از ابراز کلام این است که همان مصدر افهام شود. خیلی کم است که کلامی به کار برده شود و هدف ابراز معنای مصدری نباشد. مثلا خیلی کم است که گفته شود هذا زید که اصلا مشتقاتی در آن به کار برده نشده باشد. بلکه غالبا گفته می</w:t>
      </w:r>
      <w:r w:rsidR="000337F8">
        <w:rPr>
          <w:rtl/>
        </w:rPr>
        <w:softHyphen/>
      </w:r>
      <w:r w:rsidR="000337F8">
        <w:rPr>
          <w:rFonts w:hint="cs"/>
          <w:rtl/>
        </w:rPr>
        <w:t>شود زید قائم و ضرب زید ..... و هدف بیان قیام و ضرب و غیره است.(البته باید به این نکته نیز توجه شود که کلام به معنای مشتقات نیست. این که گفته می</w:t>
      </w:r>
      <w:r w:rsidR="000337F8">
        <w:rPr>
          <w:rtl/>
        </w:rPr>
        <w:softHyphen/>
      </w:r>
      <w:r w:rsidR="000337F8">
        <w:rPr>
          <w:rFonts w:hint="cs"/>
          <w:rtl/>
        </w:rPr>
        <w:t>شود مصدر اصل کلام است به این معنا نیست که مصدر اصل مشتقات است. کلام به معنای سخن است. استعمال کلام در مشتقات مناسبتی ندارد. هر چند که منظور از کلام در این عبارت، مشتقات است اما این گونه نیست که کلام را در مشتقات استعمال کرده باشند. بلکه به این خاطر است که کلام به معنای صحبت و سخن است و سخن هم مشتمل بر مشتقات است.</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C15F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7154F7">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7154F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7154F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7154F7">
      <w:rPr>
        <w:sz w:val="24"/>
        <w:szCs w:val="24"/>
        <w:rtl/>
      </w:rPr>
      <w:t>5 /1 /139</w:t>
    </w:r>
    <w:r w:rsidR="00EC15F3">
      <w:rPr>
        <w:rFonts w:hint="cs"/>
        <w:sz w:val="24"/>
        <w:szCs w:val="24"/>
        <w:rtl/>
      </w:rPr>
      <w:t>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7154F7">
      <w:rPr>
        <w:rFonts w:hint="cs"/>
        <w:color w:val="000000" w:themeColor="text1"/>
        <w:sz w:val="24"/>
        <w:szCs w:val="24"/>
        <w:rtl/>
      </w:rPr>
      <w:t>مره</w:t>
    </w:r>
    <w:r w:rsidR="007154F7">
      <w:rPr>
        <w:color w:val="000000" w:themeColor="text1"/>
        <w:sz w:val="24"/>
        <w:szCs w:val="24"/>
        <w:rtl/>
      </w:rPr>
      <w:t xml:space="preserve"> </w:t>
    </w:r>
    <w:r w:rsidR="007154F7">
      <w:rPr>
        <w:rFonts w:hint="cs"/>
        <w:color w:val="000000" w:themeColor="text1"/>
        <w:sz w:val="24"/>
        <w:szCs w:val="24"/>
        <w:rtl/>
      </w:rPr>
      <w:t>و</w:t>
    </w:r>
    <w:r w:rsidR="007154F7">
      <w:rPr>
        <w:color w:val="000000" w:themeColor="text1"/>
        <w:sz w:val="24"/>
        <w:szCs w:val="24"/>
        <w:rtl/>
      </w:rPr>
      <w:t xml:space="preserve"> </w:t>
    </w:r>
    <w:r w:rsidR="007154F7">
      <w:rPr>
        <w:rFonts w:hint="cs"/>
        <w:color w:val="000000" w:themeColor="text1"/>
        <w:sz w:val="24"/>
        <w:szCs w:val="24"/>
        <w:rtl/>
      </w:rPr>
      <w:t>تکرار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7154F7">
      <w:rPr>
        <w:rFonts w:hint="cs"/>
        <w:sz w:val="24"/>
        <w:szCs w:val="24"/>
        <w:rtl/>
      </w:rPr>
      <w:t>مهدی</w:t>
    </w:r>
    <w:r w:rsidR="007154F7">
      <w:rPr>
        <w:sz w:val="24"/>
        <w:szCs w:val="24"/>
        <w:rtl/>
      </w:rPr>
      <w:t xml:space="preserve"> </w:t>
    </w:r>
    <w:r w:rsidR="007154F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7154F7">
      <w:rPr>
        <w:rFonts w:hint="cs"/>
        <w:sz w:val="24"/>
        <w:szCs w:val="24"/>
        <w:rtl/>
      </w:rPr>
      <w:t>بررسی</w:t>
    </w:r>
    <w:r w:rsidR="007154F7">
      <w:rPr>
        <w:sz w:val="24"/>
        <w:szCs w:val="24"/>
        <w:rtl/>
      </w:rPr>
      <w:t xml:space="preserve"> </w:t>
    </w:r>
    <w:r w:rsidR="007154F7">
      <w:rPr>
        <w:rFonts w:hint="cs"/>
        <w:sz w:val="24"/>
        <w:szCs w:val="24"/>
        <w:rtl/>
      </w:rPr>
      <w:t>کلام</w:t>
    </w:r>
    <w:r w:rsidR="007154F7">
      <w:rPr>
        <w:sz w:val="24"/>
        <w:szCs w:val="24"/>
        <w:rtl/>
      </w:rPr>
      <w:t xml:space="preserve"> </w:t>
    </w:r>
    <w:r w:rsidR="007154F7">
      <w:rPr>
        <w:rFonts w:hint="cs"/>
        <w:sz w:val="24"/>
        <w:szCs w:val="24"/>
        <w:rtl/>
      </w:rPr>
      <w:t>مرحوم</w:t>
    </w:r>
    <w:r w:rsidR="007154F7">
      <w:rPr>
        <w:sz w:val="24"/>
        <w:szCs w:val="24"/>
        <w:rtl/>
      </w:rPr>
      <w:t xml:space="preserve"> </w:t>
    </w:r>
    <w:r w:rsidR="007154F7">
      <w:rPr>
        <w:rFonts w:hint="cs"/>
        <w:sz w:val="24"/>
        <w:szCs w:val="24"/>
        <w:rtl/>
      </w:rPr>
      <w:t>آخوند</w:t>
    </w:r>
    <w:r w:rsidR="007154F7">
      <w:rPr>
        <w:sz w:val="24"/>
        <w:szCs w:val="24"/>
        <w:rtl/>
      </w:rPr>
      <w:t xml:space="preserve"> </w:t>
    </w:r>
    <w:r w:rsidR="007154F7">
      <w:rPr>
        <w:rFonts w:hint="cs"/>
        <w:sz w:val="24"/>
        <w:szCs w:val="24"/>
        <w:rtl/>
      </w:rPr>
      <w:t>و</w:t>
    </w:r>
    <w:r w:rsidR="007154F7">
      <w:rPr>
        <w:sz w:val="24"/>
        <w:szCs w:val="24"/>
        <w:rtl/>
      </w:rPr>
      <w:t xml:space="preserve"> </w:t>
    </w:r>
    <w:r w:rsidR="007154F7">
      <w:rPr>
        <w:rFonts w:hint="cs"/>
        <w:sz w:val="24"/>
        <w:szCs w:val="24"/>
        <w:rtl/>
      </w:rPr>
      <w:t>صاحب</w:t>
    </w:r>
    <w:r w:rsidR="007154F7">
      <w:rPr>
        <w:sz w:val="24"/>
        <w:szCs w:val="24"/>
        <w:rtl/>
      </w:rPr>
      <w:t xml:space="preserve"> </w:t>
    </w:r>
    <w:r w:rsidR="007154F7">
      <w:rPr>
        <w:rFonts w:hint="cs"/>
        <w:sz w:val="24"/>
        <w:szCs w:val="24"/>
        <w:rtl/>
      </w:rPr>
      <w:t>فصول</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37F8"/>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7304"/>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4090"/>
    <w:rsid w:val="001D597F"/>
    <w:rsid w:val="001E3FD4"/>
    <w:rsid w:val="0020241A"/>
    <w:rsid w:val="00203821"/>
    <w:rsid w:val="00211632"/>
    <w:rsid w:val="0021630D"/>
    <w:rsid w:val="0024121B"/>
    <w:rsid w:val="00247D2F"/>
    <w:rsid w:val="00256560"/>
    <w:rsid w:val="0027605E"/>
    <w:rsid w:val="00281E00"/>
    <w:rsid w:val="00292DF4"/>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84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54F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1EBC"/>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2D51"/>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43F6"/>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6036"/>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2FE"/>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5F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50246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5018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1386114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88/1/71/&#1601;&#1589;&#1604;" TargetMode="External"/><Relationship Id="rId1" Type="http://schemas.openxmlformats.org/officeDocument/2006/relationships/hyperlink" Target="http://lib.eshia.ir/27004/1/77/&#1575;&#1604;&#1579;&#1575;&#160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273AB-6051-4D85-B750-D38188A81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102</TotalTime>
  <Pages>5</Pages>
  <Words>1166</Words>
  <Characters>6647</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2019-03-26T07:05:00Z</cp:lastPrinted>
  <dcterms:created xsi:type="dcterms:W3CDTF">2019-03-26T05:15:00Z</dcterms:created>
  <dcterms:modified xsi:type="dcterms:W3CDTF">2019-03-26T07:24:00Z</dcterms:modified>
  <cp:contentStatus>ویرایش 2.5</cp:contentStatus>
  <cp:version>2.7</cp:version>
</cp:coreProperties>
</file>