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1240C0">
      <w:pPr>
        <w:jc w:val="both"/>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4C3276" w:rsidRDefault="004C3276" w:rsidP="004C3276">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 xml:space="preserve">TOC </w:instrText>
      </w:r>
      <w:r>
        <w:rPr>
          <w:noProof/>
          <w:webHidden/>
          <w:rtl/>
        </w:rPr>
        <w:instrText>\</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4428678" w:history="1">
        <w:r w:rsidRPr="00307390">
          <w:rPr>
            <w:rStyle w:val="Hyperlink"/>
            <w:rFonts w:hint="eastAsia"/>
            <w:noProof/>
            <w:rtl/>
          </w:rPr>
          <w:t>اوامر</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4428678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4C3276" w:rsidRDefault="004C3276" w:rsidP="004C3276">
      <w:pPr>
        <w:pStyle w:val="TOC2"/>
        <w:tabs>
          <w:tab w:val="right" w:leader="dot" w:pos="10194"/>
        </w:tabs>
        <w:rPr>
          <w:rFonts w:asciiTheme="minorHAnsi" w:eastAsiaTheme="minorEastAsia" w:hAnsiTheme="minorHAnsi" w:cstheme="minorBidi"/>
          <w:bCs w:val="0"/>
          <w:noProof/>
          <w:color w:val="auto"/>
          <w:szCs w:val="22"/>
          <w:rtl/>
        </w:rPr>
      </w:pPr>
      <w:hyperlink w:anchor="_Toc4428679" w:history="1">
        <w:r w:rsidRPr="00307390">
          <w:rPr>
            <w:rStyle w:val="Hyperlink"/>
            <w:rFonts w:hint="eastAsia"/>
            <w:noProof/>
            <w:rtl/>
          </w:rPr>
          <w:t>ص</w:t>
        </w:r>
        <w:r w:rsidRPr="00307390">
          <w:rPr>
            <w:rStyle w:val="Hyperlink"/>
            <w:rFonts w:hint="cs"/>
            <w:noProof/>
            <w:rtl/>
          </w:rPr>
          <w:t>ی</w:t>
        </w:r>
        <w:r w:rsidRPr="00307390">
          <w:rPr>
            <w:rStyle w:val="Hyperlink"/>
            <w:rFonts w:hint="eastAsia"/>
            <w:noProof/>
            <w:rtl/>
          </w:rPr>
          <w:t>غه</w:t>
        </w:r>
        <w:r w:rsidRPr="00307390">
          <w:rPr>
            <w:rStyle w:val="Hyperlink"/>
            <w:noProof/>
            <w:rtl/>
          </w:rPr>
          <w:t xml:space="preserve"> </w:t>
        </w:r>
        <w:r w:rsidRPr="00307390">
          <w:rPr>
            <w:rStyle w:val="Hyperlink"/>
            <w:rFonts w:hint="eastAsia"/>
            <w:noProof/>
            <w:rtl/>
          </w:rPr>
          <w:t>امر</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4428679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4C3276" w:rsidRDefault="004C3276" w:rsidP="004C3276">
      <w:pPr>
        <w:pStyle w:val="TOC3"/>
        <w:tabs>
          <w:tab w:val="right" w:leader="dot" w:pos="10194"/>
        </w:tabs>
        <w:rPr>
          <w:rFonts w:asciiTheme="minorHAnsi" w:eastAsiaTheme="minorEastAsia" w:hAnsiTheme="minorHAnsi" w:cstheme="minorBidi"/>
          <w:bCs w:val="0"/>
          <w:iCs w:val="0"/>
          <w:noProof/>
          <w:color w:val="auto"/>
          <w:szCs w:val="22"/>
          <w:rtl/>
        </w:rPr>
      </w:pPr>
      <w:hyperlink w:anchor="_Toc4428680" w:history="1">
        <w:r w:rsidRPr="00307390">
          <w:rPr>
            <w:rStyle w:val="Hyperlink"/>
            <w:rFonts w:hint="eastAsia"/>
            <w:noProof/>
            <w:rtl/>
          </w:rPr>
          <w:t>ارائه</w:t>
        </w:r>
        <w:r w:rsidRPr="00307390">
          <w:rPr>
            <w:rStyle w:val="Hyperlink"/>
            <w:noProof/>
            <w:rtl/>
          </w:rPr>
          <w:t xml:space="preserve"> </w:t>
        </w:r>
        <w:r w:rsidRPr="00307390">
          <w:rPr>
            <w:rStyle w:val="Hyperlink"/>
            <w:rFonts w:hint="eastAsia"/>
            <w:noProof/>
            <w:rtl/>
          </w:rPr>
          <w:t>ب</w:t>
        </w:r>
        <w:r w:rsidRPr="00307390">
          <w:rPr>
            <w:rStyle w:val="Hyperlink"/>
            <w:rFonts w:hint="cs"/>
            <w:noProof/>
            <w:rtl/>
          </w:rPr>
          <w:t>ی</w:t>
        </w:r>
        <w:r w:rsidRPr="00307390">
          <w:rPr>
            <w:rStyle w:val="Hyperlink"/>
            <w:rFonts w:hint="eastAsia"/>
            <w:noProof/>
            <w:rtl/>
          </w:rPr>
          <w:t>ان</w:t>
        </w:r>
        <w:r w:rsidRPr="00307390">
          <w:rPr>
            <w:rStyle w:val="Hyperlink"/>
            <w:noProof/>
            <w:rtl/>
          </w:rPr>
          <w:t xml:space="preserve"> </w:t>
        </w:r>
        <w:r w:rsidRPr="00307390">
          <w:rPr>
            <w:rStyle w:val="Hyperlink"/>
            <w:rFonts w:hint="eastAsia"/>
            <w:noProof/>
            <w:rtl/>
          </w:rPr>
          <w:t>کل</w:t>
        </w:r>
        <w:r w:rsidRPr="00307390">
          <w:rPr>
            <w:rStyle w:val="Hyperlink"/>
            <w:rFonts w:hint="cs"/>
            <w:noProof/>
            <w:rtl/>
          </w:rPr>
          <w:t>ی</w:t>
        </w:r>
        <w:r w:rsidRPr="00307390">
          <w:rPr>
            <w:rStyle w:val="Hyperlink"/>
            <w:noProof/>
            <w:rtl/>
          </w:rPr>
          <w:t xml:space="preserve"> </w:t>
        </w:r>
        <w:r w:rsidRPr="00307390">
          <w:rPr>
            <w:rStyle w:val="Hyperlink"/>
            <w:rFonts w:hint="eastAsia"/>
            <w:noProof/>
            <w:rtl/>
          </w:rPr>
          <w:t>برا</w:t>
        </w:r>
        <w:r w:rsidRPr="00307390">
          <w:rPr>
            <w:rStyle w:val="Hyperlink"/>
            <w:rFonts w:hint="cs"/>
            <w:noProof/>
            <w:rtl/>
          </w:rPr>
          <w:t>ی</w:t>
        </w:r>
        <w:r w:rsidRPr="00307390">
          <w:rPr>
            <w:rStyle w:val="Hyperlink"/>
            <w:noProof/>
            <w:rtl/>
          </w:rPr>
          <w:t xml:space="preserve"> </w:t>
        </w:r>
        <w:r w:rsidRPr="00307390">
          <w:rPr>
            <w:rStyle w:val="Hyperlink"/>
            <w:rFonts w:hint="eastAsia"/>
            <w:noProof/>
            <w:rtl/>
          </w:rPr>
          <w:t>اثبات</w:t>
        </w:r>
        <w:r w:rsidRPr="00307390">
          <w:rPr>
            <w:rStyle w:val="Hyperlink"/>
            <w:noProof/>
            <w:rtl/>
          </w:rPr>
          <w:t xml:space="preserve"> </w:t>
        </w:r>
        <w:r w:rsidRPr="00307390">
          <w:rPr>
            <w:rStyle w:val="Hyperlink"/>
            <w:rFonts w:hint="eastAsia"/>
            <w:noProof/>
            <w:rtl/>
          </w:rPr>
          <w:t>نفس</w:t>
        </w:r>
        <w:r w:rsidRPr="00307390">
          <w:rPr>
            <w:rStyle w:val="Hyperlink"/>
            <w:rFonts w:hint="cs"/>
            <w:noProof/>
            <w:rtl/>
          </w:rPr>
          <w:t>ی</w:t>
        </w:r>
        <w:r w:rsidRPr="00307390">
          <w:rPr>
            <w:rStyle w:val="Hyperlink"/>
            <w:rFonts w:hint="eastAsia"/>
            <w:noProof/>
            <w:rtl/>
          </w:rPr>
          <w:t>ت</w:t>
        </w:r>
        <w:r w:rsidRPr="00307390">
          <w:rPr>
            <w:rStyle w:val="Hyperlink"/>
            <w:noProof/>
            <w:rtl/>
          </w:rPr>
          <w:t xml:space="preserve"> </w:t>
        </w:r>
        <w:r w:rsidRPr="00307390">
          <w:rPr>
            <w:rStyle w:val="Hyperlink"/>
            <w:rFonts w:hint="eastAsia"/>
            <w:noProof/>
            <w:rtl/>
          </w:rPr>
          <w:t>و</w:t>
        </w:r>
        <w:r w:rsidRPr="00307390">
          <w:rPr>
            <w:rStyle w:val="Hyperlink"/>
            <w:noProof/>
            <w:rtl/>
          </w:rPr>
          <w:t xml:space="preserve"> </w:t>
        </w:r>
        <w:r w:rsidRPr="00307390">
          <w:rPr>
            <w:rStyle w:val="Hyperlink"/>
            <w:rFonts w:hint="eastAsia"/>
            <w:noProof/>
            <w:rtl/>
          </w:rPr>
          <w:t>تع</w:t>
        </w:r>
        <w:r w:rsidRPr="00307390">
          <w:rPr>
            <w:rStyle w:val="Hyperlink"/>
            <w:rFonts w:hint="cs"/>
            <w:noProof/>
            <w:rtl/>
          </w:rPr>
          <w:t>یی</w:t>
        </w:r>
        <w:r w:rsidRPr="00307390">
          <w:rPr>
            <w:rStyle w:val="Hyperlink"/>
            <w:rFonts w:hint="eastAsia"/>
            <w:noProof/>
            <w:rtl/>
          </w:rPr>
          <w:t>ن</w:t>
        </w:r>
        <w:r w:rsidRPr="00307390">
          <w:rPr>
            <w:rStyle w:val="Hyperlink"/>
            <w:rFonts w:hint="cs"/>
            <w:noProof/>
            <w:rtl/>
          </w:rPr>
          <w:t>ی</w:t>
        </w:r>
        <w:r w:rsidRPr="00307390">
          <w:rPr>
            <w:rStyle w:val="Hyperlink"/>
            <w:rFonts w:hint="eastAsia"/>
            <w:noProof/>
            <w:rtl/>
          </w:rPr>
          <w:t>ت</w:t>
        </w:r>
        <w:r w:rsidRPr="00307390">
          <w:rPr>
            <w:rStyle w:val="Hyperlink"/>
            <w:noProof/>
            <w:rtl/>
          </w:rPr>
          <w:t xml:space="preserve"> </w:t>
        </w:r>
        <w:r w:rsidRPr="00307390">
          <w:rPr>
            <w:rStyle w:val="Hyperlink"/>
            <w:rFonts w:hint="eastAsia"/>
            <w:noProof/>
            <w:rtl/>
          </w:rPr>
          <w:t>و</w:t>
        </w:r>
        <w:r w:rsidRPr="00307390">
          <w:rPr>
            <w:rStyle w:val="Hyperlink"/>
            <w:noProof/>
            <w:rtl/>
          </w:rPr>
          <w:t xml:space="preserve"> </w:t>
        </w:r>
        <w:r w:rsidRPr="00307390">
          <w:rPr>
            <w:rStyle w:val="Hyperlink"/>
            <w:rFonts w:hint="eastAsia"/>
            <w:noProof/>
            <w:rtl/>
          </w:rPr>
          <w:t>ع</w:t>
        </w:r>
        <w:r w:rsidRPr="00307390">
          <w:rPr>
            <w:rStyle w:val="Hyperlink"/>
            <w:rFonts w:hint="cs"/>
            <w:noProof/>
            <w:rtl/>
          </w:rPr>
          <w:t>ی</w:t>
        </w:r>
        <w:r w:rsidRPr="00307390">
          <w:rPr>
            <w:rStyle w:val="Hyperlink"/>
            <w:rFonts w:hint="eastAsia"/>
            <w:noProof/>
            <w:rtl/>
          </w:rPr>
          <w:t>ن</w:t>
        </w:r>
        <w:r w:rsidRPr="00307390">
          <w:rPr>
            <w:rStyle w:val="Hyperlink"/>
            <w:rFonts w:hint="cs"/>
            <w:noProof/>
            <w:rtl/>
          </w:rPr>
          <w:t>ی</w:t>
        </w:r>
        <w:r w:rsidRPr="00307390">
          <w:rPr>
            <w:rStyle w:val="Hyperlink"/>
            <w:rFonts w:hint="eastAsia"/>
            <w:noProof/>
            <w:rtl/>
          </w:rPr>
          <w:t>ت</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4428680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4C3276" w:rsidRDefault="004C3276" w:rsidP="004C3276">
      <w:pPr>
        <w:pStyle w:val="TOC4"/>
        <w:tabs>
          <w:tab w:val="right" w:leader="dot" w:pos="10194"/>
        </w:tabs>
        <w:rPr>
          <w:rFonts w:asciiTheme="minorHAnsi" w:eastAsiaTheme="minorEastAsia" w:hAnsiTheme="minorHAnsi" w:cstheme="minorBidi"/>
          <w:bCs w:val="0"/>
          <w:noProof/>
          <w:color w:val="auto"/>
          <w:szCs w:val="22"/>
          <w:rtl/>
        </w:rPr>
      </w:pPr>
      <w:hyperlink w:anchor="_Toc4428681" w:history="1">
        <w:r w:rsidRPr="00307390">
          <w:rPr>
            <w:rStyle w:val="Hyperlink"/>
            <w:rFonts w:hint="eastAsia"/>
            <w:noProof/>
            <w:rtl/>
          </w:rPr>
          <w:t>تمسک</w:t>
        </w:r>
        <w:r w:rsidRPr="00307390">
          <w:rPr>
            <w:rStyle w:val="Hyperlink"/>
            <w:noProof/>
            <w:rtl/>
          </w:rPr>
          <w:t xml:space="preserve"> </w:t>
        </w:r>
        <w:r w:rsidRPr="00307390">
          <w:rPr>
            <w:rStyle w:val="Hyperlink"/>
            <w:rFonts w:hint="eastAsia"/>
            <w:noProof/>
            <w:rtl/>
          </w:rPr>
          <w:t>به</w:t>
        </w:r>
        <w:r w:rsidRPr="00307390">
          <w:rPr>
            <w:rStyle w:val="Hyperlink"/>
            <w:noProof/>
            <w:rtl/>
          </w:rPr>
          <w:t xml:space="preserve"> </w:t>
        </w:r>
        <w:r w:rsidRPr="00307390">
          <w:rPr>
            <w:rStyle w:val="Hyperlink"/>
            <w:rFonts w:hint="eastAsia"/>
            <w:noProof/>
            <w:rtl/>
          </w:rPr>
          <w:t>اطلاق</w:t>
        </w:r>
        <w:r w:rsidRPr="00307390">
          <w:rPr>
            <w:rStyle w:val="Hyperlink"/>
            <w:noProof/>
            <w:rtl/>
          </w:rPr>
          <w:t xml:space="preserve"> </w:t>
        </w:r>
        <w:r w:rsidRPr="00307390">
          <w:rPr>
            <w:rStyle w:val="Hyperlink"/>
            <w:rFonts w:hint="eastAsia"/>
            <w:noProof/>
            <w:rtl/>
          </w:rPr>
          <w:t>ماده</w:t>
        </w:r>
        <w:r w:rsidRPr="00307390">
          <w:rPr>
            <w:rStyle w:val="Hyperlink"/>
            <w:noProof/>
            <w:rtl/>
          </w:rPr>
          <w:t xml:space="preserve"> </w:t>
        </w:r>
        <w:r w:rsidRPr="00307390">
          <w:rPr>
            <w:rStyle w:val="Hyperlink"/>
            <w:rFonts w:hint="eastAsia"/>
            <w:noProof/>
            <w:rtl/>
          </w:rPr>
          <w:t>واجب</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4428681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4C3276" w:rsidRDefault="004C3276" w:rsidP="004C3276">
      <w:pPr>
        <w:pStyle w:val="TOC5"/>
        <w:tabs>
          <w:tab w:val="right" w:leader="dot" w:pos="10194"/>
        </w:tabs>
        <w:rPr>
          <w:rFonts w:asciiTheme="minorHAnsi" w:eastAsiaTheme="minorEastAsia" w:hAnsiTheme="minorHAnsi" w:cstheme="minorBidi"/>
          <w:bCs w:val="0"/>
          <w:noProof/>
          <w:color w:val="auto"/>
          <w:szCs w:val="22"/>
          <w:rtl/>
        </w:rPr>
      </w:pPr>
      <w:hyperlink w:anchor="_Toc4428682" w:history="1">
        <w:r w:rsidRPr="00307390">
          <w:rPr>
            <w:rStyle w:val="Hyperlink"/>
            <w:rFonts w:hint="eastAsia"/>
            <w:noProof/>
            <w:rtl/>
          </w:rPr>
          <w:t>تمسک</w:t>
        </w:r>
        <w:r w:rsidRPr="00307390">
          <w:rPr>
            <w:rStyle w:val="Hyperlink"/>
            <w:noProof/>
            <w:rtl/>
          </w:rPr>
          <w:t xml:space="preserve"> </w:t>
        </w:r>
        <w:r w:rsidRPr="00307390">
          <w:rPr>
            <w:rStyle w:val="Hyperlink"/>
            <w:rFonts w:hint="eastAsia"/>
            <w:noProof/>
            <w:rtl/>
          </w:rPr>
          <w:t>به</w:t>
        </w:r>
        <w:r w:rsidRPr="00307390">
          <w:rPr>
            <w:rStyle w:val="Hyperlink"/>
            <w:noProof/>
            <w:rtl/>
          </w:rPr>
          <w:t xml:space="preserve"> </w:t>
        </w:r>
        <w:r w:rsidRPr="00307390">
          <w:rPr>
            <w:rStyle w:val="Hyperlink"/>
            <w:rFonts w:hint="eastAsia"/>
            <w:noProof/>
            <w:rtl/>
          </w:rPr>
          <w:t>اطلاق</w:t>
        </w:r>
        <w:r w:rsidRPr="00307390">
          <w:rPr>
            <w:rStyle w:val="Hyperlink"/>
            <w:noProof/>
            <w:rtl/>
          </w:rPr>
          <w:t xml:space="preserve"> </w:t>
        </w:r>
        <w:r w:rsidRPr="00307390">
          <w:rPr>
            <w:rStyle w:val="Hyperlink"/>
            <w:rFonts w:hint="eastAsia"/>
            <w:noProof/>
            <w:rtl/>
          </w:rPr>
          <w:t>ماده</w:t>
        </w:r>
        <w:r w:rsidRPr="00307390">
          <w:rPr>
            <w:rStyle w:val="Hyperlink"/>
            <w:noProof/>
            <w:rtl/>
          </w:rPr>
          <w:t xml:space="preserve"> </w:t>
        </w:r>
        <w:r w:rsidRPr="00307390">
          <w:rPr>
            <w:rStyle w:val="Hyperlink"/>
            <w:rFonts w:hint="eastAsia"/>
            <w:noProof/>
            <w:rtl/>
          </w:rPr>
          <w:t>واجب</w:t>
        </w:r>
        <w:r w:rsidRPr="00307390">
          <w:rPr>
            <w:rStyle w:val="Hyperlink"/>
            <w:noProof/>
            <w:rtl/>
          </w:rPr>
          <w:t xml:space="preserve"> </w:t>
        </w:r>
        <w:r w:rsidRPr="00307390">
          <w:rPr>
            <w:rStyle w:val="Hyperlink"/>
            <w:rFonts w:hint="eastAsia"/>
            <w:noProof/>
            <w:rtl/>
          </w:rPr>
          <w:t>مشکوک</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4428682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4C3276" w:rsidRDefault="004C3276" w:rsidP="004C3276">
      <w:pPr>
        <w:pStyle w:val="TOC6"/>
        <w:tabs>
          <w:tab w:val="right" w:leader="dot" w:pos="10194"/>
        </w:tabs>
        <w:rPr>
          <w:rFonts w:asciiTheme="minorHAnsi" w:eastAsiaTheme="minorEastAsia" w:hAnsiTheme="minorHAnsi" w:cstheme="minorBidi"/>
          <w:bCs w:val="0"/>
          <w:noProof/>
          <w:color w:val="auto"/>
          <w:szCs w:val="22"/>
          <w:rtl/>
        </w:rPr>
      </w:pPr>
      <w:hyperlink w:anchor="_Toc4428683" w:history="1">
        <w:r w:rsidRPr="00307390">
          <w:rPr>
            <w:rStyle w:val="Hyperlink"/>
            <w:rFonts w:hint="eastAsia"/>
            <w:noProof/>
            <w:rtl/>
          </w:rPr>
          <w:t>اختلاف</w:t>
        </w:r>
        <w:r w:rsidRPr="00307390">
          <w:rPr>
            <w:rStyle w:val="Hyperlink"/>
            <w:rFonts w:hint="cs"/>
            <w:noProof/>
            <w:rtl/>
          </w:rPr>
          <w:t>ی</w:t>
        </w:r>
        <w:r w:rsidRPr="00307390">
          <w:rPr>
            <w:rStyle w:val="Hyperlink"/>
            <w:noProof/>
            <w:rtl/>
          </w:rPr>
          <w:t xml:space="preserve"> </w:t>
        </w:r>
        <w:r w:rsidRPr="00307390">
          <w:rPr>
            <w:rStyle w:val="Hyperlink"/>
            <w:rFonts w:hint="eastAsia"/>
            <w:noProof/>
            <w:rtl/>
          </w:rPr>
          <w:t>بودن</w:t>
        </w:r>
        <w:r w:rsidRPr="00307390">
          <w:rPr>
            <w:rStyle w:val="Hyperlink"/>
            <w:noProof/>
            <w:rtl/>
          </w:rPr>
          <w:t xml:space="preserve"> </w:t>
        </w:r>
        <w:r w:rsidRPr="00307390">
          <w:rPr>
            <w:rStyle w:val="Hyperlink"/>
            <w:rFonts w:hint="eastAsia"/>
            <w:noProof/>
            <w:rtl/>
          </w:rPr>
          <w:t>حق</w:t>
        </w:r>
        <w:r w:rsidRPr="00307390">
          <w:rPr>
            <w:rStyle w:val="Hyperlink"/>
            <w:rFonts w:hint="cs"/>
            <w:noProof/>
            <w:rtl/>
          </w:rPr>
          <w:t>ی</w:t>
        </w:r>
        <w:r w:rsidRPr="00307390">
          <w:rPr>
            <w:rStyle w:val="Hyperlink"/>
            <w:rFonts w:hint="eastAsia"/>
            <w:noProof/>
            <w:rtl/>
          </w:rPr>
          <w:t>ق</w:t>
        </w:r>
        <w:r w:rsidRPr="00307390">
          <w:rPr>
            <w:rStyle w:val="Hyperlink"/>
            <w:rFonts w:hint="cs"/>
            <w:noProof/>
            <w:rtl/>
          </w:rPr>
          <w:t>ی</w:t>
        </w:r>
        <w:r w:rsidRPr="00307390">
          <w:rPr>
            <w:rStyle w:val="Hyperlink"/>
            <w:rFonts w:hint="eastAsia"/>
            <w:noProof/>
            <w:rtl/>
          </w:rPr>
          <w:t>ت</w:t>
        </w:r>
        <w:r w:rsidRPr="00307390">
          <w:rPr>
            <w:rStyle w:val="Hyperlink"/>
            <w:noProof/>
            <w:rtl/>
          </w:rPr>
          <w:t xml:space="preserve"> </w:t>
        </w:r>
        <w:r w:rsidRPr="00307390">
          <w:rPr>
            <w:rStyle w:val="Hyperlink"/>
            <w:rFonts w:hint="eastAsia"/>
            <w:noProof/>
            <w:rtl/>
          </w:rPr>
          <w:t>واجب</w:t>
        </w:r>
        <w:r w:rsidRPr="00307390">
          <w:rPr>
            <w:rStyle w:val="Hyperlink"/>
            <w:noProof/>
            <w:rtl/>
          </w:rPr>
          <w:t xml:space="preserve"> </w:t>
        </w:r>
        <w:r w:rsidRPr="00307390">
          <w:rPr>
            <w:rStyle w:val="Hyperlink"/>
            <w:rFonts w:hint="eastAsia"/>
            <w:noProof/>
            <w:rtl/>
          </w:rPr>
          <w:t>تع</w:t>
        </w:r>
        <w:r w:rsidRPr="00307390">
          <w:rPr>
            <w:rStyle w:val="Hyperlink"/>
            <w:rFonts w:hint="cs"/>
            <w:noProof/>
            <w:rtl/>
          </w:rPr>
          <w:t>یی</w:t>
        </w:r>
        <w:r w:rsidRPr="00307390">
          <w:rPr>
            <w:rStyle w:val="Hyperlink"/>
            <w:rFonts w:hint="eastAsia"/>
            <w:noProof/>
            <w:rtl/>
          </w:rPr>
          <w:t>ن</w:t>
        </w:r>
        <w:r w:rsidRPr="00307390">
          <w:rPr>
            <w:rStyle w:val="Hyperlink"/>
            <w:rFonts w:hint="cs"/>
            <w:noProof/>
            <w:rtl/>
          </w:rPr>
          <w:t>ی</w:t>
        </w:r>
        <w:r w:rsidRPr="00307390">
          <w:rPr>
            <w:rStyle w:val="Hyperlink"/>
            <w:noProof/>
            <w:rtl/>
          </w:rPr>
          <w:t xml:space="preserve"> </w:t>
        </w:r>
        <w:r w:rsidRPr="00307390">
          <w:rPr>
            <w:rStyle w:val="Hyperlink"/>
            <w:rFonts w:hint="eastAsia"/>
            <w:noProof/>
            <w:rtl/>
          </w:rPr>
          <w:t>و</w:t>
        </w:r>
        <w:r w:rsidRPr="00307390">
          <w:rPr>
            <w:rStyle w:val="Hyperlink"/>
            <w:noProof/>
            <w:rtl/>
          </w:rPr>
          <w:t xml:space="preserve"> </w:t>
        </w:r>
        <w:r w:rsidRPr="00307390">
          <w:rPr>
            <w:rStyle w:val="Hyperlink"/>
            <w:rFonts w:hint="eastAsia"/>
            <w:noProof/>
            <w:rtl/>
          </w:rPr>
          <w:t>کفا</w:t>
        </w:r>
        <w:r w:rsidRPr="00307390">
          <w:rPr>
            <w:rStyle w:val="Hyperlink"/>
            <w:rFonts w:hint="cs"/>
            <w:noProof/>
            <w:rtl/>
          </w:rPr>
          <w:t>یی</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4428683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4C3276" w:rsidRDefault="004C3276" w:rsidP="004C3276">
      <w:pPr>
        <w:pStyle w:val="TOC5"/>
        <w:tabs>
          <w:tab w:val="right" w:leader="dot" w:pos="10194"/>
        </w:tabs>
        <w:rPr>
          <w:rFonts w:asciiTheme="minorHAnsi" w:eastAsiaTheme="minorEastAsia" w:hAnsiTheme="minorHAnsi" w:cstheme="minorBidi"/>
          <w:bCs w:val="0"/>
          <w:noProof/>
          <w:color w:val="auto"/>
          <w:szCs w:val="22"/>
          <w:rtl/>
        </w:rPr>
      </w:pPr>
      <w:hyperlink w:anchor="_Toc4428684" w:history="1">
        <w:r w:rsidRPr="00307390">
          <w:rPr>
            <w:rStyle w:val="Hyperlink"/>
            <w:rFonts w:hint="eastAsia"/>
            <w:noProof/>
            <w:rtl/>
          </w:rPr>
          <w:t>عدم</w:t>
        </w:r>
        <w:r w:rsidRPr="00307390">
          <w:rPr>
            <w:rStyle w:val="Hyperlink"/>
            <w:noProof/>
            <w:rtl/>
          </w:rPr>
          <w:t xml:space="preserve"> </w:t>
        </w:r>
        <w:r w:rsidRPr="00307390">
          <w:rPr>
            <w:rStyle w:val="Hyperlink"/>
            <w:rFonts w:hint="eastAsia"/>
            <w:noProof/>
            <w:rtl/>
          </w:rPr>
          <w:t>ن</w:t>
        </w:r>
        <w:r w:rsidRPr="00307390">
          <w:rPr>
            <w:rStyle w:val="Hyperlink"/>
            <w:rFonts w:hint="cs"/>
            <w:noProof/>
            <w:rtl/>
          </w:rPr>
          <w:t>ی</w:t>
        </w:r>
        <w:r w:rsidRPr="00307390">
          <w:rPr>
            <w:rStyle w:val="Hyperlink"/>
            <w:rFonts w:hint="eastAsia"/>
            <w:noProof/>
            <w:rtl/>
          </w:rPr>
          <w:t>از</w:t>
        </w:r>
        <w:r w:rsidRPr="00307390">
          <w:rPr>
            <w:rStyle w:val="Hyperlink"/>
            <w:noProof/>
            <w:rtl/>
          </w:rPr>
          <w:t xml:space="preserve"> </w:t>
        </w:r>
        <w:r w:rsidRPr="00307390">
          <w:rPr>
            <w:rStyle w:val="Hyperlink"/>
            <w:rFonts w:hint="eastAsia"/>
            <w:noProof/>
            <w:rtl/>
          </w:rPr>
          <w:t>واجب</w:t>
        </w:r>
        <w:r w:rsidRPr="00307390">
          <w:rPr>
            <w:rStyle w:val="Hyperlink"/>
            <w:noProof/>
            <w:rtl/>
          </w:rPr>
          <w:t xml:space="preserve"> </w:t>
        </w:r>
        <w:r w:rsidRPr="00307390">
          <w:rPr>
            <w:rStyle w:val="Hyperlink"/>
            <w:rFonts w:hint="eastAsia"/>
            <w:noProof/>
            <w:rtl/>
          </w:rPr>
          <w:t>نفس</w:t>
        </w:r>
        <w:r w:rsidRPr="00307390">
          <w:rPr>
            <w:rStyle w:val="Hyperlink"/>
            <w:rFonts w:hint="cs"/>
            <w:noProof/>
            <w:rtl/>
          </w:rPr>
          <w:t>ی</w:t>
        </w:r>
        <w:r w:rsidRPr="00307390">
          <w:rPr>
            <w:rStyle w:val="Hyperlink"/>
            <w:noProof/>
            <w:rtl/>
          </w:rPr>
          <w:t xml:space="preserve"> </w:t>
        </w:r>
        <w:r w:rsidRPr="00307390">
          <w:rPr>
            <w:rStyle w:val="Hyperlink"/>
            <w:rFonts w:hint="eastAsia"/>
            <w:noProof/>
            <w:rtl/>
          </w:rPr>
          <w:t>و</w:t>
        </w:r>
        <w:r w:rsidRPr="00307390">
          <w:rPr>
            <w:rStyle w:val="Hyperlink"/>
            <w:noProof/>
            <w:rtl/>
          </w:rPr>
          <w:t xml:space="preserve"> </w:t>
        </w:r>
        <w:r w:rsidRPr="00307390">
          <w:rPr>
            <w:rStyle w:val="Hyperlink"/>
            <w:rFonts w:hint="eastAsia"/>
            <w:noProof/>
            <w:rtl/>
          </w:rPr>
          <w:t>ع</w:t>
        </w:r>
        <w:r w:rsidRPr="00307390">
          <w:rPr>
            <w:rStyle w:val="Hyperlink"/>
            <w:rFonts w:hint="cs"/>
            <w:noProof/>
            <w:rtl/>
          </w:rPr>
          <w:t>ی</w:t>
        </w:r>
        <w:r w:rsidRPr="00307390">
          <w:rPr>
            <w:rStyle w:val="Hyperlink"/>
            <w:rFonts w:hint="eastAsia"/>
            <w:noProof/>
            <w:rtl/>
          </w:rPr>
          <w:t>ن</w:t>
        </w:r>
        <w:r w:rsidRPr="00307390">
          <w:rPr>
            <w:rStyle w:val="Hyperlink"/>
            <w:rFonts w:hint="cs"/>
            <w:noProof/>
            <w:rtl/>
          </w:rPr>
          <w:t>ی</w:t>
        </w:r>
        <w:r w:rsidRPr="00307390">
          <w:rPr>
            <w:rStyle w:val="Hyperlink"/>
            <w:noProof/>
            <w:rtl/>
          </w:rPr>
          <w:t xml:space="preserve"> </w:t>
        </w:r>
        <w:r w:rsidRPr="00307390">
          <w:rPr>
            <w:rStyle w:val="Hyperlink"/>
            <w:rFonts w:hint="eastAsia"/>
            <w:noProof/>
            <w:rtl/>
          </w:rPr>
          <w:t>و</w:t>
        </w:r>
        <w:r w:rsidRPr="00307390">
          <w:rPr>
            <w:rStyle w:val="Hyperlink"/>
            <w:noProof/>
            <w:rtl/>
          </w:rPr>
          <w:t xml:space="preserve"> </w:t>
        </w:r>
        <w:r w:rsidRPr="00307390">
          <w:rPr>
            <w:rStyle w:val="Hyperlink"/>
            <w:rFonts w:hint="eastAsia"/>
            <w:noProof/>
            <w:rtl/>
          </w:rPr>
          <w:t>تع</w:t>
        </w:r>
        <w:r w:rsidRPr="00307390">
          <w:rPr>
            <w:rStyle w:val="Hyperlink"/>
            <w:rFonts w:hint="cs"/>
            <w:noProof/>
            <w:rtl/>
          </w:rPr>
          <w:t>یی</w:t>
        </w:r>
        <w:r w:rsidRPr="00307390">
          <w:rPr>
            <w:rStyle w:val="Hyperlink"/>
            <w:rFonts w:hint="eastAsia"/>
            <w:noProof/>
            <w:rtl/>
          </w:rPr>
          <w:t>ن</w:t>
        </w:r>
        <w:r w:rsidRPr="00307390">
          <w:rPr>
            <w:rStyle w:val="Hyperlink"/>
            <w:rFonts w:hint="cs"/>
            <w:noProof/>
            <w:rtl/>
          </w:rPr>
          <w:t>ی</w:t>
        </w:r>
        <w:r w:rsidRPr="00307390">
          <w:rPr>
            <w:rStyle w:val="Hyperlink"/>
            <w:noProof/>
            <w:rtl/>
          </w:rPr>
          <w:t xml:space="preserve"> </w:t>
        </w:r>
        <w:r w:rsidRPr="00307390">
          <w:rPr>
            <w:rStyle w:val="Hyperlink"/>
            <w:rFonts w:hint="eastAsia"/>
            <w:noProof/>
            <w:rtl/>
          </w:rPr>
          <w:t>به</w:t>
        </w:r>
        <w:r w:rsidRPr="00307390">
          <w:rPr>
            <w:rStyle w:val="Hyperlink"/>
            <w:noProof/>
            <w:rtl/>
          </w:rPr>
          <w:t xml:space="preserve"> </w:t>
        </w:r>
        <w:r w:rsidRPr="00307390">
          <w:rPr>
            <w:rStyle w:val="Hyperlink"/>
            <w:rFonts w:hint="eastAsia"/>
            <w:noProof/>
            <w:rtl/>
          </w:rPr>
          <w:t>ب</w:t>
        </w:r>
        <w:r w:rsidRPr="00307390">
          <w:rPr>
            <w:rStyle w:val="Hyperlink"/>
            <w:rFonts w:hint="cs"/>
            <w:noProof/>
            <w:rtl/>
          </w:rPr>
          <w:t>ی</w:t>
        </w:r>
        <w:r w:rsidRPr="00307390">
          <w:rPr>
            <w:rStyle w:val="Hyperlink"/>
            <w:rFonts w:hint="eastAsia"/>
            <w:noProof/>
            <w:rtl/>
          </w:rPr>
          <w:t>ان</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4428684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4C3276" w:rsidRDefault="004C3276" w:rsidP="004C3276">
      <w:pPr>
        <w:pStyle w:val="TOC3"/>
        <w:tabs>
          <w:tab w:val="right" w:leader="dot" w:pos="10194"/>
        </w:tabs>
        <w:rPr>
          <w:rFonts w:asciiTheme="minorHAnsi" w:eastAsiaTheme="minorEastAsia" w:hAnsiTheme="minorHAnsi" w:cstheme="minorBidi"/>
          <w:bCs w:val="0"/>
          <w:iCs w:val="0"/>
          <w:noProof/>
          <w:color w:val="auto"/>
          <w:szCs w:val="22"/>
          <w:rtl/>
        </w:rPr>
      </w:pPr>
      <w:hyperlink w:anchor="_Toc4428685" w:history="1">
        <w:r w:rsidRPr="00307390">
          <w:rPr>
            <w:rStyle w:val="Hyperlink"/>
            <w:rFonts w:hint="eastAsia"/>
            <w:noProof/>
            <w:rtl/>
          </w:rPr>
          <w:t>ظهور</w:t>
        </w:r>
        <w:r w:rsidRPr="00307390">
          <w:rPr>
            <w:rStyle w:val="Hyperlink"/>
            <w:noProof/>
            <w:rtl/>
          </w:rPr>
          <w:t xml:space="preserve"> </w:t>
        </w:r>
        <w:r w:rsidRPr="00307390">
          <w:rPr>
            <w:rStyle w:val="Hyperlink"/>
            <w:rFonts w:hint="eastAsia"/>
            <w:noProof/>
            <w:rtl/>
          </w:rPr>
          <w:t>اوامر</w:t>
        </w:r>
        <w:r w:rsidRPr="00307390">
          <w:rPr>
            <w:rStyle w:val="Hyperlink"/>
            <w:noProof/>
            <w:rtl/>
          </w:rPr>
          <w:t xml:space="preserve"> </w:t>
        </w:r>
        <w:r w:rsidRPr="00307390">
          <w:rPr>
            <w:rStyle w:val="Hyperlink"/>
            <w:rFonts w:hint="eastAsia"/>
            <w:noProof/>
            <w:rtl/>
          </w:rPr>
          <w:t>در</w:t>
        </w:r>
        <w:r w:rsidRPr="00307390">
          <w:rPr>
            <w:rStyle w:val="Hyperlink"/>
            <w:noProof/>
            <w:rtl/>
          </w:rPr>
          <w:t xml:space="preserve"> </w:t>
        </w:r>
        <w:r w:rsidRPr="00307390">
          <w:rPr>
            <w:rStyle w:val="Hyperlink"/>
            <w:rFonts w:hint="eastAsia"/>
            <w:noProof/>
            <w:rtl/>
          </w:rPr>
          <w:t>مولو</w:t>
        </w:r>
        <w:r w:rsidRPr="00307390">
          <w:rPr>
            <w:rStyle w:val="Hyperlink"/>
            <w:rFonts w:hint="cs"/>
            <w:noProof/>
            <w:rtl/>
          </w:rPr>
          <w:t>ی</w:t>
        </w:r>
        <w:r w:rsidRPr="00307390">
          <w:rPr>
            <w:rStyle w:val="Hyperlink"/>
            <w:rFonts w:hint="eastAsia"/>
            <w:noProof/>
            <w:rtl/>
          </w:rPr>
          <w:t>ت</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4428685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4C3276" w:rsidRDefault="004C3276" w:rsidP="004C3276">
      <w:pPr>
        <w:pStyle w:val="TOC4"/>
        <w:tabs>
          <w:tab w:val="right" w:leader="dot" w:pos="10194"/>
        </w:tabs>
        <w:rPr>
          <w:rFonts w:asciiTheme="minorHAnsi" w:eastAsiaTheme="minorEastAsia" w:hAnsiTheme="minorHAnsi" w:cstheme="minorBidi"/>
          <w:bCs w:val="0"/>
          <w:noProof/>
          <w:color w:val="auto"/>
          <w:szCs w:val="22"/>
          <w:rtl/>
        </w:rPr>
      </w:pPr>
      <w:hyperlink w:anchor="_Toc4428686" w:history="1">
        <w:r w:rsidRPr="00307390">
          <w:rPr>
            <w:rStyle w:val="Hyperlink"/>
            <w:rFonts w:hint="eastAsia"/>
            <w:noProof/>
            <w:rtl/>
          </w:rPr>
          <w:t>استثناء</w:t>
        </w:r>
        <w:r w:rsidRPr="00307390">
          <w:rPr>
            <w:rStyle w:val="Hyperlink"/>
            <w:noProof/>
            <w:rtl/>
          </w:rPr>
          <w:t xml:space="preserve"> </w:t>
        </w:r>
        <w:r w:rsidRPr="00307390">
          <w:rPr>
            <w:rStyle w:val="Hyperlink"/>
            <w:rFonts w:hint="eastAsia"/>
            <w:noProof/>
            <w:rtl/>
          </w:rPr>
          <w:t>اول</w:t>
        </w:r>
        <w:r w:rsidRPr="00307390">
          <w:rPr>
            <w:rStyle w:val="Hyperlink"/>
            <w:noProof/>
            <w:rtl/>
          </w:rPr>
          <w:t xml:space="preserve"> </w:t>
        </w:r>
        <w:r w:rsidRPr="00307390">
          <w:rPr>
            <w:rStyle w:val="Hyperlink"/>
            <w:rFonts w:hint="eastAsia"/>
            <w:noProof/>
            <w:rtl/>
          </w:rPr>
          <w:t>از</w:t>
        </w:r>
        <w:r w:rsidRPr="00307390">
          <w:rPr>
            <w:rStyle w:val="Hyperlink"/>
            <w:noProof/>
            <w:rtl/>
          </w:rPr>
          <w:t xml:space="preserve"> </w:t>
        </w:r>
        <w:r w:rsidRPr="00307390">
          <w:rPr>
            <w:rStyle w:val="Hyperlink"/>
            <w:rFonts w:hint="eastAsia"/>
            <w:noProof/>
            <w:rtl/>
          </w:rPr>
          <w:t>ظهور</w:t>
        </w:r>
        <w:r w:rsidRPr="00307390">
          <w:rPr>
            <w:rStyle w:val="Hyperlink"/>
            <w:noProof/>
            <w:rtl/>
          </w:rPr>
          <w:t xml:space="preserve"> </w:t>
        </w:r>
        <w:r w:rsidRPr="00307390">
          <w:rPr>
            <w:rStyle w:val="Hyperlink"/>
            <w:rFonts w:hint="eastAsia"/>
            <w:noProof/>
            <w:rtl/>
          </w:rPr>
          <w:t>اول</w:t>
        </w:r>
        <w:r w:rsidRPr="00307390">
          <w:rPr>
            <w:rStyle w:val="Hyperlink"/>
            <w:rFonts w:hint="cs"/>
            <w:noProof/>
            <w:rtl/>
          </w:rPr>
          <w:t>ی</w:t>
        </w:r>
        <w:r w:rsidRPr="00307390">
          <w:rPr>
            <w:rStyle w:val="Hyperlink"/>
            <w:noProof/>
            <w:rtl/>
          </w:rPr>
          <w:t xml:space="preserve"> </w:t>
        </w:r>
        <w:r w:rsidRPr="00307390">
          <w:rPr>
            <w:rStyle w:val="Hyperlink"/>
            <w:rFonts w:hint="eastAsia"/>
            <w:noProof/>
            <w:rtl/>
          </w:rPr>
          <w:t>امر</w:t>
        </w:r>
        <w:r w:rsidRPr="00307390">
          <w:rPr>
            <w:rStyle w:val="Hyperlink"/>
            <w:noProof/>
            <w:rtl/>
          </w:rPr>
          <w:t xml:space="preserve"> </w:t>
        </w:r>
        <w:r w:rsidRPr="00307390">
          <w:rPr>
            <w:rStyle w:val="Hyperlink"/>
            <w:rFonts w:hint="eastAsia"/>
            <w:noProof/>
            <w:rtl/>
          </w:rPr>
          <w:t>در</w:t>
        </w:r>
        <w:r w:rsidRPr="00307390">
          <w:rPr>
            <w:rStyle w:val="Hyperlink"/>
            <w:noProof/>
            <w:rtl/>
          </w:rPr>
          <w:t xml:space="preserve"> </w:t>
        </w:r>
        <w:r w:rsidRPr="00307390">
          <w:rPr>
            <w:rStyle w:val="Hyperlink"/>
            <w:rFonts w:hint="eastAsia"/>
            <w:noProof/>
            <w:rtl/>
          </w:rPr>
          <w:t>مولو</w:t>
        </w:r>
        <w:r w:rsidRPr="00307390">
          <w:rPr>
            <w:rStyle w:val="Hyperlink"/>
            <w:rFonts w:hint="cs"/>
            <w:noProof/>
            <w:rtl/>
          </w:rPr>
          <w:t>ی</w:t>
        </w:r>
        <w:r w:rsidRPr="00307390">
          <w:rPr>
            <w:rStyle w:val="Hyperlink"/>
            <w:rFonts w:hint="eastAsia"/>
            <w:noProof/>
            <w:rtl/>
          </w:rPr>
          <w:t>ت</w:t>
        </w:r>
        <w:r w:rsidRPr="00307390">
          <w:rPr>
            <w:rStyle w:val="Hyperlink"/>
            <w:noProof/>
            <w:rtl/>
          </w:rPr>
          <w:t xml:space="preserve">: </w:t>
        </w:r>
        <w:r w:rsidRPr="00307390">
          <w:rPr>
            <w:rStyle w:val="Hyperlink"/>
            <w:rFonts w:hint="eastAsia"/>
            <w:noProof/>
            <w:rtl/>
          </w:rPr>
          <w:t>ورود</w:t>
        </w:r>
        <w:r w:rsidRPr="00307390">
          <w:rPr>
            <w:rStyle w:val="Hyperlink"/>
            <w:noProof/>
            <w:rtl/>
          </w:rPr>
          <w:t xml:space="preserve"> </w:t>
        </w:r>
        <w:r w:rsidRPr="00307390">
          <w:rPr>
            <w:rStyle w:val="Hyperlink"/>
            <w:rFonts w:hint="eastAsia"/>
            <w:noProof/>
            <w:rtl/>
          </w:rPr>
          <w:t>امر</w:t>
        </w:r>
        <w:r w:rsidRPr="00307390">
          <w:rPr>
            <w:rStyle w:val="Hyperlink"/>
            <w:noProof/>
            <w:rtl/>
          </w:rPr>
          <w:t xml:space="preserve"> </w:t>
        </w:r>
        <w:r w:rsidRPr="00307390">
          <w:rPr>
            <w:rStyle w:val="Hyperlink"/>
            <w:rFonts w:hint="eastAsia"/>
            <w:noProof/>
            <w:rtl/>
          </w:rPr>
          <w:t>در</w:t>
        </w:r>
        <w:r w:rsidRPr="00307390">
          <w:rPr>
            <w:rStyle w:val="Hyperlink"/>
            <w:noProof/>
            <w:rtl/>
          </w:rPr>
          <w:t xml:space="preserve"> </w:t>
        </w:r>
        <w:r w:rsidRPr="00307390">
          <w:rPr>
            <w:rStyle w:val="Hyperlink"/>
            <w:rFonts w:hint="eastAsia"/>
            <w:noProof/>
            <w:rtl/>
          </w:rPr>
          <w:t>مستقلات</w:t>
        </w:r>
        <w:r w:rsidRPr="00307390">
          <w:rPr>
            <w:rStyle w:val="Hyperlink"/>
            <w:noProof/>
            <w:rtl/>
          </w:rPr>
          <w:t xml:space="preserve"> </w:t>
        </w:r>
        <w:r w:rsidRPr="00307390">
          <w:rPr>
            <w:rStyle w:val="Hyperlink"/>
            <w:rFonts w:hint="eastAsia"/>
            <w:noProof/>
            <w:rtl/>
          </w:rPr>
          <w:t>عقل</w:t>
        </w:r>
        <w:r w:rsidRPr="00307390">
          <w:rPr>
            <w:rStyle w:val="Hyperlink"/>
            <w:rFonts w:hint="cs"/>
            <w:noProof/>
            <w:rtl/>
          </w:rPr>
          <w:t>ی</w:t>
        </w:r>
        <w:r w:rsidRPr="00307390">
          <w:rPr>
            <w:rStyle w:val="Hyperlink"/>
            <w:rFonts w:hint="eastAsia"/>
            <w:noProof/>
            <w:rtl/>
          </w:rPr>
          <w:t>ه</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4428686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4C3276" w:rsidRDefault="004C3276" w:rsidP="004C3276">
      <w:pPr>
        <w:pStyle w:val="TOC5"/>
        <w:tabs>
          <w:tab w:val="right" w:leader="dot" w:pos="10194"/>
        </w:tabs>
        <w:rPr>
          <w:rFonts w:asciiTheme="minorHAnsi" w:eastAsiaTheme="minorEastAsia" w:hAnsiTheme="minorHAnsi" w:cstheme="minorBidi"/>
          <w:bCs w:val="0"/>
          <w:noProof/>
          <w:color w:val="auto"/>
          <w:szCs w:val="22"/>
          <w:rtl/>
        </w:rPr>
      </w:pPr>
      <w:hyperlink w:anchor="_Toc4428687" w:history="1">
        <w:r w:rsidRPr="00307390">
          <w:rPr>
            <w:rStyle w:val="Hyperlink"/>
            <w:rFonts w:hint="eastAsia"/>
            <w:noProof/>
            <w:rtl/>
          </w:rPr>
          <w:t>اشکال</w:t>
        </w:r>
        <w:r w:rsidRPr="00307390">
          <w:rPr>
            <w:rStyle w:val="Hyperlink"/>
            <w:noProof/>
            <w:rtl/>
          </w:rPr>
          <w:t xml:space="preserve"> </w:t>
        </w:r>
        <w:r w:rsidRPr="00307390">
          <w:rPr>
            <w:rStyle w:val="Hyperlink"/>
            <w:rFonts w:hint="eastAsia"/>
            <w:noProof/>
            <w:rtl/>
          </w:rPr>
          <w:t>نقض</w:t>
        </w:r>
        <w:r w:rsidRPr="00307390">
          <w:rPr>
            <w:rStyle w:val="Hyperlink"/>
            <w:rFonts w:hint="cs"/>
            <w:noProof/>
            <w:rtl/>
          </w:rPr>
          <w:t>ی</w:t>
        </w:r>
        <w:r w:rsidRPr="00307390">
          <w:rPr>
            <w:rStyle w:val="Hyperlink"/>
            <w:noProof/>
            <w:rtl/>
          </w:rPr>
          <w:t xml:space="preserve">: </w:t>
        </w:r>
        <w:r w:rsidRPr="00307390">
          <w:rPr>
            <w:rStyle w:val="Hyperlink"/>
            <w:rFonts w:hint="eastAsia"/>
            <w:noProof/>
            <w:rtl/>
          </w:rPr>
          <w:t>مولو</w:t>
        </w:r>
        <w:r w:rsidRPr="00307390">
          <w:rPr>
            <w:rStyle w:val="Hyperlink"/>
            <w:rFonts w:hint="cs"/>
            <w:noProof/>
            <w:rtl/>
          </w:rPr>
          <w:t>ی</w:t>
        </w:r>
        <w:r w:rsidRPr="00307390">
          <w:rPr>
            <w:rStyle w:val="Hyperlink"/>
            <w:noProof/>
            <w:rtl/>
          </w:rPr>
          <w:t xml:space="preserve"> </w:t>
        </w:r>
        <w:r w:rsidRPr="00307390">
          <w:rPr>
            <w:rStyle w:val="Hyperlink"/>
            <w:rFonts w:hint="eastAsia"/>
            <w:noProof/>
            <w:rtl/>
          </w:rPr>
          <w:t>بودن</w:t>
        </w:r>
        <w:r w:rsidRPr="00307390">
          <w:rPr>
            <w:rStyle w:val="Hyperlink"/>
            <w:noProof/>
            <w:rtl/>
          </w:rPr>
          <w:t xml:space="preserve"> </w:t>
        </w:r>
        <w:r w:rsidRPr="00307390">
          <w:rPr>
            <w:rStyle w:val="Hyperlink"/>
            <w:rFonts w:hint="eastAsia"/>
            <w:noProof/>
            <w:rtl/>
          </w:rPr>
          <w:t>حد</w:t>
        </w:r>
        <w:r w:rsidRPr="00307390">
          <w:rPr>
            <w:rStyle w:val="Hyperlink"/>
            <w:rFonts w:hint="cs"/>
            <w:noProof/>
            <w:rtl/>
          </w:rPr>
          <w:t>ی</w:t>
        </w:r>
        <w:r w:rsidRPr="00307390">
          <w:rPr>
            <w:rStyle w:val="Hyperlink"/>
            <w:rFonts w:hint="eastAsia"/>
            <w:noProof/>
            <w:rtl/>
          </w:rPr>
          <w:t>ث</w:t>
        </w:r>
        <w:r w:rsidRPr="00307390">
          <w:rPr>
            <w:rStyle w:val="Hyperlink"/>
            <w:noProof/>
            <w:rtl/>
          </w:rPr>
          <w:t xml:space="preserve"> </w:t>
        </w:r>
        <w:r w:rsidRPr="00307390">
          <w:rPr>
            <w:rStyle w:val="Hyperlink"/>
            <w:rFonts w:hint="eastAsia"/>
            <w:noProof/>
            <w:rtl/>
          </w:rPr>
          <w:t>رفع</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4428687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4C3276" w:rsidRDefault="004C3276" w:rsidP="004C3276">
      <w:pPr>
        <w:pStyle w:val="TOC5"/>
        <w:tabs>
          <w:tab w:val="right" w:leader="dot" w:pos="10194"/>
        </w:tabs>
        <w:rPr>
          <w:rFonts w:asciiTheme="minorHAnsi" w:eastAsiaTheme="minorEastAsia" w:hAnsiTheme="minorHAnsi" w:cstheme="minorBidi"/>
          <w:bCs w:val="0"/>
          <w:noProof/>
          <w:color w:val="auto"/>
          <w:szCs w:val="22"/>
          <w:rtl/>
        </w:rPr>
      </w:pPr>
      <w:hyperlink w:anchor="_Toc4428688" w:history="1">
        <w:r w:rsidRPr="00307390">
          <w:rPr>
            <w:rStyle w:val="Hyperlink"/>
            <w:rFonts w:hint="eastAsia"/>
            <w:noProof/>
            <w:rtl/>
          </w:rPr>
          <w:t>اشکال</w:t>
        </w:r>
        <w:r w:rsidRPr="00307390">
          <w:rPr>
            <w:rStyle w:val="Hyperlink"/>
            <w:noProof/>
            <w:rtl/>
          </w:rPr>
          <w:t xml:space="preserve"> </w:t>
        </w:r>
        <w:r w:rsidRPr="00307390">
          <w:rPr>
            <w:rStyle w:val="Hyperlink"/>
            <w:rFonts w:hint="eastAsia"/>
            <w:noProof/>
            <w:rtl/>
          </w:rPr>
          <w:t>حل</w:t>
        </w:r>
        <w:r w:rsidRPr="00307390">
          <w:rPr>
            <w:rStyle w:val="Hyperlink"/>
            <w:rFonts w:hint="cs"/>
            <w:noProof/>
            <w:rtl/>
          </w:rPr>
          <w:t>ی</w:t>
        </w:r>
        <w:r w:rsidRPr="00307390">
          <w:rPr>
            <w:rStyle w:val="Hyperlink"/>
            <w:noProof/>
            <w:rtl/>
          </w:rPr>
          <w:t xml:space="preserve">: </w:t>
        </w:r>
        <w:r w:rsidRPr="00307390">
          <w:rPr>
            <w:rStyle w:val="Hyperlink"/>
            <w:rFonts w:hint="eastAsia"/>
            <w:noProof/>
            <w:rtl/>
          </w:rPr>
          <w:t>عدم</w:t>
        </w:r>
        <w:r w:rsidRPr="00307390">
          <w:rPr>
            <w:rStyle w:val="Hyperlink"/>
            <w:noProof/>
            <w:rtl/>
          </w:rPr>
          <w:t xml:space="preserve"> </w:t>
        </w:r>
        <w:r w:rsidRPr="00307390">
          <w:rPr>
            <w:rStyle w:val="Hyperlink"/>
            <w:rFonts w:hint="eastAsia"/>
            <w:noProof/>
            <w:rtl/>
          </w:rPr>
          <w:t>باعث</w:t>
        </w:r>
        <w:r w:rsidRPr="00307390">
          <w:rPr>
            <w:rStyle w:val="Hyperlink"/>
            <w:rFonts w:hint="cs"/>
            <w:noProof/>
            <w:rtl/>
          </w:rPr>
          <w:t>ی</w:t>
        </w:r>
        <w:r w:rsidRPr="00307390">
          <w:rPr>
            <w:rStyle w:val="Hyperlink"/>
            <w:rFonts w:hint="eastAsia"/>
            <w:noProof/>
            <w:rtl/>
          </w:rPr>
          <w:t>ت</w:t>
        </w:r>
        <w:r w:rsidRPr="00307390">
          <w:rPr>
            <w:rStyle w:val="Hyperlink"/>
            <w:noProof/>
            <w:rtl/>
          </w:rPr>
          <w:t xml:space="preserve"> </w:t>
        </w:r>
        <w:r w:rsidRPr="00307390">
          <w:rPr>
            <w:rStyle w:val="Hyperlink"/>
            <w:rFonts w:hint="eastAsia"/>
            <w:noProof/>
            <w:rtl/>
          </w:rPr>
          <w:t>عقل</w:t>
        </w:r>
        <w:r w:rsidRPr="00307390">
          <w:rPr>
            <w:rStyle w:val="Hyperlink"/>
            <w:noProof/>
            <w:rtl/>
          </w:rPr>
          <w:t xml:space="preserve"> </w:t>
        </w:r>
        <w:r w:rsidRPr="00307390">
          <w:rPr>
            <w:rStyle w:val="Hyperlink"/>
            <w:rFonts w:hint="eastAsia"/>
            <w:noProof/>
            <w:rtl/>
          </w:rPr>
          <w:t>به</w:t>
        </w:r>
        <w:r w:rsidRPr="00307390">
          <w:rPr>
            <w:rStyle w:val="Hyperlink"/>
            <w:noProof/>
            <w:rtl/>
          </w:rPr>
          <w:t xml:space="preserve"> </w:t>
        </w:r>
        <w:r w:rsidRPr="00307390">
          <w:rPr>
            <w:rStyle w:val="Hyperlink"/>
            <w:rFonts w:hint="eastAsia"/>
            <w:noProof/>
            <w:rtl/>
          </w:rPr>
          <w:t>مجرد</w:t>
        </w:r>
        <w:r w:rsidRPr="00307390">
          <w:rPr>
            <w:rStyle w:val="Hyperlink"/>
            <w:noProof/>
            <w:rtl/>
          </w:rPr>
          <w:t xml:space="preserve"> </w:t>
        </w:r>
        <w:r w:rsidRPr="00307390">
          <w:rPr>
            <w:rStyle w:val="Hyperlink"/>
            <w:rFonts w:hint="eastAsia"/>
            <w:noProof/>
            <w:rtl/>
          </w:rPr>
          <w:t>درک</w:t>
        </w:r>
        <w:r w:rsidRPr="00307390">
          <w:rPr>
            <w:rStyle w:val="Hyperlink"/>
            <w:noProof/>
            <w:rtl/>
          </w:rPr>
          <w:t xml:space="preserve"> </w:t>
        </w:r>
        <w:r w:rsidRPr="00307390">
          <w:rPr>
            <w:rStyle w:val="Hyperlink"/>
            <w:rFonts w:hint="eastAsia"/>
            <w:noProof/>
            <w:rtl/>
          </w:rPr>
          <w:t>عقل</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4428688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5</w:t>
        </w:r>
        <w:r>
          <w:rPr>
            <w:rStyle w:val="Hyperlink"/>
            <w:noProof/>
            <w:rtl/>
          </w:rPr>
          <w:fldChar w:fldCharType="end"/>
        </w:r>
      </w:hyperlink>
    </w:p>
    <w:p w:rsidR="004C3276" w:rsidRDefault="004C3276" w:rsidP="004C3276">
      <w:pPr>
        <w:pStyle w:val="TOC4"/>
        <w:tabs>
          <w:tab w:val="right" w:leader="dot" w:pos="10194"/>
        </w:tabs>
        <w:rPr>
          <w:rFonts w:asciiTheme="minorHAnsi" w:eastAsiaTheme="minorEastAsia" w:hAnsiTheme="minorHAnsi" w:cstheme="minorBidi"/>
          <w:bCs w:val="0"/>
          <w:noProof/>
          <w:color w:val="auto"/>
          <w:szCs w:val="22"/>
          <w:rtl/>
        </w:rPr>
      </w:pPr>
      <w:hyperlink w:anchor="_Toc4428689" w:history="1">
        <w:r w:rsidRPr="00307390">
          <w:rPr>
            <w:rStyle w:val="Hyperlink"/>
            <w:rFonts w:hint="eastAsia"/>
            <w:noProof/>
            <w:rtl/>
          </w:rPr>
          <w:t>مورد</w:t>
        </w:r>
        <w:r w:rsidRPr="00307390">
          <w:rPr>
            <w:rStyle w:val="Hyperlink"/>
            <w:noProof/>
            <w:rtl/>
          </w:rPr>
          <w:t xml:space="preserve"> </w:t>
        </w:r>
        <w:r w:rsidRPr="00307390">
          <w:rPr>
            <w:rStyle w:val="Hyperlink"/>
            <w:rFonts w:hint="eastAsia"/>
            <w:noProof/>
            <w:rtl/>
          </w:rPr>
          <w:t>دوم</w:t>
        </w:r>
        <w:r w:rsidRPr="00307390">
          <w:rPr>
            <w:rStyle w:val="Hyperlink"/>
            <w:noProof/>
            <w:rtl/>
          </w:rPr>
          <w:t xml:space="preserve"> </w:t>
        </w:r>
        <w:r w:rsidRPr="00307390">
          <w:rPr>
            <w:rStyle w:val="Hyperlink"/>
            <w:rFonts w:hint="eastAsia"/>
            <w:noProof/>
            <w:rtl/>
          </w:rPr>
          <w:t>از</w:t>
        </w:r>
        <w:r w:rsidRPr="00307390">
          <w:rPr>
            <w:rStyle w:val="Hyperlink"/>
            <w:noProof/>
            <w:rtl/>
          </w:rPr>
          <w:t xml:space="preserve"> </w:t>
        </w:r>
        <w:r w:rsidRPr="00307390">
          <w:rPr>
            <w:rStyle w:val="Hyperlink"/>
            <w:rFonts w:hint="eastAsia"/>
            <w:noProof/>
            <w:rtl/>
          </w:rPr>
          <w:t>استثناء</w:t>
        </w:r>
        <w:r w:rsidRPr="00307390">
          <w:rPr>
            <w:rStyle w:val="Hyperlink"/>
            <w:noProof/>
            <w:rtl/>
          </w:rPr>
          <w:t xml:space="preserve"> </w:t>
        </w:r>
        <w:r w:rsidRPr="00307390">
          <w:rPr>
            <w:rStyle w:val="Hyperlink"/>
            <w:rFonts w:hint="eastAsia"/>
            <w:noProof/>
            <w:rtl/>
          </w:rPr>
          <w:t>ظهور</w:t>
        </w:r>
        <w:r w:rsidRPr="00307390">
          <w:rPr>
            <w:rStyle w:val="Hyperlink"/>
            <w:noProof/>
            <w:rtl/>
          </w:rPr>
          <w:t xml:space="preserve"> </w:t>
        </w:r>
        <w:r w:rsidRPr="00307390">
          <w:rPr>
            <w:rStyle w:val="Hyperlink"/>
            <w:rFonts w:hint="eastAsia"/>
            <w:noProof/>
            <w:rtl/>
          </w:rPr>
          <w:t>اول</w:t>
        </w:r>
        <w:r w:rsidRPr="00307390">
          <w:rPr>
            <w:rStyle w:val="Hyperlink"/>
            <w:rFonts w:hint="cs"/>
            <w:noProof/>
            <w:rtl/>
          </w:rPr>
          <w:t>ی</w:t>
        </w:r>
        <w:r w:rsidRPr="00307390">
          <w:rPr>
            <w:rStyle w:val="Hyperlink"/>
            <w:noProof/>
            <w:rtl/>
          </w:rPr>
          <w:t xml:space="preserve"> </w:t>
        </w:r>
        <w:r w:rsidRPr="00307390">
          <w:rPr>
            <w:rStyle w:val="Hyperlink"/>
            <w:rFonts w:hint="eastAsia"/>
            <w:noProof/>
            <w:rtl/>
          </w:rPr>
          <w:t>امر</w:t>
        </w:r>
        <w:r w:rsidRPr="00307390">
          <w:rPr>
            <w:rStyle w:val="Hyperlink"/>
            <w:noProof/>
            <w:rtl/>
          </w:rPr>
          <w:t xml:space="preserve"> </w:t>
        </w:r>
        <w:r w:rsidRPr="00307390">
          <w:rPr>
            <w:rStyle w:val="Hyperlink"/>
            <w:rFonts w:hint="eastAsia"/>
            <w:noProof/>
            <w:rtl/>
          </w:rPr>
          <w:t>در</w:t>
        </w:r>
        <w:r w:rsidRPr="00307390">
          <w:rPr>
            <w:rStyle w:val="Hyperlink"/>
            <w:noProof/>
            <w:rtl/>
          </w:rPr>
          <w:t xml:space="preserve"> </w:t>
        </w:r>
        <w:r w:rsidRPr="00307390">
          <w:rPr>
            <w:rStyle w:val="Hyperlink"/>
            <w:rFonts w:hint="eastAsia"/>
            <w:noProof/>
            <w:rtl/>
          </w:rPr>
          <w:t>مولو</w:t>
        </w:r>
        <w:r w:rsidRPr="00307390">
          <w:rPr>
            <w:rStyle w:val="Hyperlink"/>
            <w:rFonts w:hint="cs"/>
            <w:noProof/>
            <w:rtl/>
          </w:rPr>
          <w:t>ی</w:t>
        </w:r>
        <w:r w:rsidRPr="00307390">
          <w:rPr>
            <w:rStyle w:val="Hyperlink"/>
            <w:rFonts w:hint="eastAsia"/>
            <w:noProof/>
            <w:rtl/>
          </w:rPr>
          <w:t>ت</w:t>
        </w:r>
        <w:r w:rsidRPr="00307390">
          <w:rPr>
            <w:rStyle w:val="Hyperlink"/>
            <w:noProof/>
            <w:rtl/>
          </w:rPr>
          <w:t xml:space="preserve">: </w:t>
        </w:r>
        <w:r w:rsidRPr="00307390">
          <w:rPr>
            <w:rStyle w:val="Hyperlink"/>
            <w:rFonts w:hint="eastAsia"/>
            <w:noProof/>
            <w:rtl/>
          </w:rPr>
          <w:t>قرار</w:t>
        </w:r>
        <w:r w:rsidRPr="00307390">
          <w:rPr>
            <w:rStyle w:val="Hyperlink"/>
            <w:noProof/>
            <w:rtl/>
          </w:rPr>
          <w:t xml:space="preserve"> </w:t>
        </w:r>
        <w:r w:rsidRPr="00307390">
          <w:rPr>
            <w:rStyle w:val="Hyperlink"/>
            <w:rFonts w:hint="eastAsia"/>
            <w:noProof/>
            <w:rtl/>
          </w:rPr>
          <w:t>گرفتن</w:t>
        </w:r>
        <w:r w:rsidRPr="00307390">
          <w:rPr>
            <w:rStyle w:val="Hyperlink"/>
            <w:noProof/>
            <w:rtl/>
          </w:rPr>
          <w:t xml:space="preserve"> </w:t>
        </w:r>
        <w:r w:rsidRPr="00307390">
          <w:rPr>
            <w:rStyle w:val="Hyperlink"/>
            <w:rFonts w:hint="eastAsia"/>
            <w:noProof/>
            <w:rtl/>
          </w:rPr>
          <w:t>امر</w:t>
        </w:r>
        <w:r w:rsidRPr="00307390">
          <w:rPr>
            <w:rStyle w:val="Hyperlink"/>
            <w:noProof/>
            <w:rtl/>
          </w:rPr>
          <w:t xml:space="preserve"> </w:t>
        </w:r>
        <w:r w:rsidRPr="00307390">
          <w:rPr>
            <w:rStyle w:val="Hyperlink"/>
            <w:rFonts w:hint="eastAsia"/>
            <w:noProof/>
            <w:rtl/>
          </w:rPr>
          <w:t>در</w:t>
        </w:r>
        <w:r w:rsidRPr="00307390">
          <w:rPr>
            <w:rStyle w:val="Hyperlink"/>
            <w:noProof/>
            <w:rtl/>
          </w:rPr>
          <w:t xml:space="preserve"> </w:t>
        </w:r>
        <w:r w:rsidRPr="00307390">
          <w:rPr>
            <w:rStyle w:val="Hyperlink"/>
            <w:rFonts w:hint="eastAsia"/>
            <w:noProof/>
            <w:rtl/>
          </w:rPr>
          <w:t>سلسله</w:t>
        </w:r>
        <w:r w:rsidRPr="00307390">
          <w:rPr>
            <w:rStyle w:val="Hyperlink"/>
            <w:noProof/>
            <w:rtl/>
          </w:rPr>
          <w:t xml:space="preserve"> </w:t>
        </w:r>
        <w:r w:rsidRPr="00307390">
          <w:rPr>
            <w:rStyle w:val="Hyperlink"/>
            <w:rFonts w:hint="eastAsia"/>
            <w:noProof/>
            <w:rtl/>
          </w:rPr>
          <w:t>معال</w:t>
        </w:r>
        <w:r w:rsidRPr="00307390">
          <w:rPr>
            <w:rStyle w:val="Hyperlink"/>
            <w:rFonts w:hint="cs"/>
            <w:noProof/>
            <w:rtl/>
          </w:rPr>
          <w:t>ی</w:t>
        </w:r>
        <w:r w:rsidRPr="00307390">
          <w:rPr>
            <w:rStyle w:val="Hyperlink"/>
            <w:rFonts w:hint="eastAsia"/>
            <w:noProof/>
            <w:rtl/>
          </w:rPr>
          <w:t>ل</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4428689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5</w:t>
        </w:r>
        <w:r>
          <w:rPr>
            <w:rStyle w:val="Hyperlink"/>
            <w:noProof/>
            <w:rtl/>
          </w:rPr>
          <w:fldChar w:fldCharType="end"/>
        </w:r>
      </w:hyperlink>
    </w:p>
    <w:p w:rsidR="004C3276" w:rsidRDefault="004C3276" w:rsidP="004C3276">
      <w:pPr>
        <w:pStyle w:val="TOC5"/>
        <w:tabs>
          <w:tab w:val="right" w:leader="dot" w:pos="10194"/>
        </w:tabs>
        <w:rPr>
          <w:rFonts w:asciiTheme="minorHAnsi" w:eastAsiaTheme="minorEastAsia" w:hAnsiTheme="minorHAnsi" w:cstheme="minorBidi"/>
          <w:bCs w:val="0"/>
          <w:noProof/>
          <w:color w:val="auto"/>
          <w:szCs w:val="22"/>
          <w:rtl/>
        </w:rPr>
      </w:pPr>
      <w:hyperlink w:anchor="_Toc4428690" w:history="1">
        <w:r w:rsidRPr="00307390">
          <w:rPr>
            <w:rStyle w:val="Hyperlink"/>
            <w:rFonts w:hint="eastAsia"/>
            <w:noProof/>
            <w:rtl/>
          </w:rPr>
          <w:t>مستلزم</w:t>
        </w:r>
        <w:r w:rsidRPr="00307390">
          <w:rPr>
            <w:rStyle w:val="Hyperlink"/>
            <w:noProof/>
            <w:rtl/>
          </w:rPr>
          <w:t xml:space="preserve"> </w:t>
        </w:r>
        <w:r w:rsidRPr="00307390">
          <w:rPr>
            <w:rStyle w:val="Hyperlink"/>
            <w:rFonts w:hint="eastAsia"/>
            <w:noProof/>
            <w:rtl/>
          </w:rPr>
          <w:t>لغو</w:t>
        </w:r>
        <w:r w:rsidRPr="00307390">
          <w:rPr>
            <w:rStyle w:val="Hyperlink"/>
            <w:rFonts w:hint="cs"/>
            <w:noProof/>
            <w:rtl/>
          </w:rPr>
          <w:t>ی</w:t>
        </w:r>
        <w:r w:rsidRPr="00307390">
          <w:rPr>
            <w:rStyle w:val="Hyperlink"/>
            <w:rFonts w:hint="eastAsia"/>
            <w:noProof/>
            <w:rtl/>
          </w:rPr>
          <w:t>ت</w:t>
        </w:r>
        <w:r w:rsidRPr="00307390">
          <w:rPr>
            <w:rStyle w:val="Hyperlink"/>
            <w:noProof/>
            <w:rtl/>
          </w:rPr>
          <w:t xml:space="preserve"> </w:t>
        </w:r>
        <w:r w:rsidRPr="00307390">
          <w:rPr>
            <w:rStyle w:val="Hyperlink"/>
            <w:rFonts w:hint="eastAsia"/>
            <w:noProof/>
            <w:rtl/>
          </w:rPr>
          <w:t>نبودن</w:t>
        </w:r>
        <w:r w:rsidRPr="00307390">
          <w:rPr>
            <w:rStyle w:val="Hyperlink"/>
            <w:noProof/>
            <w:rtl/>
          </w:rPr>
          <w:t xml:space="preserve"> </w:t>
        </w:r>
        <w:r w:rsidRPr="00307390">
          <w:rPr>
            <w:rStyle w:val="Hyperlink"/>
            <w:rFonts w:hint="eastAsia"/>
            <w:noProof/>
            <w:rtl/>
          </w:rPr>
          <w:t>امر</w:t>
        </w:r>
        <w:r w:rsidRPr="00307390">
          <w:rPr>
            <w:rStyle w:val="Hyperlink"/>
            <w:noProof/>
            <w:rtl/>
          </w:rPr>
          <w:t xml:space="preserve"> </w:t>
        </w:r>
        <w:r w:rsidRPr="00307390">
          <w:rPr>
            <w:rStyle w:val="Hyperlink"/>
            <w:rFonts w:hint="eastAsia"/>
            <w:noProof/>
            <w:rtl/>
          </w:rPr>
          <w:t>در</w:t>
        </w:r>
        <w:r w:rsidRPr="00307390">
          <w:rPr>
            <w:rStyle w:val="Hyperlink"/>
            <w:noProof/>
            <w:rtl/>
          </w:rPr>
          <w:t xml:space="preserve"> </w:t>
        </w:r>
        <w:r w:rsidRPr="00307390">
          <w:rPr>
            <w:rStyle w:val="Hyperlink"/>
            <w:rFonts w:hint="eastAsia"/>
            <w:noProof/>
            <w:rtl/>
          </w:rPr>
          <w:t>سلسله</w:t>
        </w:r>
        <w:r w:rsidRPr="00307390">
          <w:rPr>
            <w:rStyle w:val="Hyperlink"/>
            <w:noProof/>
            <w:rtl/>
          </w:rPr>
          <w:t xml:space="preserve"> </w:t>
        </w:r>
        <w:r w:rsidRPr="00307390">
          <w:rPr>
            <w:rStyle w:val="Hyperlink"/>
            <w:rFonts w:hint="eastAsia"/>
            <w:noProof/>
            <w:rtl/>
          </w:rPr>
          <w:t>معال</w:t>
        </w:r>
        <w:r w:rsidRPr="00307390">
          <w:rPr>
            <w:rStyle w:val="Hyperlink"/>
            <w:rFonts w:hint="cs"/>
            <w:noProof/>
            <w:rtl/>
          </w:rPr>
          <w:t>ی</w:t>
        </w:r>
        <w:r w:rsidRPr="00307390">
          <w:rPr>
            <w:rStyle w:val="Hyperlink"/>
            <w:rFonts w:hint="eastAsia"/>
            <w:noProof/>
            <w:rtl/>
          </w:rPr>
          <w:t>ل</w:t>
        </w:r>
        <w:r w:rsidRPr="00307390">
          <w:rPr>
            <w:rStyle w:val="Hyperlink"/>
            <w:noProof/>
            <w:rtl/>
          </w:rPr>
          <w:t xml:space="preserve"> </w:t>
        </w:r>
        <w:r w:rsidRPr="00307390">
          <w:rPr>
            <w:rStyle w:val="Hyperlink"/>
            <w:rFonts w:hint="eastAsia"/>
            <w:noProof/>
            <w:rtl/>
          </w:rPr>
          <w:t>احکام</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4428690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5</w:t>
        </w:r>
        <w:r>
          <w:rPr>
            <w:rStyle w:val="Hyperlink"/>
            <w:noProof/>
            <w:rtl/>
          </w:rPr>
          <w:fldChar w:fldCharType="end"/>
        </w:r>
      </w:hyperlink>
    </w:p>
    <w:p w:rsidR="00C91EB6" w:rsidRPr="00C91EB6" w:rsidRDefault="004C3276" w:rsidP="001240C0">
      <w:pPr>
        <w:jc w:val="both"/>
      </w:pPr>
      <w:r>
        <w:rPr>
          <w:rFonts w:cs="B Titr"/>
          <w:noProof/>
          <w:webHidden/>
          <w:color w:val="632423" w:themeColor="accent2" w:themeShade="80"/>
          <w:szCs w:val="24"/>
          <w:rtl/>
        </w:rPr>
        <w:fldChar w:fldCharType="end"/>
      </w:r>
    </w:p>
    <w:p w:rsidR="00F343FB" w:rsidRPr="00A6366F" w:rsidRDefault="00F842AD" w:rsidP="001240C0">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1741AD">
        <w:rPr>
          <w:rFonts w:hint="cs"/>
          <w:rtl/>
        </w:rPr>
        <w:t>ظهور</w:t>
      </w:r>
      <w:r w:rsidR="001741AD">
        <w:rPr>
          <w:rtl/>
        </w:rPr>
        <w:t xml:space="preserve"> </w:t>
      </w:r>
      <w:r w:rsidR="001741AD">
        <w:rPr>
          <w:rFonts w:hint="cs"/>
          <w:rtl/>
        </w:rPr>
        <w:t>اوامر</w:t>
      </w:r>
      <w:r w:rsidR="001741AD">
        <w:rPr>
          <w:rtl/>
        </w:rPr>
        <w:t xml:space="preserve"> </w:t>
      </w:r>
      <w:r w:rsidR="001741AD">
        <w:rPr>
          <w:rFonts w:hint="cs"/>
          <w:rtl/>
        </w:rPr>
        <w:t>در</w:t>
      </w:r>
      <w:r w:rsidR="001741AD">
        <w:rPr>
          <w:rtl/>
        </w:rPr>
        <w:t xml:space="preserve"> </w:t>
      </w:r>
      <w:r w:rsidR="001741AD">
        <w:rPr>
          <w:rFonts w:hint="cs"/>
          <w:rtl/>
        </w:rPr>
        <w:t>مولویت</w:t>
      </w:r>
      <w:r w:rsidR="00025B70">
        <w:rPr>
          <w:rFonts w:hint="cs"/>
          <w:rtl/>
        </w:rPr>
        <w:t xml:space="preserve"> </w:t>
      </w:r>
      <w:r w:rsidR="00386C11" w:rsidRPr="00A6366F">
        <w:rPr>
          <w:rFonts w:hint="cs"/>
          <w:rtl/>
        </w:rPr>
        <w:t>/</w:t>
      </w:r>
      <w:bookmarkStart w:id="1" w:name="BokSabj_d"/>
      <w:bookmarkEnd w:id="1"/>
      <w:r w:rsidR="001741AD">
        <w:rPr>
          <w:rFonts w:hint="cs"/>
          <w:rtl/>
        </w:rPr>
        <w:t>صیغه</w:t>
      </w:r>
      <w:r w:rsidR="001741AD">
        <w:rPr>
          <w:rtl/>
        </w:rPr>
        <w:t xml:space="preserve"> </w:t>
      </w:r>
      <w:r w:rsidR="001741AD">
        <w:rPr>
          <w:rFonts w:hint="cs"/>
          <w:rtl/>
        </w:rPr>
        <w:t>امر</w:t>
      </w:r>
      <w:r w:rsidR="00386C11" w:rsidRPr="00A6366F">
        <w:rPr>
          <w:rFonts w:hint="cs"/>
          <w:rtl/>
        </w:rPr>
        <w:t xml:space="preserve"> /</w:t>
      </w:r>
      <w:bookmarkStart w:id="2" w:name="Bokkolli"/>
      <w:bookmarkEnd w:id="2"/>
      <w:r w:rsidR="001741AD">
        <w:rPr>
          <w:rFonts w:hint="cs"/>
          <w:rtl/>
        </w:rPr>
        <w:t>اوامر</w:t>
      </w:r>
      <w:r w:rsidR="001B6799" w:rsidRPr="00A6366F">
        <w:rPr>
          <w:rFonts w:hint="cs"/>
          <w:rtl/>
        </w:rPr>
        <w:t xml:space="preserve"> </w:t>
      </w:r>
    </w:p>
    <w:p w:rsidR="008F5B4D" w:rsidRPr="009C66D5" w:rsidRDefault="008F5B4D" w:rsidP="001240C0">
      <w:pPr>
        <w:jc w:val="both"/>
        <w:rPr>
          <w:rStyle w:val="Emphasis"/>
          <w:b/>
          <w:bCs w:val="0"/>
          <w:rtl/>
        </w:rPr>
      </w:pPr>
      <w:r w:rsidRPr="009C66D5">
        <w:rPr>
          <w:rStyle w:val="Emphasis"/>
          <w:rFonts w:hint="cs"/>
          <w:b/>
          <w:bCs w:val="0"/>
          <w:rtl/>
        </w:rPr>
        <w:t>خلاصه مباحث گذشته:</w:t>
      </w:r>
    </w:p>
    <w:p w:rsidR="003A6148" w:rsidRDefault="001240C0" w:rsidP="001240C0">
      <w:pPr>
        <w:pBdr>
          <w:bottom w:val="double" w:sz="6" w:space="1" w:color="auto"/>
        </w:pBdr>
        <w:jc w:val="both"/>
        <w:rPr>
          <w:rtl/>
        </w:rPr>
      </w:pPr>
      <w:r>
        <w:rPr>
          <w:rFonts w:hint="cs"/>
          <w:rtl/>
        </w:rPr>
        <w:t>بحث در مورد مولویت و ارشادیت اوامر بود. استاد فرمودند: همان طوری که ظاهر اوامر نفسیت و تعیینیت و عینیت است، مرحوم آخوند و کسانی که از ایشان تبعیت می</w:t>
      </w:r>
      <w:r>
        <w:rPr>
          <w:rtl/>
        </w:rPr>
        <w:softHyphen/>
      </w:r>
      <w:r>
        <w:rPr>
          <w:rFonts w:hint="cs"/>
          <w:rtl/>
        </w:rPr>
        <w:t>کنند، قائل به ظهور اوامر در مولویت هستند. اما مرحوم خویی توسعه ای نسبت به ارشادی بودن اوامر قائل هستند.</w:t>
      </w:r>
    </w:p>
    <w:p w:rsidR="00247D2F" w:rsidRPr="003A6148" w:rsidRDefault="00247D2F" w:rsidP="001240C0">
      <w:pPr>
        <w:pBdr>
          <w:bottom w:val="double" w:sz="6" w:space="1" w:color="auto"/>
        </w:pBdr>
        <w:jc w:val="both"/>
      </w:pPr>
    </w:p>
    <w:p w:rsidR="008F5B4D" w:rsidRDefault="008F5B4D" w:rsidP="001240C0">
      <w:pPr>
        <w:jc w:val="both"/>
      </w:pPr>
    </w:p>
    <w:p w:rsidR="001A1EA5" w:rsidRDefault="00BD0E6D" w:rsidP="001240C0">
      <w:pPr>
        <w:pStyle w:val="Heading1"/>
        <w:rPr>
          <w:rtl/>
        </w:rPr>
      </w:pPr>
      <w:bookmarkStart w:id="3" w:name="_Toc4428678"/>
      <w:r>
        <w:rPr>
          <w:rFonts w:hint="cs"/>
          <w:rtl/>
        </w:rPr>
        <w:t>اوامر</w:t>
      </w:r>
      <w:bookmarkEnd w:id="3"/>
    </w:p>
    <w:p w:rsidR="00BD0E6D" w:rsidRDefault="00BD0E6D" w:rsidP="001240C0">
      <w:pPr>
        <w:pStyle w:val="Heading2"/>
        <w:rPr>
          <w:rtl/>
        </w:rPr>
      </w:pPr>
      <w:bookmarkStart w:id="4" w:name="_Toc4428679"/>
      <w:r>
        <w:rPr>
          <w:rFonts w:hint="cs"/>
          <w:rtl/>
        </w:rPr>
        <w:t>صیغه امر</w:t>
      </w:r>
      <w:bookmarkEnd w:id="4"/>
    </w:p>
    <w:p w:rsidR="00BD0E6D" w:rsidRDefault="001240C0" w:rsidP="001240C0">
      <w:pPr>
        <w:pStyle w:val="Heading3"/>
        <w:rPr>
          <w:rtl/>
        </w:rPr>
      </w:pPr>
      <w:bookmarkStart w:id="5" w:name="_Toc4428680"/>
      <w:r>
        <w:rPr>
          <w:rFonts w:hint="cs"/>
          <w:rtl/>
        </w:rPr>
        <w:t>ارائه بیان کلی برای اثبات نفسیت و تعیینیت و عینیت</w:t>
      </w:r>
      <w:bookmarkEnd w:id="5"/>
    </w:p>
    <w:p w:rsidR="00BD0E6D" w:rsidRDefault="001240C0" w:rsidP="001240C0">
      <w:pPr>
        <w:jc w:val="both"/>
        <w:rPr>
          <w:rtl/>
        </w:rPr>
      </w:pPr>
      <w:r>
        <w:rPr>
          <w:rFonts w:hint="cs"/>
          <w:rtl/>
        </w:rPr>
        <w:t xml:space="preserve">بحث در مورد </w:t>
      </w:r>
      <w:r w:rsidR="00BD0E6D">
        <w:rPr>
          <w:rFonts w:hint="cs"/>
          <w:rtl/>
        </w:rPr>
        <w:t>مقتضای اطلاق خطاب بود. گفته شد اگر شک شود که مقتضای اطلاق خطابی، نفسیت است یا غیریت، کفاییت است یا عینیت، تعینیت است یا تخییریت، حمل بر نفسیت و عینیت و تعینیت می</w:t>
      </w:r>
      <w:r w:rsidR="00BD0E6D">
        <w:rPr>
          <w:rtl/>
        </w:rPr>
        <w:softHyphen/>
      </w:r>
      <w:r w:rsidR="00BD0E6D">
        <w:rPr>
          <w:rFonts w:hint="cs"/>
          <w:rtl/>
        </w:rPr>
        <w:t xml:space="preserve">شود. ما این بحث را مختصر بیان کردیم. دلیل </w:t>
      </w:r>
      <w:r w:rsidR="00BD0E6D">
        <w:rPr>
          <w:rFonts w:hint="cs"/>
          <w:rtl/>
        </w:rPr>
        <w:lastRenderedPageBreak/>
        <w:t>این کار نیز این است که اصل بحث متوقف بر بیان حقیقت این گونه واجبات است که در جای خودش باید بحث شود. لذا برای این که تطویل به وجود نیاید ما به صورت مختصر آن را بیان کردیم.</w:t>
      </w:r>
    </w:p>
    <w:p w:rsidR="00BD0E6D" w:rsidRDefault="00BD0E6D" w:rsidP="001240C0">
      <w:pPr>
        <w:jc w:val="both"/>
        <w:rPr>
          <w:rtl/>
        </w:rPr>
      </w:pPr>
      <w:r>
        <w:rPr>
          <w:rFonts w:hint="cs"/>
          <w:rtl/>
        </w:rPr>
        <w:t>نکته ای که در این جا قابل تذکر است این است که کسانی که معنای حرفی را جزئی می</w:t>
      </w:r>
      <w:r>
        <w:rPr>
          <w:rtl/>
        </w:rPr>
        <w:softHyphen/>
      </w:r>
      <w:r>
        <w:rPr>
          <w:rFonts w:hint="cs"/>
          <w:rtl/>
        </w:rPr>
        <w:t>دانند و اطلاق برای آن قائل نیستند. به چه بیان اصل نفسیت و غیره را بیان می</w:t>
      </w:r>
      <w:r>
        <w:rPr>
          <w:rtl/>
        </w:rPr>
        <w:softHyphen/>
      </w:r>
      <w:r>
        <w:rPr>
          <w:rFonts w:hint="cs"/>
          <w:rtl/>
        </w:rPr>
        <w:t>کنند؟ در محاضرات</w:t>
      </w:r>
      <w:r w:rsidR="001240C0">
        <w:rPr>
          <w:rStyle w:val="FootnoteReference"/>
          <w:rtl/>
        </w:rPr>
        <w:footnoteReference w:id="1"/>
      </w:r>
      <w:r>
        <w:rPr>
          <w:rFonts w:hint="cs"/>
          <w:rtl/>
        </w:rPr>
        <w:t xml:space="preserve"> و شهید صدر</w:t>
      </w:r>
      <w:r w:rsidR="00B758BC">
        <w:rPr>
          <w:rStyle w:val="FootnoteReference"/>
          <w:rtl/>
        </w:rPr>
        <w:footnoteReference w:id="2"/>
      </w:r>
      <w:r>
        <w:rPr>
          <w:rFonts w:hint="cs"/>
          <w:rtl/>
        </w:rPr>
        <w:t xml:space="preserve"> به بیاناتی که مفید</w:t>
      </w:r>
      <w:r w:rsidR="001240C0">
        <w:rPr>
          <w:rFonts w:hint="cs"/>
          <w:rtl/>
        </w:rPr>
        <w:t>ِ</w:t>
      </w:r>
      <w:r>
        <w:rPr>
          <w:rFonts w:hint="cs"/>
          <w:rtl/>
        </w:rPr>
        <w:t xml:space="preserve"> برای کسانی که اطلاق هئیت را قبول ندارند، اشاره کرده اند. </w:t>
      </w:r>
    </w:p>
    <w:p w:rsidR="00B758BC" w:rsidRDefault="0069624D" w:rsidP="0069624D">
      <w:pPr>
        <w:pStyle w:val="Heading4"/>
        <w:rPr>
          <w:rFonts w:hint="cs"/>
          <w:rtl/>
        </w:rPr>
      </w:pPr>
      <w:bookmarkStart w:id="6" w:name="_Toc4428681"/>
      <w:r>
        <w:rPr>
          <w:rFonts w:hint="cs"/>
          <w:rtl/>
        </w:rPr>
        <w:t>تمسک به اطلاق ماده واجب</w:t>
      </w:r>
      <w:bookmarkEnd w:id="6"/>
      <w:r>
        <w:rPr>
          <w:rFonts w:hint="cs"/>
          <w:rtl/>
        </w:rPr>
        <w:t xml:space="preserve"> </w:t>
      </w:r>
    </w:p>
    <w:p w:rsidR="00BD0E6D" w:rsidRDefault="00BD0E6D" w:rsidP="001240C0">
      <w:pPr>
        <w:jc w:val="both"/>
        <w:rPr>
          <w:rtl/>
        </w:rPr>
      </w:pPr>
      <w:r>
        <w:rPr>
          <w:rFonts w:hint="cs"/>
          <w:rtl/>
        </w:rPr>
        <w:t>مثلا در شک واجب نفسی و غیر</w:t>
      </w:r>
      <w:r w:rsidR="00B758BC">
        <w:rPr>
          <w:rFonts w:hint="cs"/>
          <w:rtl/>
        </w:rPr>
        <w:t>ی</w:t>
      </w:r>
      <w:r>
        <w:rPr>
          <w:rFonts w:hint="cs"/>
          <w:rtl/>
        </w:rPr>
        <w:t xml:space="preserve"> گفته اند که هر چند که به اطلاق این خطاب نمی</w:t>
      </w:r>
      <w:r>
        <w:rPr>
          <w:rtl/>
        </w:rPr>
        <w:softHyphen/>
      </w:r>
      <w:r>
        <w:rPr>
          <w:rFonts w:hint="cs"/>
          <w:rtl/>
        </w:rPr>
        <w:t>توان تمسک کرد، اما می</w:t>
      </w:r>
      <w:r>
        <w:rPr>
          <w:rtl/>
        </w:rPr>
        <w:softHyphen/>
      </w:r>
      <w:r>
        <w:rPr>
          <w:rFonts w:hint="cs"/>
          <w:rtl/>
        </w:rPr>
        <w:t>توان به اطلاق ماده غیر</w:t>
      </w:r>
      <w:r w:rsidR="00B758BC">
        <w:rPr>
          <w:rFonts w:hint="cs"/>
          <w:rtl/>
        </w:rPr>
        <w:t xml:space="preserve">( واجبی که </w:t>
      </w:r>
      <w:r w:rsidR="0069624D">
        <w:rPr>
          <w:rFonts w:hint="cs"/>
          <w:rtl/>
        </w:rPr>
        <w:t>احتمال می</w:t>
      </w:r>
      <w:r w:rsidR="0069624D">
        <w:rPr>
          <w:rtl/>
        </w:rPr>
        <w:softHyphen/>
      </w:r>
      <w:r w:rsidR="0069624D">
        <w:rPr>
          <w:rFonts w:hint="cs"/>
          <w:rtl/>
        </w:rPr>
        <w:t>رود که واجب مشکوک، مقدمه برای آن باشد</w:t>
      </w:r>
      <w:r w:rsidR="00B758BC">
        <w:rPr>
          <w:rFonts w:hint="cs"/>
          <w:rtl/>
        </w:rPr>
        <w:t>)</w:t>
      </w:r>
      <w:r>
        <w:rPr>
          <w:rFonts w:hint="cs"/>
          <w:rtl/>
        </w:rPr>
        <w:t xml:space="preserve"> تمسک شود. مثلا </w:t>
      </w:r>
      <w:r w:rsidR="00C15DAA">
        <w:rPr>
          <w:rFonts w:hint="cs"/>
          <w:rtl/>
        </w:rPr>
        <w:t>وضو را شک داریم که امرش نفسی است یا غیری است. به اطلاق ماده صل تمسک می</w:t>
      </w:r>
      <w:r w:rsidR="00C15DAA">
        <w:rPr>
          <w:rtl/>
        </w:rPr>
        <w:softHyphen/>
      </w:r>
      <w:r w:rsidR="00C15DAA">
        <w:rPr>
          <w:rFonts w:hint="cs"/>
          <w:rtl/>
        </w:rPr>
        <w:t>شود. زیرا دوران بین نفسیت و غیریت است. غیر در این مثال</w:t>
      </w:r>
      <w:r w:rsidR="00B758BC">
        <w:rPr>
          <w:rFonts w:hint="cs"/>
          <w:rtl/>
        </w:rPr>
        <w:t>،</w:t>
      </w:r>
      <w:r w:rsidR="00C15DAA">
        <w:rPr>
          <w:rFonts w:hint="cs"/>
          <w:rtl/>
        </w:rPr>
        <w:t xml:space="preserve"> نماز است. اگر وجوب وضو غیری بود، باید ماده صلّ مقید به وضو شود</w:t>
      </w:r>
      <w:r w:rsidR="00B758BC">
        <w:rPr>
          <w:rFonts w:hint="cs"/>
          <w:rtl/>
        </w:rPr>
        <w:t>،</w:t>
      </w:r>
      <w:r w:rsidR="00C15DAA">
        <w:rPr>
          <w:rFonts w:hint="cs"/>
          <w:rtl/>
        </w:rPr>
        <w:t xml:space="preserve"> تا وضو وجوب غیری پیدا کند. از این که مقید نشده است معلوم می</w:t>
      </w:r>
      <w:r w:rsidR="00C15DAA">
        <w:rPr>
          <w:rtl/>
        </w:rPr>
        <w:softHyphen/>
      </w:r>
      <w:r w:rsidR="00C15DAA">
        <w:rPr>
          <w:rFonts w:hint="cs"/>
          <w:rtl/>
        </w:rPr>
        <w:t>شود که برای آن غیر نیست. در حقیقت شک ما در این است که ماده صل مقید به وضو است یا ماده صل نسبت به وضو مطلق است تا وجوب وضو نفسی باشد. در این گونه موارد گفته می</w:t>
      </w:r>
      <w:r w:rsidR="00C15DAA">
        <w:rPr>
          <w:rtl/>
        </w:rPr>
        <w:softHyphen/>
      </w:r>
      <w:r w:rsidR="00C15DAA">
        <w:rPr>
          <w:rFonts w:hint="cs"/>
          <w:rtl/>
        </w:rPr>
        <w:t>شود که ماده صل مطلق است پس بالالتزام گفته می</w:t>
      </w:r>
      <w:r w:rsidR="00C15DAA">
        <w:rPr>
          <w:rtl/>
        </w:rPr>
        <w:softHyphen/>
      </w:r>
      <w:r w:rsidR="00C15DAA">
        <w:rPr>
          <w:rFonts w:hint="cs"/>
          <w:rtl/>
        </w:rPr>
        <w:t>شود که وجوب وضو نفسی است. مستقیما سراغ مشکوک نمی</w:t>
      </w:r>
      <w:r w:rsidR="00C15DAA">
        <w:rPr>
          <w:rtl/>
        </w:rPr>
        <w:softHyphen/>
      </w:r>
      <w:r w:rsidR="00C15DAA">
        <w:rPr>
          <w:rFonts w:hint="cs"/>
          <w:rtl/>
        </w:rPr>
        <w:t>رویم. بلکه سراغ خود غیر می</w:t>
      </w:r>
      <w:r w:rsidR="00C15DAA">
        <w:rPr>
          <w:rtl/>
        </w:rPr>
        <w:softHyphen/>
      </w:r>
      <w:r w:rsidR="00C15DAA">
        <w:rPr>
          <w:rFonts w:hint="cs"/>
          <w:rtl/>
        </w:rPr>
        <w:t>رویم. با اثبات اطلاق ماده غیر، بالالتزام دلالت بر وجوب نفسی وضو می</w:t>
      </w:r>
      <w:r w:rsidR="00C15DAA">
        <w:rPr>
          <w:rtl/>
        </w:rPr>
        <w:softHyphen/>
      </w:r>
      <w:r w:rsidR="00C15DAA">
        <w:rPr>
          <w:rFonts w:hint="cs"/>
          <w:rtl/>
        </w:rPr>
        <w:t xml:space="preserve">کند. </w:t>
      </w:r>
    </w:p>
    <w:p w:rsidR="00C15DAA" w:rsidRDefault="00B758BC" w:rsidP="001240C0">
      <w:pPr>
        <w:jc w:val="both"/>
        <w:rPr>
          <w:rtl/>
        </w:rPr>
      </w:pPr>
      <w:r>
        <w:rPr>
          <w:rFonts w:hint="cs"/>
          <w:rtl/>
        </w:rPr>
        <w:t>اشکال: چرا سراغ ماده</w:t>
      </w:r>
      <w:r w:rsidR="00C15DAA">
        <w:rPr>
          <w:rFonts w:hint="cs"/>
          <w:rtl/>
        </w:rPr>
        <w:t xml:space="preserve"> وضو نمی</w:t>
      </w:r>
      <w:r w:rsidR="00C15DAA">
        <w:rPr>
          <w:rtl/>
        </w:rPr>
        <w:softHyphen/>
      </w:r>
      <w:r w:rsidR="00C15DAA">
        <w:rPr>
          <w:rFonts w:hint="cs"/>
          <w:rtl/>
        </w:rPr>
        <w:t>رویم؟</w:t>
      </w:r>
    </w:p>
    <w:p w:rsidR="00C15DAA" w:rsidRDefault="00C15DAA" w:rsidP="001240C0">
      <w:pPr>
        <w:jc w:val="both"/>
        <w:rPr>
          <w:rtl/>
        </w:rPr>
      </w:pPr>
      <w:r>
        <w:rPr>
          <w:rFonts w:hint="cs"/>
          <w:rtl/>
        </w:rPr>
        <w:t>جواب: حقیقت بحث وجوب غیری این است که غیری بودن آن ربطی به ماده اش ندارد. زیرا بحث وجوب است که مربوط به هیئت است. از طرفی فرض این است که هیئت اطلاق ندارد. لذا سراغ ماده واجبی می</w:t>
      </w:r>
      <w:r>
        <w:rPr>
          <w:rtl/>
        </w:rPr>
        <w:softHyphen/>
      </w:r>
      <w:r>
        <w:rPr>
          <w:rFonts w:hint="cs"/>
          <w:rtl/>
        </w:rPr>
        <w:t>رویم که وضو برای آن واجب شده است.</w:t>
      </w:r>
    </w:p>
    <w:p w:rsidR="00C15DAA" w:rsidRDefault="00C15DAA" w:rsidP="001240C0">
      <w:pPr>
        <w:jc w:val="both"/>
        <w:rPr>
          <w:rtl/>
        </w:rPr>
      </w:pPr>
      <w:r>
        <w:rPr>
          <w:rFonts w:hint="cs"/>
          <w:rtl/>
        </w:rPr>
        <w:t>همان طو</w:t>
      </w:r>
      <w:r w:rsidR="0069624D">
        <w:rPr>
          <w:rFonts w:hint="cs"/>
          <w:rtl/>
        </w:rPr>
        <w:t>ری که مرحوم شهید صدر گفته است</w:t>
      </w:r>
      <w:r w:rsidR="0069624D">
        <w:rPr>
          <w:rStyle w:val="FootnoteReference"/>
          <w:rtl/>
        </w:rPr>
        <w:footnoteReference w:id="3"/>
      </w:r>
      <w:r w:rsidR="0069624D">
        <w:rPr>
          <w:rFonts w:hint="cs"/>
          <w:rtl/>
        </w:rPr>
        <w:t>، این راه</w:t>
      </w:r>
      <w:r>
        <w:rPr>
          <w:rFonts w:hint="cs"/>
          <w:rtl/>
        </w:rPr>
        <w:t xml:space="preserve"> کلیت ندارد زیرا در بعضی موارد واجب نفسی بودن نیز شک داریم. </w:t>
      </w:r>
      <w:r w:rsidR="004516E1">
        <w:rPr>
          <w:rFonts w:hint="cs"/>
          <w:rtl/>
        </w:rPr>
        <w:t xml:space="preserve">چون </w:t>
      </w:r>
      <w:r>
        <w:rPr>
          <w:rFonts w:hint="cs"/>
          <w:rtl/>
        </w:rPr>
        <w:t xml:space="preserve">گاهی اوقات دلیل </w:t>
      </w:r>
      <w:r w:rsidR="00B71180">
        <w:rPr>
          <w:rFonts w:hint="cs"/>
          <w:rtl/>
        </w:rPr>
        <w:t>آن واجب نفسی</w:t>
      </w:r>
      <w:r w:rsidR="004516E1">
        <w:rPr>
          <w:rFonts w:hint="cs"/>
          <w:rtl/>
        </w:rPr>
        <w:t>،</w:t>
      </w:r>
      <w:r w:rsidR="00B71180">
        <w:rPr>
          <w:rFonts w:hint="cs"/>
          <w:rtl/>
        </w:rPr>
        <w:t xml:space="preserve"> سیره یا اجماع است. پس به نحو کلی نمی</w:t>
      </w:r>
      <w:r w:rsidR="00B71180">
        <w:rPr>
          <w:rtl/>
        </w:rPr>
        <w:softHyphen/>
      </w:r>
      <w:r w:rsidR="00B71180">
        <w:rPr>
          <w:rFonts w:hint="cs"/>
          <w:rtl/>
        </w:rPr>
        <w:t>توان گفت که راه حل اثبات نفسی بودن، تمسک به اطلاق ماده غیر است. چه بسا خود غیر مشکل دارد.</w:t>
      </w:r>
    </w:p>
    <w:p w:rsidR="004516E1" w:rsidRDefault="004516E1" w:rsidP="004516E1">
      <w:pPr>
        <w:pStyle w:val="Heading5"/>
        <w:rPr>
          <w:rtl/>
        </w:rPr>
      </w:pPr>
      <w:bookmarkStart w:id="7" w:name="_Toc4428682"/>
      <w:r>
        <w:rPr>
          <w:rFonts w:hint="cs"/>
          <w:rtl/>
        </w:rPr>
        <w:lastRenderedPageBreak/>
        <w:t>تمسک به اطلاق ماده واجب مشکوک</w:t>
      </w:r>
      <w:bookmarkEnd w:id="7"/>
    </w:p>
    <w:p w:rsidR="00B71180" w:rsidRDefault="00B71180" w:rsidP="001240C0">
      <w:pPr>
        <w:jc w:val="both"/>
        <w:rPr>
          <w:rtl/>
        </w:rPr>
      </w:pPr>
      <w:r>
        <w:rPr>
          <w:rFonts w:hint="cs"/>
          <w:rtl/>
        </w:rPr>
        <w:t>در واجب تعی</w:t>
      </w:r>
      <w:r w:rsidR="004516E1">
        <w:rPr>
          <w:rFonts w:hint="cs"/>
          <w:rtl/>
        </w:rPr>
        <w:t>ی</w:t>
      </w:r>
      <w:r>
        <w:rPr>
          <w:rFonts w:hint="cs"/>
          <w:rtl/>
        </w:rPr>
        <w:t>نی و تخییر</w:t>
      </w:r>
      <w:r w:rsidR="004516E1">
        <w:rPr>
          <w:rFonts w:hint="cs"/>
          <w:rtl/>
        </w:rPr>
        <w:t>ی</w:t>
      </w:r>
      <w:r>
        <w:rPr>
          <w:rFonts w:hint="cs"/>
          <w:rtl/>
        </w:rPr>
        <w:t xml:space="preserve"> و عینی و کفایی بعضی گفته اند که حقیقت آنها این است که وجوب به جامع تعلق گرفته است. در حقیقت متع</w:t>
      </w:r>
      <w:r w:rsidR="004516E1">
        <w:rPr>
          <w:rFonts w:hint="cs"/>
          <w:rtl/>
        </w:rPr>
        <w:t>لق ها متفاوت است اما خود وجوب،</w:t>
      </w:r>
      <w:r>
        <w:rPr>
          <w:rFonts w:hint="cs"/>
          <w:rtl/>
        </w:rPr>
        <w:t xml:space="preserve"> مشترک است. لذا مقتضای اطلاق ماده این است که خصوص</w:t>
      </w:r>
      <w:r w:rsidR="004516E1">
        <w:rPr>
          <w:rFonts w:hint="cs"/>
          <w:rtl/>
        </w:rPr>
        <w:t>،</w:t>
      </w:r>
      <w:r>
        <w:rPr>
          <w:rFonts w:hint="cs"/>
          <w:rtl/>
        </w:rPr>
        <w:t xml:space="preserve"> واجب است نه جامع واجب باشد. پس از راه اطلاق ماده که خصوص است و جامع نیست، نتیجه گرفته شده است که اصل تعیینی و عینی است. مثلا مولا گفته است که روزه بگیرید. </w:t>
      </w:r>
      <w:r w:rsidR="004516E1">
        <w:rPr>
          <w:rFonts w:hint="cs"/>
          <w:rtl/>
        </w:rPr>
        <w:t xml:space="preserve">در این مثال </w:t>
      </w:r>
      <w:r>
        <w:rPr>
          <w:rFonts w:hint="cs"/>
          <w:rtl/>
        </w:rPr>
        <w:t>جامع بین اطعام و صوم را واجب نکرده است. از این که خصوص را گفته است کشف می</w:t>
      </w:r>
      <w:r>
        <w:rPr>
          <w:rtl/>
        </w:rPr>
        <w:softHyphen/>
      </w:r>
      <w:r>
        <w:rPr>
          <w:rFonts w:hint="cs"/>
          <w:rtl/>
        </w:rPr>
        <w:t>شود که جامع واجب نیست. لذا وجوب تخییری و کفایی منتفی است.</w:t>
      </w:r>
    </w:p>
    <w:p w:rsidR="004516E1" w:rsidRDefault="004516E1" w:rsidP="00A600DE">
      <w:pPr>
        <w:pStyle w:val="Heading6"/>
        <w:rPr>
          <w:rFonts w:hint="cs"/>
          <w:rtl/>
        </w:rPr>
      </w:pPr>
      <w:bookmarkStart w:id="8" w:name="_Toc4428683"/>
      <w:r>
        <w:rPr>
          <w:rFonts w:hint="cs"/>
          <w:rtl/>
        </w:rPr>
        <w:t>اختلافی بودن حقیقیت واجب تعیینی و کفایی</w:t>
      </w:r>
      <w:bookmarkEnd w:id="8"/>
    </w:p>
    <w:p w:rsidR="00B71180" w:rsidRDefault="00A600DE" w:rsidP="001240C0">
      <w:pPr>
        <w:jc w:val="both"/>
        <w:rPr>
          <w:rtl/>
        </w:rPr>
      </w:pPr>
      <w:r>
        <w:rPr>
          <w:rFonts w:hint="cs"/>
          <w:rtl/>
        </w:rPr>
        <w:t>راه حلی که ارائه شد،</w:t>
      </w:r>
      <w:r w:rsidR="00B71180">
        <w:rPr>
          <w:rFonts w:hint="cs"/>
          <w:rtl/>
        </w:rPr>
        <w:t xml:space="preserve"> بر بعضی از مبانی در باب واجب تعیینی و تخییری و کفایی و عینی درست است. </w:t>
      </w:r>
      <w:r>
        <w:rPr>
          <w:rFonts w:hint="cs"/>
          <w:rtl/>
        </w:rPr>
        <w:t xml:space="preserve">یعنی </w:t>
      </w:r>
      <w:r w:rsidR="00B71180">
        <w:rPr>
          <w:rFonts w:hint="cs"/>
          <w:rtl/>
        </w:rPr>
        <w:t>اگر وجوب متفاوت باشد این تقریب جاری نیست. مثلا بعضی می</w:t>
      </w:r>
      <w:r w:rsidR="00B71180">
        <w:rPr>
          <w:rtl/>
        </w:rPr>
        <w:softHyphen/>
      </w:r>
      <w:r w:rsidR="00B71180">
        <w:rPr>
          <w:rFonts w:hint="cs"/>
          <w:rtl/>
        </w:rPr>
        <w:t>گویند وجوب تخییری مشروط است یعنی صیام واجب است اگر اطعام را انجام ندهید. لذا ما باید یک راه حل کلی ارائه کنیم.</w:t>
      </w:r>
    </w:p>
    <w:p w:rsidR="00B71180" w:rsidRDefault="00B71180" w:rsidP="001240C0">
      <w:pPr>
        <w:jc w:val="both"/>
        <w:rPr>
          <w:rtl/>
        </w:rPr>
      </w:pPr>
      <w:r>
        <w:rPr>
          <w:rFonts w:hint="cs"/>
          <w:rtl/>
        </w:rPr>
        <w:t>سوال این بود که همه قبول دارند که اصل</w:t>
      </w:r>
      <w:r w:rsidR="00E2431F">
        <w:rPr>
          <w:rFonts w:hint="cs"/>
          <w:rtl/>
        </w:rPr>
        <w:t>،</w:t>
      </w:r>
      <w:r>
        <w:rPr>
          <w:rFonts w:hint="cs"/>
          <w:rtl/>
        </w:rPr>
        <w:t xml:space="preserve"> نفسیت و عینیت و تعی</w:t>
      </w:r>
      <w:r w:rsidR="00E2431F">
        <w:rPr>
          <w:rFonts w:hint="cs"/>
          <w:rtl/>
        </w:rPr>
        <w:t>ی</w:t>
      </w:r>
      <w:r>
        <w:rPr>
          <w:rFonts w:hint="cs"/>
          <w:rtl/>
        </w:rPr>
        <w:t>نیت است. مرحوم آخوند از راه اطلاق هیئت این مطلب را اثبات کردند</w:t>
      </w:r>
      <w:r w:rsidR="00122496">
        <w:rPr>
          <w:rFonts w:hint="cs"/>
          <w:rtl/>
        </w:rPr>
        <w:t>، در حالی که این مطلب مبنایی است و مشهور این مبنا را قبول ندارند. لذا بنا بر مبنای مشهور این مطلبی که مسلم است، چطور باید حل کرد؟</w:t>
      </w:r>
    </w:p>
    <w:p w:rsidR="00E2431F" w:rsidRDefault="00E2431F" w:rsidP="00E2431F">
      <w:pPr>
        <w:pStyle w:val="Heading5"/>
        <w:rPr>
          <w:rtl/>
        </w:rPr>
      </w:pPr>
      <w:bookmarkStart w:id="9" w:name="_Toc4428684"/>
      <w:r>
        <w:rPr>
          <w:rFonts w:hint="cs"/>
          <w:rtl/>
        </w:rPr>
        <w:t>عدم نیاز واجب نفسی و عینی و تعیینی به بیان</w:t>
      </w:r>
      <w:bookmarkEnd w:id="9"/>
    </w:p>
    <w:p w:rsidR="00CE3CC9" w:rsidRDefault="00122496" w:rsidP="001240C0">
      <w:pPr>
        <w:jc w:val="both"/>
        <w:rPr>
          <w:rtl/>
        </w:rPr>
      </w:pPr>
      <w:r>
        <w:rPr>
          <w:rFonts w:hint="cs"/>
          <w:rtl/>
        </w:rPr>
        <w:t>به نظر ما باید این گونه گفته شود</w:t>
      </w:r>
      <w:r>
        <w:rPr>
          <w:rStyle w:val="FootnoteReference"/>
          <w:rtl/>
        </w:rPr>
        <w:footnoteReference w:id="4"/>
      </w:r>
      <w:r>
        <w:rPr>
          <w:rFonts w:hint="cs"/>
          <w:rtl/>
        </w:rPr>
        <w:t xml:space="preserve"> که ما با اطلاق هیئت کاری نداریم. ادعا این است که ظاهر خطاب نفسیت است یا ظاهر خطاب تعیینیت است یا ظاهر خطاب </w:t>
      </w:r>
      <w:r w:rsidR="00CE3CC9">
        <w:rPr>
          <w:rFonts w:hint="cs"/>
          <w:rtl/>
        </w:rPr>
        <w:t xml:space="preserve">عینیت است. هر چند که واجب نفسی یک حصه ای از وجوب است </w:t>
      </w:r>
      <w:r w:rsidR="00E2431F">
        <w:rPr>
          <w:rFonts w:hint="cs"/>
          <w:rtl/>
        </w:rPr>
        <w:t xml:space="preserve">و </w:t>
      </w:r>
      <w:r w:rsidR="00CE3CC9">
        <w:rPr>
          <w:rFonts w:hint="cs"/>
          <w:rtl/>
        </w:rPr>
        <w:t>واجب غیری حصه ی دیگری است. و هکذا بقیه انواع وجوب. ولی چه بسا اراده بعضی از حصص</w:t>
      </w:r>
      <w:r w:rsidR="00E2431F">
        <w:rPr>
          <w:rFonts w:hint="cs"/>
          <w:rtl/>
        </w:rPr>
        <w:t>،</w:t>
      </w:r>
      <w:r w:rsidR="00CE3CC9">
        <w:rPr>
          <w:rFonts w:hint="cs"/>
          <w:rtl/>
        </w:rPr>
        <w:t xml:space="preserve"> عرفا نیاز به قرینه ندارد. عدم قرینه، قرینه بر اراده یک حصه خاصی است. مثلا اگر </w:t>
      </w:r>
      <w:r w:rsidR="00E2431F">
        <w:rPr>
          <w:rFonts w:hint="cs"/>
          <w:rtl/>
        </w:rPr>
        <w:t>کسی گفت که فردا از صبح تا غروب،</w:t>
      </w:r>
      <w:r w:rsidR="00CE3CC9">
        <w:rPr>
          <w:rFonts w:hint="cs"/>
          <w:rtl/>
        </w:rPr>
        <w:t xml:space="preserve"> اجیر من باش</w:t>
      </w:r>
      <w:r w:rsidR="00E2431F">
        <w:rPr>
          <w:rFonts w:hint="cs"/>
          <w:rtl/>
        </w:rPr>
        <w:t>،</w:t>
      </w:r>
      <w:r w:rsidR="00CE3CC9">
        <w:rPr>
          <w:rFonts w:hint="cs"/>
          <w:rtl/>
        </w:rPr>
        <w:t xml:space="preserve"> لازم نیست که بگوید از اول صبح اجیر باش. همین که می</w:t>
      </w:r>
      <w:r w:rsidR="00CE3CC9">
        <w:rPr>
          <w:rtl/>
        </w:rPr>
        <w:softHyphen/>
      </w:r>
      <w:r w:rsidR="00CE3CC9">
        <w:rPr>
          <w:rFonts w:hint="cs"/>
          <w:rtl/>
        </w:rPr>
        <w:t>گوید از صبح، مرادش اول صبح است. اما اگر مرادش یک ساعت ازمیانه صبح باش</w:t>
      </w:r>
      <w:r w:rsidR="00E2431F">
        <w:rPr>
          <w:rFonts w:hint="cs"/>
          <w:rtl/>
        </w:rPr>
        <w:t>د نیاز به بیان دارد. در باب وجود</w:t>
      </w:r>
      <w:r w:rsidR="00CE3CC9">
        <w:rPr>
          <w:rFonts w:hint="cs"/>
          <w:rtl/>
        </w:rPr>
        <w:t xml:space="preserve"> و عدم نیز این گونه گفته می</w:t>
      </w:r>
      <w:r w:rsidR="00CE3CC9">
        <w:rPr>
          <w:rtl/>
        </w:rPr>
        <w:softHyphen/>
      </w:r>
      <w:r w:rsidR="00CE3CC9">
        <w:rPr>
          <w:rFonts w:hint="cs"/>
          <w:rtl/>
        </w:rPr>
        <w:t>شود. مثلا اگر کسی بخواهد</w:t>
      </w:r>
      <w:r w:rsidR="00E2431F">
        <w:rPr>
          <w:rFonts w:hint="cs"/>
          <w:rtl/>
        </w:rPr>
        <w:t>.</w:t>
      </w:r>
      <w:r w:rsidR="00CE3CC9">
        <w:rPr>
          <w:rFonts w:hint="cs"/>
          <w:rtl/>
        </w:rPr>
        <w:t xml:space="preserve"> بگوید طعام بدن را قوی می</w:t>
      </w:r>
      <w:r w:rsidR="00CE3CC9">
        <w:rPr>
          <w:rtl/>
        </w:rPr>
        <w:softHyphen/>
      </w:r>
      <w:r w:rsidR="00CE3CC9">
        <w:rPr>
          <w:rFonts w:hint="cs"/>
          <w:rtl/>
        </w:rPr>
        <w:t>کند</w:t>
      </w:r>
      <w:r w:rsidR="00E2431F">
        <w:rPr>
          <w:rFonts w:hint="cs"/>
          <w:rtl/>
        </w:rPr>
        <w:t>،</w:t>
      </w:r>
      <w:r w:rsidR="00CE3CC9">
        <w:rPr>
          <w:rFonts w:hint="cs"/>
          <w:rtl/>
        </w:rPr>
        <w:t xml:space="preserve"> لازم نیست بگوید وجود طعام این گونه است. اما اگر عدم را بخواهد بگوید</w:t>
      </w:r>
      <w:r w:rsidR="00E2431F">
        <w:rPr>
          <w:rFonts w:hint="cs"/>
          <w:rtl/>
        </w:rPr>
        <w:t xml:space="preserve">، باید تذکر </w:t>
      </w:r>
      <w:r w:rsidR="00CE3CC9">
        <w:rPr>
          <w:rFonts w:hint="cs"/>
          <w:rtl/>
        </w:rPr>
        <w:t>دهد.</w:t>
      </w:r>
    </w:p>
    <w:p w:rsidR="00CE3CC9" w:rsidRDefault="00CE3CC9" w:rsidP="001240C0">
      <w:pPr>
        <w:jc w:val="both"/>
        <w:rPr>
          <w:rtl/>
        </w:rPr>
      </w:pPr>
      <w:r>
        <w:rPr>
          <w:rFonts w:hint="cs"/>
          <w:rtl/>
        </w:rPr>
        <w:lastRenderedPageBreak/>
        <w:t>بیان واجب نفسی و تعیینی و عینی</w:t>
      </w:r>
      <w:r w:rsidR="00E2431F">
        <w:rPr>
          <w:rFonts w:hint="cs"/>
          <w:rtl/>
        </w:rPr>
        <w:t>،</w:t>
      </w:r>
      <w:r>
        <w:rPr>
          <w:rFonts w:hint="cs"/>
          <w:rtl/>
        </w:rPr>
        <w:t xml:space="preserve"> عرفا نیاز به بیان زائد ندارد. همین که گفت روزه بگیر و </w:t>
      </w:r>
      <w:r w:rsidRPr="00E2431F">
        <w:rPr>
          <w:rFonts w:hint="cs"/>
          <w:u w:val="single"/>
          <w:rtl/>
        </w:rPr>
        <w:t>او</w:t>
      </w:r>
      <w:r>
        <w:rPr>
          <w:rFonts w:hint="cs"/>
          <w:rtl/>
        </w:rPr>
        <w:t xml:space="preserve"> را نیاورد</w:t>
      </w:r>
      <w:r w:rsidR="00E2431F">
        <w:rPr>
          <w:rFonts w:hint="cs"/>
          <w:rtl/>
        </w:rPr>
        <w:t>،</w:t>
      </w:r>
      <w:r>
        <w:rPr>
          <w:rFonts w:hint="cs"/>
          <w:rtl/>
        </w:rPr>
        <w:t xml:space="preserve"> کفایت می</w:t>
      </w:r>
      <w:r>
        <w:rPr>
          <w:rtl/>
        </w:rPr>
        <w:softHyphen/>
      </w:r>
      <w:r>
        <w:rPr>
          <w:rFonts w:hint="cs"/>
          <w:rtl/>
        </w:rPr>
        <w:t>کند که تعیینی باشد. یا اگر در مقام معامله کسی گفت این کالا را می</w:t>
      </w:r>
      <w:r>
        <w:rPr>
          <w:rtl/>
        </w:rPr>
        <w:softHyphen/>
      </w:r>
      <w:r>
        <w:rPr>
          <w:rFonts w:hint="cs"/>
          <w:rtl/>
        </w:rPr>
        <w:t>فروشم به شرط این که خیار داشته باشم. در این جا خیار از زمان معامله شروع می</w:t>
      </w:r>
      <w:r>
        <w:rPr>
          <w:rtl/>
        </w:rPr>
        <w:softHyphen/>
      </w:r>
      <w:r>
        <w:rPr>
          <w:rFonts w:hint="cs"/>
          <w:rtl/>
        </w:rPr>
        <w:t>شود. اما اگر بخواهد از فردای آن معامله خیار دا</w:t>
      </w:r>
      <w:r w:rsidR="00E2431F">
        <w:rPr>
          <w:rFonts w:hint="cs"/>
          <w:rtl/>
        </w:rPr>
        <w:t>شته باشد، باید آن را ذکر کند. با</w:t>
      </w:r>
      <w:r>
        <w:rPr>
          <w:rFonts w:hint="cs"/>
          <w:rtl/>
        </w:rPr>
        <w:t xml:space="preserve"> این که هر دو یک حصه خاصی هستند. لذا اگر امری به مکلف رسید و شک کرد نفسی است یا غیری است</w:t>
      </w:r>
      <w:r w:rsidR="00E2431F">
        <w:rPr>
          <w:rFonts w:hint="cs"/>
          <w:rtl/>
        </w:rPr>
        <w:t>،</w:t>
      </w:r>
      <w:r>
        <w:rPr>
          <w:rFonts w:hint="cs"/>
          <w:rtl/>
        </w:rPr>
        <w:t xml:space="preserve"> حمل بر نفسیت می</w:t>
      </w:r>
      <w:r>
        <w:rPr>
          <w:rtl/>
        </w:rPr>
        <w:softHyphen/>
      </w:r>
      <w:r>
        <w:rPr>
          <w:rFonts w:hint="cs"/>
          <w:rtl/>
        </w:rPr>
        <w:t>شود. ربما ابراز مقام ثبوت نیاز به بیان نداشته باشد. عدم ذکر بیان عرفا حمل بر حصه خاصی می</w:t>
      </w:r>
      <w:r>
        <w:rPr>
          <w:rtl/>
        </w:rPr>
        <w:softHyphen/>
      </w:r>
      <w:r>
        <w:rPr>
          <w:rFonts w:hint="cs"/>
          <w:rtl/>
        </w:rPr>
        <w:t>شود.</w:t>
      </w:r>
    </w:p>
    <w:p w:rsidR="00CE3CC9" w:rsidRDefault="00CE3CC9" w:rsidP="001240C0">
      <w:pPr>
        <w:jc w:val="both"/>
        <w:rPr>
          <w:rtl/>
        </w:rPr>
      </w:pPr>
      <w:bookmarkStart w:id="10" w:name="_GoBack"/>
      <w:bookmarkEnd w:id="10"/>
      <w:r>
        <w:rPr>
          <w:rFonts w:hint="cs"/>
          <w:rtl/>
        </w:rPr>
        <w:t>پس از راه اطلاق مساله را حل نکردیم بلکه از باب عدم ذکر قید</w:t>
      </w:r>
      <w:r w:rsidR="00E2431F">
        <w:rPr>
          <w:rFonts w:hint="cs"/>
          <w:rtl/>
        </w:rPr>
        <w:t>، مساله حل شد</w:t>
      </w:r>
      <w:r>
        <w:rPr>
          <w:rFonts w:hint="cs"/>
          <w:rtl/>
        </w:rPr>
        <w:t xml:space="preserve">. </w:t>
      </w:r>
      <w:r w:rsidR="003A0506">
        <w:rPr>
          <w:rFonts w:hint="cs"/>
          <w:rtl/>
        </w:rPr>
        <w:t>لذا منظور از ظاهر خطاب</w:t>
      </w:r>
      <w:r w:rsidR="00E2431F">
        <w:rPr>
          <w:rFonts w:hint="cs"/>
          <w:rtl/>
        </w:rPr>
        <w:t>،</w:t>
      </w:r>
      <w:r w:rsidR="003A0506">
        <w:rPr>
          <w:rFonts w:hint="cs"/>
          <w:rtl/>
        </w:rPr>
        <w:t xml:space="preserve"> یا اطلاق صیغه است که مرحوم آخوند ادعا می</w:t>
      </w:r>
      <w:r w:rsidR="003A0506">
        <w:rPr>
          <w:rtl/>
        </w:rPr>
        <w:softHyphen/>
      </w:r>
      <w:r w:rsidR="003A0506">
        <w:rPr>
          <w:rFonts w:hint="cs"/>
          <w:rtl/>
        </w:rPr>
        <w:t>کرد و یا اقتصار به عدم ذکر قید است که مبنای مشهور است.</w:t>
      </w:r>
    </w:p>
    <w:p w:rsidR="00E2431F" w:rsidRPr="00E2431F" w:rsidRDefault="003A0506" w:rsidP="00E2431F">
      <w:pPr>
        <w:pStyle w:val="Heading3"/>
        <w:rPr>
          <w:rtl/>
        </w:rPr>
      </w:pPr>
      <w:bookmarkStart w:id="11" w:name="_Toc4428685"/>
      <w:r>
        <w:rPr>
          <w:rFonts w:hint="cs"/>
          <w:rtl/>
        </w:rPr>
        <w:t>ظهور اوامر در مولویت</w:t>
      </w:r>
      <w:bookmarkEnd w:id="11"/>
    </w:p>
    <w:p w:rsidR="00E2431F" w:rsidRDefault="003A0506" w:rsidP="00E2431F">
      <w:pPr>
        <w:jc w:val="both"/>
        <w:rPr>
          <w:rtl/>
        </w:rPr>
      </w:pPr>
      <w:r>
        <w:rPr>
          <w:rFonts w:hint="cs"/>
          <w:rtl/>
        </w:rPr>
        <w:t>گفته شد که مشهور این است که اصل در اوامر مولا</w:t>
      </w:r>
      <w:r w:rsidR="00E2431F">
        <w:rPr>
          <w:rFonts w:hint="cs"/>
          <w:rtl/>
        </w:rPr>
        <w:t>،</w:t>
      </w:r>
      <w:r>
        <w:rPr>
          <w:rFonts w:hint="cs"/>
          <w:rtl/>
        </w:rPr>
        <w:t xml:space="preserve"> مولویت است. مولا بما هو مشرع</w:t>
      </w:r>
      <w:r w:rsidR="00E2431F">
        <w:rPr>
          <w:rFonts w:hint="cs"/>
          <w:rtl/>
        </w:rPr>
        <w:t>،</w:t>
      </w:r>
      <w:r>
        <w:rPr>
          <w:rFonts w:hint="cs"/>
          <w:rtl/>
        </w:rPr>
        <w:t xml:space="preserve"> تکلم می</w:t>
      </w:r>
      <w:r>
        <w:rPr>
          <w:rtl/>
        </w:rPr>
        <w:softHyphen/>
      </w:r>
      <w:r>
        <w:rPr>
          <w:rFonts w:hint="cs"/>
          <w:rtl/>
        </w:rPr>
        <w:t xml:space="preserve">کند. این اصل </w:t>
      </w:r>
      <w:r w:rsidR="00E2431F">
        <w:rPr>
          <w:rFonts w:hint="cs"/>
          <w:rtl/>
        </w:rPr>
        <w:t>تخصیص زده شده است و</w:t>
      </w:r>
      <w:r>
        <w:rPr>
          <w:rFonts w:hint="cs"/>
          <w:rtl/>
        </w:rPr>
        <w:t xml:space="preserve"> در این مخصص اختلاف شده است.</w:t>
      </w:r>
    </w:p>
    <w:p w:rsidR="00E2431F" w:rsidRDefault="00E2431F" w:rsidP="00E2431F">
      <w:pPr>
        <w:pStyle w:val="Heading4"/>
        <w:rPr>
          <w:rtl/>
        </w:rPr>
      </w:pPr>
      <w:bookmarkStart w:id="12" w:name="_Toc4428686"/>
      <w:r>
        <w:rPr>
          <w:rFonts w:hint="cs"/>
          <w:rtl/>
        </w:rPr>
        <w:t>استثناء اول از ظهور اولی امر در مولویت: ورود امر در مستقلات عقلیه</w:t>
      </w:r>
      <w:bookmarkEnd w:id="12"/>
    </w:p>
    <w:p w:rsidR="003A0506" w:rsidRDefault="003A0506" w:rsidP="00E2431F">
      <w:pPr>
        <w:jc w:val="both"/>
        <w:rPr>
          <w:rtl/>
        </w:rPr>
      </w:pPr>
      <w:r>
        <w:rPr>
          <w:rFonts w:hint="cs"/>
          <w:rtl/>
        </w:rPr>
        <w:t xml:space="preserve"> مرحوم خویی می</w:t>
      </w:r>
      <w:r>
        <w:rPr>
          <w:rtl/>
        </w:rPr>
        <w:softHyphen/>
      </w:r>
      <w:r>
        <w:rPr>
          <w:rFonts w:hint="cs"/>
          <w:rtl/>
        </w:rPr>
        <w:t>فرماید</w:t>
      </w:r>
      <w:r w:rsidR="00E2431F">
        <w:rPr>
          <w:rStyle w:val="FootnoteReference"/>
          <w:rtl/>
        </w:rPr>
        <w:footnoteReference w:id="5"/>
      </w:r>
      <w:r w:rsidR="00E2431F">
        <w:rPr>
          <w:rFonts w:hint="cs"/>
          <w:rtl/>
        </w:rPr>
        <w:t>:</w:t>
      </w:r>
      <w:r>
        <w:rPr>
          <w:rFonts w:hint="cs"/>
          <w:rtl/>
        </w:rPr>
        <w:t xml:space="preserve"> هر کجا خطابی در زمینه مستقلات عقلیه وارد شد ارشاد به حکم عقل است. بر این مبنا نیز آثاری مترتب کرده است. </w:t>
      </w:r>
      <w:r w:rsidR="006B1771">
        <w:rPr>
          <w:rFonts w:hint="cs"/>
          <w:rtl/>
        </w:rPr>
        <w:t>وجه این ادعا این است که اعمال مولویت در این مورد لغو است. وقتی خود مردم قبح ظلم را می</w:t>
      </w:r>
      <w:r w:rsidR="006B1771">
        <w:rPr>
          <w:rtl/>
        </w:rPr>
        <w:softHyphen/>
      </w:r>
      <w:r w:rsidR="006B1771">
        <w:rPr>
          <w:rFonts w:hint="cs"/>
          <w:rtl/>
        </w:rPr>
        <w:t xml:space="preserve">فهمند لغو است که شارع اعمال مولویت کند. </w:t>
      </w:r>
    </w:p>
    <w:p w:rsidR="00E2431F" w:rsidRDefault="00E2431F" w:rsidP="00E2431F">
      <w:pPr>
        <w:pStyle w:val="Heading5"/>
        <w:rPr>
          <w:rtl/>
        </w:rPr>
      </w:pPr>
      <w:bookmarkStart w:id="13" w:name="_Toc4428687"/>
      <w:r>
        <w:rPr>
          <w:rFonts w:hint="cs"/>
          <w:rtl/>
        </w:rPr>
        <w:t>اشکال نقضی: مولوی بودن حدیث رفع</w:t>
      </w:r>
      <w:bookmarkEnd w:id="13"/>
    </w:p>
    <w:p w:rsidR="006B1771" w:rsidRDefault="006B1771" w:rsidP="001240C0">
      <w:pPr>
        <w:jc w:val="both"/>
        <w:rPr>
          <w:rtl/>
        </w:rPr>
      </w:pPr>
      <w:r>
        <w:rPr>
          <w:rFonts w:hint="cs"/>
          <w:rtl/>
        </w:rPr>
        <w:t>این مورد اول که به دلیل لغویت حمل بر ارشادیت شده است، درست نیست. مجرد این که عقل حکم کند، خطاب شارع لغو نمی</w:t>
      </w:r>
      <w:r>
        <w:rPr>
          <w:rtl/>
        </w:rPr>
        <w:softHyphen/>
      </w:r>
      <w:r>
        <w:rPr>
          <w:rFonts w:hint="cs"/>
          <w:rtl/>
        </w:rPr>
        <w:t>شود. ایشان فرموده است هر چند که قبح عقاب بلا بیان داریم اما حدیث رفع اعمال مولویت است. در حدیث رفع، اعمال مولویت شده است و برداشتن تشریعی صورت گرفته است.</w:t>
      </w:r>
    </w:p>
    <w:p w:rsidR="006B1771" w:rsidRDefault="006B1771" w:rsidP="001240C0">
      <w:pPr>
        <w:jc w:val="both"/>
        <w:rPr>
          <w:rtl/>
        </w:rPr>
      </w:pPr>
      <w:r>
        <w:rPr>
          <w:rFonts w:hint="cs"/>
          <w:rtl/>
        </w:rPr>
        <w:t>بعضی به مرحوم خویی اشکال گرفته اند و گفته اند که طبق مبنای شما باید حرمت ظلم هم شرعی نباشد. اما این اشکال درست نیست. زیرا ممکن است مرحوم خویی بگوید: بله قبول دارم که حرمت ظلم شرعی نیست. هر چند که بعید است ظلم</w:t>
      </w:r>
      <w:r w:rsidR="00000296">
        <w:rPr>
          <w:rFonts w:hint="cs"/>
          <w:rtl/>
        </w:rPr>
        <w:t>،</w:t>
      </w:r>
      <w:r>
        <w:rPr>
          <w:rFonts w:hint="cs"/>
          <w:rtl/>
        </w:rPr>
        <w:t xml:space="preserve"> حرمت شرعی نداشته باشد ولی به عنوان نقض بر مرحوم خویی نمی</w:t>
      </w:r>
      <w:r>
        <w:rPr>
          <w:rtl/>
        </w:rPr>
        <w:softHyphen/>
      </w:r>
      <w:r>
        <w:rPr>
          <w:rFonts w:hint="cs"/>
          <w:rtl/>
        </w:rPr>
        <w:t>توان آن را مطرح کرد.</w:t>
      </w:r>
    </w:p>
    <w:p w:rsidR="00000296" w:rsidRDefault="00000296" w:rsidP="00000296">
      <w:pPr>
        <w:pStyle w:val="Heading5"/>
        <w:rPr>
          <w:rtl/>
        </w:rPr>
      </w:pPr>
      <w:bookmarkStart w:id="14" w:name="_Toc4428688"/>
      <w:r>
        <w:rPr>
          <w:rFonts w:hint="cs"/>
          <w:rtl/>
        </w:rPr>
        <w:lastRenderedPageBreak/>
        <w:t>اشکال حلی: عدم باعثیت عقل به مجرد درک عقل</w:t>
      </w:r>
      <w:bookmarkEnd w:id="14"/>
    </w:p>
    <w:p w:rsidR="00AF1E03" w:rsidRDefault="006B1771" w:rsidP="001240C0">
      <w:pPr>
        <w:jc w:val="both"/>
        <w:rPr>
          <w:rtl/>
        </w:rPr>
      </w:pPr>
      <w:r>
        <w:rPr>
          <w:rFonts w:hint="cs"/>
          <w:rtl/>
        </w:rPr>
        <w:t xml:space="preserve">حل ادعای مرحوم خویی این است که </w:t>
      </w:r>
      <w:r w:rsidR="00AF1E03">
        <w:rPr>
          <w:rFonts w:hint="cs"/>
          <w:rtl/>
        </w:rPr>
        <w:t>عموم مردم به حکم عقل منبعث نمی</w:t>
      </w:r>
      <w:r w:rsidR="00AF1E03">
        <w:rPr>
          <w:rtl/>
        </w:rPr>
        <w:softHyphen/>
      </w:r>
      <w:r w:rsidR="00AF1E03">
        <w:rPr>
          <w:rFonts w:hint="cs"/>
          <w:rtl/>
        </w:rPr>
        <w:t>شوند. قوانین دولتی که یک مقداری در میان ما شیعیان کم رنگ است، در ارتکاز ما این است که این قوانین را خدا که نگفته است. هر چند که عقلاء به آن حکم می</w:t>
      </w:r>
      <w:r w:rsidR="00AF1E03">
        <w:rPr>
          <w:rtl/>
        </w:rPr>
        <w:softHyphen/>
      </w:r>
      <w:r w:rsidR="00AF1E03">
        <w:rPr>
          <w:rFonts w:hint="cs"/>
          <w:rtl/>
        </w:rPr>
        <w:t>کنند. مثلا اگر قانون بگوید مردم باید مالیات بدهند، داعی در ذهنشان ایجاد نمی</w:t>
      </w:r>
      <w:r w:rsidR="00AF1E03">
        <w:rPr>
          <w:rtl/>
        </w:rPr>
        <w:softHyphen/>
      </w:r>
      <w:r w:rsidR="00AF1E03">
        <w:rPr>
          <w:rFonts w:hint="cs"/>
          <w:rtl/>
        </w:rPr>
        <w:t xml:space="preserve">شود. با این که فی الجمله این قواعد را یک سری عقلاء اعتبار کرده اند و به نفع جامعه است. پس مجرد ادراک عقل، باعثیت آن ناتمام است. اگر مجرد ادراک عقل کافی بود، نیازی به این همه واعظ و غیره نبود. </w:t>
      </w:r>
    </w:p>
    <w:p w:rsidR="00000296" w:rsidRDefault="00000296" w:rsidP="001240C0">
      <w:pPr>
        <w:jc w:val="both"/>
        <w:rPr>
          <w:rtl/>
        </w:rPr>
      </w:pPr>
    </w:p>
    <w:p w:rsidR="00000296" w:rsidRDefault="00000296" w:rsidP="00000296">
      <w:pPr>
        <w:pStyle w:val="Heading4"/>
        <w:rPr>
          <w:rtl/>
        </w:rPr>
      </w:pPr>
      <w:bookmarkStart w:id="15" w:name="_Toc4428689"/>
      <w:r>
        <w:rPr>
          <w:rFonts w:hint="cs"/>
          <w:rtl/>
        </w:rPr>
        <w:t>مورد دوم از استثناء ظهور اولی امر در مولویت: قرار گرفتن امر در سلسله معالیل</w:t>
      </w:r>
      <w:bookmarkEnd w:id="15"/>
    </w:p>
    <w:p w:rsidR="00AF1E03" w:rsidRDefault="00AF1E03" w:rsidP="001240C0">
      <w:pPr>
        <w:jc w:val="both"/>
        <w:rPr>
          <w:rtl/>
        </w:rPr>
      </w:pPr>
      <w:r>
        <w:rPr>
          <w:rFonts w:hint="cs"/>
          <w:rtl/>
        </w:rPr>
        <w:t>مرحوم نائینی می</w:t>
      </w:r>
      <w:r>
        <w:rPr>
          <w:rtl/>
        </w:rPr>
        <w:softHyphen/>
      </w:r>
      <w:r>
        <w:rPr>
          <w:rFonts w:hint="cs"/>
          <w:rtl/>
        </w:rPr>
        <w:t>فرماید</w:t>
      </w:r>
      <w:r w:rsidR="00000296">
        <w:rPr>
          <w:rStyle w:val="FootnoteReference"/>
          <w:rtl/>
        </w:rPr>
        <w:footnoteReference w:id="6"/>
      </w:r>
      <w:r>
        <w:rPr>
          <w:rFonts w:hint="cs"/>
          <w:rtl/>
        </w:rPr>
        <w:t>: اگر امر در سلسله علل احکام باشد</w:t>
      </w:r>
      <w:r w:rsidR="00000296">
        <w:rPr>
          <w:rFonts w:hint="cs"/>
          <w:rtl/>
        </w:rPr>
        <w:t>،</w:t>
      </w:r>
      <w:r>
        <w:rPr>
          <w:rFonts w:hint="cs"/>
          <w:rtl/>
        </w:rPr>
        <w:t xml:space="preserve"> مولوی است. مثلا حرمت ظلم در سلسله علل است و متفرع بر حکمی نیست. اگ</w:t>
      </w:r>
      <w:r w:rsidR="00000296">
        <w:rPr>
          <w:rFonts w:hint="cs"/>
          <w:rtl/>
        </w:rPr>
        <w:t>ر امر در سلسله معالیل احکام باش</w:t>
      </w:r>
      <w:r>
        <w:rPr>
          <w:rFonts w:hint="cs"/>
          <w:rtl/>
        </w:rPr>
        <w:t>د</w:t>
      </w:r>
      <w:r w:rsidR="00000296">
        <w:rPr>
          <w:rFonts w:hint="cs"/>
          <w:rtl/>
        </w:rPr>
        <w:t>،</w:t>
      </w:r>
      <w:r>
        <w:rPr>
          <w:rFonts w:hint="cs"/>
          <w:rtl/>
        </w:rPr>
        <w:t xml:space="preserve"> ارشادی هستند. یعنی فرض این است که حکمی آمده است و آنها متفرع بر آن حکم هستند. مثلا اگر خطابی آمد گفت احتیاط کن، ارشادی است. چون در سلسله معالیل حکم است. در این جا فرض شده است که حکمی وجود دارد لذا گفته است احتیاط کن تا آن حکم از دست نرود. امر به اطاعت نیز در سلسله معالیل است. </w:t>
      </w:r>
    </w:p>
    <w:p w:rsidR="00006C9F" w:rsidRDefault="00006C9F" w:rsidP="001240C0">
      <w:pPr>
        <w:jc w:val="both"/>
        <w:rPr>
          <w:rtl/>
        </w:rPr>
      </w:pPr>
      <w:r>
        <w:rPr>
          <w:rFonts w:hint="cs"/>
          <w:rtl/>
        </w:rPr>
        <w:t>کانّ در ذهن مبارکش</w:t>
      </w:r>
      <w:r w:rsidR="00B50564">
        <w:rPr>
          <w:rFonts w:hint="cs"/>
          <w:rtl/>
        </w:rPr>
        <w:t xml:space="preserve"> </w:t>
      </w:r>
      <w:r>
        <w:rPr>
          <w:rFonts w:hint="cs"/>
          <w:rtl/>
        </w:rPr>
        <w:t xml:space="preserve"> این مطلب بوده است که خطاباتی که در سلسه معالیل است نیازی به اعمال مولویت نیست. چون فرض این است که حکمی قبلا از جانب مولا آمده است.</w:t>
      </w:r>
    </w:p>
    <w:p w:rsidR="00000296" w:rsidRDefault="00000296" w:rsidP="00000296">
      <w:pPr>
        <w:pStyle w:val="Heading5"/>
        <w:rPr>
          <w:rtl/>
        </w:rPr>
      </w:pPr>
      <w:bookmarkStart w:id="16" w:name="_Toc4428690"/>
      <w:r>
        <w:rPr>
          <w:rFonts w:hint="cs"/>
          <w:rtl/>
        </w:rPr>
        <w:t>مستلزم لغویت نبودن امر در سلسله معالیل احکام</w:t>
      </w:r>
      <w:bookmarkEnd w:id="16"/>
    </w:p>
    <w:p w:rsidR="00B50564" w:rsidRDefault="00B50564" w:rsidP="001240C0">
      <w:pPr>
        <w:jc w:val="both"/>
      </w:pPr>
      <w:r>
        <w:rPr>
          <w:rFonts w:hint="cs"/>
          <w:rtl/>
        </w:rPr>
        <w:t>به نظر ما سلسله معالیل بودن مستلزم لغویت نیست. چه اشکالی دارد که شارع بگوید احتیاط کنید و اعمال مولویت کند. نکته اش این است که امر بعدی عنوان دیگری است و غیر از اولی است. اگر تکرار همان امر اول بود حق با شما بود. یک بار شارع می</w:t>
      </w:r>
      <w:r>
        <w:rPr>
          <w:rtl/>
        </w:rPr>
        <w:softHyphen/>
      </w:r>
      <w:r>
        <w:rPr>
          <w:rFonts w:hint="cs"/>
          <w:rtl/>
        </w:rPr>
        <w:t>گوید شراب نخورید. یک بار هم می</w:t>
      </w:r>
      <w:r>
        <w:rPr>
          <w:rtl/>
        </w:rPr>
        <w:softHyphen/>
      </w:r>
      <w:r>
        <w:rPr>
          <w:rFonts w:hint="cs"/>
          <w:rtl/>
        </w:rPr>
        <w:t>گوید در جایی که شراب محتمل است احتیاط کنید و شراب نخورید.</w:t>
      </w:r>
    </w:p>
    <w:p w:rsidR="00122496" w:rsidRPr="006162A2" w:rsidRDefault="00122496" w:rsidP="001240C0">
      <w:pPr>
        <w:jc w:val="both"/>
        <w:rPr>
          <w:rtl/>
        </w:rPr>
      </w:pPr>
    </w:p>
    <w:sectPr w:rsidR="00122496"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3547D" w:rsidRDefault="0063547D" w:rsidP="008B750B">
      <w:pPr>
        <w:spacing w:line="240" w:lineRule="auto"/>
      </w:pPr>
      <w:r>
        <w:separator/>
      </w:r>
    </w:p>
  </w:endnote>
  <w:endnote w:type="continuationSeparator" w:id="0">
    <w:p w:rsidR="0063547D" w:rsidRDefault="0063547D"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4C3276" w:rsidRPr="004C3276">
            <w:rPr>
              <w:noProof/>
              <w:rtl/>
              <w:lang w:val="fa-IR"/>
            </w:rPr>
            <w:t>5</w:t>
          </w:r>
          <w:r>
            <w:rPr>
              <w:noProof/>
            </w:rPr>
            <w:fldChar w:fldCharType="end"/>
          </w:r>
        </w:p>
      </w:tc>
      <w:tc>
        <w:tcPr>
          <w:tcW w:w="4786" w:type="dxa"/>
          <w:tcBorders>
            <w:top w:val="nil"/>
            <w:left w:val="nil"/>
            <w:bottom w:val="nil"/>
            <w:right w:val="nil"/>
          </w:tcBorders>
          <w:vAlign w:val="center"/>
        </w:tcPr>
        <w:p w:rsidR="006D44C1" w:rsidRPr="006D44C1" w:rsidRDefault="001741AD" w:rsidP="001B6799">
          <w:pPr>
            <w:pStyle w:val="Footer"/>
            <w:bidi w:val="0"/>
            <w:rPr>
              <w:color w:val="808080" w:themeColor="background1" w:themeShade="80"/>
              <w:rtl/>
            </w:rPr>
          </w:pPr>
          <w:bookmarkStart w:id="24" w:name="BokAdres"/>
          <w:bookmarkEnd w:id="24"/>
          <w:r>
            <w:rPr>
              <w:color w:val="808080" w:themeColor="background1" w:themeShade="80"/>
            </w:rPr>
            <w:t>U1mg1_13971226-111_mk2_mfeb.ir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3547D" w:rsidRDefault="0063547D" w:rsidP="008B750B">
      <w:pPr>
        <w:spacing w:line="240" w:lineRule="auto"/>
      </w:pPr>
      <w:r>
        <w:separator/>
      </w:r>
    </w:p>
  </w:footnote>
  <w:footnote w:type="continuationSeparator" w:id="0">
    <w:p w:rsidR="0063547D" w:rsidRDefault="0063547D" w:rsidP="008B750B">
      <w:pPr>
        <w:spacing w:line="240" w:lineRule="auto"/>
      </w:pPr>
      <w:r>
        <w:continuationSeparator/>
      </w:r>
    </w:p>
  </w:footnote>
  <w:footnote w:id="1">
    <w:p w:rsidR="001240C0" w:rsidRPr="001240C0" w:rsidRDefault="001240C0" w:rsidP="001240C0">
      <w:pPr>
        <w:pStyle w:val="FootnoteText"/>
        <w:rPr>
          <w:rFonts w:hint="cs"/>
        </w:rPr>
      </w:pPr>
      <w:r w:rsidRPr="001240C0">
        <w:footnoteRef/>
      </w:r>
      <w:r w:rsidRPr="001240C0">
        <w:rPr>
          <w:rtl/>
        </w:rPr>
        <w:t xml:space="preserve"> </w:t>
      </w:r>
      <w:hyperlink r:id="rId1" w:history="1">
        <w:r w:rsidRPr="001240C0">
          <w:rPr>
            <w:rStyle w:val="Hyperlink"/>
            <w:rFonts w:hint="cs"/>
            <w:rtl/>
          </w:rPr>
          <w:t>محاضرات</w:t>
        </w:r>
        <w:r w:rsidRPr="001240C0">
          <w:rPr>
            <w:rStyle w:val="Hyperlink"/>
            <w:rtl/>
          </w:rPr>
          <w:t xml:space="preserve"> </w:t>
        </w:r>
        <w:r w:rsidRPr="001240C0">
          <w:rPr>
            <w:rStyle w:val="Hyperlink"/>
            <w:rFonts w:hint="cs"/>
            <w:rtl/>
          </w:rPr>
          <w:t>فی</w:t>
        </w:r>
        <w:r w:rsidRPr="001240C0">
          <w:rPr>
            <w:rStyle w:val="Hyperlink"/>
            <w:rtl/>
          </w:rPr>
          <w:t xml:space="preserve"> </w:t>
        </w:r>
        <w:r w:rsidRPr="001240C0">
          <w:rPr>
            <w:rStyle w:val="Hyperlink"/>
            <w:rFonts w:hint="cs"/>
            <w:rtl/>
          </w:rPr>
          <w:t>الاصول،</w:t>
        </w:r>
        <w:r w:rsidRPr="001240C0">
          <w:rPr>
            <w:rStyle w:val="Hyperlink"/>
            <w:rtl/>
          </w:rPr>
          <w:t xml:space="preserve"> </w:t>
        </w:r>
        <w:r w:rsidRPr="001240C0">
          <w:rPr>
            <w:rStyle w:val="Hyperlink"/>
            <w:rFonts w:hint="cs"/>
            <w:rtl/>
          </w:rPr>
          <w:t>الخوئی،</w:t>
        </w:r>
        <w:r w:rsidRPr="001240C0">
          <w:rPr>
            <w:rStyle w:val="Hyperlink"/>
            <w:rtl/>
          </w:rPr>
          <w:t xml:space="preserve"> </w:t>
        </w:r>
        <w:r w:rsidRPr="001240C0">
          <w:rPr>
            <w:rStyle w:val="Hyperlink"/>
            <w:rFonts w:hint="cs"/>
            <w:rtl/>
          </w:rPr>
          <w:t>السید</w:t>
        </w:r>
        <w:r w:rsidRPr="001240C0">
          <w:rPr>
            <w:rStyle w:val="Hyperlink"/>
            <w:rtl/>
          </w:rPr>
          <w:t xml:space="preserve"> </w:t>
        </w:r>
        <w:r w:rsidRPr="001240C0">
          <w:rPr>
            <w:rStyle w:val="Hyperlink"/>
            <w:rFonts w:hint="cs"/>
            <w:rtl/>
          </w:rPr>
          <w:t>ابولقاسم،</w:t>
        </w:r>
        <w:r w:rsidRPr="001240C0">
          <w:rPr>
            <w:rStyle w:val="Hyperlink"/>
            <w:rtl/>
          </w:rPr>
          <w:t xml:space="preserve"> </w:t>
        </w:r>
        <w:r w:rsidRPr="001240C0">
          <w:rPr>
            <w:rStyle w:val="Hyperlink"/>
            <w:rFonts w:hint="cs"/>
            <w:rtl/>
          </w:rPr>
          <w:t>ج</w:t>
        </w:r>
        <w:r w:rsidRPr="001240C0">
          <w:rPr>
            <w:rStyle w:val="Hyperlink"/>
            <w:rtl/>
          </w:rPr>
          <w:t>2</w:t>
        </w:r>
        <w:r w:rsidRPr="001240C0">
          <w:rPr>
            <w:rStyle w:val="Hyperlink"/>
            <w:rFonts w:hint="cs"/>
            <w:rtl/>
          </w:rPr>
          <w:t>،</w:t>
        </w:r>
        <w:r w:rsidRPr="001240C0">
          <w:rPr>
            <w:rStyle w:val="Hyperlink"/>
            <w:rtl/>
          </w:rPr>
          <w:t xml:space="preserve"> </w:t>
        </w:r>
        <w:r w:rsidRPr="001240C0">
          <w:rPr>
            <w:rStyle w:val="Hyperlink"/>
            <w:rFonts w:hint="cs"/>
            <w:rtl/>
          </w:rPr>
          <w:t>ص</w:t>
        </w:r>
        <w:r w:rsidRPr="001240C0">
          <w:rPr>
            <w:rStyle w:val="Hyperlink"/>
            <w:rtl/>
          </w:rPr>
          <w:t>199.</w:t>
        </w:r>
      </w:hyperlink>
    </w:p>
  </w:footnote>
  <w:footnote w:id="2">
    <w:p w:rsidR="00B758BC" w:rsidRPr="00B758BC" w:rsidRDefault="00B758BC" w:rsidP="00B758BC">
      <w:pPr>
        <w:pStyle w:val="FootnoteText"/>
        <w:rPr>
          <w:rFonts w:hint="cs"/>
        </w:rPr>
      </w:pPr>
      <w:r w:rsidRPr="00B758BC">
        <w:footnoteRef/>
      </w:r>
      <w:r w:rsidRPr="00B758BC">
        <w:rPr>
          <w:rtl/>
        </w:rPr>
        <w:t xml:space="preserve"> </w:t>
      </w:r>
      <w:hyperlink r:id="rId2" w:history="1">
        <w:r w:rsidRPr="00B758BC">
          <w:rPr>
            <w:rStyle w:val="Hyperlink"/>
            <w:rFonts w:hint="cs"/>
            <w:rtl/>
          </w:rPr>
          <w:t>بحوث</w:t>
        </w:r>
        <w:r w:rsidRPr="00B758BC">
          <w:rPr>
            <w:rStyle w:val="Hyperlink"/>
            <w:rtl/>
          </w:rPr>
          <w:t xml:space="preserve"> </w:t>
        </w:r>
        <w:r w:rsidRPr="00B758BC">
          <w:rPr>
            <w:rStyle w:val="Hyperlink"/>
            <w:rFonts w:hint="cs"/>
            <w:rtl/>
          </w:rPr>
          <w:t>فی</w:t>
        </w:r>
        <w:r w:rsidRPr="00B758BC">
          <w:rPr>
            <w:rStyle w:val="Hyperlink"/>
            <w:rtl/>
          </w:rPr>
          <w:t xml:space="preserve"> </w:t>
        </w:r>
        <w:r w:rsidRPr="00B758BC">
          <w:rPr>
            <w:rStyle w:val="Hyperlink"/>
            <w:rFonts w:hint="cs"/>
            <w:rtl/>
          </w:rPr>
          <w:t>علم</w:t>
        </w:r>
        <w:r w:rsidRPr="00B758BC">
          <w:rPr>
            <w:rStyle w:val="Hyperlink"/>
            <w:rtl/>
          </w:rPr>
          <w:t xml:space="preserve"> </w:t>
        </w:r>
        <w:r w:rsidRPr="00B758BC">
          <w:rPr>
            <w:rStyle w:val="Hyperlink"/>
            <w:rFonts w:hint="cs"/>
            <w:rtl/>
          </w:rPr>
          <w:t>الأصول،</w:t>
        </w:r>
        <w:r w:rsidRPr="00B758BC">
          <w:rPr>
            <w:rStyle w:val="Hyperlink"/>
            <w:rtl/>
          </w:rPr>
          <w:t xml:space="preserve"> </w:t>
        </w:r>
        <w:r w:rsidRPr="00B758BC">
          <w:rPr>
            <w:rStyle w:val="Hyperlink"/>
            <w:rFonts w:hint="cs"/>
            <w:rtl/>
          </w:rPr>
          <w:t>السید</w:t>
        </w:r>
        <w:r w:rsidRPr="00B758BC">
          <w:rPr>
            <w:rStyle w:val="Hyperlink"/>
            <w:rtl/>
          </w:rPr>
          <w:t xml:space="preserve"> </w:t>
        </w:r>
        <w:r w:rsidRPr="00B758BC">
          <w:rPr>
            <w:rStyle w:val="Hyperlink"/>
            <w:rFonts w:hint="cs"/>
            <w:rtl/>
          </w:rPr>
          <w:t>محمد</w:t>
        </w:r>
        <w:r w:rsidRPr="00B758BC">
          <w:rPr>
            <w:rStyle w:val="Hyperlink"/>
            <w:rtl/>
          </w:rPr>
          <w:t xml:space="preserve"> </w:t>
        </w:r>
        <w:r w:rsidRPr="00B758BC">
          <w:rPr>
            <w:rStyle w:val="Hyperlink"/>
            <w:rFonts w:hint="cs"/>
            <w:rtl/>
          </w:rPr>
          <w:t>باقر</w:t>
        </w:r>
        <w:r w:rsidRPr="00B758BC">
          <w:rPr>
            <w:rStyle w:val="Hyperlink"/>
            <w:rtl/>
          </w:rPr>
          <w:t xml:space="preserve"> </w:t>
        </w:r>
        <w:r w:rsidRPr="00B758BC">
          <w:rPr>
            <w:rStyle w:val="Hyperlink"/>
            <w:rFonts w:hint="cs"/>
            <w:rtl/>
          </w:rPr>
          <w:t>الصدر،</w:t>
        </w:r>
        <w:r w:rsidRPr="00B758BC">
          <w:rPr>
            <w:rStyle w:val="Hyperlink"/>
            <w:rtl/>
          </w:rPr>
          <w:t xml:space="preserve"> </w:t>
        </w:r>
        <w:r w:rsidRPr="00B758BC">
          <w:rPr>
            <w:rStyle w:val="Hyperlink"/>
            <w:rFonts w:hint="cs"/>
            <w:rtl/>
          </w:rPr>
          <w:t>ج</w:t>
        </w:r>
        <w:r w:rsidRPr="00B758BC">
          <w:rPr>
            <w:rStyle w:val="Hyperlink"/>
            <w:rtl/>
          </w:rPr>
          <w:t>2</w:t>
        </w:r>
        <w:r w:rsidRPr="00B758BC">
          <w:rPr>
            <w:rStyle w:val="Hyperlink"/>
            <w:rFonts w:hint="cs"/>
            <w:rtl/>
          </w:rPr>
          <w:t>،</w:t>
        </w:r>
        <w:r w:rsidRPr="00B758BC">
          <w:rPr>
            <w:rStyle w:val="Hyperlink"/>
            <w:rtl/>
          </w:rPr>
          <w:t xml:space="preserve"> </w:t>
        </w:r>
        <w:r w:rsidRPr="00B758BC">
          <w:rPr>
            <w:rStyle w:val="Hyperlink"/>
            <w:rFonts w:hint="cs"/>
            <w:rtl/>
          </w:rPr>
          <w:t>ص</w:t>
        </w:r>
        <w:r w:rsidRPr="00B758BC">
          <w:rPr>
            <w:rStyle w:val="Hyperlink"/>
            <w:rtl/>
          </w:rPr>
          <w:t>111.</w:t>
        </w:r>
      </w:hyperlink>
    </w:p>
  </w:footnote>
  <w:footnote w:id="3">
    <w:p w:rsidR="0069624D" w:rsidRPr="0069624D" w:rsidRDefault="0069624D" w:rsidP="0069624D">
      <w:pPr>
        <w:pStyle w:val="FootnoteText"/>
        <w:rPr>
          <w:rFonts w:hint="cs"/>
        </w:rPr>
      </w:pPr>
      <w:r w:rsidRPr="0069624D">
        <w:footnoteRef/>
      </w:r>
      <w:r w:rsidRPr="0069624D">
        <w:rPr>
          <w:rtl/>
        </w:rPr>
        <w:t xml:space="preserve"> </w:t>
      </w:r>
      <w:hyperlink r:id="rId3" w:history="1">
        <w:r w:rsidRPr="0069624D">
          <w:rPr>
            <w:rStyle w:val="Hyperlink"/>
            <w:rFonts w:hint="cs"/>
            <w:rtl/>
          </w:rPr>
          <w:t>بحوث</w:t>
        </w:r>
        <w:r w:rsidRPr="0069624D">
          <w:rPr>
            <w:rStyle w:val="Hyperlink"/>
            <w:rtl/>
          </w:rPr>
          <w:t xml:space="preserve"> </w:t>
        </w:r>
        <w:r w:rsidRPr="0069624D">
          <w:rPr>
            <w:rStyle w:val="Hyperlink"/>
            <w:rFonts w:hint="cs"/>
            <w:rtl/>
          </w:rPr>
          <w:t>فی</w:t>
        </w:r>
        <w:r w:rsidRPr="0069624D">
          <w:rPr>
            <w:rStyle w:val="Hyperlink"/>
            <w:rtl/>
          </w:rPr>
          <w:t xml:space="preserve"> </w:t>
        </w:r>
        <w:r w:rsidRPr="0069624D">
          <w:rPr>
            <w:rStyle w:val="Hyperlink"/>
            <w:rFonts w:hint="cs"/>
            <w:rtl/>
          </w:rPr>
          <w:t>علم</w:t>
        </w:r>
        <w:r w:rsidRPr="0069624D">
          <w:rPr>
            <w:rStyle w:val="Hyperlink"/>
            <w:rtl/>
          </w:rPr>
          <w:t xml:space="preserve"> </w:t>
        </w:r>
        <w:r w:rsidRPr="0069624D">
          <w:rPr>
            <w:rStyle w:val="Hyperlink"/>
            <w:rFonts w:hint="cs"/>
            <w:rtl/>
          </w:rPr>
          <w:t>الأصول،</w:t>
        </w:r>
        <w:r w:rsidRPr="0069624D">
          <w:rPr>
            <w:rStyle w:val="Hyperlink"/>
            <w:rtl/>
          </w:rPr>
          <w:t xml:space="preserve"> </w:t>
        </w:r>
        <w:r w:rsidRPr="0069624D">
          <w:rPr>
            <w:rStyle w:val="Hyperlink"/>
            <w:rFonts w:hint="cs"/>
            <w:rtl/>
          </w:rPr>
          <w:t>السید</w:t>
        </w:r>
        <w:r w:rsidRPr="0069624D">
          <w:rPr>
            <w:rStyle w:val="Hyperlink"/>
            <w:rtl/>
          </w:rPr>
          <w:t xml:space="preserve"> </w:t>
        </w:r>
        <w:r w:rsidRPr="0069624D">
          <w:rPr>
            <w:rStyle w:val="Hyperlink"/>
            <w:rFonts w:hint="cs"/>
            <w:rtl/>
          </w:rPr>
          <w:t>محمد</w:t>
        </w:r>
        <w:r w:rsidRPr="0069624D">
          <w:rPr>
            <w:rStyle w:val="Hyperlink"/>
            <w:rtl/>
          </w:rPr>
          <w:t xml:space="preserve"> </w:t>
        </w:r>
        <w:r w:rsidRPr="0069624D">
          <w:rPr>
            <w:rStyle w:val="Hyperlink"/>
            <w:rFonts w:hint="cs"/>
            <w:rtl/>
          </w:rPr>
          <w:t>باقر</w:t>
        </w:r>
        <w:r w:rsidRPr="0069624D">
          <w:rPr>
            <w:rStyle w:val="Hyperlink"/>
            <w:rtl/>
          </w:rPr>
          <w:t xml:space="preserve"> </w:t>
        </w:r>
        <w:r w:rsidRPr="0069624D">
          <w:rPr>
            <w:rStyle w:val="Hyperlink"/>
            <w:rFonts w:hint="cs"/>
            <w:rtl/>
          </w:rPr>
          <w:t>الصدر،</w:t>
        </w:r>
        <w:r w:rsidRPr="0069624D">
          <w:rPr>
            <w:rStyle w:val="Hyperlink"/>
            <w:rtl/>
          </w:rPr>
          <w:t xml:space="preserve"> </w:t>
        </w:r>
        <w:r w:rsidRPr="0069624D">
          <w:rPr>
            <w:rStyle w:val="Hyperlink"/>
            <w:rFonts w:hint="cs"/>
            <w:rtl/>
          </w:rPr>
          <w:t>ج</w:t>
        </w:r>
        <w:r w:rsidRPr="0069624D">
          <w:rPr>
            <w:rStyle w:val="Hyperlink"/>
            <w:rtl/>
          </w:rPr>
          <w:t>2</w:t>
        </w:r>
        <w:r w:rsidRPr="0069624D">
          <w:rPr>
            <w:rStyle w:val="Hyperlink"/>
            <w:rFonts w:hint="cs"/>
            <w:rtl/>
          </w:rPr>
          <w:t>،</w:t>
        </w:r>
        <w:r w:rsidRPr="0069624D">
          <w:rPr>
            <w:rStyle w:val="Hyperlink"/>
            <w:rtl/>
          </w:rPr>
          <w:t xml:space="preserve"> </w:t>
        </w:r>
        <w:r w:rsidRPr="0069624D">
          <w:rPr>
            <w:rStyle w:val="Hyperlink"/>
            <w:rFonts w:hint="cs"/>
            <w:rtl/>
          </w:rPr>
          <w:t>ص</w:t>
        </w:r>
        <w:r w:rsidRPr="0069624D">
          <w:rPr>
            <w:rStyle w:val="Hyperlink"/>
            <w:rtl/>
          </w:rPr>
          <w:t>112.</w:t>
        </w:r>
      </w:hyperlink>
    </w:p>
  </w:footnote>
  <w:footnote w:id="4">
    <w:p w:rsidR="00122496" w:rsidRDefault="00122496">
      <w:pPr>
        <w:pStyle w:val="FootnoteText"/>
      </w:pPr>
      <w:r>
        <w:rPr>
          <w:rStyle w:val="FootnoteReference"/>
        </w:rPr>
        <w:footnoteRef/>
      </w:r>
      <w:r>
        <w:rPr>
          <w:rtl/>
        </w:rPr>
        <w:t xml:space="preserve"> </w:t>
      </w:r>
      <w:r>
        <w:rPr>
          <w:rFonts w:hint="cs"/>
          <w:rtl/>
        </w:rPr>
        <w:t>از بیانات شهید صدر نیز این مطلب استفاده می</w:t>
      </w:r>
      <w:r>
        <w:rPr>
          <w:rtl/>
        </w:rPr>
        <w:softHyphen/>
      </w:r>
      <w:r>
        <w:rPr>
          <w:rFonts w:hint="cs"/>
          <w:rtl/>
        </w:rPr>
        <w:t>شود.</w:t>
      </w:r>
    </w:p>
  </w:footnote>
  <w:footnote w:id="5">
    <w:p w:rsidR="00E2431F" w:rsidRDefault="00E2431F">
      <w:pPr>
        <w:pStyle w:val="FootnoteText"/>
        <w:rPr>
          <w:rFonts w:hint="cs"/>
        </w:rPr>
      </w:pPr>
      <w:r>
        <w:rPr>
          <w:rStyle w:val="FootnoteReference"/>
        </w:rPr>
        <w:footnoteRef/>
      </w:r>
      <w:r>
        <w:rPr>
          <w:rtl/>
        </w:rPr>
        <w:t xml:space="preserve"> </w:t>
      </w:r>
      <w:r>
        <w:rPr>
          <w:rFonts w:hint="cs"/>
          <w:rtl/>
        </w:rPr>
        <w:t>مقرر: آدرس را نیافتم.</w:t>
      </w:r>
    </w:p>
  </w:footnote>
  <w:footnote w:id="6">
    <w:p w:rsidR="00000296" w:rsidRPr="00000296" w:rsidRDefault="00000296" w:rsidP="00000296">
      <w:pPr>
        <w:pStyle w:val="FootnoteText"/>
        <w:rPr>
          <w:rFonts w:hint="cs"/>
        </w:rPr>
      </w:pPr>
      <w:r w:rsidRPr="00000296">
        <w:footnoteRef/>
      </w:r>
      <w:r w:rsidRPr="00000296">
        <w:rPr>
          <w:rtl/>
        </w:rPr>
        <w:t xml:space="preserve"> </w:t>
      </w:r>
      <w:hyperlink r:id="rId4" w:history="1">
        <w:r w:rsidRPr="00000296">
          <w:rPr>
            <w:rStyle w:val="Hyperlink"/>
            <w:rFonts w:hint="cs"/>
            <w:rtl/>
          </w:rPr>
          <w:t>اجود</w:t>
        </w:r>
        <w:r w:rsidRPr="00000296">
          <w:rPr>
            <w:rStyle w:val="Hyperlink"/>
            <w:rtl/>
          </w:rPr>
          <w:t xml:space="preserve"> </w:t>
        </w:r>
        <w:r w:rsidRPr="00000296">
          <w:rPr>
            <w:rStyle w:val="Hyperlink"/>
            <w:rFonts w:hint="cs"/>
            <w:rtl/>
          </w:rPr>
          <w:t>التقریرات،</w:t>
        </w:r>
        <w:r w:rsidRPr="00000296">
          <w:rPr>
            <w:rStyle w:val="Hyperlink"/>
            <w:rtl/>
          </w:rPr>
          <w:t xml:space="preserve"> </w:t>
        </w:r>
        <w:r w:rsidRPr="00000296">
          <w:rPr>
            <w:rStyle w:val="Hyperlink"/>
            <w:rFonts w:hint="cs"/>
            <w:rtl/>
          </w:rPr>
          <w:t>نائینی،</w:t>
        </w:r>
        <w:r w:rsidRPr="00000296">
          <w:rPr>
            <w:rStyle w:val="Hyperlink"/>
            <w:rtl/>
          </w:rPr>
          <w:t xml:space="preserve"> </w:t>
        </w:r>
        <w:r w:rsidRPr="00000296">
          <w:rPr>
            <w:rStyle w:val="Hyperlink"/>
            <w:rFonts w:hint="cs"/>
            <w:rtl/>
          </w:rPr>
          <w:t>ج</w:t>
        </w:r>
        <w:r w:rsidRPr="00000296">
          <w:rPr>
            <w:rStyle w:val="Hyperlink"/>
            <w:rtl/>
          </w:rPr>
          <w:t>2</w:t>
        </w:r>
        <w:r w:rsidRPr="00000296">
          <w:rPr>
            <w:rStyle w:val="Hyperlink"/>
            <w:rFonts w:hint="cs"/>
            <w:rtl/>
          </w:rPr>
          <w:t>،</w:t>
        </w:r>
        <w:r w:rsidRPr="00000296">
          <w:rPr>
            <w:rStyle w:val="Hyperlink"/>
            <w:rtl/>
          </w:rPr>
          <w:t xml:space="preserve"> </w:t>
        </w:r>
        <w:r w:rsidRPr="00000296">
          <w:rPr>
            <w:rStyle w:val="Hyperlink"/>
            <w:rFonts w:hint="cs"/>
            <w:rtl/>
          </w:rPr>
          <w:t>ص</w:t>
        </w:r>
        <w:r w:rsidRPr="00000296">
          <w:rPr>
            <w:rStyle w:val="Hyperlink"/>
            <w:rtl/>
          </w:rPr>
          <w:t>204.</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7" w:name="BokNum"/>
    <w:bookmarkEnd w:id="17"/>
    <w:r w:rsidR="001741AD">
      <w:rPr>
        <w:b/>
        <w:bCs/>
        <w:sz w:val="20"/>
        <w:szCs w:val="24"/>
        <w:rtl/>
      </w:rPr>
      <w:t>111</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8" w:name="Bokdars"/>
    <w:bookmarkEnd w:id="18"/>
    <w:r w:rsidR="001741AD">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9" w:name="Bokostad"/>
    <w:bookmarkEnd w:id="19"/>
    <w:r w:rsidR="001741AD">
      <w:rPr>
        <w:rFonts w:hint="cs"/>
        <w:b/>
        <w:bCs/>
        <w:color w:val="632423" w:themeColor="accent2" w:themeShade="80"/>
        <w:sz w:val="20"/>
        <w:szCs w:val="24"/>
        <w:rtl/>
      </w:rPr>
      <w:t>گنجی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20" w:name="BokTarikh"/>
    <w:bookmarkEnd w:id="20"/>
    <w:r w:rsidR="001741AD">
      <w:rPr>
        <w:sz w:val="24"/>
        <w:szCs w:val="24"/>
        <w:rtl/>
      </w:rPr>
      <w:t>26 /12 /1397</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21" w:name="BokSabj"/>
    <w:bookmarkEnd w:id="21"/>
    <w:r w:rsidR="001741AD">
      <w:rPr>
        <w:rFonts w:hint="cs"/>
        <w:color w:val="000000" w:themeColor="text1"/>
        <w:sz w:val="24"/>
        <w:szCs w:val="24"/>
        <w:rtl/>
      </w:rPr>
      <w:t>صیغه</w:t>
    </w:r>
    <w:r w:rsidR="001741AD">
      <w:rPr>
        <w:color w:val="000000" w:themeColor="text1"/>
        <w:sz w:val="24"/>
        <w:szCs w:val="24"/>
        <w:rtl/>
      </w:rPr>
      <w:t xml:space="preserve"> </w:t>
    </w:r>
    <w:r w:rsidR="001741AD">
      <w:rPr>
        <w:rFonts w:hint="cs"/>
        <w:color w:val="000000" w:themeColor="text1"/>
        <w:sz w:val="24"/>
        <w:szCs w:val="24"/>
        <w:rtl/>
      </w:rPr>
      <w:t>امر</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22" w:name="Bokmoqarer"/>
    <w:bookmarkEnd w:id="22"/>
    <w:r w:rsidR="001741AD">
      <w:rPr>
        <w:rFonts w:hint="cs"/>
        <w:sz w:val="24"/>
        <w:szCs w:val="24"/>
        <w:rtl/>
      </w:rPr>
      <w:t>مهدی</w:t>
    </w:r>
    <w:r w:rsidR="001741AD">
      <w:rPr>
        <w:sz w:val="24"/>
        <w:szCs w:val="24"/>
        <w:rtl/>
      </w:rPr>
      <w:t xml:space="preserve"> </w:t>
    </w:r>
    <w:r w:rsidR="001741AD">
      <w:rPr>
        <w:rFonts w:hint="cs"/>
        <w:sz w:val="24"/>
        <w:szCs w:val="24"/>
        <w:rtl/>
      </w:rPr>
      <w:t>خیشه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3" w:name="BokSabj2"/>
    <w:bookmarkEnd w:id="23"/>
    <w:r w:rsidR="001741AD">
      <w:rPr>
        <w:rFonts w:hint="cs"/>
        <w:sz w:val="24"/>
        <w:szCs w:val="24"/>
        <w:rtl/>
      </w:rPr>
      <w:t>ظهور</w:t>
    </w:r>
    <w:r w:rsidR="001741AD">
      <w:rPr>
        <w:sz w:val="24"/>
        <w:szCs w:val="24"/>
        <w:rtl/>
      </w:rPr>
      <w:t xml:space="preserve"> </w:t>
    </w:r>
    <w:r w:rsidR="001741AD">
      <w:rPr>
        <w:rFonts w:hint="cs"/>
        <w:sz w:val="24"/>
        <w:szCs w:val="24"/>
        <w:rtl/>
      </w:rPr>
      <w:t>اوامر</w:t>
    </w:r>
    <w:r w:rsidR="001741AD">
      <w:rPr>
        <w:sz w:val="24"/>
        <w:szCs w:val="24"/>
        <w:rtl/>
      </w:rPr>
      <w:t xml:space="preserve"> </w:t>
    </w:r>
    <w:r w:rsidR="001741AD">
      <w:rPr>
        <w:rFonts w:hint="cs"/>
        <w:sz w:val="24"/>
        <w:szCs w:val="24"/>
        <w:rtl/>
      </w:rPr>
      <w:t>در</w:t>
    </w:r>
    <w:r w:rsidR="001741AD">
      <w:rPr>
        <w:sz w:val="24"/>
        <w:szCs w:val="24"/>
        <w:rtl/>
      </w:rPr>
      <w:t xml:space="preserve"> </w:t>
    </w:r>
    <w:r w:rsidR="001741AD">
      <w:rPr>
        <w:rFonts w:hint="cs"/>
        <w:sz w:val="24"/>
        <w:szCs w:val="24"/>
        <w:rtl/>
      </w:rPr>
      <w:t>مولویت</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saveSubsetFonts/>
  <w:proofState w:spelling="clean" w:grammar="clean"/>
  <w:attachedTemplate r:id="rId1"/>
  <w:stylePaneSortMethod w:val="0000"/>
  <w:defaultTabStop w:val="720"/>
  <w:characterSpacingControl w:val="doNotCompress"/>
  <w:hdrShapeDefaults>
    <o:shapedefaults v:ext="edit" spidmax="4097"/>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296"/>
    <w:rsid w:val="00000F4E"/>
    <w:rsid w:val="00006C9F"/>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2496"/>
    <w:rsid w:val="001240C0"/>
    <w:rsid w:val="00124E3D"/>
    <w:rsid w:val="00127E95"/>
    <w:rsid w:val="00130659"/>
    <w:rsid w:val="001347C7"/>
    <w:rsid w:val="001356B0"/>
    <w:rsid w:val="00151937"/>
    <w:rsid w:val="001741AD"/>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0506"/>
    <w:rsid w:val="003A6148"/>
    <w:rsid w:val="003C33F6"/>
    <w:rsid w:val="003C3D2E"/>
    <w:rsid w:val="003C43A5"/>
    <w:rsid w:val="003E1C5C"/>
    <w:rsid w:val="003E6650"/>
    <w:rsid w:val="003F5B46"/>
    <w:rsid w:val="00401363"/>
    <w:rsid w:val="00402E47"/>
    <w:rsid w:val="00425015"/>
    <w:rsid w:val="00430994"/>
    <w:rsid w:val="00441B6D"/>
    <w:rsid w:val="004516E1"/>
    <w:rsid w:val="004556EF"/>
    <w:rsid w:val="00462B07"/>
    <w:rsid w:val="00465BD2"/>
    <w:rsid w:val="004715C8"/>
    <w:rsid w:val="00481C31"/>
    <w:rsid w:val="00482FC1"/>
    <w:rsid w:val="00483027"/>
    <w:rsid w:val="004871AA"/>
    <w:rsid w:val="004918D7"/>
    <w:rsid w:val="004926E1"/>
    <w:rsid w:val="004A2FEA"/>
    <w:rsid w:val="004C3276"/>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47D"/>
    <w:rsid w:val="00635EC0"/>
    <w:rsid w:val="00640B58"/>
    <w:rsid w:val="00651B02"/>
    <w:rsid w:val="00651B19"/>
    <w:rsid w:val="00660A29"/>
    <w:rsid w:val="00695519"/>
    <w:rsid w:val="0069624D"/>
    <w:rsid w:val="006A4134"/>
    <w:rsid w:val="006A5DDA"/>
    <w:rsid w:val="006A6701"/>
    <w:rsid w:val="006B177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071B"/>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00DE"/>
    <w:rsid w:val="00A61AC8"/>
    <w:rsid w:val="00A6366F"/>
    <w:rsid w:val="00A65D4C"/>
    <w:rsid w:val="00A70512"/>
    <w:rsid w:val="00AA1F60"/>
    <w:rsid w:val="00AA40D7"/>
    <w:rsid w:val="00AB5F7D"/>
    <w:rsid w:val="00AC0C50"/>
    <w:rsid w:val="00AC6FE2"/>
    <w:rsid w:val="00AF1E03"/>
    <w:rsid w:val="00AF3925"/>
    <w:rsid w:val="00B1296B"/>
    <w:rsid w:val="00B2292F"/>
    <w:rsid w:val="00B43169"/>
    <w:rsid w:val="00B501A8"/>
    <w:rsid w:val="00B50564"/>
    <w:rsid w:val="00B55AE4"/>
    <w:rsid w:val="00B70B46"/>
    <w:rsid w:val="00B71180"/>
    <w:rsid w:val="00B739B0"/>
    <w:rsid w:val="00B758BC"/>
    <w:rsid w:val="00B814A3"/>
    <w:rsid w:val="00B96F38"/>
    <w:rsid w:val="00BC716B"/>
    <w:rsid w:val="00BD0E6D"/>
    <w:rsid w:val="00BD0E74"/>
    <w:rsid w:val="00BD5F8C"/>
    <w:rsid w:val="00BE29DD"/>
    <w:rsid w:val="00C066AF"/>
    <w:rsid w:val="00C10E06"/>
    <w:rsid w:val="00C145B8"/>
    <w:rsid w:val="00C15DAA"/>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3CC9"/>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431F"/>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53396E2"/>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3064/2/112/&#1604;&#1601;&#1592;&#1740;&#1617;&#1575;" TargetMode="External"/><Relationship Id="rId2" Type="http://schemas.openxmlformats.org/officeDocument/2006/relationships/hyperlink" Target="http://lib.eshia.ir/13064/2/111/&#1575;&#1604;&#1605;&#1593;&#1585;&#1608;&#1601;" TargetMode="External"/><Relationship Id="rId1" Type="http://schemas.openxmlformats.org/officeDocument/2006/relationships/hyperlink" Target="http://lib.eshia.ir/13106/2/199/&#1740;&#1606;&#1576;&#1594;&#1740;" TargetMode="External"/><Relationship Id="rId4" Type="http://schemas.openxmlformats.org/officeDocument/2006/relationships/hyperlink" Target="http://lib.eshia.ir/10057/2/204/&#1605;&#1585;&#1575;&#1585;&#157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D12461-9376-44A4-9654-80F94BDD53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1579</TotalTime>
  <Pages>5</Pages>
  <Words>1323</Words>
  <Characters>7542</Characters>
  <Application>Microsoft Office Word</Application>
  <DocSecurity>0</DocSecurity>
  <Lines>62</Lines>
  <Paragraphs>17</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8848</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6</cp:revision>
  <cp:lastPrinted>2019-03-25T13:22:00Z</cp:lastPrinted>
  <dcterms:created xsi:type="dcterms:W3CDTF">2019-03-20T13:50:00Z</dcterms:created>
  <dcterms:modified xsi:type="dcterms:W3CDTF">2019-03-25T13:23:00Z</dcterms:modified>
  <cp:contentStatus>ویرایش 2.5</cp:contentStatus>
  <cp:version>2.7</cp:version>
</cp:coreProperties>
</file>