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45435">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60188" w:rsidRDefault="00860188" w:rsidP="0086018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234035" w:history="1">
        <w:r w:rsidRPr="00C22F5C">
          <w:rPr>
            <w:rStyle w:val="Hyperlink"/>
            <w:rFonts w:hint="eastAsia"/>
            <w:noProof/>
            <w:rtl/>
          </w:rPr>
          <w:t>استعمال</w:t>
        </w:r>
        <w:r w:rsidRPr="00C22F5C">
          <w:rPr>
            <w:rStyle w:val="Hyperlink"/>
            <w:noProof/>
            <w:rtl/>
          </w:rPr>
          <w:t xml:space="preserve"> </w:t>
        </w:r>
        <w:r w:rsidRPr="00C22F5C">
          <w:rPr>
            <w:rStyle w:val="Hyperlink"/>
            <w:rFonts w:hint="eastAsia"/>
            <w:noProof/>
            <w:rtl/>
          </w:rPr>
          <w:t>در</w:t>
        </w:r>
        <w:r w:rsidRPr="00C22F5C">
          <w:rPr>
            <w:rStyle w:val="Hyperlink"/>
            <w:noProof/>
            <w:rtl/>
          </w:rPr>
          <w:t xml:space="preserve"> </w:t>
        </w:r>
        <w:r w:rsidRPr="00C22F5C">
          <w:rPr>
            <w:rStyle w:val="Hyperlink"/>
            <w:rFonts w:hint="eastAsia"/>
            <w:noProof/>
            <w:rtl/>
          </w:rPr>
          <w:t>ب</w:t>
        </w:r>
        <w:r w:rsidRPr="00C22F5C">
          <w:rPr>
            <w:rStyle w:val="Hyperlink"/>
            <w:rFonts w:hint="cs"/>
            <w:noProof/>
            <w:rtl/>
          </w:rPr>
          <w:t>ی</w:t>
        </w:r>
        <w:r w:rsidRPr="00C22F5C">
          <w:rPr>
            <w:rStyle w:val="Hyperlink"/>
            <w:rFonts w:hint="eastAsia"/>
            <w:noProof/>
            <w:rtl/>
          </w:rPr>
          <w:t>شتر</w:t>
        </w:r>
        <w:r w:rsidRPr="00C22F5C">
          <w:rPr>
            <w:rStyle w:val="Hyperlink"/>
            <w:noProof/>
            <w:rtl/>
          </w:rPr>
          <w:t xml:space="preserve"> </w:t>
        </w:r>
        <w:r w:rsidRPr="00C22F5C">
          <w:rPr>
            <w:rStyle w:val="Hyperlink"/>
            <w:rFonts w:hint="eastAsia"/>
            <w:noProof/>
            <w:rtl/>
          </w:rPr>
          <w:t>از</w:t>
        </w:r>
        <w:r w:rsidRPr="00C22F5C">
          <w:rPr>
            <w:rStyle w:val="Hyperlink"/>
            <w:noProof/>
            <w:rtl/>
          </w:rPr>
          <w:t xml:space="preserve"> </w:t>
        </w:r>
        <w:r w:rsidRPr="00C22F5C">
          <w:rPr>
            <w:rStyle w:val="Hyperlink"/>
            <w:rFonts w:hint="cs"/>
            <w:noProof/>
            <w:rtl/>
          </w:rPr>
          <w:t>ی</w:t>
        </w:r>
        <w:r w:rsidRPr="00C22F5C">
          <w:rPr>
            <w:rStyle w:val="Hyperlink"/>
            <w:rFonts w:hint="eastAsia"/>
            <w:noProof/>
            <w:rtl/>
          </w:rPr>
          <w:t>ک</w:t>
        </w:r>
        <w:r w:rsidRPr="00C22F5C">
          <w:rPr>
            <w:rStyle w:val="Hyperlink"/>
            <w:noProof/>
            <w:rtl/>
          </w:rPr>
          <w:t xml:space="preserve"> </w:t>
        </w:r>
        <w:r w:rsidRPr="00C22F5C">
          <w:rPr>
            <w:rStyle w:val="Hyperlink"/>
            <w:rFonts w:hint="eastAsia"/>
            <w:noProof/>
            <w:rtl/>
          </w:rPr>
          <w:t>معنا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526234035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60188" w:rsidRDefault="001F5E30" w:rsidP="00860188">
      <w:pPr>
        <w:pStyle w:val="TOC2"/>
        <w:tabs>
          <w:tab w:val="right" w:leader="dot" w:pos="10194"/>
        </w:tabs>
        <w:rPr>
          <w:rFonts w:asciiTheme="minorHAnsi" w:eastAsiaTheme="minorEastAsia" w:hAnsiTheme="minorHAnsi" w:cstheme="minorBidi"/>
          <w:bCs w:val="0"/>
          <w:noProof/>
          <w:color w:val="auto"/>
          <w:szCs w:val="22"/>
          <w:rtl/>
        </w:rPr>
      </w:pPr>
      <w:hyperlink w:anchor="_Toc526234036" w:history="1">
        <w:r w:rsidR="00860188" w:rsidRPr="00C22F5C">
          <w:rPr>
            <w:rStyle w:val="Hyperlink"/>
            <w:rFonts w:hint="eastAsia"/>
            <w:noProof/>
            <w:rtl/>
          </w:rPr>
          <w:t>کلام</w:t>
        </w:r>
        <w:r w:rsidR="00860188" w:rsidRPr="00C22F5C">
          <w:rPr>
            <w:rStyle w:val="Hyperlink"/>
            <w:noProof/>
            <w:rtl/>
          </w:rPr>
          <w:t xml:space="preserve"> </w:t>
        </w:r>
        <w:r w:rsidR="00860188" w:rsidRPr="00C22F5C">
          <w:rPr>
            <w:rStyle w:val="Hyperlink"/>
            <w:rFonts w:hint="eastAsia"/>
            <w:noProof/>
            <w:rtl/>
          </w:rPr>
          <w:t>محاضرات</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526234036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1</w:t>
        </w:r>
        <w:r w:rsidR="00860188">
          <w:rPr>
            <w:rStyle w:val="Hyperlink"/>
            <w:noProof/>
            <w:rtl/>
          </w:rPr>
          <w:fldChar w:fldCharType="end"/>
        </w:r>
      </w:hyperlink>
    </w:p>
    <w:p w:rsidR="00860188" w:rsidRDefault="001F5E30" w:rsidP="00860188">
      <w:pPr>
        <w:pStyle w:val="TOC3"/>
        <w:tabs>
          <w:tab w:val="right" w:leader="dot" w:pos="10194"/>
        </w:tabs>
        <w:rPr>
          <w:rFonts w:asciiTheme="minorHAnsi" w:eastAsiaTheme="minorEastAsia" w:hAnsiTheme="minorHAnsi" w:cstheme="minorBidi"/>
          <w:bCs w:val="0"/>
          <w:iCs w:val="0"/>
          <w:noProof/>
          <w:color w:val="auto"/>
          <w:szCs w:val="22"/>
          <w:rtl/>
        </w:rPr>
      </w:pPr>
      <w:hyperlink w:anchor="_Toc526234037" w:history="1">
        <w:r w:rsidR="00860188" w:rsidRPr="00C22F5C">
          <w:rPr>
            <w:rStyle w:val="Hyperlink"/>
            <w:rFonts w:hint="eastAsia"/>
            <w:noProof/>
            <w:rtl/>
          </w:rPr>
          <w:t>ابتنا</w:t>
        </w:r>
        <w:r w:rsidR="00860188" w:rsidRPr="00C22F5C">
          <w:rPr>
            <w:rStyle w:val="Hyperlink"/>
            <w:noProof/>
            <w:rtl/>
          </w:rPr>
          <w:t xml:space="preserve"> </w:t>
        </w:r>
        <w:r w:rsidR="00860188" w:rsidRPr="00C22F5C">
          <w:rPr>
            <w:rStyle w:val="Hyperlink"/>
            <w:rFonts w:hint="eastAsia"/>
            <w:noProof/>
            <w:rtl/>
          </w:rPr>
          <w:t>بحث</w:t>
        </w:r>
        <w:r w:rsidR="00860188" w:rsidRPr="00C22F5C">
          <w:rPr>
            <w:rStyle w:val="Hyperlink"/>
            <w:noProof/>
            <w:rtl/>
          </w:rPr>
          <w:t xml:space="preserve"> </w:t>
        </w:r>
        <w:r w:rsidR="00860188" w:rsidRPr="00C22F5C">
          <w:rPr>
            <w:rStyle w:val="Hyperlink"/>
            <w:rFonts w:hint="eastAsia"/>
            <w:noProof/>
            <w:rtl/>
          </w:rPr>
          <w:t>استعمال</w:t>
        </w:r>
        <w:r w:rsidR="00860188" w:rsidRPr="00C22F5C">
          <w:rPr>
            <w:rStyle w:val="Hyperlink"/>
            <w:noProof/>
            <w:rtl/>
          </w:rPr>
          <w:t xml:space="preserve"> </w:t>
        </w:r>
        <w:r w:rsidR="00860188" w:rsidRPr="00C22F5C">
          <w:rPr>
            <w:rStyle w:val="Hyperlink"/>
            <w:rFonts w:hint="eastAsia"/>
            <w:noProof/>
            <w:rtl/>
          </w:rPr>
          <w:t>بر</w:t>
        </w:r>
        <w:r w:rsidR="00860188" w:rsidRPr="00C22F5C">
          <w:rPr>
            <w:rStyle w:val="Hyperlink"/>
            <w:noProof/>
            <w:rtl/>
          </w:rPr>
          <w:t xml:space="preserve"> </w:t>
        </w:r>
        <w:r w:rsidR="00860188" w:rsidRPr="00C22F5C">
          <w:rPr>
            <w:rStyle w:val="Hyperlink"/>
            <w:rFonts w:hint="eastAsia"/>
            <w:noProof/>
            <w:rtl/>
          </w:rPr>
          <w:t>وضع</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526234037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1</w:t>
        </w:r>
        <w:r w:rsidR="00860188">
          <w:rPr>
            <w:rStyle w:val="Hyperlink"/>
            <w:noProof/>
            <w:rtl/>
          </w:rPr>
          <w:fldChar w:fldCharType="end"/>
        </w:r>
      </w:hyperlink>
    </w:p>
    <w:p w:rsidR="00860188" w:rsidRDefault="001F5E30" w:rsidP="00860188">
      <w:pPr>
        <w:pStyle w:val="TOC4"/>
        <w:tabs>
          <w:tab w:val="right" w:leader="dot" w:pos="10194"/>
        </w:tabs>
        <w:rPr>
          <w:rFonts w:asciiTheme="minorHAnsi" w:eastAsiaTheme="minorEastAsia" w:hAnsiTheme="minorHAnsi" w:cstheme="minorBidi"/>
          <w:bCs w:val="0"/>
          <w:noProof/>
          <w:color w:val="auto"/>
          <w:szCs w:val="22"/>
          <w:rtl/>
        </w:rPr>
      </w:pPr>
      <w:hyperlink w:anchor="_Toc526234038" w:history="1">
        <w:r w:rsidR="00860188" w:rsidRPr="00C22F5C">
          <w:rPr>
            <w:rStyle w:val="Hyperlink"/>
            <w:rFonts w:hint="eastAsia"/>
            <w:noProof/>
            <w:rtl/>
          </w:rPr>
          <w:t>عدم</w:t>
        </w:r>
        <w:r w:rsidR="00860188" w:rsidRPr="00C22F5C">
          <w:rPr>
            <w:rStyle w:val="Hyperlink"/>
            <w:noProof/>
            <w:rtl/>
          </w:rPr>
          <w:t xml:space="preserve"> </w:t>
        </w:r>
        <w:r w:rsidR="00860188" w:rsidRPr="00C22F5C">
          <w:rPr>
            <w:rStyle w:val="Hyperlink"/>
            <w:rFonts w:hint="eastAsia"/>
            <w:noProof/>
            <w:rtl/>
          </w:rPr>
          <w:t>ابتنا</w:t>
        </w:r>
        <w:r w:rsidR="00860188" w:rsidRPr="00C22F5C">
          <w:rPr>
            <w:rStyle w:val="Hyperlink"/>
            <w:noProof/>
            <w:rtl/>
          </w:rPr>
          <w:t xml:space="preserve"> </w:t>
        </w:r>
        <w:r w:rsidR="00860188" w:rsidRPr="00C22F5C">
          <w:rPr>
            <w:rStyle w:val="Hyperlink"/>
            <w:rFonts w:hint="eastAsia"/>
            <w:noProof/>
            <w:rtl/>
          </w:rPr>
          <w:t>بحث</w:t>
        </w:r>
        <w:r w:rsidR="00860188" w:rsidRPr="00C22F5C">
          <w:rPr>
            <w:rStyle w:val="Hyperlink"/>
            <w:noProof/>
            <w:rtl/>
          </w:rPr>
          <w:t xml:space="preserve"> </w:t>
        </w:r>
        <w:r w:rsidR="00860188" w:rsidRPr="00C22F5C">
          <w:rPr>
            <w:rStyle w:val="Hyperlink"/>
            <w:rFonts w:hint="eastAsia"/>
            <w:noProof/>
            <w:rtl/>
          </w:rPr>
          <w:t>استعمال</w:t>
        </w:r>
        <w:r w:rsidR="00860188" w:rsidRPr="00C22F5C">
          <w:rPr>
            <w:rStyle w:val="Hyperlink"/>
            <w:noProof/>
            <w:rtl/>
          </w:rPr>
          <w:t xml:space="preserve"> </w:t>
        </w:r>
        <w:r w:rsidR="00860188" w:rsidRPr="00C22F5C">
          <w:rPr>
            <w:rStyle w:val="Hyperlink"/>
            <w:rFonts w:hint="eastAsia"/>
            <w:noProof/>
            <w:rtl/>
          </w:rPr>
          <w:t>بر</w:t>
        </w:r>
        <w:r w:rsidR="00860188" w:rsidRPr="00C22F5C">
          <w:rPr>
            <w:rStyle w:val="Hyperlink"/>
            <w:noProof/>
            <w:rtl/>
          </w:rPr>
          <w:t xml:space="preserve"> </w:t>
        </w:r>
        <w:r w:rsidR="00860188" w:rsidRPr="00C22F5C">
          <w:rPr>
            <w:rStyle w:val="Hyperlink"/>
            <w:rFonts w:hint="eastAsia"/>
            <w:noProof/>
            <w:rtl/>
          </w:rPr>
          <w:t>بحث</w:t>
        </w:r>
        <w:r w:rsidR="00860188" w:rsidRPr="00C22F5C">
          <w:rPr>
            <w:rStyle w:val="Hyperlink"/>
            <w:noProof/>
            <w:rtl/>
          </w:rPr>
          <w:t xml:space="preserve"> </w:t>
        </w:r>
        <w:r w:rsidR="00860188" w:rsidRPr="00C22F5C">
          <w:rPr>
            <w:rStyle w:val="Hyperlink"/>
            <w:rFonts w:hint="eastAsia"/>
            <w:noProof/>
            <w:rtl/>
          </w:rPr>
          <w:t>وضع</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526234038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2</w:t>
        </w:r>
        <w:r w:rsidR="00860188">
          <w:rPr>
            <w:rStyle w:val="Hyperlink"/>
            <w:noProof/>
            <w:rtl/>
          </w:rPr>
          <w:fldChar w:fldCharType="end"/>
        </w:r>
      </w:hyperlink>
    </w:p>
    <w:p w:rsidR="00860188" w:rsidRDefault="001F5E30" w:rsidP="00860188">
      <w:pPr>
        <w:pStyle w:val="TOC5"/>
        <w:tabs>
          <w:tab w:val="right" w:leader="dot" w:pos="10194"/>
        </w:tabs>
        <w:rPr>
          <w:rFonts w:asciiTheme="minorHAnsi" w:eastAsiaTheme="minorEastAsia" w:hAnsiTheme="minorHAnsi" w:cstheme="minorBidi"/>
          <w:bCs w:val="0"/>
          <w:noProof/>
          <w:color w:val="auto"/>
          <w:szCs w:val="22"/>
          <w:rtl/>
        </w:rPr>
      </w:pPr>
      <w:hyperlink w:anchor="_Toc526234039" w:history="1">
        <w:r w:rsidR="00860188" w:rsidRPr="00C22F5C">
          <w:rPr>
            <w:rStyle w:val="Hyperlink"/>
            <w:rFonts w:hint="eastAsia"/>
            <w:noProof/>
            <w:rtl/>
          </w:rPr>
          <w:t>حق</w:t>
        </w:r>
        <w:r w:rsidR="00860188" w:rsidRPr="00C22F5C">
          <w:rPr>
            <w:rStyle w:val="Hyperlink"/>
            <w:rFonts w:hint="cs"/>
            <w:noProof/>
            <w:rtl/>
          </w:rPr>
          <w:t>ی</w:t>
        </w:r>
        <w:r w:rsidR="00860188" w:rsidRPr="00C22F5C">
          <w:rPr>
            <w:rStyle w:val="Hyperlink"/>
            <w:rFonts w:hint="eastAsia"/>
            <w:noProof/>
            <w:rtl/>
          </w:rPr>
          <w:t>قت</w:t>
        </w:r>
        <w:r w:rsidR="00860188" w:rsidRPr="00C22F5C">
          <w:rPr>
            <w:rStyle w:val="Hyperlink"/>
            <w:noProof/>
            <w:rtl/>
          </w:rPr>
          <w:t xml:space="preserve"> </w:t>
        </w:r>
        <w:r w:rsidR="00860188" w:rsidRPr="00C22F5C">
          <w:rPr>
            <w:rStyle w:val="Hyperlink"/>
            <w:rFonts w:hint="eastAsia"/>
            <w:noProof/>
            <w:rtl/>
          </w:rPr>
          <w:t>استعمال</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526234039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2</w:t>
        </w:r>
        <w:r w:rsidR="00860188">
          <w:rPr>
            <w:rStyle w:val="Hyperlink"/>
            <w:noProof/>
            <w:rtl/>
          </w:rPr>
          <w:fldChar w:fldCharType="end"/>
        </w:r>
      </w:hyperlink>
    </w:p>
    <w:p w:rsidR="00860188" w:rsidRDefault="001F5E30" w:rsidP="00860188">
      <w:pPr>
        <w:pStyle w:val="TOC2"/>
        <w:tabs>
          <w:tab w:val="right" w:leader="dot" w:pos="10194"/>
        </w:tabs>
        <w:rPr>
          <w:rFonts w:asciiTheme="minorHAnsi" w:eastAsiaTheme="minorEastAsia" w:hAnsiTheme="minorHAnsi" w:cstheme="minorBidi"/>
          <w:bCs w:val="0"/>
          <w:noProof/>
          <w:color w:val="auto"/>
          <w:szCs w:val="22"/>
          <w:rtl/>
        </w:rPr>
      </w:pPr>
      <w:hyperlink w:anchor="_Toc526234040" w:history="1">
        <w:r w:rsidR="00860188" w:rsidRPr="00C22F5C">
          <w:rPr>
            <w:rStyle w:val="Hyperlink"/>
            <w:rFonts w:hint="eastAsia"/>
            <w:noProof/>
            <w:rtl/>
          </w:rPr>
          <w:t>ادعا</w:t>
        </w:r>
        <w:r w:rsidR="00860188" w:rsidRPr="00C22F5C">
          <w:rPr>
            <w:rStyle w:val="Hyperlink"/>
            <w:rFonts w:hint="cs"/>
            <w:noProof/>
            <w:rtl/>
          </w:rPr>
          <w:t>ی</w:t>
        </w:r>
        <w:r w:rsidR="00860188" w:rsidRPr="00C22F5C">
          <w:rPr>
            <w:rStyle w:val="Hyperlink"/>
            <w:noProof/>
            <w:rtl/>
          </w:rPr>
          <w:t xml:space="preserve"> </w:t>
        </w:r>
        <w:r w:rsidR="00860188" w:rsidRPr="00C22F5C">
          <w:rPr>
            <w:rStyle w:val="Hyperlink"/>
            <w:rFonts w:hint="eastAsia"/>
            <w:noProof/>
            <w:rtl/>
          </w:rPr>
          <w:t>صاحب</w:t>
        </w:r>
        <w:r w:rsidR="00860188" w:rsidRPr="00C22F5C">
          <w:rPr>
            <w:rStyle w:val="Hyperlink"/>
            <w:noProof/>
            <w:rtl/>
          </w:rPr>
          <w:t xml:space="preserve"> </w:t>
        </w:r>
        <w:r w:rsidR="00860188" w:rsidRPr="00C22F5C">
          <w:rPr>
            <w:rStyle w:val="Hyperlink"/>
            <w:rFonts w:hint="eastAsia"/>
            <w:noProof/>
            <w:rtl/>
          </w:rPr>
          <w:t>قوان</w:t>
        </w:r>
        <w:r w:rsidR="00860188" w:rsidRPr="00C22F5C">
          <w:rPr>
            <w:rStyle w:val="Hyperlink"/>
            <w:rFonts w:hint="cs"/>
            <w:noProof/>
            <w:rtl/>
          </w:rPr>
          <w:t>ی</w:t>
        </w:r>
        <w:r w:rsidR="00860188" w:rsidRPr="00C22F5C">
          <w:rPr>
            <w:rStyle w:val="Hyperlink"/>
            <w:rFonts w:hint="eastAsia"/>
            <w:noProof/>
            <w:rtl/>
          </w:rPr>
          <w:t>ن</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526234040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2</w:t>
        </w:r>
        <w:r w:rsidR="00860188">
          <w:rPr>
            <w:rStyle w:val="Hyperlink"/>
            <w:noProof/>
            <w:rtl/>
          </w:rPr>
          <w:fldChar w:fldCharType="end"/>
        </w:r>
      </w:hyperlink>
    </w:p>
    <w:p w:rsidR="00860188" w:rsidRDefault="001F5E30" w:rsidP="00860188">
      <w:pPr>
        <w:pStyle w:val="TOC3"/>
        <w:tabs>
          <w:tab w:val="right" w:leader="dot" w:pos="10194"/>
        </w:tabs>
        <w:rPr>
          <w:rFonts w:asciiTheme="minorHAnsi" w:eastAsiaTheme="minorEastAsia" w:hAnsiTheme="minorHAnsi" w:cstheme="minorBidi"/>
          <w:bCs w:val="0"/>
          <w:iCs w:val="0"/>
          <w:noProof/>
          <w:color w:val="auto"/>
          <w:szCs w:val="22"/>
          <w:rtl/>
        </w:rPr>
      </w:pPr>
      <w:hyperlink w:anchor="_Toc526234041" w:history="1">
        <w:r w:rsidR="00860188" w:rsidRPr="00C22F5C">
          <w:rPr>
            <w:rStyle w:val="Hyperlink"/>
            <w:rFonts w:hint="eastAsia"/>
            <w:noProof/>
            <w:rtl/>
          </w:rPr>
          <w:t>جواب</w:t>
        </w:r>
        <w:r w:rsidR="00860188" w:rsidRPr="00C22F5C">
          <w:rPr>
            <w:rStyle w:val="Hyperlink"/>
            <w:noProof/>
            <w:rtl/>
          </w:rPr>
          <w:t xml:space="preserve"> </w:t>
        </w:r>
        <w:r w:rsidR="00860188" w:rsidRPr="00C22F5C">
          <w:rPr>
            <w:rStyle w:val="Hyperlink"/>
            <w:rFonts w:hint="eastAsia"/>
            <w:noProof/>
            <w:rtl/>
          </w:rPr>
          <w:t>مرحوم</w:t>
        </w:r>
        <w:r w:rsidR="00860188" w:rsidRPr="00C22F5C">
          <w:rPr>
            <w:rStyle w:val="Hyperlink"/>
            <w:noProof/>
            <w:rtl/>
          </w:rPr>
          <w:t xml:space="preserve"> </w:t>
        </w:r>
        <w:r w:rsidR="00860188" w:rsidRPr="00C22F5C">
          <w:rPr>
            <w:rStyle w:val="Hyperlink"/>
            <w:rFonts w:hint="eastAsia"/>
            <w:noProof/>
            <w:rtl/>
          </w:rPr>
          <w:t>اخوند</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526234041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3</w:t>
        </w:r>
        <w:r w:rsidR="00860188">
          <w:rPr>
            <w:rStyle w:val="Hyperlink"/>
            <w:noProof/>
            <w:rtl/>
          </w:rPr>
          <w:fldChar w:fldCharType="end"/>
        </w:r>
      </w:hyperlink>
    </w:p>
    <w:p w:rsidR="00860188" w:rsidRDefault="001F5E30" w:rsidP="00860188">
      <w:pPr>
        <w:pStyle w:val="TOC2"/>
        <w:tabs>
          <w:tab w:val="right" w:leader="dot" w:pos="10194"/>
        </w:tabs>
        <w:rPr>
          <w:rFonts w:asciiTheme="minorHAnsi" w:eastAsiaTheme="minorEastAsia" w:hAnsiTheme="minorHAnsi" w:cstheme="minorBidi"/>
          <w:bCs w:val="0"/>
          <w:noProof/>
          <w:color w:val="auto"/>
          <w:szCs w:val="22"/>
          <w:rtl/>
        </w:rPr>
      </w:pPr>
      <w:hyperlink w:anchor="_Toc526234042" w:history="1">
        <w:r w:rsidR="00860188" w:rsidRPr="00C22F5C">
          <w:rPr>
            <w:rStyle w:val="Hyperlink"/>
            <w:rFonts w:hint="eastAsia"/>
            <w:noProof/>
            <w:rtl/>
          </w:rPr>
          <w:t>کلام</w:t>
        </w:r>
        <w:r w:rsidR="00860188" w:rsidRPr="00C22F5C">
          <w:rPr>
            <w:rStyle w:val="Hyperlink"/>
            <w:noProof/>
            <w:rtl/>
          </w:rPr>
          <w:t xml:space="preserve"> </w:t>
        </w:r>
        <w:r w:rsidR="00860188" w:rsidRPr="00C22F5C">
          <w:rPr>
            <w:rStyle w:val="Hyperlink"/>
            <w:rFonts w:hint="eastAsia"/>
            <w:noProof/>
            <w:rtl/>
          </w:rPr>
          <w:t>صاحب</w:t>
        </w:r>
        <w:r w:rsidR="00860188" w:rsidRPr="00C22F5C">
          <w:rPr>
            <w:rStyle w:val="Hyperlink"/>
            <w:noProof/>
            <w:rtl/>
          </w:rPr>
          <w:t xml:space="preserve"> </w:t>
        </w:r>
        <w:r w:rsidR="00860188" w:rsidRPr="00C22F5C">
          <w:rPr>
            <w:rStyle w:val="Hyperlink"/>
            <w:rFonts w:hint="eastAsia"/>
            <w:noProof/>
            <w:rtl/>
          </w:rPr>
          <w:t>معالم</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526234042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3</w:t>
        </w:r>
        <w:r w:rsidR="00860188">
          <w:rPr>
            <w:rStyle w:val="Hyperlink"/>
            <w:noProof/>
            <w:rtl/>
          </w:rPr>
          <w:fldChar w:fldCharType="end"/>
        </w:r>
      </w:hyperlink>
    </w:p>
    <w:p w:rsidR="00860188" w:rsidRDefault="001F5E30" w:rsidP="00860188">
      <w:pPr>
        <w:pStyle w:val="TOC3"/>
        <w:tabs>
          <w:tab w:val="right" w:leader="dot" w:pos="10194"/>
        </w:tabs>
        <w:rPr>
          <w:rFonts w:asciiTheme="minorHAnsi" w:eastAsiaTheme="minorEastAsia" w:hAnsiTheme="minorHAnsi" w:cstheme="minorBidi"/>
          <w:bCs w:val="0"/>
          <w:iCs w:val="0"/>
          <w:noProof/>
          <w:color w:val="auto"/>
          <w:szCs w:val="22"/>
          <w:rtl/>
        </w:rPr>
      </w:pPr>
      <w:hyperlink w:anchor="_Toc526234043" w:history="1">
        <w:r w:rsidR="00860188" w:rsidRPr="00C22F5C">
          <w:rPr>
            <w:rStyle w:val="Hyperlink"/>
            <w:rFonts w:hint="eastAsia"/>
            <w:noProof/>
            <w:rtl/>
          </w:rPr>
          <w:t>جواب</w:t>
        </w:r>
        <w:r w:rsidR="00860188" w:rsidRPr="00C22F5C">
          <w:rPr>
            <w:rStyle w:val="Hyperlink"/>
            <w:noProof/>
            <w:rtl/>
          </w:rPr>
          <w:t xml:space="preserve"> </w:t>
        </w:r>
        <w:r w:rsidR="00860188" w:rsidRPr="00C22F5C">
          <w:rPr>
            <w:rStyle w:val="Hyperlink"/>
            <w:rFonts w:hint="eastAsia"/>
            <w:noProof/>
            <w:rtl/>
          </w:rPr>
          <w:t>مرحوم</w:t>
        </w:r>
        <w:r w:rsidR="00860188" w:rsidRPr="00C22F5C">
          <w:rPr>
            <w:rStyle w:val="Hyperlink"/>
            <w:noProof/>
            <w:rtl/>
          </w:rPr>
          <w:t xml:space="preserve"> </w:t>
        </w:r>
        <w:r w:rsidR="00860188" w:rsidRPr="00C22F5C">
          <w:rPr>
            <w:rStyle w:val="Hyperlink"/>
            <w:rFonts w:hint="eastAsia"/>
            <w:noProof/>
            <w:rtl/>
          </w:rPr>
          <w:t>اخوند</w:t>
        </w:r>
        <w:r w:rsidR="00860188">
          <w:rPr>
            <w:noProof/>
            <w:webHidden/>
            <w:rtl/>
          </w:rPr>
          <w:tab/>
        </w:r>
        <w:r w:rsidR="00860188">
          <w:rPr>
            <w:rStyle w:val="Hyperlink"/>
            <w:noProof/>
            <w:rtl/>
          </w:rPr>
          <w:fldChar w:fldCharType="begin"/>
        </w:r>
        <w:r w:rsidR="00860188">
          <w:rPr>
            <w:noProof/>
            <w:webHidden/>
            <w:rtl/>
          </w:rPr>
          <w:instrText xml:space="preserve"> </w:instrText>
        </w:r>
        <w:r w:rsidR="00860188">
          <w:rPr>
            <w:noProof/>
            <w:webHidden/>
          </w:rPr>
          <w:instrText xml:space="preserve">PAGEREF </w:instrText>
        </w:r>
        <w:r w:rsidR="00860188">
          <w:rPr>
            <w:noProof/>
            <w:webHidden/>
            <w:rtl/>
          </w:rPr>
          <w:instrText>_</w:instrText>
        </w:r>
        <w:r w:rsidR="00860188">
          <w:rPr>
            <w:noProof/>
            <w:webHidden/>
          </w:rPr>
          <w:instrText>Toc</w:instrText>
        </w:r>
        <w:r w:rsidR="00860188">
          <w:rPr>
            <w:noProof/>
            <w:webHidden/>
            <w:rtl/>
          </w:rPr>
          <w:instrText xml:space="preserve">526234043 </w:instrText>
        </w:r>
        <w:r w:rsidR="00860188">
          <w:rPr>
            <w:noProof/>
            <w:webHidden/>
          </w:rPr>
          <w:instrText>\h</w:instrText>
        </w:r>
        <w:r w:rsidR="00860188">
          <w:rPr>
            <w:noProof/>
            <w:webHidden/>
            <w:rtl/>
          </w:rPr>
          <w:instrText xml:space="preserve"> </w:instrText>
        </w:r>
        <w:r w:rsidR="00860188">
          <w:rPr>
            <w:rStyle w:val="Hyperlink"/>
            <w:noProof/>
            <w:rtl/>
          </w:rPr>
        </w:r>
        <w:r w:rsidR="00860188">
          <w:rPr>
            <w:rStyle w:val="Hyperlink"/>
            <w:noProof/>
            <w:rtl/>
          </w:rPr>
          <w:fldChar w:fldCharType="separate"/>
        </w:r>
        <w:r w:rsidR="00860188">
          <w:rPr>
            <w:noProof/>
            <w:webHidden/>
            <w:rtl/>
          </w:rPr>
          <w:t>3</w:t>
        </w:r>
        <w:r w:rsidR="00860188">
          <w:rPr>
            <w:rStyle w:val="Hyperlink"/>
            <w:noProof/>
            <w:rtl/>
          </w:rPr>
          <w:fldChar w:fldCharType="end"/>
        </w:r>
      </w:hyperlink>
    </w:p>
    <w:p w:rsidR="00C91EB6" w:rsidRPr="00C91EB6" w:rsidRDefault="00860188" w:rsidP="00A45435">
      <w:pPr>
        <w:jc w:val="both"/>
        <w:rPr>
          <w:rFonts w:hint="cs"/>
          <w:rtl/>
        </w:rPr>
      </w:pPr>
      <w:r>
        <w:rPr>
          <w:rFonts w:cs="B Titr"/>
          <w:noProof/>
          <w:webHidden/>
          <w:color w:val="632423" w:themeColor="accent2" w:themeShade="80"/>
          <w:szCs w:val="24"/>
          <w:rtl/>
        </w:rPr>
        <w:fldChar w:fldCharType="end"/>
      </w:r>
    </w:p>
    <w:p w:rsidR="00F343FB" w:rsidRPr="00A6366F" w:rsidRDefault="00F842AD" w:rsidP="00A4543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C48B9">
        <w:rPr>
          <w:rFonts w:hint="cs"/>
          <w:rtl/>
        </w:rPr>
        <w:t>بررسی</w:t>
      </w:r>
      <w:r w:rsidR="002C48B9">
        <w:rPr>
          <w:rtl/>
        </w:rPr>
        <w:t xml:space="preserve"> </w:t>
      </w:r>
      <w:r w:rsidR="002C48B9">
        <w:rPr>
          <w:rFonts w:hint="cs"/>
          <w:rtl/>
        </w:rPr>
        <w:t>اقوال</w:t>
      </w:r>
      <w:r w:rsidR="00025B70">
        <w:rPr>
          <w:rFonts w:hint="cs"/>
          <w:rtl/>
        </w:rPr>
        <w:t xml:space="preserve"> </w:t>
      </w:r>
      <w:r w:rsidR="00386C11" w:rsidRPr="00A6366F">
        <w:rPr>
          <w:rFonts w:hint="cs"/>
          <w:rtl/>
        </w:rPr>
        <w:t>/</w:t>
      </w:r>
      <w:bookmarkStart w:id="1" w:name="BokSabj_d"/>
      <w:bookmarkEnd w:id="1"/>
      <w:r w:rsidR="002C48B9">
        <w:rPr>
          <w:rFonts w:hint="cs"/>
          <w:rtl/>
        </w:rPr>
        <w:t>استعمال</w:t>
      </w:r>
      <w:r w:rsidR="002C48B9">
        <w:rPr>
          <w:rtl/>
        </w:rPr>
        <w:t xml:space="preserve"> </w:t>
      </w:r>
      <w:r w:rsidR="002C48B9">
        <w:rPr>
          <w:rFonts w:hint="cs"/>
          <w:rtl/>
        </w:rPr>
        <w:t>لفظ</w:t>
      </w:r>
      <w:r w:rsidR="002C48B9">
        <w:rPr>
          <w:rtl/>
        </w:rPr>
        <w:t xml:space="preserve"> </w:t>
      </w:r>
      <w:r w:rsidR="002C48B9">
        <w:rPr>
          <w:rFonts w:hint="cs"/>
          <w:rtl/>
        </w:rPr>
        <w:t>در</w:t>
      </w:r>
      <w:r w:rsidR="002C48B9">
        <w:rPr>
          <w:rtl/>
        </w:rPr>
        <w:t xml:space="preserve"> </w:t>
      </w:r>
      <w:r w:rsidR="002C48B9">
        <w:rPr>
          <w:rFonts w:hint="cs"/>
          <w:rtl/>
        </w:rPr>
        <w:t>بیشتر</w:t>
      </w:r>
      <w:r w:rsidR="002C48B9">
        <w:rPr>
          <w:rtl/>
        </w:rPr>
        <w:t xml:space="preserve"> </w:t>
      </w:r>
      <w:r w:rsidR="002C48B9">
        <w:rPr>
          <w:rFonts w:hint="cs"/>
          <w:rtl/>
        </w:rPr>
        <w:t>از</w:t>
      </w:r>
      <w:r w:rsidR="002C48B9">
        <w:rPr>
          <w:rtl/>
        </w:rPr>
        <w:t xml:space="preserve"> </w:t>
      </w:r>
      <w:r w:rsidR="002C48B9">
        <w:rPr>
          <w:rFonts w:hint="cs"/>
          <w:rtl/>
        </w:rPr>
        <w:t>یک</w:t>
      </w:r>
      <w:r w:rsidR="002C48B9">
        <w:rPr>
          <w:rtl/>
        </w:rPr>
        <w:t xml:space="preserve"> </w:t>
      </w:r>
      <w:r w:rsidR="002C48B9">
        <w:rPr>
          <w:rFonts w:hint="cs"/>
          <w:rtl/>
        </w:rPr>
        <w:t>معنا</w:t>
      </w:r>
      <w:r w:rsidR="00386C11" w:rsidRPr="00A6366F">
        <w:rPr>
          <w:rFonts w:hint="cs"/>
          <w:rtl/>
        </w:rPr>
        <w:t xml:space="preserve"> /</w:t>
      </w:r>
      <w:bookmarkStart w:id="2" w:name="Bokkolli"/>
      <w:bookmarkEnd w:id="2"/>
      <w:r w:rsidR="002C48B9">
        <w:rPr>
          <w:rFonts w:hint="cs"/>
          <w:rtl/>
        </w:rPr>
        <w:t>مقدمات</w:t>
      </w:r>
      <w:r w:rsidR="002C48B9">
        <w:rPr>
          <w:rtl/>
        </w:rPr>
        <w:t xml:space="preserve"> </w:t>
      </w:r>
      <w:r w:rsidR="002C48B9">
        <w:rPr>
          <w:rFonts w:hint="cs"/>
          <w:rtl/>
        </w:rPr>
        <w:t>علم</w:t>
      </w:r>
      <w:r w:rsidR="002C48B9">
        <w:rPr>
          <w:rtl/>
        </w:rPr>
        <w:t xml:space="preserve"> </w:t>
      </w:r>
      <w:r w:rsidR="002C48B9">
        <w:rPr>
          <w:rFonts w:hint="cs"/>
          <w:rtl/>
        </w:rPr>
        <w:t>اصول</w:t>
      </w:r>
      <w:r w:rsidR="001B6799" w:rsidRPr="00A6366F">
        <w:rPr>
          <w:rFonts w:hint="cs"/>
          <w:rtl/>
        </w:rPr>
        <w:t xml:space="preserve"> </w:t>
      </w:r>
    </w:p>
    <w:p w:rsidR="008F5B4D" w:rsidRPr="009C66D5" w:rsidRDefault="008F5B4D" w:rsidP="00A45435">
      <w:pPr>
        <w:jc w:val="both"/>
        <w:rPr>
          <w:rStyle w:val="Emphasis"/>
          <w:b/>
          <w:bCs w:val="0"/>
          <w:rtl/>
        </w:rPr>
      </w:pPr>
      <w:r w:rsidRPr="009C66D5">
        <w:rPr>
          <w:rStyle w:val="Emphasis"/>
          <w:rFonts w:hint="cs"/>
          <w:b/>
          <w:bCs w:val="0"/>
          <w:rtl/>
        </w:rPr>
        <w:t>خلاصه مباحث گذشته:</w:t>
      </w:r>
    </w:p>
    <w:p w:rsidR="003A6148" w:rsidRDefault="00A45435" w:rsidP="00A45435">
      <w:pPr>
        <w:pBdr>
          <w:bottom w:val="double" w:sz="6" w:space="1" w:color="auto"/>
        </w:pBdr>
        <w:jc w:val="both"/>
        <w:rPr>
          <w:rtl/>
        </w:rPr>
      </w:pPr>
      <w:r>
        <w:rPr>
          <w:rFonts w:hint="cs"/>
          <w:rtl/>
        </w:rPr>
        <w:t>بحث در استعمال لفظ در اکثر از معنا بود که گفته شد عمده بحث باید متمرکز بر کلام مرحوم اخوند شود و ایشان فرمود تحلیل استعمال همان فانی کردن لفظ در معنا است که در این صورت محال است که یک لفظ در دو معنا فنا باشد. حال به کلام ایشان میپردازیم</w:t>
      </w:r>
    </w:p>
    <w:p w:rsidR="00247D2F" w:rsidRPr="003A6148" w:rsidRDefault="00247D2F" w:rsidP="00A45435">
      <w:pPr>
        <w:pBdr>
          <w:bottom w:val="double" w:sz="6" w:space="1" w:color="auto"/>
        </w:pBdr>
        <w:jc w:val="both"/>
      </w:pPr>
    </w:p>
    <w:p w:rsidR="003C70DA" w:rsidRDefault="003C70DA" w:rsidP="003C70DA">
      <w:pPr>
        <w:pStyle w:val="Heading1"/>
        <w:rPr>
          <w:rtl/>
        </w:rPr>
      </w:pPr>
      <w:bookmarkStart w:id="3" w:name="_Toc526234035"/>
      <w:r>
        <w:rPr>
          <w:rFonts w:hint="cs"/>
          <w:rtl/>
        </w:rPr>
        <w:t>استعمال در بیشتر از یک معنا</w:t>
      </w:r>
      <w:bookmarkEnd w:id="3"/>
    </w:p>
    <w:p w:rsidR="003C70DA" w:rsidRDefault="003C70DA" w:rsidP="003C70DA">
      <w:pPr>
        <w:pStyle w:val="Heading2"/>
        <w:rPr>
          <w:rtl/>
        </w:rPr>
      </w:pPr>
      <w:bookmarkStart w:id="4" w:name="_Toc526234036"/>
      <w:r>
        <w:rPr>
          <w:rFonts w:hint="cs"/>
          <w:rtl/>
        </w:rPr>
        <w:t>کلام محاضرات</w:t>
      </w:r>
      <w:bookmarkEnd w:id="4"/>
    </w:p>
    <w:p w:rsidR="003C70DA" w:rsidRDefault="003C70DA" w:rsidP="003C70DA">
      <w:pPr>
        <w:pStyle w:val="Heading3"/>
        <w:rPr>
          <w:rtl/>
        </w:rPr>
      </w:pPr>
      <w:bookmarkStart w:id="5" w:name="_Toc526234037"/>
      <w:r>
        <w:rPr>
          <w:rFonts w:hint="cs"/>
          <w:rtl/>
        </w:rPr>
        <w:t>ابتنا بحث استعمال بر وضع</w:t>
      </w:r>
      <w:bookmarkEnd w:id="5"/>
    </w:p>
    <w:p w:rsidR="00A45435" w:rsidRDefault="00A45435" w:rsidP="00A45435">
      <w:pPr>
        <w:jc w:val="both"/>
        <w:rPr>
          <w:rtl/>
        </w:rPr>
      </w:pPr>
      <w:r>
        <w:rPr>
          <w:rFonts w:hint="cs"/>
          <w:rtl/>
        </w:rPr>
        <w:t>اینکه حقیقت استعمال چیست مبتنی بر این است که ببینیم که حقیقت وضع چیست؟ تا معلوم شود که حقیقت استعمال چیست؟ اگر مبنای ما در وضع این باشد که تنزیل بشود لفظ به منزله معنا (در مقابل مبنای جعل ملازمه و همچنین مبنای تعهد) در این صورت استعمال همان افنا لفظ در معنا است یعنی واضع کارش مقدمه استعمال ما است اگر واضع گفت لفظ را در این معنا وضع کردم یعنی ان را به منزله معنا قرار دادم اما اگر حقیقت وضع غیر از این مبنا باشد دیگر افنا در کار نیست یا ملازمه است و یا طبق تعهد افنایی در کار نیست.</w:t>
      </w:r>
    </w:p>
    <w:p w:rsidR="00A45435" w:rsidRDefault="003C70DA" w:rsidP="003C70DA">
      <w:pPr>
        <w:pStyle w:val="Heading4"/>
        <w:rPr>
          <w:rtl/>
        </w:rPr>
      </w:pPr>
      <w:bookmarkStart w:id="6" w:name="_Toc526234038"/>
      <w:r>
        <w:rPr>
          <w:rFonts w:hint="cs"/>
          <w:rtl/>
        </w:rPr>
        <w:lastRenderedPageBreak/>
        <w:t>عدم ابتنا بحث استعمال بر بحث وضع</w:t>
      </w:r>
      <w:bookmarkEnd w:id="6"/>
    </w:p>
    <w:p w:rsidR="00A45435" w:rsidRDefault="00CF14A8" w:rsidP="00A45435">
      <w:pPr>
        <w:jc w:val="both"/>
        <w:rPr>
          <w:rtl/>
        </w:rPr>
      </w:pPr>
      <w:r>
        <w:rPr>
          <w:rFonts w:hint="cs"/>
          <w:rtl/>
        </w:rPr>
        <w:t xml:space="preserve">اولا </w:t>
      </w:r>
      <w:r w:rsidR="00A45435">
        <w:rPr>
          <w:rFonts w:hint="cs"/>
          <w:rtl/>
        </w:rPr>
        <w:t xml:space="preserve">این ادعا درست نیست اینکه وضع مقدمه استعمال است درست است و شکی در ان نیست </w:t>
      </w:r>
      <w:r w:rsidR="003C70DA">
        <w:rPr>
          <w:rFonts w:hint="cs"/>
          <w:rtl/>
        </w:rPr>
        <w:t xml:space="preserve">ولی اینکه حقیقت استعمال منوط به حقیقت وضع باشد درست نیست </w:t>
      </w:r>
      <w:r w:rsidR="000075A4">
        <w:rPr>
          <w:rFonts w:hint="cs"/>
          <w:rtl/>
        </w:rPr>
        <w:t xml:space="preserve">بلکه </w:t>
      </w:r>
      <w:r w:rsidR="003C70DA">
        <w:rPr>
          <w:rFonts w:hint="cs"/>
          <w:rtl/>
        </w:rPr>
        <w:t>مقدمه اعدادیه</w:t>
      </w:r>
      <w:r w:rsidR="000075A4">
        <w:rPr>
          <w:rFonts w:hint="cs"/>
          <w:rtl/>
        </w:rPr>
        <w:t xml:space="preserve"> است</w:t>
      </w:r>
      <w:r w:rsidR="003C70DA">
        <w:rPr>
          <w:rFonts w:hint="cs"/>
          <w:rtl/>
        </w:rPr>
        <w:t xml:space="preserve"> ممکن است واضع همان کار تنزیل را کرده باشد ولی مستعمل در مقام استعمال ان را مبرز قرار بدهد و ان را علامت قرار بدهد و همچنین عکس ان نیز صحیح است و هیچ ملازمه ای بین حقیقت وضع و حقیقت استعمال نیست و هر دو عملیات جداگانه هستند هر چند که ارتباطی بین انها وجود دارد چناچه مرحوم اخوند در بحث وضع میفرماید وضع یک نوع ارتباط است ولی در اینجا که بحث استعمال است میفرماید افنا است پس ربط هست ولی ابتنا نیست.</w:t>
      </w:r>
    </w:p>
    <w:p w:rsidR="003C70DA" w:rsidRDefault="003C70DA" w:rsidP="003C70DA">
      <w:pPr>
        <w:pStyle w:val="Heading5"/>
        <w:rPr>
          <w:rtl/>
        </w:rPr>
      </w:pPr>
      <w:bookmarkStart w:id="7" w:name="_Toc526234039"/>
      <w:r>
        <w:rPr>
          <w:rFonts w:hint="cs"/>
          <w:rtl/>
        </w:rPr>
        <w:t>حقیقت استعمال</w:t>
      </w:r>
      <w:bookmarkEnd w:id="7"/>
    </w:p>
    <w:p w:rsidR="001A1EA5" w:rsidRDefault="003C70DA" w:rsidP="003C70DA">
      <w:pPr>
        <w:jc w:val="both"/>
        <w:rPr>
          <w:rtl/>
        </w:rPr>
      </w:pPr>
      <w:r>
        <w:rPr>
          <w:rFonts w:hint="cs"/>
          <w:rtl/>
        </w:rPr>
        <w:t xml:space="preserve">برای بدست اوردن حقیقت استعمال باید عمل خودمان را تحلیل کنیم تا به حکم مساوی بودن حکم امثال یک حکم کلی بدست بیاوریم ما در ارتکازمان افنا را یافت نمیکنیم و مستعملین الفاظ را به کار میبرند و شان الفاظ شان مرائی نیست و خلاف ارتکاز است بلکه لفظ و معنا دو وجود است و هر دو لحاظ میشود و دقت در گزینش الفاظ میکند و الفاظ فانیات نیستند و مغفولات نیستند ولو اینکه الی هستند ولی این گونه نیست که از ان غافل باشیم نظیر علم اصول که الی است ولی خودش به تنهایی لحاظ میشود پس منظور از الی بودن این است که هدف خودش نیست بلکه دیگری است. </w:t>
      </w:r>
    </w:p>
    <w:p w:rsidR="00CF14A8" w:rsidRDefault="00CF14A8" w:rsidP="00CF14A8">
      <w:pPr>
        <w:jc w:val="both"/>
        <w:rPr>
          <w:rtl/>
        </w:rPr>
      </w:pPr>
      <w:r>
        <w:rPr>
          <w:rFonts w:hint="cs"/>
          <w:rtl/>
        </w:rPr>
        <w:t>پس الفاظ مجرد مبرزات هستند و اشکالی ندارد که یک لفظ ابراز شود و چند معنا اراده شود. ولی ابراز یک معنا به دو لفظ کار همه نیست بلکه کار انسان های تیز هوش هستند</w:t>
      </w:r>
    </w:p>
    <w:p w:rsidR="00CF14A8" w:rsidRDefault="00CF14A8" w:rsidP="00D83F1C">
      <w:pPr>
        <w:pStyle w:val="Heading2"/>
        <w:rPr>
          <w:rtl/>
        </w:rPr>
      </w:pPr>
      <w:bookmarkStart w:id="8" w:name="_Toc526234040"/>
      <w:r>
        <w:rPr>
          <w:rFonts w:hint="cs"/>
          <w:rtl/>
        </w:rPr>
        <w:t>ادعای صاحب قوانین</w:t>
      </w:r>
      <w:bookmarkEnd w:id="8"/>
    </w:p>
    <w:p w:rsidR="00CF14A8" w:rsidRDefault="000075A4" w:rsidP="00CF14A8">
      <w:pPr>
        <w:jc w:val="both"/>
        <w:rPr>
          <w:rtl/>
        </w:rPr>
      </w:pPr>
      <w:r>
        <w:rPr>
          <w:rFonts w:hint="cs"/>
          <w:rtl/>
        </w:rPr>
        <w:t>در مقام وضع لغات الفاظ وضع شده اند</w:t>
      </w:r>
      <w:r w:rsidR="00CF14A8">
        <w:rPr>
          <w:rFonts w:hint="cs"/>
          <w:rtl/>
        </w:rPr>
        <w:t xml:space="preserve"> برای معنای به قید وحدت. زید برای این شخص وضع شده به قید اینکه فقط همین هیکل اراده شود پس جایز نیست که لفظ را در متعدد استعمال شود مثلا عین برای جاریه وحدها و عین برای چشمه وحدها وضع شده است و تخطی از قول لغوی جایز نیست.</w:t>
      </w:r>
    </w:p>
    <w:p w:rsidR="00CF14A8" w:rsidRDefault="00CF14A8" w:rsidP="00D83F1C">
      <w:pPr>
        <w:pStyle w:val="Heading3"/>
        <w:rPr>
          <w:rtl/>
        </w:rPr>
      </w:pPr>
      <w:bookmarkStart w:id="9" w:name="_Toc526234041"/>
      <w:r>
        <w:rPr>
          <w:rFonts w:hint="cs"/>
          <w:rtl/>
        </w:rPr>
        <w:lastRenderedPageBreak/>
        <w:t>جواب مرحوم اخوند</w:t>
      </w:r>
      <w:bookmarkEnd w:id="9"/>
    </w:p>
    <w:p w:rsidR="00CF14A8" w:rsidRDefault="00CF14A8" w:rsidP="00CF14A8">
      <w:pPr>
        <w:jc w:val="both"/>
        <w:rPr>
          <w:rtl/>
        </w:rPr>
      </w:pPr>
      <w:r>
        <w:rPr>
          <w:rFonts w:hint="cs"/>
          <w:rtl/>
        </w:rPr>
        <w:t xml:space="preserve">این ادعا بدون دلیل است زیرا </w:t>
      </w:r>
      <w:r w:rsidR="00D83F1C">
        <w:rPr>
          <w:rFonts w:hint="cs"/>
          <w:rtl/>
        </w:rPr>
        <w:t xml:space="preserve">اولا </w:t>
      </w:r>
      <w:r>
        <w:rPr>
          <w:rFonts w:hint="cs"/>
          <w:rtl/>
        </w:rPr>
        <w:t xml:space="preserve">دلیل وضع تبادر است و تبادر ان قید را افاده نمیکند تا ایشان این حرف را نمیزند هیچ کس ان را نمیدانست اشکال ایشان در این بوده است که خلط بین مفهوم و مصداق کرده است </w:t>
      </w:r>
      <w:r w:rsidR="00D83F1C">
        <w:rPr>
          <w:rFonts w:hint="cs"/>
          <w:rtl/>
        </w:rPr>
        <w:t>اینکه معنا یکی بوده است خلط کرده است بین اینکه ان شرط وضعش بوده است</w:t>
      </w:r>
    </w:p>
    <w:p w:rsidR="00D83F1C" w:rsidRDefault="00D83F1C" w:rsidP="00D83F1C">
      <w:pPr>
        <w:jc w:val="both"/>
        <w:rPr>
          <w:rtl/>
        </w:rPr>
      </w:pPr>
      <w:r>
        <w:rPr>
          <w:rFonts w:hint="cs"/>
          <w:rtl/>
        </w:rPr>
        <w:t>بله وقتی واضع کار وضع را انجام میداد در حال وحدت بوده است ولی شرطش نبوده است</w:t>
      </w:r>
    </w:p>
    <w:p w:rsidR="00D83F1C" w:rsidRDefault="00D83F1C" w:rsidP="00CF14A8">
      <w:pPr>
        <w:jc w:val="both"/>
        <w:rPr>
          <w:rtl/>
        </w:rPr>
      </w:pPr>
      <w:r>
        <w:rPr>
          <w:rFonts w:hint="cs"/>
          <w:rtl/>
        </w:rPr>
        <w:t>ثانیا بر فرض که ادعای مرحوم قمی درست باشد ا</w:t>
      </w:r>
      <w:r w:rsidR="000075A4">
        <w:rPr>
          <w:rFonts w:hint="cs"/>
          <w:rtl/>
        </w:rPr>
        <w:t>ما واجب نیست که از ان تبعیت شود.</w:t>
      </w:r>
      <w:r>
        <w:rPr>
          <w:rFonts w:hint="cs"/>
          <w:rtl/>
        </w:rPr>
        <w:t xml:space="preserve"> </w:t>
      </w:r>
    </w:p>
    <w:p w:rsidR="00D83F1C" w:rsidRDefault="00D83F1C" w:rsidP="008B55C7">
      <w:pPr>
        <w:pStyle w:val="Heading2"/>
        <w:rPr>
          <w:rtl/>
        </w:rPr>
      </w:pPr>
      <w:bookmarkStart w:id="10" w:name="_Toc526234042"/>
      <w:r>
        <w:rPr>
          <w:rFonts w:hint="cs"/>
          <w:rtl/>
        </w:rPr>
        <w:t>کلام صاحب معالم</w:t>
      </w:r>
      <w:bookmarkEnd w:id="10"/>
    </w:p>
    <w:p w:rsidR="00D83F1C" w:rsidRDefault="00D83F1C" w:rsidP="00CF14A8">
      <w:pPr>
        <w:jc w:val="both"/>
        <w:rPr>
          <w:rtl/>
        </w:rPr>
      </w:pPr>
      <w:r>
        <w:rPr>
          <w:rFonts w:hint="cs"/>
          <w:rtl/>
        </w:rPr>
        <w:t xml:space="preserve">ایشان فرموده است که در مفرد این استعمال درست نیست اما در تثنیه و جمع مشکلی ندارد زیرا تثنیه و جمع در </w:t>
      </w:r>
      <w:r w:rsidR="001B6F6E">
        <w:rPr>
          <w:rFonts w:hint="cs"/>
          <w:rtl/>
        </w:rPr>
        <w:t>قوه تکرار مفرد است میخواسته چند بار ان را تکرار کند یک لفظ اورده است که ان را افاده کرده است و از عین اول اراده باکیه شود و از عین دوم جاریه اراده شود</w:t>
      </w:r>
    </w:p>
    <w:p w:rsidR="008B55C7" w:rsidRDefault="008B55C7" w:rsidP="008B55C7">
      <w:pPr>
        <w:pStyle w:val="Heading3"/>
        <w:rPr>
          <w:rtl/>
        </w:rPr>
      </w:pPr>
      <w:bookmarkStart w:id="11" w:name="_Toc526234043"/>
      <w:r>
        <w:rPr>
          <w:rFonts w:hint="cs"/>
          <w:rtl/>
        </w:rPr>
        <w:t>جواب مرحوم اخوند</w:t>
      </w:r>
      <w:bookmarkEnd w:id="11"/>
    </w:p>
    <w:p w:rsidR="008B55C7" w:rsidRDefault="008B55C7" w:rsidP="00CF14A8">
      <w:pPr>
        <w:jc w:val="both"/>
        <w:rPr>
          <w:rtl/>
        </w:rPr>
      </w:pPr>
      <w:r>
        <w:rPr>
          <w:rFonts w:hint="cs"/>
          <w:rtl/>
        </w:rPr>
        <w:t>معنای تثنیه و جمع عبارت است از تعدد ما ارید من المفرد یعنی دو چیز از ان چیزی که از مفرد اراده شده است اگر منظور از مفرد جاریه است باید از بقیه نیز همان باشد پس حکم همان مفرد را دارد</w:t>
      </w:r>
    </w:p>
    <w:p w:rsidR="008B55C7" w:rsidRDefault="008B55C7" w:rsidP="00CF14A8">
      <w:pPr>
        <w:jc w:val="both"/>
        <w:rPr>
          <w:rtl/>
        </w:rPr>
      </w:pPr>
      <w:r>
        <w:rPr>
          <w:rFonts w:hint="cs"/>
          <w:rtl/>
        </w:rPr>
        <w:t>ان قلت:در اعلام شخصیه مثل زیدان که مراد دو زید مختلف است و در اعلام قابل تعدد نی</w:t>
      </w:r>
      <w:r w:rsidR="00C8262A">
        <w:rPr>
          <w:rFonts w:hint="cs"/>
          <w:rtl/>
        </w:rPr>
        <w:t>ست تا ادعای شما</w:t>
      </w:r>
      <w:r>
        <w:rPr>
          <w:rFonts w:hint="cs"/>
          <w:rtl/>
        </w:rPr>
        <w:t xml:space="preserve">در ان جاری شود. </w:t>
      </w:r>
    </w:p>
    <w:p w:rsidR="008B55C7" w:rsidRDefault="008B55C7" w:rsidP="00CF14A8">
      <w:pPr>
        <w:jc w:val="both"/>
        <w:rPr>
          <w:rtl/>
        </w:rPr>
      </w:pPr>
      <w:r>
        <w:rPr>
          <w:rFonts w:hint="cs"/>
          <w:rtl/>
        </w:rPr>
        <w:t xml:space="preserve">قلت: </w:t>
      </w:r>
      <w:r w:rsidR="00C8262A">
        <w:rPr>
          <w:rFonts w:hint="cs"/>
          <w:rtl/>
        </w:rPr>
        <w:t>در این گونه موارد تاویل برده میشود یعنی مسمی ها مراد است و معنایش این است که مسمای به زید دو تا هستند که دو نامیده شده به زید</w:t>
      </w:r>
      <w:r w:rsidR="005E290C">
        <w:rPr>
          <w:rFonts w:hint="cs"/>
          <w:rtl/>
        </w:rPr>
        <w:t>. پس مفرد در این جا مسمی به زید است نه خود زید.</w:t>
      </w:r>
    </w:p>
    <w:p w:rsidR="005E290C" w:rsidRDefault="005E290C" w:rsidP="00CF14A8">
      <w:pPr>
        <w:jc w:val="both"/>
        <w:rPr>
          <w:rtl/>
        </w:rPr>
      </w:pPr>
      <w:r>
        <w:rPr>
          <w:rFonts w:hint="cs"/>
          <w:rtl/>
        </w:rPr>
        <w:t>ثانیا اصلا این ادعای شما استعمال لفظ در بیشتر از یک معنا نیست بلکه تثنیه وضع شده برای تعدد در معانی.</w:t>
      </w:r>
    </w:p>
    <w:p w:rsidR="002746B2" w:rsidRPr="006162A2" w:rsidRDefault="002746B2" w:rsidP="00CF14A8">
      <w:pPr>
        <w:jc w:val="both"/>
        <w:rPr>
          <w:rtl/>
        </w:rPr>
      </w:pPr>
      <w:r>
        <w:rPr>
          <w:rFonts w:hint="cs"/>
          <w:rtl/>
        </w:rPr>
        <w:t>ادامه بحث در جلسه اینده</w:t>
      </w:r>
      <w:bookmarkStart w:id="12" w:name="_GoBack"/>
      <w:bookmarkEnd w:id="12"/>
    </w:p>
    <w:sectPr w:rsidR="002746B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E30" w:rsidRDefault="001F5E30" w:rsidP="008B750B">
      <w:pPr>
        <w:spacing w:line="240" w:lineRule="auto"/>
      </w:pPr>
      <w:r>
        <w:separator/>
      </w:r>
    </w:p>
  </w:endnote>
  <w:endnote w:type="continuationSeparator" w:id="0">
    <w:p w:rsidR="001F5E30" w:rsidRDefault="001F5E3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075A4" w:rsidRPr="000075A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C48B9" w:rsidP="001B6799">
          <w:pPr>
            <w:pStyle w:val="Footer"/>
            <w:bidi w:val="0"/>
            <w:rPr>
              <w:color w:val="808080" w:themeColor="background1" w:themeShade="80"/>
              <w:rtl/>
            </w:rPr>
          </w:pPr>
          <w:bookmarkStart w:id="20" w:name="BokAdres"/>
          <w:bookmarkEnd w:id="20"/>
          <w:r>
            <w:rPr>
              <w:color w:val="808080" w:themeColor="background1" w:themeShade="80"/>
            </w:rPr>
            <w:t>U1mg1_13970710-017_mk2_mfeb.ir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E30" w:rsidRDefault="001F5E30" w:rsidP="008B750B">
      <w:pPr>
        <w:spacing w:line="240" w:lineRule="auto"/>
      </w:pPr>
      <w:r>
        <w:separator/>
      </w:r>
    </w:p>
  </w:footnote>
  <w:footnote w:type="continuationSeparator" w:id="0">
    <w:p w:rsidR="001F5E30" w:rsidRDefault="001F5E30"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2C48B9">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2C48B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2C48B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2C48B9">
      <w:rPr>
        <w:sz w:val="24"/>
        <w:szCs w:val="24"/>
        <w:rtl/>
      </w:rPr>
      <w:t>10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2C48B9">
      <w:rPr>
        <w:rFonts w:hint="cs"/>
        <w:color w:val="000000" w:themeColor="text1"/>
        <w:sz w:val="24"/>
        <w:szCs w:val="24"/>
        <w:rtl/>
      </w:rPr>
      <w:t>استعمال</w:t>
    </w:r>
    <w:r w:rsidR="002C48B9">
      <w:rPr>
        <w:color w:val="000000" w:themeColor="text1"/>
        <w:sz w:val="24"/>
        <w:szCs w:val="24"/>
        <w:rtl/>
      </w:rPr>
      <w:t xml:space="preserve"> </w:t>
    </w:r>
    <w:r w:rsidR="002C48B9">
      <w:rPr>
        <w:rFonts w:hint="cs"/>
        <w:color w:val="000000" w:themeColor="text1"/>
        <w:sz w:val="24"/>
        <w:szCs w:val="24"/>
        <w:rtl/>
      </w:rPr>
      <w:t>لفظ</w:t>
    </w:r>
    <w:r w:rsidR="002C48B9">
      <w:rPr>
        <w:color w:val="000000" w:themeColor="text1"/>
        <w:sz w:val="24"/>
        <w:szCs w:val="24"/>
        <w:rtl/>
      </w:rPr>
      <w:t xml:space="preserve"> </w:t>
    </w:r>
    <w:r w:rsidR="002C48B9">
      <w:rPr>
        <w:rFonts w:hint="cs"/>
        <w:color w:val="000000" w:themeColor="text1"/>
        <w:sz w:val="24"/>
        <w:szCs w:val="24"/>
        <w:rtl/>
      </w:rPr>
      <w:t>در</w:t>
    </w:r>
    <w:r w:rsidR="002C48B9">
      <w:rPr>
        <w:color w:val="000000" w:themeColor="text1"/>
        <w:sz w:val="24"/>
        <w:szCs w:val="24"/>
        <w:rtl/>
      </w:rPr>
      <w:t xml:space="preserve"> </w:t>
    </w:r>
    <w:r w:rsidR="002C48B9">
      <w:rPr>
        <w:rFonts w:hint="cs"/>
        <w:color w:val="000000" w:themeColor="text1"/>
        <w:sz w:val="24"/>
        <w:szCs w:val="24"/>
        <w:rtl/>
      </w:rPr>
      <w:t>بیشتر</w:t>
    </w:r>
    <w:r w:rsidR="002C48B9">
      <w:rPr>
        <w:color w:val="000000" w:themeColor="text1"/>
        <w:sz w:val="24"/>
        <w:szCs w:val="24"/>
        <w:rtl/>
      </w:rPr>
      <w:t xml:space="preserve"> </w:t>
    </w:r>
    <w:r w:rsidR="002C48B9">
      <w:rPr>
        <w:rFonts w:hint="cs"/>
        <w:color w:val="000000" w:themeColor="text1"/>
        <w:sz w:val="24"/>
        <w:szCs w:val="24"/>
        <w:rtl/>
      </w:rPr>
      <w:t>از</w:t>
    </w:r>
    <w:r w:rsidR="002C48B9">
      <w:rPr>
        <w:color w:val="000000" w:themeColor="text1"/>
        <w:sz w:val="24"/>
        <w:szCs w:val="24"/>
        <w:rtl/>
      </w:rPr>
      <w:t xml:space="preserve"> </w:t>
    </w:r>
    <w:r w:rsidR="002C48B9">
      <w:rPr>
        <w:rFonts w:hint="cs"/>
        <w:color w:val="000000" w:themeColor="text1"/>
        <w:sz w:val="24"/>
        <w:szCs w:val="24"/>
        <w:rtl/>
      </w:rPr>
      <w:t>یک</w:t>
    </w:r>
    <w:r w:rsidR="002C48B9">
      <w:rPr>
        <w:color w:val="000000" w:themeColor="text1"/>
        <w:sz w:val="24"/>
        <w:szCs w:val="24"/>
        <w:rtl/>
      </w:rPr>
      <w:t xml:space="preserve"> </w:t>
    </w:r>
    <w:r w:rsidR="002C48B9">
      <w:rPr>
        <w:rFonts w:hint="cs"/>
        <w:color w:val="000000" w:themeColor="text1"/>
        <w:sz w:val="24"/>
        <w:szCs w:val="24"/>
        <w:rtl/>
      </w:rPr>
      <w:t>معنا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2C48B9">
      <w:rPr>
        <w:rFonts w:hint="cs"/>
        <w:sz w:val="24"/>
        <w:szCs w:val="24"/>
        <w:rtl/>
      </w:rPr>
      <w:t>مهدی</w:t>
    </w:r>
    <w:r w:rsidR="002C48B9">
      <w:rPr>
        <w:sz w:val="24"/>
        <w:szCs w:val="24"/>
        <w:rtl/>
      </w:rPr>
      <w:t xml:space="preserve"> </w:t>
    </w:r>
    <w:r w:rsidR="002C48B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2C48B9">
      <w:rPr>
        <w:rFonts w:hint="cs"/>
        <w:sz w:val="24"/>
        <w:szCs w:val="24"/>
        <w:rtl/>
      </w:rPr>
      <w:t>بررسی</w:t>
    </w:r>
    <w:r w:rsidR="002C48B9">
      <w:rPr>
        <w:sz w:val="24"/>
        <w:szCs w:val="24"/>
        <w:rtl/>
      </w:rPr>
      <w:t xml:space="preserve"> </w:t>
    </w:r>
    <w:r w:rsidR="002C48B9">
      <w:rPr>
        <w:rFonts w:hint="cs"/>
        <w:sz w:val="24"/>
        <w:szCs w:val="24"/>
        <w:rtl/>
      </w:rPr>
      <w:t>اقوال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075A4"/>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B6F6E"/>
    <w:rsid w:val="001C1362"/>
    <w:rsid w:val="001D2E9A"/>
    <w:rsid w:val="001D597F"/>
    <w:rsid w:val="001E3FD4"/>
    <w:rsid w:val="001F5E30"/>
    <w:rsid w:val="0020241A"/>
    <w:rsid w:val="00203821"/>
    <w:rsid w:val="00211632"/>
    <w:rsid w:val="0021630D"/>
    <w:rsid w:val="0024121B"/>
    <w:rsid w:val="00247D2F"/>
    <w:rsid w:val="00256560"/>
    <w:rsid w:val="002746B2"/>
    <w:rsid w:val="0027605E"/>
    <w:rsid w:val="00281E00"/>
    <w:rsid w:val="00294A52"/>
    <w:rsid w:val="002B575F"/>
    <w:rsid w:val="002B729B"/>
    <w:rsid w:val="002C23B5"/>
    <w:rsid w:val="002C48B9"/>
    <w:rsid w:val="002C53A2"/>
    <w:rsid w:val="002D0040"/>
    <w:rsid w:val="002D2FA8"/>
    <w:rsid w:val="002E220F"/>
    <w:rsid w:val="00307311"/>
    <w:rsid w:val="0032100F"/>
    <w:rsid w:val="0033402C"/>
    <w:rsid w:val="00340521"/>
    <w:rsid w:val="00345C73"/>
    <w:rsid w:val="00354A99"/>
    <w:rsid w:val="00360311"/>
    <w:rsid w:val="00361922"/>
    <w:rsid w:val="0037339B"/>
    <w:rsid w:val="0038611C"/>
    <w:rsid w:val="00386C11"/>
    <w:rsid w:val="00397466"/>
    <w:rsid w:val="003A6148"/>
    <w:rsid w:val="003C33F6"/>
    <w:rsid w:val="003C3D2E"/>
    <w:rsid w:val="003C43A5"/>
    <w:rsid w:val="003C70DA"/>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290C"/>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0188"/>
    <w:rsid w:val="00863390"/>
    <w:rsid w:val="0086385C"/>
    <w:rsid w:val="00871916"/>
    <w:rsid w:val="008956DD"/>
    <w:rsid w:val="008A510E"/>
    <w:rsid w:val="008A522A"/>
    <w:rsid w:val="008B4464"/>
    <w:rsid w:val="008B55C7"/>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435"/>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262A"/>
    <w:rsid w:val="00C91EB6"/>
    <w:rsid w:val="00CA10B0"/>
    <w:rsid w:val="00CA2F8E"/>
    <w:rsid w:val="00CA3EE2"/>
    <w:rsid w:val="00CA7FD5"/>
    <w:rsid w:val="00CB3287"/>
    <w:rsid w:val="00CB33E2"/>
    <w:rsid w:val="00CB4E68"/>
    <w:rsid w:val="00CC2733"/>
    <w:rsid w:val="00CD0050"/>
    <w:rsid w:val="00CD69E1"/>
    <w:rsid w:val="00CE7481"/>
    <w:rsid w:val="00CF0A8F"/>
    <w:rsid w:val="00CF14A8"/>
    <w:rsid w:val="00D048CE"/>
    <w:rsid w:val="00D10998"/>
    <w:rsid w:val="00D15CBD"/>
    <w:rsid w:val="00D221CB"/>
    <w:rsid w:val="00D23391"/>
    <w:rsid w:val="00D31805"/>
    <w:rsid w:val="00D552B9"/>
    <w:rsid w:val="00D735B2"/>
    <w:rsid w:val="00D74021"/>
    <w:rsid w:val="00D76D01"/>
    <w:rsid w:val="00D83F1C"/>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69F8"/>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3855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6751E-C73F-40E4-B5E5-CCD9DE7C2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51</TotalTime>
  <Pages>1</Pages>
  <Words>677</Words>
  <Characters>3862</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4530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dcterms:created xsi:type="dcterms:W3CDTF">2018-10-02T04:48:00Z</dcterms:created>
  <dcterms:modified xsi:type="dcterms:W3CDTF">2018-10-04T03:01:00Z</dcterms:modified>
  <cp:contentStatus>ویرایش 2.5</cp:contentStatus>
  <cp:version>2.7</cp:version>
</cp:coreProperties>
</file>