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06EA5">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3459E" w:rsidRDefault="0073459E" w:rsidP="0073459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39829" w:history="1">
        <w:r w:rsidRPr="00C2547D">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339829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3459E" w:rsidRDefault="007B1A3E" w:rsidP="0073459E">
      <w:pPr>
        <w:pStyle w:val="TOC2"/>
        <w:tabs>
          <w:tab w:val="right" w:leader="dot" w:pos="10194"/>
        </w:tabs>
        <w:rPr>
          <w:rFonts w:asciiTheme="minorHAnsi" w:eastAsiaTheme="minorEastAsia" w:hAnsiTheme="minorHAnsi" w:cstheme="minorBidi"/>
          <w:bCs w:val="0"/>
          <w:noProof/>
          <w:color w:val="auto"/>
          <w:szCs w:val="22"/>
          <w:rtl/>
        </w:rPr>
      </w:pPr>
      <w:hyperlink w:anchor="_Toc339830" w:history="1">
        <w:r w:rsidR="0073459E" w:rsidRPr="00C2547D">
          <w:rPr>
            <w:rStyle w:val="Hyperlink"/>
            <w:rFonts w:hint="eastAsia"/>
            <w:noProof/>
            <w:rtl/>
          </w:rPr>
          <w:t>تعبد</w:t>
        </w:r>
        <w:r w:rsidR="0073459E" w:rsidRPr="00C2547D">
          <w:rPr>
            <w:rStyle w:val="Hyperlink"/>
            <w:rFonts w:hint="cs"/>
            <w:noProof/>
            <w:rtl/>
          </w:rPr>
          <w:t>ی</w:t>
        </w:r>
        <w:r w:rsidR="0073459E" w:rsidRPr="00C2547D">
          <w:rPr>
            <w:rStyle w:val="Hyperlink"/>
            <w:noProof/>
            <w:rtl/>
          </w:rPr>
          <w:t xml:space="preserve"> </w:t>
        </w:r>
        <w:r w:rsidR="0073459E" w:rsidRPr="00C2547D">
          <w:rPr>
            <w:rStyle w:val="Hyperlink"/>
            <w:rFonts w:hint="eastAsia"/>
            <w:noProof/>
            <w:rtl/>
          </w:rPr>
          <w:t>و</w:t>
        </w:r>
        <w:r w:rsidR="0073459E" w:rsidRPr="00C2547D">
          <w:rPr>
            <w:rStyle w:val="Hyperlink"/>
            <w:noProof/>
            <w:rtl/>
          </w:rPr>
          <w:t xml:space="preserve"> </w:t>
        </w:r>
        <w:r w:rsidR="0073459E" w:rsidRPr="00C2547D">
          <w:rPr>
            <w:rStyle w:val="Hyperlink"/>
            <w:rFonts w:hint="eastAsia"/>
            <w:noProof/>
            <w:rtl/>
          </w:rPr>
          <w:t>توصل</w:t>
        </w:r>
        <w:r w:rsidR="0073459E" w:rsidRPr="00C2547D">
          <w:rPr>
            <w:rStyle w:val="Hyperlink"/>
            <w:rFonts w:hint="cs"/>
            <w:noProof/>
            <w:rtl/>
          </w:rPr>
          <w:t>ی</w:t>
        </w:r>
        <w:r w:rsidR="0073459E">
          <w:rPr>
            <w:noProof/>
            <w:webHidden/>
            <w:rtl/>
          </w:rPr>
          <w:tab/>
        </w:r>
        <w:r w:rsidR="0073459E">
          <w:rPr>
            <w:rStyle w:val="Hyperlink"/>
            <w:noProof/>
            <w:rtl/>
          </w:rPr>
          <w:fldChar w:fldCharType="begin"/>
        </w:r>
        <w:r w:rsidR="0073459E">
          <w:rPr>
            <w:noProof/>
            <w:webHidden/>
            <w:rtl/>
          </w:rPr>
          <w:instrText xml:space="preserve"> </w:instrText>
        </w:r>
        <w:r w:rsidR="0073459E">
          <w:rPr>
            <w:noProof/>
            <w:webHidden/>
          </w:rPr>
          <w:instrText xml:space="preserve">PAGEREF </w:instrText>
        </w:r>
        <w:r w:rsidR="0073459E">
          <w:rPr>
            <w:noProof/>
            <w:webHidden/>
            <w:rtl/>
          </w:rPr>
          <w:instrText>_</w:instrText>
        </w:r>
        <w:r w:rsidR="0073459E">
          <w:rPr>
            <w:noProof/>
            <w:webHidden/>
          </w:rPr>
          <w:instrText>Toc</w:instrText>
        </w:r>
        <w:r w:rsidR="0073459E">
          <w:rPr>
            <w:noProof/>
            <w:webHidden/>
            <w:rtl/>
          </w:rPr>
          <w:instrText xml:space="preserve">339830 </w:instrText>
        </w:r>
        <w:r w:rsidR="0073459E">
          <w:rPr>
            <w:noProof/>
            <w:webHidden/>
          </w:rPr>
          <w:instrText>\h</w:instrText>
        </w:r>
        <w:r w:rsidR="0073459E">
          <w:rPr>
            <w:noProof/>
            <w:webHidden/>
            <w:rtl/>
          </w:rPr>
          <w:instrText xml:space="preserve"> </w:instrText>
        </w:r>
        <w:r w:rsidR="0073459E">
          <w:rPr>
            <w:rStyle w:val="Hyperlink"/>
            <w:noProof/>
            <w:rtl/>
          </w:rPr>
        </w:r>
        <w:r w:rsidR="0073459E">
          <w:rPr>
            <w:rStyle w:val="Hyperlink"/>
            <w:noProof/>
            <w:rtl/>
          </w:rPr>
          <w:fldChar w:fldCharType="separate"/>
        </w:r>
        <w:r w:rsidR="0073459E">
          <w:rPr>
            <w:noProof/>
            <w:webHidden/>
            <w:rtl/>
          </w:rPr>
          <w:t>1</w:t>
        </w:r>
        <w:r w:rsidR="0073459E">
          <w:rPr>
            <w:rStyle w:val="Hyperlink"/>
            <w:noProof/>
            <w:rtl/>
          </w:rPr>
          <w:fldChar w:fldCharType="end"/>
        </w:r>
      </w:hyperlink>
    </w:p>
    <w:p w:rsidR="0073459E" w:rsidRDefault="007B1A3E" w:rsidP="0073459E">
      <w:pPr>
        <w:pStyle w:val="TOC3"/>
        <w:tabs>
          <w:tab w:val="right" w:leader="dot" w:pos="10194"/>
        </w:tabs>
        <w:rPr>
          <w:rFonts w:asciiTheme="minorHAnsi" w:eastAsiaTheme="minorEastAsia" w:hAnsiTheme="minorHAnsi" w:cstheme="minorBidi"/>
          <w:bCs w:val="0"/>
          <w:iCs w:val="0"/>
          <w:noProof/>
          <w:color w:val="auto"/>
          <w:szCs w:val="22"/>
          <w:rtl/>
        </w:rPr>
      </w:pPr>
      <w:hyperlink w:anchor="_Toc339831" w:history="1">
        <w:r w:rsidR="0073459E" w:rsidRPr="00C2547D">
          <w:rPr>
            <w:rStyle w:val="Hyperlink"/>
            <w:rFonts w:hint="eastAsia"/>
            <w:noProof/>
            <w:rtl/>
          </w:rPr>
          <w:t>امکان</w:t>
        </w:r>
        <w:r w:rsidR="0073459E" w:rsidRPr="00C2547D">
          <w:rPr>
            <w:rStyle w:val="Hyperlink"/>
            <w:noProof/>
            <w:rtl/>
          </w:rPr>
          <w:t xml:space="preserve"> </w:t>
        </w:r>
        <w:r w:rsidR="0073459E" w:rsidRPr="00C2547D">
          <w:rPr>
            <w:rStyle w:val="Hyperlink"/>
            <w:rFonts w:hint="eastAsia"/>
            <w:noProof/>
            <w:rtl/>
          </w:rPr>
          <w:t>اخذ</w:t>
        </w:r>
        <w:r w:rsidR="0073459E" w:rsidRPr="00C2547D">
          <w:rPr>
            <w:rStyle w:val="Hyperlink"/>
            <w:noProof/>
            <w:rtl/>
          </w:rPr>
          <w:t xml:space="preserve"> </w:t>
        </w:r>
        <w:r w:rsidR="0073459E" w:rsidRPr="00C2547D">
          <w:rPr>
            <w:rStyle w:val="Hyperlink"/>
            <w:rFonts w:hint="eastAsia"/>
            <w:noProof/>
            <w:rtl/>
          </w:rPr>
          <w:t>قصد</w:t>
        </w:r>
        <w:r w:rsidR="0073459E" w:rsidRPr="00C2547D">
          <w:rPr>
            <w:rStyle w:val="Hyperlink"/>
            <w:noProof/>
            <w:rtl/>
          </w:rPr>
          <w:t xml:space="preserve"> </w:t>
        </w:r>
        <w:r w:rsidR="0073459E" w:rsidRPr="00C2547D">
          <w:rPr>
            <w:rStyle w:val="Hyperlink"/>
            <w:rFonts w:hint="eastAsia"/>
            <w:noProof/>
            <w:rtl/>
          </w:rPr>
          <w:t>امر</w:t>
        </w:r>
        <w:r w:rsidR="0073459E" w:rsidRPr="00C2547D">
          <w:rPr>
            <w:rStyle w:val="Hyperlink"/>
            <w:noProof/>
            <w:rtl/>
          </w:rPr>
          <w:t xml:space="preserve"> </w:t>
        </w:r>
        <w:r w:rsidR="0073459E" w:rsidRPr="00C2547D">
          <w:rPr>
            <w:rStyle w:val="Hyperlink"/>
            <w:rFonts w:hint="eastAsia"/>
            <w:noProof/>
            <w:rtl/>
          </w:rPr>
          <w:t>در</w:t>
        </w:r>
        <w:r w:rsidR="0073459E" w:rsidRPr="00C2547D">
          <w:rPr>
            <w:rStyle w:val="Hyperlink"/>
            <w:noProof/>
            <w:rtl/>
          </w:rPr>
          <w:t xml:space="preserve"> </w:t>
        </w:r>
        <w:r w:rsidR="0073459E" w:rsidRPr="00C2547D">
          <w:rPr>
            <w:rStyle w:val="Hyperlink"/>
            <w:rFonts w:hint="eastAsia"/>
            <w:noProof/>
            <w:rtl/>
          </w:rPr>
          <w:t>متعلق</w:t>
        </w:r>
        <w:r w:rsidR="0073459E" w:rsidRPr="00C2547D">
          <w:rPr>
            <w:rStyle w:val="Hyperlink"/>
            <w:noProof/>
            <w:rtl/>
          </w:rPr>
          <w:t xml:space="preserve"> </w:t>
        </w:r>
        <w:r w:rsidR="0073459E" w:rsidRPr="00C2547D">
          <w:rPr>
            <w:rStyle w:val="Hyperlink"/>
            <w:rFonts w:hint="eastAsia"/>
            <w:noProof/>
            <w:rtl/>
          </w:rPr>
          <w:t>امر</w:t>
        </w:r>
        <w:r w:rsidR="0073459E" w:rsidRPr="00C2547D">
          <w:rPr>
            <w:rStyle w:val="Hyperlink"/>
            <w:noProof/>
            <w:rtl/>
          </w:rPr>
          <w:t xml:space="preserve"> </w:t>
        </w:r>
        <w:r w:rsidR="0073459E" w:rsidRPr="00C2547D">
          <w:rPr>
            <w:rStyle w:val="Hyperlink"/>
            <w:rFonts w:hint="eastAsia"/>
            <w:noProof/>
            <w:rtl/>
          </w:rPr>
          <w:t>به</w:t>
        </w:r>
        <w:r w:rsidR="0073459E" w:rsidRPr="00C2547D">
          <w:rPr>
            <w:rStyle w:val="Hyperlink"/>
            <w:noProof/>
            <w:rtl/>
          </w:rPr>
          <w:t xml:space="preserve"> </w:t>
        </w:r>
        <w:r w:rsidR="0073459E" w:rsidRPr="00C2547D">
          <w:rPr>
            <w:rStyle w:val="Hyperlink"/>
            <w:rFonts w:hint="eastAsia"/>
            <w:noProof/>
            <w:rtl/>
          </w:rPr>
          <w:t>امر</w:t>
        </w:r>
        <w:r w:rsidR="0073459E" w:rsidRPr="00C2547D">
          <w:rPr>
            <w:rStyle w:val="Hyperlink"/>
            <w:noProof/>
            <w:rtl/>
          </w:rPr>
          <w:t xml:space="preserve"> </w:t>
        </w:r>
        <w:r w:rsidR="0073459E" w:rsidRPr="00C2547D">
          <w:rPr>
            <w:rStyle w:val="Hyperlink"/>
            <w:rFonts w:hint="eastAsia"/>
            <w:noProof/>
            <w:rtl/>
          </w:rPr>
          <w:t>اول</w:t>
        </w:r>
        <w:r w:rsidR="0073459E">
          <w:rPr>
            <w:noProof/>
            <w:webHidden/>
            <w:rtl/>
          </w:rPr>
          <w:tab/>
        </w:r>
        <w:r w:rsidR="0073459E">
          <w:rPr>
            <w:rStyle w:val="Hyperlink"/>
            <w:noProof/>
            <w:rtl/>
          </w:rPr>
          <w:fldChar w:fldCharType="begin"/>
        </w:r>
        <w:r w:rsidR="0073459E">
          <w:rPr>
            <w:noProof/>
            <w:webHidden/>
            <w:rtl/>
          </w:rPr>
          <w:instrText xml:space="preserve"> </w:instrText>
        </w:r>
        <w:r w:rsidR="0073459E">
          <w:rPr>
            <w:noProof/>
            <w:webHidden/>
          </w:rPr>
          <w:instrText xml:space="preserve">PAGEREF </w:instrText>
        </w:r>
        <w:r w:rsidR="0073459E">
          <w:rPr>
            <w:noProof/>
            <w:webHidden/>
            <w:rtl/>
          </w:rPr>
          <w:instrText>_</w:instrText>
        </w:r>
        <w:r w:rsidR="0073459E">
          <w:rPr>
            <w:noProof/>
            <w:webHidden/>
          </w:rPr>
          <w:instrText>Toc</w:instrText>
        </w:r>
        <w:r w:rsidR="0073459E">
          <w:rPr>
            <w:noProof/>
            <w:webHidden/>
            <w:rtl/>
          </w:rPr>
          <w:instrText xml:space="preserve">339831 </w:instrText>
        </w:r>
        <w:r w:rsidR="0073459E">
          <w:rPr>
            <w:noProof/>
            <w:webHidden/>
          </w:rPr>
          <w:instrText>\h</w:instrText>
        </w:r>
        <w:r w:rsidR="0073459E">
          <w:rPr>
            <w:noProof/>
            <w:webHidden/>
            <w:rtl/>
          </w:rPr>
          <w:instrText xml:space="preserve"> </w:instrText>
        </w:r>
        <w:r w:rsidR="0073459E">
          <w:rPr>
            <w:rStyle w:val="Hyperlink"/>
            <w:noProof/>
            <w:rtl/>
          </w:rPr>
        </w:r>
        <w:r w:rsidR="0073459E">
          <w:rPr>
            <w:rStyle w:val="Hyperlink"/>
            <w:noProof/>
            <w:rtl/>
          </w:rPr>
          <w:fldChar w:fldCharType="separate"/>
        </w:r>
        <w:r w:rsidR="0073459E">
          <w:rPr>
            <w:noProof/>
            <w:webHidden/>
            <w:rtl/>
          </w:rPr>
          <w:t>1</w:t>
        </w:r>
        <w:r w:rsidR="0073459E">
          <w:rPr>
            <w:rStyle w:val="Hyperlink"/>
            <w:noProof/>
            <w:rtl/>
          </w:rPr>
          <w:fldChar w:fldCharType="end"/>
        </w:r>
      </w:hyperlink>
    </w:p>
    <w:p w:rsidR="0073459E" w:rsidRDefault="007B1A3E" w:rsidP="0073459E">
      <w:pPr>
        <w:pStyle w:val="TOC4"/>
        <w:tabs>
          <w:tab w:val="right" w:leader="dot" w:pos="10194"/>
        </w:tabs>
        <w:rPr>
          <w:rFonts w:asciiTheme="minorHAnsi" w:eastAsiaTheme="minorEastAsia" w:hAnsiTheme="minorHAnsi" w:cstheme="minorBidi"/>
          <w:bCs w:val="0"/>
          <w:noProof/>
          <w:color w:val="auto"/>
          <w:szCs w:val="22"/>
          <w:rtl/>
        </w:rPr>
      </w:pPr>
      <w:hyperlink w:anchor="_Toc339832" w:history="1">
        <w:r w:rsidR="0073459E" w:rsidRPr="00C2547D">
          <w:rPr>
            <w:rStyle w:val="Hyperlink"/>
            <w:rFonts w:hint="eastAsia"/>
            <w:noProof/>
            <w:rtl/>
          </w:rPr>
          <w:t>مقام</w:t>
        </w:r>
        <w:r w:rsidR="0073459E" w:rsidRPr="00C2547D">
          <w:rPr>
            <w:rStyle w:val="Hyperlink"/>
            <w:noProof/>
            <w:rtl/>
          </w:rPr>
          <w:t xml:space="preserve"> </w:t>
        </w:r>
        <w:r w:rsidR="0073459E" w:rsidRPr="00C2547D">
          <w:rPr>
            <w:rStyle w:val="Hyperlink"/>
            <w:rFonts w:hint="eastAsia"/>
            <w:noProof/>
            <w:rtl/>
          </w:rPr>
          <w:t>اول</w:t>
        </w:r>
        <w:r w:rsidR="0073459E" w:rsidRPr="00C2547D">
          <w:rPr>
            <w:rStyle w:val="Hyperlink"/>
            <w:noProof/>
            <w:rtl/>
          </w:rPr>
          <w:t xml:space="preserve">: </w:t>
        </w:r>
        <w:r w:rsidR="0073459E" w:rsidRPr="00C2547D">
          <w:rPr>
            <w:rStyle w:val="Hyperlink"/>
            <w:rFonts w:hint="eastAsia"/>
            <w:noProof/>
            <w:rtl/>
          </w:rPr>
          <w:t>اصل</w:t>
        </w:r>
        <w:r w:rsidR="0073459E" w:rsidRPr="00C2547D">
          <w:rPr>
            <w:rStyle w:val="Hyperlink"/>
            <w:noProof/>
            <w:rtl/>
          </w:rPr>
          <w:t xml:space="preserve"> </w:t>
        </w:r>
        <w:r w:rsidR="0073459E" w:rsidRPr="00C2547D">
          <w:rPr>
            <w:rStyle w:val="Hyperlink"/>
            <w:rFonts w:hint="eastAsia"/>
            <w:noProof/>
            <w:rtl/>
          </w:rPr>
          <w:t>لفظ</w:t>
        </w:r>
        <w:r w:rsidR="0073459E" w:rsidRPr="00C2547D">
          <w:rPr>
            <w:rStyle w:val="Hyperlink"/>
            <w:rFonts w:hint="cs"/>
            <w:noProof/>
            <w:rtl/>
          </w:rPr>
          <w:t>ی</w:t>
        </w:r>
        <w:r w:rsidR="0073459E">
          <w:rPr>
            <w:noProof/>
            <w:webHidden/>
            <w:rtl/>
          </w:rPr>
          <w:tab/>
        </w:r>
        <w:r w:rsidR="0073459E">
          <w:rPr>
            <w:rStyle w:val="Hyperlink"/>
            <w:noProof/>
            <w:rtl/>
          </w:rPr>
          <w:fldChar w:fldCharType="begin"/>
        </w:r>
        <w:r w:rsidR="0073459E">
          <w:rPr>
            <w:noProof/>
            <w:webHidden/>
            <w:rtl/>
          </w:rPr>
          <w:instrText xml:space="preserve"> </w:instrText>
        </w:r>
        <w:r w:rsidR="0073459E">
          <w:rPr>
            <w:noProof/>
            <w:webHidden/>
          </w:rPr>
          <w:instrText xml:space="preserve">PAGEREF </w:instrText>
        </w:r>
        <w:r w:rsidR="0073459E">
          <w:rPr>
            <w:noProof/>
            <w:webHidden/>
            <w:rtl/>
          </w:rPr>
          <w:instrText>_</w:instrText>
        </w:r>
        <w:r w:rsidR="0073459E">
          <w:rPr>
            <w:noProof/>
            <w:webHidden/>
          </w:rPr>
          <w:instrText>Toc</w:instrText>
        </w:r>
        <w:r w:rsidR="0073459E">
          <w:rPr>
            <w:noProof/>
            <w:webHidden/>
            <w:rtl/>
          </w:rPr>
          <w:instrText xml:space="preserve">339832 </w:instrText>
        </w:r>
        <w:r w:rsidR="0073459E">
          <w:rPr>
            <w:noProof/>
            <w:webHidden/>
          </w:rPr>
          <w:instrText>\h</w:instrText>
        </w:r>
        <w:r w:rsidR="0073459E">
          <w:rPr>
            <w:noProof/>
            <w:webHidden/>
            <w:rtl/>
          </w:rPr>
          <w:instrText xml:space="preserve"> </w:instrText>
        </w:r>
        <w:r w:rsidR="0073459E">
          <w:rPr>
            <w:rStyle w:val="Hyperlink"/>
            <w:noProof/>
            <w:rtl/>
          </w:rPr>
        </w:r>
        <w:r w:rsidR="0073459E">
          <w:rPr>
            <w:rStyle w:val="Hyperlink"/>
            <w:noProof/>
            <w:rtl/>
          </w:rPr>
          <w:fldChar w:fldCharType="separate"/>
        </w:r>
        <w:r w:rsidR="0073459E">
          <w:rPr>
            <w:noProof/>
            <w:webHidden/>
            <w:rtl/>
          </w:rPr>
          <w:t>1</w:t>
        </w:r>
        <w:r w:rsidR="0073459E">
          <w:rPr>
            <w:rStyle w:val="Hyperlink"/>
            <w:noProof/>
            <w:rtl/>
          </w:rPr>
          <w:fldChar w:fldCharType="end"/>
        </w:r>
      </w:hyperlink>
    </w:p>
    <w:p w:rsidR="0073459E" w:rsidRDefault="007B1A3E" w:rsidP="0073459E">
      <w:pPr>
        <w:pStyle w:val="TOC5"/>
        <w:tabs>
          <w:tab w:val="right" w:leader="dot" w:pos="10194"/>
        </w:tabs>
        <w:rPr>
          <w:rFonts w:asciiTheme="minorHAnsi" w:eastAsiaTheme="minorEastAsia" w:hAnsiTheme="minorHAnsi" w:cstheme="minorBidi"/>
          <w:bCs w:val="0"/>
          <w:noProof/>
          <w:color w:val="auto"/>
          <w:szCs w:val="22"/>
          <w:rtl/>
        </w:rPr>
      </w:pPr>
      <w:hyperlink w:anchor="_Toc339833" w:history="1">
        <w:r w:rsidR="0073459E" w:rsidRPr="00C2547D">
          <w:rPr>
            <w:rStyle w:val="Hyperlink"/>
            <w:rFonts w:hint="eastAsia"/>
            <w:noProof/>
            <w:rtl/>
          </w:rPr>
          <w:t>ب</w:t>
        </w:r>
        <w:r w:rsidR="0073459E" w:rsidRPr="00C2547D">
          <w:rPr>
            <w:rStyle w:val="Hyperlink"/>
            <w:rFonts w:hint="cs"/>
            <w:noProof/>
            <w:rtl/>
          </w:rPr>
          <w:t>ی</w:t>
        </w:r>
        <w:r w:rsidR="0073459E" w:rsidRPr="00C2547D">
          <w:rPr>
            <w:rStyle w:val="Hyperlink"/>
            <w:rFonts w:hint="eastAsia"/>
            <w:noProof/>
            <w:rtl/>
          </w:rPr>
          <w:t>ان</w:t>
        </w:r>
        <w:r w:rsidR="0073459E" w:rsidRPr="00C2547D">
          <w:rPr>
            <w:rStyle w:val="Hyperlink"/>
            <w:noProof/>
            <w:rtl/>
          </w:rPr>
          <w:t xml:space="preserve"> </w:t>
        </w:r>
        <w:r w:rsidR="0073459E" w:rsidRPr="00C2547D">
          <w:rPr>
            <w:rStyle w:val="Hyperlink"/>
            <w:rFonts w:hint="eastAsia"/>
            <w:noProof/>
            <w:rtl/>
          </w:rPr>
          <w:t>لغو</w:t>
        </w:r>
        <w:r w:rsidR="0073459E" w:rsidRPr="00C2547D">
          <w:rPr>
            <w:rStyle w:val="Hyperlink"/>
            <w:rFonts w:hint="cs"/>
            <w:noProof/>
            <w:rtl/>
          </w:rPr>
          <w:t>ی</w:t>
        </w:r>
        <w:r w:rsidR="0073459E" w:rsidRPr="00C2547D">
          <w:rPr>
            <w:rStyle w:val="Hyperlink"/>
            <w:rFonts w:hint="eastAsia"/>
            <w:noProof/>
            <w:rtl/>
          </w:rPr>
          <w:t>ت</w:t>
        </w:r>
        <w:r w:rsidR="0073459E" w:rsidRPr="00C2547D">
          <w:rPr>
            <w:rStyle w:val="Hyperlink"/>
            <w:noProof/>
            <w:rtl/>
          </w:rPr>
          <w:t xml:space="preserve"> </w:t>
        </w:r>
        <w:r w:rsidR="0073459E" w:rsidRPr="00C2547D">
          <w:rPr>
            <w:rStyle w:val="Hyperlink"/>
            <w:rFonts w:hint="eastAsia"/>
            <w:noProof/>
            <w:rtl/>
          </w:rPr>
          <w:t>در</w:t>
        </w:r>
        <w:r w:rsidR="0073459E" w:rsidRPr="00C2547D">
          <w:rPr>
            <w:rStyle w:val="Hyperlink"/>
            <w:noProof/>
            <w:rtl/>
          </w:rPr>
          <w:t xml:space="preserve"> </w:t>
        </w:r>
        <w:r w:rsidR="0073459E" w:rsidRPr="00C2547D">
          <w:rPr>
            <w:rStyle w:val="Hyperlink"/>
            <w:rFonts w:hint="eastAsia"/>
            <w:noProof/>
            <w:rtl/>
          </w:rPr>
          <w:t>کلام</w:t>
        </w:r>
        <w:r w:rsidR="0073459E" w:rsidRPr="00C2547D">
          <w:rPr>
            <w:rStyle w:val="Hyperlink"/>
            <w:noProof/>
            <w:rtl/>
          </w:rPr>
          <w:t xml:space="preserve"> </w:t>
        </w:r>
        <w:r w:rsidR="0073459E" w:rsidRPr="00C2547D">
          <w:rPr>
            <w:rStyle w:val="Hyperlink"/>
            <w:rFonts w:hint="eastAsia"/>
            <w:noProof/>
            <w:rtl/>
          </w:rPr>
          <w:t>شه</w:t>
        </w:r>
        <w:r w:rsidR="0073459E" w:rsidRPr="00C2547D">
          <w:rPr>
            <w:rStyle w:val="Hyperlink"/>
            <w:rFonts w:hint="cs"/>
            <w:noProof/>
            <w:rtl/>
          </w:rPr>
          <w:t>ی</w:t>
        </w:r>
        <w:r w:rsidR="0073459E" w:rsidRPr="00C2547D">
          <w:rPr>
            <w:rStyle w:val="Hyperlink"/>
            <w:rFonts w:hint="eastAsia"/>
            <w:noProof/>
            <w:rtl/>
          </w:rPr>
          <w:t>د</w:t>
        </w:r>
        <w:r w:rsidR="0073459E" w:rsidRPr="00C2547D">
          <w:rPr>
            <w:rStyle w:val="Hyperlink"/>
            <w:noProof/>
            <w:rtl/>
          </w:rPr>
          <w:t xml:space="preserve"> </w:t>
        </w:r>
        <w:r w:rsidR="0073459E" w:rsidRPr="00C2547D">
          <w:rPr>
            <w:rStyle w:val="Hyperlink"/>
            <w:rFonts w:hint="eastAsia"/>
            <w:noProof/>
            <w:rtl/>
          </w:rPr>
          <w:t>صدر</w:t>
        </w:r>
        <w:r w:rsidR="0073459E">
          <w:rPr>
            <w:noProof/>
            <w:webHidden/>
            <w:rtl/>
          </w:rPr>
          <w:tab/>
        </w:r>
        <w:r w:rsidR="0073459E">
          <w:rPr>
            <w:rStyle w:val="Hyperlink"/>
            <w:noProof/>
            <w:rtl/>
          </w:rPr>
          <w:fldChar w:fldCharType="begin"/>
        </w:r>
        <w:r w:rsidR="0073459E">
          <w:rPr>
            <w:noProof/>
            <w:webHidden/>
            <w:rtl/>
          </w:rPr>
          <w:instrText xml:space="preserve"> </w:instrText>
        </w:r>
        <w:r w:rsidR="0073459E">
          <w:rPr>
            <w:noProof/>
            <w:webHidden/>
          </w:rPr>
          <w:instrText xml:space="preserve">PAGEREF </w:instrText>
        </w:r>
        <w:r w:rsidR="0073459E">
          <w:rPr>
            <w:noProof/>
            <w:webHidden/>
            <w:rtl/>
          </w:rPr>
          <w:instrText>_</w:instrText>
        </w:r>
        <w:r w:rsidR="0073459E">
          <w:rPr>
            <w:noProof/>
            <w:webHidden/>
          </w:rPr>
          <w:instrText>Toc</w:instrText>
        </w:r>
        <w:r w:rsidR="0073459E">
          <w:rPr>
            <w:noProof/>
            <w:webHidden/>
            <w:rtl/>
          </w:rPr>
          <w:instrText xml:space="preserve">339833 </w:instrText>
        </w:r>
        <w:r w:rsidR="0073459E">
          <w:rPr>
            <w:noProof/>
            <w:webHidden/>
          </w:rPr>
          <w:instrText>\h</w:instrText>
        </w:r>
        <w:r w:rsidR="0073459E">
          <w:rPr>
            <w:noProof/>
            <w:webHidden/>
            <w:rtl/>
          </w:rPr>
          <w:instrText xml:space="preserve"> </w:instrText>
        </w:r>
        <w:r w:rsidR="0073459E">
          <w:rPr>
            <w:rStyle w:val="Hyperlink"/>
            <w:noProof/>
            <w:rtl/>
          </w:rPr>
        </w:r>
        <w:r w:rsidR="0073459E">
          <w:rPr>
            <w:rStyle w:val="Hyperlink"/>
            <w:noProof/>
            <w:rtl/>
          </w:rPr>
          <w:fldChar w:fldCharType="separate"/>
        </w:r>
        <w:r w:rsidR="0073459E">
          <w:rPr>
            <w:noProof/>
            <w:webHidden/>
            <w:rtl/>
          </w:rPr>
          <w:t>1</w:t>
        </w:r>
        <w:r w:rsidR="0073459E">
          <w:rPr>
            <w:rStyle w:val="Hyperlink"/>
            <w:noProof/>
            <w:rtl/>
          </w:rPr>
          <w:fldChar w:fldCharType="end"/>
        </w:r>
      </w:hyperlink>
    </w:p>
    <w:p w:rsidR="0073459E" w:rsidRDefault="007B1A3E" w:rsidP="0073459E">
      <w:pPr>
        <w:pStyle w:val="TOC6"/>
        <w:tabs>
          <w:tab w:val="right" w:leader="dot" w:pos="10194"/>
        </w:tabs>
        <w:rPr>
          <w:rFonts w:asciiTheme="minorHAnsi" w:eastAsiaTheme="minorEastAsia" w:hAnsiTheme="minorHAnsi" w:cstheme="minorBidi"/>
          <w:bCs w:val="0"/>
          <w:noProof/>
          <w:color w:val="auto"/>
          <w:szCs w:val="22"/>
          <w:rtl/>
        </w:rPr>
      </w:pPr>
      <w:hyperlink w:anchor="_Toc339834" w:history="1">
        <w:r w:rsidR="0073459E" w:rsidRPr="00C2547D">
          <w:rPr>
            <w:rStyle w:val="Hyperlink"/>
            <w:rFonts w:hint="eastAsia"/>
            <w:noProof/>
            <w:rtl/>
          </w:rPr>
          <w:t>وجدان</w:t>
        </w:r>
        <w:r w:rsidR="0073459E" w:rsidRPr="00C2547D">
          <w:rPr>
            <w:rStyle w:val="Hyperlink"/>
            <w:noProof/>
            <w:rtl/>
          </w:rPr>
          <w:t xml:space="preserve"> </w:t>
        </w:r>
        <w:r w:rsidR="0073459E" w:rsidRPr="00C2547D">
          <w:rPr>
            <w:rStyle w:val="Hyperlink"/>
            <w:rFonts w:hint="eastAsia"/>
            <w:noProof/>
            <w:rtl/>
          </w:rPr>
          <w:t>بر</w:t>
        </w:r>
        <w:r w:rsidR="0073459E" w:rsidRPr="00C2547D">
          <w:rPr>
            <w:rStyle w:val="Hyperlink"/>
            <w:noProof/>
            <w:rtl/>
          </w:rPr>
          <w:t xml:space="preserve"> </w:t>
        </w:r>
        <w:r w:rsidR="0073459E" w:rsidRPr="00C2547D">
          <w:rPr>
            <w:rStyle w:val="Hyperlink"/>
            <w:rFonts w:hint="eastAsia"/>
            <w:noProof/>
            <w:rtl/>
          </w:rPr>
          <w:t>خلاف</w:t>
        </w:r>
        <w:r w:rsidR="0073459E" w:rsidRPr="00C2547D">
          <w:rPr>
            <w:rStyle w:val="Hyperlink"/>
            <w:noProof/>
            <w:rtl/>
          </w:rPr>
          <w:t xml:space="preserve"> </w:t>
        </w:r>
        <w:r w:rsidR="0073459E" w:rsidRPr="00C2547D">
          <w:rPr>
            <w:rStyle w:val="Hyperlink"/>
            <w:rFonts w:hint="eastAsia"/>
            <w:noProof/>
            <w:rtl/>
          </w:rPr>
          <w:t>ادعا</w:t>
        </w:r>
        <w:r w:rsidR="0073459E" w:rsidRPr="00C2547D">
          <w:rPr>
            <w:rStyle w:val="Hyperlink"/>
            <w:rFonts w:hint="cs"/>
            <w:noProof/>
            <w:rtl/>
          </w:rPr>
          <w:t>ی</w:t>
        </w:r>
        <w:r w:rsidR="0073459E" w:rsidRPr="00C2547D">
          <w:rPr>
            <w:rStyle w:val="Hyperlink"/>
            <w:noProof/>
            <w:rtl/>
          </w:rPr>
          <w:t xml:space="preserve"> </w:t>
        </w:r>
        <w:r w:rsidR="0073459E" w:rsidRPr="00C2547D">
          <w:rPr>
            <w:rStyle w:val="Hyperlink"/>
            <w:rFonts w:hint="eastAsia"/>
            <w:noProof/>
            <w:rtl/>
          </w:rPr>
          <w:t>شه</w:t>
        </w:r>
        <w:r w:rsidR="0073459E" w:rsidRPr="00C2547D">
          <w:rPr>
            <w:rStyle w:val="Hyperlink"/>
            <w:rFonts w:hint="cs"/>
            <w:noProof/>
            <w:rtl/>
          </w:rPr>
          <w:t>ی</w:t>
        </w:r>
        <w:r w:rsidR="0073459E" w:rsidRPr="00C2547D">
          <w:rPr>
            <w:rStyle w:val="Hyperlink"/>
            <w:rFonts w:hint="eastAsia"/>
            <w:noProof/>
            <w:rtl/>
          </w:rPr>
          <w:t>د</w:t>
        </w:r>
        <w:r w:rsidR="0073459E" w:rsidRPr="00C2547D">
          <w:rPr>
            <w:rStyle w:val="Hyperlink"/>
            <w:noProof/>
            <w:rtl/>
          </w:rPr>
          <w:t xml:space="preserve"> </w:t>
        </w:r>
        <w:r w:rsidR="0073459E" w:rsidRPr="00C2547D">
          <w:rPr>
            <w:rStyle w:val="Hyperlink"/>
            <w:rFonts w:hint="eastAsia"/>
            <w:noProof/>
            <w:rtl/>
          </w:rPr>
          <w:t>صدر</w:t>
        </w:r>
        <w:r w:rsidR="0073459E">
          <w:rPr>
            <w:noProof/>
            <w:webHidden/>
            <w:rtl/>
          </w:rPr>
          <w:tab/>
        </w:r>
        <w:r w:rsidR="0073459E">
          <w:rPr>
            <w:rStyle w:val="Hyperlink"/>
            <w:noProof/>
            <w:rtl/>
          </w:rPr>
          <w:fldChar w:fldCharType="begin"/>
        </w:r>
        <w:r w:rsidR="0073459E">
          <w:rPr>
            <w:noProof/>
            <w:webHidden/>
            <w:rtl/>
          </w:rPr>
          <w:instrText xml:space="preserve"> </w:instrText>
        </w:r>
        <w:r w:rsidR="0073459E">
          <w:rPr>
            <w:noProof/>
            <w:webHidden/>
          </w:rPr>
          <w:instrText xml:space="preserve">PAGEREF </w:instrText>
        </w:r>
        <w:r w:rsidR="0073459E">
          <w:rPr>
            <w:noProof/>
            <w:webHidden/>
            <w:rtl/>
          </w:rPr>
          <w:instrText>_</w:instrText>
        </w:r>
        <w:r w:rsidR="0073459E">
          <w:rPr>
            <w:noProof/>
            <w:webHidden/>
          </w:rPr>
          <w:instrText>Toc</w:instrText>
        </w:r>
        <w:r w:rsidR="0073459E">
          <w:rPr>
            <w:noProof/>
            <w:webHidden/>
            <w:rtl/>
          </w:rPr>
          <w:instrText xml:space="preserve">339834 </w:instrText>
        </w:r>
        <w:r w:rsidR="0073459E">
          <w:rPr>
            <w:noProof/>
            <w:webHidden/>
          </w:rPr>
          <w:instrText>\h</w:instrText>
        </w:r>
        <w:r w:rsidR="0073459E">
          <w:rPr>
            <w:noProof/>
            <w:webHidden/>
            <w:rtl/>
          </w:rPr>
          <w:instrText xml:space="preserve"> </w:instrText>
        </w:r>
        <w:r w:rsidR="0073459E">
          <w:rPr>
            <w:rStyle w:val="Hyperlink"/>
            <w:noProof/>
            <w:rtl/>
          </w:rPr>
        </w:r>
        <w:r w:rsidR="0073459E">
          <w:rPr>
            <w:rStyle w:val="Hyperlink"/>
            <w:noProof/>
            <w:rtl/>
          </w:rPr>
          <w:fldChar w:fldCharType="separate"/>
        </w:r>
        <w:r w:rsidR="0073459E">
          <w:rPr>
            <w:noProof/>
            <w:webHidden/>
            <w:rtl/>
          </w:rPr>
          <w:t>2</w:t>
        </w:r>
        <w:r w:rsidR="0073459E">
          <w:rPr>
            <w:rStyle w:val="Hyperlink"/>
            <w:noProof/>
            <w:rtl/>
          </w:rPr>
          <w:fldChar w:fldCharType="end"/>
        </w:r>
      </w:hyperlink>
    </w:p>
    <w:p w:rsidR="0073459E" w:rsidRDefault="007B1A3E" w:rsidP="0073459E">
      <w:pPr>
        <w:pStyle w:val="TOC5"/>
        <w:tabs>
          <w:tab w:val="right" w:leader="dot" w:pos="10194"/>
        </w:tabs>
        <w:rPr>
          <w:rFonts w:asciiTheme="minorHAnsi" w:eastAsiaTheme="minorEastAsia" w:hAnsiTheme="minorHAnsi" w:cstheme="minorBidi"/>
          <w:bCs w:val="0"/>
          <w:noProof/>
          <w:color w:val="auto"/>
          <w:szCs w:val="22"/>
          <w:rtl/>
        </w:rPr>
      </w:pPr>
      <w:hyperlink w:anchor="_Toc339835" w:history="1">
        <w:r w:rsidR="0073459E" w:rsidRPr="00C2547D">
          <w:rPr>
            <w:rStyle w:val="Hyperlink"/>
            <w:rFonts w:hint="eastAsia"/>
            <w:noProof/>
            <w:rtl/>
          </w:rPr>
          <w:t>تحل</w:t>
        </w:r>
        <w:r w:rsidR="0073459E" w:rsidRPr="00C2547D">
          <w:rPr>
            <w:rStyle w:val="Hyperlink"/>
            <w:rFonts w:hint="cs"/>
            <w:noProof/>
            <w:rtl/>
          </w:rPr>
          <w:t>ی</w:t>
        </w:r>
        <w:r w:rsidR="0073459E" w:rsidRPr="00C2547D">
          <w:rPr>
            <w:rStyle w:val="Hyperlink"/>
            <w:rFonts w:hint="eastAsia"/>
            <w:noProof/>
            <w:rtl/>
          </w:rPr>
          <w:t>ل</w:t>
        </w:r>
        <w:r w:rsidR="0073459E" w:rsidRPr="00C2547D">
          <w:rPr>
            <w:rStyle w:val="Hyperlink"/>
            <w:noProof/>
            <w:rtl/>
          </w:rPr>
          <w:t xml:space="preserve"> </w:t>
        </w:r>
        <w:r w:rsidR="0073459E" w:rsidRPr="00C2547D">
          <w:rPr>
            <w:rStyle w:val="Hyperlink"/>
            <w:rFonts w:hint="eastAsia"/>
            <w:noProof/>
            <w:rtl/>
          </w:rPr>
          <w:t>مطلب</w:t>
        </w:r>
        <w:r w:rsidR="0073459E">
          <w:rPr>
            <w:noProof/>
            <w:webHidden/>
            <w:rtl/>
          </w:rPr>
          <w:tab/>
        </w:r>
        <w:r w:rsidR="0073459E">
          <w:rPr>
            <w:rStyle w:val="Hyperlink"/>
            <w:noProof/>
            <w:rtl/>
          </w:rPr>
          <w:fldChar w:fldCharType="begin"/>
        </w:r>
        <w:r w:rsidR="0073459E">
          <w:rPr>
            <w:noProof/>
            <w:webHidden/>
            <w:rtl/>
          </w:rPr>
          <w:instrText xml:space="preserve"> </w:instrText>
        </w:r>
        <w:r w:rsidR="0073459E">
          <w:rPr>
            <w:noProof/>
            <w:webHidden/>
          </w:rPr>
          <w:instrText xml:space="preserve">PAGEREF </w:instrText>
        </w:r>
        <w:r w:rsidR="0073459E">
          <w:rPr>
            <w:noProof/>
            <w:webHidden/>
            <w:rtl/>
          </w:rPr>
          <w:instrText>_</w:instrText>
        </w:r>
        <w:r w:rsidR="0073459E">
          <w:rPr>
            <w:noProof/>
            <w:webHidden/>
          </w:rPr>
          <w:instrText>Toc</w:instrText>
        </w:r>
        <w:r w:rsidR="0073459E">
          <w:rPr>
            <w:noProof/>
            <w:webHidden/>
            <w:rtl/>
          </w:rPr>
          <w:instrText xml:space="preserve">339835 </w:instrText>
        </w:r>
        <w:r w:rsidR="0073459E">
          <w:rPr>
            <w:noProof/>
            <w:webHidden/>
          </w:rPr>
          <w:instrText>\h</w:instrText>
        </w:r>
        <w:r w:rsidR="0073459E">
          <w:rPr>
            <w:noProof/>
            <w:webHidden/>
            <w:rtl/>
          </w:rPr>
          <w:instrText xml:space="preserve"> </w:instrText>
        </w:r>
        <w:r w:rsidR="0073459E">
          <w:rPr>
            <w:rStyle w:val="Hyperlink"/>
            <w:noProof/>
            <w:rtl/>
          </w:rPr>
        </w:r>
        <w:r w:rsidR="0073459E">
          <w:rPr>
            <w:rStyle w:val="Hyperlink"/>
            <w:noProof/>
            <w:rtl/>
          </w:rPr>
          <w:fldChar w:fldCharType="separate"/>
        </w:r>
        <w:r w:rsidR="0073459E">
          <w:rPr>
            <w:noProof/>
            <w:webHidden/>
            <w:rtl/>
          </w:rPr>
          <w:t>2</w:t>
        </w:r>
        <w:r w:rsidR="0073459E">
          <w:rPr>
            <w:rStyle w:val="Hyperlink"/>
            <w:noProof/>
            <w:rtl/>
          </w:rPr>
          <w:fldChar w:fldCharType="end"/>
        </w:r>
      </w:hyperlink>
    </w:p>
    <w:p w:rsidR="0073459E" w:rsidRDefault="007B1A3E" w:rsidP="0073459E">
      <w:pPr>
        <w:pStyle w:val="TOC5"/>
        <w:tabs>
          <w:tab w:val="right" w:leader="dot" w:pos="10194"/>
        </w:tabs>
        <w:rPr>
          <w:rFonts w:asciiTheme="minorHAnsi" w:eastAsiaTheme="minorEastAsia" w:hAnsiTheme="minorHAnsi" w:cstheme="minorBidi"/>
          <w:bCs w:val="0"/>
          <w:noProof/>
          <w:color w:val="auto"/>
          <w:szCs w:val="22"/>
          <w:rtl/>
        </w:rPr>
      </w:pPr>
      <w:hyperlink w:anchor="_Toc339836" w:history="1">
        <w:r w:rsidR="0073459E" w:rsidRPr="00C2547D">
          <w:rPr>
            <w:rStyle w:val="Hyperlink"/>
            <w:rFonts w:hint="eastAsia"/>
            <w:noProof/>
            <w:rtl/>
          </w:rPr>
          <w:t>عدم</w:t>
        </w:r>
        <w:r w:rsidR="0073459E" w:rsidRPr="00C2547D">
          <w:rPr>
            <w:rStyle w:val="Hyperlink"/>
            <w:noProof/>
            <w:rtl/>
          </w:rPr>
          <w:t xml:space="preserve"> </w:t>
        </w:r>
        <w:r w:rsidR="0073459E" w:rsidRPr="00C2547D">
          <w:rPr>
            <w:rStyle w:val="Hyperlink"/>
            <w:rFonts w:hint="eastAsia"/>
            <w:noProof/>
            <w:rtl/>
          </w:rPr>
          <w:t>انحصار</w:t>
        </w:r>
        <w:r w:rsidR="0073459E" w:rsidRPr="00C2547D">
          <w:rPr>
            <w:rStyle w:val="Hyperlink"/>
            <w:noProof/>
            <w:rtl/>
          </w:rPr>
          <w:t xml:space="preserve"> </w:t>
        </w:r>
        <w:r w:rsidR="0073459E" w:rsidRPr="00C2547D">
          <w:rPr>
            <w:rStyle w:val="Hyperlink"/>
            <w:rFonts w:hint="eastAsia"/>
            <w:noProof/>
            <w:rtl/>
          </w:rPr>
          <w:t>فا</w:t>
        </w:r>
        <w:r w:rsidR="0073459E" w:rsidRPr="00C2547D">
          <w:rPr>
            <w:rStyle w:val="Hyperlink"/>
            <w:rFonts w:hint="cs"/>
            <w:noProof/>
            <w:rtl/>
          </w:rPr>
          <w:t>ی</w:t>
        </w:r>
        <w:r w:rsidR="0073459E" w:rsidRPr="00C2547D">
          <w:rPr>
            <w:rStyle w:val="Hyperlink"/>
            <w:rFonts w:hint="eastAsia"/>
            <w:noProof/>
            <w:rtl/>
          </w:rPr>
          <w:t>ده</w:t>
        </w:r>
        <w:r w:rsidR="0073459E" w:rsidRPr="00C2547D">
          <w:rPr>
            <w:rStyle w:val="Hyperlink"/>
            <w:noProof/>
            <w:rtl/>
          </w:rPr>
          <w:t xml:space="preserve"> </w:t>
        </w:r>
        <w:r w:rsidR="0073459E" w:rsidRPr="00C2547D">
          <w:rPr>
            <w:rStyle w:val="Hyperlink"/>
            <w:rFonts w:hint="eastAsia"/>
            <w:noProof/>
            <w:rtl/>
          </w:rPr>
          <w:t>امر</w:t>
        </w:r>
        <w:r w:rsidR="0073459E" w:rsidRPr="00C2547D">
          <w:rPr>
            <w:rStyle w:val="Hyperlink"/>
            <w:noProof/>
            <w:rtl/>
          </w:rPr>
          <w:t xml:space="preserve"> </w:t>
        </w:r>
        <w:r w:rsidR="0073459E" w:rsidRPr="00C2547D">
          <w:rPr>
            <w:rStyle w:val="Hyperlink"/>
            <w:rFonts w:hint="eastAsia"/>
            <w:noProof/>
            <w:rtl/>
          </w:rPr>
          <w:t>به</w:t>
        </w:r>
        <w:r w:rsidR="0073459E" w:rsidRPr="00C2547D">
          <w:rPr>
            <w:rStyle w:val="Hyperlink"/>
            <w:noProof/>
            <w:rtl/>
          </w:rPr>
          <w:t xml:space="preserve"> </w:t>
        </w:r>
        <w:r w:rsidR="0073459E" w:rsidRPr="00C2547D">
          <w:rPr>
            <w:rStyle w:val="Hyperlink"/>
            <w:rFonts w:hint="eastAsia"/>
            <w:noProof/>
            <w:rtl/>
          </w:rPr>
          <w:t>محرک</w:t>
        </w:r>
        <w:r w:rsidR="0073459E" w:rsidRPr="00C2547D">
          <w:rPr>
            <w:rStyle w:val="Hyperlink"/>
            <w:rFonts w:hint="cs"/>
            <w:noProof/>
            <w:rtl/>
          </w:rPr>
          <w:t>ی</w:t>
        </w:r>
        <w:r w:rsidR="0073459E" w:rsidRPr="00C2547D">
          <w:rPr>
            <w:rStyle w:val="Hyperlink"/>
            <w:rFonts w:hint="eastAsia"/>
            <w:noProof/>
            <w:rtl/>
          </w:rPr>
          <w:t>ت</w:t>
        </w:r>
        <w:r w:rsidR="0073459E" w:rsidRPr="00C2547D">
          <w:rPr>
            <w:rStyle w:val="Hyperlink"/>
            <w:noProof/>
            <w:rtl/>
          </w:rPr>
          <w:t xml:space="preserve"> </w:t>
        </w:r>
        <w:r w:rsidR="0073459E" w:rsidRPr="00C2547D">
          <w:rPr>
            <w:rStyle w:val="Hyperlink"/>
            <w:rFonts w:hint="eastAsia"/>
            <w:noProof/>
            <w:rtl/>
          </w:rPr>
          <w:t>نحو</w:t>
        </w:r>
        <w:r w:rsidR="0073459E" w:rsidRPr="00C2547D">
          <w:rPr>
            <w:rStyle w:val="Hyperlink"/>
            <w:noProof/>
            <w:rtl/>
          </w:rPr>
          <w:t xml:space="preserve"> </w:t>
        </w:r>
        <w:r w:rsidR="0073459E" w:rsidRPr="00C2547D">
          <w:rPr>
            <w:rStyle w:val="Hyperlink"/>
            <w:rFonts w:hint="eastAsia"/>
            <w:noProof/>
            <w:rtl/>
          </w:rPr>
          <w:t>المتعلق</w:t>
        </w:r>
        <w:r w:rsidR="0073459E">
          <w:rPr>
            <w:noProof/>
            <w:webHidden/>
            <w:rtl/>
          </w:rPr>
          <w:tab/>
        </w:r>
        <w:r w:rsidR="0073459E">
          <w:rPr>
            <w:rStyle w:val="Hyperlink"/>
            <w:noProof/>
            <w:rtl/>
          </w:rPr>
          <w:fldChar w:fldCharType="begin"/>
        </w:r>
        <w:r w:rsidR="0073459E">
          <w:rPr>
            <w:noProof/>
            <w:webHidden/>
            <w:rtl/>
          </w:rPr>
          <w:instrText xml:space="preserve"> </w:instrText>
        </w:r>
        <w:r w:rsidR="0073459E">
          <w:rPr>
            <w:noProof/>
            <w:webHidden/>
          </w:rPr>
          <w:instrText xml:space="preserve">PAGEREF </w:instrText>
        </w:r>
        <w:r w:rsidR="0073459E">
          <w:rPr>
            <w:noProof/>
            <w:webHidden/>
            <w:rtl/>
          </w:rPr>
          <w:instrText>_</w:instrText>
        </w:r>
        <w:r w:rsidR="0073459E">
          <w:rPr>
            <w:noProof/>
            <w:webHidden/>
          </w:rPr>
          <w:instrText>Toc</w:instrText>
        </w:r>
        <w:r w:rsidR="0073459E">
          <w:rPr>
            <w:noProof/>
            <w:webHidden/>
            <w:rtl/>
          </w:rPr>
          <w:instrText xml:space="preserve">339836 </w:instrText>
        </w:r>
        <w:r w:rsidR="0073459E">
          <w:rPr>
            <w:noProof/>
            <w:webHidden/>
          </w:rPr>
          <w:instrText>\h</w:instrText>
        </w:r>
        <w:r w:rsidR="0073459E">
          <w:rPr>
            <w:noProof/>
            <w:webHidden/>
            <w:rtl/>
          </w:rPr>
          <w:instrText xml:space="preserve"> </w:instrText>
        </w:r>
        <w:r w:rsidR="0073459E">
          <w:rPr>
            <w:rStyle w:val="Hyperlink"/>
            <w:noProof/>
            <w:rtl/>
          </w:rPr>
        </w:r>
        <w:r w:rsidR="0073459E">
          <w:rPr>
            <w:rStyle w:val="Hyperlink"/>
            <w:noProof/>
            <w:rtl/>
          </w:rPr>
          <w:fldChar w:fldCharType="separate"/>
        </w:r>
        <w:r w:rsidR="0073459E">
          <w:rPr>
            <w:noProof/>
            <w:webHidden/>
            <w:rtl/>
          </w:rPr>
          <w:t>2</w:t>
        </w:r>
        <w:r w:rsidR="0073459E">
          <w:rPr>
            <w:rStyle w:val="Hyperlink"/>
            <w:noProof/>
            <w:rtl/>
          </w:rPr>
          <w:fldChar w:fldCharType="end"/>
        </w:r>
      </w:hyperlink>
    </w:p>
    <w:p w:rsidR="0073459E" w:rsidRDefault="007B1A3E" w:rsidP="0073459E">
      <w:pPr>
        <w:pStyle w:val="TOC6"/>
        <w:tabs>
          <w:tab w:val="right" w:leader="dot" w:pos="10194"/>
        </w:tabs>
        <w:rPr>
          <w:rFonts w:asciiTheme="minorHAnsi" w:eastAsiaTheme="minorEastAsia" w:hAnsiTheme="minorHAnsi" w:cstheme="minorBidi"/>
          <w:bCs w:val="0"/>
          <w:noProof/>
          <w:color w:val="auto"/>
          <w:szCs w:val="22"/>
          <w:rtl/>
        </w:rPr>
      </w:pPr>
      <w:hyperlink w:anchor="_Toc339837" w:history="1">
        <w:r w:rsidR="0073459E" w:rsidRPr="00C2547D">
          <w:rPr>
            <w:rStyle w:val="Hyperlink"/>
            <w:rFonts w:hint="eastAsia"/>
            <w:noProof/>
            <w:rtl/>
          </w:rPr>
          <w:t>عمل</w:t>
        </w:r>
        <w:r w:rsidR="0073459E" w:rsidRPr="00C2547D">
          <w:rPr>
            <w:rStyle w:val="Hyperlink"/>
            <w:noProof/>
            <w:rtl/>
          </w:rPr>
          <w:t xml:space="preserve"> </w:t>
        </w:r>
        <w:r w:rsidR="0073459E" w:rsidRPr="00C2547D">
          <w:rPr>
            <w:rStyle w:val="Hyperlink"/>
            <w:rFonts w:hint="eastAsia"/>
            <w:noProof/>
            <w:rtl/>
          </w:rPr>
          <w:t>جوانح</w:t>
        </w:r>
        <w:r w:rsidR="0073459E" w:rsidRPr="00C2547D">
          <w:rPr>
            <w:rStyle w:val="Hyperlink"/>
            <w:rFonts w:hint="cs"/>
            <w:noProof/>
            <w:rtl/>
          </w:rPr>
          <w:t>ی</w:t>
        </w:r>
        <w:r w:rsidR="0073459E" w:rsidRPr="00C2547D">
          <w:rPr>
            <w:rStyle w:val="Hyperlink"/>
            <w:noProof/>
            <w:rtl/>
          </w:rPr>
          <w:t xml:space="preserve"> </w:t>
        </w:r>
        <w:r w:rsidR="0073459E" w:rsidRPr="00C2547D">
          <w:rPr>
            <w:rStyle w:val="Hyperlink"/>
            <w:rFonts w:hint="eastAsia"/>
            <w:noProof/>
            <w:rtl/>
          </w:rPr>
          <w:t>بودن</w:t>
        </w:r>
        <w:r w:rsidR="0073459E" w:rsidRPr="00C2547D">
          <w:rPr>
            <w:rStyle w:val="Hyperlink"/>
            <w:noProof/>
            <w:rtl/>
          </w:rPr>
          <w:t xml:space="preserve"> </w:t>
        </w:r>
        <w:r w:rsidR="0073459E" w:rsidRPr="00C2547D">
          <w:rPr>
            <w:rStyle w:val="Hyperlink"/>
            <w:rFonts w:hint="eastAsia"/>
            <w:noProof/>
            <w:rtl/>
          </w:rPr>
          <w:t>قصد</w:t>
        </w:r>
        <w:r w:rsidR="0073459E" w:rsidRPr="00C2547D">
          <w:rPr>
            <w:rStyle w:val="Hyperlink"/>
            <w:noProof/>
            <w:rtl/>
          </w:rPr>
          <w:t xml:space="preserve"> </w:t>
        </w:r>
        <w:r w:rsidR="0073459E" w:rsidRPr="00C2547D">
          <w:rPr>
            <w:rStyle w:val="Hyperlink"/>
            <w:rFonts w:hint="eastAsia"/>
            <w:noProof/>
            <w:rtl/>
          </w:rPr>
          <w:t>امر</w:t>
        </w:r>
        <w:r w:rsidR="0073459E">
          <w:rPr>
            <w:noProof/>
            <w:webHidden/>
            <w:rtl/>
          </w:rPr>
          <w:tab/>
        </w:r>
        <w:r w:rsidR="0073459E">
          <w:rPr>
            <w:rStyle w:val="Hyperlink"/>
            <w:noProof/>
            <w:rtl/>
          </w:rPr>
          <w:fldChar w:fldCharType="begin"/>
        </w:r>
        <w:r w:rsidR="0073459E">
          <w:rPr>
            <w:noProof/>
            <w:webHidden/>
            <w:rtl/>
          </w:rPr>
          <w:instrText xml:space="preserve"> </w:instrText>
        </w:r>
        <w:r w:rsidR="0073459E">
          <w:rPr>
            <w:noProof/>
            <w:webHidden/>
          </w:rPr>
          <w:instrText xml:space="preserve">PAGEREF </w:instrText>
        </w:r>
        <w:r w:rsidR="0073459E">
          <w:rPr>
            <w:noProof/>
            <w:webHidden/>
            <w:rtl/>
          </w:rPr>
          <w:instrText>_</w:instrText>
        </w:r>
        <w:r w:rsidR="0073459E">
          <w:rPr>
            <w:noProof/>
            <w:webHidden/>
          </w:rPr>
          <w:instrText>Toc</w:instrText>
        </w:r>
        <w:r w:rsidR="0073459E">
          <w:rPr>
            <w:noProof/>
            <w:webHidden/>
            <w:rtl/>
          </w:rPr>
          <w:instrText xml:space="preserve">339837 </w:instrText>
        </w:r>
        <w:r w:rsidR="0073459E">
          <w:rPr>
            <w:noProof/>
            <w:webHidden/>
          </w:rPr>
          <w:instrText>\h</w:instrText>
        </w:r>
        <w:r w:rsidR="0073459E">
          <w:rPr>
            <w:noProof/>
            <w:webHidden/>
            <w:rtl/>
          </w:rPr>
          <w:instrText xml:space="preserve"> </w:instrText>
        </w:r>
        <w:r w:rsidR="0073459E">
          <w:rPr>
            <w:rStyle w:val="Hyperlink"/>
            <w:noProof/>
            <w:rtl/>
          </w:rPr>
        </w:r>
        <w:r w:rsidR="0073459E">
          <w:rPr>
            <w:rStyle w:val="Hyperlink"/>
            <w:noProof/>
            <w:rtl/>
          </w:rPr>
          <w:fldChar w:fldCharType="separate"/>
        </w:r>
        <w:r w:rsidR="0073459E">
          <w:rPr>
            <w:noProof/>
            <w:webHidden/>
            <w:rtl/>
          </w:rPr>
          <w:t>3</w:t>
        </w:r>
        <w:r w:rsidR="0073459E">
          <w:rPr>
            <w:rStyle w:val="Hyperlink"/>
            <w:noProof/>
            <w:rtl/>
          </w:rPr>
          <w:fldChar w:fldCharType="end"/>
        </w:r>
      </w:hyperlink>
    </w:p>
    <w:p w:rsidR="0073459E" w:rsidRDefault="007B1A3E" w:rsidP="0073459E">
      <w:pPr>
        <w:pStyle w:val="TOC4"/>
        <w:tabs>
          <w:tab w:val="right" w:leader="dot" w:pos="10194"/>
        </w:tabs>
        <w:rPr>
          <w:rFonts w:asciiTheme="minorHAnsi" w:eastAsiaTheme="minorEastAsia" w:hAnsiTheme="minorHAnsi" w:cstheme="minorBidi"/>
          <w:bCs w:val="0"/>
          <w:noProof/>
          <w:color w:val="auto"/>
          <w:szCs w:val="22"/>
          <w:rtl/>
        </w:rPr>
      </w:pPr>
      <w:hyperlink w:anchor="_Toc339838" w:history="1">
        <w:r w:rsidR="0073459E" w:rsidRPr="00C2547D">
          <w:rPr>
            <w:rStyle w:val="Hyperlink"/>
            <w:rFonts w:hint="eastAsia"/>
            <w:noProof/>
            <w:rtl/>
          </w:rPr>
          <w:t>خلاصه</w:t>
        </w:r>
        <w:r w:rsidR="0073459E" w:rsidRPr="00C2547D">
          <w:rPr>
            <w:rStyle w:val="Hyperlink"/>
            <w:noProof/>
            <w:rtl/>
          </w:rPr>
          <w:t xml:space="preserve"> </w:t>
        </w:r>
        <w:r w:rsidR="0073459E" w:rsidRPr="00C2547D">
          <w:rPr>
            <w:rStyle w:val="Hyperlink"/>
            <w:rFonts w:hint="eastAsia"/>
            <w:noProof/>
            <w:rtl/>
          </w:rPr>
          <w:t>مباحث</w:t>
        </w:r>
        <w:r w:rsidR="0073459E">
          <w:rPr>
            <w:noProof/>
            <w:webHidden/>
            <w:rtl/>
          </w:rPr>
          <w:tab/>
        </w:r>
        <w:r w:rsidR="0073459E">
          <w:rPr>
            <w:rStyle w:val="Hyperlink"/>
            <w:noProof/>
            <w:rtl/>
          </w:rPr>
          <w:fldChar w:fldCharType="begin"/>
        </w:r>
        <w:r w:rsidR="0073459E">
          <w:rPr>
            <w:noProof/>
            <w:webHidden/>
            <w:rtl/>
          </w:rPr>
          <w:instrText xml:space="preserve"> </w:instrText>
        </w:r>
        <w:r w:rsidR="0073459E">
          <w:rPr>
            <w:noProof/>
            <w:webHidden/>
          </w:rPr>
          <w:instrText xml:space="preserve">PAGEREF </w:instrText>
        </w:r>
        <w:r w:rsidR="0073459E">
          <w:rPr>
            <w:noProof/>
            <w:webHidden/>
            <w:rtl/>
          </w:rPr>
          <w:instrText>_</w:instrText>
        </w:r>
        <w:r w:rsidR="0073459E">
          <w:rPr>
            <w:noProof/>
            <w:webHidden/>
          </w:rPr>
          <w:instrText>Toc</w:instrText>
        </w:r>
        <w:r w:rsidR="0073459E">
          <w:rPr>
            <w:noProof/>
            <w:webHidden/>
            <w:rtl/>
          </w:rPr>
          <w:instrText xml:space="preserve">339838 </w:instrText>
        </w:r>
        <w:r w:rsidR="0073459E">
          <w:rPr>
            <w:noProof/>
            <w:webHidden/>
          </w:rPr>
          <w:instrText>\h</w:instrText>
        </w:r>
        <w:r w:rsidR="0073459E">
          <w:rPr>
            <w:noProof/>
            <w:webHidden/>
            <w:rtl/>
          </w:rPr>
          <w:instrText xml:space="preserve"> </w:instrText>
        </w:r>
        <w:r w:rsidR="0073459E">
          <w:rPr>
            <w:rStyle w:val="Hyperlink"/>
            <w:noProof/>
            <w:rtl/>
          </w:rPr>
        </w:r>
        <w:r w:rsidR="0073459E">
          <w:rPr>
            <w:rStyle w:val="Hyperlink"/>
            <w:noProof/>
            <w:rtl/>
          </w:rPr>
          <w:fldChar w:fldCharType="separate"/>
        </w:r>
        <w:r w:rsidR="0073459E">
          <w:rPr>
            <w:noProof/>
            <w:webHidden/>
            <w:rtl/>
          </w:rPr>
          <w:t>3</w:t>
        </w:r>
        <w:r w:rsidR="0073459E">
          <w:rPr>
            <w:rStyle w:val="Hyperlink"/>
            <w:noProof/>
            <w:rtl/>
          </w:rPr>
          <w:fldChar w:fldCharType="end"/>
        </w:r>
      </w:hyperlink>
    </w:p>
    <w:p w:rsidR="00C91EB6" w:rsidRPr="00C91EB6" w:rsidRDefault="0073459E" w:rsidP="00C06EA5">
      <w:pPr>
        <w:jc w:val="both"/>
        <w:rPr>
          <w:rFonts w:hint="cs"/>
          <w:rtl/>
        </w:rPr>
      </w:pPr>
      <w:r>
        <w:rPr>
          <w:rFonts w:cs="B Titr"/>
          <w:noProof/>
          <w:webHidden/>
          <w:color w:val="632423" w:themeColor="accent2" w:themeShade="80"/>
          <w:szCs w:val="24"/>
          <w:rtl/>
        </w:rPr>
        <w:fldChar w:fldCharType="end"/>
      </w:r>
    </w:p>
    <w:p w:rsidR="00F343FB" w:rsidRPr="00A6366F" w:rsidRDefault="00F842AD" w:rsidP="00C06EA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D2094">
        <w:rPr>
          <w:rFonts w:hint="cs"/>
          <w:rtl/>
        </w:rPr>
        <w:t>امکان</w:t>
      </w:r>
      <w:r w:rsidR="007D2094">
        <w:rPr>
          <w:rtl/>
        </w:rPr>
        <w:t xml:space="preserve"> </w:t>
      </w:r>
      <w:r w:rsidR="007D2094">
        <w:rPr>
          <w:rFonts w:hint="cs"/>
          <w:rtl/>
        </w:rPr>
        <w:t>اخذ</w:t>
      </w:r>
      <w:r w:rsidR="007D2094">
        <w:rPr>
          <w:rtl/>
        </w:rPr>
        <w:t xml:space="preserve"> </w:t>
      </w:r>
      <w:r w:rsidR="007D2094">
        <w:rPr>
          <w:rFonts w:hint="cs"/>
          <w:rtl/>
        </w:rPr>
        <w:t>قصد</w:t>
      </w:r>
      <w:r w:rsidR="007D2094">
        <w:rPr>
          <w:rtl/>
        </w:rPr>
        <w:t xml:space="preserve"> </w:t>
      </w:r>
      <w:r w:rsidR="007D2094">
        <w:rPr>
          <w:rFonts w:hint="cs"/>
          <w:rtl/>
        </w:rPr>
        <w:t>امر</w:t>
      </w:r>
      <w:r w:rsidR="007D2094">
        <w:rPr>
          <w:rtl/>
        </w:rPr>
        <w:t xml:space="preserve"> </w:t>
      </w:r>
      <w:r w:rsidR="007D2094">
        <w:rPr>
          <w:rFonts w:hint="cs"/>
          <w:rtl/>
        </w:rPr>
        <w:t>در</w:t>
      </w:r>
      <w:r w:rsidR="007D2094">
        <w:rPr>
          <w:rtl/>
        </w:rPr>
        <w:t xml:space="preserve"> </w:t>
      </w:r>
      <w:r w:rsidR="007D2094">
        <w:rPr>
          <w:rFonts w:hint="cs"/>
          <w:rtl/>
        </w:rPr>
        <w:t>متعلق</w:t>
      </w:r>
      <w:r w:rsidR="007D2094">
        <w:rPr>
          <w:rtl/>
        </w:rPr>
        <w:t xml:space="preserve"> </w:t>
      </w:r>
      <w:r w:rsidR="007D2094">
        <w:rPr>
          <w:rFonts w:hint="cs"/>
          <w:rtl/>
        </w:rPr>
        <w:t>امر</w:t>
      </w:r>
      <w:r w:rsidR="007D2094">
        <w:rPr>
          <w:rtl/>
        </w:rPr>
        <w:t xml:space="preserve"> </w:t>
      </w:r>
      <w:r w:rsidR="007D2094">
        <w:rPr>
          <w:rFonts w:hint="cs"/>
          <w:rtl/>
        </w:rPr>
        <w:t>به</w:t>
      </w:r>
      <w:r w:rsidR="007D2094">
        <w:rPr>
          <w:rtl/>
        </w:rPr>
        <w:t xml:space="preserve"> </w:t>
      </w:r>
      <w:r w:rsidR="007D2094">
        <w:rPr>
          <w:rFonts w:hint="cs"/>
          <w:rtl/>
        </w:rPr>
        <w:t>امر</w:t>
      </w:r>
      <w:r w:rsidR="007D2094">
        <w:rPr>
          <w:rtl/>
        </w:rPr>
        <w:t xml:space="preserve"> </w:t>
      </w:r>
      <w:r w:rsidR="007D2094">
        <w:rPr>
          <w:rFonts w:hint="cs"/>
          <w:rtl/>
        </w:rPr>
        <w:t>اول</w:t>
      </w:r>
      <w:r w:rsidR="00025B70">
        <w:rPr>
          <w:rFonts w:hint="cs"/>
          <w:rtl/>
        </w:rPr>
        <w:t xml:space="preserve"> </w:t>
      </w:r>
      <w:r w:rsidR="00386C11" w:rsidRPr="00A6366F">
        <w:rPr>
          <w:rFonts w:hint="cs"/>
          <w:rtl/>
        </w:rPr>
        <w:t>/</w:t>
      </w:r>
      <w:bookmarkStart w:id="1" w:name="BokSabj_d"/>
      <w:bookmarkEnd w:id="1"/>
      <w:r w:rsidR="007D2094">
        <w:rPr>
          <w:rFonts w:hint="cs"/>
          <w:rtl/>
        </w:rPr>
        <w:t>تعبدی</w:t>
      </w:r>
      <w:r w:rsidR="007D2094">
        <w:rPr>
          <w:rtl/>
        </w:rPr>
        <w:t xml:space="preserve"> </w:t>
      </w:r>
      <w:r w:rsidR="007D2094">
        <w:rPr>
          <w:rFonts w:hint="cs"/>
          <w:rtl/>
        </w:rPr>
        <w:t>و</w:t>
      </w:r>
      <w:r w:rsidR="007D2094">
        <w:rPr>
          <w:rtl/>
        </w:rPr>
        <w:t xml:space="preserve"> </w:t>
      </w:r>
      <w:r w:rsidR="007D2094">
        <w:rPr>
          <w:rFonts w:hint="cs"/>
          <w:rtl/>
        </w:rPr>
        <w:t>توصلی</w:t>
      </w:r>
      <w:r w:rsidR="00386C11" w:rsidRPr="00A6366F">
        <w:rPr>
          <w:rFonts w:hint="cs"/>
          <w:rtl/>
        </w:rPr>
        <w:t xml:space="preserve"> /</w:t>
      </w:r>
      <w:bookmarkStart w:id="2" w:name="Bokkolli"/>
      <w:bookmarkEnd w:id="2"/>
      <w:r w:rsidR="007D2094">
        <w:rPr>
          <w:rFonts w:hint="cs"/>
          <w:rtl/>
        </w:rPr>
        <w:t>اوامر</w:t>
      </w:r>
      <w:r w:rsidR="001B6799" w:rsidRPr="00A6366F">
        <w:rPr>
          <w:rFonts w:hint="cs"/>
          <w:rtl/>
        </w:rPr>
        <w:t xml:space="preserve"> </w:t>
      </w:r>
    </w:p>
    <w:p w:rsidR="008F5B4D" w:rsidRPr="009C66D5" w:rsidRDefault="008F5B4D" w:rsidP="00C06EA5">
      <w:pPr>
        <w:jc w:val="both"/>
        <w:rPr>
          <w:rStyle w:val="Emphasis"/>
          <w:b/>
          <w:bCs w:val="0"/>
          <w:rtl/>
        </w:rPr>
      </w:pPr>
      <w:r w:rsidRPr="009C66D5">
        <w:rPr>
          <w:rStyle w:val="Emphasis"/>
          <w:rFonts w:hint="cs"/>
          <w:b/>
          <w:bCs w:val="0"/>
          <w:rtl/>
        </w:rPr>
        <w:t>خلاصه مباحث گذشته:</w:t>
      </w:r>
    </w:p>
    <w:p w:rsidR="003A6148" w:rsidRDefault="00451B88" w:rsidP="00C06EA5">
      <w:pPr>
        <w:pBdr>
          <w:bottom w:val="double" w:sz="6" w:space="1" w:color="auto"/>
        </w:pBdr>
        <w:jc w:val="both"/>
        <w:rPr>
          <w:rtl/>
        </w:rPr>
      </w:pPr>
      <w:r>
        <w:rPr>
          <w:rFonts w:hint="cs"/>
          <w:rtl/>
        </w:rPr>
        <w:t>این جلسه دارای تکرار مباحث سابق است</w:t>
      </w:r>
      <w:r w:rsidR="00284598">
        <w:rPr>
          <w:rFonts w:hint="cs"/>
          <w:rtl/>
        </w:rPr>
        <w:t>.</w:t>
      </w:r>
      <w:r>
        <w:rPr>
          <w:rFonts w:hint="cs"/>
          <w:rtl/>
        </w:rPr>
        <w:t xml:space="preserve"> لذا از طرح خلاصه خود داری می</w:t>
      </w:r>
      <w:r>
        <w:rPr>
          <w:rtl/>
        </w:rPr>
        <w:softHyphen/>
      </w:r>
      <w:r>
        <w:rPr>
          <w:rFonts w:hint="cs"/>
          <w:rtl/>
        </w:rPr>
        <w:t>شود.</w:t>
      </w:r>
    </w:p>
    <w:p w:rsidR="00247D2F" w:rsidRPr="003A6148" w:rsidRDefault="00247D2F" w:rsidP="00C06EA5">
      <w:pPr>
        <w:pBdr>
          <w:bottom w:val="double" w:sz="6" w:space="1" w:color="auto"/>
        </w:pBdr>
        <w:jc w:val="both"/>
      </w:pPr>
    </w:p>
    <w:p w:rsidR="008F5B4D" w:rsidRDefault="008F5B4D" w:rsidP="00C06EA5">
      <w:pPr>
        <w:jc w:val="both"/>
      </w:pPr>
    </w:p>
    <w:p w:rsidR="003E6650" w:rsidRDefault="00C06EA5" w:rsidP="00451B88">
      <w:pPr>
        <w:pStyle w:val="Heading1"/>
        <w:rPr>
          <w:rtl/>
        </w:rPr>
      </w:pPr>
      <w:bookmarkStart w:id="3" w:name="_Toc339829"/>
      <w:r>
        <w:rPr>
          <w:rFonts w:hint="cs"/>
          <w:rtl/>
        </w:rPr>
        <w:t>اوامر</w:t>
      </w:r>
      <w:bookmarkEnd w:id="3"/>
    </w:p>
    <w:p w:rsidR="00C06EA5" w:rsidRDefault="00C06EA5" w:rsidP="00451B88">
      <w:pPr>
        <w:pStyle w:val="Heading2"/>
        <w:rPr>
          <w:rtl/>
        </w:rPr>
      </w:pPr>
      <w:bookmarkStart w:id="4" w:name="_Toc339830"/>
      <w:r>
        <w:rPr>
          <w:rFonts w:hint="cs"/>
          <w:rtl/>
        </w:rPr>
        <w:t>تعبدی و توصلی</w:t>
      </w:r>
      <w:bookmarkEnd w:id="4"/>
    </w:p>
    <w:p w:rsidR="00C06EA5" w:rsidRDefault="00C06EA5" w:rsidP="00451B88">
      <w:pPr>
        <w:pStyle w:val="Heading3"/>
        <w:rPr>
          <w:rtl/>
        </w:rPr>
      </w:pPr>
      <w:bookmarkStart w:id="5" w:name="_Toc339831"/>
      <w:r>
        <w:rPr>
          <w:rFonts w:hint="cs"/>
          <w:rtl/>
        </w:rPr>
        <w:t>امکان اخذ قصد امر در متعلق امر به امر اول</w:t>
      </w:r>
      <w:bookmarkEnd w:id="5"/>
    </w:p>
    <w:p w:rsidR="00C06EA5" w:rsidRDefault="00C06EA5" w:rsidP="00451B88">
      <w:pPr>
        <w:pStyle w:val="Heading4"/>
        <w:rPr>
          <w:rtl/>
        </w:rPr>
      </w:pPr>
      <w:bookmarkStart w:id="6" w:name="_Toc339832"/>
      <w:r>
        <w:rPr>
          <w:rFonts w:hint="cs"/>
          <w:rtl/>
        </w:rPr>
        <w:t>مقام اول: اصل لفظی</w:t>
      </w:r>
      <w:bookmarkEnd w:id="6"/>
    </w:p>
    <w:p w:rsidR="00451B88" w:rsidRPr="00451B88" w:rsidRDefault="00451B88" w:rsidP="00451B88">
      <w:pPr>
        <w:pStyle w:val="Heading5"/>
        <w:rPr>
          <w:rtl/>
        </w:rPr>
      </w:pPr>
      <w:bookmarkStart w:id="7" w:name="_Toc339833"/>
      <w:r>
        <w:rPr>
          <w:rFonts w:hint="cs"/>
          <w:rtl/>
        </w:rPr>
        <w:t>بیان لغویت در کلام شهید صدر</w:t>
      </w:r>
      <w:bookmarkEnd w:id="7"/>
    </w:p>
    <w:p w:rsidR="00C06EA5" w:rsidRDefault="00C06EA5" w:rsidP="00C06EA5">
      <w:pPr>
        <w:jc w:val="both"/>
        <w:rPr>
          <w:rtl/>
        </w:rPr>
      </w:pPr>
      <w:r>
        <w:rPr>
          <w:rFonts w:hint="cs"/>
          <w:rtl/>
        </w:rPr>
        <w:t>شهید صدر فرمود</w:t>
      </w:r>
      <w:r w:rsidR="001343FE">
        <w:rPr>
          <w:rStyle w:val="FootnoteReference"/>
          <w:rtl/>
        </w:rPr>
        <w:footnoteReference w:id="1"/>
      </w:r>
      <w:r>
        <w:rPr>
          <w:rFonts w:hint="cs"/>
          <w:rtl/>
        </w:rPr>
        <w:t>: تعلق امر به قصد امر لغو است. این که امر منبسط بر اجزاء که از جمله آنها قصد امر است</w:t>
      </w:r>
      <w:r w:rsidR="00284598">
        <w:rPr>
          <w:rFonts w:hint="cs"/>
          <w:rtl/>
        </w:rPr>
        <w:t xml:space="preserve"> بشود</w:t>
      </w:r>
      <w:r>
        <w:rPr>
          <w:rFonts w:hint="cs"/>
          <w:rtl/>
        </w:rPr>
        <w:t xml:space="preserve">، لغو است. زیرا </w:t>
      </w:r>
      <w:r w:rsidR="00284598">
        <w:rPr>
          <w:rFonts w:hint="cs"/>
          <w:rtl/>
        </w:rPr>
        <w:t xml:space="preserve">اولا </w:t>
      </w:r>
      <w:r>
        <w:rPr>
          <w:rFonts w:hint="cs"/>
          <w:rtl/>
        </w:rPr>
        <w:t>معنای قصد امر این است که محر</w:t>
      </w:r>
      <w:r w:rsidR="0073459E">
        <w:rPr>
          <w:rFonts w:hint="cs"/>
          <w:rtl/>
        </w:rPr>
        <w:t>ّ</w:t>
      </w:r>
      <w:r>
        <w:rPr>
          <w:rFonts w:hint="cs"/>
          <w:rtl/>
        </w:rPr>
        <w:t>ک به سوی عمل، امر خدا است. ثانیا امر همیشه به غرض محر</w:t>
      </w:r>
      <w:r w:rsidR="00284598">
        <w:rPr>
          <w:rFonts w:hint="cs"/>
          <w:rtl/>
        </w:rPr>
        <w:t>ّ</w:t>
      </w:r>
      <w:r>
        <w:rPr>
          <w:rFonts w:hint="cs"/>
          <w:rtl/>
        </w:rPr>
        <w:t>ک</w:t>
      </w:r>
      <w:r w:rsidR="001343FE">
        <w:rPr>
          <w:rFonts w:hint="cs"/>
          <w:rtl/>
        </w:rPr>
        <w:t>یت</w:t>
      </w:r>
      <w:r>
        <w:rPr>
          <w:rFonts w:hint="cs"/>
          <w:rtl/>
        </w:rPr>
        <w:t xml:space="preserve"> به سوی عمل </w:t>
      </w:r>
      <w:r>
        <w:rPr>
          <w:rFonts w:hint="cs"/>
          <w:rtl/>
        </w:rPr>
        <w:lastRenderedPageBreak/>
        <w:t>است. لذا انبساط امر بر قصد امر لغو است.</w:t>
      </w:r>
      <w:r w:rsidR="00284598">
        <w:rPr>
          <w:rFonts w:hint="cs"/>
          <w:rtl/>
        </w:rPr>
        <w:t xml:space="preserve"> بر خلاف سایر اجزاء که</w:t>
      </w:r>
      <w:r>
        <w:rPr>
          <w:rFonts w:hint="cs"/>
          <w:rtl/>
        </w:rPr>
        <w:t xml:space="preserve"> لغویت وجود ندارد. </w:t>
      </w:r>
      <w:r w:rsidR="001343FE">
        <w:rPr>
          <w:rFonts w:hint="cs"/>
          <w:rtl/>
        </w:rPr>
        <w:t xml:space="preserve">زیرا </w:t>
      </w:r>
      <w:r>
        <w:rPr>
          <w:rFonts w:hint="cs"/>
          <w:rtl/>
        </w:rPr>
        <w:t xml:space="preserve">محرکیت را دارد. اما نسبت به قصد امر محرکیت وجود ندارد. چون یا امر به سایر اجزاء (بغیر از قصد امر) محرکیت دارد یا ندارد. اگرامر به ذات صلات محرکیت دارد، </w:t>
      </w:r>
      <w:r w:rsidR="001343FE">
        <w:rPr>
          <w:rFonts w:hint="cs"/>
          <w:rtl/>
        </w:rPr>
        <w:t xml:space="preserve">پس </w:t>
      </w:r>
      <w:r>
        <w:rPr>
          <w:rFonts w:hint="cs"/>
          <w:rtl/>
        </w:rPr>
        <w:t>به ق</w:t>
      </w:r>
      <w:r w:rsidR="001343FE">
        <w:rPr>
          <w:rFonts w:hint="cs"/>
          <w:rtl/>
        </w:rPr>
        <w:t>صد امر لغو است.</w:t>
      </w:r>
      <w:r>
        <w:rPr>
          <w:rFonts w:hint="cs"/>
          <w:rtl/>
        </w:rPr>
        <w:t xml:space="preserve"> </w:t>
      </w:r>
      <w:r w:rsidR="008D61D1">
        <w:rPr>
          <w:rFonts w:hint="cs"/>
          <w:rtl/>
        </w:rPr>
        <w:t>اگر امر به ذات نماز محرکیت به ذات نماز ندارد، باز هم اگر قصد امر در نماز باشد لغو است. چون محرکیت ندارد.</w:t>
      </w:r>
    </w:p>
    <w:p w:rsidR="008D61D1" w:rsidRDefault="008D61D1" w:rsidP="0073459E">
      <w:pPr>
        <w:jc w:val="both"/>
        <w:rPr>
          <w:rtl/>
        </w:rPr>
      </w:pPr>
      <w:r>
        <w:rPr>
          <w:rFonts w:hint="cs"/>
          <w:rtl/>
        </w:rPr>
        <w:t xml:space="preserve">لا یقال: اگر قصد امر جزء باشد و امر نیز داشته باشد اثر دارد. اثرش جایی است که اگر </w:t>
      </w:r>
      <w:r w:rsidR="001343FE">
        <w:rPr>
          <w:rFonts w:hint="cs"/>
          <w:rtl/>
        </w:rPr>
        <w:t xml:space="preserve">مکلف مثلا </w:t>
      </w:r>
      <w:r>
        <w:rPr>
          <w:rFonts w:hint="cs"/>
          <w:rtl/>
        </w:rPr>
        <w:t>نماز را با غفلت</w:t>
      </w:r>
      <w:r w:rsidR="0073459E">
        <w:rPr>
          <w:rFonts w:hint="cs"/>
          <w:rtl/>
        </w:rPr>
        <w:t xml:space="preserve"> و بدون امر خدا خواند</w:t>
      </w:r>
      <w:r>
        <w:rPr>
          <w:rFonts w:hint="cs"/>
          <w:rtl/>
        </w:rPr>
        <w:t>، بعد متوجه شد که از روی غفلت بود</w:t>
      </w:r>
      <w:r w:rsidR="0073459E">
        <w:rPr>
          <w:rFonts w:hint="cs"/>
          <w:rtl/>
        </w:rPr>
        <w:t>ه است</w:t>
      </w:r>
      <w:r w:rsidR="001343FE">
        <w:rPr>
          <w:rFonts w:hint="cs"/>
          <w:rtl/>
        </w:rPr>
        <w:t>،</w:t>
      </w:r>
      <w:r>
        <w:rPr>
          <w:rFonts w:hint="cs"/>
          <w:rtl/>
        </w:rPr>
        <w:t xml:space="preserve"> باید اعاده کند</w:t>
      </w:r>
      <w:r w:rsidR="001343FE">
        <w:rPr>
          <w:rFonts w:hint="cs"/>
          <w:rtl/>
        </w:rPr>
        <w:t>. زیرا همان جزء که قصد امر باشد اتیان نشده است.</w:t>
      </w:r>
      <w:r>
        <w:rPr>
          <w:rFonts w:hint="cs"/>
          <w:rtl/>
        </w:rPr>
        <w:t xml:space="preserve"> ولی اگر قصد امر </w:t>
      </w:r>
      <w:r w:rsidR="0073459E">
        <w:rPr>
          <w:rFonts w:hint="cs"/>
          <w:rtl/>
        </w:rPr>
        <w:t xml:space="preserve">جزئیت </w:t>
      </w:r>
      <w:r>
        <w:rPr>
          <w:rFonts w:hint="cs"/>
          <w:rtl/>
        </w:rPr>
        <w:t xml:space="preserve">نداشته باشد </w:t>
      </w:r>
      <w:r w:rsidR="001343FE">
        <w:rPr>
          <w:rFonts w:hint="cs"/>
          <w:rtl/>
        </w:rPr>
        <w:t xml:space="preserve">و </w:t>
      </w:r>
      <w:r>
        <w:rPr>
          <w:rFonts w:hint="cs"/>
          <w:rtl/>
        </w:rPr>
        <w:t>امر به مرکب</w:t>
      </w:r>
      <w:r w:rsidR="001343FE">
        <w:rPr>
          <w:rFonts w:hint="cs"/>
          <w:rtl/>
        </w:rPr>
        <w:t>،</w:t>
      </w:r>
      <w:r>
        <w:rPr>
          <w:rFonts w:hint="cs"/>
          <w:rtl/>
        </w:rPr>
        <w:t xml:space="preserve"> تعلق نگرفته باشد</w:t>
      </w:r>
      <w:r w:rsidR="001343FE">
        <w:rPr>
          <w:rFonts w:hint="cs"/>
          <w:rtl/>
        </w:rPr>
        <w:t>،</w:t>
      </w:r>
      <w:r>
        <w:rPr>
          <w:rFonts w:hint="cs"/>
          <w:rtl/>
        </w:rPr>
        <w:t xml:space="preserve"> دیگر اعاده ندارد.</w:t>
      </w:r>
    </w:p>
    <w:p w:rsidR="008D61D1" w:rsidRDefault="008D61D1" w:rsidP="007603B9">
      <w:pPr>
        <w:jc w:val="both"/>
        <w:rPr>
          <w:rtl/>
        </w:rPr>
      </w:pPr>
      <w:r>
        <w:rPr>
          <w:rFonts w:hint="cs"/>
          <w:rtl/>
        </w:rPr>
        <w:t>فانه یقال: غرض از ا</w:t>
      </w:r>
      <w:r w:rsidR="001343FE">
        <w:rPr>
          <w:rFonts w:hint="cs"/>
          <w:rtl/>
        </w:rPr>
        <w:t>مر، تحریک به سوی</w:t>
      </w:r>
      <w:r>
        <w:rPr>
          <w:rFonts w:hint="cs"/>
          <w:rtl/>
        </w:rPr>
        <w:t xml:space="preserve"> متعلق است. درجایی که متوجه شد امر دارد و امر</w:t>
      </w:r>
      <w:r w:rsidR="001343FE">
        <w:rPr>
          <w:rFonts w:hint="cs"/>
          <w:rtl/>
        </w:rPr>
        <w:t xml:space="preserve"> نیز</w:t>
      </w:r>
      <w:r>
        <w:rPr>
          <w:rFonts w:hint="cs"/>
          <w:rtl/>
        </w:rPr>
        <w:t xml:space="preserve"> به مرکب تعلق گرفته است، </w:t>
      </w:r>
      <w:r w:rsidR="001343FE">
        <w:rPr>
          <w:rFonts w:hint="cs"/>
          <w:rtl/>
        </w:rPr>
        <w:t xml:space="preserve">باید </w:t>
      </w:r>
      <w:r>
        <w:rPr>
          <w:rFonts w:hint="cs"/>
          <w:rtl/>
        </w:rPr>
        <w:t xml:space="preserve">اثرش این </w:t>
      </w:r>
      <w:r w:rsidR="001343FE">
        <w:rPr>
          <w:rFonts w:hint="cs"/>
          <w:rtl/>
        </w:rPr>
        <w:t>باشد</w:t>
      </w:r>
      <w:r>
        <w:rPr>
          <w:rFonts w:hint="cs"/>
          <w:rtl/>
        </w:rPr>
        <w:t xml:space="preserve"> که امر به ذات نماز الان برایش محرکیت داشته باشد. </w:t>
      </w:r>
      <w:r w:rsidR="001343FE">
        <w:rPr>
          <w:rFonts w:hint="cs"/>
          <w:rtl/>
        </w:rPr>
        <w:t xml:space="preserve">در حالی که </w:t>
      </w:r>
      <w:r>
        <w:rPr>
          <w:rFonts w:hint="cs"/>
          <w:rtl/>
        </w:rPr>
        <w:t>نماز به قصد امر</w:t>
      </w:r>
      <w:r w:rsidR="001343FE">
        <w:rPr>
          <w:rFonts w:hint="cs"/>
          <w:rtl/>
        </w:rPr>
        <w:t>،</w:t>
      </w:r>
      <w:r>
        <w:rPr>
          <w:rFonts w:hint="cs"/>
          <w:rtl/>
        </w:rPr>
        <w:t xml:space="preserve"> تحریک به قصد امر نمی</w:t>
      </w:r>
      <w:r>
        <w:rPr>
          <w:rtl/>
        </w:rPr>
        <w:softHyphen/>
      </w:r>
      <w:r>
        <w:rPr>
          <w:rFonts w:hint="cs"/>
          <w:rtl/>
        </w:rPr>
        <w:t xml:space="preserve">کند. </w:t>
      </w:r>
      <w:r w:rsidR="0073459E">
        <w:rPr>
          <w:rFonts w:hint="cs"/>
          <w:rtl/>
        </w:rPr>
        <w:t>در حقیقت به متعلقش داعویت ندارد.</w:t>
      </w:r>
      <w:r>
        <w:rPr>
          <w:rFonts w:hint="cs"/>
          <w:rtl/>
        </w:rPr>
        <w:t>بلکه نماز به قصد امر به نماز محرکیت می</w:t>
      </w:r>
      <w:r>
        <w:rPr>
          <w:rtl/>
        </w:rPr>
        <w:softHyphen/>
      </w:r>
      <w:r>
        <w:rPr>
          <w:rFonts w:hint="cs"/>
          <w:rtl/>
        </w:rPr>
        <w:t>بخشد. پس قصد امری که در متعلق</w:t>
      </w:r>
      <w:r w:rsidR="001343FE">
        <w:rPr>
          <w:rFonts w:hint="cs"/>
          <w:rtl/>
        </w:rPr>
        <w:t xml:space="preserve"> اخذ شده</w:t>
      </w:r>
      <w:r>
        <w:rPr>
          <w:rFonts w:hint="cs"/>
          <w:rtl/>
        </w:rPr>
        <w:t xml:space="preserve"> است تحریک </w:t>
      </w:r>
      <w:r w:rsidR="001343FE">
        <w:rPr>
          <w:rFonts w:hint="cs"/>
          <w:rtl/>
        </w:rPr>
        <w:t xml:space="preserve">به </w:t>
      </w:r>
      <w:r>
        <w:rPr>
          <w:rFonts w:hint="cs"/>
          <w:rtl/>
        </w:rPr>
        <w:t>بخش</w:t>
      </w:r>
      <w:r w:rsidR="001343FE">
        <w:rPr>
          <w:rFonts w:hint="cs"/>
          <w:rtl/>
        </w:rPr>
        <w:t>ی از امر</w:t>
      </w:r>
      <w:r w:rsidR="0073459E">
        <w:rPr>
          <w:rFonts w:hint="cs"/>
          <w:rtl/>
        </w:rPr>
        <w:t xml:space="preserve"> است</w:t>
      </w:r>
      <w:r>
        <w:rPr>
          <w:rFonts w:hint="cs"/>
          <w:rtl/>
        </w:rPr>
        <w:t xml:space="preserve"> ک</w:t>
      </w:r>
      <w:r w:rsidR="001343FE">
        <w:rPr>
          <w:rFonts w:hint="cs"/>
          <w:rtl/>
        </w:rPr>
        <w:t>ه به ذات نماز تعلق گرفته است. لذا</w:t>
      </w:r>
      <w:r>
        <w:rPr>
          <w:rFonts w:hint="cs"/>
          <w:rtl/>
        </w:rPr>
        <w:t xml:space="preserve"> در این جا </w:t>
      </w:r>
      <w:r w:rsidR="006D170D">
        <w:rPr>
          <w:rFonts w:hint="cs"/>
          <w:rtl/>
        </w:rPr>
        <w:t>دعوت به مت</w:t>
      </w:r>
      <w:r>
        <w:rPr>
          <w:rFonts w:hint="cs"/>
          <w:rtl/>
        </w:rPr>
        <w:t>علقش نکرده است</w:t>
      </w:r>
      <w:r w:rsidR="001343FE">
        <w:rPr>
          <w:rFonts w:hint="cs"/>
          <w:rtl/>
        </w:rPr>
        <w:t>.</w:t>
      </w:r>
    </w:p>
    <w:p w:rsidR="007603B9" w:rsidRDefault="007603B9" w:rsidP="001343FE">
      <w:pPr>
        <w:pStyle w:val="Heading6"/>
        <w:rPr>
          <w:rtl/>
        </w:rPr>
      </w:pPr>
      <w:bookmarkStart w:id="8" w:name="_Toc339834"/>
      <w:r>
        <w:rPr>
          <w:rFonts w:hint="cs"/>
          <w:rtl/>
        </w:rPr>
        <w:t>وجدان بر خلاف ادعای شهید صدر</w:t>
      </w:r>
      <w:bookmarkEnd w:id="8"/>
    </w:p>
    <w:p w:rsidR="001343FE" w:rsidRDefault="008D61D1" w:rsidP="001343FE">
      <w:pPr>
        <w:jc w:val="both"/>
        <w:rPr>
          <w:rtl/>
        </w:rPr>
      </w:pPr>
      <w:r>
        <w:rPr>
          <w:rFonts w:hint="cs"/>
          <w:rtl/>
        </w:rPr>
        <w:t>این مطلب اضعف شبهاتی است که در مقام م</w:t>
      </w:r>
      <w:r w:rsidR="001343FE">
        <w:rPr>
          <w:rFonts w:hint="cs"/>
          <w:rtl/>
        </w:rPr>
        <w:t>طرح شده است. ما به وجدان تفاوت</w:t>
      </w:r>
      <w:r w:rsidR="0073459E">
        <w:rPr>
          <w:rFonts w:hint="cs"/>
          <w:rtl/>
        </w:rPr>
        <w:t>ی</w:t>
      </w:r>
      <w:r w:rsidR="001343FE">
        <w:rPr>
          <w:rFonts w:hint="cs"/>
          <w:rtl/>
        </w:rPr>
        <w:t xml:space="preserve"> بین دو خطابی که می</w:t>
      </w:r>
      <w:r w:rsidR="001343FE">
        <w:rPr>
          <w:rtl/>
        </w:rPr>
        <w:softHyphen/>
      </w:r>
      <w:r w:rsidR="001343FE">
        <w:rPr>
          <w:rFonts w:hint="cs"/>
          <w:rtl/>
        </w:rPr>
        <w:t>گویند: نماز بخوان و بین نماز را به قصد من بخوان، احساس می</w:t>
      </w:r>
      <w:r w:rsidR="001343FE">
        <w:rPr>
          <w:rtl/>
        </w:rPr>
        <w:softHyphen/>
      </w:r>
      <w:r w:rsidR="001343FE">
        <w:rPr>
          <w:rFonts w:hint="cs"/>
          <w:rtl/>
        </w:rPr>
        <w:t>کنیم. پس د</w:t>
      </w:r>
      <w:r>
        <w:rPr>
          <w:rFonts w:hint="cs"/>
          <w:rtl/>
        </w:rPr>
        <w:t>ر</w:t>
      </w:r>
      <w:r w:rsidR="001343FE">
        <w:rPr>
          <w:rFonts w:hint="cs"/>
          <w:rtl/>
        </w:rPr>
        <w:t xml:space="preserve"> </w:t>
      </w:r>
      <w:r>
        <w:rPr>
          <w:rFonts w:hint="cs"/>
          <w:rtl/>
        </w:rPr>
        <w:t>تحریک فرق می</w:t>
      </w:r>
      <w:r>
        <w:rPr>
          <w:rtl/>
        </w:rPr>
        <w:softHyphen/>
      </w:r>
      <w:r w:rsidR="001343FE">
        <w:rPr>
          <w:rFonts w:hint="cs"/>
          <w:rtl/>
        </w:rPr>
        <w:t>کنند و این گونه نیست که اگر قصد امر در متعلق اخذ شود لغویت پیش بیاید.</w:t>
      </w:r>
    </w:p>
    <w:p w:rsidR="008D61D1" w:rsidRDefault="008D61D1" w:rsidP="001343FE">
      <w:pPr>
        <w:pStyle w:val="Heading5"/>
        <w:rPr>
          <w:rtl/>
        </w:rPr>
      </w:pPr>
      <w:bookmarkStart w:id="9" w:name="_Toc339835"/>
      <w:r>
        <w:rPr>
          <w:rFonts w:hint="cs"/>
          <w:rtl/>
        </w:rPr>
        <w:t>تحلیل مطلب</w:t>
      </w:r>
      <w:bookmarkEnd w:id="9"/>
    </w:p>
    <w:p w:rsidR="007603B9" w:rsidRDefault="007603B9" w:rsidP="001343FE">
      <w:pPr>
        <w:pStyle w:val="Heading5"/>
        <w:rPr>
          <w:rtl/>
        </w:rPr>
      </w:pPr>
      <w:bookmarkStart w:id="10" w:name="_Toc339836"/>
      <w:r>
        <w:rPr>
          <w:rFonts w:hint="cs"/>
          <w:rtl/>
        </w:rPr>
        <w:t>عدم انحصار فایده امر به محرکیت نحو المتعلق</w:t>
      </w:r>
      <w:bookmarkEnd w:id="10"/>
    </w:p>
    <w:p w:rsidR="008D61D1" w:rsidRDefault="008D61D1" w:rsidP="008D61D1">
      <w:pPr>
        <w:jc w:val="both"/>
        <w:rPr>
          <w:rtl/>
        </w:rPr>
      </w:pPr>
      <w:r>
        <w:rPr>
          <w:rFonts w:hint="cs"/>
          <w:rtl/>
        </w:rPr>
        <w:t>اولا: این که شهید صدر غرض از امر را منحصر به محرکیت به متعلق کرده است</w:t>
      </w:r>
      <w:r w:rsidR="006D170D">
        <w:rPr>
          <w:rFonts w:hint="cs"/>
          <w:rtl/>
        </w:rPr>
        <w:t xml:space="preserve">، برهان ندارد. چیزی که برای صحت امر و عقلایی بودن امر لازم است، </w:t>
      </w:r>
      <w:r w:rsidR="001343FE">
        <w:rPr>
          <w:rFonts w:hint="cs"/>
          <w:rtl/>
        </w:rPr>
        <w:t xml:space="preserve"> این است که </w:t>
      </w:r>
      <w:r w:rsidR="006D170D">
        <w:rPr>
          <w:rFonts w:hint="cs"/>
          <w:rtl/>
        </w:rPr>
        <w:t>امر اثر داشته باشد و لغو نباشد. در محل کلام انبساط امر به قصد امر، لغو نیست. و لو این که امر ضمنی قصد امر، ما را تحریک به قصد امر نمی</w:t>
      </w:r>
      <w:r w:rsidR="006D170D">
        <w:rPr>
          <w:rtl/>
        </w:rPr>
        <w:softHyphen/>
      </w:r>
      <w:r w:rsidR="006D170D">
        <w:rPr>
          <w:rFonts w:hint="cs"/>
          <w:rtl/>
        </w:rPr>
        <w:t>کند</w:t>
      </w:r>
      <w:r w:rsidR="001343FE">
        <w:rPr>
          <w:rFonts w:hint="cs"/>
          <w:rtl/>
        </w:rPr>
        <w:t>،</w:t>
      </w:r>
      <w:r w:rsidR="006D170D">
        <w:rPr>
          <w:rFonts w:hint="cs"/>
          <w:rtl/>
        </w:rPr>
        <w:t xml:space="preserve"> ولی اثر دارد. اثرش در جایی است که می</w:t>
      </w:r>
      <w:r w:rsidR="006D170D">
        <w:rPr>
          <w:rtl/>
        </w:rPr>
        <w:softHyphen/>
      </w:r>
      <w:r w:rsidR="006D170D">
        <w:rPr>
          <w:rFonts w:hint="cs"/>
          <w:rtl/>
        </w:rPr>
        <w:t xml:space="preserve">گوید امر مولی را به محرکیت امر مولی اتیان کن. اگر قصد امر نبود برای مکلف مهم نبود و </w:t>
      </w:r>
      <w:r w:rsidR="001343FE">
        <w:rPr>
          <w:rFonts w:hint="cs"/>
          <w:rtl/>
        </w:rPr>
        <w:t xml:space="preserve">ممکن بود </w:t>
      </w:r>
      <w:r w:rsidR="006D170D">
        <w:rPr>
          <w:rFonts w:hint="cs"/>
          <w:rtl/>
        </w:rPr>
        <w:t xml:space="preserve">عمل را به </w:t>
      </w:r>
      <w:r w:rsidR="0073459E">
        <w:rPr>
          <w:rFonts w:hint="cs"/>
          <w:rtl/>
        </w:rPr>
        <w:t>داعی نفسانی اتیان کند</w:t>
      </w:r>
      <w:r w:rsidR="006D170D">
        <w:rPr>
          <w:rFonts w:hint="cs"/>
          <w:rtl/>
        </w:rPr>
        <w:t>.</w:t>
      </w:r>
    </w:p>
    <w:p w:rsidR="006D170D" w:rsidRDefault="006D170D" w:rsidP="008D61D1">
      <w:pPr>
        <w:jc w:val="both"/>
        <w:rPr>
          <w:rtl/>
        </w:rPr>
      </w:pPr>
      <w:r>
        <w:rPr>
          <w:rFonts w:hint="cs"/>
          <w:rtl/>
        </w:rPr>
        <w:lastRenderedPageBreak/>
        <w:t>ما قبول کردیم که محرکیت امر، صفت امر به ذات</w:t>
      </w:r>
      <w:r w:rsidR="0073459E">
        <w:rPr>
          <w:rFonts w:hint="cs"/>
          <w:rtl/>
        </w:rPr>
        <w:t xml:space="preserve"> عمل</w:t>
      </w:r>
      <w:r>
        <w:rPr>
          <w:rFonts w:hint="cs"/>
          <w:rtl/>
        </w:rPr>
        <w:t xml:space="preserve"> است</w:t>
      </w:r>
      <w:r w:rsidR="001343FE">
        <w:rPr>
          <w:rFonts w:hint="cs"/>
          <w:rtl/>
        </w:rPr>
        <w:t>،</w:t>
      </w:r>
      <w:r>
        <w:rPr>
          <w:rFonts w:hint="cs"/>
          <w:rtl/>
        </w:rPr>
        <w:t xml:space="preserve">  پس</w:t>
      </w:r>
      <w:r w:rsidR="0073459E">
        <w:rPr>
          <w:rFonts w:hint="cs"/>
          <w:rtl/>
        </w:rPr>
        <w:t xml:space="preserve"> و لو این که محرکیت یا هست یا نیست</w:t>
      </w:r>
      <w:r>
        <w:rPr>
          <w:rFonts w:hint="cs"/>
          <w:rtl/>
        </w:rPr>
        <w:t>. ولی همین که مولا گفت به محرکیت قصد امر</w:t>
      </w:r>
      <w:r w:rsidR="006D0681">
        <w:rPr>
          <w:rFonts w:hint="cs"/>
          <w:rtl/>
        </w:rPr>
        <w:t>،</w:t>
      </w:r>
      <w:r>
        <w:rPr>
          <w:rFonts w:hint="cs"/>
          <w:rtl/>
        </w:rPr>
        <w:t xml:space="preserve"> عمل را انجام بده، باعث می</w:t>
      </w:r>
      <w:r>
        <w:rPr>
          <w:rtl/>
        </w:rPr>
        <w:softHyphen/>
      </w:r>
      <w:r>
        <w:rPr>
          <w:rFonts w:hint="cs"/>
          <w:rtl/>
        </w:rPr>
        <w:t xml:space="preserve">شود که </w:t>
      </w:r>
      <w:r w:rsidR="0073459E">
        <w:rPr>
          <w:rFonts w:hint="cs"/>
          <w:rtl/>
        </w:rPr>
        <w:t xml:space="preserve">امکان داشته باشد که </w:t>
      </w:r>
      <w:r>
        <w:rPr>
          <w:rFonts w:hint="cs"/>
          <w:rtl/>
        </w:rPr>
        <w:t>مکلف عملش را به داعی نفسانی انجام ندهد.  پس لغو نیست</w:t>
      </w:r>
      <w:r w:rsidR="006D0681">
        <w:rPr>
          <w:rFonts w:hint="cs"/>
          <w:rtl/>
        </w:rPr>
        <w:t>.</w:t>
      </w:r>
      <w:r>
        <w:rPr>
          <w:rFonts w:hint="cs"/>
          <w:rtl/>
        </w:rPr>
        <w:t xml:space="preserve"> چون اگر قصد امر جزئیت نداشت ممکن بود مکل</w:t>
      </w:r>
      <w:r w:rsidR="006D0681">
        <w:rPr>
          <w:rFonts w:hint="cs"/>
          <w:rtl/>
        </w:rPr>
        <w:t>ف عمل را به داعی نفسانی اتیان کند</w:t>
      </w:r>
      <w:r>
        <w:rPr>
          <w:rFonts w:hint="cs"/>
          <w:rtl/>
        </w:rPr>
        <w:t>.</w:t>
      </w:r>
    </w:p>
    <w:p w:rsidR="006D170D" w:rsidRDefault="006D170D" w:rsidP="008D61D1">
      <w:pPr>
        <w:jc w:val="both"/>
        <w:rPr>
          <w:rtl/>
        </w:rPr>
      </w:pPr>
      <w:r>
        <w:rPr>
          <w:rFonts w:hint="cs"/>
          <w:rtl/>
        </w:rPr>
        <w:t>نتیجه: لازم نیست امر به متعلقش دعوت کند. اگر سبب به محرکیت امر دیگری شود کفایت می</w:t>
      </w:r>
      <w:r>
        <w:rPr>
          <w:rtl/>
        </w:rPr>
        <w:softHyphen/>
      </w:r>
      <w:r>
        <w:rPr>
          <w:rFonts w:hint="cs"/>
          <w:rtl/>
        </w:rPr>
        <w:t>کند.</w:t>
      </w:r>
    </w:p>
    <w:p w:rsidR="007603B9" w:rsidRDefault="007603B9" w:rsidP="006D0681">
      <w:pPr>
        <w:pStyle w:val="Heading6"/>
        <w:rPr>
          <w:rtl/>
        </w:rPr>
      </w:pPr>
      <w:bookmarkStart w:id="11" w:name="_Toc339837"/>
      <w:r>
        <w:rPr>
          <w:rFonts w:hint="cs"/>
          <w:rtl/>
        </w:rPr>
        <w:t>عمل جوانحی بودن قصد امر</w:t>
      </w:r>
      <w:bookmarkEnd w:id="11"/>
    </w:p>
    <w:p w:rsidR="006D0681" w:rsidRDefault="006D170D" w:rsidP="008D61D1">
      <w:pPr>
        <w:jc w:val="both"/>
        <w:rPr>
          <w:rtl/>
        </w:rPr>
      </w:pPr>
      <w:r>
        <w:rPr>
          <w:rFonts w:hint="cs"/>
          <w:rtl/>
        </w:rPr>
        <w:t>ثانیا: ما یک ادعا داریم و آن این است که قصد ا</w:t>
      </w:r>
      <w:r w:rsidR="006D0681">
        <w:rPr>
          <w:rFonts w:hint="cs"/>
          <w:rtl/>
        </w:rPr>
        <w:t>مر به معنای محرکیت</w:t>
      </w:r>
      <w:r>
        <w:rPr>
          <w:rFonts w:hint="cs"/>
          <w:rtl/>
        </w:rPr>
        <w:t xml:space="preserve"> نیست. بر خلاف شهید صدر که قصد امر را به معنای محرکیت امر تقسیر کرد. قصد امر یک امر نفسانی است. محرکیت خارجی نیست تا امر به ذات یا محرکیت </w:t>
      </w:r>
      <w:r w:rsidR="006D0681">
        <w:rPr>
          <w:rFonts w:hint="cs"/>
          <w:rtl/>
        </w:rPr>
        <w:t>داشته باشد و یا نداشته باشد</w:t>
      </w:r>
      <w:r>
        <w:rPr>
          <w:rFonts w:hint="cs"/>
          <w:rtl/>
        </w:rPr>
        <w:t xml:space="preserve">. چه بسا دواعی زیادی برای اتیان </w:t>
      </w:r>
      <w:r w:rsidR="006D0681">
        <w:rPr>
          <w:rFonts w:hint="cs"/>
          <w:rtl/>
        </w:rPr>
        <w:t xml:space="preserve">وجود </w:t>
      </w:r>
      <w:r>
        <w:rPr>
          <w:rFonts w:hint="cs"/>
          <w:rtl/>
        </w:rPr>
        <w:t>دا</w:t>
      </w:r>
      <w:r w:rsidR="006D0681">
        <w:rPr>
          <w:rFonts w:hint="cs"/>
          <w:rtl/>
        </w:rPr>
        <w:t>ر</w:t>
      </w:r>
      <w:r>
        <w:rPr>
          <w:rFonts w:hint="cs"/>
          <w:rtl/>
        </w:rPr>
        <w:t>د</w:t>
      </w:r>
      <w:r w:rsidR="006D0681">
        <w:rPr>
          <w:rFonts w:hint="cs"/>
          <w:rtl/>
        </w:rPr>
        <w:t>،</w:t>
      </w:r>
      <w:r>
        <w:rPr>
          <w:rFonts w:hint="cs"/>
          <w:rtl/>
        </w:rPr>
        <w:t xml:space="preserve"> ولی با تام</w:t>
      </w:r>
      <w:r w:rsidR="0073459E">
        <w:rPr>
          <w:rFonts w:hint="cs"/>
          <w:rtl/>
        </w:rPr>
        <w:t>ّ</w:t>
      </w:r>
      <w:r>
        <w:rPr>
          <w:rFonts w:hint="cs"/>
          <w:rtl/>
        </w:rPr>
        <w:t>ل</w:t>
      </w:r>
      <w:r w:rsidR="006D0681">
        <w:rPr>
          <w:rFonts w:hint="cs"/>
          <w:rtl/>
        </w:rPr>
        <w:t>،</w:t>
      </w:r>
      <w:r>
        <w:rPr>
          <w:rFonts w:hint="cs"/>
          <w:rtl/>
        </w:rPr>
        <w:t xml:space="preserve"> دواعی غیر الهی را از خود دور می</w:t>
      </w:r>
      <w:r>
        <w:rPr>
          <w:rtl/>
        </w:rPr>
        <w:softHyphen/>
      </w:r>
      <w:r>
        <w:rPr>
          <w:rFonts w:hint="cs"/>
          <w:rtl/>
        </w:rPr>
        <w:t xml:space="preserve">کند و فقط قصد </w:t>
      </w:r>
      <w:r w:rsidR="006D0681">
        <w:rPr>
          <w:rFonts w:hint="cs"/>
          <w:rtl/>
        </w:rPr>
        <w:t>خدا را</w:t>
      </w:r>
      <w:r>
        <w:rPr>
          <w:rFonts w:hint="cs"/>
          <w:rtl/>
        </w:rPr>
        <w:t xml:space="preserve"> می</w:t>
      </w:r>
      <w:r>
        <w:rPr>
          <w:rtl/>
        </w:rPr>
        <w:softHyphen/>
      </w:r>
      <w:r>
        <w:rPr>
          <w:rFonts w:hint="cs"/>
          <w:rtl/>
        </w:rPr>
        <w:t xml:space="preserve">کند. </w:t>
      </w:r>
    </w:p>
    <w:p w:rsidR="006D170D" w:rsidRDefault="006D170D" w:rsidP="008D61D1">
      <w:pPr>
        <w:jc w:val="both"/>
        <w:rPr>
          <w:rtl/>
        </w:rPr>
      </w:pPr>
      <w:r>
        <w:rPr>
          <w:rFonts w:hint="cs"/>
          <w:rtl/>
        </w:rPr>
        <w:t xml:space="preserve">قصد امر یک فعل جوانحی است </w:t>
      </w:r>
      <w:r w:rsidR="006D0681">
        <w:rPr>
          <w:rFonts w:hint="cs"/>
          <w:rtl/>
        </w:rPr>
        <w:t xml:space="preserve">و </w:t>
      </w:r>
      <w:r>
        <w:rPr>
          <w:rFonts w:hint="cs"/>
          <w:rtl/>
        </w:rPr>
        <w:t>در کنار سایر اجزاء و شرایط است. قصد امر همان طوری که حاج شیخ اصفهانی</w:t>
      </w:r>
      <w:r w:rsidR="006D0681">
        <w:rPr>
          <w:rStyle w:val="FootnoteReference"/>
          <w:rtl/>
        </w:rPr>
        <w:footnoteReference w:id="2"/>
      </w:r>
      <w:r>
        <w:rPr>
          <w:rFonts w:hint="cs"/>
          <w:rtl/>
        </w:rPr>
        <w:t xml:space="preserve"> گفته است، </w:t>
      </w:r>
      <w:r w:rsidR="007603B9">
        <w:rPr>
          <w:rFonts w:hint="cs"/>
          <w:rtl/>
        </w:rPr>
        <w:t xml:space="preserve">به این معنا است </w:t>
      </w:r>
      <w:r>
        <w:rPr>
          <w:rFonts w:hint="cs"/>
          <w:rtl/>
        </w:rPr>
        <w:t xml:space="preserve">که دواعی دیگر را از قلبت تخلیه کن و قصد خدا را داشته باش. </w:t>
      </w:r>
      <w:r w:rsidR="007603B9">
        <w:rPr>
          <w:rFonts w:hint="cs"/>
          <w:rtl/>
        </w:rPr>
        <w:t xml:space="preserve">از جمله منبهات این مطلب این است که چه بسا امر محرکیت دارد ولی چون فقط برای خدا نیست، عمل درست نیست. </w:t>
      </w:r>
      <w:r w:rsidR="0073459E">
        <w:rPr>
          <w:rFonts w:hint="cs"/>
          <w:rtl/>
        </w:rPr>
        <w:t xml:space="preserve">بحث </w:t>
      </w:r>
      <w:r w:rsidR="007603B9">
        <w:rPr>
          <w:rFonts w:hint="cs"/>
          <w:rtl/>
        </w:rPr>
        <w:t>محرکیت و علیت و داعویت از فلسفه به اصول وارد شده است.</w:t>
      </w:r>
    </w:p>
    <w:p w:rsidR="007603B9" w:rsidRPr="001A27D7" w:rsidRDefault="007603B9" w:rsidP="008D61D1">
      <w:pPr>
        <w:jc w:val="both"/>
        <w:rPr>
          <w:rtl/>
        </w:rPr>
      </w:pPr>
      <w:r>
        <w:rPr>
          <w:rFonts w:hint="cs"/>
          <w:rtl/>
        </w:rPr>
        <w:t xml:space="preserve">بنا بر این اگر  </w:t>
      </w:r>
      <w:r w:rsidR="006D0681">
        <w:rPr>
          <w:rFonts w:hint="cs"/>
          <w:rtl/>
        </w:rPr>
        <w:t xml:space="preserve">مکلف </w:t>
      </w:r>
      <w:r w:rsidR="0073459E">
        <w:rPr>
          <w:rFonts w:hint="cs"/>
          <w:rtl/>
        </w:rPr>
        <w:t>قصد امر را در متعلق اخذ</w:t>
      </w:r>
      <w:r>
        <w:rPr>
          <w:rFonts w:hint="cs"/>
          <w:rtl/>
        </w:rPr>
        <w:t xml:space="preserve"> ن</w:t>
      </w:r>
      <w:r w:rsidR="006D0681">
        <w:rPr>
          <w:rFonts w:hint="cs"/>
          <w:rtl/>
        </w:rPr>
        <w:t>کرد، و موجبات ریا را برطرف نکرد</w:t>
      </w:r>
      <w:r>
        <w:rPr>
          <w:rFonts w:hint="cs"/>
          <w:rtl/>
        </w:rPr>
        <w:t xml:space="preserve">، اتیان عمل نشده است. ولی اگر قصد امر اخذ شود موجبات ریا باید برطرف کند. </w:t>
      </w:r>
      <w:r w:rsidR="006D0681">
        <w:rPr>
          <w:rFonts w:hint="cs"/>
          <w:rtl/>
        </w:rPr>
        <w:t xml:space="preserve">پس </w:t>
      </w:r>
      <w:r>
        <w:rPr>
          <w:rFonts w:hint="cs"/>
          <w:rtl/>
        </w:rPr>
        <w:t>قصد امر در متعلق موجب مواظبت بر عمل می</w:t>
      </w:r>
      <w:r>
        <w:rPr>
          <w:rtl/>
        </w:rPr>
        <w:softHyphen/>
      </w:r>
      <w:r>
        <w:rPr>
          <w:rFonts w:hint="cs"/>
          <w:rtl/>
        </w:rPr>
        <w:t xml:space="preserve">شود. </w:t>
      </w:r>
    </w:p>
    <w:p w:rsidR="001A1EA5" w:rsidRDefault="007603B9" w:rsidP="006D0681">
      <w:pPr>
        <w:pStyle w:val="Heading4"/>
        <w:rPr>
          <w:rtl/>
        </w:rPr>
      </w:pPr>
      <w:bookmarkStart w:id="12" w:name="_Toc339838"/>
      <w:r>
        <w:rPr>
          <w:rFonts w:hint="cs"/>
          <w:rtl/>
        </w:rPr>
        <w:t>خلاصه مباحث</w:t>
      </w:r>
      <w:bookmarkEnd w:id="12"/>
    </w:p>
    <w:p w:rsidR="007603B9" w:rsidRDefault="007603B9" w:rsidP="00C06EA5">
      <w:pPr>
        <w:jc w:val="both"/>
        <w:rPr>
          <w:rtl/>
        </w:rPr>
      </w:pPr>
      <w:r>
        <w:rPr>
          <w:rFonts w:hint="cs"/>
          <w:rtl/>
        </w:rPr>
        <w:t>آیا امکان دارد که قصد امر در متعلق امر به امر اول اخذ شود؟</w:t>
      </w:r>
    </w:p>
    <w:p w:rsidR="007603B9" w:rsidRDefault="007603B9" w:rsidP="006D0681">
      <w:pPr>
        <w:jc w:val="both"/>
        <w:rPr>
          <w:rtl/>
        </w:rPr>
      </w:pPr>
      <w:r>
        <w:rPr>
          <w:rFonts w:hint="cs"/>
          <w:rtl/>
        </w:rPr>
        <w:t xml:space="preserve">قدماء گفتند </w:t>
      </w:r>
      <w:r w:rsidR="006D0681">
        <w:rPr>
          <w:rFonts w:hint="cs"/>
          <w:rtl/>
        </w:rPr>
        <w:t>اگر قصد امر در متعلق به امر اول اخذ شود دور پیش می</w:t>
      </w:r>
      <w:r w:rsidR="006D0681">
        <w:rPr>
          <w:rtl/>
        </w:rPr>
        <w:softHyphen/>
      </w:r>
      <w:r w:rsidR="006D0681">
        <w:rPr>
          <w:rFonts w:hint="cs"/>
          <w:rtl/>
        </w:rPr>
        <w:t>آید</w:t>
      </w:r>
      <w:r>
        <w:rPr>
          <w:rFonts w:hint="cs"/>
          <w:rtl/>
        </w:rPr>
        <w:t>.</w:t>
      </w:r>
      <w:r w:rsidR="006D0681">
        <w:rPr>
          <w:rFonts w:hint="cs"/>
          <w:rtl/>
        </w:rPr>
        <w:t xml:space="preserve"> مرحوم آخوند با تصور</w:t>
      </w:r>
      <w:r w:rsidR="0073459E">
        <w:rPr>
          <w:rFonts w:hint="cs"/>
          <w:rtl/>
        </w:rPr>
        <w:t>،</w:t>
      </w:r>
      <w:r w:rsidR="006D0681">
        <w:rPr>
          <w:rFonts w:hint="cs"/>
          <w:rtl/>
        </w:rPr>
        <w:t xml:space="preserve"> این مشکل </w:t>
      </w:r>
      <w:r>
        <w:rPr>
          <w:rFonts w:hint="cs"/>
          <w:rtl/>
        </w:rPr>
        <w:t xml:space="preserve">را حل کرد. اما </w:t>
      </w:r>
      <w:r w:rsidR="006D0681">
        <w:rPr>
          <w:rFonts w:hint="cs"/>
          <w:rtl/>
        </w:rPr>
        <w:t>از نظر ایشان مشکل عدم قدرت بر امتثال در مقام وجود دارد</w:t>
      </w:r>
      <w:r>
        <w:rPr>
          <w:rFonts w:hint="cs"/>
          <w:rtl/>
        </w:rPr>
        <w:t>. زیرا در مقام امتثال نماز باید به قصد امر به ذات نماز اتیان شود. لذا اگر قصد امر در متعلق باشد ق</w:t>
      </w:r>
      <w:r w:rsidR="006D0681">
        <w:rPr>
          <w:rFonts w:hint="cs"/>
          <w:rtl/>
        </w:rPr>
        <w:t>درت بر اتیان نیست. از طرفی</w:t>
      </w:r>
      <w:r>
        <w:rPr>
          <w:rFonts w:hint="cs"/>
          <w:rtl/>
        </w:rPr>
        <w:t xml:space="preserve"> انحلال در مقید امکان ندارد</w:t>
      </w:r>
      <w:r w:rsidR="006D0681">
        <w:rPr>
          <w:rFonts w:hint="cs"/>
          <w:rtl/>
        </w:rPr>
        <w:t xml:space="preserve"> تا با امر ضمنی مشکل قدرت از بین برود</w:t>
      </w:r>
      <w:r>
        <w:rPr>
          <w:rFonts w:hint="cs"/>
          <w:rtl/>
        </w:rPr>
        <w:t>. پس امر ضمنی نیز برای ذات نماز وجود ندارد.</w:t>
      </w:r>
      <w:r w:rsidR="00451B88">
        <w:rPr>
          <w:rFonts w:hint="cs"/>
          <w:rtl/>
        </w:rPr>
        <w:t xml:space="preserve"> زیرا در صورتی که قصد امر شرط باشد که ان</w:t>
      </w:r>
      <w:r w:rsidR="006D0681">
        <w:rPr>
          <w:rFonts w:hint="cs"/>
          <w:rtl/>
        </w:rPr>
        <w:t xml:space="preserve">حلال وجود ندارد و اگر </w:t>
      </w:r>
      <w:r w:rsidR="006D0681">
        <w:rPr>
          <w:rFonts w:hint="cs"/>
          <w:rtl/>
        </w:rPr>
        <w:lastRenderedPageBreak/>
        <w:t>جزء باشد باز هم</w:t>
      </w:r>
      <w:r w:rsidR="00451B88">
        <w:rPr>
          <w:rFonts w:hint="cs"/>
          <w:rtl/>
        </w:rPr>
        <w:t xml:space="preserve"> ذات نماز امر ضمنی ندارد. مرحوم نائینی و مرحوم خویی گفتند انحلال حق است و از جهت قدرت</w:t>
      </w:r>
      <w:r w:rsidR="0073459E">
        <w:rPr>
          <w:rFonts w:hint="cs"/>
          <w:rtl/>
        </w:rPr>
        <w:t>،</w:t>
      </w:r>
      <w:r w:rsidR="00451B88">
        <w:rPr>
          <w:rFonts w:hint="cs"/>
          <w:rtl/>
        </w:rPr>
        <w:t xml:space="preserve"> اشکال وجود ندارد. ولی مرحوم نائینی گفت: از باب تقدم شئ بر نفس در مقام جعل و فعلیت و امتثال</w:t>
      </w:r>
      <w:r w:rsidR="006D0681">
        <w:rPr>
          <w:rFonts w:hint="cs"/>
          <w:rtl/>
        </w:rPr>
        <w:t>،</w:t>
      </w:r>
      <w:r w:rsidR="00451B88">
        <w:rPr>
          <w:rFonts w:hint="cs"/>
          <w:rtl/>
        </w:rPr>
        <w:t xml:space="preserve"> ممتنع است که قصد امر در متعلق اخذ شود. مرحوم آقای خویی فرمود در هر سه مرحله محذور وجود ندارد</w:t>
      </w:r>
      <w:r w:rsidR="006D0681">
        <w:rPr>
          <w:rFonts w:hint="cs"/>
          <w:rtl/>
        </w:rPr>
        <w:t>،</w:t>
      </w:r>
      <w:r w:rsidR="00451B88">
        <w:rPr>
          <w:rFonts w:hint="cs"/>
          <w:rtl/>
        </w:rPr>
        <w:t xml:space="preserve"> در مرحله جعل با لحاظ و در مرحله فعلیت نیز با عدم فرض وجود و در مقام امتثال</w:t>
      </w:r>
      <w:r w:rsidR="006D0681">
        <w:rPr>
          <w:rFonts w:hint="cs"/>
          <w:rtl/>
        </w:rPr>
        <w:t xml:space="preserve"> نیز</w:t>
      </w:r>
      <w:r w:rsidR="00451B88">
        <w:rPr>
          <w:rFonts w:hint="cs"/>
          <w:rtl/>
        </w:rPr>
        <w:t xml:space="preserve"> با امر ضمنی</w:t>
      </w:r>
      <w:r w:rsidR="006D0681">
        <w:rPr>
          <w:rFonts w:hint="cs"/>
          <w:rtl/>
        </w:rPr>
        <w:t>، مشکل در هر سه مرحله</w:t>
      </w:r>
      <w:r w:rsidR="00451B88">
        <w:rPr>
          <w:rFonts w:hint="cs"/>
          <w:rtl/>
        </w:rPr>
        <w:t xml:space="preserve"> حل می</w:t>
      </w:r>
      <w:r w:rsidR="00451B88">
        <w:rPr>
          <w:rtl/>
        </w:rPr>
        <w:softHyphen/>
      </w:r>
      <w:r w:rsidR="00451B88">
        <w:rPr>
          <w:rFonts w:hint="cs"/>
          <w:rtl/>
        </w:rPr>
        <w:t>شود. پس اخذ قصد امر در متعلق امر اول ممکن است.</w:t>
      </w:r>
      <w:r w:rsidR="006D0681">
        <w:rPr>
          <w:rFonts w:hint="cs"/>
          <w:rtl/>
        </w:rPr>
        <w:t xml:space="preserve"> مرحوم شهید صدر گفت: درست است</w:t>
      </w:r>
      <w:r w:rsidR="00451B88">
        <w:rPr>
          <w:rFonts w:hint="cs"/>
          <w:rtl/>
        </w:rPr>
        <w:t xml:space="preserve"> </w:t>
      </w:r>
      <w:r w:rsidR="006D0681">
        <w:rPr>
          <w:rFonts w:hint="cs"/>
          <w:rtl/>
        </w:rPr>
        <w:t xml:space="preserve">از حیث </w:t>
      </w:r>
      <w:r w:rsidR="00451B88">
        <w:rPr>
          <w:rFonts w:hint="cs"/>
          <w:rtl/>
        </w:rPr>
        <w:t>دور و تقدم شئ</w:t>
      </w:r>
      <w:r w:rsidR="006D0681">
        <w:rPr>
          <w:rFonts w:hint="cs"/>
          <w:rtl/>
        </w:rPr>
        <w:t>،</w:t>
      </w:r>
      <w:r w:rsidR="0073459E">
        <w:rPr>
          <w:rFonts w:hint="cs"/>
          <w:rtl/>
        </w:rPr>
        <w:t xml:space="preserve"> مشکلی نیست. (ایشان</w:t>
      </w:r>
      <w:r w:rsidR="006D0681">
        <w:rPr>
          <w:rFonts w:hint="cs"/>
          <w:rtl/>
        </w:rPr>
        <w:t xml:space="preserve"> مقام امتثال را مطرح نکرد</w:t>
      </w:r>
      <w:r w:rsidR="00AE4D2B">
        <w:rPr>
          <w:rFonts w:hint="cs"/>
          <w:rtl/>
        </w:rPr>
        <w:t xml:space="preserve"> شاید پیششان واضح بوده است</w:t>
      </w:r>
      <w:bookmarkStart w:id="13" w:name="_GoBack"/>
      <w:bookmarkEnd w:id="13"/>
      <w:r w:rsidR="0073459E">
        <w:rPr>
          <w:rFonts w:hint="cs"/>
          <w:rtl/>
        </w:rPr>
        <w:t>)</w:t>
      </w:r>
      <w:r w:rsidR="00451B88">
        <w:rPr>
          <w:rFonts w:hint="cs"/>
          <w:rtl/>
        </w:rPr>
        <w:t xml:space="preserve">. </w:t>
      </w:r>
      <w:r w:rsidR="006D0681">
        <w:rPr>
          <w:rFonts w:hint="cs"/>
          <w:rtl/>
        </w:rPr>
        <w:t xml:space="preserve">بعد فرمود </w:t>
      </w:r>
      <w:r w:rsidR="00451B88">
        <w:rPr>
          <w:rFonts w:hint="cs"/>
          <w:rtl/>
        </w:rPr>
        <w:t>ادعای مر</w:t>
      </w:r>
      <w:r w:rsidR="006D0681">
        <w:rPr>
          <w:rFonts w:hint="cs"/>
          <w:rtl/>
        </w:rPr>
        <w:t>حوم نائینی را با بیان دیگری</w:t>
      </w:r>
      <w:r w:rsidR="00451B88">
        <w:rPr>
          <w:rFonts w:hint="cs"/>
          <w:rtl/>
        </w:rPr>
        <w:t xml:space="preserve"> می</w:t>
      </w:r>
      <w:r w:rsidR="00451B88">
        <w:rPr>
          <w:rtl/>
        </w:rPr>
        <w:softHyphen/>
      </w:r>
      <w:r w:rsidR="00451B88">
        <w:rPr>
          <w:rFonts w:hint="cs"/>
          <w:rtl/>
        </w:rPr>
        <w:t>شود تصحی</w:t>
      </w:r>
      <w:r w:rsidR="006D0681">
        <w:rPr>
          <w:rFonts w:hint="cs"/>
          <w:rtl/>
        </w:rPr>
        <w:t>ح کرد. آن بیان</w:t>
      </w:r>
      <w:r w:rsidR="0073459E">
        <w:rPr>
          <w:rFonts w:hint="cs"/>
          <w:rtl/>
        </w:rPr>
        <w:t>، لزوم</w:t>
      </w:r>
      <w:r w:rsidR="006D0681">
        <w:rPr>
          <w:rFonts w:hint="cs"/>
          <w:rtl/>
        </w:rPr>
        <w:t xml:space="preserve"> فرض وصول امر</w:t>
      </w:r>
      <w:r w:rsidR="00451B88">
        <w:rPr>
          <w:rFonts w:hint="cs"/>
          <w:rtl/>
        </w:rPr>
        <w:t xml:space="preserve"> است.</w:t>
      </w:r>
      <w:r w:rsidR="0073459E">
        <w:rPr>
          <w:rFonts w:hint="cs"/>
          <w:rtl/>
        </w:rPr>
        <w:t xml:space="preserve"> اگر فرض وصول مطرح شد باز هم اشکال مرحوم نائینی زنده می</w:t>
      </w:r>
      <w:r w:rsidR="0073459E">
        <w:rPr>
          <w:rtl/>
        </w:rPr>
        <w:softHyphen/>
      </w:r>
      <w:r w:rsidR="0073459E">
        <w:rPr>
          <w:rFonts w:hint="cs"/>
          <w:rtl/>
        </w:rPr>
        <w:t>شود.</w:t>
      </w:r>
      <w:r w:rsidR="00451B88">
        <w:rPr>
          <w:rFonts w:hint="cs"/>
          <w:rtl/>
        </w:rPr>
        <w:t xml:space="preserve"> ما از مرحوم خویی دفاع کردیم و گفتیم فرض وصول امر و خود امر لازم نیست. بعد مرحوم شهید صدر مساله لغویت را مطرح کرد. </w:t>
      </w:r>
      <w:r w:rsidR="0073459E">
        <w:rPr>
          <w:rFonts w:hint="cs"/>
          <w:rtl/>
        </w:rPr>
        <w:t xml:space="preserve">یعنی </w:t>
      </w:r>
      <w:r w:rsidR="00451B88">
        <w:rPr>
          <w:rFonts w:hint="cs"/>
          <w:rtl/>
        </w:rPr>
        <w:t>اگر امر منبسط بر قصد امر شود امر ضمنی به قصد امر معنا ندارد. چون قصد امر یعنی محرکیت امر و امر به شئ باید محرک به همان شئ باشد در حالی که در صورت انبساط هر دو مقدمه معنا ندارد. ما هر دو مقدمه را قبول نکردیم.</w:t>
      </w:r>
    </w:p>
    <w:p w:rsidR="00451B88" w:rsidRPr="006162A2" w:rsidRDefault="0073459E" w:rsidP="00C06EA5">
      <w:pPr>
        <w:jc w:val="both"/>
        <w:rPr>
          <w:rtl/>
        </w:rPr>
      </w:pPr>
      <w:r>
        <w:rPr>
          <w:rFonts w:hint="cs"/>
          <w:rtl/>
        </w:rPr>
        <w:t>ما ادعای مرحوم</w:t>
      </w:r>
      <w:r w:rsidR="00451B88">
        <w:rPr>
          <w:rFonts w:hint="cs"/>
          <w:rtl/>
        </w:rPr>
        <w:t xml:space="preserve"> خویی را قبول داریم که قصد امر ضمنی در متعلق امر امکان دارد با این تفاوت که ما می</w:t>
      </w:r>
      <w:r w:rsidR="00451B88">
        <w:rPr>
          <w:rtl/>
        </w:rPr>
        <w:softHyphen/>
      </w:r>
      <w:r w:rsidR="00451B88">
        <w:rPr>
          <w:rFonts w:hint="cs"/>
          <w:rtl/>
        </w:rPr>
        <w:t xml:space="preserve">گوییم قصد امر به </w:t>
      </w:r>
      <w:r>
        <w:rPr>
          <w:rFonts w:hint="cs"/>
          <w:rtl/>
        </w:rPr>
        <w:t>کل، در متعلق امکان دارد</w:t>
      </w:r>
      <w:r w:rsidR="00451B88">
        <w:rPr>
          <w:rFonts w:hint="cs"/>
          <w:rtl/>
        </w:rPr>
        <w:t xml:space="preserve"> اخذ شود. حال اخذ قصد امر در متعلق یا کلی است یا همان شخص امری که به این کل تعلق گرفته می</w:t>
      </w:r>
      <w:r w:rsidR="00451B88">
        <w:rPr>
          <w:rtl/>
        </w:rPr>
        <w:softHyphen/>
      </w:r>
      <w:r w:rsidR="00451B88">
        <w:rPr>
          <w:rFonts w:hint="cs"/>
          <w:rtl/>
        </w:rPr>
        <w:t>شود.</w:t>
      </w:r>
    </w:p>
    <w:sectPr w:rsidR="00451B88"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A3E" w:rsidRDefault="007B1A3E" w:rsidP="008B750B">
      <w:pPr>
        <w:spacing w:line="240" w:lineRule="auto"/>
      </w:pPr>
      <w:r>
        <w:separator/>
      </w:r>
    </w:p>
  </w:endnote>
  <w:endnote w:type="continuationSeparator" w:id="0">
    <w:p w:rsidR="007B1A3E" w:rsidRDefault="007B1A3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E4D2B" w:rsidRPr="00AE4D2B">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7D2094" w:rsidP="001B6799">
          <w:pPr>
            <w:pStyle w:val="Footer"/>
            <w:bidi w:val="0"/>
            <w:rPr>
              <w:color w:val="808080" w:themeColor="background1" w:themeShade="80"/>
              <w:rtl/>
            </w:rPr>
          </w:pPr>
          <w:bookmarkStart w:id="21" w:name="BokAdres"/>
          <w:bookmarkEnd w:id="21"/>
          <w:r>
            <w:rPr>
              <w:color w:val="808080" w:themeColor="background1" w:themeShade="80"/>
            </w:rPr>
            <w:t>U1mg1_13971116-089_mk2_mfeb.ir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A3E" w:rsidRDefault="007B1A3E" w:rsidP="008B750B">
      <w:pPr>
        <w:spacing w:line="240" w:lineRule="auto"/>
      </w:pPr>
      <w:r>
        <w:separator/>
      </w:r>
    </w:p>
  </w:footnote>
  <w:footnote w:type="continuationSeparator" w:id="0">
    <w:p w:rsidR="007B1A3E" w:rsidRDefault="007B1A3E" w:rsidP="008B750B">
      <w:pPr>
        <w:spacing w:line="240" w:lineRule="auto"/>
      </w:pPr>
      <w:r>
        <w:continuationSeparator/>
      </w:r>
    </w:p>
  </w:footnote>
  <w:footnote w:id="1">
    <w:p w:rsidR="001343FE" w:rsidRPr="001343FE" w:rsidRDefault="001343FE" w:rsidP="001343FE">
      <w:pPr>
        <w:pStyle w:val="FootnoteText"/>
      </w:pPr>
      <w:r w:rsidRPr="001343FE">
        <w:footnoteRef/>
      </w:r>
      <w:r w:rsidRPr="001343FE">
        <w:rPr>
          <w:rtl/>
        </w:rPr>
        <w:t xml:space="preserve"> </w:t>
      </w:r>
      <w:hyperlink r:id="rId1" w:history="1">
        <w:r w:rsidRPr="001343FE">
          <w:rPr>
            <w:rStyle w:val="Hyperlink"/>
            <w:rFonts w:hint="cs"/>
            <w:rtl/>
          </w:rPr>
          <w:t>بحوث</w:t>
        </w:r>
        <w:r w:rsidRPr="001343FE">
          <w:rPr>
            <w:rStyle w:val="Hyperlink"/>
            <w:rtl/>
          </w:rPr>
          <w:t xml:space="preserve"> </w:t>
        </w:r>
        <w:r w:rsidRPr="001343FE">
          <w:rPr>
            <w:rStyle w:val="Hyperlink"/>
            <w:rFonts w:hint="cs"/>
            <w:rtl/>
          </w:rPr>
          <w:t>فی</w:t>
        </w:r>
        <w:r w:rsidRPr="001343FE">
          <w:rPr>
            <w:rStyle w:val="Hyperlink"/>
            <w:rtl/>
          </w:rPr>
          <w:t xml:space="preserve"> </w:t>
        </w:r>
        <w:r w:rsidRPr="001343FE">
          <w:rPr>
            <w:rStyle w:val="Hyperlink"/>
            <w:rFonts w:hint="cs"/>
            <w:rtl/>
          </w:rPr>
          <w:t>علم</w:t>
        </w:r>
        <w:r w:rsidRPr="001343FE">
          <w:rPr>
            <w:rStyle w:val="Hyperlink"/>
            <w:rtl/>
          </w:rPr>
          <w:t xml:space="preserve"> </w:t>
        </w:r>
        <w:r w:rsidRPr="001343FE">
          <w:rPr>
            <w:rStyle w:val="Hyperlink"/>
            <w:rFonts w:hint="cs"/>
            <w:rtl/>
          </w:rPr>
          <w:t>الأصول،</w:t>
        </w:r>
        <w:r w:rsidRPr="001343FE">
          <w:rPr>
            <w:rStyle w:val="Hyperlink"/>
            <w:rtl/>
          </w:rPr>
          <w:t xml:space="preserve"> </w:t>
        </w:r>
        <w:r w:rsidRPr="001343FE">
          <w:rPr>
            <w:rStyle w:val="Hyperlink"/>
            <w:rFonts w:hint="cs"/>
            <w:rtl/>
          </w:rPr>
          <w:t>السید</w:t>
        </w:r>
        <w:r w:rsidRPr="001343FE">
          <w:rPr>
            <w:rStyle w:val="Hyperlink"/>
            <w:rtl/>
          </w:rPr>
          <w:t xml:space="preserve"> </w:t>
        </w:r>
        <w:r w:rsidRPr="001343FE">
          <w:rPr>
            <w:rStyle w:val="Hyperlink"/>
            <w:rFonts w:hint="cs"/>
            <w:rtl/>
          </w:rPr>
          <w:t>محمد</w:t>
        </w:r>
        <w:r w:rsidRPr="001343FE">
          <w:rPr>
            <w:rStyle w:val="Hyperlink"/>
            <w:rtl/>
          </w:rPr>
          <w:t xml:space="preserve"> </w:t>
        </w:r>
        <w:r w:rsidRPr="001343FE">
          <w:rPr>
            <w:rStyle w:val="Hyperlink"/>
            <w:rFonts w:hint="cs"/>
            <w:rtl/>
          </w:rPr>
          <w:t>باقر</w:t>
        </w:r>
        <w:r w:rsidRPr="001343FE">
          <w:rPr>
            <w:rStyle w:val="Hyperlink"/>
            <w:rtl/>
          </w:rPr>
          <w:t xml:space="preserve"> </w:t>
        </w:r>
        <w:r w:rsidRPr="001343FE">
          <w:rPr>
            <w:rStyle w:val="Hyperlink"/>
            <w:rFonts w:hint="cs"/>
            <w:rtl/>
          </w:rPr>
          <w:t>الصدر،</w:t>
        </w:r>
        <w:r w:rsidRPr="001343FE">
          <w:rPr>
            <w:rStyle w:val="Hyperlink"/>
            <w:rtl/>
          </w:rPr>
          <w:t xml:space="preserve"> </w:t>
        </w:r>
        <w:r w:rsidRPr="001343FE">
          <w:rPr>
            <w:rStyle w:val="Hyperlink"/>
            <w:rFonts w:hint="cs"/>
            <w:rtl/>
          </w:rPr>
          <w:t>ج</w:t>
        </w:r>
        <w:r w:rsidRPr="001343FE">
          <w:rPr>
            <w:rStyle w:val="Hyperlink"/>
            <w:rtl/>
          </w:rPr>
          <w:t>2</w:t>
        </w:r>
        <w:r w:rsidRPr="001343FE">
          <w:rPr>
            <w:rStyle w:val="Hyperlink"/>
            <w:rFonts w:hint="cs"/>
            <w:rtl/>
          </w:rPr>
          <w:t>،</w:t>
        </w:r>
        <w:r w:rsidRPr="001343FE">
          <w:rPr>
            <w:rStyle w:val="Hyperlink"/>
            <w:rtl/>
          </w:rPr>
          <w:t xml:space="preserve"> </w:t>
        </w:r>
        <w:r w:rsidRPr="001343FE">
          <w:rPr>
            <w:rStyle w:val="Hyperlink"/>
            <w:rFonts w:hint="cs"/>
            <w:rtl/>
          </w:rPr>
          <w:t>ص</w:t>
        </w:r>
        <w:r w:rsidRPr="001343FE">
          <w:rPr>
            <w:rStyle w:val="Hyperlink"/>
            <w:rtl/>
          </w:rPr>
          <w:t>81.</w:t>
        </w:r>
      </w:hyperlink>
    </w:p>
  </w:footnote>
  <w:footnote w:id="2">
    <w:p w:rsidR="006D0681" w:rsidRPr="006D0681" w:rsidRDefault="006D0681" w:rsidP="006D0681">
      <w:pPr>
        <w:pStyle w:val="FootnoteText"/>
      </w:pPr>
      <w:r w:rsidRPr="006D0681">
        <w:footnoteRef/>
      </w:r>
      <w:r w:rsidRPr="006D0681">
        <w:rPr>
          <w:rtl/>
        </w:rPr>
        <w:t xml:space="preserve"> </w:t>
      </w:r>
      <w:hyperlink r:id="rId2" w:history="1">
        <w:r w:rsidRPr="006D0681">
          <w:rPr>
            <w:rStyle w:val="Hyperlink"/>
            <w:rFonts w:hint="cs"/>
            <w:rtl/>
          </w:rPr>
          <w:t>نهایة</w:t>
        </w:r>
        <w:r w:rsidRPr="006D0681">
          <w:rPr>
            <w:rStyle w:val="Hyperlink"/>
            <w:rtl/>
          </w:rPr>
          <w:t xml:space="preserve"> </w:t>
        </w:r>
        <w:r w:rsidRPr="006D0681">
          <w:rPr>
            <w:rStyle w:val="Hyperlink"/>
            <w:rFonts w:hint="cs"/>
            <w:rtl/>
          </w:rPr>
          <w:t>الدرایه</w:t>
        </w:r>
        <w:r w:rsidRPr="006D0681">
          <w:rPr>
            <w:rStyle w:val="Hyperlink"/>
            <w:rtl/>
          </w:rPr>
          <w:t xml:space="preserve"> </w:t>
        </w:r>
        <w:r w:rsidRPr="006D0681">
          <w:rPr>
            <w:rStyle w:val="Hyperlink"/>
            <w:rFonts w:hint="cs"/>
            <w:rtl/>
          </w:rPr>
          <w:t>فی</w:t>
        </w:r>
        <w:r w:rsidRPr="006D0681">
          <w:rPr>
            <w:rStyle w:val="Hyperlink"/>
            <w:rtl/>
          </w:rPr>
          <w:t xml:space="preserve"> </w:t>
        </w:r>
        <w:r w:rsidRPr="006D0681">
          <w:rPr>
            <w:rStyle w:val="Hyperlink"/>
            <w:rFonts w:hint="cs"/>
            <w:rtl/>
          </w:rPr>
          <w:t>شرح</w:t>
        </w:r>
        <w:r w:rsidRPr="006D0681">
          <w:rPr>
            <w:rStyle w:val="Hyperlink"/>
            <w:rtl/>
          </w:rPr>
          <w:t xml:space="preserve"> </w:t>
        </w:r>
        <w:r w:rsidRPr="006D0681">
          <w:rPr>
            <w:rStyle w:val="Hyperlink"/>
            <w:rFonts w:hint="cs"/>
            <w:rtl/>
          </w:rPr>
          <w:t>الکفایه،</w:t>
        </w:r>
        <w:r w:rsidRPr="006D0681">
          <w:rPr>
            <w:rStyle w:val="Hyperlink"/>
            <w:rtl/>
          </w:rPr>
          <w:t xml:space="preserve"> </w:t>
        </w:r>
        <w:r w:rsidRPr="006D0681">
          <w:rPr>
            <w:rStyle w:val="Hyperlink"/>
            <w:rFonts w:hint="cs"/>
            <w:rtl/>
          </w:rPr>
          <w:t>محمد</w:t>
        </w:r>
        <w:r w:rsidRPr="006D0681">
          <w:rPr>
            <w:rStyle w:val="Hyperlink"/>
            <w:rtl/>
          </w:rPr>
          <w:t xml:space="preserve"> </w:t>
        </w:r>
        <w:r w:rsidRPr="006D0681">
          <w:rPr>
            <w:rStyle w:val="Hyperlink"/>
            <w:rFonts w:hint="cs"/>
            <w:rtl/>
          </w:rPr>
          <w:t>حسین</w:t>
        </w:r>
        <w:r w:rsidRPr="006D0681">
          <w:rPr>
            <w:rStyle w:val="Hyperlink"/>
            <w:rtl/>
          </w:rPr>
          <w:t xml:space="preserve"> </w:t>
        </w:r>
        <w:r w:rsidRPr="006D0681">
          <w:rPr>
            <w:rStyle w:val="Hyperlink"/>
            <w:rFonts w:hint="cs"/>
            <w:rtl/>
          </w:rPr>
          <w:t>اصفهانی،</w:t>
        </w:r>
        <w:r w:rsidRPr="006D0681">
          <w:rPr>
            <w:rStyle w:val="Hyperlink"/>
            <w:rtl/>
          </w:rPr>
          <w:t xml:space="preserve"> </w:t>
        </w:r>
        <w:r w:rsidRPr="006D0681">
          <w:rPr>
            <w:rStyle w:val="Hyperlink"/>
            <w:rFonts w:hint="cs"/>
            <w:rtl/>
          </w:rPr>
          <w:t>ج</w:t>
        </w:r>
        <w:r w:rsidRPr="006D0681">
          <w:rPr>
            <w:rStyle w:val="Hyperlink"/>
            <w:rtl/>
          </w:rPr>
          <w:t>1</w:t>
        </w:r>
        <w:r w:rsidRPr="006D0681">
          <w:rPr>
            <w:rStyle w:val="Hyperlink"/>
            <w:rFonts w:hint="cs"/>
            <w:rtl/>
          </w:rPr>
          <w:t>،</w:t>
        </w:r>
        <w:r w:rsidRPr="006D0681">
          <w:rPr>
            <w:rStyle w:val="Hyperlink"/>
            <w:rtl/>
          </w:rPr>
          <w:t xml:space="preserve"> </w:t>
        </w:r>
        <w:r w:rsidRPr="006D0681">
          <w:rPr>
            <w:rStyle w:val="Hyperlink"/>
            <w:rFonts w:hint="cs"/>
            <w:rtl/>
          </w:rPr>
          <w:t>ص</w:t>
        </w:r>
        <w:r w:rsidRPr="006D0681">
          <w:rPr>
            <w:rStyle w:val="Hyperlink"/>
            <w:rtl/>
          </w:rPr>
          <w:t>330.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7D2094">
      <w:rPr>
        <w:b/>
        <w:bCs/>
        <w:sz w:val="20"/>
        <w:szCs w:val="24"/>
        <w:rtl/>
      </w:rPr>
      <w:t>089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7D209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7D2094">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7D2094">
      <w:rPr>
        <w:sz w:val="24"/>
        <w:szCs w:val="24"/>
        <w:rtl/>
      </w:rPr>
      <w:t>16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7D2094">
      <w:rPr>
        <w:rFonts w:hint="cs"/>
        <w:color w:val="000000" w:themeColor="text1"/>
        <w:sz w:val="24"/>
        <w:szCs w:val="24"/>
        <w:rtl/>
      </w:rPr>
      <w:t>تعبدی</w:t>
    </w:r>
    <w:r w:rsidR="007D2094">
      <w:rPr>
        <w:color w:val="000000" w:themeColor="text1"/>
        <w:sz w:val="24"/>
        <w:szCs w:val="24"/>
        <w:rtl/>
      </w:rPr>
      <w:t xml:space="preserve"> </w:t>
    </w:r>
    <w:r w:rsidR="007D2094">
      <w:rPr>
        <w:rFonts w:hint="cs"/>
        <w:color w:val="000000" w:themeColor="text1"/>
        <w:sz w:val="24"/>
        <w:szCs w:val="24"/>
        <w:rtl/>
      </w:rPr>
      <w:t>و</w:t>
    </w:r>
    <w:r w:rsidR="007D2094">
      <w:rPr>
        <w:color w:val="000000" w:themeColor="text1"/>
        <w:sz w:val="24"/>
        <w:szCs w:val="24"/>
        <w:rtl/>
      </w:rPr>
      <w:t xml:space="preserve"> </w:t>
    </w:r>
    <w:r w:rsidR="007D2094">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7D2094">
      <w:rPr>
        <w:rFonts w:hint="cs"/>
        <w:sz w:val="24"/>
        <w:szCs w:val="24"/>
        <w:rtl/>
      </w:rPr>
      <w:t>مهدی</w:t>
    </w:r>
    <w:r w:rsidR="007D2094">
      <w:rPr>
        <w:sz w:val="24"/>
        <w:szCs w:val="24"/>
        <w:rtl/>
      </w:rPr>
      <w:t xml:space="preserve"> </w:t>
    </w:r>
    <w:r w:rsidR="007D2094">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7D2094">
      <w:rPr>
        <w:rFonts w:hint="cs"/>
        <w:sz w:val="24"/>
        <w:szCs w:val="24"/>
        <w:rtl/>
      </w:rPr>
      <w:t>امکان</w:t>
    </w:r>
    <w:r w:rsidR="007D2094">
      <w:rPr>
        <w:sz w:val="24"/>
        <w:szCs w:val="24"/>
        <w:rtl/>
      </w:rPr>
      <w:t xml:space="preserve"> </w:t>
    </w:r>
    <w:r w:rsidR="007D2094">
      <w:rPr>
        <w:rFonts w:hint="cs"/>
        <w:sz w:val="24"/>
        <w:szCs w:val="24"/>
        <w:rtl/>
      </w:rPr>
      <w:t>اخذ</w:t>
    </w:r>
    <w:r w:rsidR="007D2094">
      <w:rPr>
        <w:sz w:val="24"/>
        <w:szCs w:val="24"/>
        <w:rtl/>
      </w:rPr>
      <w:t xml:space="preserve"> </w:t>
    </w:r>
    <w:r w:rsidR="007D2094">
      <w:rPr>
        <w:rFonts w:hint="cs"/>
        <w:sz w:val="24"/>
        <w:szCs w:val="24"/>
        <w:rtl/>
      </w:rPr>
      <w:t>قصد</w:t>
    </w:r>
    <w:r w:rsidR="007D2094">
      <w:rPr>
        <w:sz w:val="24"/>
        <w:szCs w:val="24"/>
        <w:rtl/>
      </w:rPr>
      <w:t xml:space="preserve"> </w:t>
    </w:r>
    <w:r w:rsidR="007D2094">
      <w:rPr>
        <w:rFonts w:hint="cs"/>
        <w:sz w:val="24"/>
        <w:szCs w:val="24"/>
        <w:rtl/>
      </w:rPr>
      <w:t>امر</w:t>
    </w:r>
    <w:r w:rsidR="007D2094">
      <w:rPr>
        <w:sz w:val="24"/>
        <w:szCs w:val="24"/>
        <w:rtl/>
      </w:rPr>
      <w:t xml:space="preserve"> </w:t>
    </w:r>
    <w:r w:rsidR="007D2094">
      <w:rPr>
        <w:rFonts w:hint="cs"/>
        <w:sz w:val="24"/>
        <w:szCs w:val="24"/>
        <w:rtl/>
      </w:rPr>
      <w:t>در</w:t>
    </w:r>
    <w:r w:rsidR="007D2094">
      <w:rPr>
        <w:sz w:val="24"/>
        <w:szCs w:val="24"/>
        <w:rtl/>
      </w:rPr>
      <w:t xml:space="preserve"> </w:t>
    </w:r>
    <w:r w:rsidR="007D2094">
      <w:rPr>
        <w:rFonts w:hint="cs"/>
        <w:sz w:val="24"/>
        <w:szCs w:val="24"/>
        <w:rtl/>
      </w:rPr>
      <w:t>متعلق</w:t>
    </w:r>
    <w:r w:rsidR="007D2094">
      <w:rPr>
        <w:sz w:val="24"/>
        <w:szCs w:val="24"/>
        <w:rtl/>
      </w:rPr>
      <w:t xml:space="preserve"> </w:t>
    </w:r>
    <w:r w:rsidR="007D2094">
      <w:rPr>
        <w:rFonts w:hint="cs"/>
        <w:sz w:val="24"/>
        <w:szCs w:val="24"/>
        <w:rtl/>
      </w:rPr>
      <w:t>امر</w:t>
    </w:r>
    <w:r w:rsidR="007D2094">
      <w:rPr>
        <w:sz w:val="24"/>
        <w:szCs w:val="24"/>
        <w:rtl/>
      </w:rPr>
      <w:t xml:space="preserve"> </w:t>
    </w:r>
    <w:r w:rsidR="007D2094">
      <w:rPr>
        <w:rFonts w:hint="cs"/>
        <w:sz w:val="24"/>
        <w:szCs w:val="24"/>
        <w:rtl/>
      </w:rPr>
      <w:t>به</w:t>
    </w:r>
    <w:r w:rsidR="007D2094">
      <w:rPr>
        <w:sz w:val="24"/>
        <w:szCs w:val="24"/>
        <w:rtl/>
      </w:rPr>
      <w:t xml:space="preserve"> </w:t>
    </w:r>
    <w:r w:rsidR="007D2094">
      <w:rPr>
        <w:rFonts w:hint="cs"/>
        <w:sz w:val="24"/>
        <w:szCs w:val="24"/>
        <w:rtl/>
      </w:rPr>
      <w:t>امر</w:t>
    </w:r>
    <w:r w:rsidR="007D2094">
      <w:rPr>
        <w:sz w:val="24"/>
        <w:szCs w:val="24"/>
        <w:rtl/>
      </w:rPr>
      <w:t xml:space="preserve"> </w:t>
    </w:r>
    <w:r w:rsidR="007D2094">
      <w:rPr>
        <w:rFonts w:hint="cs"/>
        <w:sz w:val="24"/>
        <w:szCs w:val="24"/>
        <w:rtl/>
      </w:rPr>
      <w:t>اول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3FE"/>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4598"/>
    <w:rsid w:val="00294A52"/>
    <w:rsid w:val="002B575F"/>
    <w:rsid w:val="002B729B"/>
    <w:rsid w:val="002C23B5"/>
    <w:rsid w:val="002C53A2"/>
    <w:rsid w:val="002D0040"/>
    <w:rsid w:val="002D2FA8"/>
    <w:rsid w:val="002E220F"/>
    <w:rsid w:val="00307311"/>
    <w:rsid w:val="0032100F"/>
    <w:rsid w:val="0033402C"/>
    <w:rsid w:val="00340521"/>
    <w:rsid w:val="00345C73"/>
    <w:rsid w:val="00346CEE"/>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1B88"/>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0681"/>
    <w:rsid w:val="006D170D"/>
    <w:rsid w:val="006D1DD4"/>
    <w:rsid w:val="006D4014"/>
    <w:rsid w:val="006D44C1"/>
    <w:rsid w:val="006E5651"/>
    <w:rsid w:val="006E5B85"/>
    <w:rsid w:val="006F026A"/>
    <w:rsid w:val="0070265B"/>
    <w:rsid w:val="00704813"/>
    <w:rsid w:val="0072290D"/>
    <w:rsid w:val="00723D6D"/>
    <w:rsid w:val="00724537"/>
    <w:rsid w:val="00731724"/>
    <w:rsid w:val="0073459E"/>
    <w:rsid w:val="0073474B"/>
    <w:rsid w:val="00735511"/>
    <w:rsid w:val="00737208"/>
    <w:rsid w:val="00744DE6"/>
    <w:rsid w:val="007603B9"/>
    <w:rsid w:val="00762452"/>
    <w:rsid w:val="007639E0"/>
    <w:rsid w:val="00775507"/>
    <w:rsid w:val="00783473"/>
    <w:rsid w:val="0078594B"/>
    <w:rsid w:val="00795E02"/>
    <w:rsid w:val="007979D0"/>
    <w:rsid w:val="007A4E18"/>
    <w:rsid w:val="007A7B8C"/>
    <w:rsid w:val="007B1A3E"/>
    <w:rsid w:val="007C6D9E"/>
    <w:rsid w:val="007D1C43"/>
    <w:rsid w:val="007D2094"/>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61D1"/>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3BC3"/>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4D2B"/>
    <w:rsid w:val="00AF3925"/>
    <w:rsid w:val="00B1296B"/>
    <w:rsid w:val="00B2292F"/>
    <w:rsid w:val="00B43169"/>
    <w:rsid w:val="00B501A8"/>
    <w:rsid w:val="00B55AE4"/>
    <w:rsid w:val="00B70B46"/>
    <w:rsid w:val="00B739B0"/>
    <w:rsid w:val="00B814A3"/>
    <w:rsid w:val="00B829CB"/>
    <w:rsid w:val="00B96F38"/>
    <w:rsid w:val="00BC716B"/>
    <w:rsid w:val="00BD0E74"/>
    <w:rsid w:val="00BD5F8C"/>
    <w:rsid w:val="00BE29DD"/>
    <w:rsid w:val="00C066AF"/>
    <w:rsid w:val="00C06EA5"/>
    <w:rsid w:val="00C10E06"/>
    <w:rsid w:val="00C145B8"/>
    <w:rsid w:val="00C2438F"/>
    <w:rsid w:val="00C31AF0"/>
    <w:rsid w:val="00C32A7E"/>
    <w:rsid w:val="00C34F28"/>
    <w:rsid w:val="00C368DF"/>
    <w:rsid w:val="00C442C5"/>
    <w:rsid w:val="00C57B5C"/>
    <w:rsid w:val="00C57C7C"/>
    <w:rsid w:val="00C61049"/>
    <w:rsid w:val="00C63FFE"/>
    <w:rsid w:val="00C65046"/>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47EDD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897/1/330/&#1578;&#1582;&#1604;&#1740;&#1577;" TargetMode="External"/><Relationship Id="rId1" Type="http://schemas.openxmlformats.org/officeDocument/2006/relationships/hyperlink" Target="http://lib.eshia.ir/13064/2/81/&#1575;&#1604;&#1579;&#1575;&#1604;&#15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40094-2BEA-4988-873C-400536E79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91</TotalTime>
  <Pages>1</Pages>
  <Words>949</Words>
  <Characters>5415</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6352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2019-02-06T06:33:00Z</cp:lastPrinted>
  <dcterms:created xsi:type="dcterms:W3CDTF">2019-02-05T04:47:00Z</dcterms:created>
  <dcterms:modified xsi:type="dcterms:W3CDTF">2019-02-06T14:33:00Z</dcterms:modified>
  <cp:contentStatus>ویرایش 2.5</cp:contentStatus>
  <cp:version>2.7</cp:version>
</cp:coreProperties>
</file>