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F1265">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005C9" w:rsidRDefault="000005C9" w:rsidP="000005C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906750" w:history="1">
        <w:r w:rsidRPr="00D404BF">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3906750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A928A1">
          <w:rPr>
            <w:noProof/>
            <w:webHidden/>
            <w:rtl/>
          </w:rPr>
          <w:t>2</w:t>
        </w:r>
        <w:r>
          <w:rPr>
            <w:rStyle w:val="Hyperlink"/>
            <w:noProof/>
            <w:rtl/>
          </w:rPr>
          <w:fldChar w:fldCharType="end"/>
        </w:r>
      </w:hyperlink>
    </w:p>
    <w:p w:rsidR="000005C9" w:rsidRDefault="00A928A1" w:rsidP="000005C9">
      <w:pPr>
        <w:pStyle w:val="TOC2"/>
        <w:tabs>
          <w:tab w:val="right" w:leader="dot" w:pos="10194"/>
        </w:tabs>
        <w:rPr>
          <w:rFonts w:asciiTheme="minorHAnsi" w:eastAsiaTheme="minorEastAsia" w:hAnsiTheme="minorHAnsi" w:cstheme="minorBidi"/>
          <w:bCs w:val="0"/>
          <w:noProof/>
          <w:color w:val="auto"/>
          <w:szCs w:val="22"/>
          <w:rtl/>
        </w:rPr>
      </w:pPr>
      <w:hyperlink w:anchor="_Toc3906751" w:history="1">
        <w:r w:rsidR="000005C9" w:rsidRPr="00D404BF">
          <w:rPr>
            <w:rStyle w:val="Hyperlink"/>
            <w:rFonts w:hint="eastAsia"/>
            <w:noProof/>
            <w:rtl/>
          </w:rPr>
          <w:t>امر</w:t>
        </w:r>
        <w:r w:rsidR="000005C9" w:rsidRPr="00D404BF">
          <w:rPr>
            <w:rStyle w:val="Hyperlink"/>
            <w:noProof/>
            <w:rtl/>
          </w:rPr>
          <w:t xml:space="preserve"> </w:t>
        </w:r>
        <w:r w:rsidR="000005C9" w:rsidRPr="00D404BF">
          <w:rPr>
            <w:rStyle w:val="Hyperlink"/>
            <w:rFonts w:hint="eastAsia"/>
            <w:noProof/>
            <w:rtl/>
          </w:rPr>
          <w:t>عق</w:t>
        </w:r>
        <w:r w:rsidR="000005C9" w:rsidRPr="00D404BF">
          <w:rPr>
            <w:rStyle w:val="Hyperlink"/>
            <w:rFonts w:hint="cs"/>
            <w:noProof/>
            <w:rtl/>
          </w:rPr>
          <w:t>ی</w:t>
        </w:r>
        <w:r w:rsidR="000005C9" w:rsidRPr="00D404BF">
          <w:rPr>
            <w:rStyle w:val="Hyperlink"/>
            <w:rFonts w:hint="eastAsia"/>
            <w:noProof/>
            <w:rtl/>
          </w:rPr>
          <w:t>ب</w:t>
        </w:r>
        <w:r w:rsidR="000005C9" w:rsidRPr="00D404BF">
          <w:rPr>
            <w:rStyle w:val="Hyperlink"/>
            <w:noProof/>
            <w:rtl/>
          </w:rPr>
          <w:t xml:space="preserve"> </w:t>
        </w:r>
        <w:r w:rsidR="000005C9" w:rsidRPr="00D404BF">
          <w:rPr>
            <w:rStyle w:val="Hyperlink"/>
            <w:rFonts w:hint="eastAsia"/>
            <w:noProof/>
            <w:rtl/>
          </w:rPr>
          <w:t>حظر</w:t>
        </w:r>
        <w:r w:rsidR="000005C9" w:rsidRPr="00D404BF">
          <w:rPr>
            <w:rStyle w:val="Hyperlink"/>
            <w:noProof/>
            <w:rtl/>
          </w:rPr>
          <w:t xml:space="preserve"> </w:t>
        </w:r>
        <w:r w:rsidR="000005C9" w:rsidRPr="00D404BF">
          <w:rPr>
            <w:rStyle w:val="Hyperlink"/>
            <w:rFonts w:hint="cs"/>
            <w:noProof/>
            <w:rtl/>
          </w:rPr>
          <w:t>ی</w:t>
        </w:r>
        <w:r w:rsidR="000005C9" w:rsidRPr="00D404BF">
          <w:rPr>
            <w:rStyle w:val="Hyperlink"/>
            <w:rFonts w:hint="eastAsia"/>
            <w:noProof/>
            <w:rtl/>
          </w:rPr>
          <w:t>ا</w:t>
        </w:r>
        <w:r w:rsidR="000005C9" w:rsidRPr="00D404BF">
          <w:rPr>
            <w:rStyle w:val="Hyperlink"/>
            <w:noProof/>
            <w:rtl/>
          </w:rPr>
          <w:t xml:space="preserve"> </w:t>
        </w:r>
        <w:r w:rsidR="000005C9" w:rsidRPr="00D404BF">
          <w:rPr>
            <w:rStyle w:val="Hyperlink"/>
            <w:rFonts w:hint="eastAsia"/>
            <w:noProof/>
            <w:rtl/>
          </w:rPr>
          <w:t>توهم</w:t>
        </w:r>
        <w:r w:rsidR="000005C9" w:rsidRPr="00D404BF">
          <w:rPr>
            <w:rStyle w:val="Hyperlink"/>
            <w:noProof/>
            <w:rtl/>
          </w:rPr>
          <w:t xml:space="preserve"> </w:t>
        </w:r>
        <w:r w:rsidR="000005C9" w:rsidRPr="00D404BF">
          <w:rPr>
            <w:rStyle w:val="Hyperlink"/>
            <w:rFonts w:hint="eastAsia"/>
            <w:noProof/>
            <w:rtl/>
          </w:rPr>
          <w:t>حظر</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3906751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2</w:t>
        </w:r>
        <w:r w:rsidR="000005C9">
          <w:rPr>
            <w:rStyle w:val="Hyperlink"/>
            <w:noProof/>
            <w:rtl/>
          </w:rPr>
          <w:fldChar w:fldCharType="end"/>
        </w:r>
      </w:hyperlink>
    </w:p>
    <w:p w:rsidR="000005C9" w:rsidRDefault="00A928A1" w:rsidP="000005C9">
      <w:pPr>
        <w:pStyle w:val="TOC3"/>
        <w:tabs>
          <w:tab w:val="right" w:leader="dot" w:pos="10194"/>
        </w:tabs>
        <w:rPr>
          <w:rFonts w:asciiTheme="minorHAnsi" w:eastAsiaTheme="minorEastAsia" w:hAnsiTheme="minorHAnsi" w:cstheme="minorBidi"/>
          <w:bCs w:val="0"/>
          <w:iCs w:val="0"/>
          <w:noProof/>
          <w:color w:val="auto"/>
          <w:szCs w:val="22"/>
          <w:rtl/>
        </w:rPr>
      </w:pPr>
      <w:hyperlink w:anchor="_Toc3906752" w:history="1">
        <w:r w:rsidR="000005C9" w:rsidRPr="00D404BF">
          <w:rPr>
            <w:rStyle w:val="Hyperlink"/>
            <w:rFonts w:hint="eastAsia"/>
            <w:noProof/>
            <w:rtl/>
          </w:rPr>
          <w:t>ا</w:t>
        </w:r>
        <w:r w:rsidR="000005C9" w:rsidRPr="00D404BF">
          <w:rPr>
            <w:rStyle w:val="Hyperlink"/>
            <w:rFonts w:hint="cs"/>
            <w:noProof/>
            <w:rtl/>
          </w:rPr>
          <w:t>ی</w:t>
        </w:r>
        <w:r w:rsidR="000005C9" w:rsidRPr="00D404BF">
          <w:rPr>
            <w:rStyle w:val="Hyperlink"/>
            <w:rFonts w:hint="eastAsia"/>
            <w:noProof/>
            <w:rtl/>
          </w:rPr>
          <w:t>جاد</w:t>
        </w:r>
        <w:r w:rsidR="000005C9" w:rsidRPr="00D404BF">
          <w:rPr>
            <w:rStyle w:val="Hyperlink"/>
            <w:noProof/>
            <w:rtl/>
          </w:rPr>
          <w:t xml:space="preserve"> </w:t>
        </w:r>
        <w:r w:rsidR="000005C9" w:rsidRPr="00D404BF">
          <w:rPr>
            <w:rStyle w:val="Hyperlink"/>
            <w:rFonts w:hint="eastAsia"/>
            <w:noProof/>
            <w:rtl/>
          </w:rPr>
          <w:t>اجمال</w:t>
        </w:r>
        <w:r w:rsidR="000005C9" w:rsidRPr="00D404BF">
          <w:rPr>
            <w:rStyle w:val="Hyperlink"/>
            <w:noProof/>
            <w:rtl/>
          </w:rPr>
          <w:t xml:space="preserve"> </w:t>
        </w:r>
        <w:r w:rsidR="000005C9" w:rsidRPr="00D404BF">
          <w:rPr>
            <w:rStyle w:val="Hyperlink"/>
            <w:rFonts w:hint="eastAsia"/>
            <w:noProof/>
            <w:rtl/>
          </w:rPr>
          <w:t>بنا</w:t>
        </w:r>
        <w:r w:rsidR="000005C9" w:rsidRPr="00D404BF">
          <w:rPr>
            <w:rStyle w:val="Hyperlink"/>
            <w:noProof/>
            <w:rtl/>
          </w:rPr>
          <w:t xml:space="preserve"> </w:t>
        </w:r>
        <w:r w:rsidR="000005C9" w:rsidRPr="00D404BF">
          <w:rPr>
            <w:rStyle w:val="Hyperlink"/>
            <w:rFonts w:hint="eastAsia"/>
            <w:noProof/>
            <w:rtl/>
          </w:rPr>
          <w:t>برمسک</w:t>
        </w:r>
        <w:r w:rsidR="000005C9" w:rsidRPr="00D404BF">
          <w:rPr>
            <w:rStyle w:val="Hyperlink"/>
            <w:noProof/>
            <w:rtl/>
          </w:rPr>
          <w:t xml:space="preserve"> </w:t>
        </w:r>
        <w:r w:rsidR="000005C9" w:rsidRPr="00D404BF">
          <w:rPr>
            <w:rStyle w:val="Hyperlink"/>
            <w:rFonts w:hint="eastAsia"/>
            <w:noProof/>
            <w:rtl/>
          </w:rPr>
          <w:t>وضع</w:t>
        </w:r>
        <w:r w:rsidR="000005C9" w:rsidRPr="00D404BF">
          <w:rPr>
            <w:rStyle w:val="Hyperlink"/>
            <w:rFonts w:hint="cs"/>
            <w:noProof/>
            <w:rtl/>
          </w:rPr>
          <w:t>ی</w:t>
        </w:r>
        <w:r w:rsidR="000005C9" w:rsidRPr="00D404BF">
          <w:rPr>
            <w:rStyle w:val="Hyperlink"/>
            <w:noProof/>
            <w:rtl/>
          </w:rPr>
          <w:t xml:space="preserve"> </w:t>
        </w:r>
        <w:r w:rsidR="000005C9" w:rsidRPr="00D404BF">
          <w:rPr>
            <w:rStyle w:val="Hyperlink"/>
            <w:rFonts w:hint="eastAsia"/>
            <w:noProof/>
            <w:rtl/>
          </w:rPr>
          <w:t>بودن</w:t>
        </w:r>
        <w:r w:rsidR="000005C9" w:rsidRPr="00D404BF">
          <w:rPr>
            <w:rStyle w:val="Hyperlink"/>
            <w:noProof/>
            <w:rtl/>
          </w:rPr>
          <w:t xml:space="preserve"> </w:t>
        </w:r>
        <w:r w:rsidR="000005C9" w:rsidRPr="00D404BF">
          <w:rPr>
            <w:rStyle w:val="Hyperlink"/>
            <w:rFonts w:hint="eastAsia"/>
            <w:noProof/>
            <w:rtl/>
          </w:rPr>
          <w:t>موضوع</w:t>
        </w:r>
        <w:r w:rsidR="000005C9" w:rsidRPr="00D404BF">
          <w:rPr>
            <w:rStyle w:val="Hyperlink"/>
            <w:noProof/>
            <w:rtl/>
          </w:rPr>
          <w:t xml:space="preserve"> </w:t>
        </w:r>
        <w:r w:rsidR="000005C9" w:rsidRPr="00D404BF">
          <w:rPr>
            <w:rStyle w:val="Hyperlink"/>
            <w:rFonts w:hint="eastAsia"/>
            <w:noProof/>
            <w:rtl/>
          </w:rPr>
          <w:t>له</w:t>
        </w:r>
        <w:r w:rsidR="000005C9" w:rsidRPr="00D404BF">
          <w:rPr>
            <w:rStyle w:val="Hyperlink"/>
            <w:noProof/>
            <w:rtl/>
          </w:rPr>
          <w:t xml:space="preserve"> </w:t>
        </w:r>
        <w:r w:rsidR="000005C9" w:rsidRPr="00D404BF">
          <w:rPr>
            <w:rStyle w:val="Hyperlink"/>
            <w:rFonts w:hint="eastAsia"/>
            <w:noProof/>
            <w:rtl/>
          </w:rPr>
          <w:t>امر</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3906752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2</w:t>
        </w:r>
        <w:r w:rsidR="000005C9">
          <w:rPr>
            <w:rStyle w:val="Hyperlink"/>
            <w:noProof/>
            <w:rtl/>
          </w:rPr>
          <w:fldChar w:fldCharType="end"/>
        </w:r>
      </w:hyperlink>
    </w:p>
    <w:p w:rsidR="000005C9" w:rsidRDefault="00A928A1" w:rsidP="000005C9">
      <w:pPr>
        <w:pStyle w:val="TOC4"/>
        <w:tabs>
          <w:tab w:val="right" w:leader="dot" w:pos="10194"/>
        </w:tabs>
        <w:rPr>
          <w:rFonts w:asciiTheme="minorHAnsi" w:eastAsiaTheme="minorEastAsia" w:hAnsiTheme="minorHAnsi" w:cstheme="minorBidi"/>
          <w:bCs w:val="0"/>
          <w:noProof/>
          <w:color w:val="auto"/>
          <w:szCs w:val="22"/>
          <w:rtl/>
        </w:rPr>
      </w:pPr>
      <w:hyperlink w:anchor="_Toc3906753" w:history="1">
        <w:r w:rsidR="000005C9" w:rsidRPr="00D404BF">
          <w:rPr>
            <w:rStyle w:val="Hyperlink"/>
            <w:rFonts w:hint="eastAsia"/>
            <w:noProof/>
            <w:rtl/>
          </w:rPr>
          <w:t>تفاوت</w:t>
        </w:r>
        <w:r w:rsidR="000005C9" w:rsidRPr="00D404BF">
          <w:rPr>
            <w:rStyle w:val="Hyperlink"/>
            <w:noProof/>
            <w:rtl/>
          </w:rPr>
          <w:t xml:space="preserve"> </w:t>
        </w:r>
        <w:r w:rsidR="000005C9" w:rsidRPr="00D404BF">
          <w:rPr>
            <w:rStyle w:val="Hyperlink"/>
            <w:rFonts w:hint="eastAsia"/>
            <w:noProof/>
            <w:rtl/>
          </w:rPr>
          <w:t>ب</w:t>
        </w:r>
        <w:r w:rsidR="000005C9" w:rsidRPr="00D404BF">
          <w:rPr>
            <w:rStyle w:val="Hyperlink"/>
            <w:rFonts w:hint="cs"/>
            <w:noProof/>
            <w:rtl/>
          </w:rPr>
          <w:t>ی</w:t>
        </w:r>
        <w:r w:rsidR="000005C9" w:rsidRPr="00D404BF">
          <w:rPr>
            <w:rStyle w:val="Hyperlink"/>
            <w:rFonts w:hint="eastAsia"/>
            <w:noProof/>
            <w:rtl/>
          </w:rPr>
          <w:t>ن</w:t>
        </w:r>
        <w:r w:rsidR="000005C9" w:rsidRPr="00D404BF">
          <w:rPr>
            <w:rStyle w:val="Hyperlink"/>
            <w:noProof/>
            <w:rtl/>
          </w:rPr>
          <w:t xml:space="preserve"> </w:t>
        </w:r>
        <w:r w:rsidR="000005C9" w:rsidRPr="00D404BF">
          <w:rPr>
            <w:rStyle w:val="Hyperlink"/>
            <w:rFonts w:hint="eastAsia"/>
            <w:noProof/>
            <w:rtl/>
          </w:rPr>
          <w:t>اجمال</w:t>
        </w:r>
        <w:r w:rsidR="000005C9" w:rsidRPr="00D404BF">
          <w:rPr>
            <w:rStyle w:val="Hyperlink"/>
            <w:noProof/>
            <w:rtl/>
          </w:rPr>
          <w:t xml:space="preserve"> </w:t>
        </w:r>
        <w:r w:rsidR="000005C9" w:rsidRPr="00D404BF">
          <w:rPr>
            <w:rStyle w:val="Hyperlink"/>
            <w:rFonts w:hint="eastAsia"/>
            <w:noProof/>
            <w:rtl/>
          </w:rPr>
          <w:t>قر</w:t>
        </w:r>
        <w:r w:rsidR="000005C9" w:rsidRPr="00D404BF">
          <w:rPr>
            <w:rStyle w:val="Hyperlink"/>
            <w:rFonts w:hint="cs"/>
            <w:noProof/>
            <w:rtl/>
          </w:rPr>
          <w:t>ی</w:t>
        </w:r>
        <w:r w:rsidR="000005C9" w:rsidRPr="00D404BF">
          <w:rPr>
            <w:rStyle w:val="Hyperlink"/>
            <w:rFonts w:hint="eastAsia"/>
            <w:noProof/>
            <w:rtl/>
          </w:rPr>
          <w:t>نه</w:t>
        </w:r>
        <w:r w:rsidR="000005C9" w:rsidRPr="00D404BF">
          <w:rPr>
            <w:rStyle w:val="Hyperlink"/>
            <w:noProof/>
            <w:rtl/>
          </w:rPr>
          <w:t xml:space="preserve"> </w:t>
        </w:r>
        <w:r w:rsidR="000005C9" w:rsidRPr="00D404BF">
          <w:rPr>
            <w:rStyle w:val="Hyperlink"/>
            <w:rFonts w:hint="eastAsia"/>
            <w:noProof/>
            <w:rtl/>
          </w:rPr>
          <w:t>متصل</w:t>
        </w:r>
        <w:r w:rsidR="000005C9" w:rsidRPr="00D404BF">
          <w:rPr>
            <w:rStyle w:val="Hyperlink"/>
            <w:noProof/>
            <w:rtl/>
          </w:rPr>
          <w:t xml:space="preserve"> </w:t>
        </w:r>
        <w:r w:rsidR="000005C9" w:rsidRPr="00D404BF">
          <w:rPr>
            <w:rStyle w:val="Hyperlink"/>
            <w:rFonts w:hint="eastAsia"/>
            <w:noProof/>
            <w:rtl/>
          </w:rPr>
          <w:t>و</w:t>
        </w:r>
        <w:r w:rsidR="000005C9" w:rsidRPr="00D404BF">
          <w:rPr>
            <w:rStyle w:val="Hyperlink"/>
            <w:noProof/>
            <w:rtl/>
          </w:rPr>
          <w:t xml:space="preserve"> </w:t>
        </w:r>
        <w:r w:rsidR="000005C9" w:rsidRPr="00D404BF">
          <w:rPr>
            <w:rStyle w:val="Hyperlink"/>
            <w:rFonts w:hint="eastAsia"/>
            <w:noProof/>
            <w:rtl/>
          </w:rPr>
          <w:t>منفصل</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3906753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2</w:t>
        </w:r>
        <w:r w:rsidR="000005C9">
          <w:rPr>
            <w:rStyle w:val="Hyperlink"/>
            <w:noProof/>
            <w:rtl/>
          </w:rPr>
          <w:fldChar w:fldCharType="end"/>
        </w:r>
      </w:hyperlink>
    </w:p>
    <w:p w:rsidR="000005C9" w:rsidRDefault="00A928A1" w:rsidP="000005C9">
      <w:pPr>
        <w:pStyle w:val="TOC5"/>
        <w:tabs>
          <w:tab w:val="right" w:leader="dot" w:pos="10194"/>
        </w:tabs>
        <w:rPr>
          <w:rFonts w:asciiTheme="minorHAnsi" w:eastAsiaTheme="minorEastAsia" w:hAnsiTheme="minorHAnsi" w:cstheme="minorBidi"/>
          <w:bCs w:val="0"/>
          <w:noProof/>
          <w:color w:val="auto"/>
          <w:szCs w:val="22"/>
          <w:rtl/>
        </w:rPr>
      </w:pPr>
      <w:hyperlink w:anchor="_Toc3906754" w:history="1">
        <w:r w:rsidR="000005C9" w:rsidRPr="00D404BF">
          <w:rPr>
            <w:rStyle w:val="Hyperlink"/>
            <w:rFonts w:hint="eastAsia"/>
            <w:noProof/>
            <w:rtl/>
          </w:rPr>
          <w:t>عدم</w:t>
        </w:r>
        <w:r w:rsidR="000005C9" w:rsidRPr="00D404BF">
          <w:rPr>
            <w:rStyle w:val="Hyperlink"/>
            <w:noProof/>
            <w:rtl/>
          </w:rPr>
          <w:t xml:space="preserve"> </w:t>
        </w:r>
        <w:r w:rsidR="000005C9" w:rsidRPr="00D404BF">
          <w:rPr>
            <w:rStyle w:val="Hyperlink"/>
            <w:rFonts w:hint="eastAsia"/>
            <w:noProof/>
            <w:rtl/>
          </w:rPr>
          <w:t>مانع</w:t>
        </w:r>
        <w:r w:rsidR="000005C9" w:rsidRPr="00D404BF">
          <w:rPr>
            <w:rStyle w:val="Hyperlink"/>
            <w:rFonts w:hint="cs"/>
            <w:noProof/>
            <w:rtl/>
          </w:rPr>
          <w:t>ی</w:t>
        </w:r>
        <w:r w:rsidR="000005C9" w:rsidRPr="00D404BF">
          <w:rPr>
            <w:rStyle w:val="Hyperlink"/>
            <w:rFonts w:hint="eastAsia"/>
            <w:noProof/>
            <w:rtl/>
          </w:rPr>
          <w:t>ت</w:t>
        </w:r>
        <w:r w:rsidR="000005C9" w:rsidRPr="00D404BF">
          <w:rPr>
            <w:rStyle w:val="Hyperlink"/>
            <w:noProof/>
            <w:rtl/>
          </w:rPr>
          <w:t xml:space="preserve"> </w:t>
        </w:r>
        <w:r w:rsidR="000005C9" w:rsidRPr="00D404BF">
          <w:rPr>
            <w:rStyle w:val="Hyperlink"/>
            <w:rFonts w:hint="eastAsia"/>
            <w:noProof/>
            <w:rtl/>
          </w:rPr>
          <w:t>از</w:t>
        </w:r>
        <w:r w:rsidR="000005C9" w:rsidRPr="00D404BF">
          <w:rPr>
            <w:rStyle w:val="Hyperlink"/>
            <w:noProof/>
            <w:rtl/>
          </w:rPr>
          <w:t xml:space="preserve"> </w:t>
        </w:r>
        <w:r w:rsidR="000005C9" w:rsidRPr="00D404BF">
          <w:rPr>
            <w:rStyle w:val="Hyperlink"/>
            <w:rFonts w:hint="eastAsia"/>
            <w:noProof/>
            <w:rtl/>
          </w:rPr>
          <w:t>ظهور</w:t>
        </w:r>
        <w:r w:rsidR="000005C9" w:rsidRPr="00D404BF">
          <w:rPr>
            <w:rStyle w:val="Hyperlink"/>
            <w:noProof/>
            <w:rtl/>
          </w:rPr>
          <w:t xml:space="preserve"> </w:t>
        </w:r>
        <w:r w:rsidR="000005C9" w:rsidRPr="00D404BF">
          <w:rPr>
            <w:rStyle w:val="Hyperlink"/>
            <w:rFonts w:hint="eastAsia"/>
            <w:noProof/>
            <w:rtl/>
          </w:rPr>
          <w:t>حق</w:t>
        </w:r>
        <w:r w:rsidR="000005C9" w:rsidRPr="00D404BF">
          <w:rPr>
            <w:rStyle w:val="Hyperlink"/>
            <w:rFonts w:hint="cs"/>
            <w:noProof/>
            <w:rtl/>
          </w:rPr>
          <w:t>ی</w:t>
        </w:r>
        <w:r w:rsidR="000005C9" w:rsidRPr="00D404BF">
          <w:rPr>
            <w:rStyle w:val="Hyperlink"/>
            <w:rFonts w:hint="eastAsia"/>
            <w:noProof/>
            <w:rtl/>
          </w:rPr>
          <w:t>ق</w:t>
        </w:r>
        <w:r w:rsidR="000005C9" w:rsidRPr="00D404BF">
          <w:rPr>
            <w:rStyle w:val="Hyperlink"/>
            <w:rFonts w:hint="cs"/>
            <w:noProof/>
            <w:rtl/>
          </w:rPr>
          <w:t>ی</w:t>
        </w:r>
        <w:r w:rsidR="000005C9" w:rsidRPr="00D404BF">
          <w:rPr>
            <w:rStyle w:val="Hyperlink"/>
            <w:rFonts w:hint="eastAsia"/>
            <w:noProof/>
            <w:rtl/>
          </w:rPr>
          <w:t>،</w:t>
        </w:r>
        <w:r w:rsidR="000005C9" w:rsidRPr="00D404BF">
          <w:rPr>
            <w:rStyle w:val="Hyperlink"/>
            <w:noProof/>
            <w:rtl/>
          </w:rPr>
          <w:t xml:space="preserve"> </w:t>
        </w:r>
        <w:r w:rsidR="000005C9" w:rsidRPr="00D404BF">
          <w:rPr>
            <w:rStyle w:val="Hyperlink"/>
            <w:rFonts w:hint="eastAsia"/>
            <w:noProof/>
            <w:rtl/>
          </w:rPr>
          <w:t>طبق</w:t>
        </w:r>
        <w:r w:rsidR="000005C9" w:rsidRPr="00D404BF">
          <w:rPr>
            <w:rStyle w:val="Hyperlink"/>
            <w:noProof/>
            <w:rtl/>
          </w:rPr>
          <w:t xml:space="preserve"> </w:t>
        </w:r>
        <w:r w:rsidR="000005C9" w:rsidRPr="00D404BF">
          <w:rPr>
            <w:rStyle w:val="Hyperlink"/>
            <w:rFonts w:hint="eastAsia"/>
            <w:noProof/>
            <w:rtl/>
          </w:rPr>
          <w:t>تعبد</w:t>
        </w:r>
        <w:r w:rsidR="000005C9" w:rsidRPr="00D404BF">
          <w:rPr>
            <w:rStyle w:val="Hyperlink"/>
            <w:rFonts w:hint="cs"/>
            <w:noProof/>
            <w:rtl/>
          </w:rPr>
          <w:t>ی</w:t>
        </w:r>
        <w:r w:rsidR="000005C9" w:rsidRPr="00D404BF">
          <w:rPr>
            <w:rStyle w:val="Hyperlink"/>
            <w:noProof/>
            <w:rtl/>
          </w:rPr>
          <w:t xml:space="preserve"> </w:t>
        </w:r>
        <w:r w:rsidR="000005C9" w:rsidRPr="00D404BF">
          <w:rPr>
            <w:rStyle w:val="Hyperlink"/>
            <w:rFonts w:hint="eastAsia"/>
            <w:noProof/>
            <w:rtl/>
          </w:rPr>
          <w:t>بودن</w:t>
        </w:r>
        <w:r w:rsidR="000005C9" w:rsidRPr="00D404BF">
          <w:rPr>
            <w:rStyle w:val="Hyperlink"/>
            <w:noProof/>
            <w:rtl/>
          </w:rPr>
          <w:t xml:space="preserve"> </w:t>
        </w:r>
        <w:r w:rsidR="000005C9" w:rsidRPr="00D404BF">
          <w:rPr>
            <w:rStyle w:val="Hyperlink"/>
            <w:rFonts w:hint="eastAsia"/>
            <w:noProof/>
            <w:rtl/>
          </w:rPr>
          <w:t>اصاله</w:t>
        </w:r>
        <w:r w:rsidR="000005C9" w:rsidRPr="00D404BF">
          <w:rPr>
            <w:rStyle w:val="Hyperlink"/>
            <w:noProof/>
            <w:rtl/>
          </w:rPr>
          <w:t xml:space="preserve"> </w:t>
        </w:r>
        <w:r w:rsidR="000005C9" w:rsidRPr="00D404BF">
          <w:rPr>
            <w:rStyle w:val="Hyperlink"/>
            <w:rFonts w:hint="eastAsia"/>
            <w:noProof/>
            <w:rtl/>
          </w:rPr>
          <w:t>الحق</w:t>
        </w:r>
        <w:r w:rsidR="000005C9" w:rsidRPr="00D404BF">
          <w:rPr>
            <w:rStyle w:val="Hyperlink"/>
            <w:rFonts w:hint="cs"/>
            <w:noProof/>
            <w:rtl/>
          </w:rPr>
          <w:t>ی</w:t>
        </w:r>
        <w:r w:rsidR="000005C9" w:rsidRPr="00D404BF">
          <w:rPr>
            <w:rStyle w:val="Hyperlink"/>
            <w:rFonts w:hint="eastAsia"/>
            <w:noProof/>
            <w:rtl/>
          </w:rPr>
          <w:t>قه</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3906754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3</w:t>
        </w:r>
        <w:r w:rsidR="000005C9">
          <w:rPr>
            <w:rStyle w:val="Hyperlink"/>
            <w:noProof/>
            <w:rtl/>
          </w:rPr>
          <w:fldChar w:fldCharType="end"/>
        </w:r>
      </w:hyperlink>
    </w:p>
    <w:p w:rsidR="000005C9" w:rsidRDefault="00A928A1" w:rsidP="000005C9">
      <w:pPr>
        <w:pStyle w:val="TOC3"/>
        <w:tabs>
          <w:tab w:val="right" w:leader="dot" w:pos="10194"/>
        </w:tabs>
        <w:rPr>
          <w:rFonts w:asciiTheme="minorHAnsi" w:eastAsiaTheme="minorEastAsia" w:hAnsiTheme="minorHAnsi" w:cstheme="minorBidi"/>
          <w:bCs w:val="0"/>
          <w:iCs w:val="0"/>
          <w:noProof/>
          <w:color w:val="auto"/>
          <w:szCs w:val="22"/>
          <w:rtl/>
        </w:rPr>
      </w:pPr>
      <w:hyperlink w:anchor="_Toc3906755" w:history="1">
        <w:r w:rsidR="000005C9" w:rsidRPr="00D404BF">
          <w:rPr>
            <w:rStyle w:val="Hyperlink"/>
            <w:rFonts w:hint="eastAsia"/>
            <w:noProof/>
            <w:rtl/>
          </w:rPr>
          <w:t>وجود</w:t>
        </w:r>
        <w:r w:rsidR="000005C9" w:rsidRPr="00D404BF">
          <w:rPr>
            <w:rStyle w:val="Hyperlink"/>
            <w:noProof/>
            <w:rtl/>
          </w:rPr>
          <w:t xml:space="preserve"> </w:t>
        </w:r>
        <w:r w:rsidR="000005C9" w:rsidRPr="00D404BF">
          <w:rPr>
            <w:rStyle w:val="Hyperlink"/>
            <w:rFonts w:hint="eastAsia"/>
            <w:noProof/>
            <w:rtl/>
          </w:rPr>
          <w:t>اجمال</w:t>
        </w:r>
        <w:r w:rsidR="000005C9" w:rsidRPr="00D404BF">
          <w:rPr>
            <w:rStyle w:val="Hyperlink"/>
            <w:noProof/>
            <w:rtl/>
          </w:rPr>
          <w:t xml:space="preserve"> </w:t>
        </w:r>
        <w:r w:rsidR="000005C9" w:rsidRPr="00D404BF">
          <w:rPr>
            <w:rStyle w:val="Hyperlink"/>
            <w:rFonts w:hint="eastAsia"/>
            <w:noProof/>
            <w:rtl/>
          </w:rPr>
          <w:t>بنا</w:t>
        </w:r>
        <w:r w:rsidR="000005C9" w:rsidRPr="00D404BF">
          <w:rPr>
            <w:rStyle w:val="Hyperlink"/>
            <w:noProof/>
            <w:rtl/>
          </w:rPr>
          <w:t xml:space="preserve"> </w:t>
        </w:r>
        <w:r w:rsidR="000005C9" w:rsidRPr="00D404BF">
          <w:rPr>
            <w:rStyle w:val="Hyperlink"/>
            <w:rFonts w:hint="eastAsia"/>
            <w:noProof/>
            <w:rtl/>
          </w:rPr>
          <w:t>بر</w:t>
        </w:r>
        <w:r w:rsidR="000005C9" w:rsidRPr="00D404BF">
          <w:rPr>
            <w:rStyle w:val="Hyperlink"/>
            <w:noProof/>
            <w:rtl/>
          </w:rPr>
          <w:t xml:space="preserve"> </w:t>
        </w:r>
        <w:r w:rsidR="000005C9" w:rsidRPr="00D404BF">
          <w:rPr>
            <w:rStyle w:val="Hyperlink"/>
            <w:rFonts w:hint="eastAsia"/>
            <w:noProof/>
            <w:rtl/>
          </w:rPr>
          <w:t>مسلک</w:t>
        </w:r>
        <w:r w:rsidR="000005C9" w:rsidRPr="00D404BF">
          <w:rPr>
            <w:rStyle w:val="Hyperlink"/>
            <w:noProof/>
            <w:rtl/>
          </w:rPr>
          <w:t xml:space="preserve"> </w:t>
        </w:r>
        <w:r w:rsidR="000005C9" w:rsidRPr="00D404BF">
          <w:rPr>
            <w:rStyle w:val="Hyperlink"/>
            <w:rFonts w:hint="eastAsia"/>
            <w:noProof/>
            <w:rtl/>
          </w:rPr>
          <w:t>اطلاق</w:t>
        </w:r>
        <w:r w:rsidR="000005C9" w:rsidRPr="00D404BF">
          <w:rPr>
            <w:rStyle w:val="Hyperlink"/>
            <w:rFonts w:hint="cs"/>
            <w:noProof/>
            <w:rtl/>
          </w:rPr>
          <w:t>ی</w:t>
        </w:r>
        <w:r w:rsidR="000005C9" w:rsidRPr="00D404BF">
          <w:rPr>
            <w:rStyle w:val="Hyperlink"/>
            <w:noProof/>
            <w:rtl/>
          </w:rPr>
          <w:t xml:space="preserve"> </w:t>
        </w:r>
        <w:r w:rsidR="000005C9" w:rsidRPr="00D404BF">
          <w:rPr>
            <w:rStyle w:val="Hyperlink"/>
            <w:rFonts w:hint="eastAsia"/>
            <w:noProof/>
            <w:rtl/>
          </w:rPr>
          <w:t>بودن</w:t>
        </w:r>
        <w:r w:rsidR="000005C9" w:rsidRPr="00D404BF">
          <w:rPr>
            <w:rStyle w:val="Hyperlink"/>
            <w:noProof/>
            <w:rtl/>
          </w:rPr>
          <w:t xml:space="preserve"> </w:t>
        </w:r>
        <w:r w:rsidR="000005C9" w:rsidRPr="00D404BF">
          <w:rPr>
            <w:rStyle w:val="Hyperlink"/>
            <w:rFonts w:hint="eastAsia"/>
            <w:noProof/>
            <w:rtl/>
          </w:rPr>
          <w:t>معنا</w:t>
        </w:r>
        <w:r w:rsidR="000005C9" w:rsidRPr="00D404BF">
          <w:rPr>
            <w:rStyle w:val="Hyperlink"/>
            <w:rFonts w:hint="cs"/>
            <w:noProof/>
            <w:rtl/>
          </w:rPr>
          <w:t>ی</w:t>
        </w:r>
        <w:r w:rsidR="000005C9" w:rsidRPr="00D404BF">
          <w:rPr>
            <w:rStyle w:val="Hyperlink"/>
            <w:noProof/>
            <w:rtl/>
          </w:rPr>
          <w:t xml:space="preserve"> </w:t>
        </w:r>
        <w:r w:rsidR="000005C9" w:rsidRPr="00D404BF">
          <w:rPr>
            <w:rStyle w:val="Hyperlink"/>
            <w:rFonts w:hint="eastAsia"/>
            <w:noProof/>
            <w:rtl/>
          </w:rPr>
          <w:t>امر</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3906755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3</w:t>
        </w:r>
        <w:r w:rsidR="000005C9">
          <w:rPr>
            <w:rStyle w:val="Hyperlink"/>
            <w:noProof/>
            <w:rtl/>
          </w:rPr>
          <w:fldChar w:fldCharType="end"/>
        </w:r>
      </w:hyperlink>
    </w:p>
    <w:p w:rsidR="000005C9" w:rsidRDefault="00A928A1" w:rsidP="000005C9">
      <w:pPr>
        <w:pStyle w:val="TOC3"/>
        <w:tabs>
          <w:tab w:val="right" w:leader="dot" w:pos="10194"/>
        </w:tabs>
        <w:rPr>
          <w:rFonts w:asciiTheme="minorHAnsi" w:eastAsiaTheme="minorEastAsia" w:hAnsiTheme="minorHAnsi" w:cstheme="minorBidi"/>
          <w:bCs w:val="0"/>
          <w:iCs w:val="0"/>
          <w:noProof/>
          <w:color w:val="auto"/>
          <w:szCs w:val="22"/>
          <w:rtl/>
        </w:rPr>
      </w:pPr>
      <w:hyperlink w:anchor="_Toc3906756" w:history="1">
        <w:r w:rsidR="000005C9" w:rsidRPr="00D404BF">
          <w:rPr>
            <w:rStyle w:val="Hyperlink"/>
            <w:rFonts w:hint="eastAsia"/>
            <w:noProof/>
            <w:rtl/>
          </w:rPr>
          <w:t>وجود</w:t>
        </w:r>
        <w:r w:rsidR="000005C9" w:rsidRPr="00D404BF">
          <w:rPr>
            <w:rStyle w:val="Hyperlink"/>
            <w:noProof/>
            <w:rtl/>
          </w:rPr>
          <w:t xml:space="preserve"> </w:t>
        </w:r>
        <w:r w:rsidR="000005C9" w:rsidRPr="00D404BF">
          <w:rPr>
            <w:rStyle w:val="Hyperlink"/>
            <w:rFonts w:hint="eastAsia"/>
            <w:noProof/>
            <w:rtl/>
          </w:rPr>
          <w:t>اجمال</w:t>
        </w:r>
        <w:r w:rsidR="000005C9" w:rsidRPr="00D404BF">
          <w:rPr>
            <w:rStyle w:val="Hyperlink"/>
            <w:noProof/>
            <w:rtl/>
          </w:rPr>
          <w:t xml:space="preserve"> </w:t>
        </w:r>
        <w:r w:rsidR="000005C9" w:rsidRPr="00D404BF">
          <w:rPr>
            <w:rStyle w:val="Hyperlink"/>
            <w:rFonts w:hint="eastAsia"/>
            <w:noProof/>
            <w:rtl/>
          </w:rPr>
          <w:t>بنا</w:t>
        </w:r>
        <w:r w:rsidR="000005C9" w:rsidRPr="00D404BF">
          <w:rPr>
            <w:rStyle w:val="Hyperlink"/>
            <w:noProof/>
            <w:rtl/>
          </w:rPr>
          <w:t xml:space="preserve"> </w:t>
        </w:r>
        <w:r w:rsidR="000005C9" w:rsidRPr="00D404BF">
          <w:rPr>
            <w:rStyle w:val="Hyperlink"/>
            <w:rFonts w:hint="eastAsia"/>
            <w:noProof/>
            <w:rtl/>
          </w:rPr>
          <w:t>بر</w:t>
        </w:r>
        <w:r w:rsidR="000005C9" w:rsidRPr="00D404BF">
          <w:rPr>
            <w:rStyle w:val="Hyperlink"/>
            <w:noProof/>
            <w:rtl/>
          </w:rPr>
          <w:t xml:space="preserve"> </w:t>
        </w:r>
        <w:r w:rsidR="000005C9" w:rsidRPr="00D404BF">
          <w:rPr>
            <w:rStyle w:val="Hyperlink"/>
            <w:rFonts w:hint="eastAsia"/>
            <w:noProof/>
            <w:rtl/>
          </w:rPr>
          <w:t>مسلک</w:t>
        </w:r>
        <w:r w:rsidR="000005C9" w:rsidRPr="00D404BF">
          <w:rPr>
            <w:rStyle w:val="Hyperlink"/>
            <w:noProof/>
            <w:rtl/>
          </w:rPr>
          <w:t xml:space="preserve"> </w:t>
        </w:r>
        <w:r w:rsidR="000005C9" w:rsidRPr="00D404BF">
          <w:rPr>
            <w:rStyle w:val="Hyperlink"/>
            <w:rFonts w:hint="eastAsia"/>
            <w:noProof/>
            <w:rtl/>
          </w:rPr>
          <w:t>عقل</w:t>
        </w:r>
        <w:r w:rsidR="000005C9" w:rsidRPr="00D404BF">
          <w:rPr>
            <w:rStyle w:val="Hyperlink"/>
            <w:rFonts w:hint="cs"/>
            <w:noProof/>
            <w:rtl/>
          </w:rPr>
          <w:t>ی</w:t>
        </w:r>
        <w:r w:rsidR="000005C9" w:rsidRPr="00D404BF">
          <w:rPr>
            <w:rStyle w:val="Hyperlink"/>
            <w:noProof/>
            <w:rtl/>
          </w:rPr>
          <w:t xml:space="preserve"> </w:t>
        </w:r>
        <w:r w:rsidR="000005C9" w:rsidRPr="00D404BF">
          <w:rPr>
            <w:rStyle w:val="Hyperlink"/>
            <w:rFonts w:hint="eastAsia"/>
            <w:noProof/>
            <w:rtl/>
          </w:rPr>
          <w:t>بودن</w:t>
        </w:r>
        <w:r w:rsidR="000005C9" w:rsidRPr="00D404BF">
          <w:rPr>
            <w:rStyle w:val="Hyperlink"/>
            <w:noProof/>
            <w:rtl/>
          </w:rPr>
          <w:t xml:space="preserve"> </w:t>
        </w:r>
        <w:r w:rsidR="000005C9" w:rsidRPr="00D404BF">
          <w:rPr>
            <w:rStyle w:val="Hyperlink"/>
            <w:rFonts w:hint="eastAsia"/>
            <w:noProof/>
            <w:rtl/>
          </w:rPr>
          <w:t>معنا</w:t>
        </w:r>
        <w:r w:rsidR="000005C9" w:rsidRPr="00D404BF">
          <w:rPr>
            <w:rStyle w:val="Hyperlink"/>
            <w:rFonts w:hint="cs"/>
            <w:noProof/>
            <w:rtl/>
          </w:rPr>
          <w:t>ی</w:t>
        </w:r>
        <w:r w:rsidR="000005C9" w:rsidRPr="00D404BF">
          <w:rPr>
            <w:rStyle w:val="Hyperlink"/>
            <w:noProof/>
            <w:rtl/>
          </w:rPr>
          <w:t xml:space="preserve"> </w:t>
        </w:r>
        <w:r w:rsidR="000005C9" w:rsidRPr="00D404BF">
          <w:rPr>
            <w:rStyle w:val="Hyperlink"/>
            <w:rFonts w:hint="eastAsia"/>
            <w:noProof/>
            <w:rtl/>
          </w:rPr>
          <w:t>امر</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3906756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3</w:t>
        </w:r>
        <w:r w:rsidR="000005C9">
          <w:rPr>
            <w:rStyle w:val="Hyperlink"/>
            <w:noProof/>
            <w:rtl/>
          </w:rPr>
          <w:fldChar w:fldCharType="end"/>
        </w:r>
      </w:hyperlink>
    </w:p>
    <w:p w:rsidR="000005C9" w:rsidRDefault="00A928A1" w:rsidP="000005C9">
      <w:pPr>
        <w:pStyle w:val="TOC4"/>
        <w:tabs>
          <w:tab w:val="right" w:leader="dot" w:pos="10194"/>
        </w:tabs>
        <w:rPr>
          <w:rFonts w:asciiTheme="minorHAnsi" w:eastAsiaTheme="minorEastAsia" w:hAnsiTheme="minorHAnsi" w:cstheme="minorBidi"/>
          <w:bCs w:val="0"/>
          <w:noProof/>
          <w:color w:val="auto"/>
          <w:szCs w:val="22"/>
          <w:rtl/>
        </w:rPr>
      </w:pPr>
      <w:hyperlink w:anchor="_Toc3906757" w:history="1">
        <w:r w:rsidR="000005C9" w:rsidRPr="00D404BF">
          <w:rPr>
            <w:rStyle w:val="Hyperlink"/>
            <w:rFonts w:hint="eastAsia"/>
            <w:noProof/>
            <w:rtl/>
          </w:rPr>
          <w:t>حمل</w:t>
        </w:r>
        <w:r w:rsidR="000005C9" w:rsidRPr="00D404BF">
          <w:rPr>
            <w:rStyle w:val="Hyperlink"/>
            <w:noProof/>
            <w:rtl/>
          </w:rPr>
          <w:t xml:space="preserve"> </w:t>
        </w:r>
        <w:r w:rsidR="000005C9" w:rsidRPr="00D404BF">
          <w:rPr>
            <w:rStyle w:val="Hyperlink"/>
            <w:rFonts w:hint="eastAsia"/>
            <w:noProof/>
            <w:rtl/>
          </w:rPr>
          <w:t>امر</w:t>
        </w:r>
        <w:r w:rsidR="000005C9" w:rsidRPr="00D404BF">
          <w:rPr>
            <w:rStyle w:val="Hyperlink"/>
            <w:noProof/>
            <w:rtl/>
          </w:rPr>
          <w:t xml:space="preserve"> </w:t>
        </w:r>
        <w:r w:rsidR="000005C9" w:rsidRPr="00D404BF">
          <w:rPr>
            <w:rStyle w:val="Hyperlink"/>
            <w:rFonts w:hint="eastAsia"/>
            <w:noProof/>
            <w:rtl/>
          </w:rPr>
          <w:t>عق</w:t>
        </w:r>
        <w:r w:rsidR="000005C9" w:rsidRPr="00D404BF">
          <w:rPr>
            <w:rStyle w:val="Hyperlink"/>
            <w:rFonts w:hint="cs"/>
            <w:noProof/>
            <w:rtl/>
          </w:rPr>
          <w:t>ی</w:t>
        </w:r>
        <w:r w:rsidR="000005C9" w:rsidRPr="00D404BF">
          <w:rPr>
            <w:rStyle w:val="Hyperlink"/>
            <w:rFonts w:hint="eastAsia"/>
            <w:noProof/>
            <w:rtl/>
          </w:rPr>
          <w:t>ب</w:t>
        </w:r>
        <w:r w:rsidR="000005C9" w:rsidRPr="00D404BF">
          <w:rPr>
            <w:rStyle w:val="Hyperlink"/>
            <w:noProof/>
            <w:rtl/>
          </w:rPr>
          <w:t xml:space="preserve"> </w:t>
        </w:r>
        <w:r w:rsidR="000005C9" w:rsidRPr="00D404BF">
          <w:rPr>
            <w:rStyle w:val="Hyperlink"/>
            <w:rFonts w:hint="eastAsia"/>
            <w:noProof/>
            <w:rtl/>
          </w:rPr>
          <w:t>حظر</w:t>
        </w:r>
        <w:r w:rsidR="000005C9" w:rsidRPr="00D404BF">
          <w:rPr>
            <w:rStyle w:val="Hyperlink"/>
            <w:noProof/>
            <w:rtl/>
          </w:rPr>
          <w:t xml:space="preserve"> </w:t>
        </w:r>
        <w:r w:rsidR="000005C9" w:rsidRPr="00D404BF">
          <w:rPr>
            <w:rStyle w:val="Hyperlink"/>
            <w:rFonts w:hint="eastAsia"/>
            <w:noProof/>
            <w:rtl/>
          </w:rPr>
          <w:t>بر</w:t>
        </w:r>
        <w:r w:rsidR="000005C9" w:rsidRPr="00D404BF">
          <w:rPr>
            <w:rStyle w:val="Hyperlink"/>
            <w:noProof/>
            <w:rtl/>
          </w:rPr>
          <w:t xml:space="preserve"> </w:t>
        </w:r>
        <w:r w:rsidR="000005C9" w:rsidRPr="00D404BF">
          <w:rPr>
            <w:rStyle w:val="Hyperlink"/>
            <w:rFonts w:hint="eastAsia"/>
            <w:noProof/>
            <w:rtl/>
          </w:rPr>
          <w:t>اباحه</w:t>
        </w:r>
        <w:r w:rsidR="000005C9" w:rsidRPr="00D404BF">
          <w:rPr>
            <w:rStyle w:val="Hyperlink"/>
            <w:noProof/>
            <w:rtl/>
          </w:rPr>
          <w:t xml:space="preserve"> </w:t>
        </w:r>
        <w:r w:rsidR="000005C9" w:rsidRPr="00D404BF">
          <w:rPr>
            <w:rStyle w:val="Hyperlink"/>
            <w:rFonts w:hint="eastAsia"/>
            <w:noProof/>
            <w:rtl/>
          </w:rPr>
          <w:t>از</w:t>
        </w:r>
        <w:r w:rsidR="000005C9" w:rsidRPr="00D404BF">
          <w:rPr>
            <w:rStyle w:val="Hyperlink"/>
            <w:noProof/>
            <w:rtl/>
          </w:rPr>
          <w:t xml:space="preserve"> </w:t>
        </w:r>
        <w:r w:rsidR="000005C9" w:rsidRPr="00D404BF">
          <w:rPr>
            <w:rStyle w:val="Hyperlink"/>
            <w:rFonts w:hint="eastAsia"/>
            <w:noProof/>
            <w:rtl/>
          </w:rPr>
          <w:t>باب</w:t>
        </w:r>
        <w:r w:rsidR="000005C9" w:rsidRPr="00D404BF">
          <w:rPr>
            <w:rStyle w:val="Hyperlink"/>
            <w:noProof/>
            <w:rtl/>
          </w:rPr>
          <w:t xml:space="preserve"> </w:t>
        </w:r>
        <w:r w:rsidR="000005C9" w:rsidRPr="00D404BF">
          <w:rPr>
            <w:rStyle w:val="Hyperlink"/>
            <w:rFonts w:hint="eastAsia"/>
            <w:noProof/>
            <w:rtl/>
          </w:rPr>
          <w:t>قدر</w:t>
        </w:r>
        <w:r w:rsidR="000005C9" w:rsidRPr="00D404BF">
          <w:rPr>
            <w:rStyle w:val="Hyperlink"/>
            <w:noProof/>
            <w:rtl/>
          </w:rPr>
          <w:t xml:space="preserve"> </w:t>
        </w:r>
        <w:r w:rsidR="000005C9" w:rsidRPr="00D404BF">
          <w:rPr>
            <w:rStyle w:val="Hyperlink"/>
            <w:rFonts w:hint="eastAsia"/>
            <w:noProof/>
            <w:rtl/>
          </w:rPr>
          <w:t>متق</w:t>
        </w:r>
        <w:r w:rsidR="000005C9" w:rsidRPr="00D404BF">
          <w:rPr>
            <w:rStyle w:val="Hyperlink"/>
            <w:rFonts w:hint="cs"/>
            <w:noProof/>
            <w:rtl/>
          </w:rPr>
          <w:t>ی</w:t>
        </w:r>
        <w:r w:rsidR="000005C9" w:rsidRPr="00D404BF">
          <w:rPr>
            <w:rStyle w:val="Hyperlink"/>
            <w:rFonts w:hint="eastAsia"/>
            <w:noProof/>
            <w:rtl/>
          </w:rPr>
          <w:t>ن</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3906757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4</w:t>
        </w:r>
        <w:r w:rsidR="000005C9">
          <w:rPr>
            <w:rStyle w:val="Hyperlink"/>
            <w:noProof/>
            <w:rtl/>
          </w:rPr>
          <w:fldChar w:fldCharType="end"/>
        </w:r>
      </w:hyperlink>
    </w:p>
    <w:p w:rsidR="000005C9" w:rsidRDefault="00A928A1" w:rsidP="000005C9">
      <w:pPr>
        <w:pStyle w:val="TOC3"/>
        <w:tabs>
          <w:tab w:val="right" w:leader="dot" w:pos="10194"/>
        </w:tabs>
        <w:rPr>
          <w:rFonts w:asciiTheme="minorHAnsi" w:eastAsiaTheme="minorEastAsia" w:hAnsiTheme="minorHAnsi" w:cstheme="minorBidi"/>
          <w:bCs w:val="0"/>
          <w:iCs w:val="0"/>
          <w:noProof/>
          <w:color w:val="auto"/>
          <w:szCs w:val="22"/>
          <w:rtl/>
        </w:rPr>
      </w:pPr>
      <w:hyperlink w:anchor="_Toc3906758" w:history="1">
        <w:r w:rsidR="000005C9" w:rsidRPr="00D404BF">
          <w:rPr>
            <w:rStyle w:val="Hyperlink"/>
            <w:rFonts w:hint="eastAsia"/>
            <w:noProof/>
            <w:rtl/>
          </w:rPr>
          <w:t>رجوع</w:t>
        </w:r>
        <w:r w:rsidR="000005C9" w:rsidRPr="00D404BF">
          <w:rPr>
            <w:rStyle w:val="Hyperlink"/>
            <w:noProof/>
            <w:rtl/>
          </w:rPr>
          <w:t xml:space="preserve"> </w:t>
        </w:r>
        <w:r w:rsidR="000005C9" w:rsidRPr="00D404BF">
          <w:rPr>
            <w:rStyle w:val="Hyperlink"/>
            <w:rFonts w:hint="eastAsia"/>
            <w:noProof/>
            <w:rtl/>
          </w:rPr>
          <w:t>به</w:t>
        </w:r>
        <w:r w:rsidR="000005C9" w:rsidRPr="00D404BF">
          <w:rPr>
            <w:rStyle w:val="Hyperlink"/>
            <w:noProof/>
            <w:rtl/>
          </w:rPr>
          <w:t xml:space="preserve"> </w:t>
        </w:r>
        <w:r w:rsidR="000005C9" w:rsidRPr="00D404BF">
          <w:rPr>
            <w:rStyle w:val="Hyperlink"/>
            <w:rFonts w:hint="eastAsia"/>
            <w:noProof/>
            <w:rtl/>
          </w:rPr>
          <w:t>حکم</w:t>
        </w:r>
        <w:r w:rsidR="000005C9" w:rsidRPr="00D404BF">
          <w:rPr>
            <w:rStyle w:val="Hyperlink"/>
            <w:noProof/>
            <w:rtl/>
          </w:rPr>
          <w:t xml:space="preserve"> </w:t>
        </w:r>
        <w:r w:rsidR="000005C9" w:rsidRPr="00D404BF">
          <w:rPr>
            <w:rStyle w:val="Hyperlink"/>
            <w:rFonts w:hint="eastAsia"/>
            <w:noProof/>
            <w:rtl/>
          </w:rPr>
          <w:t>قبل</w:t>
        </w:r>
        <w:r w:rsidR="000005C9" w:rsidRPr="00D404BF">
          <w:rPr>
            <w:rStyle w:val="Hyperlink"/>
            <w:noProof/>
            <w:rtl/>
          </w:rPr>
          <w:t xml:space="preserve"> </w:t>
        </w:r>
        <w:r w:rsidR="000005C9" w:rsidRPr="00D404BF">
          <w:rPr>
            <w:rStyle w:val="Hyperlink"/>
            <w:rFonts w:hint="eastAsia"/>
            <w:noProof/>
            <w:rtl/>
          </w:rPr>
          <w:t>از</w:t>
        </w:r>
        <w:r w:rsidR="000005C9" w:rsidRPr="00D404BF">
          <w:rPr>
            <w:rStyle w:val="Hyperlink"/>
            <w:noProof/>
            <w:rtl/>
          </w:rPr>
          <w:t xml:space="preserve"> </w:t>
        </w:r>
        <w:r w:rsidR="000005C9" w:rsidRPr="00D404BF">
          <w:rPr>
            <w:rStyle w:val="Hyperlink"/>
            <w:rFonts w:hint="eastAsia"/>
            <w:noProof/>
            <w:rtl/>
          </w:rPr>
          <w:t>حظر</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3906758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4</w:t>
        </w:r>
        <w:r w:rsidR="000005C9">
          <w:rPr>
            <w:rStyle w:val="Hyperlink"/>
            <w:noProof/>
            <w:rtl/>
          </w:rPr>
          <w:fldChar w:fldCharType="end"/>
        </w:r>
      </w:hyperlink>
    </w:p>
    <w:p w:rsidR="000005C9" w:rsidRDefault="00A928A1" w:rsidP="000005C9">
      <w:pPr>
        <w:pStyle w:val="TOC4"/>
        <w:tabs>
          <w:tab w:val="right" w:leader="dot" w:pos="10194"/>
        </w:tabs>
        <w:rPr>
          <w:rFonts w:asciiTheme="minorHAnsi" w:eastAsiaTheme="minorEastAsia" w:hAnsiTheme="minorHAnsi" w:cstheme="minorBidi"/>
          <w:bCs w:val="0"/>
          <w:noProof/>
          <w:color w:val="auto"/>
          <w:szCs w:val="22"/>
          <w:rtl/>
        </w:rPr>
      </w:pPr>
      <w:hyperlink w:anchor="_Toc3906759" w:history="1">
        <w:r w:rsidR="000005C9" w:rsidRPr="00D404BF">
          <w:rPr>
            <w:rStyle w:val="Hyperlink"/>
            <w:rFonts w:hint="eastAsia"/>
            <w:noProof/>
            <w:rtl/>
          </w:rPr>
          <w:t>برگشت</w:t>
        </w:r>
        <w:r w:rsidR="000005C9" w:rsidRPr="00D404BF">
          <w:rPr>
            <w:rStyle w:val="Hyperlink"/>
            <w:noProof/>
            <w:rtl/>
          </w:rPr>
          <w:t xml:space="preserve"> </w:t>
        </w:r>
        <w:r w:rsidR="000005C9" w:rsidRPr="00D404BF">
          <w:rPr>
            <w:rStyle w:val="Hyperlink"/>
            <w:rFonts w:hint="eastAsia"/>
            <w:noProof/>
            <w:rtl/>
          </w:rPr>
          <w:t>به</w:t>
        </w:r>
        <w:r w:rsidR="000005C9" w:rsidRPr="00D404BF">
          <w:rPr>
            <w:rStyle w:val="Hyperlink"/>
            <w:noProof/>
            <w:rtl/>
          </w:rPr>
          <w:t xml:space="preserve"> </w:t>
        </w:r>
        <w:r w:rsidR="000005C9" w:rsidRPr="00D404BF">
          <w:rPr>
            <w:rStyle w:val="Hyperlink"/>
            <w:rFonts w:hint="eastAsia"/>
            <w:noProof/>
            <w:rtl/>
          </w:rPr>
          <w:t>حکم</w:t>
        </w:r>
        <w:r w:rsidR="000005C9" w:rsidRPr="00D404BF">
          <w:rPr>
            <w:rStyle w:val="Hyperlink"/>
            <w:noProof/>
            <w:rtl/>
          </w:rPr>
          <w:t xml:space="preserve"> </w:t>
        </w:r>
        <w:r w:rsidR="000005C9" w:rsidRPr="00D404BF">
          <w:rPr>
            <w:rStyle w:val="Hyperlink"/>
            <w:rFonts w:hint="eastAsia"/>
            <w:noProof/>
            <w:rtl/>
          </w:rPr>
          <w:t>سابق،</w:t>
        </w:r>
        <w:r w:rsidR="000005C9" w:rsidRPr="00D404BF">
          <w:rPr>
            <w:rStyle w:val="Hyperlink"/>
            <w:noProof/>
            <w:rtl/>
          </w:rPr>
          <w:t xml:space="preserve"> </w:t>
        </w:r>
        <w:r w:rsidR="000005C9" w:rsidRPr="00D404BF">
          <w:rPr>
            <w:rStyle w:val="Hyperlink"/>
            <w:rFonts w:hint="eastAsia"/>
            <w:noProof/>
            <w:rtl/>
          </w:rPr>
          <w:t>منوط</w:t>
        </w:r>
        <w:r w:rsidR="000005C9" w:rsidRPr="00D404BF">
          <w:rPr>
            <w:rStyle w:val="Hyperlink"/>
            <w:noProof/>
            <w:rtl/>
          </w:rPr>
          <w:t xml:space="preserve"> </w:t>
        </w:r>
        <w:r w:rsidR="000005C9" w:rsidRPr="00D404BF">
          <w:rPr>
            <w:rStyle w:val="Hyperlink"/>
            <w:rFonts w:hint="eastAsia"/>
            <w:noProof/>
            <w:rtl/>
          </w:rPr>
          <w:t>به</w:t>
        </w:r>
        <w:r w:rsidR="000005C9" w:rsidRPr="00D404BF">
          <w:rPr>
            <w:rStyle w:val="Hyperlink"/>
            <w:noProof/>
            <w:rtl/>
          </w:rPr>
          <w:t xml:space="preserve"> </w:t>
        </w:r>
        <w:r w:rsidR="000005C9" w:rsidRPr="00D404BF">
          <w:rPr>
            <w:rStyle w:val="Hyperlink"/>
            <w:rFonts w:hint="eastAsia"/>
            <w:noProof/>
            <w:rtl/>
          </w:rPr>
          <w:t>اطلاق</w:t>
        </w:r>
        <w:r w:rsidR="000005C9" w:rsidRPr="00D404BF">
          <w:rPr>
            <w:rStyle w:val="Hyperlink"/>
            <w:noProof/>
            <w:rtl/>
          </w:rPr>
          <w:t xml:space="preserve"> </w:t>
        </w:r>
        <w:r w:rsidR="000005C9" w:rsidRPr="00D404BF">
          <w:rPr>
            <w:rStyle w:val="Hyperlink"/>
            <w:rFonts w:hint="eastAsia"/>
            <w:noProof/>
            <w:rtl/>
          </w:rPr>
          <w:t>دل</w:t>
        </w:r>
        <w:r w:rsidR="000005C9" w:rsidRPr="00D404BF">
          <w:rPr>
            <w:rStyle w:val="Hyperlink"/>
            <w:rFonts w:hint="cs"/>
            <w:noProof/>
            <w:rtl/>
          </w:rPr>
          <w:t>ی</w:t>
        </w:r>
        <w:r w:rsidR="000005C9" w:rsidRPr="00D404BF">
          <w:rPr>
            <w:rStyle w:val="Hyperlink"/>
            <w:rFonts w:hint="eastAsia"/>
            <w:noProof/>
            <w:rtl/>
          </w:rPr>
          <w:t>ل</w:t>
        </w:r>
        <w:r w:rsidR="000005C9" w:rsidRPr="00D404BF">
          <w:rPr>
            <w:rStyle w:val="Hyperlink"/>
            <w:noProof/>
            <w:rtl/>
          </w:rPr>
          <w:t xml:space="preserve"> </w:t>
        </w:r>
        <w:r w:rsidR="000005C9" w:rsidRPr="00D404BF">
          <w:rPr>
            <w:rStyle w:val="Hyperlink"/>
            <w:rFonts w:hint="eastAsia"/>
            <w:noProof/>
            <w:rtl/>
          </w:rPr>
          <w:t>سابق</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3906759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4</w:t>
        </w:r>
        <w:r w:rsidR="000005C9">
          <w:rPr>
            <w:rStyle w:val="Hyperlink"/>
            <w:noProof/>
            <w:rtl/>
          </w:rPr>
          <w:fldChar w:fldCharType="end"/>
        </w:r>
      </w:hyperlink>
    </w:p>
    <w:p w:rsidR="000005C9" w:rsidRDefault="00A928A1" w:rsidP="000005C9">
      <w:pPr>
        <w:pStyle w:val="TOC3"/>
        <w:tabs>
          <w:tab w:val="right" w:leader="dot" w:pos="10194"/>
        </w:tabs>
        <w:rPr>
          <w:rFonts w:asciiTheme="minorHAnsi" w:eastAsiaTheme="minorEastAsia" w:hAnsiTheme="minorHAnsi" w:cstheme="minorBidi"/>
          <w:bCs w:val="0"/>
          <w:iCs w:val="0"/>
          <w:noProof/>
          <w:color w:val="auto"/>
          <w:szCs w:val="22"/>
          <w:rtl/>
        </w:rPr>
      </w:pPr>
      <w:hyperlink w:anchor="_Toc3906760" w:history="1">
        <w:r w:rsidR="000005C9" w:rsidRPr="00D404BF">
          <w:rPr>
            <w:rStyle w:val="Hyperlink"/>
            <w:rFonts w:hint="eastAsia"/>
            <w:noProof/>
            <w:rtl/>
          </w:rPr>
          <w:t>امرِ</w:t>
        </w:r>
        <w:r w:rsidR="000005C9" w:rsidRPr="00D404BF">
          <w:rPr>
            <w:rStyle w:val="Hyperlink"/>
            <w:noProof/>
            <w:rtl/>
          </w:rPr>
          <w:t xml:space="preserve"> </w:t>
        </w:r>
        <w:r w:rsidR="000005C9" w:rsidRPr="00D404BF">
          <w:rPr>
            <w:rStyle w:val="Hyperlink"/>
            <w:rFonts w:hint="eastAsia"/>
            <w:noProof/>
            <w:rtl/>
          </w:rPr>
          <w:t>عق</w:t>
        </w:r>
        <w:r w:rsidR="000005C9" w:rsidRPr="00D404BF">
          <w:rPr>
            <w:rStyle w:val="Hyperlink"/>
            <w:rFonts w:hint="cs"/>
            <w:noProof/>
            <w:rtl/>
          </w:rPr>
          <w:t>ی</w:t>
        </w:r>
        <w:r w:rsidR="000005C9" w:rsidRPr="00D404BF">
          <w:rPr>
            <w:rStyle w:val="Hyperlink"/>
            <w:rFonts w:hint="eastAsia"/>
            <w:noProof/>
            <w:rtl/>
          </w:rPr>
          <w:t>ب</w:t>
        </w:r>
        <w:r w:rsidR="000005C9" w:rsidRPr="00D404BF">
          <w:rPr>
            <w:rStyle w:val="Hyperlink"/>
            <w:noProof/>
            <w:rtl/>
          </w:rPr>
          <w:t xml:space="preserve"> </w:t>
        </w:r>
        <w:r w:rsidR="000005C9" w:rsidRPr="00D404BF">
          <w:rPr>
            <w:rStyle w:val="Hyperlink"/>
            <w:rFonts w:hint="eastAsia"/>
            <w:noProof/>
            <w:rtl/>
          </w:rPr>
          <w:t>توهم</w:t>
        </w:r>
        <w:r w:rsidR="000005C9" w:rsidRPr="00D404BF">
          <w:rPr>
            <w:rStyle w:val="Hyperlink"/>
            <w:noProof/>
            <w:rtl/>
          </w:rPr>
          <w:t xml:space="preserve"> </w:t>
        </w:r>
        <w:r w:rsidR="000005C9" w:rsidRPr="00D404BF">
          <w:rPr>
            <w:rStyle w:val="Hyperlink"/>
            <w:rFonts w:hint="eastAsia"/>
            <w:noProof/>
            <w:rtl/>
          </w:rPr>
          <w:t>حظر</w:t>
        </w:r>
        <w:r w:rsidR="000005C9" w:rsidRPr="00D404BF">
          <w:rPr>
            <w:rStyle w:val="Hyperlink"/>
            <w:noProof/>
            <w:rtl/>
          </w:rPr>
          <w:t xml:space="preserve"> </w:t>
        </w:r>
        <w:r w:rsidR="000005C9" w:rsidRPr="00D404BF">
          <w:rPr>
            <w:rStyle w:val="Hyperlink"/>
            <w:rFonts w:hint="eastAsia"/>
            <w:noProof/>
            <w:rtl/>
          </w:rPr>
          <w:t>و</w:t>
        </w:r>
        <w:r w:rsidR="000005C9" w:rsidRPr="00D404BF">
          <w:rPr>
            <w:rStyle w:val="Hyperlink"/>
            <w:noProof/>
            <w:rtl/>
          </w:rPr>
          <w:t xml:space="preserve"> </w:t>
        </w:r>
        <w:r w:rsidR="000005C9" w:rsidRPr="00D404BF">
          <w:rPr>
            <w:rStyle w:val="Hyperlink"/>
            <w:rFonts w:hint="eastAsia"/>
            <w:noProof/>
            <w:rtl/>
          </w:rPr>
          <w:t>وجوب</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3906760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5</w:t>
        </w:r>
        <w:r w:rsidR="000005C9">
          <w:rPr>
            <w:rStyle w:val="Hyperlink"/>
            <w:noProof/>
            <w:rtl/>
          </w:rPr>
          <w:fldChar w:fldCharType="end"/>
        </w:r>
      </w:hyperlink>
    </w:p>
    <w:p w:rsidR="000005C9" w:rsidRDefault="00A928A1" w:rsidP="000005C9">
      <w:pPr>
        <w:pStyle w:val="TOC4"/>
        <w:tabs>
          <w:tab w:val="right" w:leader="dot" w:pos="10194"/>
        </w:tabs>
        <w:rPr>
          <w:rFonts w:asciiTheme="minorHAnsi" w:eastAsiaTheme="minorEastAsia" w:hAnsiTheme="minorHAnsi" w:cstheme="minorBidi"/>
          <w:bCs w:val="0"/>
          <w:noProof/>
          <w:color w:val="auto"/>
          <w:szCs w:val="22"/>
          <w:rtl/>
        </w:rPr>
      </w:pPr>
      <w:hyperlink w:anchor="_Toc3906761" w:history="1">
        <w:r w:rsidR="000005C9" w:rsidRPr="00D404BF">
          <w:rPr>
            <w:rStyle w:val="Hyperlink"/>
            <w:rFonts w:hint="eastAsia"/>
            <w:noProof/>
            <w:rtl/>
          </w:rPr>
          <w:t>امر</w:t>
        </w:r>
        <w:r w:rsidR="000005C9" w:rsidRPr="00D404BF">
          <w:rPr>
            <w:rStyle w:val="Hyperlink"/>
            <w:noProof/>
            <w:rtl/>
          </w:rPr>
          <w:t xml:space="preserve"> </w:t>
        </w:r>
        <w:r w:rsidR="000005C9" w:rsidRPr="00D404BF">
          <w:rPr>
            <w:rStyle w:val="Hyperlink"/>
            <w:rFonts w:hint="eastAsia"/>
            <w:noProof/>
            <w:rtl/>
          </w:rPr>
          <w:t>عق</w:t>
        </w:r>
        <w:r w:rsidR="000005C9" w:rsidRPr="00D404BF">
          <w:rPr>
            <w:rStyle w:val="Hyperlink"/>
            <w:rFonts w:hint="cs"/>
            <w:noProof/>
            <w:rtl/>
          </w:rPr>
          <w:t>ی</w:t>
        </w:r>
        <w:r w:rsidR="000005C9" w:rsidRPr="00D404BF">
          <w:rPr>
            <w:rStyle w:val="Hyperlink"/>
            <w:rFonts w:hint="eastAsia"/>
            <w:noProof/>
            <w:rtl/>
          </w:rPr>
          <w:t>ب</w:t>
        </w:r>
        <w:r w:rsidR="000005C9" w:rsidRPr="00D404BF">
          <w:rPr>
            <w:rStyle w:val="Hyperlink"/>
            <w:noProof/>
            <w:rtl/>
          </w:rPr>
          <w:t xml:space="preserve"> </w:t>
        </w:r>
        <w:r w:rsidR="000005C9" w:rsidRPr="00D404BF">
          <w:rPr>
            <w:rStyle w:val="Hyperlink"/>
            <w:rFonts w:hint="eastAsia"/>
            <w:noProof/>
            <w:rtl/>
          </w:rPr>
          <w:t>حظر،</w:t>
        </w:r>
        <w:r w:rsidR="000005C9" w:rsidRPr="00D404BF">
          <w:rPr>
            <w:rStyle w:val="Hyperlink"/>
            <w:noProof/>
            <w:rtl/>
          </w:rPr>
          <w:t xml:space="preserve"> </w:t>
        </w:r>
        <w:r w:rsidR="000005C9" w:rsidRPr="00D404BF">
          <w:rPr>
            <w:rStyle w:val="Hyperlink"/>
            <w:rFonts w:hint="cs"/>
            <w:noProof/>
            <w:rtl/>
          </w:rPr>
          <w:t>ی</w:t>
        </w:r>
        <w:r w:rsidR="000005C9" w:rsidRPr="00D404BF">
          <w:rPr>
            <w:rStyle w:val="Hyperlink"/>
            <w:rFonts w:hint="eastAsia"/>
            <w:noProof/>
            <w:rtl/>
          </w:rPr>
          <w:t>ک</w:t>
        </w:r>
        <w:r w:rsidR="000005C9" w:rsidRPr="00D404BF">
          <w:rPr>
            <w:rStyle w:val="Hyperlink"/>
            <w:noProof/>
            <w:rtl/>
          </w:rPr>
          <w:t xml:space="preserve"> </w:t>
        </w:r>
        <w:r w:rsidR="000005C9" w:rsidRPr="00D404BF">
          <w:rPr>
            <w:rStyle w:val="Hyperlink"/>
            <w:rFonts w:hint="eastAsia"/>
            <w:noProof/>
            <w:rtl/>
          </w:rPr>
          <w:t>نوع</w:t>
        </w:r>
        <w:r w:rsidR="000005C9" w:rsidRPr="00D404BF">
          <w:rPr>
            <w:rStyle w:val="Hyperlink"/>
            <w:noProof/>
            <w:rtl/>
          </w:rPr>
          <w:t xml:space="preserve"> </w:t>
        </w:r>
        <w:r w:rsidR="000005C9" w:rsidRPr="00D404BF">
          <w:rPr>
            <w:rStyle w:val="Hyperlink"/>
            <w:rFonts w:hint="eastAsia"/>
            <w:noProof/>
            <w:rtl/>
          </w:rPr>
          <w:t>قر</w:t>
        </w:r>
        <w:r w:rsidR="000005C9" w:rsidRPr="00D404BF">
          <w:rPr>
            <w:rStyle w:val="Hyperlink"/>
            <w:rFonts w:hint="cs"/>
            <w:noProof/>
            <w:rtl/>
          </w:rPr>
          <w:t>ی</w:t>
        </w:r>
        <w:r w:rsidR="000005C9" w:rsidRPr="00D404BF">
          <w:rPr>
            <w:rStyle w:val="Hyperlink"/>
            <w:rFonts w:hint="eastAsia"/>
            <w:noProof/>
            <w:rtl/>
          </w:rPr>
          <w:t>نه</w:t>
        </w:r>
        <w:r w:rsidR="000005C9" w:rsidRPr="00D404BF">
          <w:rPr>
            <w:rStyle w:val="Hyperlink"/>
            <w:noProof/>
            <w:rtl/>
          </w:rPr>
          <w:t xml:space="preserve"> </w:t>
        </w:r>
        <w:r w:rsidR="000005C9" w:rsidRPr="00D404BF">
          <w:rPr>
            <w:rStyle w:val="Hyperlink"/>
            <w:rFonts w:hint="eastAsia"/>
            <w:noProof/>
            <w:rtl/>
          </w:rPr>
          <w:t>ارتکاز</w:t>
        </w:r>
        <w:r w:rsidR="000005C9" w:rsidRPr="00D404BF">
          <w:rPr>
            <w:rStyle w:val="Hyperlink"/>
            <w:rFonts w:hint="cs"/>
            <w:noProof/>
            <w:rtl/>
          </w:rPr>
          <w:t>ی</w:t>
        </w:r>
        <w:r w:rsidR="000005C9" w:rsidRPr="00D404BF">
          <w:rPr>
            <w:rStyle w:val="Hyperlink"/>
            <w:rFonts w:hint="eastAsia"/>
            <w:noProof/>
            <w:rtl/>
          </w:rPr>
          <w:t>ه</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3906761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5</w:t>
        </w:r>
        <w:r w:rsidR="000005C9">
          <w:rPr>
            <w:rStyle w:val="Hyperlink"/>
            <w:noProof/>
            <w:rtl/>
          </w:rPr>
          <w:fldChar w:fldCharType="end"/>
        </w:r>
      </w:hyperlink>
    </w:p>
    <w:p w:rsidR="000005C9" w:rsidRDefault="00A928A1" w:rsidP="000005C9">
      <w:pPr>
        <w:pStyle w:val="TOC5"/>
        <w:tabs>
          <w:tab w:val="right" w:leader="dot" w:pos="10194"/>
        </w:tabs>
        <w:rPr>
          <w:rFonts w:asciiTheme="minorHAnsi" w:eastAsiaTheme="minorEastAsia" w:hAnsiTheme="minorHAnsi" w:cstheme="minorBidi"/>
          <w:bCs w:val="0"/>
          <w:noProof/>
          <w:color w:val="auto"/>
          <w:szCs w:val="22"/>
          <w:rtl/>
        </w:rPr>
      </w:pPr>
      <w:hyperlink w:anchor="_Toc3906762" w:history="1">
        <w:r w:rsidR="000005C9" w:rsidRPr="00D404BF">
          <w:rPr>
            <w:rStyle w:val="Hyperlink"/>
            <w:rFonts w:hint="eastAsia"/>
            <w:noProof/>
            <w:rtl/>
          </w:rPr>
          <w:t>بع</w:t>
        </w:r>
        <w:r w:rsidR="000005C9" w:rsidRPr="00D404BF">
          <w:rPr>
            <w:rStyle w:val="Hyperlink"/>
            <w:rFonts w:hint="cs"/>
            <w:noProof/>
            <w:rtl/>
          </w:rPr>
          <w:t>ی</w:t>
        </w:r>
        <w:r w:rsidR="000005C9" w:rsidRPr="00D404BF">
          <w:rPr>
            <w:rStyle w:val="Hyperlink"/>
            <w:rFonts w:hint="eastAsia"/>
            <w:noProof/>
            <w:rtl/>
          </w:rPr>
          <w:t>د</w:t>
        </w:r>
        <w:r w:rsidR="000005C9" w:rsidRPr="00D404BF">
          <w:rPr>
            <w:rStyle w:val="Hyperlink"/>
            <w:noProof/>
            <w:rtl/>
          </w:rPr>
          <w:t xml:space="preserve"> </w:t>
        </w:r>
        <w:r w:rsidR="000005C9" w:rsidRPr="00D404BF">
          <w:rPr>
            <w:rStyle w:val="Hyperlink"/>
            <w:rFonts w:hint="eastAsia"/>
            <w:noProof/>
            <w:rtl/>
          </w:rPr>
          <w:t>بودن</w:t>
        </w:r>
        <w:r w:rsidR="000005C9" w:rsidRPr="00D404BF">
          <w:rPr>
            <w:rStyle w:val="Hyperlink"/>
            <w:noProof/>
            <w:rtl/>
          </w:rPr>
          <w:t xml:space="preserve"> </w:t>
        </w:r>
        <w:r w:rsidR="000005C9" w:rsidRPr="00D404BF">
          <w:rPr>
            <w:rStyle w:val="Hyperlink"/>
            <w:rFonts w:hint="eastAsia"/>
            <w:noProof/>
            <w:rtl/>
          </w:rPr>
          <w:t>اخفا</w:t>
        </w:r>
        <w:r w:rsidR="000005C9" w:rsidRPr="00D404BF">
          <w:rPr>
            <w:rStyle w:val="Hyperlink"/>
            <w:rFonts w:hint="cs"/>
            <w:noProof/>
            <w:rtl/>
          </w:rPr>
          <w:t>ی</w:t>
        </w:r>
        <w:r w:rsidR="000005C9" w:rsidRPr="00D404BF">
          <w:rPr>
            <w:rStyle w:val="Hyperlink"/>
            <w:noProof/>
            <w:rtl/>
          </w:rPr>
          <w:t xml:space="preserve"> </w:t>
        </w:r>
        <w:r w:rsidR="000005C9" w:rsidRPr="00D404BF">
          <w:rPr>
            <w:rStyle w:val="Hyperlink"/>
            <w:rFonts w:hint="eastAsia"/>
            <w:noProof/>
            <w:rtl/>
          </w:rPr>
          <w:t>قرائن</w:t>
        </w:r>
        <w:r w:rsidR="000005C9" w:rsidRPr="00D404BF">
          <w:rPr>
            <w:rStyle w:val="Hyperlink"/>
            <w:noProof/>
            <w:rtl/>
          </w:rPr>
          <w:t xml:space="preserve"> </w:t>
        </w:r>
        <w:r w:rsidR="000005C9" w:rsidRPr="00D404BF">
          <w:rPr>
            <w:rStyle w:val="Hyperlink"/>
            <w:rFonts w:hint="eastAsia"/>
            <w:noProof/>
            <w:rtl/>
          </w:rPr>
          <w:t>ارتکاز</w:t>
        </w:r>
        <w:r w:rsidR="000005C9" w:rsidRPr="00D404BF">
          <w:rPr>
            <w:rStyle w:val="Hyperlink"/>
            <w:rFonts w:hint="cs"/>
            <w:noProof/>
            <w:rtl/>
          </w:rPr>
          <w:t>ی</w:t>
        </w:r>
        <w:r w:rsidR="000005C9" w:rsidRPr="00D404BF">
          <w:rPr>
            <w:rStyle w:val="Hyperlink"/>
            <w:rFonts w:hint="eastAsia"/>
            <w:noProof/>
            <w:rtl/>
          </w:rPr>
          <w:t>ه</w:t>
        </w:r>
        <w:r w:rsidR="000005C9">
          <w:rPr>
            <w:noProof/>
            <w:webHidden/>
            <w:rtl/>
          </w:rPr>
          <w:tab/>
        </w:r>
        <w:r w:rsidR="000005C9">
          <w:rPr>
            <w:rStyle w:val="Hyperlink"/>
            <w:noProof/>
            <w:rtl/>
          </w:rPr>
          <w:fldChar w:fldCharType="begin"/>
        </w:r>
        <w:r w:rsidR="000005C9">
          <w:rPr>
            <w:noProof/>
            <w:webHidden/>
            <w:rtl/>
          </w:rPr>
          <w:instrText xml:space="preserve"> </w:instrText>
        </w:r>
        <w:r w:rsidR="000005C9">
          <w:rPr>
            <w:noProof/>
            <w:webHidden/>
          </w:rPr>
          <w:instrText xml:space="preserve">PAGEREF </w:instrText>
        </w:r>
        <w:r w:rsidR="000005C9">
          <w:rPr>
            <w:noProof/>
            <w:webHidden/>
            <w:rtl/>
          </w:rPr>
          <w:instrText>_</w:instrText>
        </w:r>
        <w:r w:rsidR="000005C9">
          <w:rPr>
            <w:noProof/>
            <w:webHidden/>
          </w:rPr>
          <w:instrText>Toc</w:instrText>
        </w:r>
        <w:r w:rsidR="000005C9">
          <w:rPr>
            <w:noProof/>
            <w:webHidden/>
            <w:rtl/>
          </w:rPr>
          <w:instrText xml:space="preserve">3906762 </w:instrText>
        </w:r>
        <w:r w:rsidR="000005C9">
          <w:rPr>
            <w:noProof/>
            <w:webHidden/>
          </w:rPr>
          <w:instrText>\h</w:instrText>
        </w:r>
        <w:r w:rsidR="000005C9">
          <w:rPr>
            <w:noProof/>
            <w:webHidden/>
            <w:rtl/>
          </w:rPr>
          <w:instrText xml:space="preserve"> </w:instrText>
        </w:r>
        <w:r w:rsidR="000005C9">
          <w:rPr>
            <w:rStyle w:val="Hyperlink"/>
            <w:noProof/>
            <w:rtl/>
          </w:rPr>
        </w:r>
        <w:r w:rsidR="000005C9">
          <w:rPr>
            <w:rStyle w:val="Hyperlink"/>
            <w:noProof/>
            <w:rtl/>
          </w:rPr>
          <w:fldChar w:fldCharType="separate"/>
        </w:r>
        <w:r>
          <w:rPr>
            <w:noProof/>
            <w:webHidden/>
            <w:rtl/>
          </w:rPr>
          <w:t>6</w:t>
        </w:r>
        <w:r w:rsidR="000005C9">
          <w:rPr>
            <w:rStyle w:val="Hyperlink"/>
            <w:noProof/>
            <w:rtl/>
          </w:rPr>
          <w:fldChar w:fldCharType="end"/>
        </w:r>
      </w:hyperlink>
    </w:p>
    <w:p w:rsidR="00C91EB6" w:rsidRPr="00C91EB6" w:rsidRDefault="000005C9" w:rsidP="008F1265">
      <w:pPr>
        <w:jc w:val="both"/>
        <w:rPr>
          <w:rFonts w:hint="cs"/>
          <w:rtl/>
        </w:rPr>
      </w:pPr>
      <w:r>
        <w:rPr>
          <w:rFonts w:cs="B Titr"/>
          <w:noProof/>
          <w:webHidden/>
          <w:color w:val="632423" w:themeColor="accent2" w:themeShade="80"/>
          <w:szCs w:val="24"/>
          <w:rtl/>
        </w:rPr>
        <w:fldChar w:fldCharType="end"/>
      </w:r>
    </w:p>
    <w:p w:rsidR="00F343FB" w:rsidRPr="00A6366F" w:rsidRDefault="00F842AD" w:rsidP="008F126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66468">
        <w:rPr>
          <w:rFonts w:hint="cs"/>
          <w:rtl/>
        </w:rPr>
        <w:t>مبانی موضوع له امر در بحث امر عقیب حظر</w:t>
      </w:r>
      <w:r w:rsidR="00025B70">
        <w:rPr>
          <w:rFonts w:hint="cs"/>
          <w:rtl/>
        </w:rPr>
        <w:t xml:space="preserve"> </w:t>
      </w:r>
      <w:r w:rsidR="00386C11" w:rsidRPr="00A6366F">
        <w:rPr>
          <w:rFonts w:hint="cs"/>
          <w:rtl/>
        </w:rPr>
        <w:t>/</w:t>
      </w:r>
      <w:bookmarkStart w:id="1" w:name="BokSabj_d"/>
      <w:bookmarkEnd w:id="1"/>
      <w:r w:rsidR="00466468">
        <w:rPr>
          <w:rFonts w:hint="cs"/>
          <w:rtl/>
        </w:rPr>
        <w:t>امر عقیب حظر یا توهم حظر</w:t>
      </w:r>
      <w:r w:rsidR="00386C11" w:rsidRPr="00A6366F">
        <w:rPr>
          <w:rFonts w:hint="cs"/>
          <w:rtl/>
        </w:rPr>
        <w:t>/</w:t>
      </w:r>
      <w:bookmarkStart w:id="2" w:name="Bokkolli"/>
      <w:bookmarkEnd w:id="2"/>
      <w:r w:rsidR="008850B1">
        <w:rPr>
          <w:rFonts w:hint="cs"/>
          <w:rtl/>
        </w:rPr>
        <w:t>اوامر</w:t>
      </w:r>
      <w:r w:rsidR="001B6799" w:rsidRPr="00A6366F">
        <w:rPr>
          <w:rFonts w:hint="cs"/>
          <w:rtl/>
        </w:rPr>
        <w:t xml:space="preserve"> </w:t>
      </w:r>
    </w:p>
    <w:p w:rsidR="008F5B4D" w:rsidRPr="009C66D5" w:rsidRDefault="008F5B4D" w:rsidP="008F1265">
      <w:pPr>
        <w:jc w:val="both"/>
        <w:rPr>
          <w:rStyle w:val="Emphasis"/>
          <w:b/>
          <w:bCs w:val="0"/>
          <w:rtl/>
        </w:rPr>
      </w:pPr>
      <w:r w:rsidRPr="009C66D5">
        <w:rPr>
          <w:rStyle w:val="Emphasis"/>
          <w:rFonts w:hint="cs"/>
          <w:b/>
          <w:bCs w:val="0"/>
          <w:rtl/>
        </w:rPr>
        <w:t>خلاصه مباحث گذشته:</w:t>
      </w:r>
    </w:p>
    <w:p w:rsidR="003A6148" w:rsidRDefault="00F92A6F" w:rsidP="008F1265">
      <w:pPr>
        <w:pBdr>
          <w:bottom w:val="double" w:sz="6" w:space="1" w:color="auto"/>
        </w:pBdr>
        <w:jc w:val="both"/>
        <w:rPr>
          <w:rtl/>
        </w:rPr>
      </w:pPr>
      <w:r>
        <w:rPr>
          <w:rFonts w:hint="cs"/>
          <w:rtl/>
        </w:rPr>
        <w:t>بحث در مورد مبحث هفتم از مباحثی بود که مرحوم آخوند در کفایه مطرح کرده بود. اگر امر بعد از حظر یا بعد از چیزی که توهم حظر را دارد، واقع بشود، آیا باز هم ظهوری برایش منعقد می</w:t>
      </w:r>
      <w:r>
        <w:rPr>
          <w:rtl/>
        </w:rPr>
        <w:softHyphen/>
      </w:r>
      <w:r>
        <w:rPr>
          <w:rFonts w:hint="cs"/>
          <w:rtl/>
        </w:rPr>
        <w:t>شود یا نه؟ استاد این مساله را طبق مبانی که در معنای امر بود بررسی کردند که در این جلسه هم به بیان آن ها پرداخته می</w:t>
      </w:r>
      <w:r>
        <w:rPr>
          <w:rtl/>
        </w:rPr>
        <w:softHyphen/>
      </w:r>
      <w:r>
        <w:rPr>
          <w:rFonts w:hint="cs"/>
          <w:rtl/>
        </w:rPr>
        <w:t>شود.</w:t>
      </w:r>
    </w:p>
    <w:p w:rsidR="00247D2F" w:rsidRPr="003A6148" w:rsidRDefault="00247D2F" w:rsidP="008F1265">
      <w:pPr>
        <w:pBdr>
          <w:bottom w:val="double" w:sz="6" w:space="1" w:color="auto"/>
        </w:pBdr>
        <w:jc w:val="both"/>
      </w:pPr>
    </w:p>
    <w:p w:rsidR="008F5B4D" w:rsidRDefault="008F5B4D" w:rsidP="008F1265">
      <w:pPr>
        <w:jc w:val="both"/>
      </w:pPr>
    </w:p>
    <w:p w:rsidR="003E6650" w:rsidRDefault="00A93F3D" w:rsidP="000005C9">
      <w:pPr>
        <w:pStyle w:val="Heading1"/>
        <w:rPr>
          <w:rtl/>
        </w:rPr>
      </w:pPr>
      <w:bookmarkStart w:id="3" w:name="_Toc3906750"/>
      <w:r>
        <w:rPr>
          <w:rFonts w:hint="cs"/>
          <w:rtl/>
        </w:rPr>
        <w:lastRenderedPageBreak/>
        <w:t>اوامر</w:t>
      </w:r>
      <w:bookmarkEnd w:id="3"/>
    </w:p>
    <w:p w:rsidR="008F1265" w:rsidRDefault="008F1265" w:rsidP="000005C9">
      <w:pPr>
        <w:pStyle w:val="Heading2"/>
        <w:rPr>
          <w:rtl/>
        </w:rPr>
      </w:pPr>
      <w:bookmarkStart w:id="4" w:name="_Toc3906751"/>
      <w:r>
        <w:rPr>
          <w:rFonts w:hint="cs"/>
          <w:rtl/>
        </w:rPr>
        <w:t>امر عقیب حظر یا توهم حظر</w:t>
      </w:r>
      <w:bookmarkEnd w:id="4"/>
    </w:p>
    <w:p w:rsidR="00466468" w:rsidRDefault="00466468" w:rsidP="000005C9">
      <w:pPr>
        <w:pStyle w:val="Heading3"/>
        <w:rPr>
          <w:rtl/>
        </w:rPr>
      </w:pPr>
      <w:bookmarkStart w:id="5" w:name="_Toc3906752"/>
      <w:r>
        <w:rPr>
          <w:rFonts w:hint="cs"/>
          <w:rtl/>
        </w:rPr>
        <w:t>ایجاد اجمال بنا برمسک وضعی بودن موضوع له امر</w:t>
      </w:r>
      <w:bookmarkEnd w:id="5"/>
    </w:p>
    <w:p w:rsidR="00466468" w:rsidRDefault="008F1265" w:rsidP="00466468">
      <w:pPr>
        <w:jc w:val="both"/>
        <w:rPr>
          <w:rtl/>
        </w:rPr>
      </w:pPr>
      <w:r>
        <w:rPr>
          <w:rFonts w:hint="cs"/>
          <w:rtl/>
        </w:rPr>
        <w:t>بحث در مفاد صیغه امر عقیب حظر یا توهم حظر بود. آیا این گونه امر ظهور د</w:t>
      </w:r>
      <w:r w:rsidR="00466468">
        <w:rPr>
          <w:rFonts w:hint="cs"/>
          <w:rtl/>
        </w:rPr>
        <w:t>ر</w:t>
      </w:r>
      <w:r w:rsidR="00F92A6F">
        <w:rPr>
          <w:rFonts w:hint="cs"/>
          <w:rtl/>
        </w:rPr>
        <w:t xml:space="preserve"> </w:t>
      </w:r>
      <w:r w:rsidR="00466468">
        <w:rPr>
          <w:rFonts w:hint="cs"/>
          <w:rtl/>
        </w:rPr>
        <w:t>معنایی دارد یا این که مجمل است و</w:t>
      </w:r>
      <w:r>
        <w:rPr>
          <w:rFonts w:hint="cs"/>
          <w:rtl/>
        </w:rPr>
        <w:t xml:space="preserve"> باید به قدر متیقن اخذ ک</w:t>
      </w:r>
      <w:r w:rsidR="00466468">
        <w:rPr>
          <w:rFonts w:hint="cs"/>
          <w:rtl/>
        </w:rPr>
        <w:t>رد. مرحوم آخوند</w:t>
      </w:r>
      <w:r w:rsidR="00F92A6F">
        <w:rPr>
          <w:rStyle w:val="FootnoteReference"/>
          <w:rtl/>
        </w:rPr>
        <w:footnoteReference w:id="1"/>
      </w:r>
      <w:r w:rsidR="00466468">
        <w:rPr>
          <w:rFonts w:hint="cs"/>
          <w:rtl/>
        </w:rPr>
        <w:t xml:space="preserve"> با این که قائل به وضع صیغه امر برای وجوب است، معتقد به اجمال چنین امری است.</w:t>
      </w:r>
      <w:r>
        <w:rPr>
          <w:rFonts w:hint="cs"/>
          <w:rtl/>
        </w:rPr>
        <w:t xml:space="preserve"> ادعای مرحوم آخوند</w:t>
      </w:r>
      <w:r w:rsidR="00466468">
        <w:rPr>
          <w:rFonts w:hint="cs"/>
          <w:rtl/>
        </w:rPr>
        <w:t xml:space="preserve"> </w:t>
      </w:r>
      <w:r>
        <w:rPr>
          <w:rFonts w:hint="cs"/>
          <w:rtl/>
        </w:rPr>
        <w:t>این است که هر چند که</w:t>
      </w:r>
      <w:r w:rsidR="00466468">
        <w:rPr>
          <w:rFonts w:hint="cs"/>
          <w:rtl/>
        </w:rPr>
        <w:t xml:space="preserve"> صیغه امر برای وجوب وضع شده است،</w:t>
      </w:r>
      <w:r>
        <w:rPr>
          <w:rFonts w:hint="cs"/>
          <w:rtl/>
        </w:rPr>
        <w:t xml:space="preserve"> ولی وقت</w:t>
      </w:r>
      <w:r w:rsidR="00466468">
        <w:rPr>
          <w:rFonts w:hint="cs"/>
          <w:rtl/>
        </w:rPr>
        <w:t>ی که همراه حظر سابق یا توهم حظر باشد،</w:t>
      </w:r>
      <w:r>
        <w:rPr>
          <w:rFonts w:hint="cs"/>
          <w:rtl/>
        </w:rPr>
        <w:t xml:space="preserve"> به منزله قرینه یا ما یصلح للقرینیه برای عدم اراده معنای حقیقی است. </w:t>
      </w:r>
    </w:p>
    <w:p w:rsidR="00466468" w:rsidRDefault="00466468" w:rsidP="000005C9">
      <w:pPr>
        <w:pStyle w:val="Heading4"/>
        <w:rPr>
          <w:rtl/>
        </w:rPr>
      </w:pPr>
      <w:bookmarkStart w:id="6" w:name="_Toc3906753"/>
      <w:r>
        <w:rPr>
          <w:rFonts w:hint="cs"/>
          <w:rtl/>
        </w:rPr>
        <w:t>تفاوت بین اجمال قرینه متصل و منفصل</w:t>
      </w:r>
      <w:bookmarkEnd w:id="6"/>
    </w:p>
    <w:p w:rsidR="00466468" w:rsidRDefault="008F1265" w:rsidP="00466468">
      <w:pPr>
        <w:jc w:val="both"/>
        <w:rPr>
          <w:rtl/>
        </w:rPr>
      </w:pPr>
      <w:r>
        <w:rPr>
          <w:rFonts w:hint="cs"/>
          <w:rtl/>
        </w:rPr>
        <w:t>در جایی که قرینه یا ما یصلح</w:t>
      </w:r>
      <w:r w:rsidR="00466468">
        <w:rPr>
          <w:rFonts w:hint="cs"/>
          <w:rtl/>
        </w:rPr>
        <w:t xml:space="preserve"> للقرینیه</w:t>
      </w:r>
      <w:r>
        <w:rPr>
          <w:rFonts w:hint="cs"/>
          <w:rtl/>
        </w:rPr>
        <w:t xml:space="preserve"> منفصل باشد</w:t>
      </w:r>
      <w:r w:rsidR="00F92A6F">
        <w:rPr>
          <w:rFonts w:hint="cs"/>
          <w:rtl/>
        </w:rPr>
        <w:t>،</w:t>
      </w:r>
      <w:r>
        <w:rPr>
          <w:rFonts w:hint="cs"/>
          <w:rtl/>
        </w:rPr>
        <w:t xml:space="preserve"> در ظهورات وضعی خلل وارد نمی</w:t>
      </w:r>
      <w:r>
        <w:rPr>
          <w:rtl/>
        </w:rPr>
        <w:softHyphen/>
      </w:r>
      <w:r>
        <w:rPr>
          <w:rFonts w:hint="cs"/>
          <w:rtl/>
        </w:rPr>
        <w:t>کند. ظهور اگر وضعی شد</w:t>
      </w:r>
      <w:r w:rsidR="00F92A6F">
        <w:rPr>
          <w:rFonts w:hint="cs"/>
          <w:rtl/>
        </w:rPr>
        <w:t>،</w:t>
      </w:r>
      <w:r>
        <w:rPr>
          <w:rFonts w:hint="cs"/>
          <w:rtl/>
        </w:rPr>
        <w:t xml:space="preserve"> مخصص منفصل ظهور را از بین نمی</w:t>
      </w:r>
      <w:r>
        <w:rPr>
          <w:rtl/>
        </w:rPr>
        <w:softHyphen/>
      </w:r>
      <w:r>
        <w:rPr>
          <w:rFonts w:hint="cs"/>
          <w:rtl/>
        </w:rPr>
        <w:t>برد</w:t>
      </w:r>
      <w:r w:rsidR="00466468">
        <w:rPr>
          <w:rFonts w:hint="cs"/>
          <w:rtl/>
        </w:rPr>
        <w:t>،</w:t>
      </w:r>
      <w:r>
        <w:rPr>
          <w:rFonts w:hint="cs"/>
          <w:rtl/>
        </w:rPr>
        <w:t xml:space="preserve"> تنها حجیت را زائل می</w:t>
      </w:r>
      <w:r>
        <w:rPr>
          <w:rtl/>
        </w:rPr>
        <w:softHyphen/>
      </w:r>
      <w:r>
        <w:rPr>
          <w:rFonts w:hint="cs"/>
          <w:rtl/>
        </w:rPr>
        <w:t>کند. اما در</w:t>
      </w:r>
      <w:r w:rsidR="00F92A6F">
        <w:rPr>
          <w:rFonts w:hint="cs"/>
          <w:rtl/>
        </w:rPr>
        <w:t xml:space="preserve"> </w:t>
      </w:r>
      <w:r>
        <w:rPr>
          <w:rFonts w:hint="cs"/>
          <w:rtl/>
        </w:rPr>
        <w:t>متصل یا مثل متصل (که مقام حظر و یا توهم حظر متصل یا مثل متص</w:t>
      </w:r>
      <w:r w:rsidR="00466468">
        <w:rPr>
          <w:rFonts w:hint="cs"/>
          <w:rtl/>
        </w:rPr>
        <w:t>ل است چون در ذهن مخاطب محقق است</w:t>
      </w:r>
      <w:r>
        <w:rPr>
          <w:rFonts w:hint="cs"/>
          <w:rtl/>
        </w:rPr>
        <w:t>)</w:t>
      </w:r>
      <w:r w:rsidR="00466468">
        <w:rPr>
          <w:rFonts w:hint="cs"/>
          <w:rtl/>
        </w:rPr>
        <w:t>،</w:t>
      </w:r>
      <w:r>
        <w:rPr>
          <w:rFonts w:hint="cs"/>
          <w:rtl/>
        </w:rPr>
        <w:t xml:space="preserve"> مانع از انعقاد ظهور حقیقی است</w:t>
      </w:r>
      <w:r w:rsidR="00466468">
        <w:rPr>
          <w:rFonts w:hint="cs"/>
          <w:rtl/>
        </w:rPr>
        <w:t>. وقتی که مانع از انعقاد ظهور حقیقی شد، دو حالت دارد:</w:t>
      </w:r>
    </w:p>
    <w:p w:rsidR="00466468" w:rsidRDefault="00466468" w:rsidP="00466468">
      <w:pPr>
        <w:pStyle w:val="ListParagraph"/>
        <w:numPr>
          <w:ilvl w:val="0"/>
          <w:numId w:val="17"/>
        </w:numPr>
        <w:jc w:val="both"/>
      </w:pPr>
      <w:r>
        <w:rPr>
          <w:rFonts w:hint="cs"/>
          <w:rtl/>
        </w:rPr>
        <w:t>یا</w:t>
      </w:r>
      <w:r w:rsidR="008F1265">
        <w:rPr>
          <w:rFonts w:hint="cs"/>
          <w:rtl/>
        </w:rPr>
        <w:t xml:space="preserve"> ظهور جدیدی در معنای خاص</w:t>
      </w:r>
      <w:r>
        <w:rPr>
          <w:rFonts w:hint="cs"/>
          <w:rtl/>
        </w:rPr>
        <w:t>ی</w:t>
      </w:r>
      <w:r w:rsidR="008F1265">
        <w:rPr>
          <w:rFonts w:hint="cs"/>
          <w:rtl/>
        </w:rPr>
        <w:t xml:space="preserve"> پیدا می</w:t>
      </w:r>
      <w:r>
        <w:rPr>
          <w:rtl/>
        </w:rPr>
        <w:softHyphen/>
      </w:r>
      <w:r>
        <w:rPr>
          <w:rFonts w:hint="cs"/>
          <w:rtl/>
        </w:rPr>
        <w:t>کند.</w:t>
      </w:r>
      <w:r>
        <w:rPr>
          <w:rStyle w:val="FootnoteReference"/>
          <w:rtl/>
        </w:rPr>
        <w:footnoteReference w:id="2"/>
      </w:r>
      <w:r>
        <w:rPr>
          <w:rFonts w:hint="cs"/>
          <w:rtl/>
        </w:rPr>
        <w:t xml:space="preserve"> این ظهور جدید در جایی است که قرینه متصل واضح باشد و اجمالی نداشته باشد. </w:t>
      </w:r>
    </w:p>
    <w:p w:rsidR="00466468" w:rsidRDefault="00466468" w:rsidP="00466468">
      <w:pPr>
        <w:pStyle w:val="ListParagraph"/>
        <w:numPr>
          <w:ilvl w:val="0"/>
          <w:numId w:val="17"/>
        </w:numPr>
        <w:jc w:val="both"/>
      </w:pPr>
      <w:r>
        <w:rPr>
          <w:rFonts w:hint="cs"/>
          <w:rtl/>
        </w:rPr>
        <w:t>یا ظهور جدیدی محقق نمی</w:t>
      </w:r>
      <w:r>
        <w:rPr>
          <w:rtl/>
        </w:rPr>
        <w:softHyphen/>
      </w:r>
      <w:r>
        <w:rPr>
          <w:rFonts w:hint="cs"/>
          <w:rtl/>
        </w:rPr>
        <w:t>شود و آن در جایی است که قرینه واضح نباشد و اجمال داشته باشد</w:t>
      </w:r>
      <w:r w:rsidR="008F1265">
        <w:rPr>
          <w:rFonts w:hint="cs"/>
          <w:rtl/>
        </w:rPr>
        <w:t>. اجمال قرینه متصله به ظهور وضعی سرایت می</w:t>
      </w:r>
      <w:r w:rsidR="008F1265">
        <w:rPr>
          <w:rtl/>
        </w:rPr>
        <w:softHyphen/>
      </w:r>
      <w:r w:rsidR="008F1265">
        <w:rPr>
          <w:rFonts w:hint="cs"/>
          <w:rtl/>
        </w:rPr>
        <w:t xml:space="preserve">کند. </w:t>
      </w:r>
    </w:p>
    <w:p w:rsidR="00A93F3D" w:rsidRDefault="00466468" w:rsidP="00466468">
      <w:pPr>
        <w:jc w:val="both"/>
        <w:rPr>
          <w:rtl/>
        </w:rPr>
      </w:pPr>
      <w:r>
        <w:rPr>
          <w:rFonts w:hint="cs"/>
          <w:rtl/>
        </w:rPr>
        <w:t>دلیل مانع بودن از انعقاد ظهور نیز این است که این امور، عرفی هستند. عرف می</w:t>
      </w:r>
      <w:r>
        <w:rPr>
          <w:rtl/>
        </w:rPr>
        <w:softHyphen/>
      </w:r>
      <w:r>
        <w:rPr>
          <w:rFonts w:hint="cs"/>
          <w:rtl/>
        </w:rPr>
        <w:t>گوید:</w:t>
      </w:r>
      <w:r w:rsidR="008F1265">
        <w:rPr>
          <w:rFonts w:hint="cs"/>
          <w:rtl/>
        </w:rPr>
        <w:t xml:space="preserve"> اگر چیزی که موجب اجمال است</w:t>
      </w:r>
      <w:r w:rsidR="000B4F5A">
        <w:rPr>
          <w:rFonts w:hint="cs"/>
          <w:rtl/>
        </w:rPr>
        <w:t>،</w:t>
      </w:r>
      <w:r w:rsidR="008F1265">
        <w:rPr>
          <w:rFonts w:hint="cs"/>
          <w:rtl/>
        </w:rPr>
        <w:t xml:space="preserve"> کلام محتف</w:t>
      </w:r>
      <w:r w:rsidR="00F92A6F">
        <w:rPr>
          <w:rFonts w:hint="cs"/>
          <w:rtl/>
        </w:rPr>
        <w:t>ّ</w:t>
      </w:r>
      <w:r w:rsidR="008F1265">
        <w:rPr>
          <w:rFonts w:hint="cs"/>
          <w:rtl/>
        </w:rPr>
        <w:t xml:space="preserve"> به او شد؛ ظهور وضعی نیز مختل می</w:t>
      </w:r>
      <w:r w:rsidR="008F1265">
        <w:rPr>
          <w:rtl/>
        </w:rPr>
        <w:softHyphen/>
      </w:r>
      <w:r w:rsidR="008F1265">
        <w:rPr>
          <w:rFonts w:hint="cs"/>
          <w:rtl/>
        </w:rPr>
        <w:t xml:space="preserve">شود. لذا جای بحث ندارد که اجمال متصل به </w:t>
      </w:r>
      <w:r w:rsidR="00B3539F">
        <w:rPr>
          <w:rFonts w:hint="cs"/>
          <w:rtl/>
        </w:rPr>
        <w:t>ظهور وضعی سرایت می</w:t>
      </w:r>
      <w:r w:rsidR="00B3539F">
        <w:rPr>
          <w:rtl/>
        </w:rPr>
        <w:softHyphen/>
      </w:r>
      <w:r w:rsidR="00B3539F">
        <w:rPr>
          <w:rFonts w:hint="cs"/>
          <w:rtl/>
        </w:rPr>
        <w:t>کند. عرف اطراف کلام را ملاحضه می</w:t>
      </w:r>
      <w:r w:rsidR="00B3539F">
        <w:rPr>
          <w:rtl/>
        </w:rPr>
        <w:softHyphen/>
      </w:r>
      <w:r w:rsidR="00F92A6F">
        <w:rPr>
          <w:rFonts w:hint="cs"/>
          <w:rtl/>
        </w:rPr>
        <w:t>کن</w:t>
      </w:r>
      <w:r w:rsidR="00B3539F">
        <w:rPr>
          <w:rFonts w:hint="cs"/>
          <w:rtl/>
        </w:rPr>
        <w:t>د و در چنین صورتی می</w:t>
      </w:r>
      <w:r w:rsidR="00B3539F">
        <w:rPr>
          <w:rtl/>
        </w:rPr>
        <w:softHyphen/>
      </w:r>
      <w:r w:rsidR="00B3539F">
        <w:rPr>
          <w:rFonts w:hint="cs"/>
          <w:rtl/>
        </w:rPr>
        <w:t>گویند معلوم نیست</w:t>
      </w:r>
      <w:r w:rsidR="000B4F5A">
        <w:rPr>
          <w:rFonts w:hint="cs"/>
          <w:rtl/>
        </w:rPr>
        <w:t xml:space="preserve"> که متکلم</w:t>
      </w:r>
      <w:r w:rsidR="00B3539F">
        <w:rPr>
          <w:rFonts w:hint="cs"/>
          <w:rtl/>
        </w:rPr>
        <w:t xml:space="preserve"> چه می</w:t>
      </w:r>
      <w:r w:rsidR="00B3539F">
        <w:rPr>
          <w:rtl/>
        </w:rPr>
        <w:softHyphen/>
      </w:r>
      <w:r w:rsidR="000B4F5A">
        <w:rPr>
          <w:rFonts w:hint="cs"/>
          <w:rtl/>
        </w:rPr>
        <w:t>گوید</w:t>
      </w:r>
      <w:r w:rsidR="00F92A6F">
        <w:rPr>
          <w:rFonts w:hint="cs"/>
          <w:rtl/>
        </w:rPr>
        <w:t>.</w:t>
      </w:r>
    </w:p>
    <w:p w:rsidR="000B4F5A" w:rsidRDefault="000B4F5A" w:rsidP="000005C9">
      <w:pPr>
        <w:pStyle w:val="Heading5"/>
        <w:rPr>
          <w:rtl/>
        </w:rPr>
      </w:pPr>
      <w:bookmarkStart w:id="7" w:name="_Toc3906754"/>
      <w:r>
        <w:rPr>
          <w:rFonts w:hint="cs"/>
          <w:rtl/>
        </w:rPr>
        <w:lastRenderedPageBreak/>
        <w:t>عدم مانعیت از ظهور حقیقی، طبق تعبدی بودن اصاله الحقیقه</w:t>
      </w:r>
      <w:bookmarkEnd w:id="7"/>
    </w:p>
    <w:p w:rsidR="00B3539F" w:rsidRDefault="00B3539F" w:rsidP="000B4F5A">
      <w:pPr>
        <w:jc w:val="both"/>
        <w:rPr>
          <w:rtl/>
        </w:rPr>
      </w:pPr>
      <w:r>
        <w:rPr>
          <w:rFonts w:hint="cs"/>
          <w:rtl/>
        </w:rPr>
        <w:t>ب</w:t>
      </w:r>
      <w:r w:rsidR="000B4F5A">
        <w:rPr>
          <w:rFonts w:hint="cs"/>
          <w:rtl/>
        </w:rPr>
        <w:t>له یک بحثی وجود دارد که اصاله الحقیقه</w:t>
      </w:r>
      <w:r>
        <w:rPr>
          <w:rFonts w:hint="cs"/>
          <w:rtl/>
        </w:rPr>
        <w:t xml:space="preserve"> از باب ظهور و کشف است یا از باب تعبد است</w:t>
      </w:r>
      <w:r w:rsidR="000B4F5A">
        <w:rPr>
          <w:rFonts w:hint="cs"/>
          <w:rtl/>
        </w:rPr>
        <w:t>؟</w:t>
      </w:r>
      <w:r>
        <w:rPr>
          <w:rFonts w:hint="cs"/>
          <w:rtl/>
        </w:rPr>
        <w:t xml:space="preserve"> </w:t>
      </w:r>
      <w:r w:rsidR="00F92A6F">
        <w:rPr>
          <w:rFonts w:hint="cs"/>
          <w:rtl/>
        </w:rPr>
        <w:t>( تعبدی این است که خدا یا رئیس هر عرفی</w:t>
      </w:r>
      <w:r>
        <w:rPr>
          <w:rFonts w:hint="cs"/>
          <w:rtl/>
        </w:rPr>
        <w:t xml:space="preserve"> گفته است </w:t>
      </w:r>
      <w:r w:rsidR="000B4F5A">
        <w:rPr>
          <w:rFonts w:hint="cs"/>
          <w:rtl/>
        </w:rPr>
        <w:t xml:space="preserve"> که تا خلاف معنای حقیقی لفظ</w:t>
      </w:r>
      <w:r>
        <w:rPr>
          <w:rFonts w:hint="cs"/>
          <w:rtl/>
        </w:rPr>
        <w:t xml:space="preserve"> ثابت نشود</w:t>
      </w:r>
      <w:r w:rsidR="000B4F5A">
        <w:rPr>
          <w:rFonts w:hint="cs"/>
          <w:rtl/>
        </w:rPr>
        <w:t xml:space="preserve"> باید حمل بر همان معنای حقیقی شود). اگر اصل حقیقت اصل تعبدی باشد،</w:t>
      </w:r>
      <w:r>
        <w:rPr>
          <w:rFonts w:hint="cs"/>
          <w:rtl/>
        </w:rPr>
        <w:t xml:space="preserve"> ما یصلح</w:t>
      </w:r>
      <w:r w:rsidR="000B4F5A">
        <w:rPr>
          <w:rFonts w:hint="cs"/>
          <w:rtl/>
        </w:rPr>
        <w:t xml:space="preserve"> للقرینیه هر چ</w:t>
      </w:r>
      <w:r>
        <w:rPr>
          <w:rFonts w:hint="cs"/>
          <w:rtl/>
        </w:rPr>
        <w:t>ند که متصل یا مثل متصل باشد</w:t>
      </w:r>
      <w:r w:rsidR="000B4F5A">
        <w:rPr>
          <w:rFonts w:hint="cs"/>
          <w:rtl/>
        </w:rPr>
        <w:t>،</w:t>
      </w:r>
      <w:r>
        <w:rPr>
          <w:rFonts w:hint="cs"/>
          <w:rtl/>
        </w:rPr>
        <w:t xml:space="preserve"> مضر به ظهور وضعی نیست. در محاضرات</w:t>
      </w:r>
      <w:r w:rsidR="000B4F5A">
        <w:rPr>
          <w:rFonts w:hint="cs"/>
          <w:rtl/>
        </w:rPr>
        <w:t xml:space="preserve"> هم به این مطلب اشاره کرده است.</w:t>
      </w:r>
      <w:r w:rsidR="00F92A6F">
        <w:rPr>
          <w:rStyle w:val="FootnoteReference"/>
          <w:rtl/>
        </w:rPr>
        <w:footnoteReference w:id="3"/>
      </w:r>
    </w:p>
    <w:p w:rsidR="00B3539F" w:rsidRDefault="000005C9" w:rsidP="008F1265">
      <w:pPr>
        <w:jc w:val="both"/>
        <w:rPr>
          <w:rtl/>
        </w:rPr>
      </w:pPr>
      <w:r w:rsidRPr="00F92A6F">
        <w:rPr>
          <w:rFonts w:hint="cs"/>
          <w:highlight w:val="yellow"/>
          <w:rtl/>
        </w:rPr>
        <w:t>نتیجه</w:t>
      </w:r>
      <w:r>
        <w:rPr>
          <w:rFonts w:hint="cs"/>
          <w:rtl/>
        </w:rPr>
        <w:t>:</w:t>
      </w:r>
      <w:r w:rsidR="00B3539F">
        <w:rPr>
          <w:rFonts w:hint="cs"/>
          <w:rtl/>
        </w:rPr>
        <w:t>پس امر عقیب حظر یا توهم حظر مانع از انقعاد ظهور وضع است</w:t>
      </w:r>
    </w:p>
    <w:p w:rsidR="000B4F5A" w:rsidRDefault="000B4F5A" w:rsidP="000005C9">
      <w:pPr>
        <w:pStyle w:val="Heading3"/>
        <w:rPr>
          <w:rtl/>
        </w:rPr>
      </w:pPr>
      <w:bookmarkStart w:id="8" w:name="_Toc3906755"/>
      <w:r>
        <w:rPr>
          <w:rFonts w:hint="cs"/>
          <w:rtl/>
        </w:rPr>
        <w:t>وجود اجمال بنا بر مسلک اطلاقی بودن معنای امر</w:t>
      </w:r>
      <w:bookmarkEnd w:id="8"/>
    </w:p>
    <w:p w:rsidR="00B3539F" w:rsidRDefault="00B3539F" w:rsidP="000B4F5A">
      <w:pPr>
        <w:jc w:val="both"/>
        <w:rPr>
          <w:rtl/>
        </w:rPr>
      </w:pPr>
      <w:r>
        <w:rPr>
          <w:rFonts w:hint="cs"/>
          <w:rtl/>
        </w:rPr>
        <w:t>ب</w:t>
      </w:r>
      <w:r w:rsidR="000B4F5A">
        <w:rPr>
          <w:rFonts w:hint="cs"/>
          <w:rtl/>
        </w:rPr>
        <w:t>ر مبنای اطلاقی ها که پر واضح است در جایی که امر عقیب حظر یا توهم حظر واقع شود اجمال لازم می</w:t>
      </w:r>
      <w:r w:rsidR="000B4F5A">
        <w:rPr>
          <w:rtl/>
        </w:rPr>
        <w:softHyphen/>
      </w:r>
      <w:r w:rsidR="000B4F5A">
        <w:rPr>
          <w:rFonts w:hint="cs"/>
          <w:rtl/>
        </w:rPr>
        <w:t>آید.</w:t>
      </w:r>
      <w:r>
        <w:rPr>
          <w:rFonts w:hint="cs"/>
          <w:rtl/>
        </w:rPr>
        <w:t xml:space="preserve"> حتی بعضی می</w:t>
      </w:r>
      <w:r>
        <w:rPr>
          <w:rtl/>
        </w:rPr>
        <w:softHyphen/>
      </w:r>
      <w:r>
        <w:rPr>
          <w:rFonts w:hint="cs"/>
          <w:rtl/>
        </w:rPr>
        <w:t xml:space="preserve">گویند کاشف از عدم </w:t>
      </w:r>
      <w:r w:rsidR="000B4F5A">
        <w:rPr>
          <w:rFonts w:hint="cs"/>
          <w:rtl/>
        </w:rPr>
        <w:t>انعقاد ظهور از اول است. اگر قدری تنزل کنیم و این مطلب را نگوییم، باز هم</w:t>
      </w:r>
      <w:r>
        <w:rPr>
          <w:rFonts w:hint="cs"/>
          <w:rtl/>
        </w:rPr>
        <w:t xml:space="preserve"> مقدمات حکمت را مختل می</w:t>
      </w:r>
      <w:r>
        <w:rPr>
          <w:rtl/>
        </w:rPr>
        <w:softHyphen/>
      </w:r>
      <w:r>
        <w:rPr>
          <w:rFonts w:hint="cs"/>
          <w:rtl/>
        </w:rPr>
        <w:t>کند. همان طور که یکی از مقدمات حکمت این است</w:t>
      </w:r>
      <w:r w:rsidR="000B4F5A">
        <w:rPr>
          <w:rFonts w:hint="cs"/>
          <w:rtl/>
        </w:rPr>
        <w:t xml:space="preserve"> که قرینه ای بر خلاف نباشد،</w:t>
      </w:r>
      <w:r>
        <w:rPr>
          <w:rFonts w:hint="cs"/>
          <w:rtl/>
        </w:rPr>
        <w:t xml:space="preserve"> همچنین باید مایصلح </w:t>
      </w:r>
      <w:r w:rsidR="000B4F5A">
        <w:rPr>
          <w:rFonts w:hint="cs"/>
          <w:rtl/>
        </w:rPr>
        <w:t xml:space="preserve">للقرینیه </w:t>
      </w:r>
      <w:r>
        <w:rPr>
          <w:rFonts w:hint="cs"/>
          <w:rtl/>
        </w:rPr>
        <w:t>نیز نباشد</w:t>
      </w:r>
      <w:r w:rsidR="000B4F5A">
        <w:rPr>
          <w:rFonts w:hint="cs"/>
          <w:rtl/>
        </w:rPr>
        <w:t>.</w:t>
      </w:r>
    </w:p>
    <w:p w:rsidR="000B4F5A" w:rsidRDefault="000B4F5A" w:rsidP="000005C9">
      <w:pPr>
        <w:pStyle w:val="Heading3"/>
        <w:rPr>
          <w:rtl/>
        </w:rPr>
      </w:pPr>
      <w:bookmarkStart w:id="9" w:name="_Toc3906756"/>
      <w:r>
        <w:rPr>
          <w:rFonts w:hint="cs"/>
          <w:rtl/>
        </w:rPr>
        <w:t>وجود اجمال بنا بر مسلک عقلی بودن معنای امر</w:t>
      </w:r>
      <w:bookmarkEnd w:id="9"/>
    </w:p>
    <w:p w:rsidR="00B3539F" w:rsidRDefault="000B4F5A" w:rsidP="008F1265">
      <w:pPr>
        <w:jc w:val="both"/>
        <w:rPr>
          <w:rtl/>
        </w:rPr>
      </w:pPr>
      <w:r>
        <w:rPr>
          <w:rFonts w:hint="cs"/>
          <w:rtl/>
        </w:rPr>
        <w:t>اما برمبنای عقل</w:t>
      </w:r>
      <w:r>
        <w:rPr>
          <w:rStyle w:val="FootnoteReference"/>
          <w:rtl/>
        </w:rPr>
        <w:footnoteReference w:id="4"/>
      </w:r>
      <w:r>
        <w:rPr>
          <w:rFonts w:hint="cs"/>
          <w:rtl/>
        </w:rPr>
        <w:t xml:space="preserve"> که مفاد این مبنا این است که </w:t>
      </w:r>
      <w:r w:rsidR="00B3539F">
        <w:rPr>
          <w:rFonts w:hint="cs"/>
          <w:rtl/>
        </w:rPr>
        <w:t xml:space="preserve">وجوب خارج از مدلول کلام است و به حکم عقل است. </w:t>
      </w:r>
      <w:r>
        <w:rPr>
          <w:rFonts w:hint="cs"/>
          <w:rtl/>
        </w:rPr>
        <w:t xml:space="preserve">یعنی </w:t>
      </w:r>
      <w:r w:rsidR="00B3539F">
        <w:rPr>
          <w:rFonts w:hint="cs"/>
          <w:rtl/>
        </w:rPr>
        <w:t>هر وقت طلبی واصل شد و ترخیص شارع واصل نشد</w:t>
      </w:r>
      <w:r>
        <w:rPr>
          <w:rFonts w:hint="cs"/>
          <w:rtl/>
        </w:rPr>
        <w:t>،</w:t>
      </w:r>
      <w:r w:rsidR="00B3539F">
        <w:rPr>
          <w:rFonts w:hint="cs"/>
          <w:rtl/>
        </w:rPr>
        <w:t xml:space="preserve"> عقل حکم به وجوب می</w:t>
      </w:r>
      <w:r w:rsidR="00B3539F">
        <w:rPr>
          <w:rtl/>
        </w:rPr>
        <w:softHyphen/>
      </w:r>
      <w:r>
        <w:rPr>
          <w:rFonts w:hint="cs"/>
          <w:rtl/>
        </w:rPr>
        <w:t>کند. در این جا نیز</w:t>
      </w:r>
      <w:r w:rsidR="00B3539F">
        <w:rPr>
          <w:rFonts w:hint="cs"/>
          <w:rtl/>
        </w:rPr>
        <w:t xml:space="preserve"> مطلب واضح است</w:t>
      </w:r>
      <w:r>
        <w:rPr>
          <w:rFonts w:hint="cs"/>
          <w:rtl/>
        </w:rPr>
        <w:t xml:space="preserve"> که چنین امری مجمل می</w:t>
      </w:r>
      <w:r>
        <w:rPr>
          <w:rtl/>
        </w:rPr>
        <w:softHyphen/>
      </w:r>
      <w:r>
        <w:rPr>
          <w:rFonts w:hint="cs"/>
          <w:rtl/>
        </w:rPr>
        <w:t xml:space="preserve">شود. زیرا </w:t>
      </w:r>
      <w:r w:rsidR="00B3539F">
        <w:rPr>
          <w:rFonts w:hint="cs"/>
          <w:rtl/>
        </w:rPr>
        <w:t xml:space="preserve"> اولا</w:t>
      </w:r>
      <w:r>
        <w:rPr>
          <w:rFonts w:hint="cs"/>
          <w:rtl/>
        </w:rPr>
        <w:t xml:space="preserve"> طبق این مبنا</w:t>
      </w:r>
      <w:r w:rsidR="00B3539F">
        <w:rPr>
          <w:rFonts w:hint="cs"/>
          <w:rtl/>
        </w:rPr>
        <w:t xml:space="preserve"> باید طلب واصل شود در این جا اول کلام است که طلب واصل شده است یا نه؟ (مشهور می</w:t>
      </w:r>
      <w:r w:rsidR="00B3539F">
        <w:rPr>
          <w:rtl/>
        </w:rPr>
        <w:softHyphen/>
      </w:r>
      <w:r w:rsidR="00B3539F">
        <w:rPr>
          <w:rFonts w:hint="cs"/>
          <w:rtl/>
        </w:rPr>
        <w:t>گویند که اصلا در اباحه استعمال شده است.) زیرا شاید به داعی رفع حظر باشد نه این که به داعی طلب باشد. نمی</w:t>
      </w:r>
      <w:r w:rsidR="00B3539F">
        <w:rPr>
          <w:rtl/>
        </w:rPr>
        <w:softHyphen/>
      </w:r>
      <w:r w:rsidR="00B3539F">
        <w:rPr>
          <w:rFonts w:hint="cs"/>
          <w:rtl/>
        </w:rPr>
        <w:t>دانیم که مصداق طلب است یا نه؟ ثانیا در مسلک عقلیون گفته شد که منظور از حکم عقل به وجوب در</w:t>
      </w:r>
      <w:r w:rsidR="00F92A6F">
        <w:rPr>
          <w:rFonts w:hint="cs"/>
          <w:rtl/>
        </w:rPr>
        <w:t xml:space="preserve"> </w:t>
      </w:r>
      <w:r w:rsidR="00B3539F">
        <w:rPr>
          <w:rFonts w:hint="cs"/>
          <w:rtl/>
        </w:rPr>
        <w:t xml:space="preserve">جایی است که طلب واصل شده باشد و مشتبه به ترخیص نیز نباشد. لذا </w:t>
      </w:r>
      <w:r>
        <w:rPr>
          <w:rFonts w:hint="cs"/>
          <w:rtl/>
        </w:rPr>
        <w:t xml:space="preserve">مرحوم نائینی در </w:t>
      </w:r>
      <w:r w:rsidR="00B3539F">
        <w:rPr>
          <w:rFonts w:hint="cs"/>
          <w:rtl/>
        </w:rPr>
        <w:t>طلب</w:t>
      </w:r>
      <w:r>
        <w:rPr>
          <w:rFonts w:hint="cs"/>
          <w:rtl/>
        </w:rPr>
        <w:t>ِ مجمل بین وجوب و استحباب،</w:t>
      </w:r>
      <w:r w:rsidR="00B3539F">
        <w:rPr>
          <w:rFonts w:hint="cs"/>
          <w:rtl/>
        </w:rPr>
        <w:t xml:space="preserve"> قائل به برائت بودند</w:t>
      </w:r>
      <w:r>
        <w:rPr>
          <w:rFonts w:hint="cs"/>
          <w:rtl/>
        </w:rPr>
        <w:t>.</w:t>
      </w:r>
      <w:r w:rsidR="00F92A6F">
        <w:rPr>
          <w:rFonts w:hint="cs"/>
          <w:rtl/>
        </w:rPr>
        <w:t xml:space="preserve"> ما در دفاع از آن ها</w:t>
      </w:r>
      <w:r w:rsidR="00B3539F">
        <w:rPr>
          <w:rFonts w:hint="cs"/>
          <w:rtl/>
        </w:rPr>
        <w:t xml:space="preserve"> گفتیم طلب باید صاف باشد و طلبی که ما یوهم ترخیص</w:t>
      </w:r>
      <w:r w:rsidR="005938BB">
        <w:rPr>
          <w:rFonts w:hint="cs"/>
          <w:rtl/>
        </w:rPr>
        <w:t xml:space="preserve"> است،</w:t>
      </w:r>
      <w:r w:rsidR="00B3539F">
        <w:rPr>
          <w:rFonts w:hint="cs"/>
          <w:rtl/>
        </w:rPr>
        <w:t xml:space="preserve"> نباشد. لذا از این جهت هم حکم عقل ناتمام است. عقل می</w:t>
      </w:r>
      <w:r w:rsidR="00B3539F">
        <w:rPr>
          <w:rtl/>
        </w:rPr>
        <w:softHyphen/>
      </w:r>
      <w:r w:rsidR="00B3539F">
        <w:rPr>
          <w:rFonts w:hint="cs"/>
          <w:rtl/>
        </w:rPr>
        <w:t>گوید اگر طلب</w:t>
      </w:r>
      <w:r w:rsidR="005938BB">
        <w:rPr>
          <w:rFonts w:hint="cs"/>
          <w:rtl/>
        </w:rPr>
        <w:t>ِ</w:t>
      </w:r>
      <w:r w:rsidR="00B3539F">
        <w:rPr>
          <w:rFonts w:hint="cs"/>
          <w:rtl/>
        </w:rPr>
        <w:t xml:space="preserve"> صافی رسید و لم یرخص</w:t>
      </w:r>
      <w:r w:rsidR="005938BB">
        <w:rPr>
          <w:rFonts w:hint="cs"/>
          <w:rtl/>
        </w:rPr>
        <w:t>ِ صافی باشد،</w:t>
      </w:r>
      <w:r w:rsidR="00B3539F">
        <w:rPr>
          <w:rFonts w:hint="cs"/>
          <w:rtl/>
        </w:rPr>
        <w:t xml:space="preserve"> حکم به وجوب </w:t>
      </w:r>
      <w:r w:rsidR="005938BB">
        <w:rPr>
          <w:rFonts w:hint="cs"/>
          <w:rtl/>
        </w:rPr>
        <w:t>می</w:t>
      </w:r>
      <w:r w:rsidR="005938BB">
        <w:rPr>
          <w:rtl/>
        </w:rPr>
        <w:softHyphen/>
      </w:r>
      <w:r w:rsidR="005938BB">
        <w:rPr>
          <w:rFonts w:hint="cs"/>
          <w:rtl/>
        </w:rPr>
        <w:t>کنم. در محل کلام،</w:t>
      </w:r>
      <w:r w:rsidR="00B3539F">
        <w:rPr>
          <w:rFonts w:hint="cs"/>
          <w:rtl/>
        </w:rPr>
        <w:t xml:space="preserve"> طلب شاید ترخیصی باشد. پس مراد از طلب بر این مسلک، طلبی است که صاف باشد نه طلبی که مقترن به ما یصلح</w:t>
      </w:r>
      <w:r w:rsidR="005938BB">
        <w:rPr>
          <w:rFonts w:hint="cs"/>
          <w:rtl/>
        </w:rPr>
        <w:t xml:space="preserve"> للقرینه</w:t>
      </w:r>
      <w:r w:rsidR="00B3539F">
        <w:rPr>
          <w:rFonts w:hint="cs"/>
          <w:rtl/>
        </w:rPr>
        <w:t xml:space="preserve"> باشد.</w:t>
      </w:r>
    </w:p>
    <w:p w:rsidR="005938BB" w:rsidRDefault="005938BB" w:rsidP="000005C9">
      <w:pPr>
        <w:pStyle w:val="Heading4"/>
        <w:rPr>
          <w:rtl/>
        </w:rPr>
      </w:pPr>
      <w:bookmarkStart w:id="10" w:name="_Toc3906757"/>
      <w:r>
        <w:rPr>
          <w:rFonts w:hint="cs"/>
          <w:rtl/>
        </w:rPr>
        <w:lastRenderedPageBreak/>
        <w:t>حمل امر عقیب حظر بر اباحه از باب قدر متقین</w:t>
      </w:r>
      <w:bookmarkEnd w:id="10"/>
    </w:p>
    <w:p w:rsidR="00B3539F" w:rsidRDefault="00281B30" w:rsidP="008F1265">
      <w:pPr>
        <w:jc w:val="both"/>
        <w:rPr>
          <w:rtl/>
        </w:rPr>
      </w:pPr>
      <w:r>
        <w:rPr>
          <w:rFonts w:hint="cs"/>
          <w:rtl/>
        </w:rPr>
        <w:t>این که مشهور</w:t>
      </w:r>
      <w:r w:rsidR="005938BB">
        <w:rPr>
          <w:rFonts w:hint="cs"/>
          <w:rtl/>
        </w:rPr>
        <w:t xml:space="preserve"> از یک طرف مدعی هستند که </w:t>
      </w:r>
      <w:r>
        <w:rPr>
          <w:rFonts w:hint="cs"/>
          <w:rtl/>
        </w:rPr>
        <w:t xml:space="preserve"> امر حقیقت در وجوب است</w:t>
      </w:r>
      <w:r w:rsidR="005938BB">
        <w:rPr>
          <w:rFonts w:hint="cs"/>
          <w:rtl/>
        </w:rPr>
        <w:t xml:space="preserve"> و از طرفی دیگر ادعا کرده اند که در ما نحن فیه امر</w:t>
      </w:r>
      <w:r>
        <w:rPr>
          <w:rFonts w:hint="cs"/>
          <w:rtl/>
        </w:rPr>
        <w:t xml:space="preserve"> مجازا استعمال در اباحه شده است. درست نیست. لذا ما توجیه </w:t>
      </w:r>
      <w:r w:rsidR="00A928A1">
        <w:rPr>
          <w:rFonts w:hint="cs"/>
          <w:rtl/>
        </w:rPr>
        <w:t>کردیم و گفتیم شاید مراد از آنها</w:t>
      </w:r>
      <w:r>
        <w:rPr>
          <w:rFonts w:hint="cs"/>
          <w:rtl/>
        </w:rPr>
        <w:t xml:space="preserve"> این نیست که ظاهر در اباحه</w:t>
      </w:r>
      <w:r w:rsidR="005938BB">
        <w:rPr>
          <w:rFonts w:hint="cs"/>
          <w:rtl/>
        </w:rPr>
        <w:t xml:space="preserve"> است بلکه از باب قدر متیقن است که</w:t>
      </w:r>
      <w:r>
        <w:rPr>
          <w:rFonts w:hint="cs"/>
          <w:rtl/>
        </w:rPr>
        <w:t xml:space="preserve"> حمل بر اباحه کرده اند</w:t>
      </w:r>
      <w:r w:rsidR="005938BB">
        <w:rPr>
          <w:rFonts w:hint="cs"/>
          <w:rtl/>
        </w:rPr>
        <w:t>.</w:t>
      </w:r>
      <w:r>
        <w:rPr>
          <w:rFonts w:hint="cs"/>
          <w:rtl/>
        </w:rPr>
        <w:t xml:space="preserve"> نه این که ادعای ظهور در اباحه کردند</w:t>
      </w:r>
      <w:r w:rsidR="005938BB">
        <w:rPr>
          <w:rFonts w:hint="cs"/>
          <w:rtl/>
        </w:rPr>
        <w:t>.</w:t>
      </w:r>
    </w:p>
    <w:p w:rsidR="005938BB" w:rsidRDefault="005938BB" w:rsidP="000005C9">
      <w:pPr>
        <w:pStyle w:val="Heading3"/>
        <w:rPr>
          <w:rtl/>
        </w:rPr>
      </w:pPr>
      <w:bookmarkStart w:id="11" w:name="_Toc3906758"/>
      <w:r>
        <w:rPr>
          <w:rFonts w:hint="cs"/>
          <w:rtl/>
        </w:rPr>
        <w:t>رجوع به حکم قبل از حظر</w:t>
      </w:r>
      <w:bookmarkEnd w:id="11"/>
    </w:p>
    <w:p w:rsidR="00281B30" w:rsidRDefault="005938BB" w:rsidP="00A928A1">
      <w:pPr>
        <w:jc w:val="both"/>
        <w:rPr>
          <w:rtl/>
        </w:rPr>
      </w:pPr>
      <w:r>
        <w:rPr>
          <w:rFonts w:hint="cs"/>
          <w:rtl/>
        </w:rPr>
        <w:t>بعضی گفته اند که باید</w:t>
      </w:r>
      <w:r w:rsidR="00281B30">
        <w:rPr>
          <w:rFonts w:hint="cs"/>
          <w:rtl/>
        </w:rPr>
        <w:t xml:space="preserve"> در این مقام به حالت قبل از حظر برگردیم. اگر مباح بوده است الان هم مباح است. اگر واجب بوده است</w:t>
      </w:r>
      <w:r>
        <w:rPr>
          <w:rFonts w:hint="cs"/>
          <w:rtl/>
        </w:rPr>
        <w:t>، الان هم حظر از بین رفته است،</w:t>
      </w:r>
      <w:r w:rsidR="00281B30">
        <w:rPr>
          <w:rFonts w:hint="cs"/>
          <w:rtl/>
        </w:rPr>
        <w:t xml:space="preserve"> واجب است. مثلا صید قبل از احرام</w:t>
      </w:r>
      <w:r>
        <w:rPr>
          <w:rFonts w:hint="cs"/>
          <w:rtl/>
        </w:rPr>
        <w:t>، مکروه بوده است . در احرام محظور شد،</w:t>
      </w:r>
      <w:r w:rsidR="00281B30">
        <w:rPr>
          <w:rFonts w:hint="cs"/>
          <w:rtl/>
        </w:rPr>
        <w:t xml:space="preserve"> بعد از احرام نیز کراهت دارد.</w:t>
      </w:r>
      <w:r>
        <w:rPr>
          <w:rFonts w:hint="cs"/>
          <w:rtl/>
        </w:rPr>
        <w:t xml:space="preserve"> البته باید گفته شود که قائلین این قول مدعی هستند که رجوع به حالت قبل از حظر</w:t>
      </w:r>
      <w:r w:rsidR="00281B30">
        <w:rPr>
          <w:rFonts w:hint="cs"/>
          <w:rtl/>
        </w:rPr>
        <w:t xml:space="preserve"> در خصوص جایی</w:t>
      </w:r>
      <w:r>
        <w:rPr>
          <w:rFonts w:hint="cs"/>
          <w:rtl/>
        </w:rPr>
        <w:t xml:space="preserve"> است</w:t>
      </w:r>
      <w:r w:rsidR="00281B30">
        <w:rPr>
          <w:rFonts w:hint="cs"/>
          <w:rtl/>
        </w:rPr>
        <w:t xml:space="preserve"> که امرش را معل</w:t>
      </w:r>
      <w:r>
        <w:rPr>
          <w:rFonts w:hint="cs"/>
          <w:rtl/>
        </w:rPr>
        <w:t>ق به رفع حظر کرده است. مثلا آیه شریفه می</w:t>
      </w:r>
      <w:r>
        <w:rPr>
          <w:rtl/>
        </w:rPr>
        <w:softHyphen/>
      </w:r>
      <w:r>
        <w:rPr>
          <w:rFonts w:hint="cs"/>
          <w:rtl/>
        </w:rPr>
        <w:t>فرمای</w:t>
      </w:r>
      <w:r w:rsidR="00A928A1">
        <w:rPr>
          <w:rFonts w:hint="cs"/>
          <w:rtl/>
        </w:rPr>
        <w:t xml:space="preserve">د: </w:t>
      </w:r>
      <w:r w:rsidR="00A928A1">
        <w:rPr>
          <w:rFonts w:ascii="Arial" w:hAnsi="Arial" w:cs="Arial" w:hint="cs"/>
          <w:rtl/>
        </w:rPr>
        <w:t>﴿</w:t>
      </w:r>
      <w:r w:rsidR="00A928A1">
        <w:rPr>
          <w:rFonts w:hint="cs"/>
          <w:rtl/>
        </w:rPr>
        <w:t xml:space="preserve"> </w:t>
      </w:r>
      <w:r w:rsidR="00A928A1" w:rsidRPr="00A928A1">
        <w:rPr>
          <w:rFonts w:hint="cs"/>
          <w:color w:val="008000"/>
          <w:rtl/>
        </w:rPr>
        <w:t>و اذا حللتم فاصطادوا</w:t>
      </w:r>
      <w:r w:rsidR="00A928A1" w:rsidRPr="00A928A1">
        <w:rPr>
          <w:rFonts w:ascii="Arial" w:hAnsi="Arial" w:cs="Arial" w:hint="cs"/>
          <w:color w:val="008000"/>
          <w:rtl/>
        </w:rPr>
        <w:t>﴾</w:t>
      </w:r>
      <w:r w:rsidR="00A928A1">
        <w:rPr>
          <w:rStyle w:val="FootnoteReference"/>
          <w:rFonts w:ascii="Arial" w:hAnsi="Arial" w:cs="Arial"/>
          <w:color w:val="008000"/>
          <w:rtl/>
        </w:rPr>
        <w:footnoteReference w:id="5"/>
      </w:r>
      <w:r w:rsidR="00A928A1">
        <w:rPr>
          <w:rFonts w:ascii="Arial" w:hAnsi="Arial" w:cs="Arial" w:hint="cs"/>
          <w:color w:val="008000"/>
          <w:rtl/>
        </w:rPr>
        <w:t xml:space="preserve"> </w:t>
      </w:r>
      <w:r>
        <w:rPr>
          <w:rFonts w:hint="cs"/>
          <w:rtl/>
        </w:rPr>
        <w:t>که در این جا امر معلق به خروج از احرام شده است.</w:t>
      </w:r>
    </w:p>
    <w:p w:rsidR="005938BB" w:rsidRPr="005938BB" w:rsidRDefault="005938BB" w:rsidP="000005C9">
      <w:pPr>
        <w:pStyle w:val="Heading4"/>
        <w:rPr>
          <w:rtl/>
        </w:rPr>
      </w:pPr>
      <w:bookmarkStart w:id="12" w:name="_Toc3906759"/>
      <w:r w:rsidRPr="005938BB">
        <w:rPr>
          <w:rFonts w:hint="cs"/>
          <w:rtl/>
        </w:rPr>
        <w:t xml:space="preserve">برگشت </w:t>
      </w:r>
      <w:r>
        <w:rPr>
          <w:rFonts w:hint="cs"/>
          <w:rtl/>
        </w:rPr>
        <w:t xml:space="preserve">به </w:t>
      </w:r>
      <w:r w:rsidRPr="005938BB">
        <w:rPr>
          <w:rFonts w:hint="cs"/>
          <w:rtl/>
        </w:rPr>
        <w:t>حکم سابق</w:t>
      </w:r>
      <w:r>
        <w:rPr>
          <w:rFonts w:hint="cs"/>
          <w:rtl/>
        </w:rPr>
        <w:t>،</w:t>
      </w:r>
      <w:r w:rsidRPr="005938BB">
        <w:rPr>
          <w:rFonts w:hint="cs"/>
          <w:rtl/>
        </w:rPr>
        <w:t xml:space="preserve"> منوط به اطلاق دلیل سابق</w:t>
      </w:r>
      <w:bookmarkEnd w:id="12"/>
    </w:p>
    <w:p w:rsidR="00281B30" w:rsidRDefault="00281B30" w:rsidP="005938BB">
      <w:pPr>
        <w:jc w:val="both"/>
        <w:rPr>
          <w:rtl/>
        </w:rPr>
      </w:pPr>
      <w:r>
        <w:rPr>
          <w:rFonts w:hint="cs"/>
          <w:rtl/>
        </w:rPr>
        <w:t>این ادعا درست نیست و بیان فنی ندارد. اگر هم بگوییم همان حکم سابق ا</w:t>
      </w:r>
      <w:r w:rsidR="005938BB">
        <w:rPr>
          <w:rFonts w:hint="cs"/>
          <w:rtl/>
        </w:rPr>
        <w:t>ست باید حکم سابق را با دلیل سابق درست کنیم. زیرا</w:t>
      </w:r>
      <w:r>
        <w:rPr>
          <w:rFonts w:hint="cs"/>
          <w:rtl/>
        </w:rPr>
        <w:t xml:space="preserve"> در حقیقیت</w:t>
      </w:r>
      <w:r w:rsidR="005938BB">
        <w:rPr>
          <w:rFonts w:hint="cs"/>
          <w:rtl/>
        </w:rPr>
        <w:t xml:space="preserve"> قائلین این قول</w:t>
      </w:r>
      <w:r>
        <w:rPr>
          <w:rFonts w:hint="cs"/>
          <w:rtl/>
        </w:rPr>
        <w:t xml:space="preserve"> می</w:t>
      </w:r>
      <w:r>
        <w:rPr>
          <w:rtl/>
        </w:rPr>
        <w:softHyphen/>
      </w:r>
      <w:r>
        <w:rPr>
          <w:rFonts w:hint="cs"/>
          <w:rtl/>
        </w:rPr>
        <w:t>گوی</w:t>
      </w:r>
      <w:r w:rsidR="005938BB">
        <w:rPr>
          <w:rFonts w:hint="cs"/>
          <w:rtl/>
        </w:rPr>
        <w:t>ند:</w:t>
      </w:r>
      <w:r>
        <w:rPr>
          <w:rFonts w:hint="cs"/>
          <w:rtl/>
        </w:rPr>
        <w:t xml:space="preserve"> امر</w:t>
      </w:r>
      <w:r w:rsidR="005938BB">
        <w:rPr>
          <w:rFonts w:hint="cs"/>
          <w:rtl/>
        </w:rPr>
        <w:t xml:space="preserve"> مذکور مجمل است و</w:t>
      </w:r>
      <w:r w:rsidR="00A928A1">
        <w:rPr>
          <w:rFonts w:hint="cs"/>
          <w:rtl/>
        </w:rPr>
        <w:t xml:space="preserve"> مجرد این که این امر معلق بر شئ</w:t>
      </w:r>
      <w:r>
        <w:rPr>
          <w:rFonts w:hint="cs"/>
          <w:rtl/>
        </w:rPr>
        <w:t xml:space="preserve"> شد پس حکم</w:t>
      </w:r>
      <w:r w:rsidR="005938BB">
        <w:rPr>
          <w:rFonts w:hint="cs"/>
          <w:rtl/>
        </w:rPr>
        <w:t>،</w:t>
      </w:r>
      <w:r>
        <w:rPr>
          <w:rFonts w:hint="cs"/>
          <w:rtl/>
        </w:rPr>
        <w:t xml:space="preserve"> حکم قبل از معلق علیه است</w:t>
      </w:r>
      <w:r w:rsidR="005938BB">
        <w:rPr>
          <w:rFonts w:hint="cs"/>
          <w:rtl/>
        </w:rPr>
        <w:t>،</w:t>
      </w:r>
      <w:r>
        <w:rPr>
          <w:rFonts w:hint="cs"/>
          <w:rtl/>
        </w:rPr>
        <w:t xml:space="preserve"> درست نیست</w:t>
      </w:r>
      <w:r w:rsidR="005938BB">
        <w:rPr>
          <w:rFonts w:hint="cs"/>
          <w:rtl/>
        </w:rPr>
        <w:t>. زیرا</w:t>
      </w:r>
      <w:r>
        <w:rPr>
          <w:rFonts w:hint="cs"/>
          <w:rtl/>
        </w:rPr>
        <w:t xml:space="preserve"> باید دلیل قبل از معلق علیه را ملاحضه کرد</w:t>
      </w:r>
      <w:r w:rsidR="005938BB">
        <w:rPr>
          <w:rFonts w:hint="cs"/>
          <w:rtl/>
        </w:rPr>
        <w:t>،</w:t>
      </w:r>
      <w:r>
        <w:rPr>
          <w:rFonts w:hint="cs"/>
          <w:rtl/>
        </w:rPr>
        <w:t xml:space="preserve"> اگر اطلاق داشت به اطلاق تمسک می</w:t>
      </w:r>
      <w:r w:rsidR="005938BB">
        <w:rPr>
          <w:rtl/>
        </w:rPr>
        <w:softHyphen/>
      </w:r>
      <w:r>
        <w:rPr>
          <w:rFonts w:hint="cs"/>
          <w:rtl/>
        </w:rPr>
        <w:t>کنیم و اگر اطلاق نداشت به دلیل دیگری رجوع می</w:t>
      </w:r>
      <w:r>
        <w:rPr>
          <w:rtl/>
        </w:rPr>
        <w:softHyphen/>
      </w:r>
      <w:r>
        <w:rPr>
          <w:rFonts w:hint="cs"/>
          <w:rtl/>
        </w:rPr>
        <w:t>کنیم.</w:t>
      </w:r>
      <w:r w:rsidR="005938BB">
        <w:rPr>
          <w:rFonts w:hint="cs"/>
          <w:rtl/>
        </w:rPr>
        <w:t xml:space="preserve"> مثلا حکم صید در احرام قطع شد. اگر </w:t>
      </w:r>
      <w:r>
        <w:rPr>
          <w:rFonts w:hint="cs"/>
          <w:rtl/>
        </w:rPr>
        <w:t xml:space="preserve">به نحو مطلق </w:t>
      </w:r>
      <w:r w:rsidR="005938BB">
        <w:rPr>
          <w:rFonts w:hint="cs"/>
          <w:rtl/>
        </w:rPr>
        <w:t xml:space="preserve">دلیل </w:t>
      </w:r>
      <w:r>
        <w:rPr>
          <w:rFonts w:hint="cs"/>
          <w:rtl/>
        </w:rPr>
        <w:t>گفت صید مکروه است بعد گفت در احرام حرام است و بعد گفت صید کنید</w:t>
      </w:r>
      <w:r w:rsidR="005938BB">
        <w:rPr>
          <w:rFonts w:hint="cs"/>
          <w:rtl/>
        </w:rPr>
        <w:t>،</w:t>
      </w:r>
      <w:r>
        <w:rPr>
          <w:rFonts w:hint="cs"/>
          <w:rtl/>
        </w:rPr>
        <w:t xml:space="preserve"> ما ادله صید را ملاحضه می</w:t>
      </w:r>
      <w:r>
        <w:rPr>
          <w:rtl/>
        </w:rPr>
        <w:softHyphen/>
      </w:r>
      <w:r>
        <w:rPr>
          <w:rFonts w:hint="cs"/>
          <w:rtl/>
        </w:rPr>
        <w:t>کنیم اگر اطلاق داشت و گفت حتی برای کسانی که مدتی محر</w:t>
      </w:r>
      <w:r w:rsidR="005938BB">
        <w:rPr>
          <w:rFonts w:hint="cs"/>
          <w:rtl/>
        </w:rPr>
        <w:t>ِم بوده اند،</w:t>
      </w:r>
      <w:r>
        <w:rPr>
          <w:rFonts w:hint="cs"/>
          <w:rtl/>
        </w:rPr>
        <w:t xml:space="preserve"> صید مکروه است</w:t>
      </w:r>
      <w:r w:rsidR="005938BB">
        <w:rPr>
          <w:rFonts w:hint="cs"/>
          <w:rtl/>
        </w:rPr>
        <w:t>،</w:t>
      </w:r>
      <w:r>
        <w:rPr>
          <w:rFonts w:hint="cs"/>
          <w:rtl/>
        </w:rPr>
        <w:t xml:space="preserve"> همان متبع است. اما در جایی ممکن است دلیل</w:t>
      </w:r>
      <w:r w:rsidR="005938BB">
        <w:rPr>
          <w:rFonts w:hint="cs"/>
          <w:rtl/>
        </w:rPr>
        <w:t>،</w:t>
      </w:r>
      <w:r>
        <w:rPr>
          <w:rFonts w:hint="cs"/>
          <w:rtl/>
        </w:rPr>
        <w:t xml:space="preserve"> اطلاق نداشته باشد و دلیل آن اجماع یا سیره باشد. </w:t>
      </w:r>
    </w:p>
    <w:p w:rsidR="00281B30" w:rsidRDefault="00281B30" w:rsidP="008F1265">
      <w:pPr>
        <w:jc w:val="both"/>
        <w:rPr>
          <w:rtl/>
        </w:rPr>
      </w:pPr>
      <w:r>
        <w:rPr>
          <w:rFonts w:hint="cs"/>
          <w:rtl/>
        </w:rPr>
        <w:t>پس این گونه نیست که مطلقا امر عقیب حظر حکم قبلی را ملاحضه کنیم. بلکه برگشت حکم سابق منوط به اطلاق دلیل سابق است.</w:t>
      </w:r>
    </w:p>
    <w:p w:rsidR="00281B30" w:rsidRDefault="00CC7BA4" w:rsidP="000005C9">
      <w:pPr>
        <w:pStyle w:val="Heading3"/>
        <w:rPr>
          <w:rtl/>
        </w:rPr>
      </w:pPr>
      <w:bookmarkStart w:id="13" w:name="_Toc3906760"/>
      <w:r>
        <w:rPr>
          <w:rFonts w:hint="cs"/>
          <w:rtl/>
        </w:rPr>
        <w:lastRenderedPageBreak/>
        <w:t>امرِ عقیب توهم حظر و وجوب</w:t>
      </w:r>
      <w:bookmarkEnd w:id="13"/>
    </w:p>
    <w:p w:rsidR="00281B30" w:rsidRDefault="00281B30" w:rsidP="008F1265">
      <w:pPr>
        <w:jc w:val="both"/>
        <w:rPr>
          <w:rtl/>
        </w:rPr>
      </w:pPr>
      <w:r>
        <w:rPr>
          <w:rFonts w:hint="cs"/>
          <w:rtl/>
        </w:rPr>
        <w:t>گاهی اوقات امر داریم که در مقام توهم حظر و توهم لزوم است.</w:t>
      </w:r>
      <w:r w:rsidR="00CC7BA4">
        <w:rPr>
          <w:rFonts w:hint="cs"/>
          <w:rtl/>
        </w:rPr>
        <w:t>(</w:t>
      </w:r>
      <w:r>
        <w:rPr>
          <w:rFonts w:hint="cs"/>
          <w:rtl/>
        </w:rPr>
        <w:t xml:space="preserve"> تا به حال مقام حظر را بحث کردیم و فقط احتمال حرمت بود</w:t>
      </w:r>
      <w:r w:rsidR="00CC7BA4">
        <w:rPr>
          <w:rFonts w:hint="cs"/>
          <w:rtl/>
        </w:rPr>
        <w:t>،</w:t>
      </w:r>
      <w:r>
        <w:rPr>
          <w:rFonts w:hint="cs"/>
          <w:rtl/>
        </w:rPr>
        <w:t xml:space="preserve"> بعد امر</w:t>
      </w:r>
      <w:r w:rsidR="00CC7BA4">
        <w:rPr>
          <w:rFonts w:hint="cs"/>
          <w:rtl/>
        </w:rPr>
        <w:t xml:space="preserve"> صادر شده بود</w:t>
      </w:r>
      <w:r>
        <w:rPr>
          <w:rFonts w:hint="cs"/>
          <w:rtl/>
        </w:rPr>
        <w:t>.</w:t>
      </w:r>
      <w:r w:rsidR="00CC7BA4">
        <w:rPr>
          <w:rFonts w:hint="cs"/>
          <w:rtl/>
        </w:rPr>
        <w:t xml:space="preserve">) </w:t>
      </w:r>
      <w:r>
        <w:rPr>
          <w:rFonts w:hint="cs"/>
          <w:rtl/>
        </w:rPr>
        <w:t>اگر در موردی</w:t>
      </w:r>
      <w:r w:rsidR="00CC7BA4">
        <w:rPr>
          <w:rFonts w:hint="cs"/>
          <w:rtl/>
        </w:rPr>
        <w:t xml:space="preserve"> که امر صادر شده باشد و</w:t>
      </w:r>
      <w:r>
        <w:rPr>
          <w:rFonts w:hint="cs"/>
          <w:rtl/>
        </w:rPr>
        <w:t xml:space="preserve"> احتمال حظر و احتمال وجوب باشد</w:t>
      </w:r>
      <w:r w:rsidR="00CC7BA4">
        <w:rPr>
          <w:rFonts w:hint="cs"/>
          <w:rtl/>
        </w:rPr>
        <w:t>،</w:t>
      </w:r>
      <w:r>
        <w:rPr>
          <w:rFonts w:hint="cs"/>
          <w:rtl/>
        </w:rPr>
        <w:t xml:space="preserve"> تکلیف چیست؟</w:t>
      </w:r>
      <w:r w:rsidR="00CC7BA4">
        <w:rPr>
          <w:rFonts w:hint="cs"/>
          <w:rtl/>
        </w:rPr>
        <w:t xml:space="preserve"> مثلا</w:t>
      </w:r>
      <w:r>
        <w:rPr>
          <w:rFonts w:hint="cs"/>
          <w:rtl/>
        </w:rPr>
        <w:t xml:space="preserve"> </w:t>
      </w:r>
      <w:r w:rsidR="00DD216F">
        <w:rPr>
          <w:rFonts w:hint="cs"/>
          <w:rtl/>
        </w:rPr>
        <w:t>در ایام استظهار اگر امری آمد در روز اول نماز بخوان آیا این امر ظهور در وجوب دارد (شاید در این سه روز نماز واجب است) یا نه فقط می</w:t>
      </w:r>
      <w:r w:rsidR="00DD216F">
        <w:rPr>
          <w:rtl/>
        </w:rPr>
        <w:softHyphen/>
      </w:r>
      <w:r w:rsidR="00CC7BA4">
        <w:rPr>
          <w:rFonts w:hint="cs"/>
          <w:rtl/>
        </w:rPr>
        <w:t>خواه</w:t>
      </w:r>
      <w:r w:rsidR="00DD216F">
        <w:rPr>
          <w:rFonts w:hint="cs"/>
          <w:rtl/>
        </w:rPr>
        <w:t>د حرمت را رفع کند؟ پس در نماز خواند</w:t>
      </w:r>
      <w:r w:rsidR="00CC7BA4">
        <w:rPr>
          <w:rFonts w:hint="cs"/>
          <w:rtl/>
        </w:rPr>
        <w:t>ن</w:t>
      </w:r>
      <w:r w:rsidR="00DD216F">
        <w:rPr>
          <w:rFonts w:hint="cs"/>
          <w:rtl/>
        </w:rPr>
        <w:t xml:space="preserve"> توهم حظر و توهم وجوب است.</w:t>
      </w:r>
      <w:r w:rsidR="00CC7BA4">
        <w:rPr>
          <w:rFonts w:hint="cs"/>
          <w:rtl/>
        </w:rPr>
        <w:t xml:space="preserve"> (</w:t>
      </w:r>
      <w:r w:rsidR="00DD216F">
        <w:rPr>
          <w:rFonts w:hint="cs"/>
          <w:rtl/>
        </w:rPr>
        <w:t>بر خلاف مقام حظر که غالبا احتمال وجوب منتفی است.</w:t>
      </w:r>
      <w:r w:rsidR="00CC7BA4">
        <w:rPr>
          <w:rFonts w:hint="cs"/>
          <w:rtl/>
        </w:rPr>
        <w:t>)</w:t>
      </w:r>
      <w:r w:rsidR="00DD216F">
        <w:rPr>
          <w:rFonts w:hint="cs"/>
          <w:rtl/>
        </w:rPr>
        <w:t xml:space="preserve"> در این جا وجهی ندارد که از ظهور وجوب رفع ید کنیم. هر چند که مقام توهم حظر است اما د</w:t>
      </w:r>
      <w:r w:rsidR="00CC7BA4">
        <w:rPr>
          <w:rFonts w:hint="cs"/>
          <w:rtl/>
        </w:rPr>
        <w:t>ر</w:t>
      </w:r>
      <w:r w:rsidR="00DD216F">
        <w:rPr>
          <w:rFonts w:hint="cs"/>
          <w:rtl/>
        </w:rPr>
        <w:t xml:space="preserve"> مقابل آن</w:t>
      </w:r>
      <w:r w:rsidR="00CC7BA4">
        <w:rPr>
          <w:rFonts w:hint="cs"/>
          <w:rtl/>
        </w:rPr>
        <w:t>،</w:t>
      </w:r>
      <w:r w:rsidR="00DD216F">
        <w:rPr>
          <w:rFonts w:hint="cs"/>
          <w:rtl/>
        </w:rPr>
        <w:t xml:space="preserve"> احتمال وجوب نیز وجود دارد. </w:t>
      </w:r>
      <w:r w:rsidR="00CC7BA4">
        <w:rPr>
          <w:rFonts w:hint="cs"/>
          <w:rtl/>
        </w:rPr>
        <w:t xml:space="preserve">یعنی در جایی که </w:t>
      </w:r>
      <w:r w:rsidR="00DD216F">
        <w:rPr>
          <w:rFonts w:hint="cs"/>
          <w:rtl/>
        </w:rPr>
        <w:t>مولا یک امری دارد که توهم وجوب هم وجود دارد، وجهی ندارد که از ظهور در وجوب دست برداریم. هر دو توهم تعارض دارند و ظهور اولیه امر در وجوب به حال خودش باقی است.</w:t>
      </w:r>
    </w:p>
    <w:p w:rsidR="00DD216F" w:rsidRDefault="00DD216F" w:rsidP="00CC7BA4">
      <w:pPr>
        <w:jc w:val="both"/>
        <w:rPr>
          <w:rtl/>
        </w:rPr>
      </w:pPr>
      <w:r>
        <w:rPr>
          <w:rFonts w:hint="cs"/>
          <w:rtl/>
        </w:rPr>
        <w:t xml:space="preserve">به عبارت دیگر اگر امری از مولا صادر شد </w:t>
      </w:r>
      <w:r w:rsidR="00CC7BA4">
        <w:rPr>
          <w:rFonts w:hint="cs"/>
          <w:rtl/>
        </w:rPr>
        <w:t xml:space="preserve">مثلا امر به اقامه نماز جمعه در زمان غیبت کرد، </w:t>
      </w:r>
      <w:r>
        <w:rPr>
          <w:rFonts w:hint="cs"/>
          <w:rtl/>
        </w:rPr>
        <w:t xml:space="preserve">احتمال وجوب و حرمت داده </w:t>
      </w:r>
      <w:r w:rsidR="00CC7BA4">
        <w:rPr>
          <w:rFonts w:hint="cs"/>
          <w:rtl/>
        </w:rPr>
        <w:t>می</w:t>
      </w:r>
      <w:r w:rsidR="00CC7BA4">
        <w:rPr>
          <w:rtl/>
        </w:rPr>
        <w:softHyphen/>
      </w:r>
      <w:r w:rsidR="00CC7BA4">
        <w:rPr>
          <w:rFonts w:hint="cs"/>
          <w:rtl/>
        </w:rPr>
        <w:t xml:space="preserve">شود. </w:t>
      </w:r>
      <w:r>
        <w:rPr>
          <w:rFonts w:hint="cs"/>
          <w:rtl/>
        </w:rPr>
        <w:t>در این جا چون احتمال وجوب هم داده می</w:t>
      </w:r>
      <w:r>
        <w:rPr>
          <w:rtl/>
        </w:rPr>
        <w:softHyphen/>
      </w:r>
      <w:r>
        <w:rPr>
          <w:rFonts w:hint="cs"/>
          <w:rtl/>
        </w:rPr>
        <w:t>شود</w:t>
      </w:r>
      <w:r w:rsidR="00CC7BA4">
        <w:rPr>
          <w:rFonts w:hint="cs"/>
          <w:rtl/>
        </w:rPr>
        <w:t>،</w:t>
      </w:r>
      <w:r>
        <w:rPr>
          <w:rFonts w:hint="cs"/>
          <w:rtl/>
        </w:rPr>
        <w:t xml:space="preserve"> همان ظهور اولی را اخذ می</w:t>
      </w:r>
      <w:r>
        <w:rPr>
          <w:rtl/>
        </w:rPr>
        <w:softHyphen/>
      </w:r>
      <w:r>
        <w:rPr>
          <w:rFonts w:hint="cs"/>
          <w:rtl/>
        </w:rPr>
        <w:t>کنیم. فرقی نمی</w:t>
      </w:r>
      <w:r>
        <w:rPr>
          <w:rtl/>
        </w:rPr>
        <w:softHyphen/>
      </w:r>
      <w:r>
        <w:rPr>
          <w:rFonts w:hint="cs"/>
          <w:rtl/>
        </w:rPr>
        <w:t>کند که ظهور اطلاقی یا و</w:t>
      </w:r>
      <w:r w:rsidR="00CC7BA4">
        <w:rPr>
          <w:rFonts w:hint="cs"/>
          <w:rtl/>
        </w:rPr>
        <w:t>ضعی یا عقلی</w:t>
      </w:r>
      <w:r>
        <w:rPr>
          <w:rFonts w:hint="cs"/>
          <w:rtl/>
        </w:rPr>
        <w:t xml:space="preserve"> باشد. </w:t>
      </w:r>
    </w:p>
    <w:p w:rsidR="00DD216F" w:rsidRDefault="00DD216F" w:rsidP="008F1265">
      <w:pPr>
        <w:jc w:val="both"/>
        <w:rPr>
          <w:rtl/>
        </w:rPr>
      </w:pPr>
      <w:r>
        <w:rPr>
          <w:rFonts w:hint="cs"/>
          <w:rtl/>
        </w:rPr>
        <w:t>پس مجرد عقیب بودن مقام حظر دست از ظهور برداشته نمی</w:t>
      </w:r>
      <w:r>
        <w:rPr>
          <w:rtl/>
        </w:rPr>
        <w:softHyphen/>
      </w:r>
      <w:r>
        <w:rPr>
          <w:rFonts w:hint="cs"/>
          <w:rtl/>
        </w:rPr>
        <w:t>شود بلکه باید انحصار در توهم حظر داشته باشد</w:t>
      </w:r>
    </w:p>
    <w:p w:rsidR="00CC7BA4" w:rsidRDefault="00CC7BA4" w:rsidP="000005C9">
      <w:pPr>
        <w:pStyle w:val="Heading4"/>
        <w:rPr>
          <w:rtl/>
        </w:rPr>
      </w:pPr>
      <w:bookmarkStart w:id="14" w:name="_Toc3906761"/>
      <w:r>
        <w:rPr>
          <w:rFonts w:hint="cs"/>
          <w:rtl/>
        </w:rPr>
        <w:t>امر عقیب حظر، یک نوع قرینه ارتکازیه</w:t>
      </w:r>
      <w:bookmarkEnd w:id="14"/>
    </w:p>
    <w:p w:rsidR="00CC7BA4" w:rsidRDefault="00CC7BA4" w:rsidP="00CC7BA4">
      <w:pPr>
        <w:jc w:val="both"/>
        <w:rPr>
          <w:rtl/>
        </w:rPr>
      </w:pPr>
      <w:r>
        <w:rPr>
          <w:rFonts w:hint="cs"/>
          <w:rtl/>
        </w:rPr>
        <w:t>شهید صدر فرموده است</w:t>
      </w:r>
      <w:r w:rsidR="00A928A1">
        <w:rPr>
          <w:rStyle w:val="FootnoteReference"/>
          <w:rtl/>
        </w:rPr>
        <w:footnoteReference w:id="6"/>
      </w:r>
      <w:r>
        <w:rPr>
          <w:rFonts w:hint="cs"/>
          <w:rtl/>
        </w:rPr>
        <w:t xml:space="preserve"> که امر عقیب حظر برای منع از ظهورات اولیه</w:t>
      </w:r>
      <w:r w:rsidR="00DD216F">
        <w:rPr>
          <w:rFonts w:hint="cs"/>
          <w:rtl/>
        </w:rPr>
        <w:t xml:space="preserve"> یک نوع ارت</w:t>
      </w:r>
      <w:r>
        <w:rPr>
          <w:rFonts w:hint="cs"/>
          <w:rtl/>
        </w:rPr>
        <w:t>کاز است</w:t>
      </w:r>
      <w:r w:rsidR="00DD216F">
        <w:rPr>
          <w:rFonts w:hint="cs"/>
          <w:rtl/>
        </w:rPr>
        <w:t>. ایشان اضافه می</w:t>
      </w:r>
      <w:r w:rsidR="00DD216F">
        <w:rPr>
          <w:rtl/>
        </w:rPr>
        <w:softHyphen/>
      </w:r>
      <w:r w:rsidR="00DD216F">
        <w:rPr>
          <w:rFonts w:hint="cs"/>
          <w:rtl/>
        </w:rPr>
        <w:t>کند که قرینه ارتکازیه منحصر به این مطلب نیست بلکه کثیری از اوامر و نواهی در شریعت وجود دار</w:t>
      </w:r>
      <w:r>
        <w:rPr>
          <w:rFonts w:hint="cs"/>
          <w:rtl/>
        </w:rPr>
        <w:t>د که حمل بر استبحاب و کراهت شده است</w:t>
      </w:r>
      <w:r w:rsidR="007E0C6B">
        <w:rPr>
          <w:rFonts w:hint="cs"/>
          <w:rtl/>
        </w:rPr>
        <w:t>.</w:t>
      </w:r>
      <w:r>
        <w:rPr>
          <w:rFonts w:hint="cs"/>
          <w:rtl/>
        </w:rPr>
        <w:t xml:space="preserve"> از یک طرف گفته می</w:t>
      </w:r>
      <w:r>
        <w:rPr>
          <w:rtl/>
        </w:rPr>
        <w:softHyphen/>
      </w:r>
      <w:r>
        <w:rPr>
          <w:rFonts w:hint="cs"/>
          <w:rtl/>
        </w:rPr>
        <w:t>شود که امر ظهور در وجوب دارد و نهی ظهور در حرمت دارد. از طرفی دیگری بسیاری از اوامر و نواهی در شریعت که قرینه بر خلاف آن ها نیست حمل بر استحباب و کراهت  شده است. مرحوم شهید صدر می</w:t>
      </w:r>
      <w:r>
        <w:rPr>
          <w:rtl/>
        </w:rPr>
        <w:softHyphen/>
      </w:r>
      <w:r>
        <w:rPr>
          <w:rFonts w:hint="cs"/>
          <w:rtl/>
        </w:rPr>
        <w:t>فرماید: دلیل این حمل وجود قرائن ارتکازیه ای است که قبلا بوده است و الان در دسترس نیست.</w:t>
      </w:r>
    </w:p>
    <w:p w:rsidR="00DD216F" w:rsidRDefault="00CC7BA4" w:rsidP="00CC7BA4">
      <w:pPr>
        <w:jc w:val="both"/>
        <w:rPr>
          <w:rtl/>
        </w:rPr>
      </w:pPr>
      <w:r>
        <w:rPr>
          <w:rFonts w:hint="cs"/>
          <w:rtl/>
        </w:rPr>
        <w:t>بعد فرموده است ذکر نکردن آن قرائن ارتکازیه</w:t>
      </w:r>
      <w:r w:rsidR="007E0C6B">
        <w:rPr>
          <w:rFonts w:hint="cs"/>
          <w:rtl/>
        </w:rPr>
        <w:t xml:space="preserve"> منافاتی با وثاقت روات ندارند. چون انها ملزم </w:t>
      </w:r>
      <w:r w:rsidR="000005C9">
        <w:rPr>
          <w:rFonts w:hint="cs"/>
          <w:rtl/>
        </w:rPr>
        <w:t>به رساندن این ارتکازات نبودند. آ</w:t>
      </w:r>
      <w:r w:rsidR="007E0C6B">
        <w:rPr>
          <w:rFonts w:hint="cs"/>
          <w:rtl/>
        </w:rPr>
        <w:t xml:space="preserve">نها موظف به رساندن کلام است </w:t>
      </w:r>
      <w:r>
        <w:rPr>
          <w:rFonts w:hint="cs"/>
          <w:rtl/>
        </w:rPr>
        <w:t>(</w:t>
      </w:r>
      <w:r w:rsidR="007E0C6B">
        <w:rPr>
          <w:rFonts w:hint="cs"/>
          <w:rtl/>
        </w:rPr>
        <w:t>فوقش سوال را هم بگوی</w:t>
      </w:r>
      <w:r>
        <w:rPr>
          <w:rFonts w:hint="cs"/>
          <w:rtl/>
        </w:rPr>
        <w:t>ن</w:t>
      </w:r>
      <w:r w:rsidR="007E0C6B">
        <w:rPr>
          <w:rFonts w:hint="cs"/>
          <w:rtl/>
        </w:rPr>
        <w:t>د و یا فوقش حالت امام را نیز بگویند.</w:t>
      </w:r>
      <w:r>
        <w:rPr>
          <w:rFonts w:hint="cs"/>
          <w:rtl/>
        </w:rPr>
        <w:t>)</w:t>
      </w:r>
      <w:r w:rsidR="007E0C6B">
        <w:rPr>
          <w:rFonts w:hint="cs"/>
          <w:rtl/>
        </w:rPr>
        <w:t xml:space="preserve"> </w:t>
      </w:r>
      <w:r>
        <w:rPr>
          <w:rFonts w:hint="cs"/>
          <w:rtl/>
        </w:rPr>
        <w:t>اما دیگر موظف به رساندن این قرائن ارتکازیه نبودند. البته بعضی از قرائن ارتکازیه را هم روات خبر نداشتند.</w:t>
      </w:r>
    </w:p>
    <w:p w:rsidR="000005C9" w:rsidRDefault="000005C9" w:rsidP="000005C9">
      <w:pPr>
        <w:pStyle w:val="Heading5"/>
        <w:rPr>
          <w:rtl/>
        </w:rPr>
      </w:pPr>
      <w:bookmarkStart w:id="15" w:name="_Toc3906762"/>
      <w:r>
        <w:rPr>
          <w:rFonts w:hint="cs"/>
          <w:rtl/>
        </w:rPr>
        <w:lastRenderedPageBreak/>
        <w:t>بعید بودن اخفای قرائن ارتکازیه</w:t>
      </w:r>
      <w:bookmarkEnd w:id="15"/>
    </w:p>
    <w:p w:rsidR="007E0C6B" w:rsidRPr="001A27D7" w:rsidRDefault="00A928A1" w:rsidP="008F1265">
      <w:pPr>
        <w:jc w:val="both"/>
        <w:rPr>
          <w:rtl/>
        </w:rPr>
      </w:pPr>
      <w:r>
        <w:rPr>
          <w:rFonts w:hint="cs"/>
          <w:rtl/>
        </w:rPr>
        <w:t xml:space="preserve">به نظر ما بعید است که قرینه ارتکازیه </w:t>
      </w:r>
      <w:r w:rsidR="007E0C6B">
        <w:rPr>
          <w:rFonts w:hint="cs"/>
          <w:rtl/>
        </w:rPr>
        <w:t>در همه آنها وجود داشته باست و به ما نیز نرسیده است. ما یک راه دیگری داریم. وجه حمل</w:t>
      </w:r>
      <w:r w:rsidR="000005C9">
        <w:rPr>
          <w:rFonts w:hint="cs"/>
          <w:rtl/>
        </w:rPr>
        <w:t>،</w:t>
      </w:r>
      <w:r w:rsidR="007E0C6B">
        <w:rPr>
          <w:rFonts w:hint="cs"/>
          <w:rtl/>
        </w:rPr>
        <w:t xml:space="preserve"> مناسبت حکم و موضوع است.</w:t>
      </w:r>
      <w:r w:rsidR="000005C9">
        <w:rPr>
          <w:rFonts w:hint="cs"/>
          <w:rtl/>
        </w:rPr>
        <w:t xml:space="preserve"> مثلا</w:t>
      </w:r>
      <w:r w:rsidR="007E0C6B">
        <w:rPr>
          <w:rFonts w:hint="cs"/>
          <w:rtl/>
        </w:rPr>
        <w:t xml:space="preserve"> اگر امری آمده است که شب نشسته آب بخور</w:t>
      </w:r>
      <w:r w:rsidR="000005C9">
        <w:rPr>
          <w:rFonts w:hint="cs"/>
          <w:rtl/>
        </w:rPr>
        <w:t>ید،</w:t>
      </w:r>
      <w:r w:rsidR="007E0C6B">
        <w:rPr>
          <w:rFonts w:hint="cs"/>
          <w:rtl/>
        </w:rPr>
        <w:t xml:space="preserve"> بعید است که ظهور در وجوب داشته باشد. همین استبعاد ذهنی سبب شده است که ظهور امر شکسته شود. نه این که قرینه ارتکازیه ای بوده است و به ما نرسیده است.</w:t>
      </w:r>
    </w:p>
    <w:p w:rsidR="001A1EA5" w:rsidRPr="006162A2" w:rsidRDefault="001A1EA5" w:rsidP="008F1265">
      <w:pPr>
        <w:jc w:val="both"/>
        <w:rPr>
          <w:rtl/>
        </w:rPr>
      </w:pPr>
      <w:bookmarkStart w:id="16" w:name="_GoBack"/>
      <w:bookmarkEnd w:id="16"/>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C6C" w:rsidRDefault="002B1C6C" w:rsidP="008B750B">
      <w:pPr>
        <w:spacing w:line="240" w:lineRule="auto"/>
      </w:pPr>
      <w:r>
        <w:separator/>
      </w:r>
    </w:p>
  </w:endnote>
  <w:endnote w:type="continuationSeparator" w:id="0">
    <w:p w:rsidR="002B1C6C" w:rsidRDefault="002B1C6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928A1" w:rsidRPr="00A928A1">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8850B1" w:rsidP="001B6799">
          <w:pPr>
            <w:pStyle w:val="Footer"/>
            <w:bidi w:val="0"/>
            <w:rPr>
              <w:color w:val="808080" w:themeColor="background1" w:themeShade="80"/>
              <w:rtl/>
            </w:rPr>
          </w:pPr>
          <w:bookmarkStart w:id="24" w:name="BokAdres"/>
          <w:bookmarkEnd w:id="24"/>
          <w:r>
            <w:rPr>
              <w:color w:val="808080" w:themeColor="background1" w:themeShade="80"/>
            </w:rPr>
            <w:t>U1mg1_13971228-113_mk2_mfeb.ir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C6C" w:rsidRDefault="002B1C6C" w:rsidP="008B750B">
      <w:pPr>
        <w:spacing w:line="240" w:lineRule="auto"/>
      </w:pPr>
      <w:r>
        <w:separator/>
      </w:r>
    </w:p>
  </w:footnote>
  <w:footnote w:type="continuationSeparator" w:id="0">
    <w:p w:rsidR="002B1C6C" w:rsidRDefault="002B1C6C" w:rsidP="008B750B">
      <w:pPr>
        <w:spacing w:line="240" w:lineRule="auto"/>
      </w:pPr>
      <w:r>
        <w:continuationSeparator/>
      </w:r>
    </w:p>
  </w:footnote>
  <w:footnote w:id="1">
    <w:p w:rsidR="00F92A6F" w:rsidRPr="00F92A6F" w:rsidRDefault="00F92A6F" w:rsidP="00F92A6F">
      <w:pPr>
        <w:pStyle w:val="FootnoteText"/>
        <w:rPr>
          <w:rFonts w:hint="cs"/>
        </w:rPr>
      </w:pPr>
      <w:r w:rsidRPr="00F92A6F">
        <w:footnoteRef/>
      </w:r>
      <w:r w:rsidRPr="00F92A6F">
        <w:rPr>
          <w:rtl/>
        </w:rPr>
        <w:t xml:space="preserve"> </w:t>
      </w:r>
      <w:hyperlink r:id="rId1" w:history="1">
        <w:r w:rsidRPr="00F92A6F">
          <w:rPr>
            <w:rStyle w:val="Hyperlink"/>
            <w:rFonts w:hint="cs"/>
            <w:rtl/>
          </w:rPr>
          <w:t>کفایه</w:t>
        </w:r>
        <w:r w:rsidRPr="00F92A6F">
          <w:rPr>
            <w:rStyle w:val="Hyperlink"/>
            <w:rtl/>
          </w:rPr>
          <w:t xml:space="preserve"> </w:t>
        </w:r>
        <w:r w:rsidRPr="00F92A6F">
          <w:rPr>
            <w:rStyle w:val="Hyperlink"/>
            <w:rFonts w:hint="cs"/>
            <w:rtl/>
          </w:rPr>
          <w:t>الاصول،</w:t>
        </w:r>
        <w:r w:rsidRPr="00F92A6F">
          <w:rPr>
            <w:rStyle w:val="Hyperlink"/>
            <w:rtl/>
          </w:rPr>
          <w:t xml:space="preserve"> </w:t>
        </w:r>
        <w:r w:rsidRPr="00F92A6F">
          <w:rPr>
            <w:rStyle w:val="Hyperlink"/>
            <w:rFonts w:hint="cs"/>
            <w:rtl/>
          </w:rPr>
          <w:t>آخوند</w:t>
        </w:r>
        <w:r w:rsidRPr="00F92A6F">
          <w:rPr>
            <w:rStyle w:val="Hyperlink"/>
            <w:rtl/>
          </w:rPr>
          <w:t xml:space="preserve"> </w:t>
        </w:r>
        <w:r w:rsidRPr="00F92A6F">
          <w:rPr>
            <w:rStyle w:val="Hyperlink"/>
            <w:rFonts w:hint="cs"/>
            <w:rtl/>
          </w:rPr>
          <w:t>خراسانی،</w:t>
        </w:r>
        <w:r w:rsidRPr="00F92A6F">
          <w:rPr>
            <w:rStyle w:val="Hyperlink"/>
            <w:rtl/>
          </w:rPr>
          <w:t xml:space="preserve"> </w:t>
        </w:r>
        <w:r w:rsidRPr="00F92A6F">
          <w:rPr>
            <w:rStyle w:val="Hyperlink"/>
            <w:rFonts w:hint="cs"/>
            <w:rtl/>
          </w:rPr>
          <w:t>ج</w:t>
        </w:r>
        <w:r w:rsidRPr="00F92A6F">
          <w:rPr>
            <w:rStyle w:val="Hyperlink"/>
            <w:rtl/>
          </w:rPr>
          <w:t>1</w:t>
        </w:r>
        <w:r w:rsidRPr="00F92A6F">
          <w:rPr>
            <w:rStyle w:val="Hyperlink"/>
            <w:rFonts w:hint="cs"/>
            <w:rtl/>
          </w:rPr>
          <w:t>،</w:t>
        </w:r>
        <w:r w:rsidRPr="00F92A6F">
          <w:rPr>
            <w:rStyle w:val="Hyperlink"/>
            <w:rtl/>
          </w:rPr>
          <w:t xml:space="preserve"> </w:t>
        </w:r>
        <w:r w:rsidRPr="00F92A6F">
          <w:rPr>
            <w:rStyle w:val="Hyperlink"/>
            <w:rFonts w:hint="cs"/>
            <w:rtl/>
          </w:rPr>
          <w:t>ص</w:t>
        </w:r>
        <w:r w:rsidRPr="00F92A6F">
          <w:rPr>
            <w:rStyle w:val="Hyperlink"/>
            <w:rtl/>
          </w:rPr>
          <w:t>76.</w:t>
        </w:r>
      </w:hyperlink>
    </w:p>
  </w:footnote>
  <w:footnote w:id="2">
    <w:p w:rsidR="00466468" w:rsidRDefault="00466468" w:rsidP="00466468">
      <w:pPr>
        <w:pStyle w:val="FootnoteText"/>
        <w:jc w:val="both"/>
        <w:rPr>
          <w:rtl/>
        </w:rPr>
      </w:pPr>
      <w:r>
        <w:rPr>
          <w:rStyle w:val="FootnoteReference"/>
        </w:rPr>
        <w:footnoteRef/>
      </w:r>
      <w:r>
        <w:rPr>
          <w:rtl/>
        </w:rPr>
        <w:t xml:space="preserve"> </w:t>
      </w:r>
      <w:r w:rsidR="008F1265" w:rsidRPr="00466468">
        <w:rPr>
          <w:rFonts w:hint="cs"/>
          <w:rtl/>
        </w:rPr>
        <w:t>در بحث استثنای متعقب للجمل گفته اند که قدر متیقن به اخیر است و نسبت به ماسبق موجب اجمال می</w:t>
      </w:r>
      <w:r w:rsidR="008F1265" w:rsidRPr="00466468">
        <w:rPr>
          <w:rtl/>
        </w:rPr>
        <w:softHyphen/>
      </w:r>
      <w:r w:rsidR="008F1265" w:rsidRPr="00466468">
        <w:rPr>
          <w:rFonts w:hint="cs"/>
          <w:rtl/>
        </w:rPr>
        <w:t>شود و صلاحیت دارد که متکلم بر آن اعتماد کند. معنای ما یصلح این است که اگر متکلم بگوید نیازی نداشت که بگویم چون چنین قرینه ای وجود داشت عرف او را تخطئه نمی</w:t>
      </w:r>
      <w:r w:rsidR="008F1265" w:rsidRPr="00466468">
        <w:rPr>
          <w:rtl/>
        </w:rPr>
        <w:softHyphen/>
      </w:r>
      <w:r w:rsidR="008F1265" w:rsidRPr="00466468">
        <w:rPr>
          <w:rFonts w:hint="cs"/>
          <w:rtl/>
        </w:rPr>
        <w:t>کند. اگر متکلم بگوید که صیغه امر در این آیه در وجوب استعمال نکردم زیرا مقام حظر بود و مقام حظر وجوب گفتنی نیست. عرف او را تخطئه نمیکند</w:t>
      </w:r>
    </w:p>
  </w:footnote>
  <w:footnote w:id="3">
    <w:p w:rsidR="00F92A6F" w:rsidRPr="00F92A6F" w:rsidRDefault="00F92A6F" w:rsidP="00F92A6F">
      <w:pPr>
        <w:pStyle w:val="FootnoteText"/>
        <w:rPr>
          <w:rFonts w:hint="cs"/>
          <w:rtl/>
        </w:rPr>
      </w:pPr>
      <w:r w:rsidRPr="00F92A6F">
        <w:footnoteRef/>
      </w:r>
      <w:r w:rsidRPr="00F92A6F">
        <w:rPr>
          <w:rtl/>
        </w:rPr>
        <w:t xml:space="preserve"> </w:t>
      </w:r>
      <w:hyperlink r:id="rId2" w:history="1">
        <w:r w:rsidRPr="00F92A6F">
          <w:rPr>
            <w:rStyle w:val="Hyperlink"/>
            <w:rFonts w:hint="cs"/>
            <w:rtl/>
          </w:rPr>
          <w:t>محاضرات</w:t>
        </w:r>
        <w:r w:rsidRPr="00F92A6F">
          <w:rPr>
            <w:rStyle w:val="Hyperlink"/>
            <w:rtl/>
          </w:rPr>
          <w:t xml:space="preserve"> </w:t>
        </w:r>
        <w:r w:rsidRPr="00F92A6F">
          <w:rPr>
            <w:rStyle w:val="Hyperlink"/>
            <w:rFonts w:hint="cs"/>
            <w:rtl/>
          </w:rPr>
          <w:t>فی</w:t>
        </w:r>
        <w:r w:rsidRPr="00F92A6F">
          <w:rPr>
            <w:rStyle w:val="Hyperlink"/>
            <w:rtl/>
          </w:rPr>
          <w:t xml:space="preserve"> </w:t>
        </w:r>
        <w:r w:rsidRPr="00F92A6F">
          <w:rPr>
            <w:rStyle w:val="Hyperlink"/>
            <w:rFonts w:hint="cs"/>
            <w:rtl/>
          </w:rPr>
          <w:t>الاصول،</w:t>
        </w:r>
        <w:r w:rsidRPr="00F92A6F">
          <w:rPr>
            <w:rStyle w:val="Hyperlink"/>
            <w:rtl/>
          </w:rPr>
          <w:t xml:space="preserve"> </w:t>
        </w:r>
        <w:r w:rsidRPr="00F92A6F">
          <w:rPr>
            <w:rStyle w:val="Hyperlink"/>
            <w:rFonts w:hint="cs"/>
            <w:rtl/>
          </w:rPr>
          <w:t>الخوئی،</w:t>
        </w:r>
        <w:r w:rsidRPr="00F92A6F">
          <w:rPr>
            <w:rStyle w:val="Hyperlink"/>
            <w:rtl/>
          </w:rPr>
          <w:t xml:space="preserve"> </w:t>
        </w:r>
        <w:r w:rsidRPr="00F92A6F">
          <w:rPr>
            <w:rStyle w:val="Hyperlink"/>
            <w:rFonts w:hint="cs"/>
            <w:rtl/>
          </w:rPr>
          <w:t>السید</w:t>
        </w:r>
        <w:r w:rsidRPr="00F92A6F">
          <w:rPr>
            <w:rStyle w:val="Hyperlink"/>
            <w:rtl/>
          </w:rPr>
          <w:t xml:space="preserve"> </w:t>
        </w:r>
        <w:r w:rsidRPr="00F92A6F">
          <w:rPr>
            <w:rStyle w:val="Hyperlink"/>
            <w:rFonts w:hint="cs"/>
            <w:rtl/>
          </w:rPr>
          <w:t>ابولقاسم،</w:t>
        </w:r>
        <w:r w:rsidRPr="00F92A6F">
          <w:rPr>
            <w:rStyle w:val="Hyperlink"/>
            <w:rtl/>
          </w:rPr>
          <w:t xml:space="preserve"> </w:t>
        </w:r>
        <w:r w:rsidRPr="00F92A6F">
          <w:rPr>
            <w:rStyle w:val="Hyperlink"/>
            <w:rFonts w:hint="cs"/>
            <w:rtl/>
          </w:rPr>
          <w:t>ج</w:t>
        </w:r>
        <w:r w:rsidRPr="00F92A6F">
          <w:rPr>
            <w:rStyle w:val="Hyperlink"/>
            <w:rtl/>
          </w:rPr>
          <w:t>2</w:t>
        </w:r>
        <w:r w:rsidRPr="00F92A6F">
          <w:rPr>
            <w:rStyle w:val="Hyperlink"/>
            <w:rFonts w:hint="cs"/>
            <w:rtl/>
          </w:rPr>
          <w:t>،</w:t>
        </w:r>
        <w:r w:rsidRPr="00F92A6F">
          <w:rPr>
            <w:rStyle w:val="Hyperlink"/>
            <w:rtl/>
          </w:rPr>
          <w:t xml:space="preserve"> </w:t>
        </w:r>
        <w:r w:rsidRPr="00F92A6F">
          <w:rPr>
            <w:rStyle w:val="Hyperlink"/>
            <w:rFonts w:hint="cs"/>
            <w:rtl/>
          </w:rPr>
          <w:t>ص</w:t>
        </w:r>
        <w:r w:rsidRPr="00F92A6F">
          <w:rPr>
            <w:rStyle w:val="Hyperlink"/>
            <w:rtl/>
          </w:rPr>
          <w:t>205.</w:t>
        </w:r>
      </w:hyperlink>
    </w:p>
  </w:footnote>
  <w:footnote w:id="4">
    <w:p w:rsidR="000B4F5A" w:rsidRDefault="000B4F5A">
      <w:pPr>
        <w:pStyle w:val="FootnoteText"/>
      </w:pPr>
      <w:r>
        <w:rPr>
          <w:rStyle w:val="FootnoteReference"/>
        </w:rPr>
        <w:footnoteRef/>
      </w:r>
      <w:r>
        <w:rPr>
          <w:rtl/>
        </w:rPr>
        <w:t xml:space="preserve"> </w:t>
      </w:r>
      <w:r>
        <w:rPr>
          <w:rFonts w:hint="cs"/>
          <w:rtl/>
        </w:rPr>
        <w:t>مرحوم نائینی قائل به این مبنا بود</w:t>
      </w:r>
      <w:r w:rsidR="000005C9">
        <w:rPr>
          <w:rFonts w:hint="cs"/>
          <w:rtl/>
        </w:rPr>
        <w:t>.</w:t>
      </w:r>
    </w:p>
  </w:footnote>
  <w:footnote w:id="5">
    <w:p w:rsidR="00A928A1" w:rsidRPr="00A928A1" w:rsidRDefault="00A928A1" w:rsidP="00A928A1">
      <w:pPr>
        <w:pStyle w:val="FootnoteText"/>
        <w:rPr>
          <w:rFonts w:hint="cs"/>
          <w:rtl/>
        </w:rPr>
      </w:pPr>
      <w:r w:rsidRPr="00A928A1">
        <w:footnoteRef/>
      </w:r>
      <w:r w:rsidRPr="00A928A1">
        <w:rPr>
          <w:rtl/>
        </w:rPr>
        <w:t xml:space="preserve"> </w:t>
      </w:r>
      <w:r w:rsidRPr="00A928A1">
        <w:rPr>
          <w:rFonts w:hint="cs"/>
          <w:rtl/>
        </w:rPr>
        <w:t>سوره</w:t>
      </w:r>
      <w:r w:rsidRPr="00A928A1">
        <w:rPr>
          <w:rtl/>
        </w:rPr>
        <w:t xml:space="preserve"> </w:t>
      </w:r>
      <w:r w:rsidRPr="00A928A1">
        <w:rPr>
          <w:rFonts w:hint="cs"/>
          <w:rtl/>
        </w:rPr>
        <w:t>مائده،</w:t>
      </w:r>
      <w:r w:rsidRPr="00A928A1">
        <w:rPr>
          <w:rtl/>
        </w:rPr>
        <w:t xml:space="preserve"> </w:t>
      </w:r>
      <w:r w:rsidRPr="00A928A1">
        <w:rPr>
          <w:rFonts w:hint="cs"/>
          <w:rtl/>
        </w:rPr>
        <w:t>آيه</w:t>
      </w:r>
      <w:r w:rsidRPr="00A928A1">
        <w:rPr>
          <w:rtl/>
        </w:rPr>
        <w:t xml:space="preserve"> 2.</w:t>
      </w:r>
    </w:p>
  </w:footnote>
  <w:footnote w:id="6">
    <w:p w:rsidR="00A928A1" w:rsidRPr="00A928A1" w:rsidRDefault="00A928A1" w:rsidP="00A928A1">
      <w:pPr>
        <w:pStyle w:val="FootnoteText"/>
        <w:rPr>
          <w:rFonts w:hint="cs"/>
        </w:rPr>
      </w:pPr>
      <w:r w:rsidRPr="00A928A1">
        <w:footnoteRef/>
      </w:r>
      <w:r w:rsidRPr="00A928A1">
        <w:rPr>
          <w:rtl/>
        </w:rPr>
        <w:t xml:space="preserve"> </w:t>
      </w:r>
      <w:hyperlink r:id="rId3" w:history="1">
        <w:r w:rsidRPr="00A928A1">
          <w:rPr>
            <w:rStyle w:val="Hyperlink"/>
            <w:rFonts w:hint="cs"/>
            <w:rtl/>
          </w:rPr>
          <w:t>بحوث</w:t>
        </w:r>
        <w:r w:rsidRPr="00A928A1">
          <w:rPr>
            <w:rStyle w:val="Hyperlink"/>
            <w:rtl/>
          </w:rPr>
          <w:t xml:space="preserve"> </w:t>
        </w:r>
        <w:r w:rsidRPr="00A928A1">
          <w:rPr>
            <w:rStyle w:val="Hyperlink"/>
            <w:rFonts w:hint="cs"/>
            <w:rtl/>
          </w:rPr>
          <w:t>فی</w:t>
        </w:r>
        <w:r w:rsidRPr="00A928A1">
          <w:rPr>
            <w:rStyle w:val="Hyperlink"/>
            <w:rtl/>
          </w:rPr>
          <w:t xml:space="preserve"> </w:t>
        </w:r>
        <w:r w:rsidRPr="00A928A1">
          <w:rPr>
            <w:rStyle w:val="Hyperlink"/>
            <w:rFonts w:hint="cs"/>
            <w:rtl/>
          </w:rPr>
          <w:t>علم</w:t>
        </w:r>
        <w:r w:rsidRPr="00A928A1">
          <w:rPr>
            <w:rStyle w:val="Hyperlink"/>
            <w:rtl/>
          </w:rPr>
          <w:t xml:space="preserve"> </w:t>
        </w:r>
        <w:r w:rsidRPr="00A928A1">
          <w:rPr>
            <w:rStyle w:val="Hyperlink"/>
            <w:rFonts w:hint="cs"/>
            <w:rtl/>
          </w:rPr>
          <w:t>الأصول،</w:t>
        </w:r>
        <w:r w:rsidRPr="00A928A1">
          <w:rPr>
            <w:rStyle w:val="Hyperlink"/>
            <w:rtl/>
          </w:rPr>
          <w:t xml:space="preserve"> </w:t>
        </w:r>
        <w:r w:rsidRPr="00A928A1">
          <w:rPr>
            <w:rStyle w:val="Hyperlink"/>
            <w:rFonts w:hint="cs"/>
            <w:rtl/>
          </w:rPr>
          <w:t>السید</w:t>
        </w:r>
        <w:r w:rsidRPr="00A928A1">
          <w:rPr>
            <w:rStyle w:val="Hyperlink"/>
            <w:rtl/>
          </w:rPr>
          <w:t xml:space="preserve"> </w:t>
        </w:r>
        <w:r w:rsidRPr="00A928A1">
          <w:rPr>
            <w:rStyle w:val="Hyperlink"/>
            <w:rFonts w:hint="cs"/>
            <w:rtl/>
          </w:rPr>
          <w:t>محمد</w:t>
        </w:r>
        <w:r w:rsidRPr="00A928A1">
          <w:rPr>
            <w:rStyle w:val="Hyperlink"/>
            <w:rtl/>
          </w:rPr>
          <w:t xml:space="preserve"> </w:t>
        </w:r>
        <w:r w:rsidRPr="00A928A1">
          <w:rPr>
            <w:rStyle w:val="Hyperlink"/>
            <w:rFonts w:hint="cs"/>
            <w:rtl/>
          </w:rPr>
          <w:t>باقر</w:t>
        </w:r>
        <w:r w:rsidRPr="00A928A1">
          <w:rPr>
            <w:rStyle w:val="Hyperlink"/>
            <w:rtl/>
          </w:rPr>
          <w:t xml:space="preserve"> </w:t>
        </w:r>
        <w:r w:rsidRPr="00A928A1">
          <w:rPr>
            <w:rStyle w:val="Hyperlink"/>
            <w:rFonts w:hint="cs"/>
            <w:rtl/>
          </w:rPr>
          <w:t>الصدر،</w:t>
        </w:r>
        <w:r w:rsidRPr="00A928A1">
          <w:rPr>
            <w:rStyle w:val="Hyperlink"/>
            <w:rtl/>
          </w:rPr>
          <w:t xml:space="preserve"> </w:t>
        </w:r>
        <w:r w:rsidRPr="00A928A1">
          <w:rPr>
            <w:rStyle w:val="Hyperlink"/>
            <w:rFonts w:hint="cs"/>
            <w:rtl/>
          </w:rPr>
          <w:t>ج</w:t>
        </w:r>
        <w:r w:rsidRPr="00A928A1">
          <w:rPr>
            <w:rStyle w:val="Hyperlink"/>
            <w:rtl/>
          </w:rPr>
          <w:t>2</w:t>
        </w:r>
        <w:r w:rsidRPr="00A928A1">
          <w:rPr>
            <w:rStyle w:val="Hyperlink"/>
            <w:rFonts w:hint="cs"/>
            <w:rtl/>
          </w:rPr>
          <w:t>،</w:t>
        </w:r>
        <w:r w:rsidRPr="00A928A1">
          <w:rPr>
            <w:rStyle w:val="Hyperlink"/>
            <w:rtl/>
          </w:rPr>
          <w:t xml:space="preserve"> </w:t>
        </w:r>
        <w:r w:rsidRPr="00A928A1">
          <w:rPr>
            <w:rStyle w:val="Hyperlink"/>
            <w:rFonts w:hint="cs"/>
            <w:rtl/>
          </w:rPr>
          <w:t>ص</w:t>
        </w:r>
        <w:r w:rsidRPr="00A928A1">
          <w:rPr>
            <w:rStyle w:val="Hyperlink"/>
            <w:rtl/>
          </w:rPr>
          <w:t>118.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8850B1">
      <w:rPr>
        <w:b/>
        <w:bCs/>
        <w:sz w:val="20"/>
        <w:szCs w:val="24"/>
        <w:rtl/>
      </w:rPr>
      <w:t>113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8850B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8850B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8850B1">
      <w:rPr>
        <w:sz w:val="24"/>
        <w:szCs w:val="24"/>
        <w:rtl/>
      </w:rPr>
      <w:t>28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466468">
      <w:rPr>
        <w:rFonts w:hint="cs"/>
        <w:color w:val="000000" w:themeColor="text1"/>
        <w:sz w:val="24"/>
        <w:szCs w:val="24"/>
        <w:rtl/>
      </w:rPr>
      <w:t>امر عقیب حظر یا توهم حظر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8850B1">
      <w:rPr>
        <w:rFonts w:hint="cs"/>
        <w:sz w:val="24"/>
        <w:szCs w:val="24"/>
        <w:rtl/>
      </w:rPr>
      <w:t>مهدی</w:t>
    </w:r>
    <w:r w:rsidR="008850B1">
      <w:rPr>
        <w:sz w:val="24"/>
        <w:szCs w:val="24"/>
        <w:rtl/>
      </w:rPr>
      <w:t xml:space="preserve"> </w:t>
    </w:r>
    <w:r w:rsidR="008850B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466468">
      <w:rPr>
        <w:rFonts w:hint="cs"/>
        <w:sz w:val="24"/>
        <w:szCs w:val="24"/>
        <w:rtl/>
      </w:rPr>
      <w:t>مبانی موضوع له امر در بحث امر عقیب حظر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08672A"/>
    <w:multiLevelType w:val="hybridMultilevel"/>
    <w:tmpl w:val="89D8C070"/>
    <w:lvl w:ilvl="0" w:tplc="D3EA54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587C2D"/>
    <w:multiLevelType w:val="hybridMultilevel"/>
    <w:tmpl w:val="F8A0B05E"/>
    <w:lvl w:ilvl="0" w:tplc="34A63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5C9"/>
    <w:rsid w:val="00000F4E"/>
    <w:rsid w:val="000072A3"/>
    <w:rsid w:val="00025777"/>
    <w:rsid w:val="00025B70"/>
    <w:rsid w:val="000353D7"/>
    <w:rsid w:val="00055496"/>
    <w:rsid w:val="00080A41"/>
    <w:rsid w:val="0008299B"/>
    <w:rsid w:val="000913AA"/>
    <w:rsid w:val="00094847"/>
    <w:rsid w:val="00096C63"/>
    <w:rsid w:val="000B4F5A"/>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B30"/>
    <w:rsid w:val="00281E00"/>
    <w:rsid w:val="00294A52"/>
    <w:rsid w:val="002B1C6C"/>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6468"/>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38BB"/>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3D10"/>
    <w:rsid w:val="00651B02"/>
    <w:rsid w:val="00651B19"/>
    <w:rsid w:val="00660A29"/>
    <w:rsid w:val="0068003B"/>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0C6B"/>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50B1"/>
    <w:rsid w:val="008956DD"/>
    <w:rsid w:val="008A510E"/>
    <w:rsid w:val="008A522A"/>
    <w:rsid w:val="008B4464"/>
    <w:rsid w:val="008B750B"/>
    <w:rsid w:val="008C3162"/>
    <w:rsid w:val="008D1F14"/>
    <w:rsid w:val="008E3924"/>
    <w:rsid w:val="008F1265"/>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28A1"/>
    <w:rsid w:val="00A93F3D"/>
    <w:rsid w:val="00AA1F60"/>
    <w:rsid w:val="00AA40D7"/>
    <w:rsid w:val="00AB5F7D"/>
    <w:rsid w:val="00AC0C50"/>
    <w:rsid w:val="00AC6FE2"/>
    <w:rsid w:val="00AF3925"/>
    <w:rsid w:val="00B1296B"/>
    <w:rsid w:val="00B2292F"/>
    <w:rsid w:val="00B3539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7BA4"/>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216F"/>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2A6F"/>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D12B0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8BB"/>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118/&#1606;&#1587;&#1578;&#1591;&#1740;&#1593;" TargetMode="External"/><Relationship Id="rId2" Type="http://schemas.openxmlformats.org/officeDocument/2006/relationships/hyperlink" Target="http://lib.eshia.ir/13106/2/205/&#1601;&#1581;&#1605;&#1604;" TargetMode="External"/><Relationship Id="rId1" Type="http://schemas.openxmlformats.org/officeDocument/2006/relationships/hyperlink" Target="http://lib.eshia.ir/27004/1/76/&#1575;&#1604;&#1587;&#1575;&#1576;&#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C56B1-46BD-41D2-B154-6E264DDD1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109</TotalTime>
  <Pages>6</Pages>
  <Words>1340</Words>
  <Characters>7639</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8962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2019-03-25T14:13:00Z</cp:lastPrinted>
  <dcterms:created xsi:type="dcterms:W3CDTF">2019-03-19T04:30:00Z</dcterms:created>
  <dcterms:modified xsi:type="dcterms:W3CDTF">2019-03-25T14:13:00Z</dcterms:modified>
  <cp:contentStatus>ویرایش 2.5</cp:contentStatus>
  <cp:version>2.7</cp:version>
</cp:coreProperties>
</file>