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45545E">
      <w:pPr>
        <w:jc w:val="both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439" w:rsidRDefault="003E3439" w:rsidP="003E343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6001279" w:history="1">
        <w:r w:rsidRPr="00F0255D">
          <w:rPr>
            <w:rStyle w:val="Hyperlink"/>
            <w:rFonts w:hint="eastAsia"/>
            <w:noProof/>
            <w:rtl/>
          </w:rPr>
          <w:t>اوامر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536001279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B5C95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3E3439" w:rsidRDefault="003E44A9" w:rsidP="003E3439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6001280" w:history="1">
        <w:r w:rsidR="003E3439" w:rsidRPr="00F0255D">
          <w:rPr>
            <w:rStyle w:val="Hyperlink"/>
            <w:rFonts w:hint="eastAsia"/>
            <w:noProof/>
            <w:rtl/>
          </w:rPr>
          <w:t>تعبد</w:t>
        </w:r>
        <w:r w:rsidR="003E3439" w:rsidRPr="00F0255D">
          <w:rPr>
            <w:rStyle w:val="Hyperlink"/>
            <w:rFonts w:hint="cs"/>
            <w:noProof/>
            <w:rtl/>
          </w:rPr>
          <w:t>ی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و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توصل</w:t>
        </w:r>
        <w:r w:rsidR="003E3439" w:rsidRPr="00F0255D">
          <w:rPr>
            <w:rStyle w:val="Hyperlink"/>
            <w:rFonts w:hint="cs"/>
            <w:noProof/>
            <w:rtl/>
          </w:rPr>
          <w:t>ی</w:t>
        </w:r>
        <w:r w:rsidR="003E3439">
          <w:rPr>
            <w:noProof/>
            <w:webHidden/>
            <w:rtl/>
          </w:rPr>
          <w:tab/>
        </w:r>
        <w:r w:rsidR="003E3439">
          <w:rPr>
            <w:rStyle w:val="Hyperlink"/>
            <w:noProof/>
            <w:rtl/>
          </w:rPr>
          <w:fldChar w:fldCharType="begin"/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noProof/>
            <w:webHidden/>
          </w:rPr>
          <w:instrText xml:space="preserve">PAGEREF </w:instrText>
        </w:r>
        <w:r w:rsidR="003E3439">
          <w:rPr>
            <w:noProof/>
            <w:webHidden/>
            <w:rtl/>
          </w:rPr>
          <w:instrText>_</w:instrText>
        </w:r>
        <w:r w:rsidR="003E3439">
          <w:rPr>
            <w:noProof/>
            <w:webHidden/>
          </w:rPr>
          <w:instrText>Toc</w:instrText>
        </w:r>
        <w:r w:rsidR="003E3439">
          <w:rPr>
            <w:noProof/>
            <w:webHidden/>
            <w:rtl/>
          </w:rPr>
          <w:instrText xml:space="preserve">536001280 </w:instrText>
        </w:r>
        <w:r w:rsidR="003E3439">
          <w:rPr>
            <w:noProof/>
            <w:webHidden/>
          </w:rPr>
          <w:instrText>\h</w:instrText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rStyle w:val="Hyperlink"/>
            <w:noProof/>
            <w:rtl/>
          </w:rPr>
        </w:r>
        <w:r w:rsidR="003E3439">
          <w:rPr>
            <w:rStyle w:val="Hyperlink"/>
            <w:noProof/>
            <w:rtl/>
          </w:rPr>
          <w:fldChar w:fldCharType="separate"/>
        </w:r>
        <w:r w:rsidR="009B5C95">
          <w:rPr>
            <w:noProof/>
            <w:webHidden/>
            <w:rtl/>
          </w:rPr>
          <w:t>2</w:t>
        </w:r>
        <w:r w:rsidR="003E3439">
          <w:rPr>
            <w:rStyle w:val="Hyperlink"/>
            <w:noProof/>
            <w:rtl/>
          </w:rPr>
          <w:fldChar w:fldCharType="end"/>
        </w:r>
      </w:hyperlink>
    </w:p>
    <w:p w:rsidR="003E3439" w:rsidRDefault="003E44A9" w:rsidP="003E3439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36001281" w:history="1">
        <w:r w:rsidR="003E3439" w:rsidRPr="00F0255D">
          <w:rPr>
            <w:rStyle w:val="Hyperlink"/>
            <w:rFonts w:hint="eastAsia"/>
            <w:noProof/>
            <w:rtl/>
          </w:rPr>
          <w:t>معنا</w:t>
        </w:r>
        <w:r w:rsidR="003E3439" w:rsidRPr="00F0255D">
          <w:rPr>
            <w:rStyle w:val="Hyperlink"/>
            <w:rFonts w:hint="cs"/>
            <w:noProof/>
            <w:rtl/>
          </w:rPr>
          <w:t>ی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تعبد</w:t>
        </w:r>
        <w:r w:rsidR="003E3439" w:rsidRPr="00F0255D">
          <w:rPr>
            <w:rStyle w:val="Hyperlink"/>
            <w:rFonts w:hint="cs"/>
            <w:noProof/>
            <w:rtl/>
          </w:rPr>
          <w:t>ی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و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توصل</w:t>
        </w:r>
        <w:r w:rsidR="003E3439" w:rsidRPr="00F0255D">
          <w:rPr>
            <w:rStyle w:val="Hyperlink"/>
            <w:rFonts w:hint="cs"/>
            <w:noProof/>
            <w:rtl/>
          </w:rPr>
          <w:t>ی</w:t>
        </w:r>
        <w:r w:rsidR="003E3439">
          <w:rPr>
            <w:noProof/>
            <w:webHidden/>
            <w:rtl/>
          </w:rPr>
          <w:tab/>
        </w:r>
        <w:r w:rsidR="003E3439">
          <w:rPr>
            <w:rStyle w:val="Hyperlink"/>
            <w:noProof/>
            <w:rtl/>
          </w:rPr>
          <w:fldChar w:fldCharType="begin"/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noProof/>
            <w:webHidden/>
          </w:rPr>
          <w:instrText xml:space="preserve">PAGEREF </w:instrText>
        </w:r>
        <w:r w:rsidR="003E3439">
          <w:rPr>
            <w:noProof/>
            <w:webHidden/>
            <w:rtl/>
          </w:rPr>
          <w:instrText>_</w:instrText>
        </w:r>
        <w:r w:rsidR="003E3439">
          <w:rPr>
            <w:noProof/>
            <w:webHidden/>
          </w:rPr>
          <w:instrText>Toc</w:instrText>
        </w:r>
        <w:r w:rsidR="003E3439">
          <w:rPr>
            <w:noProof/>
            <w:webHidden/>
            <w:rtl/>
          </w:rPr>
          <w:instrText xml:space="preserve">536001281 </w:instrText>
        </w:r>
        <w:r w:rsidR="003E3439">
          <w:rPr>
            <w:noProof/>
            <w:webHidden/>
          </w:rPr>
          <w:instrText>\h</w:instrText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rStyle w:val="Hyperlink"/>
            <w:noProof/>
            <w:rtl/>
          </w:rPr>
        </w:r>
        <w:r w:rsidR="003E3439">
          <w:rPr>
            <w:rStyle w:val="Hyperlink"/>
            <w:noProof/>
            <w:rtl/>
          </w:rPr>
          <w:fldChar w:fldCharType="separate"/>
        </w:r>
        <w:r w:rsidR="009B5C95">
          <w:rPr>
            <w:noProof/>
            <w:webHidden/>
            <w:rtl/>
          </w:rPr>
          <w:t>2</w:t>
        </w:r>
        <w:r w:rsidR="003E3439">
          <w:rPr>
            <w:rStyle w:val="Hyperlink"/>
            <w:noProof/>
            <w:rtl/>
          </w:rPr>
          <w:fldChar w:fldCharType="end"/>
        </w:r>
      </w:hyperlink>
    </w:p>
    <w:p w:rsidR="003E3439" w:rsidRDefault="003E44A9" w:rsidP="003E343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6001282" w:history="1">
        <w:r w:rsidR="003E3439" w:rsidRPr="00F0255D">
          <w:rPr>
            <w:rStyle w:val="Hyperlink"/>
            <w:rFonts w:hint="eastAsia"/>
            <w:noProof/>
            <w:rtl/>
          </w:rPr>
          <w:t>سقوط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واجب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در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ضمن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فرد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محرّم</w:t>
        </w:r>
        <w:r w:rsidR="003E3439">
          <w:rPr>
            <w:noProof/>
            <w:webHidden/>
            <w:rtl/>
          </w:rPr>
          <w:tab/>
        </w:r>
        <w:r w:rsidR="003E3439">
          <w:rPr>
            <w:rStyle w:val="Hyperlink"/>
            <w:noProof/>
            <w:rtl/>
          </w:rPr>
          <w:fldChar w:fldCharType="begin"/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noProof/>
            <w:webHidden/>
          </w:rPr>
          <w:instrText xml:space="preserve">PAGEREF </w:instrText>
        </w:r>
        <w:r w:rsidR="003E3439">
          <w:rPr>
            <w:noProof/>
            <w:webHidden/>
            <w:rtl/>
          </w:rPr>
          <w:instrText>_</w:instrText>
        </w:r>
        <w:r w:rsidR="003E3439">
          <w:rPr>
            <w:noProof/>
            <w:webHidden/>
          </w:rPr>
          <w:instrText>Toc</w:instrText>
        </w:r>
        <w:r w:rsidR="003E3439">
          <w:rPr>
            <w:noProof/>
            <w:webHidden/>
            <w:rtl/>
          </w:rPr>
          <w:instrText xml:space="preserve">536001282 </w:instrText>
        </w:r>
        <w:r w:rsidR="003E3439">
          <w:rPr>
            <w:noProof/>
            <w:webHidden/>
          </w:rPr>
          <w:instrText>\h</w:instrText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rStyle w:val="Hyperlink"/>
            <w:noProof/>
            <w:rtl/>
          </w:rPr>
        </w:r>
        <w:r w:rsidR="003E3439">
          <w:rPr>
            <w:rStyle w:val="Hyperlink"/>
            <w:noProof/>
            <w:rtl/>
          </w:rPr>
          <w:fldChar w:fldCharType="separate"/>
        </w:r>
        <w:r w:rsidR="009B5C95">
          <w:rPr>
            <w:noProof/>
            <w:webHidden/>
            <w:rtl/>
          </w:rPr>
          <w:t>2</w:t>
        </w:r>
        <w:r w:rsidR="003E3439">
          <w:rPr>
            <w:rStyle w:val="Hyperlink"/>
            <w:noProof/>
            <w:rtl/>
          </w:rPr>
          <w:fldChar w:fldCharType="end"/>
        </w:r>
      </w:hyperlink>
    </w:p>
    <w:p w:rsidR="003E3439" w:rsidRDefault="003E44A9" w:rsidP="003E3439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6001283" w:history="1">
        <w:r w:rsidR="003E3439" w:rsidRPr="00F0255D">
          <w:rPr>
            <w:rStyle w:val="Hyperlink"/>
            <w:rFonts w:hint="eastAsia"/>
            <w:noProof/>
            <w:rtl/>
          </w:rPr>
          <w:t>مقام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اول</w:t>
        </w:r>
        <w:r w:rsidR="003E3439" w:rsidRPr="00F0255D">
          <w:rPr>
            <w:rStyle w:val="Hyperlink"/>
            <w:noProof/>
            <w:rtl/>
          </w:rPr>
          <w:t xml:space="preserve">: </w:t>
        </w:r>
        <w:r w:rsidR="003E3439" w:rsidRPr="00F0255D">
          <w:rPr>
            <w:rStyle w:val="Hyperlink"/>
            <w:rFonts w:hint="eastAsia"/>
            <w:noProof/>
            <w:rtl/>
          </w:rPr>
          <w:t>اصل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لفظ</w:t>
        </w:r>
        <w:r w:rsidR="003E3439" w:rsidRPr="00F0255D">
          <w:rPr>
            <w:rStyle w:val="Hyperlink"/>
            <w:rFonts w:hint="cs"/>
            <w:noProof/>
            <w:rtl/>
          </w:rPr>
          <w:t>ی</w:t>
        </w:r>
        <w:r w:rsidR="003E3439">
          <w:rPr>
            <w:noProof/>
            <w:webHidden/>
            <w:rtl/>
          </w:rPr>
          <w:tab/>
        </w:r>
        <w:r w:rsidR="003E3439">
          <w:rPr>
            <w:rStyle w:val="Hyperlink"/>
            <w:noProof/>
            <w:rtl/>
          </w:rPr>
          <w:fldChar w:fldCharType="begin"/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noProof/>
            <w:webHidden/>
          </w:rPr>
          <w:instrText xml:space="preserve">PAGEREF </w:instrText>
        </w:r>
        <w:r w:rsidR="003E3439">
          <w:rPr>
            <w:noProof/>
            <w:webHidden/>
            <w:rtl/>
          </w:rPr>
          <w:instrText>_</w:instrText>
        </w:r>
        <w:r w:rsidR="003E3439">
          <w:rPr>
            <w:noProof/>
            <w:webHidden/>
          </w:rPr>
          <w:instrText>Toc</w:instrText>
        </w:r>
        <w:r w:rsidR="003E3439">
          <w:rPr>
            <w:noProof/>
            <w:webHidden/>
            <w:rtl/>
          </w:rPr>
          <w:instrText xml:space="preserve">536001283 </w:instrText>
        </w:r>
        <w:r w:rsidR="003E3439">
          <w:rPr>
            <w:noProof/>
            <w:webHidden/>
          </w:rPr>
          <w:instrText>\h</w:instrText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rStyle w:val="Hyperlink"/>
            <w:noProof/>
            <w:rtl/>
          </w:rPr>
        </w:r>
        <w:r w:rsidR="003E3439">
          <w:rPr>
            <w:rStyle w:val="Hyperlink"/>
            <w:noProof/>
            <w:rtl/>
          </w:rPr>
          <w:fldChar w:fldCharType="separate"/>
        </w:r>
        <w:r w:rsidR="009B5C95">
          <w:rPr>
            <w:noProof/>
            <w:webHidden/>
            <w:rtl/>
          </w:rPr>
          <w:t>2</w:t>
        </w:r>
        <w:r w:rsidR="003E3439">
          <w:rPr>
            <w:rStyle w:val="Hyperlink"/>
            <w:noProof/>
            <w:rtl/>
          </w:rPr>
          <w:fldChar w:fldCharType="end"/>
        </w:r>
      </w:hyperlink>
    </w:p>
    <w:p w:rsidR="003E3439" w:rsidRDefault="003E44A9" w:rsidP="003E343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6001284" w:history="1">
        <w:r w:rsidR="003E3439" w:rsidRPr="00F0255D">
          <w:rPr>
            <w:rStyle w:val="Hyperlink"/>
            <w:rFonts w:hint="eastAsia"/>
            <w:noProof/>
            <w:rtl/>
          </w:rPr>
          <w:t>تصح</w:t>
        </w:r>
        <w:r w:rsidR="003E3439" w:rsidRPr="00F0255D">
          <w:rPr>
            <w:rStyle w:val="Hyperlink"/>
            <w:rFonts w:hint="cs"/>
            <w:noProof/>
            <w:rtl/>
          </w:rPr>
          <w:t>ی</w:t>
        </w:r>
        <w:r w:rsidR="003E3439" w:rsidRPr="00F0255D">
          <w:rPr>
            <w:rStyle w:val="Hyperlink"/>
            <w:rFonts w:hint="eastAsia"/>
            <w:noProof/>
            <w:rtl/>
          </w:rPr>
          <w:t>ح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تقر</w:t>
        </w:r>
        <w:r w:rsidR="003E3439" w:rsidRPr="00F0255D">
          <w:rPr>
            <w:rStyle w:val="Hyperlink"/>
            <w:rFonts w:hint="cs"/>
            <w:noProof/>
            <w:rtl/>
          </w:rPr>
          <w:t>ی</w:t>
        </w:r>
        <w:r w:rsidR="003E3439" w:rsidRPr="00F0255D">
          <w:rPr>
            <w:rStyle w:val="Hyperlink"/>
            <w:rFonts w:hint="eastAsia"/>
            <w:noProof/>
            <w:rtl/>
          </w:rPr>
          <w:t>ر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کلام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مرحوم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آغا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ض</w:t>
        </w:r>
        <w:r w:rsidR="003E3439" w:rsidRPr="00F0255D">
          <w:rPr>
            <w:rStyle w:val="Hyperlink"/>
            <w:rFonts w:hint="cs"/>
            <w:noProof/>
            <w:rtl/>
          </w:rPr>
          <w:t>ی</w:t>
        </w:r>
        <w:r w:rsidR="003E3439" w:rsidRPr="00F0255D">
          <w:rPr>
            <w:rStyle w:val="Hyperlink"/>
            <w:rFonts w:hint="eastAsia"/>
            <w:noProof/>
            <w:rtl/>
          </w:rPr>
          <w:t>اء</w:t>
        </w:r>
        <w:r w:rsidR="003E3439">
          <w:rPr>
            <w:noProof/>
            <w:webHidden/>
            <w:rtl/>
          </w:rPr>
          <w:tab/>
        </w:r>
        <w:r w:rsidR="003E3439">
          <w:rPr>
            <w:rStyle w:val="Hyperlink"/>
            <w:noProof/>
            <w:rtl/>
          </w:rPr>
          <w:fldChar w:fldCharType="begin"/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noProof/>
            <w:webHidden/>
          </w:rPr>
          <w:instrText xml:space="preserve">PAGEREF </w:instrText>
        </w:r>
        <w:r w:rsidR="003E3439">
          <w:rPr>
            <w:noProof/>
            <w:webHidden/>
            <w:rtl/>
          </w:rPr>
          <w:instrText>_</w:instrText>
        </w:r>
        <w:r w:rsidR="003E3439">
          <w:rPr>
            <w:noProof/>
            <w:webHidden/>
          </w:rPr>
          <w:instrText>Toc</w:instrText>
        </w:r>
        <w:r w:rsidR="003E3439">
          <w:rPr>
            <w:noProof/>
            <w:webHidden/>
            <w:rtl/>
          </w:rPr>
          <w:instrText xml:space="preserve">536001284 </w:instrText>
        </w:r>
        <w:r w:rsidR="003E3439">
          <w:rPr>
            <w:noProof/>
            <w:webHidden/>
          </w:rPr>
          <w:instrText>\h</w:instrText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rStyle w:val="Hyperlink"/>
            <w:noProof/>
            <w:rtl/>
          </w:rPr>
        </w:r>
        <w:r w:rsidR="003E3439">
          <w:rPr>
            <w:rStyle w:val="Hyperlink"/>
            <w:noProof/>
            <w:rtl/>
          </w:rPr>
          <w:fldChar w:fldCharType="separate"/>
        </w:r>
        <w:r w:rsidR="009B5C95">
          <w:rPr>
            <w:noProof/>
            <w:webHidden/>
            <w:rtl/>
          </w:rPr>
          <w:t>2</w:t>
        </w:r>
        <w:r w:rsidR="003E3439">
          <w:rPr>
            <w:rStyle w:val="Hyperlink"/>
            <w:noProof/>
            <w:rtl/>
          </w:rPr>
          <w:fldChar w:fldCharType="end"/>
        </w:r>
      </w:hyperlink>
    </w:p>
    <w:p w:rsidR="003E3439" w:rsidRDefault="003E44A9" w:rsidP="003E3439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6001285" w:history="1">
        <w:r w:rsidR="003E3439" w:rsidRPr="00F0255D">
          <w:rPr>
            <w:rStyle w:val="Hyperlink"/>
            <w:rFonts w:hint="eastAsia"/>
            <w:noProof/>
            <w:rtl/>
          </w:rPr>
          <w:t>تفاوت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تقر</w:t>
        </w:r>
        <w:r w:rsidR="003E3439" w:rsidRPr="00F0255D">
          <w:rPr>
            <w:rStyle w:val="Hyperlink"/>
            <w:rFonts w:hint="cs"/>
            <w:noProof/>
            <w:rtl/>
          </w:rPr>
          <w:t>ی</w:t>
        </w:r>
        <w:r w:rsidR="003E3439" w:rsidRPr="00F0255D">
          <w:rPr>
            <w:rStyle w:val="Hyperlink"/>
            <w:rFonts w:hint="eastAsia"/>
            <w:noProof/>
            <w:rtl/>
          </w:rPr>
          <w:t>ر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جلسه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قبل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و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بعد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از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کلام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مرحوم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آغا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ض</w:t>
        </w:r>
        <w:r w:rsidR="003E3439" w:rsidRPr="00F0255D">
          <w:rPr>
            <w:rStyle w:val="Hyperlink"/>
            <w:rFonts w:hint="cs"/>
            <w:noProof/>
            <w:rtl/>
          </w:rPr>
          <w:t>ی</w:t>
        </w:r>
        <w:r w:rsidR="003E3439" w:rsidRPr="00F0255D">
          <w:rPr>
            <w:rStyle w:val="Hyperlink"/>
            <w:rFonts w:hint="eastAsia"/>
            <w:noProof/>
            <w:rtl/>
          </w:rPr>
          <w:t>اء</w:t>
        </w:r>
        <w:r w:rsidR="003E3439">
          <w:rPr>
            <w:noProof/>
            <w:webHidden/>
            <w:rtl/>
          </w:rPr>
          <w:tab/>
        </w:r>
        <w:r w:rsidR="003E3439">
          <w:rPr>
            <w:rStyle w:val="Hyperlink"/>
            <w:noProof/>
            <w:rtl/>
          </w:rPr>
          <w:fldChar w:fldCharType="begin"/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noProof/>
            <w:webHidden/>
          </w:rPr>
          <w:instrText xml:space="preserve">PAGEREF </w:instrText>
        </w:r>
        <w:r w:rsidR="003E3439">
          <w:rPr>
            <w:noProof/>
            <w:webHidden/>
            <w:rtl/>
          </w:rPr>
          <w:instrText>_</w:instrText>
        </w:r>
        <w:r w:rsidR="003E3439">
          <w:rPr>
            <w:noProof/>
            <w:webHidden/>
          </w:rPr>
          <w:instrText>Toc</w:instrText>
        </w:r>
        <w:r w:rsidR="003E3439">
          <w:rPr>
            <w:noProof/>
            <w:webHidden/>
            <w:rtl/>
          </w:rPr>
          <w:instrText xml:space="preserve">536001285 </w:instrText>
        </w:r>
        <w:r w:rsidR="003E3439">
          <w:rPr>
            <w:noProof/>
            <w:webHidden/>
          </w:rPr>
          <w:instrText>\h</w:instrText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rStyle w:val="Hyperlink"/>
            <w:noProof/>
            <w:rtl/>
          </w:rPr>
        </w:r>
        <w:r w:rsidR="003E3439">
          <w:rPr>
            <w:rStyle w:val="Hyperlink"/>
            <w:noProof/>
            <w:rtl/>
          </w:rPr>
          <w:fldChar w:fldCharType="separate"/>
        </w:r>
        <w:r w:rsidR="009B5C95">
          <w:rPr>
            <w:noProof/>
            <w:webHidden/>
            <w:rtl/>
          </w:rPr>
          <w:t>3</w:t>
        </w:r>
        <w:r w:rsidR="003E3439">
          <w:rPr>
            <w:rStyle w:val="Hyperlink"/>
            <w:noProof/>
            <w:rtl/>
          </w:rPr>
          <w:fldChar w:fldCharType="end"/>
        </w:r>
      </w:hyperlink>
    </w:p>
    <w:p w:rsidR="003E3439" w:rsidRDefault="003E44A9" w:rsidP="003E343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6001286" w:history="1">
        <w:r w:rsidR="003E3439" w:rsidRPr="00F0255D">
          <w:rPr>
            <w:rStyle w:val="Hyperlink"/>
            <w:rFonts w:hint="eastAsia"/>
            <w:noProof/>
            <w:rtl/>
          </w:rPr>
          <w:t>اشکال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اول</w:t>
        </w:r>
        <w:r w:rsidR="003E3439" w:rsidRPr="00F0255D">
          <w:rPr>
            <w:rStyle w:val="Hyperlink"/>
            <w:noProof/>
            <w:rtl/>
          </w:rPr>
          <w:t>:</w:t>
        </w:r>
        <w:r w:rsidR="003E3439" w:rsidRPr="00F0255D">
          <w:rPr>
            <w:rStyle w:val="Hyperlink"/>
            <w:rFonts w:hint="eastAsia"/>
            <w:noProof/>
            <w:rtl/>
          </w:rPr>
          <w:t>عدم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مسقط</w:t>
        </w:r>
        <w:r w:rsidR="003E3439" w:rsidRPr="00F0255D">
          <w:rPr>
            <w:rStyle w:val="Hyperlink"/>
            <w:rFonts w:hint="cs"/>
            <w:noProof/>
            <w:rtl/>
          </w:rPr>
          <w:t>ی</w:t>
        </w:r>
        <w:r w:rsidR="003E3439" w:rsidRPr="00F0255D">
          <w:rPr>
            <w:rStyle w:val="Hyperlink"/>
            <w:rFonts w:hint="eastAsia"/>
            <w:noProof/>
            <w:rtl/>
          </w:rPr>
          <w:t>ت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واجب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به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خاطر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مصلحت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مغلوبه</w:t>
        </w:r>
        <w:r w:rsidR="003E3439">
          <w:rPr>
            <w:noProof/>
            <w:webHidden/>
            <w:rtl/>
          </w:rPr>
          <w:tab/>
        </w:r>
        <w:r w:rsidR="003E3439">
          <w:rPr>
            <w:rStyle w:val="Hyperlink"/>
            <w:noProof/>
            <w:rtl/>
          </w:rPr>
          <w:fldChar w:fldCharType="begin"/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noProof/>
            <w:webHidden/>
          </w:rPr>
          <w:instrText xml:space="preserve">PAGEREF </w:instrText>
        </w:r>
        <w:r w:rsidR="003E3439">
          <w:rPr>
            <w:noProof/>
            <w:webHidden/>
            <w:rtl/>
          </w:rPr>
          <w:instrText>_</w:instrText>
        </w:r>
        <w:r w:rsidR="003E3439">
          <w:rPr>
            <w:noProof/>
            <w:webHidden/>
          </w:rPr>
          <w:instrText>Toc</w:instrText>
        </w:r>
        <w:r w:rsidR="003E3439">
          <w:rPr>
            <w:noProof/>
            <w:webHidden/>
            <w:rtl/>
          </w:rPr>
          <w:instrText xml:space="preserve">536001286 </w:instrText>
        </w:r>
        <w:r w:rsidR="003E3439">
          <w:rPr>
            <w:noProof/>
            <w:webHidden/>
          </w:rPr>
          <w:instrText>\h</w:instrText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rStyle w:val="Hyperlink"/>
            <w:noProof/>
            <w:rtl/>
          </w:rPr>
        </w:r>
        <w:r w:rsidR="003E3439">
          <w:rPr>
            <w:rStyle w:val="Hyperlink"/>
            <w:noProof/>
            <w:rtl/>
          </w:rPr>
          <w:fldChar w:fldCharType="separate"/>
        </w:r>
        <w:r w:rsidR="009B5C95">
          <w:rPr>
            <w:noProof/>
            <w:webHidden/>
            <w:rtl/>
          </w:rPr>
          <w:t>3</w:t>
        </w:r>
        <w:r w:rsidR="003E3439">
          <w:rPr>
            <w:rStyle w:val="Hyperlink"/>
            <w:noProof/>
            <w:rtl/>
          </w:rPr>
          <w:fldChar w:fldCharType="end"/>
        </w:r>
      </w:hyperlink>
    </w:p>
    <w:p w:rsidR="003E3439" w:rsidRDefault="003E44A9" w:rsidP="003E343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6001287" w:history="1">
        <w:r w:rsidR="003E3439" w:rsidRPr="00F0255D">
          <w:rPr>
            <w:rStyle w:val="Hyperlink"/>
            <w:rFonts w:hint="eastAsia"/>
            <w:noProof/>
            <w:rtl/>
          </w:rPr>
          <w:t>اشکال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دوم</w:t>
        </w:r>
        <w:r w:rsidR="003E3439" w:rsidRPr="00F0255D">
          <w:rPr>
            <w:rStyle w:val="Hyperlink"/>
            <w:noProof/>
            <w:rtl/>
          </w:rPr>
          <w:t xml:space="preserve">: </w:t>
        </w:r>
        <w:r w:rsidR="003E3439" w:rsidRPr="00F0255D">
          <w:rPr>
            <w:rStyle w:val="Hyperlink"/>
            <w:rFonts w:hint="eastAsia"/>
            <w:noProof/>
            <w:rtl/>
          </w:rPr>
          <w:t>کشف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ملاک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در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طول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مراد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جد</w:t>
        </w:r>
        <w:r w:rsidR="003E3439" w:rsidRPr="00F0255D">
          <w:rPr>
            <w:rStyle w:val="Hyperlink"/>
            <w:rFonts w:hint="cs"/>
            <w:noProof/>
            <w:rtl/>
          </w:rPr>
          <w:t>ی</w:t>
        </w:r>
        <w:r w:rsidR="003E3439">
          <w:rPr>
            <w:noProof/>
            <w:webHidden/>
            <w:rtl/>
          </w:rPr>
          <w:tab/>
        </w:r>
        <w:r w:rsidR="003E3439">
          <w:rPr>
            <w:rStyle w:val="Hyperlink"/>
            <w:noProof/>
            <w:rtl/>
          </w:rPr>
          <w:fldChar w:fldCharType="begin"/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noProof/>
            <w:webHidden/>
          </w:rPr>
          <w:instrText xml:space="preserve">PAGEREF </w:instrText>
        </w:r>
        <w:r w:rsidR="003E3439">
          <w:rPr>
            <w:noProof/>
            <w:webHidden/>
            <w:rtl/>
          </w:rPr>
          <w:instrText>_</w:instrText>
        </w:r>
        <w:r w:rsidR="003E3439">
          <w:rPr>
            <w:noProof/>
            <w:webHidden/>
          </w:rPr>
          <w:instrText>Toc</w:instrText>
        </w:r>
        <w:r w:rsidR="003E3439">
          <w:rPr>
            <w:noProof/>
            <w:webHidden/>
            <w:rtl/>
          </w:rPr>
          <w:instrText xml:space="preserve">536001287 </w:instrText>
        </w:r>
        <w:r w:rsidR="003E3439">
          <w:rPr>
            <w:noProof/>
            <w:webHidden/>
          </w:rPr>
          <w:instrText>\h</w:instrText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rStyle w:val="Hyperlink"/>
            <w:noProof/>
            <w:rtl/>
          </w:rPr>
        </w:r>
        <w:r w:rsidR="003E3439">
          <w:rPr>
            <w:rStyle w:val="Hyperlink"/>
            <w:noProof/>
            <w:rtl/>
          </w:rPr>
          <w:fldChar w:fldCharType="separate"/>
        </w:r>
        <w:r w:rsidR="009B5C95">
          <w:rPr>
            <w:noProof/>
            <w:webHidden/>
            <w:rtl/>
          </w:rPr>
          <w:t>4</w:t>
        </w:r>
        <w:r w:rsidR="003E3439">
          <w:rPr>
            <w:rStyle w:val="Hyperlink"/>
            <w:noProof/>
            <w:rtl/>
          </w:rPr>
          <w:fldChar w:fldCharType="end"/>
        </w:r>
      </w:hyperlink>
    </w:p>
    <w:p w:rsidR="003E3439" w:rsidRDefault="003E44A9" w:rsidP="003E3439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6001288" w:history="1">
        <w:r w:rsidR="003E3439" w:rsidRPr="00F0255D">
          <w:rPr>
            <w:rStyle w:val="Hyperlink"/>
            <w:rFonts w:hint="eastAsia"/>
            <w:noProof/>
            <w:rtl/>
          </w:rPr>
          <w:t>عدم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ارتباط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محل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کلام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با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مساله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اجتماع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امر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و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نه</w:t>
        </w:r>
        <w:r w:rsidR="003E3439" w:rsidRPr="00F0255D">
          <w:rPr>
            <w:rStyle w:val="Hyperlink"/>
            <w:rFonts w:hint="cs"/>
            <w:noProof/>
            <w:rtl/>
          </w:rPr>
          <w:t>ی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در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صورت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جواز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اجتماع</w:t>
        </w:r>
        <w:r w:rsidR="003E3439">
          <w:rPr>
            <w:noProof/>
            <w:webHidden/>
            <w:rtl/>
          </w:rPr>
          <w:tab/>
        </w:r>
        <w:r w:rsidR="003E3439">
          <w:rPr>
            <w:rStyle w:val="Hyperlink"/>
            <w:noProof/>
            <w:rtl/>
          </w:rPr>
          <w:fldChar w:fldCharType="begin"/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noProof/>
            <w:webHidden/>
          </w:rPr>
          <w:instrText xml:space="preserve">PAGEREF </w:instrText>
        </w:r>
        <w:r w:rsidR="003E3439">
          <w:rPr>
            <w:noProof/>
            <w:webHidden/>
            <w:rtl/>
          </w:rPr>
          <w:instrText>_</w:instrText>
        </w:r>
        <w:r w:rsidR="003E3439">
          <w:rPr>
            <w:noProof/>
            <w:webHidden/>
          </w:rPr>
          <w:instrText>Toc</w:instrText>
        </w:r>
        <w:r w:rsidR="003E3439">
          <w:rPr>
            <w:noProof/>
            <w:webHidden/>
            <w:rtl/>
          </w:rPr>
          <w:instrText xml:space="preserve">536001288 </w:instrText>
        </w:r>
        <w:r w:rsidR="003E3439">
          <w:rPr>
            <w:noProof/>
            <w:webHidden/>
          </w:rPr>
          <w:instrText>\h</w:instrText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rStyle w:val="Hyperlink"/>
            <w:noProof/>
            <w:rtl/>
          </w:rPr>
        </w:r>
        <w:r w:rsidR="003E3439">
          <w:rPr>
            <w:rStyle w:val="Hyperlink"/>
            <w:noProof/>
            <w:rtl/>
          </w:rPr>
          <w:fldChar w:fldCharType="separate"/>
        </w:r>
        <w:r w:rsidR="009B5C95">
          <w:rPr>
            <w:noProof/>
            <w:webHidden/>
            <w:rtl/>
          </w:rPr>
          <w:t>4</w:t>
        </w:r>
        <w:r w:rsidR="003E3439">
          <w:rPr>
            <w:rStyle w:val="Hyperlink"/>
            <w:noProof/>
            <w:rtl/>
          </w:rPr>
          <w:fldChar w:fldCharType="end"/>
        </w:r>
      </w:hyperlink>
    </w:p>
    <w:p w:rsidR="003E3439" w:rsidRDefault="003E44A9" w:rsidP="003E3439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6001289" w:history="1">
        <w:r w:rsidR="003E3439" w:rsidRPr="00F0255D">
          <w:rPr>
            <w:rStyle w:val="Hyperlink"/>
            <w:rFonts w:hint="eastAsia"/>
            <w:noProof/>
            <w:rtl/>
          </w:rPr>
          <w:t>مقتضا</w:t>
        </w:r>
        <w:r w:rsidR="003E3439" w:rsidRPr="00F0255D">
          <w:rPr>
            <w:rStyle w:val="Hyperlink"/>
            <w:rFonts w:hint="cs"/>
            <w:noProof/>
            <w:rtl/>
          </w:rPr>
          <w:t>ی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اصل</w:t>
        </w:r>
        <w:r w:rsidR="003E3439" w:rsidRPr="00F0255D">
          <w:rPr>
            <w:rStyle w:val="Hyperlink"/>
            <w:noProof/>
            <w:rtl/>
          </w:rPr>
          <w:t xml:space="preserve"> </w:t>
        </w:r>
        <w:r w:rsidR="003E3439" w:rsidRPr="00F0255D">
          <w:rPr>
            <w:rStyle w:val="Hyperlink"/>
            <w:rFonts w:hint="eastAsia"/>
            <w:noProof/>
            <w:rtl/>
          </w:rPr>
          <w:t>عمل</w:t>
        </w:r>
        <w:r w:rsidR="003E3439" w:rsidRPr="00F0255D">
          <w:rPr>
            <w:rStyle w:val="Hyperlink"/>
            <w:rFonts w:hint="cs"/>
            <w:noProof/>
            <w:rtl/>
          </w:rPr>
          <w:t>ی</w:t>
        </w:r>
        <w:r w:rsidR="003E3439">
          <w:rPr>
            <w:noProof/>
            <w:webHidden/>
            <w:rtl/>
          </w:rPr>
          <w:tab/>
        </w:r>
        <w:r w:rsidR="003E3439">
          <w:rPr>
            <w:rStyle w:val="Hyperlink"/>
            <w:noProof/>
            <w:rtl/>
          </w:rPr>
          <w:fldChar w:fldCharType="begin"/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noProof/>
            <w:webHidden/>
          </w:rPr>
          <w:instrText xml:space="preserve">PAGEREF </w:instrText>
        </w:r>
        <w:r w:rsidR="003E3439">
          <w:rPr>
            <w:noProof/>
            <w:webHidden/>
            <w:rtl/>
          </w:rPr>
          <w:instrText>_</w:instrText>
        </w:r>
        <w:r w:rsidR="003E3439">
          <w:rPr>
            <w:noProof/>
            <w:webHidden/>
          </w:rPr>
          <w:instrText>Toc</w:instrText>
        </w:r>
        <w:r w:rsidR="003E3439">
          <w:rPr>
            <w:noProof/>
            <w:webHidden/>
            <w:rtl/>
          </w:rPr>
          <w:instrText xml:space="preserve">536001289 </w:instrText>
        </w:r>
        <w:r w:rsidR="003E3439">
          <w:rPr>
            <w:noProof/>
            <w:webHidden/>
          </w:rPr>
          <w:instrText>\h</w:instrText>
        </w:r>
        <w:r w:rsidR="003E3439">
          <w:rPr>
            <w:noProof/>
            <w:webHidden/>
            <w:rtl/>
          </w:rPr>
          <w:instrText xml:space="preserve"> </w:instrText>
        </w:r>
        <w:r w:rsidR="003E3439">
          <w:rPr>
            <w:rStyle w:val="Hyperlink"/>
            <w:noProof/>
            <w:rtl/>
          </w:rPr>
        </w:r>
        <w:r w:rsidR="003E3439">
          <w:rPr>
            <w:rStyle w:val="Hyperlink"/>
            <w:noProof/>
            <w:rtl/>
          </w:rPr>
          <w:fldChar w:fldCharType="separate"/>
        </w:r>
        <w:r w:rsidR="009B5C95">
          <w:rPr>
            <w:noProof/>
            <w:webHidden/>
            <w:rtl/>
          </w:rPr>
          <w:t>5</w:t>
        </w:r>
        <w:r w:rsidR="003E3439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3E3439" w:rsidP="0045545E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45545E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621D56">
        <w:rPr>
          <w:rFonts w:hint="cs"/>
          <w:rtl/>
        </w:rPr>
        <w:t>معانی</w:t>
      </w:r>
      <w:r w:rsidR="00621D56">
        <w:rPr>
          <w:rtl/>
        </w:rPr>
        <w:t xml:space="preserve"> </w:t>
      </w:r>
      <w:r w:rsidR="00621D56">
        <w:rPr>
          <w:rFonts w:hint="cs"/>
          <w:rtl/>
        </w:rPr>
        <w:t>تعبدی</w:t>
      </w:r>
      <w:r w:rsidR="00621D56">
        <w:rPr>
          <w:rtl/>
        </w:rPr>
        <w:t xml:space="preserve"> </w:t>
      </w:r>
      <w:r w:rsidR="00621D56">
        <w:rPr>
          <w:rFonts w:hint="cs"/>
          <w:rtl/>
        </w:rPr>
        <w:t>و</w:t>
      </w:r>
      <w:r w:rsidR="00621D56">
        <w:rPr>
          <w:rtl/>
        </w:rPr>
        <w:t xml:space="preserve"> </w:t>
      </w:r>
      <w:r w:rsidR="00621D56">
        <w:rPr>
          <w:rFonts w:hint="cs"/>
          <w:rtl/>
        </w:rPr>
        <w:t>توصلی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621D56">
        <w:rPr>
          <w:rFonts w:hint="cs"/>
          <w:rtl/>
        </w:rPr>
        <w:t>تعبدی</w:t>
      </w:r>
      <w:r w:rsidR="00621D56">
        <w:rPr>
          <w:rtl/>
        </w:rPr>
        <w:t xml:space="preserve"> </w:t>
      </w:r>
      <w:r w:rsidR="00621D56">
        <w:rPr>
          <w:rFonts w:hint="cs"/>
          <w:rtl/>
        </w:rPr>
        <w:t>و</w:t>
      </w:r>
      <w:r w:rsidR="00621D56">
        <w:rPr>
          <w:rtl/>
        </w:rPr>
        <w:t xml:space="preserve"> </w:t>
      </w:r>
      <w:r w:rsidR="00621D56">
        <w:rPr>
          <w:rFonts w:hint="cs"/>
          <w:rtl/>
        </w:rPr>
        <w:t>توصلی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621D56">
        <w:rPr>
          <w:rFonts w:hint="cs"/>
          <w:rtl/>
        </w:rPr>
        <w:t>اوامر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45545E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45545E" w:rsidP="0045545E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در جلسه گذشته گفته شد اگر واجب در ضمن فرد حرام محقق شود و رابطه من وجه با هم داشته باشد</w:t>
      </w:r>
      <w:r w:rsidR="000821EE">
        <w:rPr>
          <w:rFonts w:hint="cs"/>
          <w:rtl/>
        </w:rPr>
        <w:t>،</w:t>
      </w:r>
      <w:r>
        <w:rPr>
          <w:rFonts w:hint="cs"/>
          <w:rtl/>
        </w:rPr>
        <w:t xml:space="preserve"> مرحوم نائینی فرمود واجب هنوز ساقط نشده است. چون حسن فاعلی وجود ندارد. طبق مبنای مرحوم آغا ضیاء واجب ساقط می</w:t>
      </w:r>
      <w:r>
        <w:rPr>
          <w:rtl/>
        </w:rPr>
        <w:softHyphen/>
      </w:r>
      <w:r>
        <w:rPr>
          <w:rFonts w:hint="cs"/>
          <w:rtl/>
        </w:rPr>
        <w:t>شود زیرا از اطلاق ماده کشف اطلاق ملاک می</w:t>
      </w:r>
      <w:r>
        <w:rPr>
          <w:rtl/>
        </w:rPr>
        <w:softHyphen/>
      </w:r>
      <w:r>
        <w:rPr>
          <w:rFonts w:hint="cs"/>
          <w:rtl/>
        </w:rPr>
        <w:t>شود. مرحوم آخوند در توصلیات قائل به سقوط واجب است زیرا ملاک وجود دارد.</w:t>
      </w:r>
    </w:p>
    <w:p w:rsidR="00247D2F" w:rsidRPr="003A6148" w:rsidRDefault="00247D2F" w:rsidP="0045545E">
      <w:pPr>
        <w:pBdr>
          <w:bottom w:val="double" w:sz="6" w:space="1" w:color="auto"/>
        </w:pBdr>
        <w:jc w:val="both"/>
      </w:pPr>
    </w:p>
    <w:p w:rsidR="008F5B4D" w:rsidRDefault="008F5B4D" w:rsidP="0045545E">
      <w:pPr>
        <w:jc w:val="both"/>
      </w:pPr>
    </w:p>
    <w:p w:rsidR="003E6650" w:rsidRDefault="0045545E" w:rsidP="000821EE">
      <w:pPr>
        <w:pStyle w:val="Heading1"/>
        <w:rPr>
          <w:rtl/>
        </w:rPr>
      </w:pPr>
      <w:bookmarkStart w:id="4" w:name="_Toc536001279"/>
      <w:r>
        <w:rPr>
          <w:rFonts w:hint="cs"/>
          <w:rtl/>
        </w:rPr>
        <w:lastRenderedPageBreak/>
        <w:t>اوامر</w:t>
      </w:r>
      <w:bookmarkEnd w:id="4"/>
    </w:p>
    <w:p w:rsidR="0045545E" w:rsidRDefault="0045545E" w:rsidP="000821EE">
      <w:pPr>
        <w:pStyle w:val="Heading2"/>
        <w:rPr>
          <w:rtl/>
        </w:rPr>
      </w:pPr>
      <w:bookmarkStart w:id="5" w:name="_Toc536001280"/>
      <w:r>
        <w:rPr>
          <w:rFonts w:hint="cs"/>
          <w:rtl/>
        </w:rPr>
        <w:t>تعبدی و توصلی</w:t>
      </w:r>
      <w:bookmarkEnd w:id="5"/>
    </w:p>
    <w:p w:rsidR="0045545E" w:rsidRDefault="0045545E" w:rsidP="000821EE">
      <w:pPr>
        <w:pStyle w:val="Heading3"/>
        <w:rPr>
          <w:rtl/>
        </w:rPr>
      </w:pPr>
      <w:bookmarkStart w:id="6" w:name="_Toc536001281"/>
      <w:r>
        <w:rPr>
          <w:rFonts w:hint="cs"/>
          <w:rtl/>
        </w:rPr>
        <w:t>معنای تعبدی و توصلی</w:t>
      </w:r>
      <w:bookmarkEnd w:id="6"/>
    </w:p>
    <w:p w:rsidR="0045545E" w:rsidRDefault="0045545E" w:rsidP="000821EE">
      <w:pPr>
        <w:pStyle w:val="Heading4"/>
        <w:rPr>
          <w:rtl/>
        </w:rPr>
      </w:pPr>
      <w:bookmarkStart w:id="7" w:name="_Toc536001282"/>
      <w:r>
        <w:rPr>
          <w:rFonts w:hint="cs"/>
          <w:rtl/>
        </w:rPr>
        <w:t>سقوط واجب در ضمن فرد محرّم</w:t>
      </w:r>
      <w:bookmarkEnd w:id="7"/>
    </w:p>
    <w:p w:rsidR="0045545E" w:rsidRDefault="0045545E" w:rsidP="000821EE">
      <w:pPr>
        <w:pStyle w:val="Heading5"/>
        <w:rPr>
          <w:rtl/>
        </w:rPr>
      </w:pPr>
      <w:bookmarkStart w:id="8" w:name="_Toc536001283"/>
      <w:r>
        <w:rPr>
          <w:rFonts w:hint="cs"/>
          <w:rtl/>
        </w:rPr>
        <w:t>مقام اول: اصل لفظی</w:t>
      </w:r>
      <w:bookmarkEnd w:id="8"/>
    </w:p>
    <w:p w:rsidR="000821EE" w:rsidRPr="000821EE" w:rsidRDefault="000821EE" w:rsidP="000821EE">
      <w:pPr>
        <w:pStyle w:val="Heading6"/>
        <w:rPr>
          <w:rtl/>
        </w:rPr>
      </w:pPr>
      <w:bookmarkStart w:id="9" w:name="_Toc536001284"/>
      <w:r>
        <w:rPr>
          <w:rFonts w:hint="cs"/>
          <w:rtl/>
        </w:rPr>
        <w:t>تصحیح تقریر کلام مرحوم آغا ضیاء</w:t>
      </w:r>
      <w:bookmarkEnd w:id="9"/>
    </w:p>
    <w:p w:rsidR="0045545E" w:rsidRDefault="00395E28" w:rsidP="000821EE">
      <w:pPr>
        <w:jc w:val="both"/>
        <w:rPr>
          <w:rtl/>
        </w:rPr>
      </w:pPr>
      <w:r>
        <w:rPr>
          <w:rFonts w:hint="cs"/>
          <w:rtl/>
        </w:rPr>
        <w:t xml:space="preserve">بحث در مساله سوم بود. </w:t>
      </w:r>
      <w:r w:rsidR="000821EE">
        <w:rPr>
          <w:rFonts w:hint="cs"/>
          <w:rtl/>
        </w:rPr>
        <w:t>یعنی آیا واجب در ضمن فرد حرام، ساقط می</w:t>
      </w:r>
      <w:r w:rsidR="000821EE">
        <w:rPr>
          <w:rtl/>
        </w:rPr>
        <w:softHyphen/>
      </w:r>
      <w:r w:rsidR="000821EE">
        <w:rPr>
          <w:rFonts w:hint="cs"/>
          <w:rtl/>
        </w:rPr>
        <w:t>شود یا نه؟</w:t>
      </w:r>
      <w:r>
        <w:rPr>
          <w:rFonts w:hint="cs"/>
          <w:rtl/>
        </w:rPr>
        <w:t>مطلبی که در این مرحله قابل تذکر است این است که</w:t>
      </w:r>
      <w:r w:rsidR="000821EE">
        <w:rPr>
          <w:rFonts w:hint="cs"/>
          <w:rtl/>
        </w:rPr>
        <w:t xml:space="preserve"> کلام </w:t>
      </w:r>
      <w:r>
        <w:rPr>
          <w:rFonts w:hint="cs"/>
          <w:rtl/>
        </w:rPr>
        <w:t xml:space="preserve"> مرحوم آغا ضیا</w:t>
      </w:r>
      <w:r w:rsidR="000821EE">
        <w:rPr>
          <w:rFonts w:hint="cs"/>
          <w:rtl/>
        </w:rPr>
        <w:t>ء را در جلسه قبل ناقص تقریر کردیم و در این جلسه به بیان کامل کلام ایشان پرداخته می</w:t>
      </w:r>
      <w:r w:rsidR="000821EE">
        <w:rPr>
          <w:rtl/>
        </w:rPr>
        <w:softHyphen/>
      </w:r>
      <w:r w:rsidR="000821EE">
        <w:rPr>
          <w:rFonts w:hint="cs"/>
          <w:rtl/>
        </w:rPr>
        <w:t>شود.</w:t>
      </w:r>
      <w:r>
        <w:rPr>
          <w:rFonts w:hint="cs"/>
          <w:rtl/>
        </w:rPr>
        <w:t xml:space="preserve"> </w:t>
      </w:r>
      <w:r w:rsidR="000821EE">
        <w:rPr>
          <w:rFonts w:hint="cs"/>
          <w:rtl/>
        </w:rPr>
        <w:t>ایشان فرمود</w:t>
      </w:r>
      <w:r w:rsidR="00187904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واجب درضمن فرد محر</w:t>
      </w:r>
      <w:r w:rsidR="000821EE">
        <w:rPr>
          <w:rFonts w:hint="cs"/>
          <w:rtl/>
        </w:rPr>
        <w:t>ّ</w:t>
      </w:r>
      <w:r>
        <w:rPr>
          <w:rFonts w:hint="cs"/>
          <w:rtl/>
        </w:rPr>
        <w:t>م</w:t>
      </w:r>
      <w:r w:rsidR="000821EE">
        <w:rPr>
          <w:rFonts w:hint="cs"/>
          <w:rtl/>
        </w:rPr>
        <w:t>،</w:t>
      </w:r>
      <w:r>
        <w:rPr>
          <w:rFonts w:hint="cs"/>
          <w:rtl/>
        </w:rPr>
        <w:t xml:space="preserve"> از باب حصول ملاک ساقط می</w:t>
      </w:r>
      <w:r>
        <w:rPr>
          <w:rtl/>
        </w:rPr>
        <w:softHyphen/>
      </w:r>
      <w:r>
        <w:rPr>
          <w:rFonts w:hint="cs"/>
          <w:rtl/>
        </w:rPr>
        <w:t>شود. چون ملاک امر به وسیله فرد محر</w:t>
      </w:r>
      <w:r w:rsidR="000821EE">
        <w:rPr>
          <w:rFonts w:hint="cs"/>
          <w:rtl/>
        </w:rPr>
        <w:t>ّ</w:t>
      </w:r>
      <w:r>
        <w:rPr>
          <w:rFonts w:hint="cs"/>
          <w:rtl/>
        </w:rPr>
        <w:t>م حاصل می</w:t>
      </w:r>
      <w:r>
        <w:rPr>
          <w:rtl/>
        </w:rPr>
        <w:softHyphen/>
      </w:r>
      <w:r>
        <w:rPr>
          <w:rFonts w:hint="cs"/>
          <w:rtl/>
        </w:rPr>
        <w:t>شود</w:t>
      </w:r>
      <w:r w:rsidR="000821EE">
        <w:rPr>
          <w:rFonts w:hint="cs"/>
          <w:rtl/>
        </w:rPr>
        <w:t>.</w:t>
      </w:r>
      <w:r>
        <w:rPr>
          <w:rFonts w:hint="cs"/>
          <w:rtl/>
        </w:rPr>
        <w:t>. حتی اگر نسبت بین امر و  فرد محرم</w:t>
      </w:r>
      <w:r w:rsidR="000821EE">
        <w:rPr>
          <w:rFonts w:hint="cs"/>
          <w:rtl/>
        </w:rPr>
        <w:t>،</w:t>
      </w:r>
      <w:r>
        <w:rPr>
          <w:rFonts w:hint="cs"/>
          <w:rtl/>
        </w:rPr>
        <w:t xml:space="preserve"> عام و خاص مطلق باشد، </w:t>
      </w:r>
      <w:r w:rsidR="000821EE">
        <w:rPr>
          <w:rFonts w:hint="cs"/>
          <w:rtl/>
        </w:rPr>
        <w:t xml:space="preserve">باز هم </w:t>
      </w:r>
      <w:r>
        <w:rPr>
          <w:rFonts w:hint="cs"/>
          <w:rtl/>
        </w:rPr>
        <w:t>واجب در ضمن فرد محرم ساقط می</w:t>
      </w:r>
      <w:r>
        <w:rPr>
          <w:rtl/>
        </w:rPr>
        <w:softHyphen/>
      </w:r>
      <w:r>
        <w:rPr>
          <w:rFonts w:hint="cs"/>
          <w:rtl/>
        </w:rPr>
        <w:t xml:space="preserve">شود. </w:t>
      </w:r>
      <w:r w:rsidR="000821EE">
        <w:rPr>
          <w:rFonts w:hint="cs"/>
          <w:rtl/>
        </w:rPr>
        <w:t>چون در این فرض نیز، ملاک تحصیل شده است.</w:t>
      </w:r>
    </w:p>
    <w:p w:rsidR="000821EE" w:rsidRDefault="000821EE" w:rsidP="00395E28">
      <w:pPr>
        <w:jc w:val="both"/>
        <w:rPr>
          <w:rtl/>
        </w:rPr>
      </w:pPr>
      <w:r>
        <w:rPr>
          <w:rFonts w:hint="cs"/>
          <w:rtl/>
        </w:rPr>
        <w:t xml:space="preserve">مطلب مهمی که در کلام ایشان وجود دارد این است که </w:t>
      </w:r>
      <w:r w:rsidR="00395E28">
        <w:rPr>
          <w:rFonts w:hint="cs"/>
          <w:rtl/>
        </w:rPr>
        <w:t xml:space="preserve">ملاک از کجا کشف شده است؟ </w:t>
      </w:r>
      <w:r>
        <w:rPr>
          <w:rFonts w:hint="cs"/>
          <w:rtl/>
        </w:rPr>
        <w:t>(</w:t>
      </w:r>
      <w:r w:rsidR="00395E28">
        <w:rPr>
          <w:rFonts w:hint="cs"/>
          <w:rtl/>
        </w:rPr>
        <w:t xml:space="preserve">با این که امر </w:t>
      </w:r>
      <w:r>
        <w:rPr>
          <w:rFonts w:hint="cs"/>
          <w:rtl/>
        </w:rPr>
        <w:t xml:space="preserve">وجود </w:t>
      </w:r>
      <w:r w:rsidR="00395E28">
        <w:rPr>
          <w:rFonts w:hint="cs"/>
          <w:rtl/>
        </w:rPr>
        <w:t>ندارد و امتناعی هستیم</w:t>
      </w:r>
      <w:r>
        <w:rPr>
          <w:rFonts w:hint="cs"/>
          <w:rtl/>
        </w:rPr>
        <w:t xml:space="preserve">). در محل کلام دو فرض نسبت به ملاک وجود دارد: </w:t>
      </w:r>
    </w:p>
    <w:p w:rsidR="000821EE" w:rsidRDefault="00395E28" w:rsidP="000821EE">
      <w:pPr>
        <w:pStyle w:val="ListParagraph"/>
        <w:numPr>
          <w:ilvl w:val="0"/>
          <w:numId w:val="17"/>
        </w:numPr>
        <w:jc w:val="both"/>
      </w:pPr>
      <w:r>
        <w:rPr>
          <w:rFonts w:hint="cs"/>
          <w:rtl/>
        </w:rPr>
        <w:t xml:space="preserve"> اگر</w:t>
      </w:r>
      <w:r w:rsidR="000821EE">
        <w:rPr>
          <w:rFonts w:hint="cs"/>
          <w:rtl/>
        </w:rPr>
        <w:t xml:space="preserve"> متعلق امر و نهی واحد باشد مثلا مولی گفت:</w:t>
      </w:r>
      <w:r>
        <w:rPr>
          <w:rFonts w:hint="cs"/>
          <w:rtl/>
        </w:rPr>
        <w:t xml:space="preserve"> اکرم العالم و لا تکرم الفاسق، کشف ملاک ممکن نیست. </w:t>
      </w:r>
      <w:r w:rsidR="000821EE">
        <w:rPr>
          <w:rFonts w:hint="cs"/>
          <w:rtl/>
        </w:rPr>
        <w:t xml:space="preserve">زیرا </w:t>
      </w:r>
      <w:r>
        <w:rPr>
          <w:rFonts w:hint="cs"/>
          <w:rtl/>
        </w:rPr>
        <w:t>در عالم فاسق امر</w:t>
      </w:r>
      <w:r w:rsidR="000821EE">
        <w:rPr>
          <w:rFonts w:hint="cs"/>
          <w:rtl/>
        </w:rPr>
        <w:t xml:space="preserve"> به اکرام</w:t>
      </w:r>
      <w:r>
        <w:rPr>
          <w:rFonts w:hint="cs"/>
          <w:rtl/>
        </w:rPr>
        <w:t xml:space="preserve"> ساقط است چون تعارض است </w:t>
      </w:r>
      <w:r w:rsidR="000821EE">
        <w:rPr>
          <w:rFonts w:hint="cs"/>
          <w:rtl/>
        </w:rPr>
        <w:t>و قائل به امتناع هستیم. و از طرفی جانب نهی را مقدم کرده ایم. زیرا د</w:t>
      </w:r>
      <w:r>
        <w:rPr>
          <w:rFonts w:hint="cs"/>
          <w:rtl/>
        </w:rPr>
        <w:t>ر</w:t>
      </w:r>
      <w:r w:rsidR="000821EE">
        <w:rPr>
          <w:rFonts w:hint="cs"/>
          <w:rtl/>
        </w:rPr>
        <w:t xml:space="preserve"> جایی که متعلق ها واحد هستند</w:t>
      </w:r>
      <w:r>
        <w:rPr>
          <w:rFonts w:hint="cs"/>
          <w:rtl/>
        </w:rPr>
        <w:t xml:space="preserve">، ارتکاز به وضوح محقق است که </w:t>
      </w:r>
      <w:r w:rsidR="000821EE">
        <w:rPr>
          <w:rFonts w:hint="cs"/>
          <w:rtl/>
        </w:rPr>
        <w:t>نمی</w:t>
      </w:r>
      <w:r w:rsidR="000821EE">
        <w:rPr>
          <w:rtl/>
        </w:rPr>
        <w:softHyphen/>
      </w:r>
      <w:r w:rsidR="000821EE">
        <w:rPr>
          <w:rFonts w:hint="cs"/>
          <w:rtl/>
        </w:rPr>
        <w:t xml:space="preserve">شود </w:t>
      </w:r>
      <w:r>
        <w:rPr>
          <w:rFonts w:hint="cs"/>
          <w:rtl/>
        </w:rPr>
        <w:t xml:space="preserve">یک اکرام هم </w:t>
      </w:r>
      <w:r w:rsidR="000821EE">
        <w:rPr>
          <w:rFonts w:hint="cs"/>
          <w:rtl/>
        </w:rPr>
        <w:t xml:space="preserve">ملاک </w:t>
      </w:r>
      <w:r>
        <w:rPr>
          <w:rFonts w:hint="cs"/>
          <w:rtl/>
        </w:rPr>
        <w:t xml:space="preserve">امر </w:t>
      </w:r>
      <w:r w:rsidR="000821EE">
        <w:rPr>
          <w:rFonts w:hint="cs"/>
          <w:rtl/>
        </w:rPr>
        <w:t xml:space="preserve">را </w:t>
      </w:r>
      <w:r>
        <w:rPr>
          <w:rFonts w:hint="cs"/>
          <w:rtl/>
        </w:rPr>
        <w:t xml:space="preserve">داشته باشد و هم </w:t>
      </w:r>
      <w:r w:rsidR="000821EE">
        <w:rPr>
          <w:rFonts w:hint="cs"/>
          <w:rtl/>
        </w:rPr>
        <w:t xml:space="preserve">ملاک </w:t>
      </w:r>
      <w:r>
        <w:rPr>
          <w:rFonts w:hint="cs"/>
          <w:rtl/>
        </w:rPr>
        <w:t>نهی</w:t>
      </w:r>
      <w:r w:rsidR="000821EE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داشته باشد. </w:t>
      </w:r>
      <w:r w:rsidR="000821EE">
        <w:rPr>
          <w:rFonts w:hint="cs"/>
          <w:rtl/>
        </w:rPr>
        <w:t xml:space="preserve">پس این ارتکاز در این مثال از قبیل قرینه متصله ای است که </w:t>
      </w:r>
      <w:r>
        <w:rPr>
          <w:rFonts w:hint="cs"/>
          <w:rtl/>
        </w:rPr>
        <w:t xml:space="preserve"> از اول </w:t>
      </w:r>
      <w:r w:rsidR="000821EE">
        <w:rPr>
          <w:rFonts w:hint="cs"/>
          <w:rtl/>
        </w:rPr>
        <w:t xml:space="preserve">برای </w:t>
      </w:r>
      <w:r>
        <w:rPr>
          <w:rFonts w:hint="cs"/>
          <w:rtl/>
        </w:rPr>
        <w:t xml:space="preserve">اکرم یا </w:t>
      </w:r>
      <w:r w:rsidR="000821EE">
        <w:rPr>
          <w:rFonts w:hint="cs"/>
          <w:rtl/>
        </w:rPr>
        <w:t xml:space="preserve">برای </w:t>
      </w:r>
      <w:r>
        <w:rPr>
          <w:rFonts w:hint="cs"/>
          <w:rtl/>
        </w:rPr>
        <w:t>لا تکرم</w:t>
      </w:r>
      <w:r w:rsidR="000821EE">
        <w:rPr>
          <w:rFonts w:hint="cs"/>
          <w:rtl/>
        </w:rPr>
        <w:t>،</w:t>
      </w:r>
      <w:r>
        <w:rPr>
          <w:rFonts w:hint="cs"/>
          <w:rtl/>
        </w:rPr>
        <w:t xml:space="preserve"> ظهور اطلاقی منعقد نمی</w:t>
      </w:r>
      <w:r>
        <w:rPr>
          <w:rtl/>
        </w:rPr>
        <w:softHyphen/>
      </w:r>
      <w:r>
        <w:rPr>
          <w:rFonts w:hint="cs"/>
          <w:rtl/>
        </w:rPr>
        <w:t>شود و لو این که از یک دیگر منفصل هستند.</w:t>
      </w:r>
    </w:p>
    <w:p w:rsidR="001A1EA5" w:rsidRDefault="000821EE" w:rsidP="000821EE">
      <w:pPr>
        <w:pStyle w:val="ListParagraph"/>
        <w:numPr>
          <w:ilvl w:val="0"/>
          <w:numId w:val="17"/>
        </w:numPr>
        <w:jc w:val="both"/>
      </w:pPr>
      <w:r>
        <w:rPr>
          <w:rFonts w:hint="cs"/>
          <w:rtl/>
        </w:rPr>
        <w:t xml:space="preserve"> اگر در  جایی</w:t>
      </w:r>
      <w:r w:rsidR="00395E28">
        <w:rPr>
          <w:rFonts w:hint="cs"/>
          <w:rtl/>
        </w:rPr>
        <w:t xml:space="preserve"> متعلق امر و نهی دو تا باش</w:t>
      </w:r>
      <w:r>
        <w:rPr>
          <w:rFonts w:hint="cs"/>
          <w:rtl/>
        </w:rPr>
        <w:t>ن</w:t>
      </w:r>
      <w:r w:rsidR="00395E28">
        <w:rPr>
          <w:rFonts w:hint="cs"/>
          <w:rtl/>
        </w:rPr>
        <w:t>د. مثلا یک صل</w:t>
      </w:r>
      <w:r>
        <w:rPr>
          <w:rFonts w:hint="cs"/>
          <w:rtl/>
        </w:rPr>
        <w:t>ّ</w:t>
      </w:r>
      <w:r w:rsidR="00395E28">
        <w:rPr>
          <w:rFonts w:hint="cs"/>
          <w:rtl/>
        </w:rPr>
        <w:t xml:space="preserve"> داریم و یک لا تغصب داریم. در این جا عقل حکم می</w:t>
      </w:r>
      <w:r w:rsidR="00395E28">
        <w:rPr>
          <w:rtl/>
        </w:rPr>
        <w:softHyphen/>
      </w:r>
      <w:r w:rsidR="00395E28">
        <w:rPr>
          <w:rFonts w:hint="cs"/>
          <w:rtl/>
        </w:rPr>
        <w:t xml:space="preserve">کند </w:t>
      </w:r>
      <w:r>
        <w:rPr>
          <w:rFonts w:hint="cs"/>
          <w:rtl/>
        </w:rPr>
        <w:t xml:space="preserve">که نماز در دار غصبی </w:t>
      </w:r>
      <w:r w:rsidR="00395E28">
        <w:rPr>
          <w:rFonts w:hint="cs"/>
          <w:rtl/>
        </w:rPr>
        <w:t>نمی</w:t>
      </w:r>
      <w:r w:rsidR="00395E28">
        <w:rPr>
          <w:rtl/>
        </w:rPr>
        <w:softHyphen/>
      </w:r>
      <w:r w:rsidR="00395E28">
        <w:rPr>
          <w:rFonts w:hint="cs"/>
          <w:rtl/>
        </w:rPr>
        <w:t>توان</w:t>
      </w:r>
      <w:r>
        <w:rPr>
          <w:rFonts w:hint="cs"/>
          <w:rtl/>
        </w:rPr>
        <w:t>د</w:t>
      </w:r>
      <w:r w:rsidR="00395E28">
        <w:rPr>
          <w:rFonts w:hint="cs"/>
          <w:rtl/>
        </w:rPr>
        <w:t xml:space="preserve"> هم متعلق صلات باشد و هم متعلق غصب باشد</w:t>
      </w:r>
      <w:r w:rsidR="007C0CB9">
        <w:rPr>
          <w:rFonts w:hint="cs"/>
          <w:rtl/>
        </w:rPr>
        <w:t>( چون قائل به امتناع شده ایم). در این قسم که اطلاق منعقد می</w:t>
      </w:r>
      <w:r w:rsidR="007C0CB9">
        <w:rPr>
          <w:rtl/>
        </w:rPr>
        <w:softHyphen/>
      </w:r>
      <w:r w:rsidR="007C0CB9">
        <w:rPr>
          <w:rFonts w:hint="cs"/>
          <w:rtl/>
        </w:rPr>
        <w:t>شود دو حالت وجود دارد:</w:t>
      </w:r>
    </w:p>
    <w:p w:rsidR="00395E28" w:rsidRDefault="007C0CB9" w:rsidP="007C0CB9">
      <w:pPr>
        <w:pStyle w:val="ListParagraph"/>
        <w:numPr>
          <w:ilvl w:val="1"/>
          <w:numId w:val="17"/>
        </w:numPr>
        <w:jc w:val="both"/>
      </w:pPr>
      <w:r>
        <w:rPr>
          <w:rFonts w:hint="cs"/>
          <w:rtl/>
        </w:rPr>
        <w:lastRenderedPageBreak/>
        <w:t>اگر قائل به امتناع شدیم و جانب نهی مقدم شد اطلاق منعقد شده،</w:t>
      </w:r>
      <w:r w:rsidR="00395E28">
        <w:rPr>
          <w:rFonts w:hint="cs"/>
          <w:rtl/>
        </w:rPr>
        <w:t xml:space="preserve"> از حجیت ساقط می</w:t>
      </w:r>
      <w:r w:rsidR="00395E28">
        <w:rPr>
          <w:rtl/>
        </w:rPr>
        <w:softHyphen/>
      </w:r>
      <w:r w:rsidR="00395E28">
        <w:rPr>
          <w:rFonts w:hint="cs"/>
          <w:rtl/>
        </w:rPr>
        <w:t>شود. اما صل</w:t>
      </w:r>
      <w:r>
        <w:rPr>
          <w:rFonts w:hint="cs"/>
          <w:rtl/>
        </w:rPr>
        <w:t>ّ</w:t>
      </w:r>
      <w:r w:rsidR="00395E28">
        <w:rPr>
          <w:rFonts w:hint="cs"/>
          <w:rtl/>
        </w:rPr>
        <w:t>( وجوب هیئت ) دو ظهور و اطلاق دارد. یکی از آنها عبارت است از این که نماز به نحو مطلق مراد من است زیرا مقید به چیزی نشد . یکی دیگر این است که نماز خواندن مطلقا ملاک دارد. بعد از این که ل</w:t>
      </w:r>
      <w:r w:rsidR="008E3D3B">
        <w:rPr>
          <w:rFonts w:hint="cs"/>
          <w:rtl/>
        </w:rPr>
        <w:t>ا تغصب آمد ظهور اولی از بین رفت اما ظهور صل</w:t>
      </w:r>
      <w:r>
        <w:rPr>
          <w:rFonts w:hint="cs"/>
          <w:rtl/>
        </w:rPr>
        <w:t>ّ</w:t>
      </w:r>
      <w:r w:rsidR="008E3D3B">
        <w:rPr>
          <w:rFonts w:hint="cs"/>
          <w:rtl/>
        </w:rPr>
        <w:t xml:space="preserve"> در اطلاق ملاک</w:t>
      </w:r>
      <w:r>
        <w:rPr>
          <w:rFonts w:hint="cs"/>
          <w:rtl/>
        </w:rPr>
        <w:t>،</w:t>
      </w:r>
      <w:r w:rsidR="008E3D3B">
        <w:rPr>
          <w:rFonts w:hint="cs"/>
          <w:rtl/>
        </w:rPr>
        <w:t xml:space="preserve"> از بین نرفت. البته نباید  با بحث تبعیت دلالت التزامی از دلالت مطابقی از ناحیه حجیت خلط نشود. این بحث مبنای نائینی است.</w:t>
      </w:r>
      <w:r>
        <w:rPr>
          <w:rFonts w:hint="cs"/>
          <w:rtl/>
        </w:rPr>
        <w:t xml:space="preserve"> مرحوم آغا ضیاء</w:t>
      </w:r>
      <w:r w:rsidR="008E3D3B">
        <w:rPr>
          <w:rFonts w:hint="cs"/>
          <w:rtl/>
        </w:rPr>
        <w:t xml:space="preserve"> می</w:t>
      </w:r>
      <w:r w:rsidR="008E3D3B">
        <w:rPr>
          <w:rtl/>
        </w:rPr>
        <w:softHyphen/>
      </w:r>
      <w:r w:rsidR="008E3D3B">
        <w:rPr>
          <w:rFonts w:hint="cs"/>
          <w:rtl/>
        </w:rPr>
        <w:t>فرماید با دو دلالت مطابقی</w:t>
      </w:r>
      <w:r>
        <w:rPr>
          <w:rFonts w:hint="cs"/>
          <w:rtl/>
        </w:rPr>
        <w:t>،</w:t>
      </w:r>
      <w:r w:rsidR="008E3D3B">
        <w:rPr>
          <w:rFonts w:hint="cs"/>
          <w:rtl/>
        </w:rPr>
        <w:t xml:space="preserve"> ما دو منکشف در عرض هم داریم. با لا تغصب یکی از آنها از بین رفت و دیگری باقی می</w:t>
      </w:r>
      <w:r w:rsidR="008E3D3B">
        <w:rPr>
          <w:rtl/>
        </w:rPr>
        <w:softHyphen/>
      </w:r>
      <w:r w:rsidR="008E3D3B">
        <w:rPr>
          <w:rFonts w:hint="cs"/>
          <w:rtl/>
        </w:rPr>
        <w:t>ماند.</w:t>
      </w:r>
    </w:p>
    <w:p w:rsidR="007C0CB9" w:rsidRDefault="007C0CB9" w:rsidP="007C0CB9">
      <w:pPr>
        <w:pStyle w:val="ListParagraph"/>
        <w:numPr>
          <w:ilvl w:val="1"/>
          <w:numId w:val="17"/>
        </w:numPr>
        <w:jc w:val="both"/>
        <w:rPr>
          <w:rtl/>
        </w:rPr>
      </w:pPr>
      <w:r>
        <w:rPr>
          <w:rFonts w:hint="cs"/>
          <w:rtl/>
        </w:rPr>
        <w:t>اگر قائل به جواز اجتماع شدیم اطلاق منعقد شده هنوز باقی است.( که دراین جا این فرض محل بحث نیست)</w:t>
      </w:r>
    </w:p>
    <w:p w:rsidR="008E3D3B" w:rsidRDefault="007C0CB9" w:rsidP="00395E28">
      <w:pPr>
        <w:jc w:val="both"/>
        <w:rPr>
          <w:rtl/>
        </w:rPr>
      </w:pPr>
      <w:r>
        <w:rPr>
          <w:rFonts w:hint="cs"/>
          <w:rtl/>
        </w:rPr>
        <w:t xml:space="preserve">خلاصه نظر محروم آغا ضیاء: </w:t>
      </w:r>
      <w:r w:rsidR="008E3D3B">
        <w:rPr>
          <w:rFonts w:hint="cs"/>
          <w:rtl/>
        </w:rPr>
        <w:t>در جایی که دو عنوان داشته باشیم</w:t>
      </w:r>
      <w:r>
        <w:rPr>
          <w:rFonts w:hint="cs"/>
          <w:rtl/>
        </w:rPr>
        <w:t xml:space="preserve"> مثلا یک صل داریم و یک لا تغصب داریم،</w:t>
      </w:r>
      <w:r w:rsidR="008E3D3B">
        <w:rPr>
          <w:rFonts w:hint="cs"/>
          <w:rtl/>
        </w:rPr>
        <w:t xml:space="preserve"> از طلب صلات مطلق دو چیز کشف می</w:t>
      </w:r>
      <w:r w:rsidR="008E3D3B">
        <w:rPr>
          <w:rtl/>
        </w:rPr>
        <w:softHyphen/>
      </w:r>
      <w:r w:rsidR="008E3D3B">
        <w:rPr>
          <w:rFonts w:hint="cs"/>
          <w:rtl/>
        </w:rPr>
        <w:t>شود</w:t>
      </w:r>
      <w:r>
        <w:rPr>
          <w:rFonts w:hint="cs"/>
          <w:rtl/>
        </w:rPr>
        <w:t>( یکی اطلاق مراد و دیگری اطلاق ملاک ) و</w:t>
      </w:r>
      <w:r w:rsidR="008E3D3B">
        <w:rPr>
          <w:rFonts w:hint="cs"/>
          <w:rtl/>
        </w:rPr>
        <w:t xml:space="preserve"> کشف</w:t>
      </w:r>
      <w:r>
        <w:rPr>
          <w:rFonts w:hint="cs"/>
          <w:rtl/>
        </w:rPr>
        <w:t xml:space="preserve"> از ناحیه اطلاق ملاک</w:t>
      </w:r>
      <w:r w:rsidR="008E3D3B">
        <w:rPr>
          <w:rFonts w:hint="cs"/>
          <w:rtl/>
        </w:rPr>
        <w:t xml:space="preserve"> بر حجیت خود باقی است. ایشان و لو این که اطلاق ماده را در کلام خود مطرح کرده است ولی از طلب ماده نمی</w:t>
      </w:r>
      <w:r w:rsidR="008E3D3B">
        <w:rPr>
          <w:rtl/>
        </w:rPr>
        <w:softHyphen/>
      </w:r>
      <w:r w:rsidR="008E3D3B">
        <w:rPr>
          <w:rFonts w:hint="cs"/>
          <w:rtl/>
        </w:rPr>
        <w:t>خواند کشف ملاک کند بلکه از هیئت مطلق می</w:t>
      </w:r>
      <w:r w:rsidR="008E3D3B">
        <w:rPr>
          <w:rtl/>
        </w:rPr>
        <w:softHyphen/>
      </w:r>
      <w:r w:rsidR="008E3D3B">
        <w:rPr>
          <w:rFonts w:hint="cs"/>
          <w:rtl/>
        </w:rPr>
        <w:t>خواهد کشف کند.</w:t>
      </w:r>
    </w:p>
    <w:p w:rsidR="007C0CB9" w:rsidRDefault="007C0CB9" w:rsidP="003E3439">
      <w:pPr>
        <w:pStyle w:val="Heading7"/>
        <w:rPr>
          <w:rtl/>
        </w:rPr>
      </w:pPr>
      <w:bookmarkStart w:id="10" w:name="_Toc536001285"/>
      <w:r>
        <w:rPr>
          <w:rFonts w:hint="cs"/>
          <w:rtl/>
        </w:rPr>
        <w:t>تفاوت تقریر جلسه قبل و بعد از کلام مرحوم آغا ضیاء</w:t>
      </w:r>
      <w:bookmarkEnd w:id="10"/>
    </w:p>
    <w:p w:rsidR="007C0CB9" w:rsidRDefault="007C0CB9" w:rsidP="00395E28">
      <w:pPr>
        <w:jc w:val="both"/>
        <w:rPr>
          <w:rtl/>
        </w:rPr>
      </w:pPr>
      <w:r>
        <w:rPr>
          <w:rFonts w:hint="cs"/>
          <w:rtl/>
        </w:rPr>
        <w:t>تقریری که در جلسه قبل از کلام مرحوم آغا ضیاء صورت گرفت، با تقریری که در این جلسه صورت گرفت، از دو ناحیه با هم متفاوت بودند:</w:t>
      </w:r>
    </w:p>
    <w:p w:rsidR="007C0CB9" w:rsidRDefault="007C0CB9" w:rsidP="007C0CB9">
      <w:pPr>
        <w:pStyle w:val="ListParagraph"/>
        <w:numPr>
          <w:ilvl w:val="0"/>
          <w:numId w:val="18"/>
        </w:numPr>
        <w:ind w:left="1440" w:hanging="1080"/>
        <w:jc w:val="both"/>
      </w:pPr>
      <w:r>
        <w:rPr>
          <w:rFonts w:hint="cs"/>
          <w:rtl/>
        </w:rPr>
        <w:t>در جلسه قبل، تفصیل بین تعلق خطاب به یک عنوان و تعلق خطاب به دو عنوان مطرح نشد. اما در این جلسه این تفصیل مطرح شد و مرحوم آغا ضیاء در جایی که خطاب به یک عنوان تعلق گرفته باشد، قبول دارد که کشف ملاک نمی شود.</w:t>
      </w:r>
    </w:p>
    <w:p w:rsidR="007C0CB9" w:rsidRDefault="00FB09F9" w:rsidP="007C0CB9">
      <w:pPr>
        <w:pStyle w:val="ListParagraph"/>
        <w:numPr>
          <w:ilvl w:val="0"/>
          <w:numId w:val="18"/>
        </w:numPr>
        <w:ind w:left="1440" w:hanging="1080"/>
        <w:jc w:val="both"/>
        <w:rPr>
          <w:rtl/>
        </w:rPr>
      </w:pPr>
      <w:r>
        <w:rPr>
          <w:rFonts w:hint="cs"/>
          <w:rtl/>
        </w:rPr>
        <w:t>در جلسه قبل، با بیان که گذشت، مرحوم آغا ضیاء از طریق اطلاق ماده می</w:t>
      </w:r>
      <w:r>
        <w:rPr>
          <w:rtl/>
        </w:rPr>
        <w:softHyphen/>
      </w:r>
      <w:r>
        <w:rPr>
          <w:rFonts w:hint="cs"/>
          <w:rtl/>
        </w:rPr>
        <w:t>خواست کشف از اطلاق ملاک کند. اما در بیان این جلسه مرحوم آغا ضیاء می</w:t>
      </w:r>
      <w:r>
        <w:rPr>
          <w:rtl/>
        </w:rPr>
        <w:softHyphen/>
      </w:r>
      <w:r>
        <w:rPr>
          <w:rFonts w:hint="cs"/>
          <w:rtl/>
        </w:rPr>
        <w:t>خواهد از اطلاق هیئت کشف از اطلاق ملاک کند.</w:t>
      </w:r>
      <w:r w:rsidR="007C0CB9">
        <w:rPr>
          <w:rFonts w:hint="cs"/>
          <w:rtl/>
        </w:rPr>
        <w:t xml:space="preserve"> </w:t>
      </w:r>
    </w:p>
    <w:p w:rsidR="008E3D3B" w:rsidRDefault="00FB09F9" w:rsidP="003E3439">
      <w:pPr>
        <w:pStyle w:val="Heading6"/>
        <w:rPr>
          <w:rtl/>
        </w:rPr>
      </w:pPr>
      <w:bookmarkStart w:id="11" w:name="_Toc536001286"/>
      <w:r>
        <w:rPr>
          <w:rFonts w:hint="cs"/>
          <w:rtl/>
        </w:rPr>
        <w:t>اشکال اول:عدم مسقطیت واجب به خاطر مصلحت مغلوبه</w:t>
      </w:r>
      <w:bookmarkEnd w:id="11"/>
      <w:r>
        <w:rPr>
          <w:rFonts w:hint="cs"/>
          <w:rtl/>
        </w:rPr>
        <w:t xml:space="preserve"> </w:t>
      </w:r>
    </w:p>
    <w:p w:rsidR="008E3D3B" w:rsidRDefault="008E3D3B" w:rsidP="00395E28">
      <w:pPr>
        <w:jc w:val="both"/>
        <w:rPr>
          <w:rtl/>
        </w:rPr>
      </w:pPr>
      <w:r>
        <w:rPr>
          <w:rFonts w:hint="cs"/>
          <w:rtl/>
        </w:rPr>
        <w:t>همان طوری که طلب ماده مطلق</w:t>
      </w:r>
      <w:r w:rsidR="00FB09F9">
        <w:rPr>
          <w:rFonts w:hint="cs"/>
          <w:rtl/>
        </w:rPr>
        <w:t>( صلّ )</w:t>
      </w:r>
      <w:r>
        <w:rPr>
          <w:rFonts w:hint="cs"/>
          <w:rtl/>
        </w:rPr>
        <w:t xml:space="preserve"> کشف از ملاک مطلق می</w:t>
      </w:r>
      <w:r>
        <w:rPr>
          <w:rtl/>
        </w:rPr>
        <w:softHyphen/>
      </w:r>
      <w:r>
        <w:rPr>
          <w:rFonts w:hint="cs"/>
          <w:rtl/>
        </w:rPr>
        <w:t>کند</w:t>
      </w:r>
      <w:r w:rsidR="00FB09F9">
        <w:rPr>
          <w:rFonts w:hint="cs"/>
          <w:rtl/>
        </w:rPr>
        <w:t>،</w:t>
      </w:r>
      <w:r>
        <w:rPr>
          <w:rFonts w:hint="cs"/>
          <w:rtl/>
        </w:rPr>
        <w:t xml:space="preserve">  هکذا طلب نهی مطلق </w:t>
      </w:r>
      <w:r w:rsidR="00FB09F9">
        <w:rPr>
          <w:rFonts w:hint="cs"/>
          <w:rtl/>
        </w:rPr>
        <w:t xml:space="preserve">نیز ( لا تغصب ) </w:t>
      </w:r>
      <w:r>
        <w:rPr>
          <w:rFonts w:hint="cs"/>
          <w:rtl/>
        </w:rPr>
        <w:t>کشف از مفسده مطلق می</w:t>
      </w:r>
      <w:r>
        <w:rPr>
          <w:rtl/>
        </w:rPr>
        <w:softHyphen/>
      </w:r>
      <w:r>
        <w:rPr>
          <w:rFonts w:hint="cs"/>
          <w:rtl/>
        </w:rPr>
        <w:t>کند. فرض این است که قائل به امتنا</w:t>
      </w:r>
      <w:r w:rsidR="00FB09F9">
        <w:rPr>
          <w:rFonts w:hint="cs"/>
          <w:rtl/>
        </w:rPr>
        <w:t>ع هستیم و جانب نهی مقدم شده است لذا گفته می</w:t>
      </w:r>
      <w:r w:rsidR="00FB09F9">
        <w:rPr>
          <w:rtl/>
        </w:rPr>
        <w:softHyphen/>
      </w:r>
      <w:r w:rsidR="00FB09F9">
        <w:rPr>
          <w:rFonts w:hint="cs"/>
          <w:rtl/>
        </w:rPr>
        <w:t>شود،</w:t>
      </w:r>
      <w:r>
        <w:rPr>
          <w:rFonts w:hint="cs"/>
          <w:rtl/>
        </w:rPr>
        <w:t xml:space="preserve"> نهی نیز دو منکشف دارد </w:t>
      </w:r>
      <w:r>
        <w:rPr>
          <w:rFonts w:hint="cs"/>
          <w:rtl/>
        </w:rPr>
        <w:lastRenderedPageBreak/>
        <w:t>یکی مراد و دیگری وجود ملاک</w:t>
      </w:r>
      <w:r w:rsidR="00FB09F9">
        <w:rPr>
          <w:rFonts w:hint="cs"/>
          <w:rtl/>
        </w:rPr>
        <w:t>( مفسده )</w:t>
      </w:r>
      <w:r>
        <w:rPr>
          <w:rFonts w:hint="cs"/>
          <w:rtl/>
        </w:rPr>
        <w:t xml:space="preserve"> است. اگر در جایی امر و نهی با هم تعارض می</w:t>
      </w:r>
      <w:r>
        <w:rPr>
          <w:rtl/>
        </w:rPr>
        <w:softHyphen/>
      </w:r>
      <w:r>
        <w:rPr>
          <w:rFonts w:hint="cs"/>
          <w:rtl/>
        </w:rPr>
        <w:t>کنند و جانب نهی مقدم می</w:t>
      </w:r>
      <w:r>
        <w:rPr>
          <w:rtl/>
        </w:rPr>
        <w:softHyphen/>
      </w:r>
      <w:r>
        <w:rPr>
          <w:rFonts w:hint="cs"/>
          <w:rtl/>
        </w:rPr>
        <w:t>شود کشف از وجود ملاک مفسده ای که غالب است می</w:t>
      </w:r>
      <w:r>
        <w:rPr>
          <w:rtl/>
        </w:rPr>
        <w:softHyphen/>
      </w:r>
      <w:r w:rsidR="00FB09F9">
        <w:rPr>
          <w:rFonts w:hint="cs"/>
          <w:rtl/>
        </w:rPr>
        <w:t>شود</w:t>
      </w:r>
      <w:r>
        <w:rPr>
          <w:rFonts w:hint="cs"/>
          <w:rtl/>
        </w:rPr>
        <w:t>. پس طبق بیان مرحوم آغا ضیاء هم مفسده وجود دارد و هم مصحلت وجود دارد ا</w:t>
      </w:r>
      <w:r w:rsidR="00FB09F9">
        <w:rPr>
          <w:rFonts w:hint="cs"/>
          <w:rtl/>
        </w:rPr>
        <w:t>ما مفسده غالب و مصلحت مغلوب است چون نهی مقدم شده است.</w:t>
      </w:r>
      <w:r>
        <w:rPr>
          <w:rFonts w:hint="cs"/>
          <w:rtl/>
        </w:rPr>
        <w:t xml:space="preserve"> در این جا باید بحث شود که آیا مصحلت مغلوبه می</w:t>
      </w:r>
      <w:r>
        <w:rPr>
          <w:rtl/>
        </w:rPr>
        <w:softHyphen/>
      </w:r>
      <w:r>
        <w:rPr>
          <w:rFonts w:hint="cs"/>
          <w:rtl/>
        </w:rPr>
        <w:t xml:space="preserve">تواند مسقط تکلیف باشد یا نه؟ </w:t>
      </w:r>
      <w:r w:rsidR="00FB09F9">
        <w:rPr>
          <w:rFonts w:hint="cs"/>
          <w:rtl/>
        </w:rPr>
        <w:t xml:space="preserve">در جواب گفته </w:t>
      </w:r>
      <w:r w:rsidR="00FB09F9" w:rsidRPr="00FB09F9">
        <w:rPr>
          <w:rFonts w:hint="cs"/>
          <w:rtl/>
        </w:rPr>
        <w:t>می</w:t>
      </w:r>
      <w:r w:rsidR="00FB09F9">
        <w:rPr>
          <w:rtl/>
        </w:rPr>
        <w:softHyphen/>
      </w:r>
      <w:r w:rsidR="00FB09F9">
        <w:rPr>
          <w:rFonts w:hint="cs"/>
          <w:rtl/>
        </w:rPr>
        <w:t xml:space="preserve">شود، </w:t>
      </w:r>
      <w:r w:rsidRPr="00FB09F9">
        <w:rPr>
          <w:rFonts w:hint="cs"/>
          <w:rtl/>
        </w:rPr>
        <w:t>خیر</w:t>
      </w:r>
      <w:r>
        <w:rPr>
          <w:rFonts w:hint="cs"/>
          <w:rtl/>
        </w:rPr>
        <w:t xml:space="preserve">. </w:t>
      </w:r>
      <w:r w:rsidR="00FB09F9">
        <w:rPr>
          <w:rFonts w:hint="cs"/>
          <w:rtl/>
        </w:rPr>
        <w:t xml:space="preserve">زیرا </w:t>
      </w:r>
      <w:r>
        <w:rPr>
          <w:rFonts w:hint="cs"/>
          <w:rtl/>
        </w:rPr>
        <w:t>چنین اطلاقی</w:t>
      </w:r>
      <w:r w:rsidR="00FB09F9">
        <w:rPr>
          <w:rFonts w:hint="cs"/>
          <w:rtl/>
        </w:rPr>
        <w:t>( که حتی در فرض مصلحت مغلوب نیز واجب ساقط شود )</w:t>
      </w:r>
      <w:r>
        <w:rPr>
          <w:rFonts w:hint="cs"/>
          <w:rtl/>
        </w:rPr>
        <w:t xml:space="preserve"> وجود ندارد.</w:t>
      </w:r>
    </w:p>
    <w:p w:rsidR="00FB09F9" w:rsidRDefault="00FB09F9" w:rsidP="003E3439">
      <w:pPr>
        <w:pStyle w:val="Heading6"/>
        <w:rPr>
          <w:rtl/>
        </w:rPr>
      </w:pPr>
      <w:bookmarkStart w:id="12" w:name="_Toc536001287"/>
      <w:r>
        <w:rPr>
          <w:rFonts w:hint="cs"/>
          <w:rtl/>
        </w:rPr>
        <w:t>اشکال دوم: کشف ملاک در طول مراد جدی</w:t>
      </w:r>
      <w:bookmarkEnd w:id="12"/>
    </w:p>
    <w:p w:rsidR="00D33FC2" w:rsidRPr="008E3D3B" w:rsidRDefault="00FB09F9" w:rsidP="00FB09F9">
      <w:pPr>
        <w:jc w:val="both"/>
        <w:rPr>
          <w:rtl/>
        </w:rPr>
      </w:pPr>
      <w:r>
        <w:rPr>
          <w:rFonts w:hint="cs"/>
          <w:rtl/>
        </w:rPr>
        <w:t>این که مرحوم آغا ضیاء</w:t>
      </w:r>
      <w:r w:rsidR="008E3D3B">
        <w:rPr>
          <w:rFonts w:hint="cs"/>
          <w:rtl/>
        </w:rPr>
        <w:t xml:space="preserve"> ادعا می</w:t>
      </w:r>
      <w:r w:rsidR="008E3D3B">
        <w:rPr>
          <w:rtl/>
        </w:rPr>
        <w:softHyphen/>
      </w:r>
      <w:r w:rsidR="008E3D3B">
        <w:rPr>
          <w:rFonts w:hint="cs"/>
          <w:rtl/>
        </w:rPr>
        <w:t>کند دو منکشف وجود دارد که هر دو در عرض یک دیگر هستند</w:t>
      </w:r>
      <w:r>
        <w:rPr>
          <w:rFonts w:hint="cs"/>
          <w:rtl/>
        </w:rPr>
        <w:t>،</w:t>
      </w:r>
      <w:r w:rsidR="008E3D3B">
        <w:rPr>
          <w:rFonts w:hint="cs"/>
          <w:rtl/>
        </w:rPr>
        <w:t xml:space="preserve"> </w:t>
      </w:r>
      <w:r w:rsidR="00D33FC2">
        <w:rPr>
          <w:rFonts w:hint="cs"/>
          <w:rtl/>
        </w:rPr>
        <w:t>درست نیست. ما قبول نداریم کشف ملاک به نفس خطاب باشد. بلکه کشف ملاک در طول کشف اراده است. ملاک از مجرد طلب کشف نمی</w:t>
      </w:r>
      <w:r w:rsidR="00D33FC2">
        <w:rPr>
          <w:rtl/>
        </w:rPr>
        <w:softHyphen/>
      </w:r>
      <w:r w:rsidR="00D33FC2">
        <w:rPr>
          <w:rFonts w:hint="cs"/>
          <w:rtl/>
        </w:rPr>
        <w:t>شود. بلکه ملاک تابع مراد است اگر مراد جدی ضیق بود پس ملاک نیز ضیق است. ملاک از وجوبی که مراد جدی مولی است کشف می</w:t>
      </w:r>
      <w:r w:rsidR="00D33FC2">
        <w:rPr>
          <w:rtl/>
        </w:rPr>
        <w:softHyphen/>
      </w:r>
      <w:r w:rsidR="00D33FC2">
        <w:rPr>
          <w:rFonts w:hint="cs"/>
          <w:rtl/>
        </w:rPr>
        <w:t xml:space="preserve">شود. اگر دلالت کلامی بر مراد جدی مولی سقوط کرد </w:t>
      </w:r>
      <w:r>
        <w:rPr>
          <w:rFonts w:hint="cs"/>
          <w:rtl/>
        </w:rPr>
        <w:t>،</w:t>
      </w:r>
      <w:r w:rsidR="00D33FC2">
        <w:rPr>
          <w:rFonts w:hint="cs"/>
          <w:rtl/>
        </w:rPr>
        <w:t>کشف ملاک نیز نمی</w:t>
      </w:r>
      <w:r w:rsidR="00D33FC2">
        <w:rPr>
          <w:rtl/>
        </w:rPr>
        <w:softHyphen/>
      </w:r>
      <w:r w:rsidR="00D33FC2">
        <w:rPr>
          <w:rFonts w:hint="cs"/>
          <w:rtl/>
        </w:rPr>
        <w:t>شود. در محل بحث با لا تغصب فهمیدیم که مراد جدی مولی ضیق است پس ملاک نیز ضیق است.البته ادعای مشهور نیز همین مطلب است.</w:t>
      </w:r>
    </w:p>
    <w:p w:rsidR="00D1595B" w:rsidRDefault="00D33FC2" w:rsidP="00FB09F9">
      <w:pPr>
        <w:jc w:val="both"/>
        <w:rPr>
          <w:rtl/>
        </w:rPr>
      </w:pPr>
      <w:r w:rsidRPr="00FB09F9">
        <w:rPr>
          <w:rFonts w:hint="cs"/>
          <w:highlight w:val="yellow"/>
          <w:rtl/>
        </w:rPr>
        <w:t>خلاصه</w:t>
      </w:r>
      <w:r>
        <w:rPr>
          <w:rFonts w:hint="cs"/>
          <w:rtl/>
        </w:rPr>
        <w:t>: متقضای اصل لفظی این است که اگر قائل به جواز اجتماع امر و نهی شدیم واجب ساقط می</w:t>
      </w:r>
      <w:r>
        <w:rPr>
          <w:rtl/>
        </w:rPr>
        <w:softHyphen/>
      </w:r>
      <w:r w:rsidR="00FB09F9">
        <w:rPr>
          <w:rFonts w:hint="cs"/>
          <w:rtl/>
        </w:rPr>
        <w:t xml:space="preserve">شود. اگر قائل به </w:t>
      </w:r>
      <w:r>
        <w:rPr>
          <w:rFonts w:hint="cs"/>
          <w:rtl/>
        </w:rPr>
        <w:t>امتناع و تقدیم جانب نهی</w:t>
      </w:r>
      <w:r w:rsidR="00FB09F9">
        <w:rPr>
          <w:rFonts w:hint="cs"/>
          <w:rtl/>
        </w:rPr>
        <w:t xml:space="preserve"> شدیم، تعلق تکلیف به جامع محال است.</w:t>
      </w:r>
    </w:p>
    <w:p w:rsidR="00FB09F9" w:rsidRDefault="00FB09F9" w:rsidP="003E3439">
      <w:pPr>
        <w:pStyle w:val="Heading7"/>
        <w:rPr>
          <w:rtl/>
        </w:rPr>
      </w:pPr>
      <w:bookmarkStart w:id="13" w:name="_Toc536001288"/>
      <w:r>
        <w:rPr>
          <w:rFonts w:hint="cs"/>
          <w:rtl/>
        </w:rPr>
        <w:t>عدم ارتباط محل کلام با مساله اجتماع امر و نهی در صورت جواز اجتماع</w:t>
      </w:r>
      <w:bookmarkEnd w:id="13"/>
    </w:p>
    <w:p w:rsidR="00395E28" w:rsidRDefault="00FB09F9" w:rsidP="00FB09F9">
      <w:pPr>
        <w:jc w:val="both"/>
        <w:rPr>
          <w:rtl/>
        </w:rPr>
      </w:pPr>
      <w:r>
        <w:rPr>
          <w:rFonts w:hint="cs"/>
          <w:rtl/>
        </w:rPr>
        <w:t xml:space="preserve">در خلال مباحث گفته شد، اگر بین خطاب وجوب و حرمت عام و خاص من وجه باشد، مساله طبق مبانی بحث اجتماع امر و نهی بحث شد. یک صورت این مساله در جایی بود که قائل به جواز اجتماع امر و نهی شویم. اما </w:t>
      </w:r>
      <w:r w:rsidR="00D33FC2">
        <w:rPr>
          <w:rFonts w:hint="cs"/>
          <w:rtl/>
        </w:rPr>
        <w:t xml:space="preserve">بعضی گفته اند که بحث ما ربطی به بحث جواز اجتماع امر و نهی ندارد. زیرا بنا بر </w:t>
      </w:r>
      <w:r w:rsidR="003E3439">
        <w:rPr>
          <w:rFonts w:hint="cs"/>
          <w:rtl/>
        </w:rPr>
        <w:t xml:space="preserve">جواز </w:t>
      </w:r>
      <w:r w:rsidR="00D33FC2">
        <w:rPr>
          <w:rFonts w:hint="cs"/>
          <w:rtl/>
        </w:rPr>
        <w:t>اجتماع سقوط واجب</w:t>
      </w:r>
      <w:r w:rsidR="003E3439">
        <w:rPr>
          <w:rFonts w:hint="cs"/>
          <w:rtl/>
        </w:rPr>
        <w:t>،</w:t>
      </w:r>
      <w:r w:rsidR="00D33FC2">
        <w:rPr>
          <w:rFonts w:hint="cs"/>
          <w:rtl/>
        </w:rPr>
        <w:t xml:space="preserve"> به فعل حرام نیست. بل</w:t>
      </w:r>
      <w:r w:rsidR="003E3439">
        <w:rPr>
          <w:rFonts w:hint="cs"/>
          <w:rtl/>
        </w:rPr>
        <w:t xml:space="preserve">که متعلق امر را انجام داده است و </w:t>
      </w:r>
      <w:r w:rsidR="00D33FC2">
        <w:rPr>
          <w:rFonts w:hint="cs"/>
          <w:rtl/>
        </w:rPr>
        <w:t>نکته سقوط واجب</w:t>
      </w:r>
      <w:r w:rsidR="003E3439">
        <w:rPr>
          <w:rFonts w:hint="cs"/>
          <w:rtl/>
        </w:rPr>
        <w:t>،</w:t>
      </w:r>
      <w:r w:rsidR="00D33FC2">
        <w:rPr>
          <w:rFonts w:hint="cs"/>
          <w:rtl/>
        </w:rPr>
        <w:t xml:space="preserve"> به فرد حلال است.</w:t>
      </w:r>
    </w:p>
    <w:p w:rsidR="00D33FC2" w:rsidRDefault="003E3439" w:rsidP="003E3439">
      <w:pPr>
        <w:jc w:val="both"/>
        <w:rPr>
          <w:rtl/>
        </w:rPr>
      </w:pPr>
      <w:r>
        <w:rPr>
          <w:rFonts w:hint="cs"/>
          <w:rtl/>
        </w:rPr>
        <w:t>پس بنا بر</w:t>
      </w:r>
      <w:r w:rsidR="00D33FC2">
        <w:rPr>
          <w:rFonts w:hint="cs"/>
          <w:rtl/>
        </w:rPr>
        <w:t xml:space="preserve"> تعبیر دقیق باید گفته شود که بنا بر جواز اجتماع</w:t>
      </w:r>
      <w:r>
        <w:rPr>
          <w:rFonts w:hint="cs"/>
          <w:rtl/>
        </w:rPr>
        <w:t>، بحث سقوط واجب در ضمن فرد حرام نیست</w:t>
      </w:r>
      <w:r w:rsidR="00D33FC2">
        <w:rPr>
          <w:rFonts w:hint="cs"/>
          <w:rtl/>
        </w:rPr>
        <w:t>. چون اصلا در ضمن فرد محر</w:t>
      </w:r>
      <w:r>
        <w:rPr>
          <w:rFonts w:hint="cs"/>
          <w:rtl/>
        </w:rPr>
        <w:t>ّ</w:t>
      </w:r>
      <w:r w:rsidR="00D33FC2">
        <w:rPr>
          <w:rFonts w:hint="cs"/>
          <w:rtl/>
        </w:rPr>
        <w:t>م نیست. لذا بحث سقوط</w:t>
      </w:r>
      <w:r>
        <w:rPr>
          <w:rFonts w:hint="cs"/>
          <w:rtl/>
        </w:rPr>
        <w:t>، به استیفای ملاک منحصر</w:t>
      </w:r>
      <w:r w:rsidR="00D33FC2">
        <w:rPr>
          <w:rFonts w:hint="cs"/>
          <w:rtl/>
        </w:rPr>
        <w:t xml:space="preserve"> می</w:t>
      </w:r>
      <w:r w:rsidR="00D33FC2">
        <w:rPr>
          <w:rtl/>
        </w:rPr>
        <w:softHyphen/>
      </w:r>
      <w:r w:rsidR="00D33FC2">
        <w:rPr>
          <w:rFonts w:hint="cs"/>
          <w:rtl/>
        </w:rPr>
        <w:t>شود. اما بنا بر جواز اجتماع</w:t>
      </w:r>
      <w:r>
        <w:rPr>
          <w:rFonts w:hint="cs"/>
          <w:rtl/>
        </w:rPr>
        <w:t>، اتیان عمل، فردیت برای</w:t>
      </w:r>
      <w:r w:rsidR="00D33FC2">
        <w:rPr>
          <w:rFonts w:hint="cs"/>
          <w:rtl/>
        </w:rPr>
        <w:t xml:space="preserve"> واجب</w:t>
      </w:r>
      <w:r>
        <w:rPr>
          <w:rFonts w:hint="cs"/>
          <w:rtl/>
        </w:rPr>
        <w:t xml:space="preserve"> را دارد.</w:t>
      </w:r>
      <w:r w:rsidR="00D33FC2">
        <w:rPr>
          <w:rFonts w:hint="cs"/>
          <w:rtl/>
        </w:rPr>
        <w:t xml:space="preserve"> بر خلاف قول به امتناع که فردیت برای واجب ندارد.</w:t>
      </w:r>
      <w:r>
        <w:rPr>
          <w:rFonts w:hint="cs"/>
          <w:rtl/>
        </w:rPr>
        <w:t xml:space="preserve"> حال در صورت قول به امتناع،</w:t>
      </w:r>
      <w:r w:rsidR="00D1595B">
        <w:rPr>
          <w:rFonts w:hint="cs"/>
          <w:rtl/>
        </w:rPr>
        <w:t xml:space="preserve"> مقتضای اصل لفظی عدم سقوط است. چون نه فرد واجب امتثال شده است و نه ملاک استیفا شده است. زیرا استیفای ملاک فرع بر احراز ملاک است در حالی که احراز نشده است. زیرا اطلاق در کار نیست.</w:t>
      </w:r>
    </w:p>
    <w:p w:rsidR="00D1595B" w:rsidRDefault="00D1595B" w:rsidP="003E3439">
      <w:pPr>
        <w:pStyle w:val="Heading5"/>
        <w:rPr>
          <w:rtl/>
        </w:rPr>
      </w:pPr>
      <w:bookmarkStart w:id="14" w:name="_Toc536001289"/>
      <w:r>
        <w:rPr>
          <w:rFonts w:hint="cs"/>
          <w:rtl/>
        </w:rPr>
        <w:lastRenderedPageBreak/>
        <w:t>مقتضای اصل عملی</w:t>
      </w:r>
      <w:bookmarkEnd w:id="14"/>
    </w:p>
    <w:p w:rsidR="00D1595B" w:rsidRDefault="00D1595B" w:rsidP="00395E28">
      <w:pPr>
        <w:jc w:val="both"/>
        <w:rPr>
          <w:rtl/>
        </w:rPr>
      </w:pPr>
      <w:r>
        <w:rPr>
          <w:rFonts w:hint="cs"/>
          <w:rtl/>
        </w:rPr>
        <w:t>در دو مساله قبل که ما برائت را جاری می</w:t>
      </w:r>
      <w:r>
        <w:rPr>
          <w:rtl/>
        </w:rPr>
        <w:softHyphen/>
      </w:r>
      <w:r>
        <w:rPr>
          <w:rFonts w:hint="cs"/>
          <w:rtl/>
        </w:rPr>
        <w:t xml:space="preserve">کردیم </w:t>
      </w:r>
      <w:r w:rsidR="003E3439">
        <w:rPr>
          <w:rFonts w:hint="cs"/>
          <w:rtl/>
        </w:rPr>
        <w:t xml:space="preserve">به این خاطر بود که </w:t>
      </w:r>
      <w:r>
        <w:rPr>
          <w:rFonts w:hint="cs"/>
          <w:rtl/>
        </w:rPr>
        <w:t>تعلق امر به جامع را تصویر می</w:t>
      </w:r>
      <w:r>
        <w:rPr>
          <w:rtl/>
        </w:rPr>
        <w:softHyphen/>
      </w:r>
      <w:r w:rsidR="003E3439">
        <w:rPr>
          <w:rFonts w:hint="cs"/>
          <w:rtl/>
        </w:rPr>
        <w:t xml:space="preserve">کردیم اما </w:t>
      </w:r>
      <w:r>
        <w:rPr>
          <w:rFonts w:hint="cs"/>
          <w:rtl/>
        </w:rPr>
        <w:t xml:space="preserve">در این مساله تعلق امر به جامع امکان ندارد. </w:t>
      </w:r>
      <w:r w:rsidR="003E3439">
        <w:rPr>
          <w:rFonts w:hint="cs"/>
          <w:rtl/>
        </w:rPr>
        <w:t>لذا در مرحله اصل عملی گفته می</w:t>
      </w:r>
      <w:r w:rsidR="003E3439">
        <w:rPr>
          <w:rtl/>
        </w:rPr>
        <w:softHyphen/>
      </w:r>
      <w:r w:rsidR="003E3439">
        <w:rPr>
          <w:rFonts w:hint="cs"/>
          <w:rtl/>
        </w:rPr>
        <w:t xml:space="preserve">شود: </w:t>
      </w:r>
      <w:r>
        <w:rPr>
          <w:rFonts w:hint="cs"/>
          <w:rtl/>
        </w:rPr>
        <w:t>اگر سقوطی باشد</w:t>
      </w:r>
      <w:r w:rsidR="003E3439">
        <w:rPr>
          <w:rFonts w:hint="cs"/>
          <w:rtl/>
        </w:rPr>
        <w:t xml:space="preserve">، از جانب ملاک است و </w:t>
      </w:r>
      <w:r>
        <w:rPr>
          <w:rFonts w:hint="cs"/>
          <w:rtl/>
        </w:rPr>
        <w:t>ملاک</w:t>
      </w:r>
      <w:r w:rsidR="003E3439">
        <w:rPr>
          <w:rFonts w:hint="cs"/>
          <w:rtl/>
        </w:rPr>
        <w:t xml:space="preserve"> نیز</w:t>
      </w:r>
      <w:r>
        <w:rPr>
          <w:rFonts w:hint="cs"/>
          <w:rtl/>
        </w:rPr>
        <w:t xml:space="preserve"> اگر بخواهد مسقط تکلیف باشد به دو نحو است:</w:t>
      </w:r>
    </w:p>
    <w:p w:rsidR="00D1595B" w:rsidRDefault="00D1595B" w:rsidP="003E3439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 xml:space="preserve">امر </w:t>
      </w:r>
      <w:r w:rsidR="003E3439">
        <w:rPr>
          <w:rFonts w:hint="cs"/>
          <w:rtl/>
        </w:rPr>
        <w:t>از اول فعلی باشد و از حیث بقاء با تحصیل ملاک، تکلیف ساقط می</w:t>
      </w:r>
      <w:r w:rsidR="003E3439">
        <w:rPr>
          <w:rtl/>
        </w:rPr>
        <w:softHyphen/>
      </w:r>
      <w:r w:rsidR="003E3439">
        <w:rPr>
          <w:rFonts w:hint="cs"/>
          <w:rtl/>
        </w:rPr>
        <w:t>شود</w:t>
      </w:r>
      <w:r>
        <w:rPr>
          <w:rFonts w:hint="cs"/>
          <w:rtl/>
        </w:rPr>
        <w:t>.</w:t>
      </w:r>
      <w:r w:rsidR="003E3439">
        <w:rPr>
          <w:rFonts w:hint="cs"/>
          <w:rtl/>
        </w:rPr>
        <w:t xml:space="preserve"> در محل بحث گفته می</w:t>
      </w:r>
      <w:r w:rsidR="003E3439">
        <w:rPr>
          <w:rtl/>
        </w:rPr>
        <w:softHyphen/>
      </w:r>
      <w:r w:rsidR="003E3439">
        <w:rPr>
          <w:rFonts w:hint="cs"/>
          <w:rtl/>
        </w:rPr>
        <w:t>شود،</w:t>
      </w:r>
      <w:r w:rsidR="001F33D2">
        <w:rPr>
          <w:rFonts w:hint="cs"/>
          <w:rtl/>
        </w:rPr>
        <w:t xml:space="preserve"> با اتیان صلات در دار غصبی، شک شده است که محصل ملاک هست یا نه؟</w:t>
      </w:r>
      <w:r w:rsidR="003E3439">
        <w:rPr>
          <w:rFonts w:hint="cs"/>
          <w:rtl/>
        </w:rPr>
        <w:t xml:space="preserve"> در این جا،</w:t>
      </w:r>
      <w:r w:rsidR="001F33D2">
        <w:rPr>
          <w:rFonts w:hint="cs"/>
          <w:rtl/>
        </w:rPr>
        <w:t xml:space="preserve"> اگر استصحاب را در شبهات حکمیه جاری کردیم، استصحاب بقاء وجوب </w:t>
      </w:r>
      <w:r w:rsidR="003E3439">
        <w:rPr>
          <w:rFonts w:hint="cs"/>
          <w:rtl/>
        </w:rPr>
        <w:t>جاری می</w:t>
      </w:r>
      <w:r w:rsidR="003E3439">
        <w:rPr>
          <w:rtl/>
        </w:rPr>
        <w:softHyphen/>
      </w:r>
      <w:r w:rsidR="003E3439">
        <w:rPr>
          <w:rFonts w:hint="cs"/>
          <w:rtl/>
        </w:rPr>
        <w:t>شود</w:t>
      </w:r>
      <w:r w:rsidR="001F33D2">
        <w:rPr>
          <w:rFonts w:hint="cs"/>
          <w:rtl/>
        </w:rPr>
        <w:t>. اگر استصحاب قبول نشد اشتغال جاری می</w:t>
      </w:r>
      <w:r w:rsidR="001F33D2">
        <w:rPr>
          <w:rtl/>
        </w:rPr>
        <w:softHyphen/>
      </w:r>
      <w:r w:rsidR="001F33D2">
        <w:rPr>
          <w:rFonts w:hint="cs"/>
          <w:rtl/>
        </w:rPr>
        <w:t xml:space="preserve">شود. </w:t>
      </w:r>
      <w:r w:rsidR="003E3439">
        <w:rPr>
          <w:rFonts w:hint="cs"/>
          <w:rtl/>
        </w:rPr>
        <w:t xml:space="preserve">زیرا </w:t>
      </w:r>
      <w:r w:rsidR="001F33D2">
        <w:rPr>
          <w:rFonts w:hint="cs"/>
          <w:rtl/>
        </w:rPr>
        <w:t>یقین به ثبوت تکلیف داریم وشک در سقوط داریم. و لو این که گفته شد شک در سقوط به شک در ثبوت بر می</w:t>
      </w:r>
      <w:r w:rsidR="001F33D2">
        <w:rPr>
          <w:rtl/>
        </w:rPr>
        <w:softHyphen/>
      </w:r>
      <w:r w:rsidR="001F33D2">
        <w:rPr>
          <w:rFonts w:hint="cs"/>
          <w:rtl/>
        </w:rPr>
        <w:t>گردد اما چون مسبوق به علم بوده است باید قاعده اشتغال را جاری کرد و عقلاء ادله برائت را منصرف از این مورد می</w:t>
      </w:r>
      <w:r w:rsidR="001F33D2">
        <w:rPr>
          <w:rtl/>
        </w:rPr>
        <w:softHyphen/>
      </w:r>
      <w:r w:rsidR="001F33D2">
        <w:rPr>
          <w:rFonts w:hint="cs"/>
          <w:rtl/>
        </w:rPr>
        <w:t>دانند.</w:t>
      </w:r>
    </w:p>
    <w:p w:rsidR="00D1595B" w:rsidRPr="006162A2" w:rsidRDefault="00D1595B" w:rsidP="00D1595B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از اول تکلیف مشروط( به نحو شرط متاخر ) به این باشد اگر ملاکش حاصل نشود</w:t>
      </w:r>
      <w:r w:rsidR="003E3439">
        <w:rPr>
          <w:rFonts w:hint="cs"/>
          <w:rtl/>
        </w:rPr>
        <w:t xml:space="preserve"> باید اتیان شود</w:t>
      </w:r>
      <w:r>
        <w:rPr>
          <w:rFonts w:hint="cs"/>
          <w:rtl/>
        </w:rPr>
        <w:t>.</w:t>
      </w:r>
      <w:r w:rsidR="001F33D2">
        <w:rPr>
          <w:rFonts w:hint="cs"/>
          <w:rtl/>
        </w:rPr>
        <w:t xml:space="preserve"> در این جا دوران بین اطلاق و اشتراط است و چون اطلاق کلفت زائده است با برائت جاری می</w:t>
      </w:r>
      <w:r w:rsidR="001F33D2">
        <w:rPr>
          <w:rtl/>
        </w:rPr>
        <w:softHyphen/>
      </w:r>
      <w:r w:rsidR="001F33D2">
        <w:rPr>
          <w:rFonts w:hint="cs"/>
          <w:rtl/>
        </w:rPr>
        <w:t>شود. البته باید گفته شود که این گونه خطاب عقلائیت ندارد و تقنین از لحاظ عرفی به نحو اول است.</w:t>
      </w:r>
    </w:p>
    <w:sectPr w:rsidR="00D1595B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4A9" w:rsidRDefault="003E44A9" w:rsidP="008B750B">
      <w:pPr>
        <w:spacing w:line="240" w:lineRule="auto"/>
      </w:pPr>
      <w:r>
        <w:separator/>
      </w:r>
    </w:p>
  </w:endnote>
  <w:endnote w:type="continuationSeparator" w:id="0">
    <w:p w:rsidR="003E44A9" w:rsidRDefault="003E44A9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B5C95" w:rsidRPr="009B5C95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621D5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2" w:name="BokAdres"/>
          <w:bookmarkEnd w:id="22"/>
          <w:r>
            <w:rPr>
              <w:color w:val="808080" w:themeColor="background1" w:themeShade="80"/>
            </w:rPr>
            <w:t>U1mg1_13971103-080_mk2_mfeb.ir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4A9" w:rsidRDefault="003E44A9" w:rsidP="008B750B">
      <w:pPr>
        <w:spacing w:line="240" w:lineRule="auto"/>
      </w:pPr>
      <w:r>
        <w:separator/>
      </w:r>
    </w:p>
  </w:footnote>
  <w:footnote w:type="continuationSeparator" w:id="0">
    <w:p w:rsidR="003E44A9" w:rsidRDefault="003E44A9" w:rsidP="008B750B">
      <w:pPr>
        <w:spacing w:line="240" w:lineRule="auto"/>
      </w:pPr>
      <w:r>
        <w:continuationSeparator/>
      </w:r>
    </w:p>
  </w:footnote>
  <w:footnote w:id="1">
    <w:p w:rsidR="00187904" w:rsidRPr="00187904" w:rsidRDefault="00187904" w:rsidP="00187904">
      <w:pPr>
        <w:pStyle w:val="FootnoteText"/>
      </w:pPr>
      <w:r w:rsidRPr="00187904">
        <w:footnoteRef/>
      </w:r>
      <w:r w:rsidRPr="00187904">
        <w:rPr>
          <w:rtl/>
        </w:rPr>
        <w:t xml:space="preserve"> </w:t>
      </w:r>
      <w:hyperlink r:id="rId1" w:history="1">
        <w:r w:rsidRPr="00187904">
          <w:rPr>
            <w:rStyle w:val="Hyperlink"/>
            <w:rFonts w:hint="cs"/>
            <w:rtl/>
          </w:rPr>
          <w:t>نهایة</w:t>
        </w:r>
        <w:r w:rsidRPr="00187904">
          <w:rPr>
            <w:rStyle w:val="Hyperlink"/>
            <w:rtl/>
          </w:rPr>
          <w:t xml:space="preserve"> </w:t>
        </w:r>
        <w:r w:rsidRPr="00187904">
          <w:rPr>
            <w:rStyle w:val="Hyperlink"/>
            <w:rFonts w:hint="cs"/>
            <w:rtl/>
          </w:rPr>
          <w:t>الافکار،</w:t>
        </w:r>
        <w:r w:rsidRPr="00187904">
          <w:rPr>
            <w:rStyle w:val="Hyperlink"/>
            <w:rtl/>
          </w:rPr>
          <w:t xml:space="preserve"> </w:t>
        </w:r>
        <w:r w:rsidRPr="00187904">
          <w:rPr>
            <w:rStyle w:val="Hyperlink"/>
            <w:rFonts w:hint="cs"/>
            <w:rtl/>
          </w:rPr>
          <w:t>آقا</w:t>
        </w:r>
        <w:r w:rsidRPr="00187904">
          <w:rPr>
            <w:rStyle w:val="Hyperlink"/>
            <w:rtl/>
          </w:rPr>
          <w:t xml:space="preserve"> </w:t>
        </w:r>
        <w:r w:rsidRPr="00187904">
          <w:rPr>
            <w:rStyle w:val="Hyperlink"/>
            <w:rFonts w:hint="cs"/>
            <w:rtl/>
          </w:rPr>
          <w:t>ضیاء</w:t>
        </w:r>
        <w:r w:rsidRPr="00187904">
          <w:rPr>
            <w:rStyle w:val="Hyperlink"/>
            <w:rtl/>
          </w:rPr>
          <w:t xml:space="preserve"> </w:t>
        </w:r>
        <w:r w:rsidRPr="00187904">
          <w:rPr>
            <w:rStyle w:val="Hyperlink"/>
            <w:rFonts w:hint="cs"/>
            <w:rtl/>
          </w:rPr>
          <w:t>الدین</w:t>
        </w:r>
        <w:r w:rsidRPr="00187904">
          <w:rPr>
            <w:rStyle w:val="Hyperlink"/>
            <w:rtl/>
          </w:rPr>
          <w:t xml:space="preserve"> </w:t>
        </w:r>
        <w:r w:rsidRPr="00187904">
          <w:rPr>
            <w:rStyle w:val="Hyperlink"/>
            <w:rFonts w:hint="cs"/>
            <w:rtl/>
          </w:rPr>
          <w:t>العراقی،</w:t>
        </w:r>
        <w:r w:rsidRPr="00187904">
          <w:rPr>
            <w:rStyle w:val="Hyperlink"/>
            <w:rtl/>
          </w:rPr>
          <w:t xml:space="preserve"> </w:t>
        </w:r>
        <w:r w:rsidRPr="00187904">
          <w:rPr>
            <w:rStyle w:val="Hyperlink"/>
            <w:rFonts w:hint="cs"/>
            <w:rtl/>
          </w:rPr>
          <w:t>ج</w:t>
        </w:r>
        <w:r w:rsidRPr="00187904">
          <w:rPr>
            <w:rStyle w:val="Hyperlink"/>
            <w:rtl/>
          </w:rPr>
          <w:t>2</w:t>
        </w:r>
        <w:r w:rsidRPr="00187904">
          <w:rPr>
            <w:rStyle w:val="Hyperlink"/>
            <w:rFonts w:hint="cs"/>
            <w:rtl/>
          </w:rPr>
          <w:t>،</w:t>
        </w:r>
        <w:r w:rsidRPr="00187904">
          <w:rPr>
            <w:rStyle w:val="Hyperlink"/>
            <w:rtl/>
          </w:rPr>
          <w:t xml:space="preserve"> </w:t>
        </w:r>
        <w:r w:rsidRPr="00187904">
          <w:rPr>
            <w:rStyle w:val="Hyperlink"/>
            <w:rFonts w:hint="cs"/>
            <w:rtl/>
          </w:rPr>
          <w:t>ص</w:t>
        </w:r>
        <w:r w:rsidRPr="00187904">
          <w:rPr>
            <w:rStyle w:val="Hyperlink"/>
            <w:rtl/>
          </w:rPr>
          <w:t>438.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5" w:name="BokNum"/>
    <w:bookmarkEnd w:id="15"/>
    <w:r w:rsidR="00621D56">
      <w:rPr>
        <w:b/>
        <w:bCs/>
        <w:sz w:val="20"/>
        <w:szCs w:val="24"/>
        <w:rtl/>
      </w:rPr>
      <w:t>080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6" w:name="Bokdars"/>
    <w:bookmarkEnd w:id="16"/>
    <w:r w:rsidR="00621D56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7" w:name="Bokostad"/>
    <w:bookmarkEnd w:id="17"/>
    <w:r w:rsidR="00621D56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8" w:name="BokTarikh"/>
    <w:bookmarkEnd w:id="18"/>
    <w:r w:rsidR="00621D56">
      <w:rPr>
        <w:sz w:val="24"/>
        <w:szCs w:val="24"/>
        <w:rtl/>
      </w:rPr>
      <w:t>3 /11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9" w:name="BokSabj"/>
    <w:bookmarkEnd w:id="19"/>
    <w:r w:rsidR="00621D56">
      <w:rPr>
        <w:rFonts w:hint="cs"/>
        <w:color w:val="000000" w:themeColor="text1"/>
        <w:sz w:val="24"/>
        <w:szCs w:val="24"/>
        <w:rtl/>
      </w:rPr>
      <w:t>تعبدی</w:t>
    </w:r>
    <w:r w:rsidR="00621D56">
      <w:rPr>
        <w:color w:val="000000" w:themeColor="text1"/>
        <w:sz w:val="24"/>
        <w:szCs w:val="24"/>
        <w:rtl/>
      </w:rPr>
      <w:t xml:space="preserve"> </w:t>
    </w:r>
    <w:r w:rsidR="00621D56">
      <w:rPr>
        <w:rFonts w:hint="cs"/>
        <w:color w:val="000000" w:themeColor="text1"/>
        <w:sz w:val="24"/>
        <w:szCs w:val="24"/>
        <w:rtl/>
      </w:rPr>
      <w:t>و</w:t>
    </w:r>
    <w:r w:rsidR="00621D56">
      <w:rPr>
        <w:color w:val="000000" w:themeColor="text1"/>
        <w:sz w:val="24"/>
        <w:szCs w:val="24"/>
        <w:rtl/>
      </w:rPr>
      <w:t xml:space="preserve"> </w:t>
    </w:r>
    <w:r w:rsidR="00621D56">
      <w:rPr>
        <w:rFonts w:hint="cs"/>
        <w:color w:val="000000" w:themeColor="text1"/>
        <w:sz w:val="24"/>
        <w:szCs w:val="24"/>
        <w:rtl/>
      </w:rPr>
      <w:t>توصلی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0" w:name="Bokmoqarer"/>
    <w:bookmarkEnd w:id="20"/>
    <w:r w:rsidR="00621D56">
      <w:rPr>
        <w:rFonts w:hint="cs"/>
        <w:sz w:val="24"/>
        <w:szCs w:val="24"/>
        <w:rtl/>
      </w:rPr>
      <w:t>مهدی</w:t>
    </w:r>
    <w:r w:rsidR="00621D56">
      <w:rPr>
        <w:sz w:val="24"/>
        <w:szCs w:val="24"/>
        <w:rtl/>
      </w:rPr>
      <w:t xml:space="preserve"> </w:t>
    </w:r>
    <w:r w:rsidR="00621D56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1" w:name="BokSabj2"/>
    <w:bookmarkEnd w:id="21"/>
    <w:r w:rsidR="00621D56">
      <w:rPr>
        <w:rFonts w:hint="cs"/>
        <w:sz w:val="24"/>
        <w:szCs w:val="24"/>
        <w:rtl/>
      </w:rPr>
      <w:t>معانی</w:t>
    </w:r>
    <w:r w:rsidR="00621D56">
      <w:rPr>
        <w:sz w:val="24"/>
        <w:szCs w:val="24"/>
        <w:rtl/>
      </w:rPr>
      <w:t xml:space="preserve"> </w:t>
    </w:r>
    <w:r w:rsidR="00621D56">
      <w:rPr>
        <w:rFonts w:hint="cs"/>
        <w:sz w:val="24"/>
        <w:szCs w:val="24"/>
        <w:rtl/>
      </w:rPr>
      <w:t>تعبدی</w:t>
    </w:r>
    <w:r w:rsidR="00621D56">
      <w:rPr>
        <w:sz w:val="24"/>
        <w:szCs w:val="24"/>
        <w:rtl/>
      </w:rPr>
      <w:t xml:space="preserve"> </w:t>
    </w:r>
    <w:r w:rsidR="00621D56">
      <w:rPr>
        <w:rFonts w:hint="cs"/>
        <w:sz w:val="24"/>
        <w:szCs w:val="24"/>
        <w:rtl/>
      </w:rPr>
      <w:t>و</w:t>
    </w:r>
    <w:r w:rsidR="00621D56">
      <w:rPr>
        <w:sz w:val="24"/>
        <w:szCs w:val="24"/>
        <w:rtl/>
      </w:rPr>
      <w:t xml:space="preserve"> </w:t>
    </w:r>
    <w:r w:rsidR="00621D56">
      <w:rPr>
        <w:rFonts w:hint="cs"/>
        <w:sz w:val="24"/>
        <w:szCs w:val="24"/>
        <w:rtl/>
      </w:rPr>
      <w:t>توصلی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E29C3"/>
    <w:multiLevelType w:val="hybridMultilevel"/>
    <w:tmpl w:val="952A0892"/>
    <w:lvl w:ilvl="0" w:tplc="E90AE5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036257"/>
    <w:multiLevelType w:val="hybridMultilevel"/>
    <w:tmpl w:val="E3D046CA"/>
    <w:lvl w:ilvl="0" w:tplc="621082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CD5B3A"/>
    <w:multiLevelType w:val="hybridMultilevel"/>
    <w:tmpl w:val="673E1266"/>
    <w:lvl w:ilvl="0" w:tplc="2BF498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7"/>
  </w:num>
  <w:num w:numId="14">
    <w:abstractNumId w:val="14"/>
  </w:num>
  <w:num w:numId="15">
    <w:abstractNumId w:val="16"/>
  </w:num>
  <w:num w:numId="16">
    <w:abstractNumId w:val="13"/>
  </w:num>
  <w:num w:numId="17">
    <w:abstractNumId w:val="1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1EE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904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1F33D2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5E28"/>
    <w:rsid w:val="00397466"/>
    <w:rsid w:val="003A6148"/>
    <w:rsid w:val="003C33F6"/>
    <w:rsid w:val="003C3D2E"/>
    <w:rsid w:val="003C43A5"/>
    <w:rsid w:val="003E1C5C"/>
    <w:rsid w:val="003E3439"/>
    <w:rsid w:val="003E44A9"/>
    <w:rsid w:val="003E6650"/>
    <w:rsid w:val="003F5B46"/>
    <w:rsid w:val="00401363"/>
    <w:rsid w:val="00402E47"/>
    <w:rsid w:val="00425015"/>
    <w:rsid w:val="00430994"/>
    <w:rsid w:val="00441B6D"/>
    <w:rsid w:val="0045545E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1D56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04C7"/>
    <w:rsid w:val="007A4E18"/>
    <w:rsid w:val="007A7B8C"/>
    <w:rsid w:val="007C0CB9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E3D3B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5C95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753B5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95B"/>
    <w:rsid w:val="00D15CBD"/>
    <w:rsid w:val="00D221CB"/>
    <w:rsid w:val="00D23391"/>
    <w:rsid w:val="00D31805"/>
    <w:rsid w:val="00D33FC2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D3276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09F9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3053/2/438/&#1606;&#1602;&#1608;&#1604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5591F-174A-49D1-B212-31517EE0D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102</TotalTime>
  <Pages>1</Pages>
  <Words>1182</Words>
  <Characters>6741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7908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9</cp:revision>
  <cp:lastPrinted>2019-01-26T03:54:00Z</cp:lastPrinted>
  <dcterms:created xsi:type="dcterms:W3CDTF">2019-01-20T05:51:00Z</dcterms:created>
  <dcterms:modified xsi:type="dcterms:W3CDTF">2019-01-26T03:55:00Z</dcterms:modified>
  <cp:contentStatus>ویرایش 2.5</cp:contentStatus>
  <cp:version>2.7</cp:version>
</cp:coreProperties>
</file>