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64CBB">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56DD9" w:rsidRDefault="001345F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723362" w:history="1">
        <w:r w:rsidR="00956DD9" w:rsidRPr="00BE7E1D">
          <w:rPr>
            <w:rStyle w:val="Hyperlink"/>
            <w:rFonts w:hint="eastAsia"/>
            <w:noProof/>
            <w:rtl/>
          </w:rPr>
          <w:t>اوامر</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532723362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2</w:t>
        </w:r>
        <w:r w:rsidR="00956DD9">
          <w:rPr>
            <w:rStyle w:val="Hyperlink"/>
            <w:noProof/>
            <w:rtl/>
          </w:rPr>
          <w:fldChar w:fldCharType="end"/>
        </w:r>
      </w:hyperlink>
    </w:p>
    <w:p w:rsidR="00956DD9" w:rsidRDefault="005704AD">
      <w:pPr>
        <w:pStyle w:val="TOC2"/>
        <w:tabs>
          <w:tab w:val="right" w:leader="dot" w:pos="10194"/>
        </w:tabs>
        <w:rPr>
          <w:rFonts w:asciiTheme="minorHAnsi" w:eastAsiaTheme="minorEastAsia" w:hAnsiTheme="minorHAnsi" w:cstheme="minorBidi"/>
          <w:bCs w:val="0"/>
          <w:noProof/>
          <w:color w:val="auto"/>
          <w:szCs w:val="22"/>
          <w:rtl/>
        </w:rPr>
      </w:pPr>
      <w:hyperlink w:anchor="_Toc532723363" w:history="1">
        <w:r w:rsidR="00956DD9" w:rsidRPr="00BE7E1D">
          <w:rPr>
            <w:rStyle w:val="Hyperlink"/>
            <w:rFonts w:hint="eastAsia"/>
            <w:noProof/>
            <w:rtl/>
          </w:rPr>
          <w:t>ماده</w:t>
        </w:r>
        <w:r w:rsidR="00956DD9" w:rsidRPr="00BE7E1D">
          <w:rPr>
            <w:rStyle w:val="Hyperlink"/>
            <w:noProof/>
            <w:rtl/>
          </w:rPr>
          <w:t xml:space="preserve"> </w:t>
        </w:r>
        <w:r w:rsidR="00956DD9" w:rsidRPr="00BE7E1D">
          <w:rPr>
            <w:rStyle w:val="Hyperlink"/>
            <w:rFonts w:hint="eastAsia"/>
            <w:noProof/>
            <w:rtl/>
          </w:rPr>
          <w:t>امر</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532723363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2</w:t>
        </w:r>
        <w:r w:rsidR="00956DD9">
          <w:rPr>
            <w:rStyle w:val="Hyperlink"/>
            <w:noProof/>
            <w:rtl/>
          </w:rPr>
          <w:fldChar w:fldCharType="end"/>
        </w:r>
      </w:hyperlink>
    </w:p>
    <w:p w:rsidR="00956DD9" w:rsidRDefault="005704AD">
      <w:pPr>
        <w:pStyle w:val="TOC3"/>
        <w:tabs>
          <w:tab w:val="right" w:leader="dot" w:pos="10194"/>
        </w:tabs>
        <w:rPr>
          <w:rFonts w:asciiTheme="minorHAnsi" w:eastAsiaTheme="minorEastAsia" w:hAnsiTheme="minorHAnsi" w:cstheme="minorBidi"/>
          <w:bCs w:val="0"/>
          <w:iCs w:val="0"/>
          <w:noProof/>
          <w:color w:val="auto"/>
          <w:szCs w:val="22"/>
          <w:rtl/>
        </w:rPr>
      </w:pPr>
      <w:hyperlink w:anchor="_Toc532723364" w:history="1">
        <w:r w:rsidR="00956DD9" w:rsidRPr="00BE7E1D">
          <w:rPr>
            <w:rStyle w:val="Hyperlink"/>
            <w:rFonts w:hint="eastAsia"/>
            <w:noProof/>
            <w:rtl/>
          </w:rPr>
          <w:t>طلب</w:t>
        </w:r>
        <w:r w:rsidR="00956DD9" w:rsidRPr="00BE7E1D">
          <w:rPr>
            <w:rStyle w:val="Hyperlink"/>
            <w:noProof/>
            <w:rtl/>
          </w:rPr>
          <w:t xml:space="preserve"> </w:t>
        </w:r>
        <w:r w:rsidR="00956DD9" w:rsidRPr="00BE7E1D">
          <w:rPr>
            <w:rStyle w:val="Hyperlink"/>
            <w:rFonts w:hint="eastAsia"/>
            <w:noProof/>
            <w:rtl/>
          </w:rPr>
          <w:t>واراده</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532723364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2</w:t>
        </w:r>
        <w:r w:rsidR="00956DD9">
          <w:rPr>
            <w:rStyle w:val="Hyperlink"/>
            <w:noProof/>
            <w:rtl/>
          </w:rPr>
          <w:fldChar w:fldCharType="end"/>
        </w:r>
      </w:hyperlink>
    </w:p>
    <w:p w:rsidR="00956DD9" w:rsidRDefault="005704AD">
      <w:pPr>
        <w:pStyle w:val="TOC4"/>
        <w:tabs>
          <w:tab w:val="right" w:leader="dot" w:pos="10194"/>
        </w:tabs>
        <w:rPr>
          <w:rFonts w:asciiTheme="minorHAnsi" w:eastAsiaTheme="minorEastAsia" w:hAnsiTheme="minorHAnsi" w:cstheme="minorBidi"/>
          <w:bCs w:val="0"/>
          <w:noProof/>
          <w:color w:val="auto"/>
          <w:szCs w:val="22"/>
          <w:rtl/>
        </w:rPr>
      </w:pPr>
      <w:hyperlink w:anchor="_Toc532723365" w:history="1">
        <w:r w:rsidR="00956DD9" w:rsidRPr="00BE7E1D">
          <w:rPr>
            <w:rStyle w:val="Hyperlink"/>
            <w:rFonts w:hint="eastAsia"/>
            <w:noProof/>
            <w:rtl/>
          </w:rPr>
          <w:t>انفکاک</w:t>
        </w:r>
        <w:r w:rsidR="00956DD9" w:rsidRPr="00BE7E1D">
          <w:rPr>
            <w:rStyle w:val="Hyperlink"/>
            <w:noProof/>
            <w:rtl/>
          </w:rPr>
          <w:t xml:space="preserve"> </w:t>
        </w:r>
        <w:r w:rsidR="00956DD9" w:rsidRPr="00BE7E1D">
          <w:rPr>
            <w:rStyle w:val="Hyperlink"/>
            <w:rFonts w:hint="eastAsia"/>
            <w:noProof/>
            <w:rtl/>
          </w:rPr>
          <w:t>شوق</w:t>
        </w:r>
        <w:r w:rsidR="00956DD9" w:rsidRPr="00BE7E1D">
          <w:rPr>
            <w:rStyle w:val="Hyperlink"/>
            <w:noProof/>
            <w:rtl/>
          </w:rPr>
          <w:t xml:space="preserve"> </w:t>
        </w:r>
        <w:r w:rsidR="00956DD9" w:rsidRPr="00BE7E1D">
          <w:rPr>
            <w:rStyle w:val="Hyperlink"/>
            <w:rFonts w:hint="eastAsia"/>
            <w:noProof/>
            <w:rtl/>
          </w:rPr>
          <w:t>اک</w:t>
        </w:r>
        <w:r w:rsidR="00956DD9" w:rsidRPr="00BE7E1D">
          <w:rPr>
            <w:rStyle w:val="Hyperlink"/>
            <w:rFonts w:hint="cs"/>
            <w:noProof/>
            <w:rtl/>
          </w:rPr>
          <w:t>ی</w:t>
        </w:r>
        <w:r w:rsidR="00956DD9" w:rsidRPr="00BE7E1D">
          <w:rPr>
            <w:rStyle w:val="Hyperlink"/>
            <w:rFonts w:hint="eastAsia"/>
            <w:noProof/>
            <w:rtl/>
          </w:rPr>
          <w:t>د</w:t>
        </w:r>
        <w:r w:rsidR="00956DD9" w:rsidRPr="00BE7E1D">
          <w:rPr>
            <w:rStyle w:val="Hyperlink"/>
            <w:noProof/>
            <w:rtl/>
          </w:rPr>
          <w:t xml:space="preserve"> </w:t>
        </w:r>
        <w:r w:rsidR="00956DD9" w:rsidRPr="00BE7E1D">
          <w:rPr>
            <w:rStyle w:val="Hyperlink"/>
            <w:rFonts w:hint="eastAsia"/>
            <w:noProof/>
            <w:rtl/>
          </w:rPr>
          <w:t>ازاراده</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532723365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2</w:t>
        </w:r>
        <w:r w:rsidR="00956DD9">
          <w:rPr>
            <w:rStyle w:val="Hyperlink"/>
            <w:noProof/>
            <w:rtl/>
          </w:rPr>
          <w:fldChar w:fldCharType="end"/>
        </w:r>
      </w:hyperlink>
    </w:p>
    <w:p w:rsidR="00956DD9" w:rsidRDefault="005704AD">
      <w:pPr>
        <w:pStyle w:val="TOC4"/>
        <w:tabs>
          <w:tab w:val="right" w:leader="dot" w:pos="10194"/>
        </w:tabs>
        <w:rPr>
          <w:rFonts w:asciiTheme="minorHAnsi" w:eastAsiaTheme="minorEastAsia" w:hAnsiTheme="minorHAnsi" w:cstheme="minorBidi"/>
          <w:bCs w:val="0"/>
          <w:noProof/>
          <w:color w:val="auto"/>
          <w:szCs w:val="22"/>
          <w:rtl/>
        </w:rPr>
      </w:pPr>
      <w:hyperlink w:anchor="_Toc532723366" w:history="1">
        <w:r w:rsidR="00956DD9" w:rsidRPr="00BE7E1D">
          <w:rPr>
            <w:rStyle w:val="Hyperlink"/>
            <w:rFonts w:hint="eastAsia"/>
            <w:noProof/>
            <w:rtl/>
          </w:rPr>
          <w:t>عدم</w:t>
        </w:r>
        <w:r w:rsidR="00956DD9" w:rsidRPr="00BE7E1D">
          <w:rPr>
            <w:rStyle w:val="Hyperlink"/>
            <w:noProof/>
            <w:rtl/>
          </w:rPr>
          <w:t xml:space="preserve"> </w:t>
        </w:r>
        <w:r w:rsidR="00956DD9" w:rsidRPr="00BE7E1D">
          <w:rPr>
            <w:rStyle w:val="Hyperlink"/>
            <w:rFonts w:hint="eastAsia"/>
            <w:noProof/>
            <w:rtl/>
          </w:rPr>
          <w:t>قوام</w:t>
        </w:r>
        <w:r w:rsidR="00956DD9" w:rsidRPr="00BE7E1D">
          <w:rPr>
            <w:rStyle w:val="Hyperlink"/>
            <w:noProof/>
            <w:rtl/>
          </w:rPr>
          <w:t xml:space="preserve"> </w:t>
        </w:r>
        <w:r w:rsidR="00956DD9" w:rsidRPr="00BE7E1D">
          <w:rPr>
            <w:rStyle w:val="Hyperlink"/>
            <w:rFonts w:hint="eastAsia"/>
            <w:noProof/>
            <w:rtl/>
          </w:rPr>
          <w:t>اراده</w:t>
        </w:r>
        <w:r w:rsidR="00956DD9" w:rsidRPr="00BE7E1D">
          <w:rPr>
            <w:rStyle w:val="Hyperlink"/>
            <w:noProof/>
            <w:rtl/>
          </w:rPr>
          <w:t xml:space="preserve"> </w:t>
        </w:r>
        <w:r w:rsidR="00956DD9" w:rsidRPr="00BE7E1D">
          <w:rPr>
            <w:rStyle w:val="Hyperlink"/>
            <w:rFonts w:hint="eastAsia"/>
            <w:noProof/>
            <w:rtl/>
          </w:rPr>
          <w:t>به</w:t>
        </w:r>
        <w:r w:rsidR="00956DD9" w:rsidRPr="00BE7E1D">
          <w:rPr>
            <w:rStyle w:val="Hyperlink"/>
            <w:noProof/>
            <w:rtl/>
          </w:rPr>
          <w:t xml:space="preserve"> </w:t>
        </w:r>
        <w:r w:rsidR="00956DD9" w:rsidRPr="00BE7E1D">
          <w:rPr>
            <w:rStyle w:val="Hyperlink"/>
            <w:rFonts w:hint="eastAsia"/>
            <w:noProof/>
            <w:rtl/>
          </w:rPr>
          <w:t>بعض</w:t>
        </w:r>
        <w:r w:rsidR="00956DD9" w:rsidRPr="00BE7E1D">
          <w:rPr>
            <w:rStyle w:val="Hyperlink"/>
            <w:rFonts w:hint="cs"/>
            <w:noProof/>
            <w:rtl/>
          </w:rPr>
          <w:t>ی</w:t>
        </w:r>
        <w:r w:rsidR="00956DD9" w:rsidRPr="00BE7E1D">
          <w:rPr>
            <w:rStyle w:val="Hyperlink"/>
            <w:noProof/>
            <w:rtl/>
          </w:rPr>
          <w:t xml:space="preserve"> </w:t>
        </w:r>
        <w:r w:rsidR="00956DD9" w:rsidRPr="00BE7E1D">
          <w:rPr>
            <w:rStyle w:val="Hyperlink"/>
            <w:rFonts w:hint="eastAsia"/>
            <w:noProof/>
            <w:rtl/>
          </w:rPr>
          <w:t>از</w:t>
        </w:r>
        <w:r w:rsidR="00956DD9" w:rsidRPr="00BE7E1D">
          <w:rPr>
            <w:rStyle w:val="Hyperlink"/>
            <w:noProof/>
            <w:rtl/>
          </w:rPr>
          <w:t xml:space="preserve"> </w:t>
        </w:r>
        <w:r w:rsidR="00956DD9" w:rsidRPr="00BE7E1D">
          <w:rPr>
            <w:rStyle w:val="Hyperlink"/>
            <w:rFonts w:hint="eastAsia"/>
            <w:noProof/>
            <w:rtl/>
          </w:rPr>
          <w:t>مقدمات</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532723366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2</w:t>
        </w:r>
        <w:r w:rsidR="00956DD9">
          <w:rPr>
            <w:rStyle w:val="Hyperlink"/>
            <w:noProof/>
            <w:rtl/>
          </w:rPr>
          <w:fldChar w:fldCharType="end"/>
        </w:r>
      </w:hyperlink>
    </w:p>
    <w:p w:rsidR="00956DD9" w:rsidRDefault="005704AD">
      <w:pPr>
        <w:pStyle w:val="TOC4"/>
        <w:tabs>
          <w:tab w:val="right" w:leader="dot" w:pos="10194"/>
        </w:tabs>
        <w:rPr>
          <w:rFonts w:asciiTheme="minorHAnsi" w:eastAsiaTheme="minorEastAsia" w:hAnsiTheme="minorHAnsi" w:cstheme="minorBidi"/>
          <w:bCs w:val="0"/>
          <w:noProof/>
          <w:color w:val="auto"/>
          <w:szCs w:val="22"/>
          <w:rtl/>
        </w:rPr>
      </w:pPr>
      <w:hyperlink w:anchor="_Toc532723367" w:history="1">
        <w:r w:rsidR="00956DD9" w:rsidRPr="00BE7E1D">
          <w:rPr>
            <w:rStyle w:val="Hyperlink"/>
            <w:rFonts w:hint="eastAsia"/>
            <w:noProof/>
            <w:rtl/>
          </w:rPr>
          <w:t>تفاوت</w:t>
        </w:r>
        <w:r w:rsidR="00956DD9" w:rsidRPr="00BE7E1D">
          <w:rPr>
            <w:rStyle w:val="Hyperlink"/>
            <w:noProof/>
            <w:rtl/>
          </w:rPr>
          <w:t xml:space="preserve"> </w:t>
        </w:r>
        <w:r w:rsidR="00956DD9" w:rsidRPr="00BE7E1D">
          <w:rPr>
            <w:rStyle w:val="Hyperlink"/>
            <w:rFonts w:hint="eastAsia"/>
            <w:noProof/>
            <w:rtl/>
          </w:rPr>
          <w:t>اراده</w:t>
        </w:r>
        <w:r w:rsidR="00956DD9" w:rsidRPr="00BE7E1D">
          <w:rPr>
            <w:rStyle w:val="Hyperlink"/>
            <w:noProof/>
            <w:rtl/>
          </w:rPr>
          <w:t xml:space="preserve"> </w:t>
        </w:r>
        <w:r w:rsidR="00956DD9" w:rsidRPr="00BE7E1D">
          <w:rPr>
            <w:rStyle w:val="Hyperlink"/>
            <w:rFonts w:hint="eastAsia"/>
            <w:noProof/>
            <w:rtl/>
          </w:rPr>
          <w:t>تکو</w:t>
        </w:r>
        <w:r w:rsidR="00956DD9" w:rsidRPr="00BE7E1D">
          <w:rPr>
            <w:rStyle w:val="Hyperlink"/>
            <w:rFonts w:hint="cs"/>
            <w:noProof/>
            <w:rtl/>
          </w:rPr>
          <w:t>ی</w:t>
        </w:r>
        <w:r w:rsidR="00956DD9" w:rsidRPr="00BE7E1D">
          <w:rPr>
            <w:rStyle w:val="Hyperlink"/>
            <w:rFonts w:hint="eastAsia"/>
            <w:noProof/>
            <w:rtl/>
          </w:rPr>
          <w:t>ن</w:t>
        </w:r>
        <w:r w:rsidR="00956DD9" w:rsidRPr="00BE7E1D">
          <w:rPr>
            <w:rStyle w:val="Hyperlink"/>
            <w:rFonts w:hint="cs"/>
            <w:noProof/>
            <w:rtl/>
          </w:rPr>
          <w:t>ی</w:t>
        </w:r>
        <w:r w:rsidR="00956DD9" w:rsidRPr="00BE7E1D">
          <w:rPr>
            <w:rStyle w:val="Hyperlink"/>
            <w:noProof/>
            <w:rtl/>
          </w:rPr>
          <w:t xml:space="preserve"> </w:t>
        </w:r>
        <w:r w:rsidR="00956DD9" w:rsidRPr="00BE7E1D">
          <w:rPr>
            <w:rStyle w:val="Hyperlink"/>
            <w:rFonts w:hint="eastAsia"/>
            <w:noProof/>
            <w:rtl/>
          </w:rPr>
          <w:t>و</w:t>
        </w:r>
        <w:r w:rsidR="00956DD9" w:rsidRPr="00BE7E1D">
          <w:rPr>
            <w:rStyle w:val="Hyperlink"/>
            <w:noProof/>
            <w:rtl/>
          </w:rPr>
          <w:t xml:space="preserve"> </w:t>
        </w:r>
        <w:r w:rsidR="00956DD9" w:rsidRPr="00BE7E1D">
          <w:rPr>
            <w:rStyle w:val="Hyperlink"/>
            <w:rFonts w:hint="eastAsia"/>
            <w:noProof/>
            <w:rtl/>
          </w:rPr>
          <w:t>تشر</w:t>
        </w:r>
        <w:r w:rsidR="00956DD9" w:rsidRPr="00BE7E1D">
          <w:rPr>
            <w:rStyle w:val="Hyperlink"/>
            <w:rFonts w:hint="cs"/>
            <w:noProof/>
            <w:rtl/>
          </w:rPr>
          <w:t>ی</w:t>
        </w:r>
        <w:r w:rsidR="00956DD9" w:rsidRPr="00BE7E1D">
          <w:rPr>
            <w:rStyle w:val="Hyperlink"/>
            <w:rFonts w:hint="eastAsia"/>
            <w:noProof/>
            <w:rtl/>
          </w:rPr>
          <w:t>ع</w:t>
        </w:r>
        <w:r w:rsidR="00956DD9" w:rsidRPr="00BE7E1D">
          <w:rPr>
            <w:rStyle w:val="Hyperlink"/>
            <w:rFonts w:hint="cs"/>
            <w:noProof/>
            <w:rtl/>
          </w:rPr>
          <w:t>ی</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532723367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3</w:t>
        </w:r>
        <w:r w:rsidR="00956DD9">
          <w:rPr>
            <w:rStyle w:val="Hyperlink"/>
            <w:noProof/>
            <w:rtl/>
          </w:rPr>
          <w:fldChar w:fldCharType="end"/>
        </w:r>
      </w:hyperlink>
    </w:p>
    <w:p w:rsidR="00956DD9" w:rsidRDefault="005704AD">
      <w:pPr>
        <w:pStyle w:val="TOC4"/>
        <w:tabs>
          <w:tab w:val="right" w:leader="dot" w:pos="10194"/>
        </w:tabs>
        <w:rPr>
          <w:rFonts w:asciiTheme="minorHAnsi" w:eastAsiaTheme="minorEastAsia" w:hAnsiTheme="minorHAnsi" w:cstheme="minorBidi"/>
          <w:bCs w:val="0"/>
          <w:noProof/>
          <w:color w:val="auto"/>
          <w:szCs w:val="22"/>
          <w:rtl/>
        </w:rPr>
      </w:pPr>
      <w:hyperlink w:anchor="_Toc532723368" w:history="1">
        <w:r w:rsidR="00956DD9" w:rsidRPr="00BE7E1D">
          <w:rPr>
            <w:rStyle w:val="Hyperlink"/>
            <w:rFonts w:hint="eastAsia"/>
            <w:noProof/>
            <w:rtl/>
          </w:rPr>
          <w:t>معنا</w:t>
        </w:r>
        <w:r w:rsidR="00956DD9" w:rsidRPr="00BE7E1D">
          <w:rPr>
            <w:rStyle w:val="Hyperlink"/>
            <w:rFonts w:hint="cs"/>
            <w:noProof/>
            <w:rtl/>
          </w:rPr>
          <w:t>ی</w:t>
        </w:r>
        <w:r w:rsidR="00956DD9" w:rsidRPr="00BE7E1D">
          <w:rPr>
            <w:rStyle w:val="Hyperlink"/>
            <w:noProof/>
            <w:rtl/>
          </w:rPr>
          <w:t xml:space="preserve"> </w:t>
        </w:r>
        <w:r w:rsidR="00956DD9" w:rsidRPr="00BE7E1D">
          <w:rPr>
            <w:rStyle w:val="Hyperlink"/>
            <w:rFonts w:hint="eastAsia"/>
            <w:noProof/>
            <w:rtl/>
          </w:rPr>
          <w:t>اراده</w:t>
        </w:r>
        <w:r w:rsidR="00956DD9" w:rsidRPr="00BE7E1D">
          <w:rPr>
            <w:rStyle w:val="Hyperlink"/>
            <w:noProof/>
            <w:rtl/>
          </w:rPr>
          <w:t xml:space="preserve"> </w:t>
        </w:r>
        <w:r w:rsidR="00956DD9" w:rsidRPr="00BE7E1D">
          <w:rPr>
            <w:rStyle w:val="Hyperlink"/>
            <w:rFonts w:hint="eastAsia"/>
            <w:noProof/>
            <w:rtl/>
          </w:rPr>
          <w:t>تکو</w:t>
        </w:r>
        <w:r w:rsidR="00956DD9" w:rsidRPr="00BE7E1D">
          <w:rPr>
            <w:rStyle w:val="Hyperlink"/>
            <w:rFonts w:hint="cs"/>
            <w:noProof/>
            <w:rtl/>
          </w:rPr>
          <w:t>ی</w:t>
        </w:r>
        <w:r w:rsidR="00956DD9" w:rsidRPr="00BE7E1D">
          <w:rPr>
            <w:rStyle w:val="Hyperlink"/>
            <w:rFonts w:hint="eastAsia"/>
            <w:noProof/>
            <w:rtl/>
          </w:rPr>
          <w:t>ن</w:t>
        </w:r>
        <w:r w:rsidR="00956DD9" w:rsidRPr="00BE7E1D">
          <w:rPr>
            <w:rStyle w:val="Hyperlink"/>
            <w:rFonts w:hint="cs"/>
            <w:noProof/>
            <w:rtl/>
          </w:rPr>
          <w:t>ی</w:t>
        </w:r>
        <w:r w:rsidR="00956DD9" w:rsidRPr="00BE7E1D">
          <w:rPr>
            <w:rStyle w:val="Hyperlink"/>
            <w:noProof/>
            <w:rtl/>
          </w:rPr>
          <w:t xml:space="preserve"> </w:t>
        </w:r>
        <w:r w:rsidR="00956DD9" w:rsidRPr="00BE7E1D">
          <w:rPr>
            <w:rStyle w:val="Hyperlink"/>
            <w:rFonts w:hint="eastAsia"/>
            <w:noProof/>
            <w:rtl/>
          </w:rPr>
          <w:t>و</w:t>
        </w:r>
        <w:r w:rsidR="00956DD9" w:rsidRPr="00BE7E1D">
          <w:rPr>
            <w:rStyle w:val="Hyperlink"/>
            <w:noProof/>
            <w:rtl/>
          </w:rPr>
          <w:t xml:space="preserve"> </w:t>
        </w:r>
        <w:r w:rsidR="00956DD9" w:rsidRPr="00BE7E1D">
          <w:rPr>
            <w:rStyle w:val="Hyperlink"/>
            <w:rFonts w:hint="eastAsia"/>
            <w:noProof/>
            <w:rtl/>
          </w:rPr>
          <w:t>تشر</w:t>
        </w:r>
        <w:r w:rsidR="00956DD9" w:rsidRPr="00BE7E1D">
          <w:rPr>
            <w:rStyle w:val="Hyperlink"/>
            <w:rFonts w:hint="cs"/>
            <w:noProof/>
            <w:rtl/>
          </w:rPr>
          <w:t>ی</w:t>
        </w:r>
        <w:r w:rsidR="00956DD9" w:rsidRPr="00BE7E1D">
          <w:rPr>
            <w:rStyle w:val="Hyperlink"/>
            <w:rFonts w:hint="eastAsia"/>
            <w:noProof/>
            <w:rtl/>
          </w:rPr>
          <w:t>ع</w:t>
        </w:r>
        <w:r w:rsidR="00956DD9" w:rsidRPr="00BE7E1D">
          <w:rPr>
            <w:rStyle w:val="Hyperlink"/>
            <w:rFonts w:hint="cs"/>
            <w:noProof/>
            <w:rtl/>
          </w:rPr>
          <w:t>ی</w:t>
        </w:r>
        <w:r w:rsidR="00956DD9" w:rsidRPr="00BE7E1D">
          <w:rPr>
            <w:rStyle w:val="Hyperlink"/>
            <w:noProof/>
            <w:rtl/>
          </w:rPr>
          <w:t xml:space="preserve"> </w:t>
        </w:r>
        <w:r w:rsidR="00956DD9" w:rsidRPr="00BE7E1D">
          <w:rPr>
            <w:rStyle w:val="Hyperlink"/>
            <w:rFonts w:hint="eastAsia"/>
            <w:noProof/>
            <w:rtl/>
          </w:rPr>
          <w:t>در</w:t>
        </w:r>
        <w:r w:rsidR="00956DD9" w:rsidRPr="00BE7E1D">
          <w:rPr>
            <w:rStyle w:val="Hyperlink"/>
            <w:noProof/>
            <w:rtl/>
          </w:rPr>
          <w:t xml:space="preserve"> </w:t>
        </w:r>
        <w:r w:rsidR="00956DD9" w:rsidRPr="00BE7E1D">
          <w:rPr>
            <w:rStyle w:val="Hyperlink"/>
            <w:rFonts w:hint="eastAsia"/>
            <w:noProof/>
            <w:rtl/>
          </w:rPr>
          <w:t>خداوند</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532723368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3</w:t>
        </w:r>
        <w:r w:rsidR="00956DD9">
          <w:rPr>
            <w:rStyle w:val="Hyperlink"/>
            <w:noProof/>
            <w:rtl/>
          </w:rPr>
          <w:fldChar w:fldCharType="end"/>
        </w:r>
      </w:hyperlink>
    </w:p>
    <w:p w:rsidR="00956DD9" w:rsidRDefault="005704AD">
      <w:pPr>
        <w:pStyle w:val="TOC4"/>
        <w:tabs>
          <w:tab w:val="right" w:leader="dot" w:pos="10194"/>
        </w:tabs>
        <w:rPr>
          <w:rFonts w:asciiTheme="minorHAnsi" w:eastAsiaTheme="minorEastAsia" w:hAnsiTheme="minorHAnsi" w:cstheme="minorBidi"/>
          <w:bCs w:val="0"/>
          <w:noProof/>
          <w:color w:val="auto"/>
          <w:szCs w:val="22"/>
          <w:rtl/>
        </w:rPr>
      </w:pPr>
      <w:hyperlink w:anchor="_Toc532723369" w:history="1">
        <w:r w:rsidR="00956DD9" w:rsidRPr="00BE7E1D">
          <w:rPr>
            <w:rStyle w:val="Hyperlink"/>
            <w:rFonts w:hint="eastAsia"/>
            <w:noProof/>
            <w:rtl/>
          </w:rPr>
          <w:t>چهار</w:t>
        </w:r>
        <w:r w:rsidR="00956DD9" w:rsidRPr="00BE7E1D">
          <w:rPr>
            <w:rStyle w:val="Hyperlink"/>
            <w:noProof/>
            <w:rtl/>
          </w:rPr>
          <w:t xml:space="preserve"> </w:t>
        </w:r>
        <w:r w:rsidR="00956DD9" w:rsidRPr="00BE7E1D">
          <w:rPr>
            <w:rStyle w:val="Hyperlink"/>
            <w:rFonts w:hint="eastAsia"/>
            <w:noProof/>
            <w:rtl/>
          </w:rPr>
          <w:t>مرحله</w:t>
        </w:r>
        <w:r w:rsidR="00956DD9" w:rsidRPr="00BE7E1D">
          <w:rPr>
            <w:rStyle w:val="Hyperlink"/>
            <w:noProof/>
            <w:rtl/>
          </w:rPr>
          <w:t xml:space="preserve"> </w:t>
        </w:r>
        <w:r w:rsidR="00956DD9" w:rsidRPr="00BE7E1D">
          <w:rPr>
            <w:rStyle w:val="Hyperlink"/>
            <w:rFonts w:hint="eastAsia"/>
            <w:noProof/>
            <w:rtl/>
          </w:rPr>
          <w:t>بودن</w:t>
        </w:r>
        <w:r w:rsidR="00956DD9" w:rsidRPr="00BE7E1D">
          <w:rPr>
            <w:rStyle w:val="Hyperlink"/>
            <w:noProof/>
            <w:rtl/>
          </w:rPr>
          <w:t xml:space="preserve"> </w:t>
        </w:r>
        <w:r w:rsidR="00956DD9" w:rsidRPr="00BE7E1D">
          <w:rPr>
            <w:rStyle w:val="Hyperlink"/>
            <w:rFonts w:hint="eastAsia"/>
            <w:noProof/>
            <w:rtl/>
          </w:rPr>
          <w:t>مراحل</w:t>
        </w:r>
        <w:r w:rsidR="00956DD9" w:rsidRPr="00BE7E1D">
          <w:rPr>
            <w:rStyle w:val="Hyperlink"/>
            <w:noProof/>
            <w:rtl/>
          </w:rPr>
          <w:t xml:space="preserve"> </w:t>
        </w:r>
        <w:r w:rsidR="00956DD9" w:rsidRPr="00BE7E1D">
          <w:rPr>
            <w:rStyle w:val="Hyperlink"/>
            <w:rFonts w:hint="eastAsia"/>
            <w:noProof/>
            <w:rtl/>
          </w:rPr>
          <w:t>حکم</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532723369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3</w:t>
        </w:r>
        <w:r w:rsidR="00956DD9">
          <w:rPr>
            <w:rStyle w:val="Hyperlink"/>
            <w:noProof/>
            <w:rtl/>
          </w:rPr>
          <w:fldChar w:fldCharType="end"/>
        </w:r>
      </w:hyperlink>
    </w:p>
    <w:p w:rsidR="00956DD9" w:rsidRDefault="005704AD">
      <w:pPr>
        <w:pStyle w:val="TOC5"/>
        <w:tabs>
          <w:tab w:val="right" w:leader="dot" w:pos="10194"/>
        </w:tabs>
        <w:rPr>
          <w:rFonts w:asciiTheme="minorHAnsi" w:eastAsiaTheme="minorEastAsia" w:hAnsiTheme="minorHAnsi" w:cstheme="minorBidi"/>
          <w:bCs w:val="0"/>
          <w:noProof/>
          <w:color w:val="auto"/>
          <w:szCs w:val="22"/>
          <w:rtl/>
        </w:rPr>
      </w:pPr>
      <w:hyperlink w:anchor="_Toc532723370" w:history="1">
        <w:r w:rsidR="00956DD9" w:rsidRPr="00BE7E1D">
          <w:rPr>
            <w:rStyle w:val="Hyperlink"/>
            <w:rFonts w:hint="eastAsia"/>
            <w:noProof/>
            <w:rtl/>
          </w:rPr>
          <w:t>دو</w:t>
        </w:r>
        <w:r w:rsidR="00956DD9" w:rsidRPr="00BE7E1D">
          <w:rPr>
            <w:rStyle w:val="Hyperlink"/>
            <w:noProof/>
            <w:rtl/>
          </w:rPr>
          <w:t xml:space="preserve"> </w:t>
        </w:r>
        <w:r w:rsidR="00956DD9" w:rsidRPr="00BE7E1D">
          <w:rPr>
            <w:rStyle w:val="Hyperlink"/>
            <w:rFonts w:hint="eastAsia"/>
            <w:noProof/>
            <w:rtl/>
          </w:rPr>
          <w:t>مرحله</w:t>
        </w:r>
        <w:r w:rsidR="00956DD9" w:rsidRPr="00BE7E1D">
          <w:rPr>
            <w:rStyle w:val="Hyperlink"/>
            <w:noProof/>
            <w:rtl/>
          </w:rPr>
          <w:t xml:space="preserve"> </w:t>
        </w:r>
        <w:r w:rsidR="00956DD9" w:rsidRPr="00BE7E1D">
          <w:rPr>
            <w:rStyle w:val="Hyperlink"/>
            <w:rFonts w:hint="eastAsia"/>
            <w:noProof/>
            <w:rtl/>
          </w:rPr>
          <w:t>بودن</w:t>
        </w:r>
        <w:r w:rsidR="00956DD9" w:rsidRPr="00BE7E1D">
          <w:rPr>
            <w:rStyle w:val="Hyperlink"/>
            <w:noProof/>
            <w:rtl/>
          </w:rPr>
          <w:t xml:space="preserve"> </w:t>
        </w:r>
        <w:r w:rsidR="00956DD9" w:rsidRPr="00BE7E1D">
          <w:rPr>
            <w:rStyle w:val="Hyperlink"/>
            <w:rFonts w:hint="eastAsia"/>
            <w:noProof/>
            <w:rtl/>
          </w:rPr>
          <w:t>مراحل</w:t>
        </w:r>
        <w:r w:rsidR="00956DD9" w:rsidRPr="00BE7E1D">
          <w:rPr>
            <w:rStyle w:val="Hyperlink"/>
            <w:noProof/>
            <w:rtl/>
          </w:rPr>
          <w:t xml:space="preserve"> </w:t>
        </w:r>
        <w:r w:rsidR="00956DD9" w:rsidRPr="00BE7E1D">
          <w:rPr>
            <w:rStyle w:val="Hyperlink"/>
            <w:rFonts w:hint="eastAsia"/>
            <w:noProof/>
            <w:rtl/>
          </w:rPr>
          <w:t>حکم</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532723370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4</w:t>
        </w:r>
        <w:r w:rsidR="00956DD9">
          <w:rPr>
            <w:rStyle w:val="Hyperlink"/>
            <w:noProof/>
            <w:rtl/>
          </w:rPr>
          <w:fldChar w:fldCharType="end"/>
        </w:r>
      </w:hyperlink>
    </w:p>
    <w:p w:rsidR="00956DD9" w:rsidRDefault="005704AD">
      <w:pPr>
        <w:pStyle w:val="TOC4"/>
        <w:tabs>
          <w:tab w:val="right" w:leader="dot" w:pos="10194"/>
        </w:tabs>
        <w:rPr>
          <w:rFonts w:asciiTheme="minorHAnsi" w:eastAsiaTheme="minorEastAsia" w:hAnsiTheme="minorHAnsi" w:cstheme="minorBidi"/>
          <w:bCs w:val="0"/>
          <w:noProof/>
          <w:color w:val="auto"/>
          <w:szCs w:val="22"/>
          <w:rtl/>
        </w:rPr>
      </w:pPr>
      <w:hyperlink w:anchor="_Toc532723371" w:history="1">
        <w:r w:rsidR="00956DD9" w:rsidRPr="00BE7E1D">
          <w:rPr>
            <w:rStyle w:val="Hyperlink"/>
            <w:rFonts w:hint="eastAsia"/>
            <w:noProof/>
            <w:rtl/>
          </w:rPr>
          <w:t>روح</w:t>
        </w:r>
        <w:r w:rsidR="00956DD9" w:rsidRPr="00BE7E1D">
          <w:rPr>
            <w:rStyle w:val="Hyperlink"/>
            <w:noProof/>
            <w:rtl/>
          </w:rPr>
          <w:t xml:space="preserve"> </w:t>
        </w:r>
        <w:r w:rsidR="00956DD9" w:rsidRPr="00BE7E1D">
          <w:rPr>
            <w:rStyle w:val="Hyperlink"/>
            <w:rFonts w:hint="eastAsia"/>
            <w:noProof/>
            <w:rtl/>
          </w:rPr>
          <w:t>حکم</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532723371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4</w:t>
        </w:r>
        <w:r w:rsidR="00956DD9">
          <w:rPr>
            <w:rStyle w:val="Hyperlink"/>
            <w:noProof/>
            <w:rtl/>
          </w:rPr>
          <w:fldChar w:fldCharType="end"/>
        </w:r>
      </w:hyperlink>
    </w:p>
    <w:p w:rsidR="00956DD9" w:rsidRDefault="005704AD">
      <w:pPr>
        <w:pStyle w:val="TOC5"/>
        <w:tabs>
          <w:tab w:val="right" w:leader="dot" w:pos="10194"/>
        </w:tabs>
        <w:rPr>
          <w:rFonts w:asciiTheme="minorHAnsi" w:eastAsiaTheme="minorEastAsia" w:hAnsiTheme="minorHAnsi" w:cstheme="minorBidi"/>
          <w:bCs w:val="0"/>
          <w:noProof/>
          <w:color w:val="auto"/>
          <w:szCs w:val="22"/>
          <w:rtl/>
        </w:rPr>
      </w:pPr>
      <w:hyperlink w:anchor="_Toc532723372" w:history="1">
        <w:r w:rsidR="00956DD9" w:rsidRPr="00BE7E1D">
          <w:rPr>
            <w:rStyle w:val="Hyperlink"/>
            <w:rFonts w:hint="eastAsia"/>
            <w:noProof/>
            <w:rtl/>
          </w:rPr>
          <w:t>ب</w:t>
        </w:r>
        <w:r w:rsidR="00956DD9" w:rsidRPr="00BE7E1D">
          <w:rPr>
            <w:rStyle w:val="Hyperlink"/>
            <w:rFonts w:hint="cs"/>
            <w:noProof/>
            <w:rtl/>
          </w:rPr>
          <w:t>ی</w:t>
        </w:r>
        <w:r w:rsidR="00956DD9" w:rsidRPr="00BE7E1D">
          <w:rPr>
            <w:rStyle w:val="Hyperlink"/>
            <w:rFonts w:hint="eastAsia"/>
            <w:noProof/>
            <w:rtl/>
          </w:rPr>
          <w:t>ان</w:t>
        </w:r>
        <w:r w:rsidR="00956DD9" w:rsidRPr="00BE7E1D">
          <w:rPr>
            <w:rStyle w:val="Hyperlink"/>
            <w:noProof/>
            <w:rtl/>
          </w:rPr>
          <w:t xml:space="preserve"> </w:t>
        </w:r>
        <w:r w:rsidR="00956DD9" w:rsidRPr="00BE7E1D">
          <w:rPr>
            <w:rStyle w:val="Hyperlink"/>
            <w:rFonts w:hint="eastAsia"/>
            <w:noProof/>
            <w:rtl/>
          </w:rPr>
          <w:t>دو</w:t>
        </w:r>
        <w:r w:rsidR="00956DD9" w:rsidRPr="00BE7E1D">
          <w:rPr>
            <w:rStyle w:val="Hyperlink"/>
            <w:noProof/>
            <w:rtl/>
          </w:rPr>
          <w:t xml:space="preserve"> </w:t>
        </w:r>
        <w:r w:rsidR="00956DD9" w:rsidRPr="00BE7E1D">
          <w:rPr>
            <w:rStyle w:val="Hyperlink"/>
            <w:rFonts w:hint="eastAsia"/>
            <w:noProof/>
            <w:rtl/>
          </w:rPr>
          <w:t>نکته</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532723372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4</w:t>
        </w:r>
        <w:r w:rsidR="00956DD9">
          <w:rPr>
            <w:rStyle w:val="Hyperlink"/>
            <w:noProof/>
            <w:rtl/>
          </w:rPr>
          <w:fldChar w:fldCharType="end"/>
        </w:r>
      </w:hyperlink>
    </w:p>
    <w:p w:rsidR="00956DD9" w:rsidRDefault="005704AD">
      <w:pPr>
        <w:pStyle w:val="TOC4"/>
        <w:tabs>
          <w:tab w:val="right" w:leader="dot" w:pos="10194"/>
        </w:tabs>
        <w:rPr>
          <w:rFonts w:asciiTheme="minorHAnsi" w:eastAsiaTheme="minorEastAsia" w:hAnsiTheme="minorHAnsi" w:cstheme="minorBidi"/>
          <w:bCs w:val="0"/>
          <w:noProof/>
          <w:color w:val="auto"/>
          <w:szCs w:val="22"/>
          <w:rtl/>
        </w:rPr>
      </w:pPr>
      <w:hyperlink w:anchor="_Toc532723373" w:history="1">
        <w:r w:rsidR="00956DD9" w:rsidRPr="00BE7E1D">
          <w:rPr>
            <w:rStyle w:val="Hyperlink"/>
            <w:rFonts w:hint="eastAsia"/>
            <w:noProof/>
            <w:rtl/>
          </w:rPr>
          <w:t>اتحاد</w:t>
        </w:r>
        <w:r w:rsidR="00956DD9" w:rsidRPr="00BE7E1D">
          <w:rPr>
            <w:rStyle w:val="Hyperlink"/>
            <w:noProof/>
            <w:rtl/>
          </w:rPr>
          <w:t xml:space="preserve"> </w:t>
        </w:r>
        <w:r w:rsidR="00956DD9" w:rsidRPr="00BE7E1D">
          <w:rPr>
            <w:rStyle w:val="Hyperlink"/>
            <w:rFonts w:hint="eastAsia"/>
            <w:noProof/>
            <w:rtl/>
          </w:rPr>
          <w:t>طلب</w:t>
        </w:r>
        <w:r w:rsidR="00956DD9" w:rsidRPr="00BE7E1D">
          <w:rPr>
            <w:rStyle w:val="Hyperlink"/>
            <w:noProof/>
            <w:rtl/>
          </w:rPr>
          <w:t xml:space="preserve"> </w:t>
        </w:r>
        <w:r w:rsidR="00956DD9" w:rsidRPr="00BE7E1D">
          <w:rPr>
            <w:rStyle w:val="Hyperlink"/>
            <w:rFonts w:hint="eastAsia"/>
            <w:noProof/>
            <w:rtl/>
          </w:rPr>
          <w:t>با</w:t>
        </w:r>
        <w:r w:rsidR="00956DD9" w:rsidRPr="00BE7E1D">
          <w:rPr>
            <w:rStyle w:val="Hyperlink"/>
            <w:noProof/>
            <w:rtl/>
          </w:rPr>
          <w:t xml:space="preserve"> </w:t>
        </w:r>
        <w:r w:rsidR="00956DD9" w:rsidRPr="00BE7E1D">
          <w:rPr>
            <w:rStyle w:val="Hyperlink"/>
            <w:rFonts w:hint="eastAsia"/>
            <w:noProof/>
            <w:rtl/>
          </w:rPr>
          <w:t>علم</w:t>
        </w:r>
        <w:r w:rsidR="00956DD9" w:rsidRPr="00BE7E1D">
          <w:rPr>
            <w:rStyle w:val="Hyperlink"/>
            <w:noProof/>
            <w:rtl/>
          </w:rPr>
          <w:t xml:space="preserve"> </w:t>
        </w:r>
        <w:r w:rsidR="00956DD9" w:rsidRPr="00BE7E1D">
          <w:rPr>
            <w:rStyle w:val="Hyperlink"/>
            <w:rFonts w:hint="eastAsia"/>
            <w:noProof/>
            <w:rtl/>
          </w:rPr>
          <w:t>خداوند</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532723373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5</w:t>
        </w:r>
        <w:r w:rsidR="00956DD9">
          <w:rPr>
            <w:rStyle w:val="Hyperlink"/>
            <w:noProof/>
            <w:rtl/>
          </w:rPr>
          <w:fldChar w:fldCharType="end"/>
        </w:r>
      </w:hyperlink>
    </w:p>
    <w:p w:rsidR="00956DD9" w:rsidRDefault="005704AD">
      <w:pPr>
        <w:pStyle w:val="TOC5"/>
        <w:tabs>
          <w:tab w:val="right" w:leader="dot" w:pos="10194"/>
        </w:tabs>
        <w:rPr>
          <w:rFonts w:asciiTheme="minorHAnsi" w:eastAsiaTheme="minorEastAsia" w:hAnsiTheme="minorHAnsi" w:cstheme="minorBidi"/>
          <w:bCs w:val="0"/>
          <w:noProof/>
          <w:color w:val="auto"/>
          <w:szCs w:val="22"/>
          <w:rtl/>
        </w:rPr>
      </w:pPr>
      <w:hyperlink w:anchor="_Toc532723374" w:history="1">
        <w:r w:rsidR="00956DD9" w:rsidRPr="00BE7E1D">
          <w:rPr>
            <w:rStyle w:val="Hyperlink"/>
            <w:rFonts w:hint="eastAsia"/>
            <w:noProof/>
            <w:rtl/>
          </w:rPr>
          <w:t>عدم</w:t>
        </w:r>
        <w:r w:rsidR="00956DD9" w:rsidRPr="00BE7E1D">
          <w:rPr>
            <w:rStyle w:val="Hyperlink"/>
            <w:noProof/>
            <w:rtl/>
          </w:rPr>
          <w:t xml:space="preserve"> </w:t>
        </w:r>
        <w:r w:rsidR="00956DD9" w:rsidRPr="00BE7E1D">
          <w:rPr>
            <w:rStyle w:val="Hyperlink"/>
            <w:rFonts w:hint="eastAsia"/>
            <w:noProof/>
            <w:rtl/>
          </w:rPr>
          <w:t>اتحاد</w:t>
        </w:r>
        <w:r w:rsidR="00956DD9" w:rsidRPr="00BE7E1D">
          <w:rPr>
            <w:rStyle w:val="Hyperlink"/>
            <w:noProof/>
            <w:rtl/>
          </w:rPr>
          <w:t xml:space="preserve"> </w:t>
        </w:r>
        <w:r w:rsidR="00956DD9" w:rsidRPr="00BE7E1D">
          <w:rPr>
            <w:rStyle w:val="Hyperlink"/>
            <w:rFonts w:hint="eastAsia"/>
            <w:noProof/>
            <w:rtl/>
          </w:rPr>
          <w:t>طلب</w:t>
        </w:r>
        <w:r w:rsidR="00956DD9" w:rsidRPr="00BE7E1D">
          <w:rPr>
            <w:rStyle w:val="Hyperlink"/>
            <w:noProof/>
            <w:rtl/>
          </w:rPr>
          <w:t xml:space="preserve"> </w:t>
        </w:r>
        <w:r w:rsidR="00956DD9" w:rsidRPr="00BE7E1D">
          <w:rPr>
            <w:rStyle w:val="Hyperlink"/>
            <w:rFonts w:hint="eastAsia"/>
            <w:noProof/>
            <w:rtl/>
          </w:rPr>
          <w:t>با</w:t>
        </w:r>
        <w:r w:rsidR="00956DD9" w:rsidRPr="00BE7E1D">
          <w:rPr>
            <w:rStyle w:val="Hyperlink"/>
            <w:noProof/>
            <w:rtl/>
          </w:rPr>
          <w:t xml:space="preserve"> </w:t>
        </w:r>
        <w:r w:rsidR="00956DD9" w:rsidRPr="00BE7E1D">
          <w:rPr>
            <w:rStyle w:val="Hyperlink"/>
            <w:rFonts w:hint="eastAsia"/>
            <w:noProof/>
            <w:rtl/>
          </w:rPr>
          <w:t>اراده</w:t>
        </w:r>
        <w:r w:rsidR="00956DD9" w:rsidRPr="00BE7E1D">
          <w:rPr>
            <w:rStyle w:val="Hyperlink"/>
            <w:noProof/>
            <w:rtl/>
          </w:rPr>
          <w:t xml:space="preserve"> </w:t>
        </w:r>
        <w:r w:rsidR="00956DD9" w:rsidRPr="00BE7E1D">
          <w:rPr>
            <w:rStyle w:val="Hyperlink"/>
            <w:rFonts w:hint="eastAsia"/>
            <w:noProof/>
            <w:rtl/>
          </w:rPr>
          <w:t>به</w:t>
        </w:r>
        <w:r w:rsidR="00956DD9" w:rsidRPr="00BE7E1D">
          <w:rPr>
            <w:rStyle w:val="Hyperlink"/>
            <w:noProof/>
            <w:rtl/>
          </w:rPr>
          <w:t xml:space="preserve"> </w:t>
        </w:r>
        <w:r w:rsidR="00956DD9" w:rsidRPr="00BE7E1D">
          <w:rPr>
            <w:rStyle w:val="Hyperlink"/>
            <w:rFonts w:hint="eastAsia"/>
            <w:noProof/>
            <w:rtl/>
          </w:rPr>
          <w:t>معنا</w:t>
        </w:r>
        <w:r w:rsidR="00956DD9" w:rsidRPr="00BE7E1D">
          <w:rPr>
            <w:rStyle w:val="Hyperlink"/>
            <w:rFonts w:hint="cs"/>
            <w:noProof/>
            <w:rtl/>
          </w:rPr>
          <w:t>ی</w:t>
        </w:r>
        <w:r w:rsidR="00956DD9" w:rsidRPr="00BE7E1D">
          <w:rPr>
            <w:rStyle w:val="Hyperlink"/>
            <w:noProof/>
            <w:rtl/>
          </w:rPr>
          <w:t xml:space="preserve"> </w:t>
        </w:r>
        <w:r w:rsidR="00956DD9" w:rsidRPr="00BE7E1D">
          <w:rPr>
            <w:rStyle w:val="Hyperlink"/>
            <w:rFonts w:hint="eastAsia"/>
            <w:noProof/>
            <w:rtl/>
          </w:rPr>
          <w:t>علم</w:t>
        </w:r>
        <w:r w:rsidR="00956DD9">
          <w:rPr>
            <w:noProof/>
            <w:webHidden/>
            <w:rtl/>
          </w:rPr>
          <w:tab/>
        </w:r>
        <w:r w:rsidR="00956DD9">
          <w:rPr>
            <w:rStyle w:val="Hyperlink"/>
            <w:noProof/>
            <w:rtl/>
          </w:rPr>
          <w:fldChar w:fldCharType="begin"/>
        </w:r>
        <w:r w:rsidR="00956DD9">
          <w:rPr>
            <w:noProof/>
            <w:webHidden/>
            <w:rtl/>
          </w:rPr>
          <w:instrText xml:space="preserve"> </w:instrText>
        </w:r>
        <w:r w:rsidR="00956DD9">
          <w:rPr>
            <w:noProof/>
            <w:webHidden/>
          </w:rPr>
          <w:instrText xml:space="preserve">PAGEREF </w:instrText>
        </w:r>
        <w:r w:rsidR="00956DD9">
          <w:rPr>
            <w:noProof/>
            <w:webHidden/>
            <w:rtl/>
          </w:rPr>
          <w:instrText>_</w:instrText>
        </w:r>
        <w:r w:rsidR="00956DD9">
          <w:rPr>
            <w:noProof/>
            <w:webHidden/>
          </w:rPr>
          <w:instrText>Toc</w:instrText>
        </w:r>
        <w:r w:rsidR="00956DD9">
          <w:rPr>
            <w:noProof/>
            <w:webHidden/>
            <w:rtl/>
          </w:rPr>
          <w:instrText xml:space="preserve">532723374 </w:instrText>
        </w:r>
        <w:r w:rsidR="00956DD9">
          <w:rPr>
            <w:noProof/>
            <w:webHidden/>
          </w:rPr>
          <w:instrText>\h</w:instrText>
        </w:r>
        <w:r w:rsidR="00956DD9">
          <w:rPr>
            <w:noProof/>
            <w:webHidden/>
            <w:rtl/>
          </w:rPr>
          <w:instrText xml:space="preserve"> </w:instrText>
        </w:r>
        <w:r w:rsidR="00956DD9">
          <w:rPr>
            <w:rStyle w:val="Hyperlink"/>
            <w:noProof/>
            <w:rtl/>
          </w:rPr>
        </w:r>
        <w:r w:rsidR="00956DD9">
          <w:rPr>
            <w:rStyle w:val="Hyperlink"/>
            <w:noProof/>
            <w:rtl/>
          </w:rPr>
          <w:fldChar w:fldCharType="separate"/>
        </w:r>
        <w:r w:rsidR="00026B94">
          <w:rPr>
            <w:noProof/>
            <w:webHidden/>
            <w:rtl/>
          </w:rPr>
          <w:t>5</w:t>
        </w:r>
        <w:r w:rsidR="00956DD9">
          <w:rPr>
            <w:rStyle w:val="Hyperlink"/>
            <w:noProof/>
            <w:rtl/>
          </w:rPr>
          <w:fldChar w:fldCharType="end"/>
        </w:r>
      </w:hyperlink>
    </w:p>
    <w:p w:rsidR="00C91EB6" w:rsidRPr="00C91EB6" w:rsidRDefault="001345F9" w:rsidP="00B64CBB">
      <w:pPr>
        <w:jc w:val="both"/>
        <w:rPr>
          <w:rtl/>
        </w:rPr>
      </w:pPr>
      <w:r>
        <w:rPr>
          <w:rFonts w:cs="B Titr"/>
          <w:noProof/>
          <w:webHidden/>
          <w:color w:val="632423" w:themeColor="accent2" w:themeShade="80"/>
          <w:szCs w:val="24"/>
          <w:rtl/>
        </w:rPr>
        <w:fldChar w:fldCharType="end"/>
      </w:r>
    </w:p>
    <w:p w:rsidR="00F343FB" w:rsidRPr="00A6366F" w:rsidRDefault="00F842AD" w:rsidP="00B64CB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45684">
        <w:rPr>
          <w:rFonts w:hint="cs"/>
          <w:rtl/>
        </w:rPr>
        <w:t>طلب</w:t>
      </w:r>
      <w:r w:rsidR="00E45684">
        <w:rPr>
          <w:rtl/>
        </w:rPr>
        <w:t xml:space="preserve"> </w:t>
      </w:r>
      <w:r w:rsidR="00E45684">
        <w:rPr>
          <w:rFonts w:hint="cs"/>
          <w:rtl/>
        </w:rPr>
        <w:t>و</w:t>
      </w:r>
      <w:r w:rsidR="00E45684">
        <w:rPr>
          <w:rtl/>
        </w:rPr>
        <w:t xml:space="preserve"> </w:t>
      </w:r>
      <w:r w:rsidR="00E45684">
        <w:rPr>
          <w:rFonts w:hint="cs"/>
          <w:rtl/>
        </w:rPr>
        <w:t>اراده</w:t>
      </w:r>
      <w:r w:rsidR="00025B70">
        <w:rPr>
          <w:rFonts w:hint="cs"/>
          <w:rtl/>
        </w:rPr>
        <w:t xml:space="preserve"> </w:t>
      </w:r>
      <w:r w:rsidR="00386C11" w:rsidRPr="00A6366F">
        <w:rPr>
          <w:rFonts w:hint="cs"/>
          <w:rtl/>
        </w:rPr>
        <w:t>/</w:t>
      </w:r>
      <w:bookmarkStart w:id="2" w:name="BokSabj_d"/>
      <w:bookmarkEnd w:id="2"/>
      <w:r w:rsidR="00E45684">
        <w:rPr>
          <w:rFonts w:hint="cs"/>
          <w:rtl/>
        </w:rPr>
        <w:t>ماده</w:t>
      </w:r>
      <w:r w:rsidR="00E45684">
        <w:rPr>
          <w:rtl/>
        </w:rPr>
        <w:t xml:space="preserve"> </w:t>
      </w:r>
      <w:r w:rsidR="00E45684">
        <w:rPr>
          <w:rFonts w:hint="cs"/>
          <w:rtl/>
        </w:rPr>
        <w:t>امر</w:t>
      </w:r>
      <w:r w:rsidR="00386C11" w:rsidRPr="00A6366F">
        <w:rPr>
          <w:rFonts w:hint="cs"/>
          <w:rtl/>
        </w:rPr>
        <w:t xml:space="preserve"> /</w:t>
      </w:r>
      <w:bookmarkStart w:id="3" w:name="Bokkolli"/>
      <w:bookmarkEnd w:id="3"/>
      <w:r w:rsidR="00E45684">
        <w:rPr>
          <w:rFonts w:hint="cs"/>
          <w:rtl/>
        </w:rPr>
        <w:t>اوامر</w:t>
      </w:r>
      <w:r w:rsidR="001B6799" w:rsidRPr="00A6366F">
        <w:rPr>
          <w:rFonts w:hint="cs"/>
          <w:rtl/>
        </w:rPr>
        <w:t xml:space="preserve"> </w:t>
      </w:r>
    </w:p>
    <w:p w:rsidR="008F5B4D" w:rsidRPr="009C66D5" w:rsidRDefault="008F5B4D" w:rsidP="00B64CBB">
      <w:pPr>
        <w:jc w:val="both"/>
        <w:rPr>
          <w:rStyle w:val="Emphasis"/>
          <w:b/>
          <w:bCs w:val="0"/>
          <w:rtl/>
        </w:rPr>
      </w:pPr>
      <w:r w:rsidRPr="009C66D5">
        <w:rPr>
          <w:rStyle w:val="Emphasis"/>
          <w:rFonts w:hint="cs"/>
          <w:b/>
          <w:bCs w:val="0"/>
          <w:rtl/>
        </w:rPr>
        <w:t>خلاصه مباحث گذشته:</w:t>
      </w:r>
    </w:p>
    <w:p w:rsidR="003A6148" w:rsidRDefault="00B64CBB" w:rsidP="00B64CBB">
      <w:pPr>
        <w:pBdr>
          <w:bottom w:val="double" w:sz="6" w:space="1" w:color="auto"/>
        </w:pBdr>
        <w:jc w:val="both"/>
        <w:rPr>
          <w:rtl/>
        </w:rPr>
      </w:pPr>
      <w:r>
        <w:rPr>
          <w:rFonts w:hint="cs"/>
          <w:rtl/>
        </w:rPr>
        <w:t>در جلسه قبل گفته شد بین طلب و اراده تفاوتی وجود ندارد و اینکه مرحوم نائینی فرمود طلب و اراده مفهوما و مصداقا با هم متفاوت هستند ناظر به کلام مرحوم آخوند نبود. و همچنین گفته شد منظور از روایت السعید سیعد فی بطن امه اقتضای ذات انسان ها است و منافاتی با تغییر آن ندارد. بحث به این مطلب منتهی شد که مرحوم آخوند فرمود اراده مقدماتی دارد که منتهی به شوق اکید م</w:t>
      </w:r>
      <w:r w:rsidR="00F758E0">
        <w:rPr>
          <w:rtl/>
        </w:rPr>
        <w:softHyphen/>
      </w:r>
      <w:r>
        <w:rPr>
          <w:rFonts w:hint="cs"/>
          <w:rtl/>
        </w:rPr>
        <w:t>یشود</w:t>
      </w:r>
      <w:r w:rsidR="00F758E0">
        <w:rPr>
          <w:rFonts w:hint="cs"/>
          <w:rtl/>
        </w:rPr>
        <w:t xml:space="preserve">. </w:t>
      </w:r>
      <w:r>
        <w:rPr>
          <w:rFonts w:hint="cs"/>
          <w:rtl/>
        </w:rPr>
        <w:t>در حالی که ما در بعضی موارد اراده داریم ولی شوق اکید نداریم</w:t>
      </w:r>
    </w:p>
    <w:p w:rsidR="00247D2F" w:rsidRPr="003A6148" w:rsidRDefault="00247D2F" w:rsidP="00B64CBB">
      <w:pPr>
        <w:pBdr>
          <w:bottom w:val="double" w:sz="6" w:space="1" w:color="auto"/>
        </w:pBdr>
        <w:jc w:val="both"/>
      </w:pPr>
    </w:p>
    <w:p w:rsidR="008F5B4D" w:rsidRDefault="008F5B4D" w:rsidP="00B64CBB">
      <w:pPr>
        <w:jc w:val="both"/>
      </w:pPr>
    </w:p>
    <w:p w:rsidR="003E6650" w:rsidRDefault="00B64CBB" w:rsidP="00F758E0">
      <w:pPr>
        <w:pStyle w:val="Heading1"/>
        <w:rPr>
          <w:rtl/>
        </w:rPr>
      </w:pPr>
      <w:bookmarkStart w:id="4" w:name="_Toc532723362"/>
      <w:r>
        <w:rPr>
          <w:rFonts w:hint="cs"/>
          <w:rtl/>
        </w:rPr>
        <w:lastRenderedPageBreak/>
        <w:t>اوامر</w:t>
      </w:r>
      <w:bookmarkEnd w:id="4"/>
    </w:p>
    <w:p w:rsidR="00B64CBB" w:rsidRDefault="00B64CBB" w:rsidP="00F758E0">
      <w:pPr>
        <w:pStyle w:val="Heading2"/>
        <w:rPr>
          <w:rtl/>
        </w:rPr>
      </w:pPr>
      <w:bookmarkStart w:id="5" w:name="_Toc532723363"/>
      <w:r>
        <w:rPr>
          <w:rFonts w:hint="cs"/>
          <w:rtl/>
        </w:rPr>
        <w:t>ماده امر</w:t>
      </w:r>
      <w:bookmarkEnd w:id="5"/>
    </w:p>
    <w:p w:rsidR="00B64CBB" w:rsidRDefault="00B64CBB" w:rsidP="00F758E0">
      <w:pPr>
        <w:pStyle w:val="Heading3"/>
        <w:rPr>
          <w:rtl/>
        </w:rPr>
      </w:pPr>
      <w:bookmarkStart w:id="6" w:name="_Toc532723364"/>
      <w:r>
        <w:rPr>
          <w:rFonts w:hint="cs"/>
          <w:rtl/>
        </w:rPr>
        <w:t>طلب واراده</w:t>
      </w:r>
      <w:bookmarkEnd w:id="6"/>
    </w:p>
    <w:p w:rsidR="00B64CBB" w:rsidRPr="001A27D7" w:rsidRDefault="00B64CBB" w:rsidP="00F758E0">
      <w:pPr>
        <w:pStyle w:val="Heading4"/>
        <w:rPr>
          <w:rtl/>
        </w:rPr>
      </w:pPr>
      <w:bookmarkStart w:id="7" w:name="_Toc532723365"/>
      <w:r>
        <w:rPr>
          <w:rFonts w:hint="cs"/>
          <w:rtl/>
        </w:rPr>
        <w:t>انفکاک شوق اکید ازاراده</w:t>
      </w:r>
      <w:bookmarkEnd w:id="7"/>
    </w:p>
    <w:p w:rsidR="001A1EA5" w:rsidRDefault="00885996" w:rsidP="00B64CBB">
      <w:pPr>
        <w:jc w:val="both"/>
        <w:rPr>
          <w:rtl/>
        </w:rPr>
      </w:pPr>
      <w:r>
        <w:rPr>
          <w:rFonts w:hint="cs"/>
          <w:rtl/>
        </w:rPr>
        <w:t>مرحوم آخوند فرمود اراده عبارت از شوق اکید است( البته شوق اکید مراتبی دارد فلذا مرحوم آخوند شوق اکید را مقید به شوق اکیدی می</w:t>
      </w:r>
      <w:r w:rsidR="00F758E0">
        <w:rPr>
          <w:rtl/>
        </w:rPr>
        <w:softHyphen/>
      </w:r>
      <w:r>
        <w:rPr>
          <w:rFonts w:hint="cs"/>
          <w:rtl/>
        </w:rPr>
        <w:t>کند که به دنبالش تحریک عضلات صورت بگیرد)</w:t>
      </w:r>
      <w:r w:rsidR="00F758E0">
        <w:rPr>
          <w:rStyle w:val="FootnoteReference"/>
          <w:rtl/>
        </w:rPr>
        <w:footnoteReference w:id="1"/>
      </w:r>
      <w:r>
        <w:rPr>
          <w:rFonts w:hint="cs"/>
          <w:rtl/>
        </w:rPr>
        <w:t xml:space="preserve"> در حالی </w:t>
      </w:r>
      <w:r w:rsidR="00956DD9">
        <w:rPr>
          <w:rFonts w:hint="cs"/>
          <w:rtl/>
        </w:rPr>
        <w:t xml:space="preserve">که </w:t>
      </w:r>
      <w:r>
        <w:rPr>
          <w:rFonts w:hint="cs"/>
          <w:rtl/>
        </w:rPr>
        <w:t>احیانا اراده هست ولی شوق اکید نیست. مثلا گفته می</w:t>
      </w:r>
      <w:r w:rsidR="00F758E0">
        <w:rPr>
          <w:rtl/>
        </w:rPr>
        <w:softHyphen/>
      </w:r>
      <w:r>
        <w:rPr>
          <w:rFonts w:hint="cs"/>
          <w:rtl/>
        </w:rPr>
        <w:t>شود من نمی</w:t>
      </w:r>
      <w:r w:rsidR="00F758E0">
        <w:rPr>
          <w:rtl/>
        </w:rPr>
        <w:softHyphen/>
      </w:r>
      <w:r>
        <w:rPr>
          <w:rFonts w:hint="cs"/>
          <w:rtl/>
        </w:rPr>
        <w:t>خواستم فلان کار را انجام دهم ولی علی رغم میل باطنیم انجام دادم. در این گونه موارد اراده هست ولی شوق اکید نیست. فلذا باید گفت قوام اراده به شوق اکید نیست.</w:t>
      </w:r>
    </w:p>
    <w:p w:rsidR="00885996" w:rsidRDefault="00885996" w:rsidP="00F758E0">
      <w:pPr>
        <w:pStyle w:val="Heading4"/>
        <w:rPr>
          <w:rtl/>
        </w:rPr>
      </w:pPr>
      <w:bookmarkStart w:id="8" w:name="_Toc532723366"/>
      <w:r>
        <w:rPr>
          <w:rFonts w:hint="cs"/>
          <w:rtl/>
        </w:rPr>
        <w:t>عدم قوام اراده به بعضی از مقدمات</w:t>
      </w:r>
      <w:bookmarkEnd w:id="8"/>
    </w:p>
    <w:p w:rsidR="00885996" w:rsidRDefault="00885996" w:rsidP="00B64CBB">
      <w:pPr>
        <w:jc w:val="both"/>
        <w:rPr>
          <w:rtl/>
        </w:rPr>
      </w:pPr>
      <w:r>
        <w:rPr>
          <w:rFonts w:hint="cs"/>
          <w:rtl/>
        </w:rPr>
        <w:t>مرحوم آخوند فرمود</w:t>
      </w:r>
      <w:r w:rsidR="00F758E0">
        <w:rPr>
          <w:rStyle w:val="FootnoteReference"/>
          <w:rtl/>
        </w:rPr>
        <w:footnoteReference w:id="2"/>
      </w:r>
      <w:r>
        <w:rPr>
          <w:rFonts w:hint="cs"/>
          <w:rtl/>
        </w:rPr>
        <w:t xml:space="preserve"> برای اراده یک سری مقدمات وجود دارد و بعد از آن مقدمات اراده محقق می</w:t>
      </w:r>
      <w:r w:rsidR="00F758E0">
        <w:rPr>
          <w:rtl/>
        </w:rPr>
        <w:softHyphen/>
      </w:r>
      <w:r>
        <w:rPr>
          <w:rFonts w:hint="cs"/>
          <w:rtl/>
        </w:rPr>
        <w:t>شود در حالی که بعضی از مقدمات در بعضی موارد دخلی در اراده ندارند. در التفات کلام ایشان صحیح است ولی در تصدیق به فائده و جزم به عدم مانع این گونه نیست زیرا خیلی اوقات اراده هست ولی شک در فائده وجود دارد یا اصلا علم به عدم فائده وجود دارد. و بعضی اوقات اراده هست ولی شک در وجود مانع هست فلذا این گونه نیست که قوام اراده به مقدمات باشد.</w:t>
      </w:r>
    </w:p>
    <w:p w:rsidR="00885996" w:rsidRDefault="00885996" w:rsidP="00B64CBB">
      <w:pPr>
        <w:jc w:val="both"/>
        <w:rPr>
          <w:rtl/>
        </w:rPr>
      </w:pPr>
      <w:r>
        <w:rPr>
          <w:rFonts w:hint="cs"/>
          <w:rtl/>
        </w:rPr>
        <w:t>بله قبول داریم که اکثر اوقات شوق اکید و مقدمات اراده وجود دار</w:t>
      </w:r>
      <w:r w:rsidR="00956DD9">
        <w:rPr>
          <w:rFonts w:hint="cs"/>
          <w:rtl/>
        </w:rPr>
        <w:t>ن</w:t>
      </w:r>
      <w:r>
        <w:rPr>
          <w:rFonts w:hint="cs"/>
          <w:rtl/>
        </w:rPr>
        <w:t>د ولی این گونه نیست که قوام اراده به این موارد باشد.</w:t>
      </w:r>
    </w:p>
    <w:p w:rsidR="00885996" w:rsidRDefault="00885996" w:rsidP="00F758E0">
      <w:pPr>
        <w:pStyle w:val="Heading4"/>
        <w:rPr>
          <w:rtl/>
        </w:rPr>
      </w:pPr>
      <w:bookmarkStart w:id="9" w:name="_Toc532723367"/>
      <w:r>
        <w:rPr>
          <w:rFonts w:hint="cs"/>
          <w:rtl/>
        </w:rPr>
        <w:lastRenderedPageBreak/>
        <w:t>تفاوت اراده تکوینی و تشریعی</w:t>
      </w:r>
      <w:bookmarkEnd w:id="9"/>
    </w:p>
    <w:p w:rsidR="00885996" w:rsidRDefault="00885996" w:rsidP="00B64CBB">
      <w:pPr>
        <w:jc w:val="both"/>
        <w:rPr>
          <w:rtl/>
        </w:rPr>
      </w:pPr>
      <w:r>
        <w:rPr>
          <w:rFonts w:hint="cs"/>
          <w:rtl/>
        </w:rPr>
        <w:t>مرحوم آخوند بین اراده تکوینی و تشریعی تفاوت قائل است و می</w:t>
      </w:r>
      <w:r w:rsidR="00F758E0">
        <w:rPr>
          <w:rtl/>
        </w:rPr>
        <w:softHyphen/>
      </w:r>
      <w:r>
        <w:rPr>
          <w:rFonts w:hint="cs"/>
          <w:rtl/>
        </w:rPr>
        <w:t>فرماید</w:t>
      </w:r>
      <w:r w:rsidR="00F758E0">
        <w:rPr>
          <w:rStyle w:val="FootnoteReference"/>
          <w:rtl/>
        </w:rPr>
        <w:footnoteReference w:id="3"/>
      </w:r>
      <w:r>
        <w:rPr>
          <w:rFonts w:hint="cs"/>
          <w:rtl/>
        </w:rPr>
        <w:t xml:space="preserve"> اراده تکوینی عبارت از اراده ای است که دارای یک سری مقدمات است و موجب تحریک عضلات به سوی فعل می</w:t>
      </w:r>
      <w:r w:rsidR="00F758E0">
        <w:rPr>
          <w:rtl/>
        </w:rPr>
        <w:softHyphen/>
      </w:r>
      <w:r>
        <w:rPr>
          <w:rFonts w:hint="cs"/>
          <w:rtl/>
        </w:rPr>
        <w:t>شود و اراده تشریعی عبارت از اراده ای است که دارای یک سری مقدمات است و موجب تحریک عضلات به سوی امر و بعث به سوی عمل می</w:t>
      </w:r>
      <w:r w:rsidR="00F758E0">
        <w:rPr>
          <w:rtl/>
        </w:rPr>
        <w:softHyphen/>
      </w:r>
      <w:r>
        <w:rPr>
          <w:rFonts w:hint="cs"/>
          <w:rtl/>
        </w:rPr>
        <w:t>شود.</w:t>
      </w:r>
    </w:p>
    <w:p w:rsidR="00B54AEB" w:rsidRDefault="00B54AEB" w:rsidP="00F758E0">
      <w:pPr>
        <w:pStyle w:val="Heading4"/>
        <w:rPr>
          <w:rtl/>
        </w:rPr>
      </w:pPr>
      <w:bookmarkStart w:id="10" w:name="_Toc532723368"/>
      <w:r>
        <w:rPr>
          <w:rFonts w:hint="cs"/>
          <w:rtl/>
        </w:rPr>
        <w:t>معنای اراده تکوینی و تشریعی در خداوند</w:t>
      </w:r>
      <w:bookmarkEnd w:id="10"/>
    </w:p>
    <w:p w:rsidR="00B54AEB" w:rsidRDefault="00B54AEB" w:rsidP="00B64CBB">
      <w:pPr>
        <w:jc w:val="both"/>
        <w:rPr>
          <w:rtl/>
        </w:rPr>
      </w:pPr>
      <w:r>
        <w:rPr>
          <w:rFonts w:hint="cs"/>
          <w:rtl/>
        </w:rPr>
        <w:t>ایشان می</w:t>
      </w:r>
      <w:r w:rsidR="00956DD9">
        <w:rPr>
          <w:rtl/>
        </w:rPr>
        <w:softHyphen/>
      </w:r>
      <w:r>
        <w:rPr>
          <w:rFonts w:hint="cs"/>
          <w:rtl/>
        </w:rPr>
        <w:t xml:space="preserve">فرماید معنای اراده تکوینی و تشریعی </w:t>
      </w:r>
      <w:r w:rsidR="00956DD9">
        <w:rPr>
          <w:rFonts w:hint="cs"/>
          <w:rtl/>
        </w:rPr>
        <w:t xml:space="preserve">که ذکر شد </w:t>
      </w:r>
      <w:r>
        <w:rPr>
          <w:rFonts w:hint="cs"/>
          <w:rtl/>
        </w:rPr>
        <w:t>در حق خداوند صحیح نیست زیرا شوق اکید و غیر آن در خداوند متصور نیست بلکه مراد از دو نوع اراده</w:t>
      </w:r>
      <w:r w:rsidR="00F758E0">
        <w:rPr>
          <w:rFonts w:hint="cs"/>
          <w:rtl/>
        </w:rPr>
        <w:t xml:space="preserve"> با معنایی که ذکر شد در نفس پیامبر و ائمه معصومین</w:t>
      </w:r>
      <w:r>
        <w:rPr>
          <w:rFonts w:hint="cs"/>
          <w:rtl/>
        </w:rPr>
        <w:t xml:space="preserve"> است. اما اراده تشریعی در خداوند به معنای علم به مصالح و مفاسد در متعلقات احکام است و اراده تکوینی در خداوند به معنای علم به نظام احسن و اکمل است. فلذا نزد مرحوم آخوند احکام دارای چهار مرتبه هستند.</w:t>
      </w:r>
    </w:p>
    <w:p w:rsidR="00B54AEB" w:rsidRDefault="007B0FD6" w:rsidP="00F758E0">
      <w:pPr>
        <w:pStyle w:val="Heading4"/>
        <w:rPr>
          <w:rtl/>
        </w:rPr>
      </w:pPr>
      <w:bookmarkStart w:id="11" w:name="_Toc532723369"/>
      <w:r>
        <w:rPr>
          <w:rFonts w:hint="cs"/>
          <w:rtl/>
        </w:rPr>
        <w:t xml:space="preserve">چهار مرحله بودن </w:t>
      </w:r>
      <w:r w:rsidR="00B54AEB">
        <w:rPr>
          <w:rFonts w:hint="cs"/>
          <w:rtl/>
        </w:rPr>
        <w:t>مراحل حکم</w:t>
      </w:r>
      <w:bookmarkEnd w:id="11"/>
    </w:p>
    <w:p w:rsidR="00B54AEB" w:rsidRDefault="00B54AEB" w:rsidP="00B54AEB">
      <w:pPr>
        <w:pStyle w:val="ListParagraph"/>
        <w:numPr>
          <w:ilvl w:val="0"/>
          <w:numId w:val="16"/>
        </w:numPr>
        <w:jc w:val="both"/>
      </w:pPr>
      <w:r>
        <w:rPr>
          <w:rFonts w:hint="cs"/>
          <w:rtl/>
        </w:rPr>
        <w:t xml:space="preserve"> ملاکات یا اقتضاء</w:t>
      </w:r>
      <w:r w:rsidRPr="00B54AEB">
        <w:rPr>
          <w:rFonts w:hint="cs"/>
          <w:rtl/>
        </w:rPr>
        <w:t xml:space="preserve"> </w:t>
      </w:r>
    </w:p>
    <w:p w:rsidR="00B54AEB" w:rsidRDefault="00B54AEB" w:rsidP="00B54AEB">
      <w:pPr>
        <w:pStyle w:val="ListParagraph"/>
        <w:numPr>
          <w:ilvl w:val="0"/>
          <w:numId w:val="16"/>
        </w:numPr>
        <w:jc w:val="both"/>
      </w:pPr>
      <w:r w:rsidRPr="00B54AEB">
        <w:rPr>
          <w:rFonts w:hint="cs"/>
          <w:rtl/>
        </w:rPr>
        <w:t xml:space="preserve"> مرتبه تشريع و انشاء </w:t>
      </w:r>
    </w:p>
    <w:p w:rsidR="00B54AEB" w:rsidRDefault="00B54AEB" w:rsidP="00B54AEB">
      <w:pPr>
        <w:pStyle w:val="ListParagraph"/>
        <w:numPr>
          <w:ilvl w:val="0"/>
          <w:numId w:val="16"/>
        </w:numPr>
        <w:jc w:val="both"/>
      </w:pPr>
      <w:r>
        <w:rPr>
          <w:rFonts w:hint="cs"/>
          <w:rtl/>
        </w:rPr>
        <w:t xml:space="preserve">مرتبه فعليّت و اجراء </w:t>
      </w:r>
    </w:p>
    <w:p w:rsidR="00B54AEB" w:rsidRPr="00B54AEB" w:rsidRDefault="00B54AEB" w:rsidP="000C2353">
      <w:pPr>
        <w:pStyle w:val="ListParagraph"/>
        <w:numPr>
          <w:ilvl w:val="0"/>
          <w:numId w:val="16"/>
        </w:numPr>
        <w:jc w:val="both"/>
        <w:rPr>
          <w:rtl/>
        </w:rPr>
      </w:pPr>
      <w:r w:rsidRPr="00B54AEB">
        <w:rPr>
          <w:rFonts w:hint="cs"/>
          <w:rtl/>
        </w:rPr>
        <w:t>- مرتبه تنجّز</w:t>
      </w:r>
      <w:r w:rsidR="000C2353">
        <w:rPr>
          <w:rFonts w:hint="cs"/>
          <w:rtl/>
        </w:rPr>
        <w:t>.</w:t>
      </w:r>
      <w:r w:rsidRPr="00B54AEB">
        <w:rPr>
          <w:rFonts w:hint="cs"/>
          <w:rtl/>
        </w:rPr>
        <w:t xml:space="preserve"> حكم در حق آنان منجّز </w:t>
      </w:r>
      <w:r w:rsidR="000C2353">
        <w:rPr>
          <w:rFonts w:hint="cs"/>
          <w:rtl/>
        </w:rPr>
        <w:t>می</w:t>
      </w:r>
      <w:r w:rsidR="000C2353">
        <w:rPr>
          <w:rtl/>
        </w:rPr>
        <w:softHyphen/>
      </w:r>
      <w:r w:rsidRPr="00B54AEB">
        <w:rPr>
          <w:rFonts w:hint="cs"/>
          <w:rtl/>
        </w:rPr>
        <w:t>شود يعنى مخالفتش عقاب</w:t>
      </w:r>
      <w:r>
        <w:rPr>
          <w:rFonts w:hint="cs"/>
          <w:rtl/>
        </w:rPr>
        <w:t xml:space="preserve"> داشته باشد و افراد معذور نباشند</w:t>
      </w:r>
    </w:p>
    <w:p w:rsidR="00B54AEB" w:rsidRDefault="00B54AEB" w:rsidP="00B64CBB">
      <w:pPr>
        <w:jc w:val="both"/>
        <w:rPr>
          <w:rtl/>
        </w:rPr>
      </w:pPr>
      <w:r>
        <w:rPr>
          <w:rFonts w:hint="cs"/>
          <w:rtl/>
        </w:rPr>
        <w:t>بنا بر تعریف اراده تکوینی و تشریع</w:t>
      </w:r>
      <w:r w:rsidR="00956DD9">
        <w:rPr>
          <w:rFonts w:hint="cs"/>
          <w:rtl/>
        </w:rPr>
        <w:t>ی نسبت به خداوند</w:t>
      </w:r>
      <w:r>
        <w:rPr>
          <w:rFonts w:hint="cs"/>
          <w:rtl/>
        </w:rPr>
        <w:t xml:space="preserve"> گفته می</w:t>
      </w:r>
      <w:r w:rsidR="00956DD9">
        <w:rPr>
          <w:rtl/>
        </w:rPr>
        <w:softHyphen/>
      </w:r>
      <w:r>
        <w:rPr>
          <w:rFonts w:hint="cs"/>
          <w:rtl/>
        </w:rPr>
        <w:t>شود مرحله فعلیت حکم در نفس نبی و ولی است یعنی وقتی اراده در نفس نبی فعلی</w:t>
      </w:r>
      <w:r w:rsidR="000C2353">
        <w:rPr>
          <w:rFonts w:hint="cs"/>
          <w:rtl/>
        </w:rPr>
        <w:t>ت</w:t>
      </w:r>
      <w:r>
        <w:rPr>
          <w:rFonts w:hint="cs"/>
          <w:rtl/>
        </w:rPr>
        <w:t xml:space="preserve"> یافت حکم نیز به فعلیت می</w:t>
      </w:r>
      <w:r w:rsidR="000C2353">
        <w:rPr>
          <w:rtl/>
        </w:rPr>
        <w:softHyphen/>
      </w:r>
      <w:r>
        <w:rPr>
          <w:rFonts w:hint="cs"/>
          <w:rtl/>
        </w:rPr>
        <w:t xml:space="preserve">رسد. </w:t>
      </w:r>
      <w:r w:rsidR="007B0FD6">
        <w:rPr>
          <w:rFonts w:hint="cs"/>
          <w:rtl/>
        </w:rPr>
        <w:t>فلذا گفته می</w:t>
      </w:r>
      <w:r w:rsidR="000C2353">
        <w:rPr>
          <w:rtl/>
        </w:rPr>
        <w:softHyphen/>
      </w:r>
      <w:r w:rsidR="007B0FD6">
        <w:rPr>
          <w:rFonts w:hint="cs"/>
          <w:rtl/>
        </w:rPr>
        <w:t>شود انشاء احکام دفعی است یعنی خداوند آنها را جعل و تشریع کرده است ولی به تدریج اراده و کراهت نسبت به هر کدام محقق شد حکم نیز فعلیت پیدا می</w:t>
      </w:r>
      <w:r w:rsidR="000C2353">
        <w:rPr>
          <w:rtl/>
        </w:rPr>
        <w:softHyphen/>
      </w:r>
      <w:r w:rsidR="007B0FD6">
        <w:rPr>
          <w:rFonts w:hint="cs"/>
          <w:rtl/>
        </w:rPr>
        <w:t xml:space="preserve">کند. ممکن است حکمی در زمان امام صادق </w:t>
      </w:r>
      <w:r w:rsidR="000C2353">
        <w:rPr>
          <w:rFonts w:hint="cs"/>
          <w:rtl/>
        </w:rPr>
        <w:t>«</w:t>
      </w:r>
      <w:r w:rsidR="007B0FD6">
        <w:rPr>
          <w:rFonts w:hint="cs"/>
          <w:rtl/>
        </w:rPr>
        <w:t>علیه السلام</w:t>
      </w:r>
      <w:r w:rsidR="000C2353">
        <w:rPr>
          <w:rFonts w:hint="cs"/>
          <w:rtl/>
        </w:rPr>
        <w:t>»</w:t>
      </w:r>
      <w:r w:rsidR="007B0FD6">
        <w:rPr>
          <w:rFonts w:hint="cs"/>
          <w:rtl/>
        </w:rPr>
        <w:t xml:space="preserve"> فعلیت پیدا کند و یا ممکن است حکمی در زمان حضور فعلیت پ</w:t>
      </w:r>
      <w:r w:rsidR="000C2353">
        <w:rPr>
          <w:rFonts w:hint="cs"/>
          <w:rtl/>
        </w:rPr>
        <w:t>یدا کند ولی از قبل انشاء شده باشد.</w:t>
      </w:r>
    </w:p>
    <w:p w:rsidR="007B0FD6" w:rsidRDefault="007B0FD6" w:rsidP="00B64CBB">
      <w:pPr>
        <w:jc w:val="both"/>
        <w:rPr>
          <w:rtl/>
        </w:rPr>
      </w:pPr>
      <w:r w:rsidRPr="000C2353">
        <w:rPr>
          <w:rFonts w:hint="cs"/>
          <w:highlight w:val="yellow"/>
          <w:rtl/>
        </w:rPr>
        <w:t>خلاصه:</w:t>
      </w:r>
      <w:r>
        <w:rPr>
          <w:rFonts w:hint="cs"/>
          <w:rtl/>
        </w:rPr>
        <w:t xml:space="preserve"> به نظر مرحوم آخوند فعلیت حکم به فعلیت اراده و کراهت در نفس پیامبر و ائمه معصومین است</w:t>
      </w:r>
      <w:r w:rsidR="00956DD9">
        <w:rPr>
          <w:rFonts w:hint="cs"/>
          <w:rtl/>
        </w:rPr>
        <w:t>.</w:t>
      </w:r>
    </w:p>
    <w:p w:rsidR="007B0FD6" w:rsidRDefault="007B0FD6" w:rsidP="000C2353">
      <w:pPr>
        <w:pStyle w:val="Heading5"/>
        <w:rPr>
          <w:rtl/>
        </w:rPr>
      </w:pPr>
      <w:bookmarkStart w:id="12" w:name="_Toc532723370"/>
      <w:r>
        <w:rPr>
          <w:rFonts w:hint="cs"/>
          <w:rtl/>
        </w:rPr>
        <w:lastRenderedPageBreak/>
        <w:t>دو مرحله بودن مراحل حکم</w:t>
      </w:r>
      <w:bookmarkEnd w:id="12"/>
    </w:p>
    <w:p w:rsidR="007B0FD6" w:rsidRDefault="000C2353" w:rsidP="00E419EF">
      <w:pPr>
        <w:jc w:val="both"/>
        <w:rPr>
          <w:rtl/>
        </w:rPr>
      </w:pPr>
      <w:r>
        <w:rPr>
          <w:rFonts w:hint="cs"/>
          <w:rtl/>
        </w:rPr>
        <w:t>مدرسه نائینی قائل هستند که مراتب</w:t>
      </w:r>
      <w:r w:rsidR="007B0FD6">
        <w:rPr>
          <w:rFonts w:hint="cs"/>
          <w:rtl/>
        </w:rPr>
        <w:t xml:space="preserve"> حکم</w:t>
      </w:r>
      <w:r>
        <w:rPr>
          <w:rFonts w:hint="cs"/>
          <w:rtl/>
        </w:rPr>
        <w:t>،</w:t>
      </w:r>
      <w:r w:rsidR="007B0FD6">
        <w:rPr>
          <w:rFonts w:hint="cs"/>
          <w:rtl/>
        </w:rPr>
        <w:t xml:space="preserve"> دو مرحله است:</w:t>
      </w:r>
    </w:p>
    <w:p w:rsidR="007B0FD6" w:rsidRDefault="007B0FD6" w:rsidP="007B0FD6">
      <w:pPr>
        <w:pStyle w:val="ListParagraph"/>
        <w:numPr>
          <w:ilvl w:val="0"/>
          <w:numId w:val="17"/>
        </w:numPr>
        <w:jc w:val="both"/>
      </w:pPr>
      <w:r w:rsidRPr="007B0FD6">
        <w:rPr>
          <w:rFonts w:hint="cs"/>
          <w:rtl/>
        </w:rPr>
        <w:t>مرتبه</w:t>
      </w:r>
      <w:r w:rsidRPr="007B0FD6">
        <w:rPr>
          <w:rtl/>
        </w:rPr>
        <w:t xml:space="preserve"> </w:t>
      </w:r>
      <w:r w:rsidRPr="007B0FD6">
        <w:rPr>
          <w:rFonts w:hint="cs"/>
          <w:rtl/>
        </w:rPr>
        <w:t>انشاء</w:t>
      </w:r>
      <w:r w:rsidRPr="007B0FD6">
        <w:rPr>
          <w:rtl/>
        </w:rPr>
        <w:t xml:space="preserve"> </w:t>
      </w:r>
      <w:r w:rsidRPr="007B0FD6">
        <w:rPr>
          <w:rFonts w:hint="cs"/>
          <w:rtl/>
        </w:rPr>
        <w:t>و</w:t>
      </w:r>
      <w:r w:rsidRPr="007B0FD6">
        <w:rPr>
          <w:rtl/>
        </w:rPr>
        <w:t xml:space="preserve"> </w:t>
      </w:r>
      <w:r w:rsidRPr="007B0FD6">
        <w:rPr>
          <w:rFonts w:hint="cs"/>
          <w:rtl/>
        </w:rPr>
        <w:t>جعل</w:t>
      </w:r>
      <w:r w:rsidRPr="007B0FD6">
        <w:rPr>
          <w:rtl/>
        </w:rPr>
        <w:t xml:space="preserve"> </w:t>
      </w:r>
      <w:r w:rsidRPr="007B0FD6">
        <w:rPr>
          <w:rFonts w:hint="cs"/>
          <w:rtl/>
        </w:rPr>
        <w:t>كه</w:t>
      </w:r>
      <w:r w:rsidRPr="007B0FD6">
        <w:rPr>
          <w:rtl/>
        </w:rPr>
        <w:t xml:space="preserve"> </w:t>
      </w:r>
      <w:r w:rsidRPr="007B0FD6">
        <w:rPr>
          <w:rFonts w:hint="cs"/>
          <w:rtl/>
        </w:rPr>
        <w:t>مرحله</w:t>
      </w:r>
      <w:r w:rsidRPr="007B0FD6">
        <w:rPr>
          <w:rtl/>
        </w:rPr>
        <w:t xml:space="preserve"> </w:t>
      </w:r>
      <w:r w:rsidRPr="007B0FD6">
        <w:rPr>
          <w:rFonts w:hint="cs"/>
          <w:rtl/>
        </w:rPr>
        <w:t>تصويب</w:t>
      </w:r>
      <w:r w:rsidRPr="007B0FD6">
        <w:rPr>
          <w:rtl/>
        </w:rPr>
        <w:t xml:space="preserve"> </w:t>
      </w:r>
      <w:r w:rsidRPr="007B0FD6">
        <w:rPr>
          <w:rFonts w:hint="cs"/>
          <w:rtl/>
        </w:rPr>
        <w:t>و</w:t>
      </w:r>
      <w:r w:rsidRPr="007B0FD6">
        <w:rPr>
          <w:rtl/>
        </w:rPr>
        <w:t xml:space="preserve"> </w:t>
      </w:r>
      <w:r w:rsidRPr="007B0FD6">
        <w:rPr>
          <w:rFonts w:hint="cs"/>
          <w:rtl/>
        </w:rPr>
        <w:t>تشريع</w:t>
      </w:r>
      <w:r w:rsidRPr="007B0FD6">
        <w:rPr>
          <w:rtl/>
        </w:rPr>
        <w:t xml:space="preserve"> </w:t>
      </w:r>
      <w:r w:rsidRPr="007B0FD6">
        <w:rPr>
          <w:rFonts w:hint="cs"/>
          <w:rtl/>
        </w:rPr>
        <w:t>قانون</w:t>
      </w:r>
      <w:r w:rsidRPr="007B0FD6">
        <w:rPr>
          <w:rtl/>
        </w:rPr>
        <w:t xml:space="preserve"> </w:t>
      </w:r>
      <w:r w:rsidRPr="007B0FD6">
        <w:rPr>
          <w:rFonts w:hint="cs"/>
          <w:rtl/>
        </w:rPr>
        <w:t>است</w:t>
      </w:r>
      <w:r w:rsidRPr="007B0FD6">
        <w:rPr>
          <w:rtl/>
        </w:rPr>
        <w:t xml:space="preserve">. </w:t>
      </w:r>
      <w:r w:rsidRPr="007B0FD6">
        <w:rPr>
          <w:rFonts w:hint="cs"/>
          <w:rtl/>
        </w:rPr>
        <w:t>و</w:t>
      </w:r>
      <w:r w:rsidRPr="007B0FD6">
        <w:rPr>
          <w:rtl/>
        </w:rPr>
        <w:t xml:space="preserve"> </w:t>
      </w:r>
      <w:r w:rsidRPr="007B0FD6">
        <w:rPr>
          <w:rFonts w:hint="cs"/>
          <w:rtl/>
        </w:rPr>
        <w:t>لو</w:t>
      </w:r>
      <w:r w:rsidRPr="007B0FD6">
        <w:rPr>
          <w:rtl/>
        </w:rPr>
        <w:t xml:space="preserve"> </w:t>
      </w:r>
      <w:r w:rsidR="000C2353">
        <w:rPr>
          <w:rFonts w:hint="cs"/>
          <w:rtl/>
        </w:rPr>
        <w:t xml:space="preserve">اینکه </w:t>
      </w:r>
      <w:r w:rsidRPr="007B0FD6">
        <w:rPr>
          <w:rFonts w:hint="cs"/>
          <w:rtl/>
        </w:rPr>
        <w:t>هنوز</w:t>
      </w:r>
      <w:r w:rsidRPr="007B0FD6">
        <w:rPr>
          <w:rtl/>
        </w:rPr>
        <w:t xml:space="preserve"> </w:t>
      </w:r>
      <w:r w:rsidRPr="007B0FD6">
        <w:rPr>
          <w:rFonts w:hint="cs"/>
          <w:rtl/>
        </w:rPr>
        <w:t>به</w:t>
      </w:r>
      <w:r w:rsidRPr="007B0FD6">
        <w:rPr>
          <w:rtl/>
        </w:rPr>
        <w:t xml:space="preserve"> </w:t>
      </w:r>
      <w:r w:rsidRPr="007B0FD6">
        <w:rPr>
          <w:rFonts w:hint="cs"/>
          <w:rtl/>
        </w:rPr>
        <w:t>مردم</w:t>
      </w:r>
      <w:r w:rsidRPr="007B0FD6">
        <w:rPr>
          <w:rtl/>
        </w:rPr>
        <w:t xml:space="preserve"> </w:t>
      </w:r>
      <w:r w:rsidRPr="007B0FD6">
        <w:rPr>
          <w:rFonts w:hint="cs"/>
          <w:rtl/>
        </w:rPr>
        <w:t>اعلام</w:t>
      </w:r>
      <w:r w:rsidRPr="007B0FD6">
        <w:rPr>
          <w:rtl/>
        </w:rPr>
        <w:t xml:space="preserve"> </w:t>
      </w:r>
      <w:r w:rsidRPr="007B0FD6">
        <w:rPr>
          <w:rFonts w:hint="cs"/>
          <w:rtl/>
        </w:rPr>
        <w:t>و</w:t>
      </w:r>
      <w:r w:rsidRPr="007B0FD6">
        <w:rPr>
          <w:rtl/>
        </w:rPr>
        <w:t xml:space="preserve"> </w:t>
      </w:r>
      <w:r w:rsidRPr="007B0FD6">
        <w:rPr>
          <w:rFonts w:hint="cs"/>
          <w:rtl/>
        </w:rPr>
        <w:t>ابلاغ</w:t>
      </w:r>
      <w:r w:rsidRPr="007B0FD6">
        <w:rPr>
          <w:rtl/>
        </w:rPr>
        <w:t xml:space="preserve"> </w:t>
      </w:r>
      <w:r w:rsidRPr="007B0FD6">
        <w:rPr>
          <w:rFonts w:hint="cs"/>
          <w:rtl/>
        </w:rPr>
        <w:t>نشده</w:t>
      </w:r>
      <w:r w:rsidRPr="007B0FD6">
        <w:rPr>
          <w:rtl/>
        </w:rPr>
        <w:t xml:space="preserve"> </w:t>
      </w:r>
      <w:r>
        <w:rPr>
          <w:rFonts w:hint="cs"/>
          <w:rtl/>
        </w:rPr>
        <w:t>است.</w:t>
      </w:r>
    </w:p>
    <w:p w:rsidR="00B54AEB" w:rsidRDefault="007B0FD6" w:rsidP="007B0FD6">
      <w:pPr>
        <w:pStyle w:val="ListParagraph"/>
        <w:numPr>
          <w:ilvl w:val="0"/>
          <w:numId w:val="17"/>
        </w:numPr>
        <w:jc w:val="both"/>
      </w:pPr>
      <w:r w:rsidRPr="007B0FD6">
        <w:rPr>
          <w:rFonts w:hint="cs"/>
          <w:rtl/>
        </w:rPr>
        <w:t>مرتبه</w:t>
      </w:r>
      <w:r w:rsidRPr="007B0FD6">
        <w:rPr>
          <w:rtl/>
        </w:rPr>
        <w:t xml:space="preserve"> </w:t>
      </w:r>
      <w:r w:rsidRPr="007B0FD6">
        <w:rPr>
          <w:rFonts w:hint="cs"/>
          <w:rtl/>
        </w:rPr>
        <w:t>فعليّت</w:t>
      </w:r>
      <w:r w:rsidRPr="007B0FD6">
        <w:rPr>
          <w:rtl/>
        </w:rPr>
        <w:t xml:space="preserve"> </w:t>
      </w:r>
      <w:r w:rsidRPr="007B0FD6">
        <w:rPr>
          <w:rFonts w:hint="cs"/>
          <w:rtl/>
        </w:rPr>
        <w:t>و</w:t>
      </w:r>
      <w:r w:rsidRPr="007B0FD6">
        <w:rPr>
          <w:rtl/>
        </w:rPr>
        <w:t xml:space="preserve"> </w:t>
      </w:r>
      <w:r w:rsidRPr="007B0FD6">
        <w:rPr>
          <w:rFonts w:hint="cs"/>
          <w:rtl/>
        </w:rPr>
        <w:t>اجراء</w:t>
      </w:r>
      <w:r w:rsidRPr="007B0FD6">
        <w:rPr>
          <w:rtl/>
        </w:rPr>
        <w:t xml:space="preserve"> </w:t>
      </w:r>
      <w:r w:rsidRPr="007B0FD6">
        <w:rPr>
          <w:rFonts w:hint="cs"/>
          <w:rtl/>
        </w:rPr>
        <w:t>كه</w:t>
      </w:r>
      <w:r w:rsidRPr="007B0FD6">
        <w:rPr>
          <w:rtl/>
        </w:rPr>
        <w:t xml:space="preserve"> </w:t>
      </w:r>
      <w:r w:rsidRPr="007B0FD6">
        <w:rPr>
          <w:rFonts w:hint="cs"/>
          <w:rtl/>
        </w:rPr>
        <w:t>پس</w:t>
      </w:r>
      <w:r w:rsidRPr="007B0FD6">
        <w:rPr>
          <w:rtl/>
        </w:rPr>
        <w:t xml:space="preserve"> </w:t>
      </w:r>
      <w:r w:rsidRPr="007B0FD6">
        <w:rPr>
          <w:rFonts w:hint="cs"/>
          <w:rtl/>
        </w:rPr>
        <w:t>از</w:t>
      </w:r>
      <w:r w:rsidRPr="007B0FD6">
        <w:rPr>
          <w:rtl/>
        </w:rPr>
        <w:t xml:space="preserve"> </w:t>
      </w:r>
      <w:r w:rsidRPr="007B0FD6">
        <w:rPr>
          <w:rFonts w:hint="cs"/>
          <w:rtl/>
        </w:rPr>
        <w:t>اعلام</w:t>
      </w:r>
      <w:r w:rsidRPr="007B0FD6">
        <w:rPr>
          <w:rtl/>
        </w:rPr>
        <w:t xml:space="preserve"> </w:t>
      </w:r>
      <w:r w:rsidRPr="007B0FD6">
        <w:rPr>
          <w:rFonts w:hint="cs"/>
          <w:rtl/>
        </w:rPr>
        <w:t>و</w:t>
      </w:r>
      <w:r w:rsidRPr="007B0FD6">
        <w:rPr>
          <w:rtl/>
        </w:rPr>
        <w:t xml:space="preserve"> </w:t>
      </w:r>
      <w:r w:rsidRPr="007B0FD6">
        <w:rPr>
          <w:rFonts w:hint="cs"/>
          <w:rtl/>
        </w:rPr>
        <w:t>ابلاغ</w:t>
      </w:r>
      <w:r w:rsidRPr="007B0FD6">
        <w:rPr>
          <w:rtl/>
        </w:rPr>
        <w:t xml:space="preserve"> </w:t>
      </w:r>
      <w:r w:rsidRPr="007B0FD6">
        <w:rPr>
          <w:rFonts w:hint="cs"/>
          <w:rtl/>
        </w:rPr>
        <w:t>رسمى</w:t>
      </w:r>
      <w:r w:rsidRPr="007B0FD6">
        <w:rPr>
          <w:rtl/>
        </w:rPr>
        <w:t xml:space="preserve"> </w:t>
      </w:r>
      <w:r w:rsidRPr="007B0FD6">
        <w:rPr>
          <w:rFonts w:hint="cs"/>
          <w:rtl/>
        </w:rPr>
        <w:t>بايد</w:t>
      </w:r>
      <w:r w:rsidRPr="007B0FD6">
        <w:rPr>
          <w:rtl/>
        </w:rPr>
        <w:t xml:space="preserve"> </w:t>
      </w:r>
      <w:r w:rsidRPr="007B0FD6">
        <w:rPr>
          <w:rFonts w:hint="cs"/>
          <w:rtl/>
        </w:rPr>
        <w:t>افرادى</w:t>
      </w:r>
      <w:r w:rsidRPr="007B0FD6">
        <w:rPr>
          <w:rtl/>
        </w:rPr>
        <w:t xml:space="preserve"> </w:t>
      </w:r>
      <w:r w:rsidRPr="007B0FD6">
        <w:rPr>
          <w:rFonts w:hint="cs"/>
          <w:rtl/>
        </w:rPr>
        <w:t>كه</w:t>
      </w:r>
      <w:r w:rsidRPr="007B0FD6">
        <w:rPr>
          <w:rtl/>
        </w:rPr>
        <w:t xml:space="preserve"> </w:t>
      </w:r>
      <w:r w:rsidRPr="007B0FD6">
        <w:rPr>
          <w:rFonts w:hint="cs"/>
          <w:rtl/>
        </w:rPr>
        <w:t>مشمول</w:t>
      </w:r>
      <w:r w:rsidRPr="007B0FD6">
        <w:rPr>
          <w:rtl/>
        </w:rPr>
        <w:t xml:space="preserve"> </w:t>
      </w:r>
      <w:r w:rsidRPr="007B0FD6">
        <w:rPr>
          <w:rFonts w:hint="cs"/>
          <w:rtl/>
        </w:rPr>
        <w:t>اين</w:t>
      </w:r>
      <w:r w:rsidRPr="007B0FD6">
        <w:rPr>
          <w:rtl/>
        </w:rPr>
        <w:t xml:space="preserve"> </w:t>
      </w:r>
      <w:r w:rsidRPr="007B0FD6">
        <w:rPr>
          <w:rFonts w:hint="cs"/>
          <w:rtl/>
        </w:rPr>
        <w:t>قانون</w:t>
      </w:r>
      <w:r w:rsidRPr="007B0FD6">
        <w:rPr>
          <w:rtl/>
        </w:rPr>
        <w:t xml:space="preserve"> </w:t>
      </w:r>
      <w:r w:rsidRPr="007B0FD6">
        <w:rPr>
          <w:rFonts w:hint="cs"/>
          <w:rtl/>
        </w:rPr>
        <w:t>هستند،</w:t>
      </w:r>
      <w:r w:rsidRPr="007B0FD6">
        <w:rPr>
          <w:rtl/>
        </w:rPr>
        <w:t xml:space="preserve"> </w:t>
      </w:r>
      <w:r w:rsidRPr="007B0FD6">
        <w:rPr>
          <w:rFonts w:hint="cs"/>
          <w:rtl/>
        </w:rPr>
        <w:t>بدان</w:t>
      </w:r>
      <w:r w:rsidRPr="007B0FD6">
        <w:rPr>
          <w:rtl/>
        </w:rPr>
        <w:t xml:space="preserve"> </w:t>
      </w:r>
      <w:r w:rsidRPr="007B0FD6">
        <w:rPr>
          <w:rFonts w:hint="cs"/>
          <w:rtl/>
        </w:rPr>
        <w:t>عمل</w:t>
      </w:r>
      <w:r w:rsidRPr="007B0FD6">
        <w:rPr>
          <w:rtl/>
        </w:rPr>
        <w:t xml:space="preserve"> </w:t>
      </w:r>
      <w:r w:rsidRPr="007B0FD6">
        <w:rPr>
          <w:rFonts w:hint="cs"/>
          <w:rtl/>
        </w:rPr>
        <w:t>كنند</w:t>
      </w:r>
      <w:r w:rsidRPr="007B0FD6">
        <w:rPr>
          <w:rtl/>
        </w:rPr>
        <w:t xml:space="preserve"> </w:t>
      </w:r>
      <w:r w:rsidRPr="007B0FD6">
        <w:rPr>
          <w:rFonts w:hint="cs"/>
          <w:rtl/>
        </w:rPr>
        <w:t>و</w:t>
      </w:r>
      <w:r w:rsidRPr="007B0FD6">
        <w:rPr>
          <w:rtl/>
        </w:rPr>
        <w:t xml:space="preserve"> </w:t>
      </w:r>
      <w:r w:rsidRPr="007B0FD6">
        <w:rPr>
          <w:rFonts w:hint="cs"/>
          <w:rtl/>
        </w:rPr>
        <w:t>هيچ</w:t>
      </w:r>
      <w:r w:rsidRPr="007B0FD6">
        <w:rPr>
          <w:rtl/>
        </w:rPr>
        <w:t xml:space="preserve"> </w:t>
      </w:r>
      <w:r w:rsidRPr="007B0FD6">
        <w:rPr>
          <w:rFonts w:hint="cs"/>
          <w:rtl/>
        </w:rPr>
        <w:t>عذرى</w:t>
      </w:r>
      <w:r w:rsidRPr="007B0FD6">
        <w:rPr>
          <w:rtl/>
        </w:rPr>
        <w:t xml:space="preserve"> </w:t>
      </w:r>
      <w:r w:rsidRPr="007B0FD6">
        <w:rPr>
          <w:rFonts w:hint="cs"/>
          <w:rtl/>
        </w:rPr>
        <w:t>از</w:t>
      </w:r>
      <w:r w:rsidRPr="007B0FD6">
        <w:rPr>
          <w:rtl/>
        </w:rPr>
        <w:t xml:space="preserve"> </w:t>
      </w:r>
      <w:r w:rsidRPr="007B0FD6">
        <w:rPr>
          <w:rFonts w:hint="cs"/>
          <w:rtl/>
        </w:rPr>
        <w:t>آنان</w:t>
      </w:r>
      <w:r w:rsidRPr="007B0FD6">
        <w:rPr>
          <w:rtl/>
        </w:rPr>
        <w:t xml:space="preserve"> </w:t>
      </w:r>
      <w:r w:rsidRPr="007B0FD6">
        <w:rPr>
          <w:rFonts w:hint="cs"/>
          <w:rtl/>
        </w:rPr>
        <w:t>پذيرفته</w:t>
      </w:r>
      <w:r w:rsidRPr="007B0FD6">
        <w:rPr>
          <w:rtl/>
        </w:rPr>
        <w:t xml:space="preserve"> </w:t>
      </w:r>
      <w:r w:rsidRPr="007B0FD6">
        <w:rPr>
          <w:rFonts w:hint="cs"/>
          <w:rtl/>
        </w:rPr>
        <w:t>نيست‏</w:t>
      </w:r>
      <w:r>
        <w:rPr>
          <w:rFonts w:hint="cs"/>
          <w:rtl/>
        </w:rPr>
        <w:t>.</w:t>
      </w:r>
    </w:p>
    <w:p w:rsidR="007B0FD6" w:rsidRDefault="007B0FD6" w:rsidP="007B0FD6">
      <w:pPr>
        <w:jc w:val="both"/>
        <w:rPr>
          <w:rtl/>
        </w:rPr>
      </w:pPr>
      <w:r>
        <w:rPr>
          <w:rFonts w:hint="cs"/>
          <w:rtl/>
        </w:rPr>
        <w:t>اینکه گفته شود بعد از حکم باید اراده وکراهت وجود داشته باشد تا حکم فعلی</w:t>
      </w:r>
      <w:r w:rsidR="000C2353">
        <w:rPr>
          <w:rFonts w:hint="cs"/>
          <w:rtl/>
        </w:rPr>
        <w:t xml:space="preserve"> باشد دلیل ندارد و نیاز به اثبات دارد</w:t>
      </w:r>
      <w:r>
        <w:rPr>
          <w:rFonts w:hint="cs"/>
          <w:rtl/>
        </w:rPr>
        <w:t>.</w:t>
      </w:r>
    </w:p>
    <w:p w:rsidR="007B0FD6" w:rsidRDefault="007B0FD6" w:rsidP="000C2353">
      <w:pPr>
        <w:pStyle w:val="Heading4"/>
        <w:rPr>
          <w:rtl/>
        </w:rPr>
      </w:pPr>
      <w:bookmarkStart w:id="13" w:name="_Toc532723371"/>
      <w:r>
        <w:rPr>
          <w:rFonts w:hint="cs"/>
          <w:rtl/>
        </w:rPr>
        <w:t>روح حکم</w:t>
      </w:r>
      <w:bookmarkEnd w:id="13"/>
    </w:p>
    <w:p w:rsidR="007B0FD6" w:rsidRDefault="007B0FD6" w:rsidP="00956DD9">
      <w:pPr>
        <w:jc w:val="both"/>
        <w:rPr>
          <w:rtl/>
        </w:rPr>
      </w:pPr>
      <w:r>
        <w:rPr>
          <w:rFonts w:hint="cs"/>
          <w:rtl/>
        </w:rPr>
        <w:t xml:space="preserve">طبق مدرسه مرحوم آخوند روح حکم </w:t>
      </w:r>
      <w:r w:rsidR="00956DD9">
        <w:rPr>
          <w:rFonts w:hint="cs"/>
          <w:rtl/>
        </w:rPr>
        <w:t>ملاکات است</w:t>
      </w:r>
      <w:r>
        <w:rPr>
          <w:rFonts w:hint="cs"/>
          <w:rtl/>
        </w:rPr>
        <w:t xml:space="preserve"> ولی طبق مدرسه مرحوم نائینی روح حکم به فعلیت یافتن موضوعی است که به صورت قضایای حقیقیه فرض شده اند</w:t>
      </w:r>
      <w:r w:rsidR="007A39B0">
        <w:rPr>
          <w:rFonts w:hint="cs"/>
          <w:rtl/>
        </w:rPr>
        <w:t>.</w:t>
      </w:r>
    </w:p>
    <w:p w:rsidR="007A39B0" w:rsidRDefault="007A39B0" w:rsidP="007B0FD6">
      <w:pPr>
        <w:jc w:val="both"/>
        <w:rPr>
          <w:rtl/>
        </w:rPr>
      </w:pPr>
      <w:r>
        <w:rPr>
          <w:rFonts w:hint="cs"/>
          <w:rtl/>
        </w:rPr>
        <w:t>در حقیقت چیزی که برای خداوند مهم است این است که انسان ها امتثال و بندگی داشته باشند فلذا اگر کسی در طول مدت عمرش شراب می</w:t>
      </w:r>
      <w:r w:rsidR="000C2353">
        <w:rPr>
          <w:rtl/>
        </w:rPr>
        <w:softHyphen/>
      </w:r>
      <w:r>
        <w:rPr>
          <w:rFonts w:hint="cs"/>
          <w:rtl/>
        </w:rPr>
        <w:t>خورد ولی فکر می</w:t>
      </w:r>
      <w:r w:rsidR="000C2353">
        <w:rPr>
          <w:rtl/>
        </w:rPr>
        <w:softHyphen/>
      </w:r>
      <w:r>
        <w:rPr>
          <w:rFonts w:hint="cs"/>
          <w:rtl/>
        </w:rPr>
        <w:t>کرد که آب است و این کار را به عنوان بندگی خدا انجام می</w:t>
      </w:r>
      <w:r w:rsidR="000C2353">
        <w:rPr>
          <w:rtl/>
        </w:rPr>
        <w:softHyphen/>
      </w:r>
      <w:r>
        <w:rPr>
          <w:rFonts w:hint="cs"/>
          <w:rtl/>
        </w:rPr>
        <w:t>داد به بهشت می</w:t>
      </w:r>
      <w:r w:rsidR="000C2353">
        <w:rPr>
          <w:rtl/>
        </w:rPr>
        <w:softHyphen/>
      </w:r>
      <w:r>
        <w:rPr>
          <w:rFonts w:hint="cs"/>
          <w:rtl/>
        </w:rPr>
        <w:t>رود ولی اگر کسی آب می</w:t>
      </w:r>
      <w:r w:rsidR="000C2353">
        <w:rPr>
          <w:rtl/>
        </w:rPr>
        <w:softHyphen/>
      </w:r>
      <w:r>
        <w:rPr>
          <w:rFonts w:hint="cs"/>
          <w:rtl/>
        </w:rPr>
        <w:t>خورد ولی معتقد بود که شراب است و به خاطر مخالفت خداوند این کار را انجام می</w:t>
      </w:r>
      <w:r w:rsidR="000C2353">
        <w:rPr>
          <w:rtl/>
        </w:rPr>
        <w:softHyphen/>
      </w:r>
      <w:r>
        <w:rPr>
          <w:rFonts w:hint="cs"/>
          <w:rtl/>
        </w:rPr>
        <w:t>داد جهنم می</w:t>
      </w:r>
      <w:r w:rsidR="000C2353">
        <w:rPr>
          <w:rtl/>
        </w:rPr>
        <w:softHyphen/>
      </w:r>
      <w:r w:rsidR="000C2353">
        <w:rPr>
          <w:rFonts w:hint="cs"/>
          <w:rtl/>
        </w:rPr>
        <w:t>رود. احکام طر</w:t>
      </w:r>
      <w:r>
        <w:rPr>
          <w:rFonts w:hint="cs"/>
          <w:rtl/>
        </w:rPr>
        <w:t>ق و الطافی هستند که موجب بندگی عباد می</w:t>
      </w:r>
      <w:r w:rsidR="000C2353">
        <w:rPr>
          <w:rtl/>
        </w:rPr>
        <w:softHyphen/>
      </w:r>
      <w:r>
        <w:rPr>
          <w:rFonts w:hint="cs"/>
          <w:rtl/>
        </w:rPr>
        <w:t>شوند و خودشان موضوعیتی ندارند.</w:t>
      </w:r>
    </w:p>
    <w:p w:rsidR="007A39B0" w:rsidRDefault="007A39B0" w:rsidP="000C2353">
      <w:pPr>
        <w:pStyle w:val="Heading5"/>
        <w:rPr>
          <w:rtl/>
        </w:rPr>
      </w:pPr>
      <w:bookmarkStart w:id="14" w:name="_Toc532723372"/>
      <w:r>
        <w:rPr>
          <w:rFonts w:hint="cs"/>
          <w:rtl/>
        </w:rPr>
        <w:t>بیان دو نکته</w:t>
      </w:r>
      <w:bookmarkEnd w:id="14"/>
    </w:p>
    <w:p w:rsidR="007A39B0" w:rsidRDefault="007A39B0" w:rsidP="007B0FD6">
      <w:pPr>
        <w:jc w:val="both"/>
        <w:rPr>
          <w:rtl/>
        </w:rPr>
      </w:pPr>
      <w:r>
        <w:rPr>
          <w:rFonts w:hint="cs"/>
          <w:rtl/>
        </w:rPr>
        <w:t>نکته اول: ما قبول داریم که برای جعل احکام مبرری باید وجود داشته باشد و جعل احکام جزاف نیست ولی لازم نیست که احکام به مصالح ومفاسد گره خورده باشد.</w:t>
      </w:r>
    </w:p>
    <w:p w:rsidR="007A39B0" w:rsidRDefault="007A39B0" w:rsidP="007B0FD6">
      <w:pPr>
        <w:jc w:val="both"/>
        <w:rPr>
          <w:rtl/>
        </w:rPr>
      </w:pPr>
      <w:r>
        <w:rPr>
          <w:rFonts w:hint="cs"/>
          <w:rtl/>
        </w:rPr>
        <w:t>نکته دوم: ما قبول داریم که خداوند نسبت به واجبات</w:t>
      </w:r>
      <w:r w:rsidR="000C2353">
        <w:rPr>
          <w:rFonts w:hint="cs"/>
          <w:rtl/>
        </w:rPr>
        <w:t xml:space="preserve"> محبتی دارد و نسبت به محرمات نیز بغض</w:t>
      </w:r>
      <w:r>
        <w:rPr>
          <w:rFonts w:hint="cs"/>
          <w:rtl/>
        </w:rPr>
        <w:t xml:space="preserve"> دارد ولی به صورت شوق اکید و بغض اکید نیست.</w:t>
      </w:r>
    </w:p>
    <w:p w:rsidR="007A39B0" w:rsidRDefault="007A39B0" w:rsidP="007B0FD6">
      <w:pPr>
        <w:jc w:val="both"/>
        <w:rPr>
          <w:rtl/>
        </w:rPr>
      </w:pPr>
      <w:r>
        <w:rPr>
          <w:rFonts w:hint="cs"/>
          <w:rtl/>
        </w:rPr>
        <w:t>خلاصه: چیزی که در دسترس ماست خطابات است که چند نکته از آنها استفاده می</w:t>
      </w:r>
      <w:r w:rsidR="000C2353">
        <w:rPr>
          <w:rtl/>
        </w:rPr>
        <w:softHyphen/>
      </w:r>
      <w:r>
        <w:rPr>
          <w:rFonts w:hint="cs"/>
          <w:rtl/>
        </w:rPr>
        <w:t>شود:</w:t>
      </w:r>
    </w:p>
    <w:p w:rsidR="007A39B0" w:rsidRDefault="007A39B0" w:rsidP="007A39B0">
      <w:pPr>
        <w:pStyle w:val="ListParagraph"/>
        <w:numPr>
          <w:ilvl w:val="0"/>
          <w:numId w:val="18"/>
        </w:numPr>
        <w:jc w:val="both"/>
      </w:pPr>
      <w:r>
        <w:rPr>
          <w:rFonts w:hint="cs"/>
          <w:rtl/>
        </w:rPr>
        <w:t>مفاد خطابات</w:t>
      </w:r>
      <w:r w:rsidR="000C2353">
        <w:rPr>
          <w:rFonts w:hint="cs"/>
          <w:rtl/>
        </w:rPr>
        <w:t>،</w:t>
      </w:r>
      <w:r>
        <w:rPr>
          <w:rFonts w:hint="cs"/>
          <w:rtl/>
        </w:rPr>
        <w:t xml:space="preserve"> جعل حکم است</w:t>
      </w:r>
      <w:r w:rsidR="000C2353">
        <w:rPr>
          <w:rFonts w:hint="cs"/>
          <w:rtl/>
        </w:rPr>
        <w:t xml:space="preserve">. </w:t>
      </w:r>
    </w:p>
    <w:p w:rsidR="007A39B0" w:rsidRDefault="007A39B0" w:rsidP="007A39B0">
      <w:pPr>
        <w:pStyle w:val="ListParagraph"/>
        <w:numPr>
          <w:ilvl w:val="0"/>
          <w:numId w:val="18"/>
        </w:numPr>
        <w:jc w:val="both"/>
      </w:pPr>
      <w:r>
        <w:rPr>
          <w:rFonts w:hint="cs"/>
          <w:rtl/>
        </w:rPr>
        <w:t>مفاد خطابات</w:t>
      </w:r>
      <w:r w:rsidR="000C2353">
        <w:rPr>
          <w:rFonts w:hint="cs"/>
          <w:rtl/>
        </w:rPr>
        <w:t>،</w:t>
      </w:r>
      <w:r>
        <w:rPr>
          <w:rFonts w:hint="cs"/>
          <w:rtl/>
        </w:rPr>
        <w:t xml:space="preserve"> قضایای حقیقیه هستند</w:t>
      </w:r>
      <w:r w:rsidR="000C2353">
        <w:rPr>
          <w:rFonts w:hint="cs"/>
          <w:rtl/>
        </w:rPr>
        <w:t>.</w:t>
      </w:r>
    </w:p>
    <w:p w:rsidR="007A39B0" w:rsidRDefault="007A39B0" w:rsidP="007A39B0">
      <w:pPr>
        <w:pStyle w:val="ListParagraph"/>
        <w:numPr>
          <w:ilvl w:val="0"/>
          <w:numId w:val="18"/>
        </w:numPr>
        <w:jc w:val="both"/>
      </w:pPr>
      <w:r>
        <w:rPr>
          <w:rFonts w:hint="cs"/>
          <w:rtl/>
        </w:rPr>
        <w:t>فعلیت احکام به فعلیت موضوعشان است</w:t>
      </w:r>
      <w:r w:rsidR="000C2353">
        <w:rPr>
          <w:rFonts w:hint="cs"/>
          <w:rtl/>
        </w:rPr>
        <w:t>.</w:t>
      </w:r>
      <w:r>
        <w:rPr>
          <w:rFonts w:hint="cs"/>
          <w:rtl/>
        </w:rPr>
        <w:t xml:space="preserve"> </w:t>
      </w:r>
    </w:p>
    <w:p w:rsidR="007A39B0" w:rsidRDefault="007A39B0" w:rsidP="007A39B0">
      <w:pPr>
        <w:pStyle w:val="ListParagraph"/>
        <w:numPr>
          <w:ilvl w:val="0"/>
          <w:numId w:val="18"/>
        </w:numPr>
        <w:jc w:val="both"/>
      </w:pPr>
      <w:r>
        <w:rPr>
          <w:rFonts w:hint="cs"/>
          <w:rtl/>
        </w:rPr>
        <w:t>تنجز حکم عقلی است وربطی به مراحل احکام ندارد</w:t>
      </w:r>
      <w:r w:rsidR="000C2353">
        <w:rPr>
          <w:rFonts w:hint="cs"/>
          <w:rtl/>
        </w:rPr>
        <w:t>.</w:t>
      </w:r>
    </w:p>
    <w:p w:rsidR="00956DD9" w:rsidRDefault="00956DD9" w:rsidP="00956DD9">
      <w:pPr>
        <w:jc w:val="both"/>
      </w:pPr>
      <w:r w:rsidRPr="00956DD9">
        <w:rPr>
          <w:rFonts w:hint="cs"/>
          <w:highlight w:val="yellow"/>
          <w:rtl/>
        </w:rPr>
        <w:lastRenderedPageBreak/>
        <w:t>نتیجه:</w:t>
      </w:r>
      <w:r>
        <w:rPr>
          <w:rFonts w:hint="cs"/>
          <w:rtl/>
        </w:rPr>
        <w:t xml:space="preserve"> ما نتوانستیم ادعای مرحوم آخوند را قبول کنیم.</w:t>
      </w:r>
    </w:p>
    <w:p w:rsidR="000C2353" w:rsidRDefault="000C2353" w:rsidP="001345F9">
      <w:pPr>
        <w:pStyle w:val="Heading4"/>
        <w:rPr>
          <w:rtl/>
        </w:rPr>
      </w:pPr>
      <w:bookmarkStart w:id="15" w:name="_Toc532723373"/>
      <w:r>
        <w:rPr>
          <w:rFonts w:hint="cs"/>
          <w:rtl/>
        </w:rPr>
        <w:t>اتحاد طلب با علم خداوند</w:t>
      </w:r>
      <w:bookmarkEnd w:id="15"/>
    </w:p>
    <w:p w:rsidR="000C2353" w:rsidRPr="000C2353" w:rsidRDefault="000C2353" w:rsidP="00956DD9">
      <w:pPr>
        <w:jc w:val="both"/>
      </w:pPr>
      <w:r>
        <w:rPr>
          <w:rFonts w:hint="cs"/>
          <w:rtl/>
        </w:rPr>
        <w:t>مرحوم آخوند می</w:t>
      </w:r>
      <w:r>
        <w:rPr>
          <w:rtl/>
        </w:rPr>
        <w:softHyphen/>
      </w:r>
      <w:r>
        <w:rPr>
          <w:rFonts w:hint="cs"/>
          <w:rtl/>
        </w:rPr>
        <w:t>فرماید</w:t>
      </w:r>
      <w:r w:rsidR="00E37556">
        <w:rPr>
          <w:rStyle w:val="FootnoteReference"/>
          <w:rtl/>
        </w:rPr>
        <w:footnoteReference w:id="4"/>
      </w:r>
      <w:r>
        <w:rPr>
          <w:rFonts w:hint="cs"/>
          <w:rtl/>
        </w:rPr>
        <w:t>:</w:t>
      </w:r>
      <w:r w:rsidR="00E37556">
        <w:rPr>
          <w:rFonts w:hint="cs"/>
          <w:rtl/>
        </w:rPr>
        <w:t>ممكن است كسى بگويد</w:t>
      </w:r>
      <w:r w:rsidRPr="000C2353">
        <w:rPr>
          <w:rFonts w:hint="cs"/>
          <w:rtl/>
        </w:rPr>
        <w:t xml:space="preserve"> شما كه طلب و اراده را متحد مى‏دانيد و مى‏گوئيد: هرجا امر بود طلب هست و هرجا طلب بود اراده تشريعى هست و از طرفى هم اراده را به علم به مصلحت تعريف كرديد، پس لازمه سخن شما آنست كه ب</w:t>
      </w:r>
      <w:r w:rsidR="00E37556">
        <w:rPr>
          <w:rFonts w:hint="cs"/>
          <w:rtl/>
        </w:rPr>
        <w:t>توانيم بگوئيم: مولى با امر</w:t>
      </w:r>
      <w:r w:rsidRPr="000C2353">
        <w:rPr>
          <w:rFonts w:hint="cs"/>
          <w:rtl/>
        </w:rPr>
        <w:t xml:space="preserve"> خود علم به مصلحت را انشاء كرده</w:t>
      </w:r>
      <w:r w:rsidR="00E37556">
        <w:rPr>
          <w:rFonts w:hint="cs"/>
          <w:rtl/>
        </w:rPr>
        <w:t xml:space="preserve"> است( اراده تشریعی خداوند)</w:t>
      </w:r>
      <w:r w:rsidR="00956DD9">
        <w:rPr>
          <w:rFonts w:hint="cs"/>
          <w:rtl/>
        </w:rPr>
        <w:t xml:space="preserve"> و چیزی که انشاء شده </w:t>
      </w:r>
      <w:r w:rsidRPr="000C2353">
        <w:rPr>
          <w:rFonts w:hint="cs"/>
          <w:rtl/>
        </w:rPr>
        <w:t>علم است، درحالى‏كه احدى اين را نگفته است.</w:t>
      </w:r>
    </w:p>
    <w:p w:rsidR="00B77AD0" w:rsidRDefault="000C2353" w:rsidP="00E37556">
      <w:pPr>
        <w:jc w:val="both"/>
        <w:rPr>
          <w:rtl/>
        </w:rPr>
      </w:pPr>
      <w:r>
        <w:rPr>
          <w:rFonts w:hint="cs"/>
          <w:rtl/>
        </w:rPr>
        <w:t>بعد ایشان جواب می</w:t>
      </w:r>
      <w:r>
        <w:rPr>
          <w:rtl/>
        </w:rPr>
        <w:softHyphen/>
      </w:r>
      <w:r>
        <w:rPr>
          <w:rFonts w:hint="cs"/>
          <w:rtl/>
        </w:rPr>
        <w:t>دهند:</w:t>
      </w:r>
      <w:r w:rsidR="00E37556">
        <w:rPr>
          <w:rFonts w:hint="cs"/>
          <w:rtl/>
        </w:rPr>
        <w:t xml:space="preserve"> منظور ما از اتحاد بین طلب و اراده این است که بین طلب انشائی و اراده انشائی اتحاد وجود دارد و چیزی که مدلول امر است طلب انشائی و اراده انشائی است نه اینکه طلب حقیقی و اراده حقیقی مدلول امر باشد. </w:t>
      </w:r>
    </w:p>
    <w:p w:rsidR="000C2353" w:rsidRDefault="00E37556" w:rsidP="00E37556">
      <w:pPr>
        <w:jc w:val="both"/>
        <w:rPr>
          <w:rtl/>
        </w:rPr>
      </w:pPr>
      <w:r>
        <w:rPr>
          <w:rFonts w:hint="cs"/>
          <w:rtl/>
        </w:rPr>
        <w:t>همین جواب را در اشکالات قبلی مطرح کردند ولی در موارد قبلی اراده به معنای شوق بود ولی در این جا اراده به معنای علم به مصلحت است.</w:t>
      </w:r>
    </w:p>
    <w:p w:rsidR="000C2353" w:rsidRDefault="00E37556" w:rsidP="001345F9">
      <w:pPr>
        <w:pStyle w:val="Heading5"/>
        <w:rPr>
          <w:rtl/>
        </w:rPr>
      </w:pPr>
      <w:bookmarkStart w:id="16" w:name="_Toc532723374"/>
      <w:r>
        <w:rPr>
          <w:rFonts w:hint="cs"/>
          <w:rtl/>
        </w:rPr>
        <w:t>عدم اتحاد طلب با اراده به معنای علم</w:t>
      </w:r>
      <w:bookmarkEnd w:id="16"/>
    </w:p>
    <w:p w:rsidR="000C2353" w:rsidRDefault="000C2353" w:rsidP="000C2353">
      <w:pPr>
        <w:jc w:val="both"/>
        <w:rPr>
          <w:rtl/>
        </w:rPr>
      </w:pPr>
      <w:r>
        <w:rPr>
          <w:rFonts w:hint="cs"/>
          <w:rtl/>
        </w:rPr>
        <w:t>ما قبلا گفتیم منظور مرحوم آخوند از اتحاد طلب و اراده</w:t>
      </w:r>
      <w:r w:rsidR="00B77AD0">
        <w:rPr>
          <w:rFonts w:hint="cs"/>
          <w:rtl/>
        </w:rPr>
        <w:t xml:space="preserve"> به معنای شوق اکید</w:t>
      </w:r>
      <w:r>
        <w:rPr>
          <w:rFonts w:hint="cs"/>
          <w:rtl/>
        </w:rPr>
        <w:t>، طل</w:t>
      </w:r>
      <w:r w:rsidR="00E37556">
        <w:rPr>
          <w:rFonts w:hint="cs"/>
          <w:rtl/>
        </w:rPr>
        <w:t xml:space="preserve">ب نفسی است. اگر ما ادعای ایشان را در اراده به معنای </w:t>
      </w:r>
      <w:r w:rsidR="00B77AD0">
        <w:rPr>
          <w:rFonts w:hint="cs"/>
          <w:rtl/>
        </w:rPr>
        <w:t>شوق اکید</w:t>
      </w:r>
      <w:r w:rsidR="00E37556">
        <w:rPr>
          <w:rFonts w:hint="cs"/>
          <w:rtl/>
        </w:rPr>
        <w:t>قبول کنیم که طلب و اراده متحد هستند، در این جا که اراده به معنای علم به مصلحت است نمی</w:t>
      </w:r>
      <w:r w:rsidR="00B77AD0">
        <w:rPr>
          <w:rtl/>
        </w:rPr>
        <w:softHyphen/>
      </w:r>
      <w:r w:rsidR="00E37556">
        <w:rPr>
          <w:rFonts w:hint="cs"/>
          <w:rtl/>
        </w:rPr>
        <w:t>توانیم قبول کنیم که طلب با اراده متحد هستند. اشکال ندا</w:t>
      </w:r>
      <w:r w:rsidR="00B77AD0">
        <w:rPr>
          <w:rFonts w:hint="cs"/>
          <w:rtl/>
        </w:rPr>
        <w:t>رد که گفته شود منظور از طالب یعنی شوق اکید است</w:t>
      </w:r>
      <w:r w:rsidR="00E37556">
        <w:rPr>
          <w:rFonts w:hint="cs"/>
          <w:rtl/>
        </w:rPr>
        <w:t xml:space="preserve"> اما منظور از طالب بخواهد عالم باشد درست نیست.</w:t>
      </w:r>
    </w:p>
    <w:p w:rsidR="00E37556" w:rsidRPr="000C2353" w:rsidRDefault="00E37556" w:rsidP="000C2353">
      <w:pPr>
        <w:jc w:val="both"/>
        <w:rPr>
          <w:rtl/>
        </w:rPr>
      </w:pPr>
      <w:r>
        <w:rPr>
          <w:rFonts w:hint="cs"/>
          <w:rtl/>
        </w:rPr>
        <w:t>این که مرحوم آخوند اصرار دارند که هر کجا طلب و اراده بود متحد باشند درست نیست.</w:t>
      </w:r>
    </w:p>
    <w:p w:rsidR="000C2353" w:rsidRDefault="000C2353" w:rsidP="000C2353">
      <w:pPr>
        <w:jc w:val="both"/>
      </w:pPr>
    </w:p>
    <w:p w:rsidR="007A39B0" w:rsidRPr="006162A2" w:rsidRDefault="007A39B0" w:rsidP="007A39B0">
      <w:pPr>
        <w:jc w:val="both"/>
      </w:pPr>
    </w:p>
    <w:sectPr w:rsidR="007A39B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4AD" w:rsidRDefault="005704AD" w:rsidP="008B750B">
      <w:pPr>
        <w:spacing w:line="240" w:lineRule="auto"/>
      </w:pPr>
      <w:r>
        <w:separator/>
      </w:r>
    </w:p>
  </w:endnote>
  <w:endnote w:type="continuationSeparator" w:id="0">
    <w:p w:rsidR="005704AD" w:rsidRDefault="005704A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26B94" w:rsidRPr="00026B9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45684" w:rsidP="001B6799">
          <w:pPr>
            <w:pStyle w:val="Footer"/>
            <w:bidi w:val="0"/>
            <w:rPr>
              <w:color w:val="808080" w:themeColor="background1" w:themeShade="80"/>
              <w:rtl/>
            </w:rPr>
          </w:pPr>
          <w:bookmarkStart w:id="24" w:name="BokAdres"/>
          <w:bookmarkEnd w:id="24"/>
          <w:r>
            <w:rPr>
              <w:color w:val="808080" w:themeColor="background1" w:themeShade="80"/>
            </w:rPr>
            <w:t>U1mg1_13970925-057_mk2_mfeb.ir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4AD" w:rsidRDefault="005704AD" w:rsidP="008B750B">
      <w:pPr>
        <w:spacing w:line="240" w:lineRule="auto"/>
      </w:pPr>
      <w:r>
        <w:separator/>
      </w:r>
    </w:p>
  </w:footnote>
  <w:footnote w:type="continuationSeparator" w:id="0">
    <w:p w:rsidR="005704AD" w:rsidRDefault="005704AD" w:rsidP="008B750B">
      <w:pPr>
        <w:spacing w:line="240" w:lineRule="auto"/>
      </w:pPr>
      <w:r>
        <w:continuationSeparator/>
      </w:r>
    </w:p>
  </w:footnote>
  <w:footnote w:id="1">
    <w:p w:rsidR="00F758E0" w:rsidRDefault="00F758E0" w:rsidP="00F758E0">
      <w:pPr>
        <w:pStyle w:val="FootnoteText"/>
        <w:rPr>
          <w:rtl/>
        </w:rPr>
      </w:pPr>
      <w:r w:rsidRPr="00F758E0">
        <w:footnoteRef/>
      </w:r>
      <w:r w:rsidRPr="00F758E0">
        <w:rPr>
          <w:rtl/>
        </w:rPr>
        <w:t xml:space="preserve"> </w:t>
      </w:r>
      <w:hyperlink r:id="rId1" w:history="1">
        <w:r w:rsidRPr="00F758E0">
          <w:rPr>
            <w:rStyle w:val="Hyperlink"/>
            <w:rFonts w:hint="cs"/>
            <w:rtl/>
          </w:rPr>
          <w:t>کفایه</w:t>
        </w:r>
        <w:r w:rsidRPr="00F758E0">
          <w:rPr>
            <w:rStyle w:val="Hyperlink"/>
            <w:rtl/>
          </w:rPr>
          <w:t xml:space="preserve"> </w:t>
        </w:r>
        <w:r w:rsidRPr="00F758E0">
          <w:rPr>
            <w:rStyle w:val="Hyperlink"/>
            <w:rFonts w:hint="cs"/>
            <w:rtl/>
          </w:rPr>
          <w:t>الاصول،</w:t>
        </w:r>
        <w:r w:rsidRPr="00F758E0">
          <w:rPr>
            <w:rStyle w:val="Hyperlink"/>
            <w:rtl/>
          </w:rPr>
          <w:t xml:space="preserve"> </w:t>
        </w:r>
        <w:r w:rsidRPr="00F758E0">
          <w:rPr>
            <w:rStyle w:val="Hyperlink"/>
            <w:rFonts w:hint="cs"/>
            <w:rtl/>
          </w:rPr>
          <w:t>آخوند</w:t>
        </w:r>
        <w:r w:rsidRPr="00F758E0">
          <w:rPr>
            <w:rStyle w:val="Hyperlink"/>
            <w:rtl/>
          </w:rPr>
          <w:t xml:space="preserve"> </w:t>
        </w:r>
        <w:r w:rsidRPr="00F758E0">
          <w:rPr>
            <w:rStyle w:val="Hyperlink"/>
            <w:rFonts w:hint="cs"/>
            <w:rtl/>
          </w:rPr>
          <w:t>خراسانی،</w:t>
        </w:r>
        <w:r w:rsidRPr="00F758E0">
          <w:rPr>
            <w:rStyle w:val="Hyperlink"/>
            <w:rtl/>
          </w:rPr>
          <w:t xml:space="preserve"> </w:t>
        </w:r>
        <w:r w:rsidRPr="00F758E0">
          <w:rPr>
            <w:rStyle w:val="Hyperlink"/>
            <w:rFonts w:hint="cs"/>
            <w:rtl/>
          </w:rPr>
          <w:t>ج</w:t>
        </w:r>
        <w:r w:rsidRPr="00F758E0">
          <w:rPr>
            <w:rStyle w:val="Hyperlink"/>
            <w:rtl/>
          </w:rPr>
          <w:t>1</w:t>
        </w:r>
        <w:r w:rsidRPr="00F758E0">
          <w:rPr>
            <w:rStyle w:val="Hyperlink"/>
            <w:rFonts w:hint="cs"/>
            <w:rtl/>
          </w:rPr>
          <w:t>،</w:t>
        </w:r>
        <w:r w:rsidRPr="00F758E0">
          <w:rPr>
            <w:rStyle w:val="Hyperlink"/>
            <w:rtl/>
          </w:rPr>
          <w:t xml:space="preserve"> </w:t>
        </w:r>
        <w:r w:rsidRPr="00F758E0">
          <w:rPr>
            <w:rStyle w:val="Hyperlink"/>
            <w:rFonts w:hint="cs"/>
            <w:rtl/>
          </w:rPr>
          <w:t>ص</w:t>
        </w:r>
        <w:r w:rsidRPr="00F758E0">
          <w:rPr>
            <w:rStyle w:val="Hyperlink"/>
            <w:rtl/>
          </w:rPr>
          <w:t>65.</w:t>
        </w:r>
      </w:hyperlink>
    </w:p>
    <w:p w:rsidR="00F758E0" w:rsidRPr="00F758E0" w:rsidRDefault="00F758E0" w:rsidP="00F758E0">
      <w:pPr>
        <w:pStyle w:val="FootnoteText"/>
      </w:pPr>
      <w:r w:rsidRPr="00F758E0">
        <w:rPr>
          <w:rFonts w:hint="cs"/>
          <w:rtl/>
        </w:rPr>
        <w:t>أن يكون ذلك الشوق المؤكد المستتبع لتحريك العضلات في إرادة فعله بالمباشرة أو المستتبع لأمر عبيده به‏</w:t>
      </w:r>
    </w:p>
    <w:p w:rsidR="00F758E0" w:rsidRPr="00F758E0" w:rsidRDefault="00F758E0" w:rsidP="00F758E0">
      <w:pPr>
        <w:pStyle w:val="FootnoteText"/>
      </w:pPr>
    </w:p>
  </w:footnote>
  <w:footnote w:id="2">
    <w:p w:rsidR="00F758E0" w:rsidRDefault="00F758E0" w:rsidP="00F758E0">
      <w:pPr>
        <w:pStyle w:val="FootnoteText"/>
        <w:rPr>
          <w:rtl/>
        </w:rPr>
      </w:pPr>
      <w:r w:rsidRPr="00F758E0">
        <w:footnoteRef/>
      </w:r>
      <w:r w:rsidRPr="00F758E0">
        <w:rPr>
          <w:rtl/>
        </w:rPr>
        <w:t xml:space="preserve"> </w:t>
      </w:r>
      <w:hyperlink r:id="rId2" w:history="1">
        <w:r w:rsidRPr="00F758E0">
          <w:rPr>
            <w:rStyle w:val="Hyperlink"/>
            <w:rFonts w:hint="cs"/>
            <w:rtl/>
          </w:rPr>
          <w:t>فوائد</w:t>
        </w:r>
        <w:r w:rsidRPr="00F758E0">
          <w:rPr>
            <w:rStyle w:val="Hyperlink"/>
            <w:rtl/>
          </w:rPr>
          <w:t xml:space="preserve"> </w:t>
        </w:r>
        <w:r w:rsidRPr="00F758E0">
          <w:rPr>
            <w:rStyle w:val="Hyperlink"/>
            <w:rFonts w:hint="cs"/>
            <w:rtl/>
          </w:rPr>
          <w:t>الاصول،</w:t>
        </w:r>
        <w:r w:rsidRPr="00F758E0">
          <w:rPr>
            <w:rStyle w:val="Hyperlink"/>
            <w:rtl/>
          </w:rPr>
          <w:t xml:space="preserve"> </w:t>
        </w:r>
        <w:r w:rsidRPr="00F758E0">
          <w:rPr>
            <w:rStyle w:val="Hyperlink"/>
            <w:rFonts w:hint="cs"/>
            <w:rtl/>
          </w:rPr>
          <w:t>آخوند</w:t>
        </w:r>
        <w:r w:rsidRPr="00F758E0">
          <w:rPr>
            <w:rStyle w:val="Hyperlink"/>
            <w:rtl/>
          </w:rPr>
          <w:t xml:space="preserve"> </w:t>
        </w:r>
        <w:r w:rsidRPr="00F758E0">
          <w:rPr>
            <w:rStyle w:val="Hyperlink"/>
            <w:rFonts w:hint="cs"/>
            <w:rtl/>
          </w:rPr>
          <w:t>خراسانی،</w:t>
        </w:r>
        <w:r w:rsidRPr="00F758E0">
          <w:rPr>
            <w:rStyle w:val="Hyperlink"/>
            <w:rtl/>
          </w:rPr>
          <w:t xml:space="preserve"> </w:t>
        </w:r>
        <w:r w:rsidRPr="00F758E0">
          <w:rPr>
            <w:rStyle w:val="Hyperlink"/>
            <w:rFonts w:hint="cs"/>
            <w:rtl/>
          </w:rPr>
          <w:t>ج</w:t>
        </w:r>
        <w:r w:rsidRPr="00F758E0">
          <w:rPr>
            <w:rStyle w:val="Hyperlink"/>
            <w:rtl/>
          </w:rPr>
          <w:t>1</w:t>
        </w:r>
        <w:r w:rsidRPr="00F758E0">
          <w:rPr>
            <w:rStyle w:val="Hyperlink"/>
            <w:rFonts w:hint="cs"/>
            <w:rtl/>
          </w:rPr>
          <w:t>،</w:t>
        </w:r>
        <w:r w:rsidRPr="00F758E0">
          <w:rPr>
            <w:rStyle w:val="Hyperlink"/>
            <w:rtl/>
          </w:rPr>
          <w:t xml:space="preserve"> </w:t>
        </w:r>
        <w:r w:rsidRPr="00F758E0">
          <w:rPr>
            <w:rStyle w:val="Hyperlink"/>
            <w:rFonts w:hint="cs"/>
            <w:rtl/>
          </w:rPr>
          <w:t>ص</w:t>
        </w:r>
        <w:r w:rsidRPr="00F758E0">
          <w:rPr>
            <w:rStyle w:val="Hyperlink"/>
            <w:rtl/>
          </w:rPr>
          <w:t>27.</w:t>
        </w:r>
      </w:hyperlink>
    </w:p>
    <w:p w:rsidR="00F758E0" w:rsidRPr="00F758E0" w:rsidRDefault="00F758E0" w:rsidP="00F758E0">
      <w:pPr>
        <w:pStyle w:val="FootnoteText"/>
      </w:pPr>
      <w:r w:rsidRPr="00F758E0">
        <w:rPr>
          <w:rFonts w:hint="cs"/>
          <w:rtl/>
        </w:rPr>
        <w:t>لكنك غفلت عن انها مرادة بأسبابها الاختياريّة فهي مسبوقة بتصورها و تصوّر دواعيها و الميل و حصول الجزم و العزم عليها الّتي هي مقدّمات صدور الأفعال بالاختيار مرادة، فلا تخرج عن كونها اختياريّة يتعلّق إرادته تعالى بها كذلك، بل مع تعلّقها بها كذلك لا تكاد أن تكون بلا اختيار، كما لا يخفى على ذوي البصائر و الأفكار.</w:t>
      </w:r>
    </w:p>
    <w:p w:rsidR="00F758E0" w:rsidRPr="00F758E0" w:rsidRDefault="00F758E0" w:rsidP="00F758E0">
      <w:pPr>
        <w:pStyle w:val="FootnoteText"/>
      </w:pPr>
    </w:p>
  </w:footnote>
  <w:footnote w:id="3">
    <w:p w:rsidR="00F758E0" w:rsidRDefault="00F758E0" w:rsidP="00F758E0">
      <w:pPr>
        <w:pStyle w:val="FootnoteText"/>
        <w:rPr>
          <w:rtl/>
        </w:rPr>
      </w:pPr>
      <w:r w:rsidRPr="00F758E0">
        <w:footnoteRef/>
      </w:r>
      <w:r w:rsidRPr="00F758E0">
        <w:rPr>
          <w:rtl/>
        </w:rPr>
        <w:t xml:space="preserve"> </w:t>
      </w:r>
      <w:hyperlink r:id="rId3" w:history="1">
        <w:r w:rsidRPr="00F758E0">
          <w:rPr>
            <w:rStyle w:val="Hyperlink"/>
            <w:rFonts w:hint="cs"/>
            <w:rtl/>
          </w:rPr>
          <w:t>کفایه</w:t>
        </w:r>
        <w:r w:rsidRPr="00F758E0">
          <w:rPr>
            <w:rStyle w:val="Hyperlink"/>
            <w:rtl/>
          </w:rPr>
          <w:t xml:space="preserve"> </w:t>
        </w:r>
        <w:r w:rsidRPr="00F758E0">
          <w:rPr>
            <w:rStyle w:val="Hyperlink"/>
            <w:rFonts w:hint="cs"/>
            <w:rtl/>
          </w:rPr>
          <w:t>الاصول،</w:t>
        </w:r>
        <w:r w:rsidRPr="00F758E0">
          <w:rPr>
            <w:rStyle w:val="Hyperlink"/>
            <w:rtl/>
          </w:rPr>
          <w:t xml:space="preserve"> </w:t>
        </w:r>
        <w:r w:rsidRPr="00F758E0">
          <w:rPr>
            <w:rStyle w:val="Hyperlink"/>
            <w:rFonts w:hint="cs"/>
            <w:rtl/>
          </w:rPr>
          <w:t>آخوند</w:t>
        </w:r>
        <w:r w:rsidRPr="00F758E0">
          <w:rPr>
            <w:rStyle w:val="Hyperlink"/>
            <w:rtl/>
          </w:rPr>
          <w:t xml:space="preserve"> </w:t>
        </w:r>
        <w:r w:rsidRPr="00F758E0">
          <w:rPr>
            <w:rStyle w:val="Hyperlink"/>
            <w:rFonts w:hint="cs"/>
            <w:rtl/>
          </w:rPr>
          <w:t>خراسانی،</w:t>
        </w:r>
        <w:r w:rsidRPr="00F758E0">
          <w:rPr>
            <w:rStyle w:val="Hyperlink"/>
            <w:rtl/>
          </w:rPr>
          <w:t xml:space="preserve"> </w:t>
        </w:r>
        <w:r w:rsidRPr="00F758E0">
          <w:rPr>
            <w:rStyle w:val="Hyperlink"/>
            <w:rFonts w:hint="cs"/>
            <w:rtl/>
          </w:rPr>
          <w:t>ج</w:t>
        </w:r>
        <w:r w:rsidRPr="00F758E0">
          <w:rPr>
            <w:rStyle w:val="Hyperlink"/>
            <w:rtl/>
          </w:rPr>
          <w:t>1</w:t>
        </w:r>
        <w:r w:rsidRPr="00F758E0">
          <w:rPr>
            <w:rStyle w:val="Hyperlink"/>
            <w:rFonts w:hint="cs"/>
            <w:rtl/>
          </w:rPr>
          <w:t>،</w:t>
        </w:r>
        <w:r w:rsidRPr="00F758E0">
          <w:rPr>
            <w:rStyle w:val="Hyperlink"/>
            <w:rtl/>
          </w:rPr>
          <w:t xml:space="preserve"> </w:t>
        </w:r>
        <w:r w:rsidRPr="00F758E0">
          <w:rPr>
            <w:rStyle w:val="Hyperlink"/>
            <w:rFonts w:hint="cs"/>
            <w:rtl/>
          </w:rPr>
          <w:t>ص</w:t>
        </w:r>
        <w:r w:rsidRPr="00F758E0">
          <w:rPr>
            <w:rStyle w:val="Hyperlink"/>
            <w:rtl/>
          </w:rPr>
          <w:t>67.</w:t>
        </w:r>
      </w:hyperlink>
    </w:p>
    <w:p w:rsidR="00F758E0" w:rsidRPr="00F758E0" w:rsidRDefault="00F758E0" w:rsidP="00F758E0">
      <w:pPr>
        <w:pStyle w:val="FootnoteText"/>
      </w:pPr>
      <w:r w:rsidRPr="00F758E0">
        <w:rPr>
          <w:rFonts w:hint="cs"/>
          <w:rtl/>
        </w:rPr>
        <w:t>الإرادة التكوينية و هي العلم بالنظام على النحو الكامل التام دون الإرادة التشريعية و هي العلم بالمصلحة في فعل المكلف‏</w:t>
      </w:r>
    </w:p>
    <w:p w:rsidR="00F758E0" w:rsidRPr="00F758E0" w:rsidRDefault="00F758E0" w:rsidP="00F758E0">
      <w:pPr>
        <w:pStyle w:val="FootnoteText"/>
        <w:rPr>
          <w:rtl/>
        </w:rPr>
      </w:pPr>
    </w:p>
  </w:footnote>
  <w:footnote w:id="4">
    <w:p w:rsidR="00E37556" w:rsidRDefault="00E37556" w:rsidP="00E37556">
      <w:pPr>
        <w:pStyle w:val="FootnoteText"/>
        <w:rPr>
          <w:rtl/>
        </w:rPr>
      </w:pPr>
      <w:r w:rsidRPr="00E37556">
        <w:footnoteRef/>
      </w:r>
      <w:r w:rsidRPr="00E37556">
        <w:rPr>
          <w:rtl/>
        </w:rPr>
        <w:t xml:space="preserve"> </w:t>
      </w:r>
      <w:hyperlink r:id="rId4" w:history="1">
        <w:r w:rsidRPr="00E37556">
          <w:rPr>
            <w:rStyle w:val="Hyperlink"/>
            <w:rFonts w:hint="cs"/>
            <w:rtl/>
          </w:rPr>
          <w:t>کفایه</w:t>
        </w:r>
        <w:r w:rsidRPr="00E37556">
          <w:rPr>
            <w:rStyle w:val="Hyperlink"/>
            <w:rtl/>
          </w:rPr>
          <w:t xml:space="preserve"> </w:t>
        </w:r>
        <w:r w:rsidRPr="00E37556">
          <w:rPr>
            <w:rStyle w:val="Hyperlink"/>
            <w:rFonts w:hint="cs"/>
            <w:rtl/>
          </w:rPr>
          <w:t>الاصول،</w:t>
        </w:r>
        <w:r w:rsidRPr="00E37556">
          <w:rPr>
            <w:rStyle w:val="Hyperlink"/>
            <w:rtl/>
          </w:rPr>
          <w:t xml:space="preserve"> </w:t>
        </w:r>
        <w:r w:rsidRPr="00E37556">
          <w:rPr>
            <w:rStyle w:val="Hyperlink"/>
            <w:rFonts w:hint="cs"/>
            <w:rtl/>
          </w:rPr>
          <w:t>آخوند</w:t>
        </w:r>
        <w:r w:rsidRPr="00E37556">
          <w:rPr>
            <w:rStyle w:val="Hyperlink"/>
            <w:rtl/>
          </w:rPr>
          <w:t xml:space="preserve"> </w:t>
        </w:r>
        <w:r w:rsidRPr="00E37556">
          <w:rPr>
            <w:rStyle w:val="Hyperlink"/>
            <w:rFonts w:hint="cs"/>
            <w:rtl/>
          </w:rPr>
          <w:t>خراسانی،</w:t>
        </w:r>
        <w:r w:rsidRPr="00E37556">
          <w:rPr>
            <w:rStyle w:val="Hyperlink"/>
            <w:rtl/>
          </w:rPr>
          <w:t xml:space="preserve"> </w:t>
        </w:r>
        <w:r w:rsidRPr="00E37556">
          <w:rPr>
            <w:rStyle w:val="Hyperlink"/>
            <w:rFonts w:hint="cs"/>
            <w:rtl/>
          </w:rPr>
          <w:t>ج</w:t>
        </w:r>
        <w:r w:rsidRPr="00E37556">
          <w:rPr>
            <w:rStyle w:val="Hyperlink"/>
            <w:rtl/>
          </w:rPr>
          <w:t>1</w:t>
        </w:r>
        <w:r w:rsidRPr="00E37556">
          <w:rPr>
            <w:rStyle w:val="Hyperlink"/>
            <w:rFonts w:hint="cs"/>
            <w:rtl/>
          </w:rPr>
          <w:t>،</w:t>
        </w:r>
        <w:r w:rsidRPr="00E37556">
          <w:rPr>
            <w:rStyle w:val="Hyperlink"/>
            <w:rtl/>
          </w:rPr>
          <w:t xml:space="preserve"> </w:t>
        </w:r>
        <w:r w:rsidRPr="00E37556">
          <w:rPr>
            <w:rStyle w:val="Hyperlink"/>
            <w:rFonts w:hint="cs"/>
            <w:rtl/>
          </w:rPr>
          <w:t>ص</w:t>
        </w:r>
        <w:r w:rsidRPr="00E37556">
          <w:rPr>
            <w:rStyle w:val="Hyperlink"/>
            <w:rtl/>
          </w:rPr>
          <w:t>67.</w:t>
        </w:r>
      </w:hyperlink>
    </w:p>
    <w:p w:rsidR="00E37556" w:rsidRPr="00E37556" w:rsidRDefault="00E37556" w:rsidP="00E37556">
      <w:pPr>
        <w:pStyle w:val="FootnoteText"/>
      </w:pPr>
      <w:r w:rsidRPr="00E37556">
        <w:rPr>
          <w:rFonts w:hint="cs"/>
          <w:rtl/>
        </w:rPr>
        <w:t>لعلك</w:t>
      </w:r>
      <w:r w:rsidRPr="00E37556">
        <w:t xml:space="preserve"> </w:t>
      </w:r>
      <w:r w:rsidRPr="00E37556">
        <w:rPr>
          <w:rFonts w:hint="cs"/>
          <w:rtl/>
        </w:rPr>
        <w:t>تقول</w:t>
      </w:r>
      <w:r w:rsidRPr="00E37556">
        <w:t xml:space="preserve"> </w:t>
      </w:r>
      <w:r w:rsidRPr="00E37556">
        <w:rPr>
          <w:rFonts w:hint="cs"/>
          <w:rtl/>
        </w:rPr>
        <w:t>إذا</w:t>
      </w:r>
      <w:r w:rsidRPr="00E37556">
        <w:t xml:space="preserve"> </w:t>
      </w:r>
      <w:r w:rsidRPr="00E37556">
        <w:rPr>
          <w:rFonts w:hint="cs"/>
          <w:rtl/>
        </w:rPr>
        <w:t>كانت</w:t>
      </w:r>
      <w:r w:rsidRPr="00E37556">
        <w:t xml:space="preserve"> </w:t>
      </w:r>
      <w:r w:rsidRPr="00E37556">
        <w:rPr>
          <w:rFonts w:hint="cs"/>
          <w:rtl/>
        </w:rPr>
        <w:t>الإرادة</w:t>
      </w:r>
      <w:r w:rsidRPr="00E37556">
        <w:t xml:space="preserve"> </w:t>
      </w:r>
      <w:r w:rsidRPr="00E37556">
        <w:rPr>
          <w:rFonts w:hint="cs"/>
          <w:rtl/>
        </w:rPr>
        <w:t>التشريعية</w:t>
      </w:r>
      <w:r w:rsidRPr="00E37556">
        <w:t xml:space="preserve"> </w:t>
      </w:r>
      <w:r w:rsidRPr="00E37556">
        <w:rPr>
          <w:rFonts w:hint="cs"/>
          <w:rtl/>
        </w:rPr>
        <w:t>منه</w:t>
      </w:r>
      <w:r w:rsidRPr="00E37556">
        <w:t xml:space="preserve"> </w:t>
      </w:r>
      <w:r w:rsidRPr="00E37556">
        <w:rPr>
          <w:rFonts w:hint="cs"/>
          <w:rtl/>
        </w:rPr>
        <w:t>تعالى</w:t>
      </w:r>
      <w:r w:rsidRPr="00E37556">
        <w:t xml:space="preserve"> </w:t>
      </w:r>
      <w:r w:rsidRPr="00E37556">
        <w:rPr>
          <w:rFonts w:hint="cs"/>
          <w:rtl/>
        </w:rPr>
        <w:t>عين</w:t>
      </w:r>
      <w:r w:rsidRPr="00E37556">
        <w:t xml:space="preserve"> </w:t>
      </w:r>
      <w:r w:rsidRPr="00E37556">
        <w:rPr>
          <w:rFonts w:hint="cs"/>
          <w:rtl/>
        </w:rPr>
        <w:t>علمه</w:t>
      </w:r>
      <w:r w:rsidRPr="00E37556">
        <w:t xml:space="preserve"> </w:t>
      </w:r>
      <w:r w:rsidRPr="00E37556">
        <w:rPr>
          <w:rFonts w:hint="cs"/>
          <w:rtl/>
        </w:rPr>
        <w:t>بصلاح</w:t>
      </w:r>
      <w:r w:rsidRPr="00E37556">
        <w:t xml:space="preserve"> </w:t>
      </w:r>
      <w:r w:rsidRPr="00E37556">
        <w:rPr>
          <w:rFonts w:hint="cs"/>
          <w:rtl/>
        </w:rPr>
        <w:t>الفعل</w:t>
      </w:r>
      <w:r w:rsidRPr="00E37556">
        <w:t xml:space="preserve"> </w:t>
      </w:r>
      <w:r w:rsidRPr="00E37556">
        <w:rPr>
          <w:rFonts w:hint="cs"/>
          <w:rtl/>
        </w:rPr>
        <w:t>لزم</w:t>
      </w:r>
      <w:r w:rsidRPr="00E37556">
        <w:t xml:space="preserve"> </w:t>
      </w:r>
      <w:r w:rsidRPr="00E37556">
        <w:rPr>
          <w:rFonts w:hint="cs"/>
          <w:rtl/>
        </w:rPr>
        <w:t>بناء</w:t>
      </w:r>
      <w:r w:rsidRPr="00E37556">
        <w:t xml:space="preserve"> </w:t>
      </w:r>
      <w:r w:rsidRPr="00E37556">
        <w:rPr>
          <w:rFonts w:hint="cs"/>
          <w:rtl/>
        </w:rPr>
        <w:t>على</w:t>
      </w:r>
      <w:r w:rsidRPr="00E37556">
        <w:t xml:space="preserve"> </w:t>
      </w:r>
      <w:r w:rsidRPr="00E37556">
        <w:rPr>
          <w:rFonts w:hint="cs"/>
          <w:rtl/>
        </w:rPr>
        <w:t>أن</w:t>
      </w:r>
      <w:r w:rsidRPr="00E37556">
        <w:t xml:space="preserve"> </w:t>
      </w:r>
      <w:r w:rsidRPr="00E37556">
        <w:rPr>
          <w:rFonts w:hint="cs"/>
          <w:rtl/>
        </w:rPr>
        <w:t>تكون</w:t>
      </w:r>
      <w:r w:rsidRPr="00E37556">
        <w:t xml:space="preserve"> </w:t>
      </w:r>
      <w:r w:rsidRPr="00E37556">
        <w:rPr>
          <w:rFonts w:hint="cs"/>
          <w:rtl/>
        </w:rPr>
        <w:t>عين</w:t>
      </w:r>
      <w:r w:rsidRPr="00E37556">
        <w:t xml:space="preserve"> </w:t>
      </w:r>
      <w:r w:rsidRPr="00E37556">
        <w:rPr>
          <w:rFonts w:hint="cs"/>
          <w:rtl/>
        </w:rPr>
        <w:t>الطلب</w:t>
      </w:r>
      <w:r w:rsidRPr="00E37556">
        <w:t xml:space="preserve"> </w:t>
      </w:r>
      <w:r w:rsidRPr="00E37556">
        <w:rPr>
          <w:rFonts w:hint="cs"/>
          <w:rtl/>
        </w:rPr>
        <w:t>كون</w:t>
      </w:r>
      <w:r w:rsidRPr="00E37556">
        <w:t xml:space="preserve"> </w:t>
      </w:r>
      <w:r w:rsidRPr="00E37556">
        <w:rPr>
          <w:rFonts w:hint="cs"/>
          <w:rtl/>
        </w:rPr>
        <w:t>المنشإ</w:t>
      </w:r>
      <w:r w:rsidRPr="00E37556">
        <w:t xml:space="preserve"> </w:t>
      </w:r>
      <w:r w:rsidRPr="00E37556">
        <w:rPr>
          <w:rFonts w:hint="cs"/>
          <w:rtl/>
        </w:rPr>
        <w:t>بالصيغة</w:t>
      </w:r>
      <w:r w:rsidRPr="00E37556">
        <w:t xml:space="preserve"> </w:t>
      </w:r>
      <w:r w:rsidRPr="00E37556">
        <w:rPr>
          <w:rFonts w:hint="cs"/>
          <w:rtl/>
        </w:rPr>
        <w:t>في</w:t>
      </w:r>
      <w:r w:rsidRPr="00E37556">
        <w:t xml:space="preserve"> </w:t>
      </w:r>
      <w:r w:rsidRPr="00E37556">
        <w:rPr>
          <w:rFonts w:hint="cs"/>
          <w:rtl/>
        </w:rPr>
        <w:t>الخطابات</w:t>
      </w:r>
      <w:r w:rsidRPr="00E37556">
        <w:t xml:space="preserve"> </w:t>
      </w:r>
      <w:r w:rsidRPr="00E37556">
        <w:rPr>
          <w:rFonts w:hint="cs"/>
          <w:rtl/>
        </w:rPr>
        <w:t>الإلهية</w:t>
      </w:r>
      <w:r w:rsidRPr="00E37556">
        <w:t xml:space="preserve"> </w:t>
      </w:r>
      <w:r w:rsidRPr="00E37556">
        <w:rPr>
          <w:rFonts w:hint="cs"/>
          <w:rtl/>
        </w:rPr>
        <w:t>هو</w:t>
      </w:r>
      <w:r w:rsidRPr="00E37556">
        <w:t xml:space="preserve"> </w:t>
      </w:r>
      <w:r w:rsidRPr="00E37556">
        <w:rPr>
          <w:rFonts w:hint="cs"/>
          <w:rtl/>
        </w:rPr>
        <w:t>العلم</w:t>
      </w:r>
      <w:r w:rsidRPr="00E37556">
        <w:t xml:space="preserve"> </w:t>
      </w:r>
      <w:r w:rsidRPr="00E37556">
        <w:rPr>
          <w:rFonts w:hint="cs"/>
          <w:rtl/>
        </w:rPr>
        <w:t>و</w:t>
      </w:r>
      <w:r w:rsidRPr="00E37556">
        <w:t xml:space="preserve"> </w:t>
      </w:r>
      <w:r w:rsidRPr="00E37556">
        <w:rPr>
          <w:rFonts w:hint="cs"/>
          <w:rtl/>
        </w:rPr>
        <w:t>هو</w:t>
      </w:r>
      <w:r w:rsidRPr="00E37556">
        <w:t xml:space="preserve"> </w:t>
      </w:r>
      <w:r w:rsidRPr="00E37556">
        <w:rPr>
          <w:rFonts w:hint="cs"/>
          <w:rtl/>
        </w:rPr>
        <w:t>بمكان</w:t>
      </w:r>
      <w:r w:rsidRPr="00E37556">
        <w:t xml:space="preserve"> </w:t>
      </w:r>
      <w:r w:rsidRPr="00E37556">
        <w:rPr>
          <w:rFonts w:hint="cs"/>
          <w:rtl/>
        </w:rPr>
        <w:t>من</w:t>
      </w:r>
      <w:r w:rsidRPr="00E37556">
        <w:t xml:space="preserve"> </w:t>
      </w:r>
      <w:r w:rsidRPr="00E37556">
        <w:rPr>
          <w:rFonts w:hint="cs"/>
          <w:rtl/>
        </w:rPr>
        <w:t>البطلان</w:t>
      </w:r>
      <w:r w:rsidRPr="00E37556">
        <w:t>.</w:t>
      </w:r>
    </w:p>
    <w:p w:rsidR="00E37556" w:rsidRPr="00E37556" w:rsidRDefault="00E37556" w:rsidP="00E37556">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E45684">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E4568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E4568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E45684">
      <w:rPr>
        <w:sz w:val="24"/>
        <w:szCs w:val="24"/>
        <w:rtl/>
      </w:rPr>
      <w:t>25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E45684">
      <w:rPr>
        <w:rFonts w:hint="cs"/>
        <w:color w:val="000000" w:themeColor="text1"/>
        <w:sz w:val="24"/>
        <w:szCs w:val="24"/>
        <w:rtl/>
      </w:rPr>
      <w:t>ماده</w:t>
    </w:r>
    <w:r w:rsidR="00E45684">
      <w:rPr>
        <w:color w:val="000000" w:themeColor="text1"/>
        <w:sz w:val="24"/>
        <w:szCs w:val="24"/>
        <w:rtl/>
      </w:rPr>
      <w:t xml:space="preserve"> </w:t>
    </w:r>
    <w:r w:rsidR="00E45684">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E45684">
      <w:rPr>
        <w:rFonts w:hint="cs"/>
        <w:sz w:val="24"/>
        <w:szCs w:val="24"/>
        <w:rtl/>
      </w:rPr>
      <w:t>مهدی</w:t>
    </w:r>
    <w:r w:rsidR="00E45684">
      <w:rPr>
        <w:sz w:val="24"/>
        <w:szCs w:val="24"/>
        <w:rtl/>
      </w:rPr>
      <w:t xml:space="preserve"> </w:t>
    </w:r>
    <w:r w:rsidR="00E4568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E45684">
      <w:rPr>
        <w:rFonts w:hint="cs"/>
        <w:sz w:val="24"/>
        <w:szCs w:val="24"/>
        <w:rtl/>
      </w:rPr>
      <w:t>طلب</w:t>
    </w:r>
    <w:r w:rsidR="00E45684">
      <w:rPr>
        <w:sz w:val="24"/>
        <w:szCs w:val="24"/>
        <w:rtl/>
      </w:rPr>
      <w:t xml:space="preserve"> </w:t>
    </w:r>
    <w:r w:rsidR="00E45684">
      <w:rPr>
        <w:rFonts w:hint="cs"/>
        <w:sz w:val="24"/>
        <w:szCs w:val="24"/>
        <w:rtl/>
      </w:rPr>
      <w:t>و</w:t>
    </w:r>
    <w:r w:rsidR="00E45684">
      <w:rPr>
        <w:sz w:val="24"/>
        <w:szCs w:val="24"/>
        <w:rtl/>
      </w:rPr>
      <w:t xml:space="preserve"> </w:t>
    </w:r>
    <w:r w:rsidR="00E45684">
      <w:rPr>
        <w:rFonts w:hint="cs"/>
        <w:sz w:val="24"/>
        <w:szCs w:val="24"/>
        <w:rtl/>
      </w:rPr>
      <w:t>اراده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E94B57"/>
    <w:multiLevelType w:val="hybridMultilevel"/>
    <w:tmpl w:val="C356555E"/>
    <w:lvl w:ilvl="0" w:tplc="EC88C0D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1172084A"/>
    <w:multiLevelType w:val="hybridMultilevel"/>
    <w:tmpl w:val="B3986C7A"/>
    <w:lvl w:ilvl="0" w:tplc="29FAEA50">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160A3F"/>
    <w:multiLevelType w:val="hybridMultilevel"/>
    <w:tmpl w:val="85B29906"/>
    <w:lvl w:ilvl="0" w:tplc="F6A4997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7"/>
  </w:num>
  <w:num w:numId="14">
    <w:abstractNumId w:val="14"/>
  </w:num>
  <w:num w:numId="15">
    <w:abstractNumId w:val="15"/>
  </w:num>
  <w:num w:numId="16">
    <w:abstractNumId w:val="11"/>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6B94"/>
    <w:rsid w:val="000353D7"/>
    <w:rsid w:val="00055496"/>
    <w:rsid w:val="00080A41"/>
    <w:rsid w:val="0008299B"/>
    <w:rsid w:val="000913AA"/>
    <w:rsid w:val="00094847"/>
    <w:rsid w:val="00096C63"/>
    <w:rsid w:val="000B5DB5"/>
    <w:rsid w:val="000C2353"/>
    <w:rsid w:val="000C3947"/>
    <w:rsid w:val="000D2A37"/>
    <w:rsid w:val="000D30E9"/>
    <w:rsid w:val="000D6818"/>
    <w:rsid w:val="000E282C"/>
    <w:rsid w:val="000E335E"/>
    <w:rsid w:val="000F16CF"/>
    <w:rsid w:val="000F5BAC"/>
    <w:rsid w:val="00102585"/>
    <w:rsid w:val="00114AB7"/>
    <w:rsid w:val="00116B2B"/>
    <w:rsid w:val="00124E3D"/>
    <w:rsid w:val="00127E95"/>
    <w:rsid w:val="00130659"/>
    <w:rsid w:val="001345F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266"/>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1DF5"/>
    <w:rsid w:val="00441B6D"/>
    <w:rsid w:val="004556EF"/>
    <w:rsid w:val="00461694"/>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4AD"/>
    <w:rsid w:val="00580C24"/>
    <w:rsid w:val="005968EF"/>
    <w:rsid w:val="00596C1E"/>
    <w:rsid w:val="005A18C0"/>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9B0"/>
    <w:rsid w:val="007A4E18"/>
    <w:rsid w:val="007A7B8C"/>
    <w:rsid w:val="007B0FD6"/>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599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6DD9"/>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6648"/>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4AEB"/>
    <w:rsid w:val="00B55AE4"/>
    <w:rsid w:val="00B64CBB"/>
    <w:rsid w:val="00B70B46"/>
    <w:rsid w:val="00B739B0"/>
    <w:rsid w:val="00B77AD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7FD"/>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7556"/>
    <w:rsid w:val="00E419EF"/>
    <w:rsid w:val="00E45684"/>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8E0"/>
    <w:rsid w:val="00F842AD"/>
    <w:rsid w:val="00F914EB"/>
    <w:rsid w:val="00F91B85"/>
    <w:rsid w:val="00F92808"/>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78248487">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17475778">
      <w:bodyDiv w:val="1"/>
      <w:marLeft w:val="0"/>
      <w:marRight w:val="0"/>
      <w:marTop w:val="0"/>
      <w:marBottom w:val="0"/>
      <w:divBdr>
        <w:top w:val="none" w:sz="0" w:space="0" w:color="auto"/>
        <w:left w:val="none" w:sz="0" w:space="0" w:color="auto"/>
        <w:bottom w:val="none" w:sz="0" w:space="0" w:color="auto"/>
        <w:right w:val="none" w:sz="0" w:space="0" w:color="auto"/>
      </w:divBdr>
    </w:div>
    <w:div w:id="1937594735">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 w:id="213840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67/&#1575;&#1585;&#1575;&#1583;&#1607;" TargetMode="External"/><Relationship Id="rId2" Type="http://schemas.openxmlformats.org/officeDocument/2006/relationships/hyperlink" Target="http://lib.eshia.ir/13076/1/27/&#1578;&#1589;&#1583;&#1740;&#1602;" TargetMode="External"/><Relationship Id="rId1" Type="http://schemas.openxmlformats.org/officeDocument/2006/relationships/hyperlink" Target="http://lib.eshia.ir/27004/1/65/&#1605;&#1587;&#1578;&#1578;&#1576;&#1593;" TargetMode="External"/><Relationship Id="rId4" Type="http://schemas.openxmlformats.org/officeDocument/2006/relationships/hyperlink" Target="http://lib.eshia.ir/27004/1/67/&#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F08BC-DE65-4744-B4E6-706A890A4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96</TotalTime>
  <Pages>5</Pages>
  <Words>1024</Words>
  <Characters>5838</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2018-12-19T05:59:00Z</cp:lastPrinted>
  <dcterms:created xsi:type="dcterms:W3CDTF">2018-12-16T02:15:00Z</dcterms:created>
  <dcterms:modified xsi:type="dcterms:W3CDTF">2018-12-19T05:59:00Z</dcterms:modified>
  <cp:contentStatus>ویرایش 2.5</cp:contentStatus>
  <cp:version>2.7</cp:version>
</cp:coreProperties>
</file>