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6638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5939CC" w:rsidRDefault="0018033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70288" w:history="1">
        <w:r w:rsidR="005939CC" w:rsidRPr="00446337">
          <w:rPr>
            <w:rStyle w:val="Hyperlink"/>
            <w:rFonts w:hint="eastAsia"/>
            <w:noProof/>
            <w:rtl/>
          </w:rPr>
          <w:t>اوامر</w:t>
        </w:r>
        <w:r w:rsidR="005939CC">
          <w:rPr>
            <w:noProof/>
            <w:webHidden/>
            <w:rtl/>
          </w:rPr>
          <w:tab/>
        </w:r>
        <w:r w:rsidR="005939CC">
          <w:rPr>
            <w:rStyle w:val="Hyperlink"/>
            <w:noProof/>
            <w:rtl/>
          </w:rPr>
          <w:fldChar w:fldCharType="begin"/>
        </w:r>
        <w:r w:rsidR="005939CC">
          <w:rPr>
            <w:noProof/>
            <w:webHidden/>
            <w:rtl/>
          </w:rPr>
          <w:instrText xml:space="preserve"> </w:instrText>
        </w:r>
        <w:r w:rsidR="005939CC">
          <w:rPr>
            <w:noProof/>
            <w:webHidden/>
          </w:rPr>
          <w:instrText xml:space="preserve">PAGEREF </w:instrText>
        </w:r>
        <w:r w:rsidR="005939CC">
          <w:rPr>
            <w:noProof/>
            <w:webHidden/>
            <w:rtl/>
          </w:rPr>
          <w:instrText>_</w:instrText>
        </w:r>
        <w:r w:rsidR="005939CC">
          <w:rPr>
            <w:noProof/>
            <w:webHidden/>
          </w:rPr>
          <w:instrText>Toc</w:instrText>
        </w:r>
        <w:r w:rsidR="005939CC">
          <w:rPr>
            <w:noProof/>
            <w:webHidden/>
            <w:rtl/>
          </w:rPr>
          <w:instrText xml:space="preserve">170288 </w:instrText>
        </w:r>
        <w:r w:rsidR="005939CC">
          <w:rPr>
            <w:noProof/>
            <w:webHidden/>
          </w:rPr>
          <w:instrText>\h</w:instrText>
        </w:r>
        <w:r w:rsidR="005939CC">
          <w:rPr>
            <w:noProof/>
            <w:webHidden/>
            <w:rtl/>
          </w:rPr>
          <w:instrText xml:space="preserve"> </w:instrText>
        </w:r>
        <w:r w:rsidR="005939CC">
          <w:rPr>
            <w:rStyle w:val="Hyperlink"/>
            <w:noProof/>
            <w:rtl/>
          </w:rPr>
        </w:r>
        <w:r w:rsidR="005939CC">
          <w:rPr>
            <w:rStyle w:val="Hyperlink"/>
            <w:noProof/>
            <w:rtl/>
          </w:rPr>
          <w:fldChar w:fldCharType="separate"/>
        </w:r>
        <w:r w:rsidR="005939CC">
          <w:rPr>
            <w:noProof/>
            <w:webHidden/>
            <w:rtl/>
          </w:rPr>
          <w:t>2</w:t>
        </w:r>
        <w:r w:rsidR="005939CC">
          <w:rPr>
            <w:rStyle w:val="Hyperlink"/>
            <w:noProof/>
            <w:rtl/>
          </w:rPr>
          <w:fldChar w:fldCharType="end"/>
        </w:r>
      </w:hyperlink>
    </w:p>
    <w:p w:rsidR="005939CC" w:rsidRDefault="005939CC">
      <w:pPr>
        <w:pStyle w:val="TOC2"/>
        <w:tabs>
          <w:tab w:val="right" w:leader="dot" w:pos="10194"/>
        </w:tabs>
        <w:rPr>
          <w:rFonts w:asciiTheme="minorHAnsi" w:eastAsiaTheme="minorEastAsia" w:hAnsiTheme="minorHAnsi" w:cstheme="minorBidi"/>
          <w:bCs w:val="0"/>
          <w:noProof/>
          <w:color w:val="auto"/>
          <w:szCs w:val="22"/>
          <w:rtl/>
        </w:rPr>
      </w:pPr>
      <w:hyperlink w:anchor="_Toc170289" w:history="1">
        <w:r w:rsidRPr="00446337">
          <w:rPr>
            <w:rStyle w:val="Hyperlink"/>
            <w:rFonts w:hint="eastAsia"/>
            <w:noProof/>
            <w:rtl/>
          </w:rPr>
          <w:t>تعبد</w:t>
        </w:r>
        <w:r w:rsidRPr="00446337">
          <w:rPr>
            <w:rStyle w:val="Hyperlink"/>
            <w:rFonts w:hint="cs"/>
            <w:noProof/>
            <w:rtl/>
          </w:rPr>
          <w:t>ی</w:t>
        </w:r>
        <w:r w:rsidRPr="00446337">
          <w:rPr>
            <w:rStyle w:val="Hyperlink"/>
            <w:noProof/>
            <w:rtl/>
          </w:rPr>
          <w:t xml:space="preserve"> </w:t>
        </w:r>
        <w:r w:rsidRPr="00446337">
          <w:rPr>
            <w:rStyle w:val="Hyperlink"/>
            <w:rFonts w:hint="eastAsia"/>
            <w:noProof/>
            <w:rtl/>
          </w:rPr>
          <w:t>و</w:t>
        </w:r>
        <w:r w:rsidRPr="00446337">
          <w:rPr>
            <w:rStyle w:val="Hyperlink"/>
            <w:noProof/>
            <w:rtl/>
          </w:rPr>
          <w:t xml:space="preserve"> </w:t>
        </w:r>
        <w:r w:rsidRPr="00446337">
          <w:rPr>
            <w:rStyle w:val="Hyperlink"/>
            <w:rFonts w:hint="eastAsia"/>
            <w:noProof/>
            <w:rtl/>
          </w:rPr>
          <w:t>توصل</w:t>
        </w:r>
        <w:r w:rsidRPr="004463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939CC" w:rsidRDefault="005939CC">
      <w:pPr>
        <w:pStyle w:val="TOC3"/>
        <w:tabs>
          <w:tab w:val="right" w:leader="dot" w:pos="10194"/>
        </w:tabs>
        <w:rPr>
          <w:rFonts w:asciiTheme="minorHAnsi" w:eastAsiaTheme="minorEastAsia" w:hAnsiTheme="minorHAnsi" w:cstheme="minorBidi"/>
          <w:bCs w:val="0"/>
          <w:iCs w:val="0"/>
          <w:noProof/>
          <w:color w:val="auto"/>
          <w:szCs w:val="22"/>
          <w:rtl/>
        </w:rPr>
      </w:pPr>
      <w:hyperlink w:anchor="_Toc170290" w:history="1">
        <w:r w:rsidRPr="00446337">
          <w:rPr>
            <w:rStyle w:val="Hyperlink"/>
            <w:rFonts w:hint="eastAsia"/>
            <w:noProof/>
            <w:rtl/>
          </w:rPr>
          <w:t>امکان</w:t>
        </w:r>
        <w:r w:rsidRPr="00446337">
          <w:rPr>
            <w:rStyle w:val="Hyperlink"/>
            <w:noProof/>
            <w:rtl/>
          </w:rPr>
          <w:t xml:space="preserve"> </w:t>
        </w:r>
        <w:r w:rsidRPr="00446337">
          <w:rPr>
            <w:rStyle w:val="Hyperlink"/>
            <w:rFonts w:hint="eastAsia"/>
            <w:noProof/>
            <w:rtl/>
          </w:rPr>
          <w:t>اخذ</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متعلق</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به</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939CC" w:rsidRDefault="005939CC">
      <w:pPr>
        <w:pStyle w:val="TOC4"/>
        <w:tabs>
          <w:tab w:val="right" w:leader="dot" w:pos="10194"/>
        </w:tabs>
        <w:rPr>
          <w:rFonts w:asciiTheme="minorHAnsi" w:eastAsiaTheme="minorEastAsia" w:hAnsiTheme="minorHAnsi" w:cstheme="minorBidi"/>
          <w:bCs w:val="0"/>
          <w:noProof/>
          <w:color w:val="auto"/>
          <w:szCs w:val="22"/>
          <w:rtl/>
        </w:rPr>
      </w:pPr>
      <w:hyperlink w:anchor="_Toc170291" w:history="1">
        <w:r w:rsidRPr="00446337">
          <w:rPr>
            <w:rStyle w:val="Hyperlink"/>
            <w:rFonts w:hint="eastAsia"/>
            <w:noProof/>
            <w:rtl/>
          </w:rPr>
          <w:t>مقام</w:t>
        </w:r>
        <w:r w:rsidRPr="00446337">
          <w:rPr>
            <w:rStyle w:val="Hyperlink"/>
            <w:noProof/>
            <w:rtl/>
          </w:rPr>
          <w:t xml:space="preserve"> </w:t>
        </w:r>
        <w:r w:rsidRPr="00446337">
          <w:rPr>
            <w:rStyle w:val="Hyperlink"/>
            <w:rFonts w:hint="eastAsia"/>
            <w:noProof/>
            <w:rtl/>
          </w:rPr>
          <w:t>اول</w:t>
        </w:r>
        <w:r w:rsidRPr="00446337">
          <w:rPr>
            <w:rStyle w:val="Hyperlink"/>
            <w:noProof/>
            <w:rtl/>
          </w:rPr>
          <w:t xml:space="preserve">: </w:t>
        </w:r>
        <w:r w:rsidRPr="00446337">
          <w:rPr>
            <w:rStyle w:val="Hyperlink"/>
            <w:rFonts w:hint="eastAsia"/>
            <w:noProof/>
            <w:rtl/>
          </w:rPr>
          <w:t>اصل</w:t>
        </w:r>
        <w:r w:rsidRPr="00446337">
          <w:rPr>
            <w:rStyle w:val="Hyperlink"/>
            <w:noProof/>
            <w:rtl/>
          </w:rPr>
          <w:t xml:space="preserve"> </w:t>
        </w:r>
        <w:r w:rsidRPr="00446337">
          <w:rPr>
            <w:rStyle w:val="Hyperlink"/>
            <w:rFonts w:hint="eastAsia"/>
            <w:noProof/>
            <w:rtl/>
          </w:rPr>
          <w:t>لفظ</w:t>
        </w:r>
        <w:r w:rsidRPr="004463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939CC" w:rsidRDefault="005939CC">
      <w:pPr>
        <w:pStyle w:val="TOC5"/>
        <w:tabs>
          <w:tab w:val="right" w:leader="dot" w:pos="10194"/>
        </w:tabs>
        <w:rPr>
          <w:rFonts w:asciiTheme="minorHAnsi" w:eastAsiaTheme="minorEastAsia" w:hAnsiTheme="minorHAnsi" w:cstheme="minorBidi"/>
          <w:bCs w:val="0"/>
          <w:noProof/>
          <w:color w:val="auto"/>
          <w:szCs w:val="22"/>
          <w:rtl/>
        </w:rPr>
      </w:pPr>
      <w:hyperlink w:anchor="_Toc170292" w:history="1">
        <w:r w:rsidRPr="00446337">
          <w:rPr>
            <w:rStyle w:val="Hyperlink"/>
            <w:rFonts w:hint="eastAsia"/>
            <w:noProof/>
            <w:rtl/>
          </w:rPr>
          <w:t>استحاله</w:t>
        </w:r>
        <w:r w:rsidRPr="00446337">
          <w:rPr>
            <w:rStyle w:val="Hyperlink"/>
            <w:noProof/>
            <w:rtl/>
          </w:rPr>
          <w:t xml:space="preserve"> </w:t>
        </w:r>
        <w:r w:rsidRPr="00446337">
          <w:rPr>
            <w:rStyle w:val="Hyperlink"/>
            <w:rFonts w:hint="eastAsia"/>
            <w:noProof/>
            <w:rtl/>
          </w:rPr>
          <w:t>اخذ</w:t>
        </w:r>
        <w:r w:rsidRPr="00446337">
          <w:rPr>
            <w:rStyle w:val="Hyperlink"/>
            <w:noProof/>
            <w:rtl/>
          </w:rPr>
          <w:t xml:space="preserve"> </w:t>
        </w:r>
        <w:r w:rsidRPr="00446337">
          <w:rPr>
            <w:rStyle w:val="Hyperlink"/>
            <w:rFonts w:hint="eastAsia"/>
            <w:noProof/>
            <w:rtl/>
          </w:rPr>
          <w:t>قصد</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متعلق</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به</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اول</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مرحله</w:t>
        </w:r>
        <w:r w:rsidRPr="00446337">
          <w:rPr>
            <w:rStyle w:val="Hyperlink"/>
            <w:noProof/>
            <w:rtl/>
          </w:rPr>
          <w:t xml:space="preserve"> </w:t>
        </w:r>
        <w:r w:rsidRPr="00446337">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939CC" w:rsidRDefault="005939CC">
      <w:pPr>
        <w:pStyle w:val="TOC6"/>
        <w:tabs>
          <w:tab w:val="right" w:leader="dot" w:pos="10194"/>
        </w:tabs>
        <w:rPr>
          <w:rFonts w:asciiTheme="minorHAnsi" w:eastAsiaTheme="minorEastAsia" w:hAnsiTheme="minorHAnsi" w:cstheme="minorBidi"/>
          <w:bCs w:val="0"/>
          <w:noProof/>
          <w:color w:val="auto"/>
          <w:szCs w:val="22"/>
          <w:rtl/>
        </w:rPr>
      </w:pPr>
      <w:hyperlink w:anchor="_Toc170293" w:history="1">
        <w:r w:rsidRPr="00446337">
          <w:rPr>
            <w:rStyle w:val="Hyperlink"/>
            <w:rFonts w:hint="eastAsia"/>
            <w:noProof/>
            <w:rtl/>
          </w:rPr>
          <w:t>حل</w:t>
        </w:r>
        <w:r w:rsidRPr="00446337">
          <w:rPr>
            <w:rStyle w:val="Hyperlink"/>
            <w:noProof/>
            <w:rtl/>
          </w:rPr>
          <w:t xml:space="preserve"> </w:t>
        </w:r>
        <w:r w:rsidRPr="00446337">
          <w:rPr>
            <w:rStyle w:val="Hyperlink"/>
            <w:rFonts w:hint="eastAsia"/>
            <w:noProof/>
            <w:rtl/>
          </w:rPr>
          <w:t>اشکال</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مقام</w:t>
        </w:r>
        <w:r w:rsidRPr="00446337">
          <w:rPr>
            <w:rStyle w:val="Hyperlink"/>
            <w:noProof/>
            <w:rtl/>
          </w:rPr>
          <w:t xml:space="preserve"> </w:t>
        </w:r>
        <w:r w:rsidRPr="00446337">
          <w:rPr>
            <w:rStyle w:val="Hyperlink"/>
            <w:rFonts w:hint="eastAsia"/>
            <w:noProof/>
            <w:rtl/>
          </w:rPr>
          <w:t>امتثال</w:t>
        </w:r>
        <w:r w:rsidRPr="00446337">
          <w:rPr>
            <w:rStyle w:val="Hyperlink"/>
            <w:noProof/>
            <w:rtl/>
          </w:rPr>
          <w:t xml:space="preserve"> </w:t>
        </w:r>
        <w:r w:rsidRPr="00446337">
          <w:rPr>
            <w:rStyle w:val="Hyperlink"/>
            <w:rFonts w:hint="eastAsia"/>
            <w:noProof/>
            <w:rtl/>
          </w:rPr>
          <w:t>به</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ضمن</w:t>
        </w:r>
        <w:r w:rsidRPr="004463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939CC" w:rsidRDefault="005939CC">
      <w:pPr>
        <w:pStyle w:val="TOC7"/>
        <w:tabs>
          <w:tab w:val="right" w:leader="dot" w:pos="10194"/>
        </w:tabs>
        <w:rPr>
          <w:rFonts w:asciiTheme="minorHAnsi" w:eastAsiaTheme="minorEastAsia" w:hAnsiTheme="minorHAnsi" w:cstheme="minorBidi"/>
          <w:bCs w:val="0"/>
          <w:noProof/>
          <w:color w:val="auto"/>
          <w:szCs w:val="22"/>
          <w:rtl/>
        </w:rPr>
      </w:pPr>
      <w:hyperlink w:anchor="_Toc170294" w:history="1">
        <w:r w:rsidRPr="00446337">
          <w:rPr>
            <w:rStyle w:val="Hyperlink"/>
            <w:rFonts w:hint="eastAsia"/>
            <w:noProof/>
            <w:rtl/>
          </w:rPr>
          <w:t>شمول</w:t>
        </w:r>
        <w:r w:rsidRPr="00446337">
          <w:rPr>
            <w:rStyle w:val="Hyperlink"/>
            <w:noProof/>
            <w:rtl/>
          </w:rPr>
          <w:t xml:space="preserve"> </w:t>
        </w:r>
        <w:r w:rsidRPr="00446337">
          <w:rPr>
            <w:rStyle w:val="Hyperlink"/>
            <w:rFonts w:hint="eastAsia"/>
            <w:noProof/>
            <w:rtl/>
          </w:rPr>
          <w:t>اشکال</w:t>
        </w:r>
        <w:r w:rsidRPr="00446337">
          <w:rPr>
            <w:rStyle w:val="Hyperlink"/>
            <w:noProof/>
            <w:rtl/>
          </w:rPr>
          <w:t xml:space="preserve"> </w:t>
        </w:r>
        <w:r w:rsidRPr="00446337">
          <w:rPr>
            <w:rStyle w:val="Hyperlink"/>
            <w:rFonts w:hint="eastAsia"/>
            <w:noProof/>
            <w:rtl/>
          </w:rPr>
          <w:t>مرحوم</w:t>
        </w:r>
        <w:r w:rsidRPr="00446337">
          <w:rPr>
            <w:rStyle w:val="Hyperlink"/>
            <w:noProof/>
            <w:rtl/>
          </w:rPr>
          <w:t xml:space="preserve"> </w:t>
        </w:r>
        <w:r w:rsidRPr="00446337">
          <w:rPr>
            <w:rStyle w:val="Hyperlink"/>
            <w:rFonts w:hint="eastAsia"/>
            <w:noProof/>
            <w:rtl/>
          </w:rPr>
          <w:t>نائ</w:t>
        </w:r>
        <w:r w:rsidRPr="00446337">
          <w:rPr>
            <w:rStyle w:val="Hyperlink"/>
            <w:rFonts w:hint="cs"/>
            <w:noProof/>
            <w:rtl/>
          </w:rPr>
          <w:t>ی</w:t>
        </w:r>
        <w:r w:rsidRPr="00446337">
          <w:rPr>
            <w:rStyle w:val="Hyperlink"/>
            <w:rFonts w:hint="eastAsia"/>
            <w:noProof/>
            <w:rtl/>
          </w:rPr>
          <w:t>ن</w:t>
        </w:r>
        <w:r w:rsidRPr="00446337">
          <w:rPr>
            <w:rStyle w:val="Hyperlink"/>
            <w:rFonts w:hint="cs"/>
            <w:noProof/>
            <w:rtl/>
          </w:rPr>
          <w:t>ی</w:t>
        </w:r>
        <w:r w:rsidRPr="00446337">
          <w:rPr>
            <w:rStyle w:val="Hyperlink"/>
            <w:noProof/>
            <w:rtl/>
          </w:rPr>
          <w:t xml:space="preserve"> </w:t>
        </w:r>
        <w:r w:rsidRPr="00446337">
          <w:rPr>
            <w:rStyle w:val="Hyperlink"/>
            <w:rFonts w:hint="eastAsia"/>
            <w:noProof/>
            <w:rtl/>
          </w:rPr>
          <w:t>نسبت</w:t>
        </w:r>
        <w:r w:rsidRPr="00446337">
          <w:rPr>
            <w:rStyle w:val="Hyperlink"/>
            <w:noProof/>
            <w:rtl/>
          </w:rPr>
          <w:t xml:space="preserve"> </w:t>
        </w:r>
        <w:r w:rsidRPr="00446337">
          <w:rPr>
            <w:rStyle w:val="Hyperlink"/>
            <w:rFonts w:hint="eastAsia"/>
            <w:noProof/>
            <w:rtl/>
          </w:rPr>
          <w:t>به</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ضمن</w:t>
        </w:r>
        <w:r w:rsidRPr="004463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939CC" w:rsidRDefault="005939CC">
      <w:pPr>
        <w:pStyle w:val="TOC6"/>
        <w:tabs>
          <w:tab w:val="right" w:leader="dot" w:pos="10194"/>
        </w:tabs>
        <w:rPr>
          <w:rFonts w:asciiTheme="minorHAnsi" w:eastAsiaTheme="minorEastAsia" w:hAnsiTheme="minorHAnsi" w:cstheme="minorBidi"/>
          <w:bCs w:val="0"/>
          <w:noProof/>
          <w:color w:val="auto"/>
          <w:szCs w:val="22"/>
          <w:rtl/>
        </w:rPr>
      </w:pPr>
      <w:hyperlink w:anchor="_Toc170295" w:history="1">
        <w:r w:rsidRPr="00446337">
          <w:rPr>
            <w:rStyle w:val="Hyperlink"/>
            <w:rFonts w:hint="eastAsia"/>
            <w:noProof/>
            <w:rtl/>
          </w:rPr>
          <w:t>حل</w:t>
        </w:r>
        <w:r w:rsidRPr="00446337">
          <w:rPr>
            <w:rStyle w:val="Hyperlink"/>
            <w:noProof/>
            <w:rtl/>
          </w:rPr>
          <w:t xml:space="preserve"> </w:t>
        </w:r>
        <w:r w:rsidRPr="00446337">
          <w:rPr>
            <w:rStyle w:val="Hyperlink"/>
            <w:rFonts w:hint="eastAsia"/>
            <w:noProof/>
            <w:rtl/>
          </w:rPr>
          <w:t>اشکال</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مقام</w:t>
        </w:r>
        <w:r w:rsidRPr="00446337">
          <w:rPr>
            <w:rStyle w:val="Hyperlink"/>
            <w:noProof/>
            <w:rtl/>
          </w:rPr>
          <w:t xml:space="preserve"> </w:t>
        </w:r>
        <w:r w:rsidRPr="00446337">
          <w:rPr>
            <w:rStyle w:val="Hyperlink"/>
            <w:rFonts w:hint="eastAsia"/>
            <w:noProof/>
            <w:rtl/>
          </w:rPr>
          <w:t>امتثال</w:t>
        </w:r>
        <w:r w:rsidRPr="00446337">
          <w:rPr>
            <w:rStyle w:val="Hyperlink"/>
            <w:noProof/>
            <w:rtl/>
          </w:rPr>
          <w:t xml:space="preserve"> </w:t>
        </w:r>
        <w:r w:rsidRPr="00446337">
          <w:rPr>
            <w:rStyle w:val="Hyperlink"/>
            <w:rFonts w:hint="eastAsia"/>
            <w:noProof/>
            <w:rtl/>
          </w:rPr>
          <w:t>به</w:t>
        </w:r>
        <w:r w:rsidRPr="00446337">
          <w:rPr>
            <w:rStyle w:val="Hyperlink"/>
            <w:noProof/>
            <w:rtl/>
          </w:rPr>
          <w:t xml:space="preserve"> </w:t>
        </w:r>
        <w:r w:rsidRPr="00446337">
          <w:rPr>
            <w:rStyle w:val="Hyperlink"/>
            <w:rFonts w:hint="eastAsia"/>
            <w:noProof/>
            <w:rtl/>
          </w:rPr>
          <w:t>تحقق</w:t>
        </w:r>
        <w:r w:rsidRPr="00446337">
          <w:rPr>
            <w:rStyle w:val="Hyperlink"/>
            <w:noProof/>
            <w:rtl/>
          </w:rPr>
          <w:t xml:space="preserve"> </w:t>
        </w:r>
        <w:r w:rsidRPr="00446337">
          <w:rPr>
            <w:rStyle w:val="Hyperlink"/>
            <w:rFonts w:hint="eastAsia"/>
            <w:noProof/>
            <w:rtl/>
          </w:rPr>
          <w:t>قصد</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مرحله</w:t>
        </w:r>
        <w:r w:rsidRPr="00446337">
          <w:rPr>
            <w:rStyle w:val="Hyperlink"/>
            <w:noProof/>
            <w:rtl/>
          </w:rPr>
          <w:t xml:space="preserve"> </w:t>
        </w:r>
        <w:r w:rsidRPr="00446337">
          <w:rPr>
            <w:rStyle w:val="Hyperlink"/>
            <w:rFonts w:hint="eastAsia"/>
            <w:noProof/>
            <w:rtl/>
          </w:rPr>
          <w:t>متعلق</w:t>
        </w:r>
        <w:r w:rsidRPr="00446337">
          <w:rPr>
            <w:rStyle w:val="Hyperlink"/>
            <w:noProof/>
            <w:rtl/>
          </w:rPr>
          <w:t xml:space="preserve"> </w:t>
        </w:r>
        <w:r w:rsidRPr="00446337">
          <w:rPr>
            <w:rStyle w:val="Hyperlink"/>
            <w:rFonts w:hint="eastAsia"/>
            <w:noProof/>
            <w:rtl/>
          </w:rPr>
          <w:t>و</w:t>
        </w:r>
        <w:r w:rsidRPr="00446337">
          <w:rPr>
            <w:rStyle w:val="Hyperlink"/>
            <w:noProof/>
            <w:rtl/>
          </w:rPr>
          <w:t xml:space="preserve"> </w:t>
        </w:r>
        <w:r w:rsidRPr="00446337">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939CC" w:rsidRDefault="005939CC">
      <w:pPr>
        <w:pStyle w:val="TOC5"/>
        <w:tabs>
          <w:tab w:val="right" w:leader="dot" w:pos="10194"/>
        </w:tabs>
        <w:rPr>
          <w:rFonts w:asciiTheme="minorHAnsi" w:eastAsiaTheme="minorEastAsia" w:hAnsiTheme="minorHAnsi" w:cstheme="minorBidi"/>
          <w:bCs w:val="0"/>
          <w:noProof/>
          <w:color w:val="auto"/>
          <w:szCs w:val="22"/>
          <w:rtl/>
        </w:rPr>
      </w:pPr>
      <w:hyperlink w:anchor="_Toc170296" w:history="1">
        <w:r w:rsidRPr="00446337">
          <w:rPr>
            <w:rStyle w:val="Hyperlink"/>
            <w:rFonts w:hint="eastAsia"/>
            <w:noProof/>
            <w:rtl/>
          </w:rPr>
          <w:t>استحاله</w:t>
        </w:r>
        <w:r w:rsidRPr="00446337">
          <w:rPr>
            <w:rStyle w:val="Hyperlink"/>
            <w:noProof/>
            <w:rtl/>
          </w:rPr>
          <w:t xml:space="preserve"> </w:t>
        </w:r>
        <w:r w:rsidRPr="00446337">
          <w:rPr>
            <w:rStyle w:val="Hyperlink"/>
            <w:rFonts w:hint="eastAsia"/>
            <w:noProof/>
            <w:rtl/>
          </w:rPr>
          <w:t>اخذ</w:t>
        </w:r>
        <w:r w:rsidRPr="00446337">
          <w:rPr>
            <w:rStyle w:val="Hyperlink"/>
            <w:noProof/>
            <w:rtl/>
          </w:rPr>
          <w:t xml:space="preserve"> </w:t>
        </w:r>
        <w:r w:rsidRPr="00446337">
          <w:rPr>
            <w:rStyle w:val="Hyperlink"/>
            <w:rFonts w:hint="eastAsia"/>
            <w:noProof/>
            <w:rtl/>
          </w:rPr>
          <w:t>قصد</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متعلق</w:t>
        </w:r>
        <w:r w:rsidRPr="00446337">
          <w:rPr>
            <w:rStyle w:val="Hyperlink"/>
            <w:noProof/>
            <w:rtl/>
          </w:rPr>
          <w:t xml:space="preserve"> </w:t>
        </w:r>
        <w:r w:rsidRPr="00446337">
          <w:rPr>
            <w:rStyle w:val="Hyperlink"/>
            <w:rFonts w:hint="eastAsia"/>
            <w:noProof/>
            <w:rtl/>
          </w:rPr>
          <w:t>از</w:t>
        </w:r>
        <w:r w:rsidRPr="00446337">
          <w:rPr>
            <w:rStyle w:val="Hyperlink"/>
            <w:noProof/>
            <w:rtl/>
          </w:rPr>
          <w:t xml:space="preserve"> </w:t>
        </w:r>
        <w:r w:rsidRPr="00446337">
          <w:rPr>
            <w:rStyle w:val="Hyperlink"/>
            <w:rFonts w:hint="eastAsia"/>
            <w:noProof/>
            <w:rtl/>
          </w:rPr>
          <w:t>منظر</w:t>
        </w:r>
        <w:r w:rsidRPr="00446337">
          <w:rPr>
            <w:rStyle w:val="Hyperlink"/>
            <w:noProof/>
            <w:rtl/>
          </w:rPr>
          <w:t xml:space="preserve"> </w:t>
        </w:r>
        <w:r w:rsidRPr="00446337">
          <w:rPr>
            <w:rStyle w:val="Hyperlink"/>
            <w:rFonts w:hint="eastAsia"/>
            <w:noProof/>
            <w:rtl/>
          </w:rPr>
          <w:t>مرحوم</w:t>
        </w:r>
        <w:r w:rsidRPr="00446337">
          <w:rPr>
            <w:rStyle w:val="Hyperlink"/>
            <w:noProof/>
            <w:rtl/>
          </w:rPr>
          <w:t xml:space="preserve"> </w:t>
        </w:r>
        <w:r w:rsidRPr="00446337">
          <w:rPr>
            <w:rStyle w:val="Hyperlink"/>
            <w:rFonts w:hint="eastAsia"/>
            <w:noProof/>
            <w:rtl/>
          </w:rPr>
          <w:t>عراق</w:t>
        </w:r>
        <w:r w:rsidRPr="004463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939CC" w:rsidRDefault="005939CC">
      <w:pPr>
        <w:pStyle w:val="TOC5"/>
        <w:tabs>
          <w:tab w:val="right" w:leader="dot" w:pos="10194"/>
        </w:tabs>
        <w:rPr>
          <w:rFonts w:asciiTheme="minorHAnsi" w:eastAsiaTheme="minorEastAsia" w:hAnsiTheme="minorHAnsi" w:cstheme="minorBidi"/>
          <w:bCs w:val="0"/>
          <w:noProof/>
          <w:color w:val="auto"/>
          <w:szCs w:val="22"/>
          <w:rtl/>
        </w:rPr>
      </w:pPr>
      <w:hyperlink w:anchor="_Toc170297" w:history="1">
        <w:r w:rsidRPr="00446337">
          <w:rPr>
            <w:rStyle w:val="Hyperlink"/>
            <w:rFonts w:hint="eastAsia"/>
            <w:noProof/>
            <w:rtl/>
          </w:rPr>
          <w:t>لغو</w:t>
        </w:r>
        <w:r w:rsidRPr="00446337">
          <w:rPr>
            <w:rStyle w:val="Hyperlink"/>
            <w:rFonts w:hint="cs"/>
            <w:noProof/>
            <w:rtl/>
          </w:rPr>
          <w:t>ی</w:t>
        </w:r>
        <w:r w:rsidRPr="00446337">
          <w:rPr>
            <w:rStyle w:val="Hyperlink"/>
            <w:rFonts w:hint="eastAsia"/>
            <w:noProof/>
            <w:rtl/>
          </w:rPr>
          <w:t>ت</w:t>
        </w:r>
        <w:r w:rsidRPr="00446337">
          <w:rPr>
            <w:rStyle w:val="Hyperlink"/>
            <w:noProof/>
            <w:rtl/>
          </w:rPr>
          <w:t xml:space="preserve"> </w:t>
        </w:r>
        <w:r w:rsidRPr="00446337">
          <w:rPr>
            <w:rStyle w:val="Hyperlink"/>
            <w:rFonts w:hint="eastAsia"/>
            <w:noProof/>
            <w:rtl/>
          </w:rPr>
          <w:t>اخذ</w:t>
        </w:r>
        <w:r w:rsidRPr="00446337">
          <w:rPr>
            <w:rStyle w:val="Hyperlink"/>
            <w:noProof/>
            <w:rtl/>
          </w:rPr>
          <w:t xml:space="preserve"> </w:t>
        </w:r>
        <w:r w:rsidRPr="00446337">
          <w:rPr>
            <w:rStyle w:val="Hyperlink"/>
            <w:rFonts w:hint="eastAsia"/>
            <w:noProof/>
            <w:rtl/>
          </w:rPr>
          <w:t>قصد</w:t>
        </w:r>
        <w:r w:rsidRPr="00446337">
          <w:rPr>
            <w:rStyle w:val="Hyperlink"/>
            <w:noProof/>
            <w:rtl/>
          </w:rPr>
          <w:t xml:space="preserve"> </w:t>
        </w:r>
        <w:r w:rsidRPr="00446337">
          <w:rPr>
            <w:rStyle w:val="Hyperlink"/>
            <w:rFonts w:hint="eastAsia"/>
            <w:noProof/>
            <w:rtl/>
          </w:rPr>
          <w:t>امر</w:t>
        </w:r>
        <w:r w:rsidRPr="00446337">
          <w:rPr>
            <w:rStyle w:val="Hyperlink"/>
            <w:noProof/>
            <w:rtl/>
          </w:rPr>
          <w:t xml:space="preserve"> </w:t>
        </w:r>
        <w:r w:rsidRPr="00446337">
          <w:rPr>
            <w:rStyle w:val="Hyperlink"/>
            <w:rFonts w:hint="eastAsia"/>
            <w:noProof/>
            <w:rtl/>
          </w:rPr>
          <w:t>در</w:t>
        </w:r>
        <w:r w:rsidRPr="00446337">
          <w:rPr>
            <w:rStyle w:val="Hyperlink"/>
            <w:noProof/>
            <w:rtl/>
          </w:rPr>
          <w:t xml:space="preserve"> </w:t>
        </w:r>
        <w:r w:rsidRPr="00446337">
          <w:rPr>
            <w:rStyle w:val="Hyperlink"/>
            <w:rFonts w:hint="eastAsia"/>
            <w:noProof/>
            <w:rtl/>
          </w:rPr>
          <w:t>متعلق</w:t>
        </w:r>
        <w:r w:rsidRPr="00446337">
          <w:rPr>
            <w:rStyle w:val="Hyperlink"/>
            <w:noProof/>
            <w:rtl/>
          </w:rPr>
          <w:t xml:space="preserve"> </w:t>
        </w:r>
        <w:r w:rsidRPr="00446337">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170297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80337" w:rsidP="00166388">
      <w:pPr>
        <w:jc w:val="both"/>
      </w:pPr>
      <w:r>
        <w:rPr>
          <w:rFonts w:cs="B Titr"/>
          <w:noProof/>
          <w:webHidden/>
          <w:color w:val="632423" w:themeColor="accent2" w:themeShade="80"/>
          <w:szCs w:val="24"/>
          <w:rtl/>
        </w:rPr>
        <w:fldChar w:fldCharType="end"/>
      </w:r>
    </w:p>
    <w:p w:rsidR="00F343FB" w:rsidRPr="00A6366F" w:rsidRDefault="00F842AD" w:rsidP="0016638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F6377">
        <w:rPr>
          <w:rFonts w:hint="cs"/>
          <w:rtl/>
        </w:rPr>
        <w:t>امکان</w:t>
      </w:r>
      <w:r w:rsidR="001F6377">
        <w:rPr>
          <w:rtl/>
        </w:rPr>
        <w:t xml:space="preserve"> </w:t>
      </w:r>
      <w:r w:rsidR="001F6377">
        <w:rPr>
          <w:rFonts w:hint="cs"/>
          <w:rtl/>
        </w:rPr>
        <w:t>اخذ</w:t>
      </w:r>
      <w:r w:rsidR="001F6377">
        <w:rPr>
          <w:rtl/>
        </w:rPr>
        <w:t xml:space="preserve"> </w:t>
      </w:r>
      <w:r w:rsidR="001F6377">
        <w:rPr>
          <w:rFonts w:hint="cs"/>
          <w:rtl/>
        </w:rPr>
        <w:t>قصد</w:t>
      </w:r>
      <w:r w:rsidR="001F6377">
        <w:rPr>
          <w:rtl/>
        </w:rPr>
        <w:t xml:space="preserve"> </w:t>
      </w:r>
      <w:r w:rsidR="001F6377">
        <w:rPr>
          <w:rFonts w:hint="cs"/>
          <w:rtl/>
        </w:rPr>
        <w:t>امر</w:t>
      </w:r>
      <w:r w:rsidR="001F6377">
        <w:rPr>
          <w:rtl/>
        </w:rPr>
        <w:t xml:space="preserve"> </w:t>
      </w:r>
      <w:r w:rsidR="001F6377">
        <w:rPr>
          <w:rFonts w:hint="cs"/>
          <w:rtl/>
        </w:rPr>
        <w:t>در</w:t>
      </w:r>
      <w:r w:rsidR="001F6377">
        <w:rPr>
          <w:rtl/>
        </w:rPr>
        <w:t xml:space="preserve"> </w:t>
      </w:r>
      <w:r w:rsidR="001F6377">
        <w:rPr>
          <w:rFonts w:hint="cs"/>
          <w:rtl/>
        </w:rPr>
        <w:t>متعلق</w:t>
      </w:r>
      <w:r w:rsidR="001F6377">
        <w:rPr>
          <w:rtl/>
        </w:rPr>
        <w:t xml:space="preserve"> </w:t>
      </w:r>
      <w:r w:rsidR="001F6377">
        <w:rPr>
          <w:rFonts w:hint="cs"/>
          <w:rtl/>
        </w:rPr>
        <w:t>امر</w:t>
      </w:r>
      <w:r w:rsidR="001F6377">
        <w:rPr>
          <w:rtl/>
        </w:rPr>
        <w:t xml:space="preserve"> </w:t>
      </w:r>
      <w:r w:rsidR="001F6377">
        <w:rPr>
          <w:rFonts w:hint="cs"/>
          <w:rtl/>
        </w:rPr>
        <w:t>به</w:t>
      </w:r>
      <w:r w:rsidR="001F6377">
        <w:rPr>
          <w:rtl/>
        </w:rPr>
        <w:t xml:space="preserve"> </w:t>
      </w:r>
      <w:r w:rsidR="001F6377">
        <w:rPr>
          <w:rFonts w:hint="cs"/>
          <w:rtl/>
        </w:rPr>
        <w:t>امر</w:t>
      </w:r>
      <w:r w:rsidR="001F6377">
        <w:rPr>
          <w:rtl/>
        </w:rPr>
        <w:t xml:space="preserve"> </w:t>
      </w:r>
      <w:r w:rsidR="001F6377">
        <w:rPr>
          <w:rFonts w:hint="cs"/>
          <w:rtl/>
        </w:rPr>
        <w:t>اول</w:t>
      </w:r>
      <w:r w:rsidR="00025B70">
        <w:rPr>
          <w:rFonts w:hint="cs"/>
          <w:rtl/>
        </w:rPr>
        <w:t xml:space="preserve"> </w:t>
      </w:r>
      <w:r w:rsidR="00386C11" w:rsidRPr="00A6366F">
        <w:rPr>
          <w:rFonts w:hint="cs"/>
          <w:rtl/>
        </w:rPr>
        <w:t>/</w:t>
      </w:r>
      <w:bookmarkStart w:id="2" w:name="BokSabj_d"/>
      <w:bookmarkEnd w:id="2"/>
      <w:r w:rsidR="001F6377">
        <w:rPr>
          <w:rFonts w:hint="cs"/>
          <w:rtl/>
        </w:rPr>
        <w:t>تعبدی</w:t>
      </w:r>
      <w:r w:rsidR="001F6377">
        <w:rPr>
          <w:rtl/>
        </w:rPr>
        <w:t xml:space="preserve"> </w:t>
      </w:r>
      <w:r w:rsidR="001F6377">
        <w:rPr>
          <w:rFonts w:hint="cs"/>
          <w:rtl/>
        </w:rPr>
        <w:t>و</w:t>
      </w:r>
      <w:r w:rsidR="001F6377">
        <w:rPr>
          <w:rtl/>
        </w:rPr>
        <w:t xml:space="preserve"> </w:t>
      </w:r>
      <w:r w:rsidR="001F6377">
        <w:rPr>
          <w:rFonts w:hint="cs"/>
          <w:rtl/>
        </w:rPr>
        <w:t>توصلی</w:t>
      </w:r>
      <w:r w:rsidR="00386C11" w:rsidRPr="00A6366F">
        <w:rPr>
          <w:rFonts w:hint="cs"/>
          <w:rtl/>
        </w:rPr>
        <w:t xml:space="preserve"> /</w:t>
      </w:r>
      <w:bookmarkStart w:id="3" w:name="Bokkolli"/>
      <w:bookmarkEnd w:id="3"/>
      <w:r w:rsidR="001F6377">
        <w:rPr>
          <w:rFonts w:hint="cs"/>
          <w:rtl/>
        </w:rPr>
        <w:t>اوامر</w:t>
      </w:r>
      <w:r w:rsidR="001B6799" w:rsidRPr="00A6366F">
        <w:rPr>
          <w:rFonts w:hint="cs"/>
          <w:rtl/>
        </w:rPr>
        <w:t xml:space="preserve"> </w:t>
      </w:r>
    </w:p>
    <w:p w:rsidR="008F5B4D" w:rsidRPr="009C66D5" w:rsidRDefault="008F5B4D" w:rsidP="00166388">
      <w:pPr>
        <w:jc w:val="both"/>
        <w:rPr>
          <w:rStyle w:val="Emphasis"/>
          <w:b/>
          <w:bCs w:val="0"/>
          <w:rtl/>
        </w:rPr>
      </w:pPr>
      <w:r w:rsidRPr="009C66D5">
        <w:rPr>
          <w:rStyle w:val="Emphasis"/>
          <w:rFonts w:hint="cs"/>
          <w:b/>
          <w:bCs w:val="0"/>
          <w:rtl/>
        </w:rPr>
        <w:t>خلاصه مباحث گذشته:</w:t>
      </w:r>
    </w:p>
    <w:p w:rsidR="00166388" w:rsidRPr="00166388" w:rsidRDefault="00166388" w:rsidP="00534D01">
      <w:pPr>
        <w:pBdr>
          <w:bottom w:val="double" w:sz="6" w:space="1" w:color="auto"/>
        </w:pBdr>
        <w:jc w:val="both"/>
        <w:rPr>
          <w:rtl/>
        </w:rPr>
      </w:pPr>
      <w:r>
        <w:rPr>
          <w:rFonts w:hint="cs"/>
          <w:rtl/>
        </w:rPr>
        <w:t>مرحوم نائینی فرمود</w:t>
      </w:r>
      <w:r w:rsidR="00534D01">
        <w:rPr>
          <w:rFonts w:hint="cs"/>
          <w:rtl/>
        </w:rPr>
        <w:t xml:space="preserve"> حکم متاخر</w:t>
      </w:r>
      <w:r w:rsidRPr="00166388">
        <w:rPr>
          <w:rFonts w:hint="cs"/>
          <w:rtl/>
        </w:rPr>
        <w:t xml:space="preserve"> از متعلقش است. یعنی باید متعلق باشد تا حکم باشد. شارع اگر گفت نماز به قصد امر واجب است. معنایش این است که نماز به قصد امر بر خود این امر تقدم دارد.</w:t>
      </w:r>
      <w:r w:rsidR="0072307C">
        <w:rPr>
          <w:rFonts w:hint="cs"/>
          <w:rtl/>
        </w:rPr>
        <w:t xml:space="preserve"> از طرفی</w:t>
      </w:r>
      <w:r w:rsidRPr="00166388">
        <w:rPr>
          <w:rFonts w:hint="cs"/>
          <w:rtl/>
        </w:rPr>
        <w:t xml:space="preserve"> در مقام امتثال</w:t>
      </w:r>
      <w:r w:rsidR="00534D01">
        <w:rPr>
          <w:rFonts w:hint="cs"/>
          <w:rtl/>
        </w:rPr>
        <w:t>،</w:t>
      </w:r>
      <w:r w:rsidRPr="00166388">
        <w:rPr>
          <w:rFonts w:hint="cs"/>
          <w:rtl/>
        </w:rPr>
        <w:t xml:space="preserve"> وقتی متعلق امتثال شده است که تمام اجزاء اتیان شود و </w:t>
      </w:r>
      <w:r w:rsidR="0072307C">
        <w:rPr>
          <w:rFonts w:hint="cs"/>
          <w:rtl/>
        </w:rPr>
        <w:t xml:space="preserve">فرض این است که </w:t>
      </w:r>
      <w:r w:rsidRPr="00166388">
        <w:rPr>
          <w:rFonts w:hint="cs"/>
          <w:rtl/>
        </w:rPr>
        <w:t>یکی از آن اجزاء قصد امر است. پس ذات نماز به علاوه قصد امر باید اتیان شود تا متعلق امتثال شود. نماز به قصد امر که متعلق است و متقدم است در مقام امتثال وقتی محقق می</w:t>
      </w:r>
      <w:r w:rsidRPr="00166388">
        <w:rPr>
          <w:rtl/>
        </w:rPr>
        <w:softHyphen/>
      </w:r>
      <w:r w:rsidRPr="00166388">
        <w:rPr>
          <w:rFonts w:hint="cs"/>
          <w:rtl/>
        </w:rPr>
        <w:t>شود که قصد امر محقق بشود. امری که محمول و متعلق است در مقام امتثال باید قبل از این که تحقق پیدا کند، محقق شده باشد. پس لازم می</w:t>
      </w:r>
      <w:r w:rsidRPr="00166388">
        <w:rPr>
          <w:rtl/>
        </w:rPr>
        <w:softHyphen/>
      </w:r>
      <w:r w:rsidRPr="00166388">
        <w:rPr>
          <w:rFonts w:hint="cs"/>
          <w:rtl/>
        </w:rPr>
        <w:t>آید که شئ بر خودش توقف داشته باشد.</w:t>
      </w:r>
    </w:p>
    <w:p w:rsidR="00247D2F" w:rsidRPr="003A6148" w:rsidRDefault="00247D2F" w:rsidP="00166388">
      <w:pPr>
        <w:pBdr>
          <w:bottom w:val="double" w:sz="6" w:space="1" w:color="auto"/>
        </w:pBdr>
        <w:jc w:val="both"/>
      </w:pPr>
    </w:p>
    <w:p w:rsidR="008F5B4D" w:rsidRDefault="008F5B4D" w:rsidP="00166388">
      <w:pPr>
        <w:jc w:val="both"/>
      </w:pPr>
    </w:p>
    <w:p w:rsidR="003E6650" w:rsidRDefault="00166388" w:rsidP="006A0215">
      <w:pPr>
        <w:pStyle w:val="Heading1"/>
        <w:rPr>
          <w:rtl/>
        </w:rPr>
      </w:pPr>
      <w:bookmarkStart w:id="4" w:name="_Toc170288"/>
      <w:r>
        <w:rPr>
          <w:rFonts w:hint="cs"/>
          <w:rtl/>
        </w:rPr>
        <w:lastRenderedPageBreak/>
        <w:t>اوامر</w:t>
      </w:r>
      <w:bookmarkEnd w:id="4"/>
    </w:p>
    <w:p w:rsidR="00166388" w:rsidRDefault="00166388" w:rsidP="006A0215">
      <w:pPr>
        <w:pStyle w:val="Heading2"/>
        <w:rPr>
          <w:rtl/>
        </w:rPr>
      </w:pPr>
      <w:bookmarkStart w:id="5" w:name="_Toc170289"/>
      <w:r>
        <w:rPr>
          <w:rFonts w:hint="cs"/>
          <w:rtl/>
        </w:rPr>
        <w:t>تعبدی و توصلی</w:t>
      </w:r>
      <w:bookmarkEnd w:id="5"/>
    </w:p>
    <w:p w:rsidR="00166388" w:rsidRDefault="00166388" w:rsidP="006A0215">
      <w:pPr>
        <w:pStyle w:val="Heading3"/>
        <w:rPr>
          <w:rtl/>
        </w:rPr>
      </w:pPr>
      <w:bookmarkStart w:id="6" w:name="_Toc170290"/>
      <w:r>
        <w:rPr>
          <w:rFonts w:hint="cs"/>
          <w:rtl/>
        </w:rPr>
        <w:t>امکان اخذ امر در متعلق امر به امر اول</w:t>
      </w:r>
      <w:bookmarkEnd w:id="6"/>
    </w:p>
    <w:p w:rsidR="00166388" w:rsidRDefault="00166388" w:rsidP="006A0215">
      <w:pPr>
        <w:pStyle w:val="Heading4"/>
        <w:rPr>
          <w:rtl/>
        </w:rPr>
      </w:pPr>
      <w:bookmarkStart w:id="7" w:name="_Toc170291"/>
      <w:r>
        <w:rPr>
          <w:rFonts w:hint="cs"/>
          <w:rtl/>
        </w:rPr>
        <w:t>مقام اول: اصل لفظی</w:t>
      </w:r>
      <w:bookmarkEnd w:id="7"/>
    </w:p>
    <w:p w:rsidR="00534D01" w:rsidRPr="001A27D7" w:rsidRDefault="00534D01" w:rsidP="006A0215">
      <w:pPr>
        <w:pStyle w:val="Heading5"/>
        <w:rPr>
          <w:rtl/>
        </w:rPr>
      </w:pPr>
      <w:bookmarkStart w:id="8" w:name="_Toc170292"/>
      <w:r>
        <w:rPr>
          <w:rFonts w:hint="cs"/>
          <w:rtl/>
        </w:rPr>
        <w:t>استحاله اخذ قصد امر در متعلق امر به امر اول در مرحله امتثال</w:t>
      </w:r>
      <w:bookmarkEnd w:id="8"/>
    </w:p>
    <w:p w:rsidR="006A0215" w:rsidRDefault="00534D01" w:rsidP="0072307C">
      <w:pPr>
        <w:jc w:val="both"/>
        <w:rPr>
          <w:rtl/>
        </w:rPr>
      </w:pPr>
      <w:r>
        <w:rPr>
          <w:rFonts w:hint="cs"/>
          <w:rtl/>
        </w:rPr>
        <w:t>بحث</w:t>
      </w:r>
      <w:r w:rsidR="0072307C">
        <w:rPr>
          <w:rFonts w:hint="cs"/>
          <w:rtl/>
        </w:rPr>
        <w:t xml:space="preserve"> در تتمه کلام مرحوم نائینی بود. ایشان فرمود: </w:t>
      </w:r>
      <w:r>
        <w:rPr>
          <w:rFonts w:hint="cs"/>
          <w:rtl/>
        </w:rPr>
        <w:t>از اخذ قصد امر در متعلق امر اول</w:t>
      </w:r>
      <w:r w:rsidR="0072307C">
        <w:rPr>
          <w:rFonts w:hint="cs"/>
          <w:rtl/>
        </w:rPr>
        <w:t>،</w:t>
      </w:r>
      <w:r>
        <w:rPr>
          <w:rFonts w:hint="cs"/>
          <w:rtl/>
        </w:rPr>
        <w:t xml:space="preserve"> محذور لازم می</w:t>
      </w:r>
      <w:r>
        <w:rPr>
          <w:rtl/>
        </w:rPr>
        <w:softHyphen/>
      </w:r>
      <w:r>
        <w:rPr>
          <w:rFonts w:hint="cs"/>
          <w:rtl/>
        </w:rPr>
        <w:t>آید.</w:t>
      </w:r>
      <w:r w:rsidR="0072307C">
        <w:rPr>
          <w:rFonts w:hint="cs"/>
          <w:rtl/>
        </w:rPr>
        <w:t>(</w:t>
      </w:r>
      <w:r>
        <w:rPr>
          <w:rFonts w:hint="cs"/>
          <w:rtl/>
        </w:rPr>
        <w:t xml:space="preserve"> هم در مقام جعل و فعلیت و امتثال</w:t>
      </w:r>
      <w:r w:rsidR="0072307C">
        <w:rPr>
          <w:rFonts w:hint="cs"/>
          <w:rtl/>
        </w:rPr>
        <w:t>)</w:t>
      </w:r>
      <w:r>
        <w:rPr>
          <w:rFonts w:hint="cs"/>
          <w:rtl/>
        </w:rPr>
        <w:t>. کلام در مرحله امتثال است.</w:t>
      </w:r>
      <w:r w:rsidR="0072307C">
        <w:rPr>
          <w:rFonts w:hint="cs"/>
          <w:rtl/>
        </w:rPr>
        <w:t xml:space="preserve"> به نظر مرحوم نائینی</w:t>
      </w:r>
      <w:r w:rsidR="0072307C">
        <w:rPr>
          <w:rStyle w:val="FootnoteReference"/>
          <w:rtl/>
        </w:rPr>
        <w:footnoteReference w:id="1"/>
      </w:r>
      <w:r>
        <w:rPr>
          <w:rFonts w:hint="cs"/>
          <w:rtl/>
        </w:rPr>
        <w:t xml:space="preserve"> اگر قصد امر در متعلق امر اخذ شود تقدم شئ بر نفس لازم می</w:t>
      </w:r>
      <w:r>
        <w:rPr>
          <w:rtl/>
        </w:rPr>
        <w:softHyphen/>
      </w:r>
      <w:r>
        <w:rPr>
          <w:rFonts w:hint="cs"/>
          <w:rtl/>
        </w:rPr>
        <w:t>آید. چون قصد امر بما این که جزء متعلق است</w:t>
      </w:r>
      <w:r w:rsidR="0072307C">
        <w:rPr>
          <w:rFonts w:hint="cs"/>
          <w:rtl/>
        </w:rPr>
        <w:t>،</w:t>
      </w:r>
      <w:r>
        <w:rPr>
          <w:rFonts w:hint="cs"/>
          <w:rtl/>
        </w:rPr>
        <w:t xml:space="preserve"> باید د</w:t>
      </w:r>
      <w:r w:rsidR="0072307C">
        <w:rPr>
          <w:rFonts w:hint="cs"/>
          <w:rtl/>
        </w:rPr>
        <w:t>ر مرحله متقدم وجود داشته باشد</w:t>
      </w:r>
      <w:r>
        <w:rPr>
          <w:rFonts w:hint="cs"/>
          <w:rtl/>
        </w:rPr>
        <w:t xml:space="preserve"> و بما این که قصد امر کردن</w:t>
      </w:r>
      <w:r w:rsidR="0072307C">
        <w:rPr>
          <w:rFonts w:hint="cs"/>
          <w:rtl/>
        </w:rPr>
        <w:t xml:space="preserve"> است</w:t>
      </w:r>
      <w:r>
        <w:rPr>
          <w:rFonts w:hint="cs"/>
          <w:rtl/>
        </w:rPr>
        <w:t xml:space="preserve"> باید متاخر باشد.</w:t>
      </w:r>
      <w:r w:rsidR="0072307C">
        <w:rPr>
          <w:rFonts w:hint="cs"/>
          <w:rtl/>
        </w:rPr>
        <w:t xml:space="preserve"> (</w:t>
      </w:r>
      <w:r>
        <w:rPr>
          <w:rFonts w:hint="cs"/>
          <w:rtl/>
        </w:rPr>
        <w:t>زیرا باید متعلقی محقق شو</w:t>
      </w:r>
      <w:r w:rsidR="0072307C">
        <w:rPr>
          <w:rFonts w:hint="cs"/>
          <w:rtl/>
        </w:rPr>
        <w:t>،</w:t>
      </w:r>
      <w:r>
        <w:rPr>
          <w:rFonts w:hint="cs"/>
          <w:rtl/>
        </w:rPr>
        <w:t>د تا قصد امرش شود.</w:t>
      </w:r>
      <w:r w:rsidR="0072307C">
        <w:rPr>
          <w:rFonts w:hint="cs"/>
          <w:rtl/>
        </w:rPr>
        <w:t>)</w:t>
      </w:r>
      <w:r>
        <w:rPr>
          <w:rFonts w:hint="cs"/>
          <w:rtl/>
        </w:rPr>
        <w:t xml:space="preserve"> پس قصد امر متاخر از متعلق است. اگر بنا باشد که قصد امر جزء متعلق باشد لازم می</w:t>
      </w:r>
      <w:r>
        <w:rPr>
          <w:rtl/>
        </w:rPr>
        <w:softHyphen/>
      </w:r>
      <w:r>
        <w:rPr>
          <w:rFonts w:hint="cs"/>
          <w:rtl/>
        </w:rPr>
        <w:t>آید که در مرحله متعلق قصد امر محقق بشود در حالی که قصد امر متاخر از متعلق است.</w:t>
      </w:r>
    </w:p>
    <w:p w:rsidR="006A0215" w:rsidRDefault="006A0215" w:rsidP="006A0215">
      <w:pPr>
        <w:pStyle w:val="Heading6"/>
        <w:rPr>
          <w:rtl/>
        </w:rPr>
      </w:pPr>
      <w:bookmarkStart w:id="9" w:name="_Toc170293"/>
      <w:r>
        <w:rPr>
          <w:rFonts w:hint="cs"/>
          <w:rtl/>
        </w:rPr>
        <w:t>حل اشکال در مقام امتثال به امر ضمنی</w:t>
      </w:r>
      <w:bookmarkEnd w:id="9"/>
    </w:p>
    <w:p w:rsidR="000E2CBB" w:rsidRDefault="00534D01" w:rsidP="0072307C">
      <w:pPr>
        <w:jc w:val="both"/>
        <w:rPr>
          <w:rtl/>
        </w:rPr>
      </w:pPr>
      <w:r>
        <w:rPr>
          <w:rFonts w:hint="cs"/>
          <w:rtl/>
        </w:rPr>
        <w:t>مرحوم خویی فرموده است</w:t>
      </w:r>
      <w:r w:rsidR="0072307C">
        <w:rPr>
          <w:rStyle w:val="FootnoteReference"/>
          <w:rtl/>
        </w:rPr>
        <w:footnoteReference w:id="2"/>
      </w:r>
      <w:r>
        <w:rPr>
          <w:rFonts w:hint="cs"/>
          <w:rtl/>
        </w:rPr>
        <w:t xml:space="preserve"> اگر این قصد امر</w:t>
      </w:r>
      <w:r w:rsidR="008F3057">
        <w:rPr>
          <w:rFonts w:hint="cs"/>
          <w:rtl/>
        </w:rPr>
        <w:t>،</w:t>
      </w:r>
      <w:r>
        <w:rPr>
          <w:rFonts w:hint="cs"/>
          <w:rtl/>
        </w:rPr>
        <w:t xml:space="preserve"> همان امر استقلالی باشد حق با مرحوم نائینی است. اما مقصود از قصد امر</w:t>
      </w:r>
      <w:r w:rsidR="0072307C">
        <w:rPr>
          <w:rFonts w:hint="cs"/>
          <w:rtl/>
        </w:rPr>
        <w:t>،</w:t>
      </w:r>
      <w:r>
        <w:rPr>
          <w:rFonts w:hint="cs"/>
          <w:rtl/>
        </w:rPr>
        <w:t xml:space="preserve"> امر استقلالی نیست. بلکه مراد امر ضمنی به ذات نماز است. به مجرد امر به نماز به قصد امر، ذات نماز امر ضمنی پیدا کرد. در مقام امتثال نیز قصد امر ضمنی به ذات صلات را می</w:t>
      </w:r>
      <w:r>
        <w:rPr>
          <w:rtl/>
        </w:rPr>
        <w:softHyphen/>
      </w:r>
      <w:r w:rsidR="0072307C">
        <w:rPr>
          <w:rFonts w:hint="cs"/>
          <w:rtl/>
        </w:rPr>
        <w:t>کنیم. بله</w:t>
      </w:r>
      <w:r>
        <w:rPr>
          <w:rFonts w:hint="cs"/>
          <w:rtl/>
        </w:rPr>
        <w:t xml:space="preserve"> قصد امر ضمنی متاخر از امر ضمنی به ذات است ولی محذوری</w:t>
      </w:r>
      <w:r w:rsidR="0072307C">
        <w:rPr>
          <w:rFonts w:hint="cs"/>
          <w:rtl/>
        </w:rPr>
        <w:t xml:space="preserve"> پیش نمی</w:t>
      </w:r>
      <w:r w:rsidR="0072307C">
        <w:rPr>
          <w:rtl/>
        </w:rPr>
        <w:softHyphen/>
      </w:r>
      <w:r w:rsidR="0072307C">
        <w:rPr>
          <w:rFonts w:hint="cs"/>
          <w:rtl/>
        </w:rPr>
        <w:t>آورد</w:t>
      </w:r>
      <w:r>
        <w:rPr>
          <w:rFonts w:hint="cs"/>
          <w:rtl/>
        </w:rPr>
        <w:t>. یعنی تنها مشکلی که در این جا</w:t>
      </w:r>
      <w:r w:rsidR="0072307C">
        <w:rPr>
          <w:rFonts w:hint="cs"/>
          <w:rtl/>
        </w:rPr>
        <w:t xml:space="preserve"> وجود دارد،</w:t>
      </w:r>
      <w:r>
        <w:rPr>
          <w:rFonts w:hint="cs"/>
          <w:rtl/>
        </w:rPr>
        <w:t xml:space="preserve"> این است که </w:t>
      </w:r>
      <w:r w:rsidR="000E2CBB">
        <w:rPr>
          <w:rFonts w:hint="cs"/>
          <w:rtl/>
        </w:rPr>
        <w:t xml:space="preserve">قصد </w:t>
      </w:r>
      <w:r>
        <w:rPr>
          <w:rFonts w:hint="cs"/>
          <w:rtl/>
        </w:rPr>
        <w:t xml:space="preserve">امر ضمنی تاخر رتبی از امر ضمنی به ذات </w:t>
      </w:r>
      <w:r w:rsidR="000E2CBB">
        <w:rPr>
          <w:rFonts w:hint="cs"/>
          <w:rtl/>
        </w:rPr>
        <w:t>صلات دارد و این نیز مشکلی ندارد ( استحاله ای به وجود نمی</w:t>
      </w:r>
      <w:r w:rsidR="000E2CBB">
        <w:rPr>
          <w:rtl/>
        </w:rPr>
        <w:softHyphen/>
      </w:r>
      <w:r w:rsidR="000E2CBB">
        <w:rPr>
          <w:rFonts w:hint="cs"/>
          <w:rtl/>
        </w:rPr>
        <w:t>آید) زیرا امر ضمنی، به امر به کل محقق شده است. و این امر تقدم رتبی بر قصد امر مکلف دارد. بلکه</w:t>
      </w:r>
      <w:r w:rsidR="0072307C">
        <w:rPr>
          <w:rFonts w:hint="cs"/>
          <w:rtl/>
        </w:rPr>
        <w:t xml:space="preserve"> یک قدم فراتر می</w:t>
      </w:r>
      <w:r w:rsidR="0072307C">
        <w:rPr>
          <w:rtl/>
        </w:rPr>
        <w:softHyphen/>
      </w:r>
      <w:r w:rsidR="0072307C">
        <w:rPr>
          <w:rFonts w:hint="cs"/>
          <w:rtl/>
        </w:rPr>
        <w:t>گذارد و می</w:t>
      </w:r>
      <w:r w:rsidR="0072307C">
        <w:rPr>
          <w:rtl/>
        </w:rPr>
        <w:softHyphen/>
      </w:r>
      <w:r w:rsidR="0072307C">
        <w:rPr>
          <w:rFonts w:hint="cs"/>
          <w:rtl/>
        </w:rPr>
        <w:t>فرماید:</w:t>
      </w:r>
      <w:r w:rsidR="000E2CBB">
        <w:rPr>
          <w:rFonts w:hint="cs"/>
          <w:rtl/>
        </w:rPr>
        <w:t xml:space="preserve"> باید همین عملیات صورت بگیرد. زیرا چیزی که واجب شده است نماز به قصد امر ضمنی به نماز است</w:t>
      </w:r>
      <w:r w:rsidR="0072307C">
        <w:rPr>
          <w:rFonts w:hint="cs"/>
          <w:rtl/>
        </w:rPr>
        <w:t>.</w:t>
      </w:r>
      <w:r w:rsidR="000E2CBB">
        <w:rPr>
          <w:rFonts w:hint="cs"/>
          <w:rtl/>
        </w:rPr>
        <w:t xml:space="preserve"> زیرا</w:t>
      </w:r>
      <w:r w:rsidR="0072307C">
        <w:rPr>
          <w:rFonts w:hint="cs"/>
          <w:rtl/>
        </w:rPr>
        <w:t xml:space="preserve"> فرض این است که</w:t>
      </w:r>
      <w:r w:rsidR="000E2CBB">
        <w:rPr>
          <w:rFonts w:hint="cs"/>
          <w:rtl/>
        </w:rPr>
        <w:t xml:space="preserve"> ذات نماز امر استقلالی ندارد. چون امر</w:t>
      </w:r>
      <w:r w:rsidR="0072307C">
        <w:rPr>
          <w:rFonts w:hint="cs"/>
          <w:rtl/>
        </w:rPr>
        <w:t>،</w:t>
      </w:r>
      <w:r w:rsidR="000E2CBB">
        <w:rPr>
          <w:rFonts w:hint="cs"/>
          <w:rtl/>
        </w:rPr>
        <w:t xml:space="preserve"> به کل تعلق گرفته است پس باید </w:t>
      </w:r>
      <w:r w:rsidR="0072307C">
        <w:rPr>
          <w:rFonts w:hint="cs"/>
          <w:rtl/>
        </w:rPr>
        <w:t>مراد از قصد امر، قصد امر ضمنی به</w:t>
      </w:r>
      <w:r w:rsidR="000E2CBB">
        <w:rPr>
          <w:rFonts w:hint="cs"/>
          <w:rtl/>
        </w:rPr>
        <w:t xml:space="preserve"> ذات صلات باشد. لذا مرحوم خویی فرموده</w:t>
      </w:r>
      <w:r w:rsidR="000E2CBB">
        <w:rPr>
          <w:rtl/>
        </w:rPr>
        <w:softHyphen/>
      </w:r>
      <w:r w:rsidR="000E2CBB">
        <w:rPr>
          <w:rFonts w:hint="cs"/>
          <w:rtl/>
        </w:rPr>
        <w:t xml:space="preserve"> است که در باب </w:t>
      </w:r>
      <w:r w:rsidR="000E2CBB">
        <w:rPr>
          <w:rFonts w:hint="cs"/>
          <w:rtl/>
        </w:rPr>
        <w:lastRenderedPageBreak/>
        <w:t>عبادات بنا بر این که قصد امر، جزء</w:t>
      </w:r>
      <w:r w:rsidR="0072307C">
        <w:rPr>
          <w:rFonts w:hint="cs"/>
          <w:rtl/>
        </w:rPr>
        <w:t xml:space="preserve"> </w:t>
      </w:r>
      <w:r w:rsidR="000E2CBB">
        <w:rPr>
          <w:rFonts w:hint="cs"/>
          <w:rtl/>
        </w:rPr>
        <w:t>متعلق باشد، قائل می</w:t>
      </w:r>
      <w:r w:rsidR="000E2CBB">
        <w:rPr>
          <w:rtl/>
        </w:rPr>
        <w:softHyphen/>
      </w:r>
      <w:r w:rsidR="000E2CBB">
        <w:rPr>
          <w:rFonts w:hint="cs"/>
          <w:rtl/>
        </w:rPr>
        <w:t>شویم که اجزاء</w:t>
      </w:r>
      <w:r w:rsidR="0072307C">
        <w:rPr>
          <w:rFonts w:hint="cs"/>
          <w:rtl/>
        </w:rPr>
        <w:t>،</w:t>
      </w:r>
      <w:r w:rsidR="000E2CBB">
        <w:rPr>
          <w:rFonts w:hint="cs"/>
          <w:rtl/>
        </w:rPr>
        <w:t xml:space="preserve"> غیر از قصد امر</w:t>
      </w:r>
      <w:r w:rsidR="0072307C">
        <w:rPr>
          <w:rFonts w:hint="cs"/>
          <w:rtl/>
        </w:rPr>
        <w:t>،</w:t>
      </w:r>
      <w:r w:rsidR="000E2CBB">
        <w:rPr>
          <w:rFonts w:hint="cs"/>
          <w:rtl/>
        </w:rPr>
        <w:t xml:space="preserve"> تعبدی هستند ولی خود قصد امر توصلی است. پس عبارت مرکب از تعبدی و توصلی می</w:t>
      </w:r>
      <w:r w:rsidR="000E2CBB">
        <w:rPr>
          <w:rtl/>
        </w:rPr>
        <w:softHyphen/>
      </w:r>
      <w:r w:rsidR="000E2CBB">
        <w:rPr>
          <w:rFonts w:hint="cs"/>
          <w:rtl/>
        </w:rPr>
        <w:t>شود.</w:t>
      </w:r>
    </w:p>
    <w:p w:rsidR="000E2CBB" w:rsidRDefault="000E2CBB" w:rsidP="000E2CBB">
      <w:pPr>
        <w:jc w:val="both"/>
        <w:rPr>
          <w:rtl/>
        </w:rPr>
      </w:pPr>
      <w:r>
        <w:rPr>
          <w:rFonts w:hint="cs"/>
          <w:rtl/>
        </w:rPr>
        <w:t>خلاصه: مسلک ایشان این است که اخذ قصد امر در متعلق جایز است. مشکل</w:t>
      </w:r>
      <w:r w:rsidR="0072307C">
        <w:rPr>
          <w:rFonts w:hint="cs"/>
          <w:rtl/>
        </w:rPr>
        <w:t xml:space="preserve"> که در اخذ قصد امر در متعلق به وجود می</w:t>
      </w:r>
      <w:r w:rsidR="0072307C">
        <w:rPr>
          <w:rtl/>
        </w:rPr>
        <w:softHyphen/>
      </w:r>
      <w:r w:rsidR="0072307C">
        <w:rPr>
          <w:rFonts w:hint="cs"/>
          <w:rtl/>
        </w:rPr>
        <w:t>آید،</w:t>
      </w:r>
      <w:r>
        <w:rPr>
          <w:rFonts w:hint="cs"/>
          <w:rtl/>
        </w:rPr>
        <w:t xml:space="preserve"> ی</w:t>
      </w:r>
      <w:r w:rsidR="0072307C">
        <w:rPr>
          <w:rFonts w:hint="cs"/>
          <w:rtl/>
        </w:rPr>
        <w:t>کی دور است که با لحاظ حل شد.</w:t>
      </w:r>
      <w:r>
        <w:rPr>
          <w:rFonts w:hint="cs"/>
          <w:rtl/>
        </w:rPr>
        <w:t xml:space="preserve"> یکی فعلیت امر قبل از فعلیت موضوع است</w:t>
      </w:r>
      <w:r w:rsidR="0072307C">
        <w:rPr>
          <w:rFonts w:hint="cs"/>
          <w:rtl/>
        </w:rPr>
        <w:t>(که مرحوم نائینی می</w:t>
      </w:r>
      <w:r w:rsidR="0072307C">
        <w:rPr>
          <w:rtl/>
        </w:rPr>
        <w:softHyphen/>
      </w:r>
      <w:r w:rsidR="0072307C">
        <w:rPr>
          <w:rFonts w:hint="cs"/>
          <w:rtl/>
        </w:rPr>
        <w:t>فرمود)</w:t>
      </w:r>
      <w:r>
        <w:rPr>
          <w:rFonts w:hint="cs"/>
          <w:rtl/>
        </w:rPr>
        <w:t xml:space="preserve"> که با فرض وجود نشدن</w:t>
      </w:r>
      <w:r w:rsidR="0072307C">
        <w:rPr>
          <w:rFonts w:hint="cs"/>
          <w:rtl/>
        </w:rPr>
        <w:t>،</w:t>
      </w:r>
      <w:r>
        <w:rPr>
          <w:rFonts w:hint="cs"/>
          <w:rtl/>
        </w:rPr>
        <w:t xml:space="preserve"> حل می</w:t>
      </w:r>
      <w:r>
        <w:rPr>
          <w:rtl/>
        </w:rPr>
        <w:softHyphen/>
      </w:r>
      <w:r w:rsidR="0072307C">
        <w:rPr>
          <w:rFonts w:hint="cs"/>
          <w:rtl/>
        </w:rPr>
        <w:t>شود.</w:t>
      </w:r>
      <w:r>
        <w:rPr>
          <w:rFonts w:hint="cs"/>
          <w:rtl/>
        </w:rPr>
        <w:t xml:space="preserve"> مشکل دیگر در مقام امتثال است که با امر ضمنی حل می</w:t>
      </w:r>
      <w:r>
        <w:rPr>
          <w:rtl/>
        </w:rPr>
        <w:softHyphen/>
      </w:r>
      <w:r>
        <w:rPr>
          <w:rFonts w:hint="cs"/>
          <w:rtl/>
        </w:rPr>
        <w:t>شود. لذا مرحوم خویی از کسانی است که قائل به امکان اخذ قصد امر در متعلق امر است.</w:t>
      </w:r>
    </w:p>
    <w:p w:rsidR="009D7B51" w:rsidRDefault="009D7B51" w:rsidP="006A0215">
      <w:pPr>
        <w:pStyle w:val="Heading7"/>
        <w:rPr>
          <w:rtl/>
        </w:rPr>
      </w:pPr>
      <w:bookmarkStart w:id="10" w:name="_Toc170294"/>
      <w:r>
        <w:rPr>
          <w:rFonts w:hint="cs"/>
          <w:rtl/>
        </w:rPr>
        <w:t>شمول اشکال مرحوم نائینی نسبت به امر ضمنی</w:t>
      </w:r>
      <w:bookmarkEnd w:id="10"/>
    </w:p>
    <w:p w:rsidR="008F3057" w:rsidRDefault="000E2CBB" w:rsidP="008F3057">
      <w:pPr>
        <w:jc w:val="both"/>
        <w:rPr>
          <w:rFonts w:hint="cs"/>
          <w:rtl/>
        </w:rPr>
      </w:pPr>
      <w:r>
        <w:rPr>
          <w:rFonts w:hint="cs"/>
          <w:rtl/>
        </w:rPr>
        <w:t>به نظر ما جواب مرحوم خویی مشکل نائینی را حل نمی</w:t>
      </w:r>
      <w:r>
        <w:rPr>
          <w:rtl/>
        </w:rPr>
        <w:softHyphen/>
      </w:r>
      <w:r>
        <w:rPr>
          <w:rFonts w:hint="cs"/>
          <w:rtl/>
        </w:rPr>
        <w:t>کند. مشکل این است که اگر قصد امر</w:t>
      </w:r>
      <w:r w:rsidR="008F3057">
        <w:rPr>
          <w:rFonts w:hint="cs"/>
          <w:rtl/>
        </w:rPr>
        <w:t>،</w:t>
      </w:r>
      <w:r>
        <w:rPr>
          <w:rFonts w:hint="cs"/>
          <w:rtl/>
        </w:rPr>
        <w:t xml:space="preserve"> جزء متلعق باشد باید در مرحله متعلق موجود باشد در حالی که قصد امر متاخر است. این کلام شامل امر ضمنی نیز می</w:t>
      </w:r>
      <w:r>
        <w:rPr>
          <w:rtl/>
        </w:rPr>
        <w:softHyphen/>
      </w:r>
      <w:r>
        <w:rPr>
          <w:rFonts w:hint="cs"/>
          <w:rtl/>
        </w:rPr>
        <w:t>شود. یعنی قصد امر ضمنی جزء متعلق است پس باید متقدم باشد چون در مرحله متعلق است. در حالی که خود قصد امر به عمل</w:t>
      </w:r>
      <w:r w:rsidR="008F3057">
        <w:rPr>
          <w:rFonts w:hint="cs"/>
          <w:rtl/>
        </w:rPr>
        <w:t>،</w:t>
      </w:r>
      <w:r>
        <w:rPr>
          <w:rFonts w:hint="cs"/>
          <w:rtl/>
        </w:rPr>
        <w:t xml:space="preserve"> متاخر از اجزاء و شرایط است. </w:t>
      </w:r>
      <w:r w:rsidR="008F3057">
        <w:rPr>
          <w:rFonts w:hint="cs"/>
          <w:rtl/>
        </w:rPr>
        <w:t>لذا اشکال مرحوم نائینی در امر ضمنی نیز جاری است.</w:t>
      </w:r>
    </w:p>
    <w:p w:rsidR="000E2CBB" w:rsidRDefault="000E2CBB" w:rsidP="008F3057">
      <w:pPr>
        <w:jc w:val="both"/>
        <w:rPr>
          <w:rtl/>
        </w:rPr>
      </w:pPr>
      <w:r>
        <w:rPr>
          <w:rFonts w:hint="cs"/>
          <w:rtl/>
        </w:rPr>
        <w:t>مضافا به این که محل بحثِ مرحوم نائینی و دیگران امر به کل است ن</w:t>
      </w:r>
      <w:r w:rsidR="008F3057">
        <w:rPr>
          <w:rFonts w:hint="cs"/>
          <w:rtl/>
        </w:rPr>
        <w:t xml:space="preserve">ه امر ضمنی که مرحوم خویی فرمود و این که مرحوم خویی طبق حل مشکل، قائل به </w:t>
      </w:r>
      <w:r>
        <w:rPr>
          <w:rFonts w:hint="cs"/>
          <w:rtl/>
        </w:rPr>
        <w:t>توصلی بودن</w:t>
      </w:r>
      <w:r w:rsidR="009D7B51">
        <w:rPr>
          <w:rFonts w:hint="cs"/>
          <w:rtl/>
        </w:rPr>
        <w:t xml:space="preserve"> </w:t>
      </w:r>
      <w:r w:rsidR="008F3057">
        <w:rPr>
          <w:rFonts w:hint="cs"/>
          <w:rtl/>
        </w:rPr>
        <w:t>قصد امر می</w:t>
      </w:r>
      <w:r w:rsidR="008F3057">
        <w:rPr>
          <w:rtl/>
        </w:rPr>
        <w:softHyphen/>
      </w:r>
      <w:r w:rsidR="008F3057">
        <w:rPr>
          <w:rFonts w:hint="cs"/>
          <w:rtl/>
        </w:rPr>
        <w:t>شد</w:t>
      </w:r>
      <w:r w:rsidR="009D7B51">
        <w:rPr>
          <w:rFonts w:hint="cs"/>
          <w:rtl/>
        </w:rPr>
        <w:t>،</w:t>
      </w:r>
      <w:r>
        <w:rPr>
          <w:rFonts w:hint="cs"/>
          <w:rtl/>
        </w:rPr>
        <w:t xml:space="preserve"> خلاف ارتکاز است.</w:t>
      </w:r>
    </w:p>
    <w:p w:rsidR="009D7B51" w:rsidRDefault="006A0215" w:rsidP="00180337">
      <w:pPr>
        <w:pStyle w:val="Heading6"/>
        <w:rPr>
          <w:rtl/>
        </w:rPr>
      </w:pPr>
      <w:bookmarkStart w:id="11" w:name="_Toc170295"/>
      <w:r>
        <w:rPr>
          <w:rFonts w:hint="cs"/>
          <w:rtl/>
        </w:rPr>
        <w:t xml:space="preserve">حل اشکال در مقام امتثال به تحقق </w:t>
      </w:r>
      <w:r w:rsidR="00180337">
        <w:rPr>
          <w:rFonts w:hint="cs"/>
          <w:rtl/>
        </w:rPr>
        <w:t>قصد امر در مرحله متعلق و امتثال</w:t>
      </w:r>
      <w:bookmarkEnd w:id="11"/>
      <w:r w:rsidR="00180337">
        <w:rPr>
          <w:rFonts w:hint="cs"/>
          <w:rtl/>
        </w:rPr>
        <w:t xml:space="preserve"> </w:t>
      </w:r>
    </w:p>
    <w:p w:rsidR="009D7B51" w:rsidRDefault="009D7B51" w:rsidP="000E2CBB">
      <w:pPr>
        <w:jc w:val="both"/>
        <w:rPr>
          <w:rtl/>
        </w:rPr>
      </w:pPr>
      <w:r>
        <w:rPr>
          <w:rFonts w:hint="cs"/>
          <w:rtl/>
        </w:rPr>
        <w:t>به نظر ما ادعای مرحوم نائینی درست نیست. وجدان</w:t>
      </w:r>
      <w:r w:rsidR="008F3057">
        <w:rPr>
          <w:rFonts w:hint="cs"/>
          <w:rtl/>
        </w:rPr>
        <w:t>،</w:t>
      </w:r>
      <w:r>
        <w:rPr>
          <w:rFonts w:hint="cs"/>
          <w:rtl/>
        </w:rPr>
        <w:t xml:space="preserve"> قاضی بر عدم </w:t>
      </w:r>
      <w:r w:rsidR="008F3057">
        <w:rPr>
          <w:rFonts w:hint="cs"/>
          <w:rtl/>
        </w:rPr>
        <w:t>لزوم محذور</w:t>
      </w:r>
      <w:r>
        <w:rPr>
          <w:rFonts w:hint="cs"/>
          <w:rtl/>
        </w:rPr>
        <w:t xml:space="preserve"> است. مشکلی ندارد که نماز به قصد امر در مقام امتثال اتیان شود. مثلا </w:t>
      </w:r>
      <w:r w:rsidR="008F3057">
        <w:rPr>
          <w:rFonts w:hint="cs"/>
          <w:rtl/>
        </w:rPr>
        <w:t>پدری به بچه</w:t>
      </w:r>
      <w:r w:rsidR="008F3057">
        <w:rPr>
          <w:rtl/>
        </w:rPr>
        <w:softHyphen/>
      </w:r>
      <w:r w:rsidR="008F3057">
        <w:rPr>
          <w:rFonts w:hint="cs"/>
          <w:rtl/>
        </w:rPr>
        <w:t>ی خود گفت به خاطر این که من گفتم، درس</w:t>
      </w:r>
      <w:r>
        <w:rPr>
          <w:rFonts w:hint="cs"/>
          <w:rtl/>
        </w:rPr>
        <w:t xml:space="preserve"> بخوان. در مقام امتثال</w:t>
      </w:r>
      <w:r w:rsidR="008F3057">
        <w:rPr>
          <w:rFonts w:hint="cs"/>
          <w:rtl/>
        </w:rPr>
        <w:t>، فرزند</w:t>
      </w:r>
      <w:r>
        <w:rPr>
          <w:rFonts w:hint="cs"/>
          <w:rtl/>
        </w:rPr>
        <w:t xml:space="preserve"> فقط به خاطر امر باباش </w:t>
      </w:r>
      <w:r w:rsidR="008F3057">
        <w:rPr>
          <w:rFonts w:hint="cs"/>
          <w:rtl/>
        </w:rPr>
        <w:t xml:space="preserve">درس </w:t>
      </w:r>
      <w:r>
        <w:rPr>
          <w:rFonts w:hint="cs"/>
          <w:rtl/>
        </w:rPr>
        <w:t>می</w:t>
      </w:r>
      <w:r>
        <w:rPr>
          <w:rtl/>
        </w:rPr>
        <w:softHyphen/>
      </w:r>
      <w:r>
        <w:rPr>
          <w:rFonts w:hint="cs"/>
          <w:rtl/>
        </w:rPr>
        <w:t>خواند. ارتکاز نیز بر این است که وقتی بچه درس می</w:t>
      </w:r>
      <w:r>
        <w:rPr>
          <w:rtl/>
        </w:rPr>
        <w:softHyphen/>
      </w:r>
      <w:r>
        <w:rPr>
          <w:rFonts w:hint="cs"/>
          <w:rtl/>
        </w:rPr>
        <w:t>خواند به خاطر همان امر به کل است. نه اینکه امر ضمنی باشد.</w:t>
      </w:r>
    </w:p>
    <w:p w:rsidR="009D7B51" w:rsidRDefault="009D7B51" w:rsidP="000E2CBB">
      <w:pPr>
        <w:jc w:val="both"/>
        <w:rPr>
          <w:rtl/>
        </w:rPr>
      </w:pPr>
      <w:r>
        <w:rPr>
          <w:rFonts w:hint="cs"/>
          <w:rtl/>
        </w:rPr>
        <w:t>حل اشکال به این است، اولا تاخر قصد امر از متعلق</w:t>
      </w:r>
      <w:r w:rsidR="008F3057">
        <w:rPr>
          <w:rFonts w:hint="cs"/>
          <w:rtl/>
        </w:rPr>
        <w:t>،</w:t>
      </w:r>
      <w:r>
        <w:rPr>
          <w:rFonts w:hint="cs"/>
          <w:rtl/>
        </w:rPr>
        <w:t xml:space="preserve"> درست است و ثانیا اگر قصد امر در متعلق باشد، باید متقدم باشد</w:t>
      </w:r>
      <w:r w:rsidR="008F3057">
        <w:rPr>
          <w:rFonts w:hint="cs"/>
          <w:rtl/>
        </w:rPr>
        <w:t xml:space="preserve"> نیز</w:t>
      </w:r>
      <w:r>
        <w:rPr>
          <w:rFonts w:hint="cs"/>
          <w:rtl/>
        </w:rPr>
        <w:t xml:space="preserve"> درست است. ولی می</w:t>
      </w:r>
      <w:r>
        <w:rPr>
          <w:rtl/>
        </w:rPr>
        <w:softHyphen/>
      </w:r>
      <w:r>
        <w:rPr>
          <w:rFonts w:hint="cs"/>
          <w:rtl/>
        </w:rPr>
        <w:t>توان گفت که با یک قصد امر، هم اجزاء کامل می</w:t>
      </w:r>
      <w:r>
        <w:rPr>
          <w:rtl/>
        </w:rPr>
        <w:softHyphen/>
      </w:r>
      <w:r>
        <w:rPr>
          <w:rFonts w:hint="cs"/>
          <w:rtl/>
        </w:rPr>
        <w:t>شود و در رتبه قبل جزء متعلق تکمیل می</w:t>
      </w:r>
      <w:r>
        <w:rPr>
          <w:rtl/>
        </w:rPr>
        <w:softHyphen/>
      </w:r>
      <w:r>
        <w:rPr>
          <w:rFonts w:hint="cs"/>
          <w:rtl/>
        </w:rPr>
        <w:t xml:space="preserve">شود و </w:t>
      </w:r>
      <w:r w:rsidR="008F3057">
        <w:rPr>
          <w:rFonts w:hint="cs"/>
          <w:rtl/>
        </w:rPr>
        <w:t>هم این متعلق به قصد امر اتیان شده است</w:t>
      </w:r>
      <w:r>
        <w:rPr>
          <w:rFonts w:hint="cs"/>
          <w:rtl/>
        </w:rPr>
        <w:t>.</w:t>
      </w:r>
      <w:r w:rsidR="00DF1AB0">
        <w:rPr>
          <w:rFonts w:hint="cs"/>
          <w:rtl/>
        </w:rPr>
        <w:t xml:space="preserve"> با یک وجود دو مرحله قبل و بعد محقق بشود.</w:t>
      </w:r>
      <w:r>
        <w:rPr>
          <w:rFonts w:hint="cs"/>
          <w:rtl/>
        </w:rPr>
        <w:t xml:space="preserve"> مشابه این کلام، ادعای مرحوم آخوند است که با علم به حکم</w:t>
      </w:r>
      <w:r w:rsidR="00DF1AB0">
        <w:rPr>
          <w:rFonts w:hint="cs"/>
          <w:rtl/>
        </w:rPr>
        <w:t>،</w:t>
      </w:r>
      <w:r>
        <w:rPr>
          <w:rFonts w:hint="cs"/>
          <w:rtl/>
        </w:rPr>
        <w:t xml:space="preserve"> هم </w:t>
      </w:r>
      <w:r w:rsidR="00DF1AB0">
        <w:rPr>
          <w:rFonts w:hint="cs"/>
          <w:rtl/>
        </w:rPr>
        <w:t xml:space="preserve">حکم </w:t>
      </w:r>
      <w:r>
        <w:rPr>
          <w:rFonts w:hint="cs"/>
          <w:rtl/>
        </w:rPr>
        <w:t>فعلیت پیدا می</w:t>
      </w:r>
      <w:r>
        <w:rPr>
          <w:rtl/>
        </w:rPr>
        <w:softHyphen/>
      </w:r>
      <w:r>
        <w:rPr>
          <w:rFonts w:hint="cs"/>
          <w:rtl/>
        </w:rPr>
        <w:t>کند و هم تنجر پیدا می</w:t>
      </w:r>
      <w:r>
        <w:rPr>
          <w:rtl/>
        </w:rPr>
        <w:softHyphen/>
      </w:r>
      <w:r w:rsidR="00DF1AB0">
        <w:rPr>
          <w:rFonts w:hint="cs"/>
          <w:rtl/>
        </w:rPr>
        <w:t>شود</w:t>
      </w:r>
      <w:r>
        <w:rPr>
          <w:rFonts w:hint="cs"/>
          <w:rtl/>
        </w:rPr>
        <w:t xml:space="preserve"> با این که تنجز</w:t>
      </w:r>
      <w:r w:rsidR="00DF1AB0">
        <w:rPr>
          <w:rFonts w:hint="cs"/>
          <w:rtl/>
        </w:rPr>
        <w:t xml:space="preserve"> حکم،</w:t>
      </w:r>
      <w:r>
        <w:rPr>
          <w:rFonts w:hint="cs"/>
          <w:rtl/>
        </w:rPr>
        <w:t xml:space="preserve"> متاخر از فعلیت</w:t>
      </w:r>
      <w:r w:rsidR="00DF1AB0">
        <w:rPr>
          <w:rFonts w:hint="cs"/>
          <w:rtl/>
        </w:rPr>
        <w:t xml:space="preserve"> حکم</w:t>
      </w:r>
      <w:r>
        <w:rPr>
          <w:rFonts w:hint="cs"/>
          <w:rtl/>
        </w:rPr>
        <w:t xml:space="preserve"> است.</w:t>
      </w:r>
    </w:p>
    <w:p w:rsidR="00DF1AB0" w:rsidRDefault="00DF1AB0" w:rsidP="00180337">
      <w:pPr>
        <w:pStyle w:val="Heading5"/>
        <w:rPr>
          <w:rtl/>
        </w:rPr>
      </w:pPr>
      <w:bookmarkStart w:id="12" w:name="_Toc170296"/>
      <w:r>
        <w:rPr>
          <w:rFonts w:hint="cs"/>
          <w:rtl/>
        </w:rPr>
        <w:lastRenderedPageBreak/>
        <w:t>استحاله ا</w:t>
      </w:r>
      <w:r w:rsidR="00180337">
        <w:rPr>
          <w:rFonts w:hint="cs"/>
          <w:rtl/>
        </w:rPr>
        <w:t>خذ قصد امر در متعلق از منظر مرحوم عراقی</w:t>
      </w:r>
      <w:bookmarkEnd w:id="12"/>
    </w:p>
    <w:p w:rsidR="00DF1AB0" w:rsidRDefault="00DF1AB0" w:rsidP="00DF1AB0">
      <w:pPr>
        <w:jc w:val="both"/>
        <w:rPr>
          <w:rtl/>
        </w:rPr>
      </w:pPr>
      <w:r>
        <w:rPr>
          <w:rFonts w:hint="cs"/>
          <w:rtl/>
        </w:rPr>
        <w:t>مرحوم آغا ضیاء</w:t>
      </w:r>
      <w:r w:rsidR="008F3057">
        <w:rPr>
          <w:rStyle w:val="FootnoteReference"/>
          <w:rtl/>
        </w:rPr>
        <w:footnoteReference w:id="3"/>
      </w:r>
      <w:r>
        <w:rPr>
          <w:rFonts w:hint="cs"/>
          <w:rtl/>
        </w:rPr>
        <w:t xml:space="preserve"> نیز مفروغ دانسته است که قصد امر در متعلق امر اخذ نمی</w:t>
      </w:r>
      <w:r>
        <w:rPr>
          <w:rtl/>
        </w:rPr>
        <w:softHyphen/>
      </w:r>
      <w:r>
        <w:rPr>
          <w:rFonts w:hint="cs"/>
          <w:rtl/>
        </w:rPr>
        <w:t>شود.</w:t>
      </w:r>
      <w:r w:rsidR="008F3057">
        <w:rPr>
          <w:rFonts w:hint="cs"/>
          <w:rtl/>
        </w:rPr>
        <w:t xml:space="preserve"> دلیل ایشان این است که</w:t>
      </w:r>
      <w:r>
        <w:rPr>
          <w:rFonts w:hint="cs"/>
          <w:rtl/>
        </w:rPr>
        <w:t xml:space="preserve"> امر</w:t>
      </w:r>
      <w:r w:rsidR="008F3057">
        <w:rPr>
          <w:rFonts w:hint="cs"/>
          <w:rtl/>
        </w:rPr>
        <w:t>،</w:t>
      </w:r>
      <w:r>
        <w:rPr>
          <w:rFonts w:hint="cs"/>
          <w:rtl/>
        </w:rPr>
        <w:t xml:space="preserve"> علت داعویت است( قصد امر) و داعویت متاخر از امر است. </w:t>
      </w:r>
      <w:r w:rsidR="008F3057">
        <w:rPr>
          <w:rFonts w:hint="cs"/>
          <w:rtl/>
        </w:rPr>
        <w:t xml:space="preserve">پس </w:t>
      </w:r>
      <w:r>
        <w:rPr>
          <w:rFonts w:hint="cs"/>
          <w:rtl/>
        </w:rPr>
        <w:t>چگونه در موضوع امر که علت امر است</w:t>
      </w:r>
      <w:r w:rsidR="006A0215">
        <w:rPr>
          <w:rFonts w:hint="cs"/>
          <w:rtl/>
        </w:rPr>
        <w:t>، اخذ می</w:t>
      </w:r>
      <w:r w:rsidR="006A0215">
        <w:rPr>
          <w:rtl/>
        </w:rPr>
        <w:softHyphen/>
      </w:r>
      <w:r w:rsidR="006A0215">
        <w:rPr>
          <w:rFonts w:hint="cs"/>
          <w:rtl/>
        </w:rPr>
        <w:t>شود؟</w:t>
      </w:r>
    </w:p>
    <w:p w:rsidR="00DF1AB0" w:rsidRDefault="006A0215" w:rsidP="000E2CBB">
      <w:pPr>
        <w:jc w:val="both"/>
        <w:rPr>
          <w:rtl/>
        </w:rPr>
      </w:pPr>
      <w:r>
        <w:rPr>
          <w:rFonts w:hint="cs"/>
          <w:rtl/>
        </w:rPr>
        <w:t xml:space="preserve">جواب ایشان همان مطلبی است که در جواب مرحوم نائینی بیان کردیم. </w:t>
      </w:r>
      <w:r w:rsidR="008F3057">
        <w:rPr>
          <w:rFonts w:hint="cs"/>
          <w:rtl/>
        </w:rPr>
        <w:t>قصد امر را موضوع قرار نداده است،</w:t>
      </w:r>
      <w:r w:rsidR="00DF1AB0">
        <w:rPr>
          <w:rFonts w:hint="cs"/>
          <w:rtl/>
        </w:rPr>
        <w:t xml:space="preserve"> تا قصد امر( داعویت امر ) در رتبه قبل وجود داشته باشد. فرض وجودی در کار نیست تا اشکالی به وجود بیاید. </w:t>
      </w:r>
    </w:p>
    <w:p w:rsidR="006A0215" w:rsidRDefault="006A0215" w:rsidP="00180337">
      <w:pPr>
        <w:pStyle w:val="Heading5"/>
        <w:rPr>
          <w:rtl/>
        </w:rPr>
      </w:pPr>
      <w:bookmarkStart w:id="13" w:name="_Toc170297"/>
      <w:r>
        <w:rPr>
          <w:rFonts w:hint="cs"/>
          <w:rtl/>
        </w:rPr>
        <w:t>لغویت اخذ قصد امر در متعلق</w:t>
      </w:r>
      <w:r w:rsidR="00180337">
        <w:rPr>
          <w:rFonts w:hint="cs"/>
          <w:rtl/>
        </w:rPr>
        <w:t xml:space="preserve"> امر</w:t>
      </w:r>
      <w:bookmarkEnd w:id="13"/>
    </w:p>
    <w:p w:rsidR="006A0215" w:rsidRDefault="006A0215" w:rsidP="005939CC">
      <w:pPr>
        <w:jc w:val="both"/>
        <w:rPr>
          <w:rtl/>
        </w:rPr>
      </w:pPr>
      <w:r>
        <w:rPr>
          <w:rFonts w:hint="cs"/>
          <w:rtl/>
        </w:rPr>
        <w:t>شهید صدر</w:t>
      </w:r>
      <w:r w:rsidR="005939CC">
        <w:rPr>
          <w:rStyle w:val="FootnoteReference"/>
          <w:rtl/>
        </w:rPr>
        <w:footnoteReference w:id="4"/>
      </w:r>
      <w:r>
        <w:rPr>
          <w:rFonts w:hint="cs"/>
          <w:rtl/>
        </w:rPr>
        <w:t xml:space="preserve"> برای استحاله اخذ قصد امر</w:t>
      </w:r>
      <w:r w:rsidR="008F3057">
        <w:rPr>
          <w:rFonts w:hint="cs"/>
          <w:rtl/>
        </w:rPr>
        <w:t xml:space="preserve"> وجه دیگری</w:t>
      </w:r>
      <w:r>
        <w:rPr>
          <w:rFonts w:hint="cs"/>
          <w:rtl/>
        </w:rPr>
        <w:t xml:space="preserve"> ذکر می</w:t>
      </w:r>
      <w:r>
        <w:rPr>
          <w:rtl/>
        </w:rPr>
        <w:softHyphen/>
      </w:r>
      <w:r w:rsidR="008F3057">
        <w:rPr>
          <w:rFonts w:hint="cs"/>
          <w:rtl/>
        </w:rPr>
        <w:t>کند</w:t>
      </w:r>
      <w:r w:rsidR="005939CC">
        <w:rPr>
          <w:rStyle w:val="FootnoteReference"/>
          <w:rtl/>
        </w:rPr>
        <w:footnoteReference w:id="5"/>
      </w:r>
      <w:r>
        <w:rPr>
          <w:rFonts w:hint="cs"/>
          <w:rtl/>
        </w:rPr>
        <w:t xml:space="preserve"> </w:t>
      </w:r>
      <w:r w:rsidR="008F3057">
        <w:rPr>
          <w:rFonts w:hint="cs"/>
          <w:rtl/>
        </w:rPr>
        <w:t xml:space="preserve">و آن وجه این است که </w:t>
      </w:r>
      <w:r>
        <w:rPr>
          <w:rFonts w:hint="cs"/>
          <w:rtl/>
        </w:rPr>
        <w:t xml:space="preserve">تعلق امر به نماز به قصد امر، لغو است. </w:t>
      </w:r>
    </w:p>
    <w:p w:rsidR="006A0215" w:rsidRDefault="006A0215" w:rsidP="006A0215">
      <w:pPr>
        <w:jc w:val="both"/>
        <w:rPr>
          <w:rtl/>
        </w:rPr>
      </w:pPr>
      <w:r>
        <w:rPr>
          <w:rFonts w:hint="cs"/>
          <w:rtl/>
        </w:rPr>
        <w:t>مرحوم شهید صدر دو مقدمه را ذکر کرده است. مقدمه اول این است که قصد امر به این معنا است که داعی از امتثال من، امر خدا است و امر مولی داعی من باشد. مقدمه دوم این است که اصل امر شارع به غرض جعل داعی است.  یعنی امر، شانیت داعی شدن را داشته باشد. اگر انقیاد مکلف و تصورات و تصدیقاتش به فعلیت رسید، امر</w:t>
      </w:r>
      <w:r w:rsidR="005939CC">
        <w:rPr>
          <w:rFonts w:hint="cs"/>
          <w:rtl/>
        </w:rPr>
        <w:t xml:space="preserve"> خدا،</w:t>
      </w:r>
      <w:r>
        <w:rPr>
          <w:rFonts w:hint="cs"/>
          <w:rtl/>
        </w:rPr>
        <w:t xml:space="preserve"> محرک بشود.</w:t>
      </w:r>
    </w:p>
    <w:p w:rsidR="006A0215" w:rsidRPr="006162A2" w:rsidRDefault="006A0215" w:rsidP="006A0215">
      <w:pPr>
        <w:jc w:val="both"/>
        <w:rPr>
          <w:rtl/>
        </w:rPr>
      </w:pPr>
      <w:r>
        <w:rPr>
          <w:rFonts w:hint="cs"/>
          <w:rtl/>
        </w:rPr>
        <w:t>حال اگر امر منبسط به قصد امر بشود</w:t>
      </w:r>
      <w:r w:rsidR="005939CC">
        <w:rPr>
          <w:rFonts w:hint="cs"/>
          <w:rtl/>
        </w:rPr>
        <w:t>،</w:t>
      </w:r>
      <w:r>
        <w:rPr>
          <w:rFonts w:hint="cs"/>
          <w:rtl/>
        </w:rPr>
        <w:t xml:space="preserve"> لغو</w:t>
      </w:r>
      <w:r w:rsidR="005939CC">
        <w:rPr>
          <w:rFonts w:hint="cs"/>
          <w:rtl/>
        </w:rPr>
        <w:t xml:space="preserve"> پیش می</w:t>
      </w:r>
      <w:r w:rsidR="005939CC">
        <w:rPr>
          <w:rtl/>
        </w:rPr>
        <w:softHyphen/>
      </w:r>
      <w:r w:rsidR="005939CC">
        <w:rPr>
          <w:rFonts w:hint="cs"/>
          <w:rtl/>
        </w:rPr>
        <w:t>آید</w:t>
      </w:r>
      <w:r>
        <w:rPr>
          <w:rFonts w:hint="cs"/>
          <w:rtl/>
        </w:rPr>
        <w:t xml:space="preserve">. مثلا </w:t>
      </w:r>
      <w:r w:rsidR="005939CC">
        <w:rPr>
          <w:rFonts w:hint="cs"/>
          <w:rtl/>
        </w:rPr>
        <w:t>اگر شارع گفت: نماز بخوان به قصد امر من، معنایش این است که</w:t>
      </w:r>
      <w:r>
        <w:rPr>
          <w:rFonts w:hint="cs"/>
          <w:rtl/>
        </w:rPr>
        <w:t xml:space="preserve"> به داعویت امر من</w:t>
      </w:r>
      <w:r w:rsidR="005939CC">
        <w:rPr>
          <w:rFonts w:hint="cs"/>
          <w:rtl/>
        </w:rPr>
        <w:t>، نماز بخوان. فرض این است که</w:t>
      </w:r>
      <w:r>
        <w:rPr>
          <w:rFonts w:hint="cs"/>
          <w:rtl/>
        </w:rPr>
        <w:t xml:space="preserve"> امر</w:t>
      </w:r>
      <w:r w:rsidR="005939CC">
        <w:rPr>
          <w:rFonts w:hint="cs"/>
          <w:rtl/>
        </w:rPr>
        <w:t>،</w:t>
      </w:r>
      <w:r>
        <w:rPr>
          <w:rFonts w:hint="cs"/>
          <w:rtl/>
        </w:rPr>
        <w:t xml:space="preserve"> به قصد امر </w:t>
      </w:r>
      <w:r w:rsidR="005939CC">
        <w:rPr>
          <w:rFonts w:hint="cs"/>
          <w:rtl/>
        </w:rPr>
        <w:t xml:space="preserve">نیز </w:t>
      </w:r>
      <w:r>
        <w:rPr>
          <w:rFonts w:hint="cs"/>
          <w:rtl/>
        </w:rPr>
        <w:t>منبسط اشده است.</w:t>
      </w:r>
      <w:r w:rsidR="005939CC">
        <w:rPr>
          <w:rFonts w:hint="cs"/>
          <w:rtl/>
        </w:rPr>
        <w:t xml:space="preserve"> حال گفته می</w:t>
      </w:r>
      <w:r w:rsidR="005939CC">
        <w:rPr>
          <w:rtl/>
        </w:rPr>
        <w:softHyphen/>
      </w:r>
      <w:r w:rsidR="005939CC">
        <w:rPr>
          <w:rFonts w:hint="cs"/>
          <w:rtl/>
        </w:rPr>
        <w:t>شود</w:t>
      </w:r>
      <w:r>
        <w:rPr>
          <w:rFonts w:hint="cs"/>
          <w:rtl/>
        </w:rPr>
        <w:t xml:space="preserve"> در این جا امر به ذات صلات یا محرکیت دارد که نیاز به جزئیت قصد امر نداریم. اگر داعویت نداشته باشد در صورتی که قصد امر جزئیت داشته باشد باز هم داعویت ندارد. ادامه بحث در جلسه آینده.</w:t>
      </w:r>
    </w:p>
    <w:sectPr w:rsidR="006A021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3F7" w:rsidRDefault="009343F7" w:rsidP="008B750B">
      <w:pPr>
        <w:spacing w:line="240" w:lineRule="auto"/>
      </w:pPr>
      <w:r>
        <w:separator/>
      </w:r>
    </w:p>
  </w:endnote>
  <w:endnote w:type="continuationSeparator" w:id="0">
    <w:p w:rsidR="009343F7" w:rsidRDefault="009343F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939CC" w:rsidRPr="005939CC">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F6377" w:rsidP="001B6799">
          <w:pPr>
            <w:pStyle w:val="Footer"/>
            <w:bidi w:val="0"/>
            <w:rPr>
              <w:color w:val="808080" w:themeColor="background1" w:themeShade="80"/>
              <w:rtl/>
            </w:rPr>
          </w:pPr>
          <w:bookmarkStart w:id="21" w:name="BokAdres"/>
          <w:bookmarkEnd w:id="21"/>
          <w:r>
            <w:rPr>
              <w:color w:val="808080" w:themeColor="background1" w:themeShade="80"/>
            </w:rPr>
            <w:t>U1mg1_13971115-088_mk2_mfeb.ir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3F7" w:rsidRDefault="009343F7" w:rsidP="008B750B">
      <w:pPr>
        <w:spacing w:line="240" w:lineRule="auto"/>
      </w:pPr>
      <w:r>
        <w:separator/>
      </w:r>
    </w:p>
  </w:footnote>
  <w:footnote w:type="continuationSeparator" w:id="0">
    <w:p w:rsidR="009343F7" w:rsidRDefault="009343F7" w:rsidP="008B750B">
      <w:pPr>
        <w:spacing w:line="240" w:lineRule="auto"/>
      </w:pPr>
      <w:r>
        <w:continuationSeparator/>
      </w:r>
    </w:p>
  </w:footnote>
  <w:footnote w:id="1">
    <w:p w:rsidR="0072307C" w:rsidRPr="0072307C" w:rsidRDefault="0072307C" w:rsidP="005939CC">
      <w:pPr>
        <w:pStyle w:val="FootnoteText"/>
        <w:jc w:val="both"/>
        <w:rPr>
          <w:rFonts w:hint="cs"/>
        </w:rPr>
      </w:pPr>
      <w:r w:rsidRPr="0072307C">
        <w:footnoteRef/>
      </w:r>
      <w:r w:rsidRPr="0072307C">
        <w:rPr>
          <w:rtl/>
        </w:rPr>
        <w:t xml:space="preserve"> </w:t>
      </w:r>
      <w:hyperlink r:id="rId1" w:history="1">
        <w:r w:rsidRPr="0072307C">
          <w:rPr>
            <w:rStyle w:val="Hyperlink"/>
            <w:rFonts w:hint="cs"/>
            <w:rtl/>
          </w:rPr>
          <w:t>فوائد</w:t>
        </w:r>
        <w:r w:rsidRPr="0072307C">
          <w:rPr>
            <w:rStyle w:val="Hyperlink"/>
            <w:rtl/>
          </w:rPr>
          <w:t xml:space="preserve"> </w:t>
        </w:r>
        <w:r w:rsidRPr="0072307C">
          <w:rPr>
            <w:rStyle w:val="Hyperlink"/>
            <w:rFonts w:hint="cs"/>
            <w:rtl/>
          </w:rPr>
          <w:t>الاصول،</w:t>
        </w:r>
        <w:r w:rsidRPr="0072307C">
          <w:rPr>
            <w:rStyle w:val="Hyperlink"/>
            <w:rtl/>
          </w:rPr>
          <w:t xml:space="preserve"> </w:t>
        </w:r>
        <w:r w:rsidRPr="0072307C">
          <w:rPr>
            <w:rStyle w:val="Hyperlink"/>
            <w:rFonts w:hint="cs"/>
            <w:rtl/>
          </w:rPr>
          <w:t>محقق</w:t>
        </w:r>
        <w:r w:rsidRPr="0072307C">
          <w:rPr>
            <w:rStyle w:val="Hyperlink"/>
            <w:rtl/>
          </w:rPr>
          <w:t xml:space="preserve"> </w:t>
        </w:r>
        <w:r w:rsidRPr="0072307C">
          <w:rPr>
            <w:rStyle w:val="Hyperlink"/>
            <w:rFonts w:hint="cs"/>
            <w:rtl/>
          </w:rPr>
          <w:t>نایینی،</w:t>
        </w:r>
        <w:r w:rsidRPr="0072307C">
          <w:rPr>
            <w:rStyle w:val="Hyperlink"/>
            <w:rtl/>
          </w:rPr>
          <w:t xml:space="preserve"> </w:t>
        </w:r>
        <w:r w:rsidRPr="0072307C">
          <w:rPr>
            <w:rStyle w:val="Hyperlink"/>
            <w:rFonts w:hint="cs"/>
            <w:rtl/>
          </w:rPr>
          <w:t>ج</w:t>
        </w:r>
        <w:r w:rsidRPr="0072307C">
          <w:rPr>
            <w:rStyle w:val="Hyperlink"/>
            <w:rtl/>
          </w:rPr>
          <w:t>1</w:t>
        </w:r>
        <w:r w:rsidRPr="0072307C">
          <w:rPr>
            <w:rStyle w:val="Hyperlink"/>
            <w:rFonts w:hint="cs"/>
            <w:rtl/>
          </w:rPr>
          <w:t>،</w:t>
        </w:r>
        <w:r w:rsidRPr="0072307C">
          <w:rPr>
            <w:rStyle w:val="Hyperlink"/>
            <w:rtl/>
          </w:rPr>
          <w:t xml:space="preserve"> </w:t>
        </w:r>
        <w:r w:rsidRPr="0072307C">
          <w:rPr>
            <w:rStyle w:val="Hyperlink"/>
            <w:rFonts w:hint="cs"/>
            <w:rtl/>
          </w:rPr>
          <w:t>ص</w:t>
        </w:r>
        <w:r w:rsidRPr="0072307C">
          <w:rPr>
            <w:rStyle w:val="Hyperlink"/>
            <w:rtl/>
          </w:rPr>
          <w:t>149.</w:t>
        </w:r>
      </w:hyperlink>
    </w:p>
  </w:footnote>
  <w:footnote w:id="2">
    <w:p w:rsidR="0072307C" w:rsidRPr="0072307C" w:rsidRDefault="0072307C" w:rsidP="005939CC">
      <w:pPr>
        <w:pStyle w:val="FootnoteText"/>
        <w:jc w:val="both"/>
        <w:rPr>
          <w:rFonts w:hint="cs"/>
        </w:rPr>
      </w:pPr>
      <w:r w:rsidRPr="0072307C">
        <w:footnoteRef/>
      </w:r>
      <w:r w:rsidRPr="0072307C">
        <w:rPr>
          <w:rtl/>
        </w:rPr>
        <w:t xml:space="preserve"> </w:t>
      </w:r>
      <w:hyperlink r:id="rId2" w:history="1">
        <w:r w:rsidRPr="0072307C">
          <w:rPr>
            <w:rStyle w:val="Hyperlink"/>
            <w:rFonts w:hint="cs"/>
            <w:rtl/>
          </w:rPr>
          <w:t>محاضرات</w:t>
        </w:r>
        <w:r w:rsidRPr="0072307C">
          <w:rPr>
            <w:rStyle w:val="Hyperlink"/>
            <w:rtl/>
          </w:rPr>
          <w:t xml:space="preserve"> </w:t>
        </w:r>
        <w:r w:rsidRPr="0072307C">
          <w:rPr>
            <w:rStyle w:val="Hyperlink"/>
            <w:rFonts w:hint="cs"/>
            <w:rtl/>
          </w:rPr>
          <w:t>فی</w:t>
        </w:r>
        <w:r w:rsidRPr="0072307C">
          <w:rPr>
            <w:rStyle w:val="Hyperlink"/>
            <w:rtl/>
          </w:rPr>
          <w:t xml:space="preserve"> </w:t>
        </w:r>
        <w:r w:rsidRPr="0072307C">
          <w:rPr>
            <w:rStyle w:val="Hyperlink"/>
            <w:rFonts w:hint="cs"/>
            <w:rtl/>
          </w:rPr>
          <w:t>الاصول،</w:t>
        </w:r>
        <w:r w:rsidRPr="0072307C">
          <w:rPr>
            <w:rStyle w:val="Hyperlink"/>
            <w:rtl/>
          </w:rPr>
          <w:t xml:space="preserve"> </w:t>
        </w:r>
        <w:r w:rsidRPr="0072307C">
          <w:rPr>
            <w:rStyle w:val="Hyperlink"/>
            <w:rFonts w:hint="cs"/>
            <w:rtl/>
          </w:rPr>
          <w:t>الخوئی،</w:t>
        </w:r>
        <w:r w:rsidRPr="0072307C">
          <w:rPr>
            <w:rStyle w:val="Hyperlink"/>
            <w:rtl/>
          </w:rPr>
          <w:t xml:space="preserve"> </w:t>
        </w:r>
        <w:r w:rsidRPr="0072307C">
          <w:rPr>
            <w:rStyle w:val="Hyperlink"/>
            <w:rFonts w:hint="cs"/>
            <w:rtl/>
          </w:rPr>
          <w:t>السید</w:t>
        </w:r>
        <w:r w:rsidRPr="0072307C">
          <w:rPr>
            <w:rStyle w:val="Hyperlink"/>
            <w:rtl/>
          </w:rPr>
          <w:t xml:space="preserve"> </w:t>
        </w:r>
        <w:r w:rsidRPr="0072307C">
          <w:rPr>
            <w:rStyle w:val="Hyperlink"/>
            <w:rFonts w:hint="cs"/>
            <w:rtl/>
          </w:rPr>
          <w:t>ابوالقاسم،</w:t>
        </w:r>
        <w:r w:rsidRPr="0072307C">
          <w:rPr>
            <w:rStyle w:val="Hyperlink"/>
            <w:rtl/>
          </w:rPr>
          <w:t xml:space="preserve"> </w:t>
        </w:r>
        <w:r w:rsidRPr="0072307C">
          <w:rPr>
            <w:rStyle w:val="Hyperlink"/>
            <w:rFonts w:hint="cs"/>
            <w:rtl/>
          </w:rPr>
          <w:t>ج</w:t>
        </w:r>
        <w:r w:rsidRPr="0072307C">
          <w:rPr>
            <w:rStyle w:val="Hyperlink"/>
            <w:rtl/>
          </w:rPr>
          <w:t>2</w:t>
        </w:r>
        <w:r w:rsidRPr="0072307C">
          <w:rPr>
            <w:rStyle w:val="Hyperlink"/>
            <w:rFonts w:hint="cs"/>
            <w:rtl/>
          </w:rPr>
          <w:t>،</w:t>
        </w:r>
        <w:r w:rsidRPr="0072307C">
          <w:rPr>
            <w:rStyle w:val="Hyperlink"/>
            <w:rtl/>
          </w:rPr>
          <w:t xml:space="preserve"> </w:t>
        </w:r>
        <w:r w:rsidRPr="0072307C">
          <w:rPr>
            <w:rStyle w:val="Hyperlink"/>
            <w:rFonts w:hint="cs"/>
            <w:rtl/>
          </w:rPr>
          <w:t>ص</w:t>
        </w:r>
        <w:r w:rsidRPr="0072307C">
          <w:rPr>
            <w:rStyle w:val="Hyperlink"/>
            <w:rtl/>
          </w:rPr>
          <w:t>166.</w:t>
        </w:r>
      </w:hyperlink>
    </w:p>
  </w:footnote>
  <w:footnote w:id="3">
    <w:p w:rsidR="008F3057" w:rsidRPr="008F3057" w:rsidRDefault="008F3057" w:rsidP="005939CC">
      <w:pPr>
        <w:pStyle w:val="FootnoteText"/>
        <w:jc w:val="both"/>
        <w:rPr>
          <w:rFonts w:hint="cs"/>
        </w:rPr>
      </w:pPr>
      <w:r w:rsidRPr="008F3057">
        <w:footnoteRef/>
      </w:r>
      <w:r w:rsidRPr="008F3057">
        <w:rPr>
          <w:rtl/>
        </w:rPr>
        <w:t xml:space="preserve"> </w:t>
      </w:r>
      <w:hyperlink r:id="rId3" w:history="1">
        <w:r w:rsidRPr="008F3057">
          <w:rPr>
            <w:rStyle w:val="Hyperlink"/>
            <w:rFonts w:hint="cs"/>
            <w:rtl/>
          </w:rPr>
          <w:t>نهایة</w:t>
        </w:r>
        <w:r w:rsidRPr="008F3057">
          <w:rPr>
            <w:rStyle w:val="Hyperlink"/>
            <w:rtl/>
          </w:rPr>
          <w:t xml:space="preserve"> </w:t>
        </w:r>
        <w:r w:rsidRPr="008F3057">
          <w:rPr>
            <w:rStyle w:val="Hyperlink"/>
            <w:rFonts w:hint="cs"/>
            <w:rtl/>
          </w:rPr>
          <w:t>الافکار،</w:t>
        </w:r>
        <w:r w:rsidRPr="008F3057">
          <w:rPr>
            <w:rStyle w:val="Hyperlink"/>
            <w:rtl/>
          </w:rPr>
          <w:t xml:space="preserve"> </w:t>
        </w:r>
        <w:r w:rsidRPr="008F3057">
          <w:rPr>
            <w:rStyle w:val="Hyperlink"/>
            <w:rFonts w:hint="cs"/>
            <w:rtl/>
          </w:rPr>
          <w:t>آقا</w:t>
        </w:r>
        <w:r w:rsidRPr="008F3057">
          <w:rPr>
            <w:rStyle w:val="Hyperlink"/>
            <w:rtl/>
          </w:rPr>
          <w:t xml:space="preserve"> </w:t>
        </w:r>
        <w:r w:rsidRPr="008F3057">
          <w:rPr>
            <w:rStyle w:val="Hyperlink"/>
            <w:rFonts w:hint="cs"/>
            <w:rtl/>
          </w:rPr>
          <w:t>ضیاء</w:t>
        </w:r>
        <w:r w:rsidRPr="008F3057">
          <w:rPr>
            <w:rStyle w:val="Hyperlink"/>
            <w:rtl/>
          </w:rPr>
          <w:t xml:space="preserve"> </w:t>
        </w:r>
        <w:r w:rsidRPr="008F3057">
          <w:rPr>
            <w:rStyle w:val="Hyperlink"/>
            <w:rFonts w:hint="cs"/>
            <w:rtl/>
          </w:rPr>
          <w:t>الدین</w:t>
        </w:r>
        <w:r w:rsidRPr="008F3057">
          <w:rPr>
            <w:rStyle w:val="Hyperlink"/>
            <w:rtl/>
          </w:rPr>
          <w:t xml:space="preserve"> </w:t>
        </w:r>
        <w:r w:rsidRPr="008F3057">
          <w:rPr>
            <w:rStyle w:val="Hyperlink"/>
            <w:rFonts w:hint="cs"/>
            <w:rtl/>
          </w:rPr>
          <w:t>العراقی،</w:t>
        </w:r>
        <w:r w:rsidRPr="008F3057">
          <w:rPr>
            <w:rStyle w:val="Hyperlink"/>
            <w:rtl/>
          </w:rPr>
          <w:t xml:space="preserve"> </w:t>
        </w:r>
        <w:r w:rsidRPr="008F3057">
          <w:rPr>
            <w:rStyle w:val="Hyperlink"/>
            <w:rFonts w:hint="cs"/>
            <w:rtl/>
          </w:rPr>
          <w:t>ج</w:t>
        </w:r>
        <w:r w:rsidRPr="008F3057">
          <w:rPr>
            <w:rStyle w:val="Hyperlink"/>
            <w:rtl/>
          </w:rPr>
          <w:t>1</w:t>
        </w:r>
        <w:r w:rsidRPr="008F3057">
          <w:rPr>
            <w:rStyle w:val="Hyperlink"/>
            <w:rFonts w:hint="cs"/>
            <w:rtl/>
          </w:rPr>
          <w:t>،</w:t>
        </w:r>
        <w:r w:rsidRPr="008F3057">
          <w:rPr>
            <w:rStyle w:val="Hyperlink"/>
            <w:rtl/>
          </w:rPr>
          <w:t xml:space="preserve"> </w:t>
        </w:r>
        <w:r w:rsidRPr="008F3057">
          <w:rPr>
            <w:rStyle w:val="Hyperlink"/>
            <w:rFonts w:hint="cs"/>
            <w:rtl/>
          </w:rPr>
          <w:t>ص</w:t>
        </w:r>
        <w:r w:rsidRPr="008F3057">
          <w:rPr>
            <w:rStyle w:val="Hyperlink"/>
            <w:rtl/>
          </w:rPr>
          <w:t>188.</w:t>
        </w:r>
      </w:hyperlink>
    </w:p>
  </w:footnote>
  <w:footnote w:id="4">
    <w:p w:rsidR="005939CC" w:rsidRPr="005939CC" w:rsidRDefault="005939CC" w:rsidP="005939CC">
      <w:pPr>
        <w:pStyle w:val="FootnoteText"/>
        <w:jc w:val="both"/>
        <w:rPr>
          <w:rFonts w:hint="cs"/>
        </w:rPr>
      </w:pPr>
      <w:r w:rsidRPr="005939CC">
        <w:footnoteRef/>
      </w:r>
      <w:r w:rsidRPr="005939CC">
        <w:rPr>
          <w:rtl/>
        </w:rPr>
        <w:t xml:space="preserve"> </w:t>
      </w:r>
      <w:hyperlink r:id="rId4" w:history="1">
        <w:r w:rsidRPr="005939CC">
          <w:rPr>
            <w:rStyle w:val="Hyperlink"/>
            <w:rFonts w:hint="cs"/>
            <w:rtl/>
          </w:rPr>
          <w:t>بحوث</w:t>
        </w:r>
        <w:r w:rsidRPr="005939CC">
          <w:rPr>
            <w:rStyle w:val="Hyperlink"/>
            <w:rtl/>
          </w:rPr>
          <w:t xml:space="preserve"> </w:t>
        </w:r>
        <w:r w:rsidRPr="005939CC">
          <w:rPr>
            <w:rStyle w:val="Hyperlink"/>
            <w:rFonts w:hint="cs"/>
            <w:rtl/>
          </w:rPr>
          <w:t>فی</w:t>
        </w:r>
        <w:r w:rsidRPr="005939CC">
          <w:rPr>
            <w:rStyle w:val="Hyperlink"/>
            <w:rtl/>
          </w:rPr>
          <w:t xml:space="preserve"> </w:t>
        </w:r>
        <w:r w:rsidRPr="005939CC">
          <w:rPr>
            <w:rStyle w:val="Hyperlink"/>
            <w:rFonts w:hint="cs"/>
            <w:rtl/>
          </w:rPr>
          <w:t>علم</w:t>
        </w:r>
        <w:r w:rsidRPr="005939CC">
          <w:rPr>
            <w:rStyle w:val="Hyperlink"/>
            <w:rtl/>
          </w:rPr>
          <w:t xml:space="preserve"> </w:t>
        </w:r>
        <w:r w:rsidRPr="005939CC">
          <w:rPr>
            <w:rStyle w:val="Hyperlink"/>
            <w:rFonts w:hint="cs"/>
            <w:rtl/>
          </w:rPr>
          <w:t>الأصول،</w:t>
        </w:r>
        <w:r w:rsidRPr="005939CC">
          <w:rPr>
            <w:rStyle w:val="Hyperlink"/>
            <w:rtl/>
          </w:rPr>
          <w:t xml:space="preserve"> </w:t>
        </w:r>
        <w:r w:rsidRPr="005939CC">
          <w:rPr>
            <w:rStyle w:val="Hyperlink"/>
            <w:rFonts w:hint="cs"/>
            <w:rtl/>
          </w:rPr>
          <w:t>السید</w:t>
        </w:r>
        <w:r w:rsidRPr="005939CC">
          <w:rPr>
            <w:rStyle w:val="Hyperlink"/>
            <w:rtl/>
          </w:rPr>
          <w:t xml:space="preserve"> </w:t>
        </w:r>
        <w:r w:rsidRPr="005939CC">
          <w:rPr>
            <w:rStyle w:val="Hyperlink"/>
            <w:rFonts w:hint="cs"/>
            <w:rtl/>
          </w:rPr>
          <w:t>محمد</w:t>
        </w:r>
        <w:r w:rsidRPr="005939CC">
          <w:rPr>
            <w:rStyle w:val="Hyperlink"/>
            <w:rtl/>
          </w:rPr>
          <w:t xml:space="preserve"> </w:t>
        </w:r>
        <w:r w:rsidRPr="005939CC">
          <w:rPr>
            <w:rStyle w:val="Hyperlink"/>
            <w:rFonts w:hint="cs"/>
            <w:rtl/>
          </w:rPr>
          <w:t>باقر</w:t>
        </w:r>
        <w:r w:rsidRPr="005939CC">
          <w:rPr>
            <w:rStyle w:val="Hyperlink"/>
            <w:rtl/>
          </w:rPr>
          <w:t xml:space="preserve"> </w:t>
        </w:r>
        <w:r w:rsidRPr="005939CC">
          <w:rPr>
            <w:rStyle w:val="Hyperlink"/>
            <w:rFonts w:hint="cs"/>
            <w:rtl/>
          </w:rPr>
          <w:t>الصدر،</w:t>
        </w:r>
        <w:r w:rsidRPr="005939CC">
          <w:rPr>
            <w:rStyle w:val="Hyperlink"/>
            <w:rtl/>
          </w:rPr>
          <w:t xml:space="preserve"> </w:t>
        </w:r>
        <w:r w:rsidRPr="005939CC">
          <w:rPr>
            <w:rStyle w:val="Hyperlink"/>
            <w:rFonts w:hint="cs"/>
            <w:rtl/>
          </w:rPr>
          <w:t>ج</w:t>
        </w:r>
        <w:r w:rsidRPr="005939CC">
          <w:rPr>
            <w:rStyle w:val="Hyperlink"/>
            <w:rtl/>
          </w:rPr>
          <w:t>2</w:t>
        </w:r>
        <w:r w:rsidRPr="005939CC">
          <w:rPr>
            <w:rStyle w:val="Hyperlink"/>
            <w:rFonts w:hint="cs"/>
            <w:rtl/>
          </w:rPr>
          <w:t>،</w:t>
        </w:r>
        <w:r w:rsidRPr="005939CC">
          <w:rPr>
            <w:rStyle w:val="Hyperlink"/>
            <w:rtl/>
          </w:rPr>
          <w:t xml:space="preserve"> </w:t>
        </w:r>
        <w:r w:rsidRPr="005939CC">
          <w:rPr>
            <w:rStyle w:val="Hyperlink"/>
            <w:rFonts w:hint="cs"/>
            <w:rtl/>
          </w:rPr>
          <w:t>ص</w:t>
        </w:r>
        <w:r w:rsidRPr="005939CC">
          <w:rPr>
            <w:rStyle w:val="Hyperlink"/>
            <w:rtl/>
          </w:rPr>
          <w:t>198.</w:t>
        </w:r>
      </w:hyperlink>
    </w:p>
  </w:footnote>
  <w:footnote w:id="5">
    <w:p w:rsidR="005939CC" w:rsidRPr="005939CC" w:rsidRDefault="005939CC" w:rsidP="005939CC">
      <w:pPr>
        <w:pStyle w:val="FootnoteText"/>
        <w:jc w:val="both"/>
        <w:rPr>
          <w:rtl/>
        </w:rPr>
      </w:pPr>
      <w:r>
        <w:rPr>
          <w:rStyle w:val="FootnoteReference"/>
        </w:rPr>
        <w:footnoteRef/>
      </w:r>
      <w:r>
        <w:rPr>
          <w:rtl/>
        </w:rPr>
        <w:t xml:space="preserve"> </w:t>
      </w:r>
      <w:r>
        <w:rPr>
          <w:rFonts w:hint="cs"/>
          <w:rtl/>
        </w:rPr>
        <w:t>تذکر این نکته لازم است، در جلسه قبل گفته شد مرحوم شهید صدر از مرحوم نائینی دفاع کرده است و کلام ایشان را تکمیل کرده است. البته در بیان ایشان بحث اخذ علم در موضوع مطرح شده است. ولی با این حال گفتیم که کلام شهید صدر تکمیل ادعای مرحوم نائینی است. زیرا محذور اخذ علم در موضوع، مشکلِ توقف شئ بر نفس را دارد که همان کلام مرحوم نائینی است.</w:t>
      </w:r>
    </w:p>
    <w:p w:rsidR="005939CC" w:rsidRDefault="005939CC" w:rsidP="005939CC">
      <w:pPr>
        <w:pStyle w:val="FootnoteText"/>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1F6377">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1F637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1F637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1F6377">
      <w:rPr>
        <w:sz w:val="24"/>
        <w:szCs w:val="24"/>
        <w:rtl/>
      </w:rPr>
      <w:t>15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1F6377">
      <w:rPr>
        <w:rFonts w:hint="cs"/>
        <w:color w:val="000000" w:themeColor="text1"/>
        <w:sz w:val="24"/>
        <w:szCs w:val="24"/>
        <w:rtl/>
      </w:rPr>
      <w:t>تعبدی</w:t>
    </w:r>
    <w:r w:rsidR="001F6377">
      <w:rPr>
        <w:color w:val="000000" w:themeColor="text1"/>
        <w:sz w:val="24"/>
        <w:szCs w:val="24"/>
        <w:rtl/>
      </w:rPr>
      <w:t xml:space="preserve"> </w:t>
    </w:r>
    <w:r w:rsidR="001F6377">
      <w:rPr>
        <w:rFonts w:hint="cs"/>
        <w:color w:val="000000" w:themeColor="text1"/>
        <w:sz w:val="24"/>
        <w:szCs w:val="24"/>
        <w:rtl/>
      </w:rPr>
      <w:t>و</w:t>
    </w:r>
    <w:r w:rsidR="001F6377">
      <w:rPr>
        <w:color w:val="000000" w:themeColor="text1"/>
        <w:sz w:val="24"/>
        <w:szCs w:val="24"/>
        <w:rtl/>
      </w:rPr>
      <w:t xml:space="preserve"> </w:t>
    </w:r>
    <w:r w:rsidR="001F6377">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1F6377">
      <w:rPr>
        <w:rFonts w:hint="cs"/>
        <w:sz w:val="24"/>
        <w:szCs w:val="24"/>
        <w:rtl/>
      </w:rPr>
      <w:t>مهدی</w:t>
    </w:r>
    <w:r w:rsidR="001F6377">
      <w:rPr>
        <w:sz w:val="24"/>
        <w:szCs w:val="24"/>
        <w:rtl/>
      </w:rPr>
      <w:t xml:space="preserve"> </w:t>
    </w:r>
    <w:r w:rsidR="001F637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1F6377">
      <w:rPr>
        <w:rFonts w:hint="cs"/>
        <w:sz w:val="24"/>
        <w:szCs w:val="24"/>
        <w:rtl/>
      </w:rPr>
      <w:t>امکان</w:t>
    </w:r>
    <w:r w:rsidR="001F6377">
      <w:rPr>
        <w:sz w:val="24"/>
        <w:szCs w:val="24"/>
        <w:rtl/>
      </w:rPr>
      <w:t xml:space="preserve"> </w:t>
    </w:r>
    <w:r w:rsidR="001F6377">
      <w:rPr>
        <w:rFonts w:hint="cs"/>
        <w:sz w:val="24"/>
        <w:szCs w:val="24"/>
        <w:rtl/>
      </w:rPr>
      <w:t>اخذ</w:t>
    </w:r>
    <w:r w:rsidR="001F6377">
      <w:rPr>
        <w:sz w:val="24"/>
        <w:szCs w:val="24"/>
        <w:rtl/>
      </w:rPr>
      <w:t xml:space="preserve"> </w:t>
    </w:r>
    <w:r w:rsidR="001F6377">
      <w:rPr>
        <w:rFonts w:hint="cs"/>
        <w:sz w:val="24"/>
        <w:szCs w:val="24"/>
        <w:rtl/>
      </w:rPr>
      <w:t>قصد</w:t>
    </w:r>
    <w:r w:rsidR="001F6377">
      <w:rPr>
        <w:sz w:val="24"/>
        <w:szCs w:val="24"/>
        <w:rtl/>
      </w:rPr>
      <w:t xml:space="preserve"> </w:t>
    </w:r>
    <w:r w:rsidR="001F6377">
      <w:rPr>
        <w:rFonts w:hint="cs"/>
        <w:sz w:val="24"/>
        <w:szCs w:val="24"/>
        <w:rtl/>
      </w:rPr>
      <w:t>امر</w:t>
    </w:r>
    <w:r w:rsidR="001F6377">
      <w:rPr>
        <w:sz w:val="24"/>
        <w:szCs w:val="24"/>
        <w:rtl/>
      </w:rPr>
      <w:t xml:space="preserve"> </w:t>
    </w:r>
    <w:r w:rsidR="001F6377">
      <w:rPr>
        <w:rFonts w:hint="cs"/>
        <w:sz w:val="24"/>
        <w:szCs w:val="24"/>
        <w:rtl/>
      </w:rPr>
      <w:t>در</w:t>
    </w:r>
    <w:r w:rsidR="001F6377">
      <w:rPr>
        <w:sz w:val="24"/>
        <w:szCs w:val="24"/>
        <w:rtl/>
      </w:rPr>
      <w:t xml:space="preserve"> </w:t>
    </w:r>
    <w:r w:rsidR="001F6377">
      <w:rPr>
        <w:rFonts w:hint="cs"/>
        <w:sz w:val="24"/>
        <w:szCs w:val="24"/>
        <w:rtl/>
      </w:rPr>
      <w:t>متعلق</w:t>
    </w:r>
    <w:r w:rsidR="001F6377">
      <w:rPr>
        <w:sz w:val="24"/>
        <w:szCs w:val="24"/>
        <w:rtl/>
      </w:rPr>
      <w:t xml:space="preserve"> </w:t>
    </w:r>
    <w:r w:rsidR="001F6377">
      <w:rPr>
        <w:rFonts w:hint="cs"/>
        <w:sz w:val="24"/>
        <w:szCs w:val="24"/>
        <w:rtl/>
      </w:rPr>
      <w:t>امر</w:t>
    </w:r>
    <w:r w:rsidR="001F6377">
      <w:rPr>
        <w:sz w:val="24"/>
        <w:szCs w:val="24"/>
        <w:rtl/>
      </w:rPr>
      <w:t xml:space="preserve"> </w:t>
    </w:r>
    <w:r w:rsidR="001F6377">
      <w:rPr>
        <w:rFonts w:hint="cs"/>
        <w:sz w:val="24"/>
        <w:szCs w:val="24"/>
        <w:rtl/>
      </w:rPr>
      <w:t>به</w:t>
    </w:r>
    <w:r w:rsidR="001F6377">
      <w:rPr>
        <w:sz w:val="24"/>
        <w:szCs w:val="24"/>
        <w:rtl/>
      </w:rPr>
      <w:t xml:space="preserve"> </w:t>
    </w:r>
    <w:r w:rsidR="001F6377">
      <w:rPr>
        <w:rFonts w:hint="cs"/>
        <w:sz w:val="24"/>
        <w:szCs w:val="24"/>
        <w:rtl/>
      </w:rPr>
      <w:t>امر</w:t>
    </w:r>
    <w:r w:rsidR="001F6377">
      <w:rPr>
        <w:sz w:val="24"/>
        <w:szCs w:val="24"/>
        <w:rtl/>
      </w:rPr>
      <w:t xml:space="preserve"> </w:t>
    </w:r>
    <w:r w:rsidR="001F6377">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3CA1"/>
    <w:rsid w:val="00080A41"/>
    <w:rsid w:val="0008299B"/>
    <w:rsid w:val="000913AA"/>
    <w:rsid w:val="00094847"/>
    <w:rsid w:val="00096C63"/>
    <w:rsid w:val="000B5DB5"/>
    <w:rsid w:val="000C3947"/>
    <w:rsid w:val="000D2A37"/>
    <w:rsid w:val="000D30E9"/>
    <w:rsid w:val="000D6818"/>
    <w:rsid w:val="000E2CBB"/>
    <w:rsid w:val="000E335E"/>
    <w:rsid w:val="000F16CF"/>
    <w:rsid w:val="000F5BAC"/>
    <w:rsid w:val="00102585"/>
    <w:rsid w:val="00114AB7"/>
    <w:rsid w:val="00116B2B"/>
    <w:rsid w:val="00124E3D"/>
    <w:rsid w:val="00127E95"/>
    <w:rsid w:val="00130659"/>
    <w:rsid w:val="001347C7"/>
    <w:rsid w:val="001356B0"/>
    <w:rsid w:val="00151937"/>
    <w:rsid w:val="00166388"/>
    <w:rsid w:val="001803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6377"/>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D01"/>
    <w:rsid w:val="0054023D"/>
    <w:rsid w:val="005426BF"/>
    <w:rsid w:val="0056213C"/>
    <w:rsid w:val="00580C24"/>
    <w:rsid w:val="005939C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215"/>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07C"/>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3057"/>
    <w:rsid w:val="008F5B4D"/>
    <w:rsid w:val="00907425"/>
    <w:rsid w:val="00923C34"/>
    <w:rsid w:val="00924152"/>
    <w:rsid w:val="0092513D"/>
    <w:rsid w:val="00927A9F"/>
    <w:rsid w:val="009335CC"/>
    <w:rsid w:val="009343F7"/>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B5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1AB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F9C56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188/&#1575;&#1604;&#1578;&#1581;&#1602;&#1740;&#1602;" TargetMode="External"/><Relationship Id="rId2" Type="http://schemas.openxmlformats.org/officeDocument/2006/relationships/hyperlink" Target="http://lib.eshia.ir/13106/2/166/&#1606;&#1575;&#1581;&#1740;&#1577;" TargetMode="External"/><Relationship Id="rId1" Type="http://schemas.openxmlformats.org/officeDocument/2006/relationships/hyperlink" Target="http://lib.eshia.ir/13102/1/149/&#1575;&#1740;" TargetMode="External"/><Relationship Id="rId4" Type="http://schemas.openxmlformats.org/officeDocument/2006/relationships/hyperlink" Target="http://lib.eshia.ir/13064/2/198/&#1740;&#1602;&#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0B944-0EF3-4869-84D4-7AFB4512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89</TotalTime>
  <Pages>4</Pages>
  <Words>982</Words>
  <Characters>5601</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2019-02-04T07:28:00Z</cp:lastPrinted>
  <dcterms:created xsi:type="dcterms:W3CDTF">2019-02-03T18:54:00Z</dcterms:created>
  <dcterms:modified xsi:type="dcterms:W3CDTF">2019-02-04T07:28:00Z</dcterms:modified>
  <cp:contentStatus>ویرایش 2.5</cp:contentStatus>
  <cp:version>2.7</cp:version>
</cp:coreProperties>
</file>