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8" w:rsidRDefault="00323E18" w:rsidP="00323E1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نکات قابل توجه در خصوص ارسال فیلم</w:t>
      </w:r>
    </w:p>
    <w:p w:rsidR="001A579C" w:rsidRPr="001A579C" w:rsidRDefault="001A579C" w:rsidP="00323E18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1A579C">
        <w:rPr>
          <w:rFonts w:cs="B Zar" w:hint="cs"/>
          <w:b/>
          <w:bCs/>
          <w:sz w:val="28"/>
          <w:szCs w:val="28"/>
          <w:rtl/>
          <w:lang w:bidi="fa-IR"/>
        </w:rPr>
        <w:t>کلیات</w:t>
      </w:r>
    </w:p>
    <w:p w:rsidR="00151436" w:rsidRPr="00CA35AD" w:rsidRDefault="00CA35AD" w:rsidP="007F372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>فرمت فیلم در قالب</w:t>
      </w:r>
      <w:r w:rsidR="007F372B">
        <w:rPr>
          <w:rFonts w:cs="B Zar" w:hint="cs"/>
          <w:sz w:val="28"/>
          <w:szCs w:val="28"/>
          <w:rtl/>
          <w:lang w:bidi="fa-IR"/>
        </w:rPr>
        <w:t xml:space="preserve"> های رایج (</w:t>
      </w:r>
      <w:r w:rsidR="001A579C">
        <w:rPr>
          <w:rFonts w:cs="B Zar"/>
          <w:sz w:val="28"/>
          <w:szCs w:val="28"/>
          <w:lang w:bidi="fa-IR"/>
        </w:rPr>
        <w:t>AVI</w:t>
      </w:r>
      <w:r w:rsidR="001A579C">
        <w:rPr>
          <w:rFonts w:cs="B Zar" w:hint="cs"/>
          <w:sz w:val="28"/>
          <w:szCs w:val="28"/>
          <w:rtl/>
          <w:lang w:bidi="fa-IR"/>
        </w:rPr>
        <w:t xml:space="preserve"> </w:t>
      </w:r>
      <w:r w:rsidR="007F372B">
        <w:rPr>
          <w:rFonts w:cs="B Zar" w:hint="cs"/>
          <w:sz w:val="28"/>
          <w:szCs w:val="28"/>
          <w:rtl/>
          <w:lang w:bidi="fa-IR"/>
        </w:rPr>
        <w:t>،</w:t>
      </w:r>
      <w:r w:rsidR="001A579C">
        <w:rPr>
          <w:rFonts w:cs="B Zar" w:hint="cs"/>
          <w:sz w:val="28"/>
          <w:szCs w:val="28"/>
          <w:rtl/>
          <w:lang w:bidi="fa-IR"/>
        </w:rPr>
        <w:t xml:space="preserve"> </w:t>
      </w:r>
      <w:r w:rsidR="001A579C">
        <w:rPr>
          <w:rFonts w:cs="B Zar"/>
          <w:sz w:val="28"/>
          <w:szCs w:val="28"/>
          <w:lang w:bidi="fa-IR"/>
        </w:rPr>
        <w:t>MP4</w:t>
      </w:r>
      <w:r w:rsidR="007F372B">
        <w:rPr>
          <w:rFonts w:cs="B Zar" w:hint="cs"/>
          <w:sz w:val="28"/>
          <w:szCs w:val="28"/>
          <w:rtl/>
          <w:lang w:bidi="fa-IR"/>
        </w:rPr>
        <w:t xml:space="preserve"> و ... ) </w:t>
      </w:r>
      <w:r w:rsidRPr="00CA35AD">
        <w:rPr>
          <w:rFonts w:cs="B Zar" w:hint="cs"/>
          <w:sz w:val="28"/>
          <w:szCs w:val="28"/>
          <w:rtl/>
          <w:lang w:bidi="fa-IR"/>
        </w:rPr>
        <w:t xml:space="preserve"> باشد؛</w:t>
      </w:r>
    </w:p>
    <w:p w:rsidR="00CA35AD" w:rsidRDefault="00480B26" w:rsidP="001A579C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مدت‌زمان</w:t>
      </w:r>
      <w:r w:rsidR="00740763">
        <w:rPr>
          <w:rFonts w:cs="B Zar" w:hint="cs"/>
          <w:sz w:val="28"/>
          <w:szCs w:val="28"/>
          <w:rtl/>
          <w:lang w:bidi="fa-IR"/>
        </w:rPr>
        <w:t xml:space="preserve"> فیلم، حداکثر</w:t>
      </w:r>
      <w:r w:rsidR="00CA35AD" w:rsidRPr="00CA35AD">
        <w:rPr>
          <w:rFonts w:cs="B Zar" w:hint="cs"/>
          <w:sz w:val="28"/>
          <w:szCs w:val="28"/>
          <w:rtl/>
          <w:lang w:bidi="fa-IR"/>
        </w:rPr>
        <w:t xml:space="preserve"> </w:t>
      </w:r>
      <w:r w:rsidR="001A579C">
        <w:rPr>
          <w:rFonts w:cs="B Zar" w:hint="cs"/>
          <w:sz w:val="28"/>
          <w:szCs w:val="28"/>
          <w:rtl/>
          <w:lang w:bidi="fa-IR"/>
        </w:rPr>
        <w:t>10</w:t>
      </w:r>
      <w:r w:rsidR="00CA35AD" w:rsidRPr="00CA35AD">
        <w:rPr>
          <w:rFonts w:cs="B Zar" w:hint="cs"/>
          <w:sz w:val="28"/>
          <w:szCs w:val="28"/>
          <w:rtl/>
          <w:lang w:bidi="fa-IR"/>
        </w:rPr>
        <w:t xml:space="preserve"> دقیقه باشد؛</w:t>
      </w:r>
    </w:p>
    <w:p w:rsidR="001A579C" w:rsidRDefault="00E63489" w:rsidP="001A579C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1A579C">
        <w:rPr>
          <w:rFonts w:cs="B Zar" w:hint="cs"/>
          <w:sz w:val="28"/>
          <w:szCs w:val="28"/>
          <w:rtl/>
          <w:lang w:bidi="fa-IR"/>
        </w:rPr>
        <w:t>م</w:t>
      </w:r>
      <w:r w:rsidR="001A579C" w:rsidRPr="001A579C">
        <w:rPr>
          <w:rFonts w:cs="B Zar" w:hint="cs"/>
          <w:sz w:val="28"/>
          <w:szCs w:val="28"/>
          <w:rtl/>
          <w:lang w:bidi="fa-IR"/>
        </w:rPr>
        <w:t>وسیقی متن برای فیلم الزامی نیست</w:t>
      </w:r>
      <w:r w:rsidR="001A579C">
        <w:rPr>
          <w:rFonts w:cs="B Zar" w:hint="cs"/>
          <w:sz w:val="28"/>
          <w:szCs w:val="28"/>
          <w:rtl/>
          <w:lang w:bidi="fa-IR"/>
        </w:rPr>
        <w:t>؛</w:t>
      </w:r>
    </w:p>
    <w:p w:rsidR="00E63489" w:rsidRDefault="001A579C" w:rsidP="00CA1B08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خلال فیلم، </w:t>
      </w:r>
      <w:r w:rsidR="00E63489" w:rsidRPr="001A579C">
        <w:rPr>
          <w:rFonts w:cs="B Zar" w:hint="cs"/>
          <w:sz w:val="28"/>
          <w:szCs w:val="28"/>
          <w:rtl/>
          <w:lang w:bidi="fa-IR"/>
        </w:rPr>
        <w:t xml:space="preserve">توضیحاتی در خصوص </w:t>
      </w:r>
      <w:r w:rsidR="00480B26" w:rsidRPr="001A579C">
        <w:rPr>
          <w:rFonts w:cs="B Zar" w:hint="cs"/>
          <w:sz w:val="28"/>
          <w:szCs w:val="28"/>
          <w:rtl/>
          <w:lang w:bidi="fa-IR"/>
        </w:rPr>
        <w:t>فعالیت‌های</w:t>
      </w:r>
      <w:r w:rsidR="00E63489" w:rsidRPr="001A579C">
        <w:rPr>
          <w:rFonts w:cs="B Zar" w:hint="cs"/>
          <w:sz w:val="28"/>
          <w:szCs w:val="28"/>
          <w:rtl/>
          <w:lang w:bidi="fa-IR"/>
        </w:rPr>
        <w:t xml:space="preserve"> صورت گرفته</w:t>
      </w:r>
      <w:r w:rsidR="00CA1B08">
        <w:rPr>
          <w:rFonts w:cs="B Zar" w:hint="cs"/>
          <w:sz w:val="28"/>
          <w:szCs w:val="28"/>
          <w:rtl/>
          <w:lang w:bidi="fa-IR"/>
        </w:rPr>
        <w:t xml:space="preserve"> در بخش مربوطه</w:t>
      </w:r>
      <w:r w:rsidR="00E63489" w:rsidRPr="001A579C">
        <w:rPr>
          <w:rFonts w:cs="B Zar" w:hint="cs"/>
          <w:sz w:val="28"/>
          <w:szCs w:val="28"/>
          <w:rtl/>
          <w:lang w:bidi="fa-IR"/>
        </w:rPr>
        <w:t xml:space="preserve"> </w:t>
      </w:r>
      <w:r w:rsidR="00CA1B08">
        <w:rPr>
          <w:rFonts w:cs="B Zar" w:hint="cs"/>
          <w:sz w:val="28"/>
          <w:szCs w:val="28"/>
          <w:rtl/>
          <w:lang w:bidi="fa-IR"/>
        </w:rPr>
        <w:t xml:space="preserve">و یا ویژگی های خاص آن </w:t>
      </w:r>
      <w:r w:rsidR="00E63489" w:rsidRPr="001A579C">
        <w:rPr>
          <w:rFonts w:cs="B Zar" w:hint="cs"/>
          <w:sz w:val="28"/>
          <w:szCs w:val="28"/>
          <w:rtl/>
          <w:lang w:bidi="fa-IR"/>
        </w:rPr>
        <w:t xml:space="preserve">ارائه </w:t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CA1B08" w:rsidRDefault="00CA1B08" w:rsidP="007F372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تصویربرداری</w:t>
      </w:r>
      <w:r w:rsidR="006A110A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با تلفن همراه هوشمند</w:t>
      </w:r>
      <w:r w:rsidR="006A110A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بلامانع می باشد.</w:t>
      </w:r>
      <w:r w:rsidR="006A110A">
        <w:rPr>
          <w:rFonts w:cs="B Zar" w:hint="cs"/>
          <w:sz w:val="28"/>
          <w:szCs w:val="28"/>
          <w:rtl/>
          <w:lang w:bidi="fa-IR"/>
        </w:rPr>
        <w:t xml:space="preserve"> کیفیت تصویر</w:t>
      </w:r>
      <w:r w:rsidR="006A110A">
        <w:rPr>
          <w:rFonts w:cs="B Zar"/>
          <w:sz w:val="28"/>
          <w:szCs w:val="28"/>
          <w:lang w:bidi="fa-IR"/>
        </w:rPr>
        <w:t xml:space="preserve"> </w:t>
      </w:r>
      <w:r w:rsidR="007F372B">
        <w:rPr>
          <w:rFonts w:cs="B Zar" w:hint="cs"/>
          <w:sz w:val="28"/>
          <w:szCs w:val="28"/>
          <w:rtl/>
          <w:lang w:bidi="fa-IR"/>
        </w:rPr>
        <w:t>ارسالی بایستی به گونه ای باشد که جزییات قابل تشخیص باشد.</w:t>
      </w:r>
    </w:p>
    <w:p w:rsidR="00CA1B08" w:rsidRPr="001A579C" w:rsidRDefault="00CA1B08" w:rsidP="00CA1B08">
      <w:pPr>
        <w:pStyle w:val="ListParagraph"/>
        <w:bidi/>
        <w:rPr>
          <w:rFonts w:cs="B Zar"/>
          <w:sz w:val="28"/>
          <w:szCs w:val="28"/>
        </w:rPr>
      </w:pPr>
    </w:p>
    <w:p w:rsidR="00D7144B" w:rsidRPr="001A579C" w:rsidRDefault="00CA35AD" w:rsidP="00D7144B">
      <w:pPr>
        <w:bidi/>
        <w:rPr>
          <w:rFonts w:cs="B Zar"/>
          <w:b/>
          <w:bCs/>
          <w:sz w:val="28"/>
          <w:szCs w:val="28"/>
          <w:lang w:bidi="fa-IR"/>
        </w:rPr>
      </w:pPr>
      <w:r w:rsidRPr="001A579C">
        <w:rPr>
          <w:rFonts w:cs="B Zar" w:hint="cs"/>
          <w:b/>
          <w:bCs/>
          <w:sz w:val="28"/>
          <w:szCs w:val="28"/>
          <w:rtl/>
          <w:lang w:bidi="fa-IR"/>
        </w:rPr>
        <w:t>نقطه آغاز فیلم</w:t>
      </w:r>
      <w:r w:rsidR="00D7144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7144B" w:rsidRPr="00D7144B">
        <w:rPr>
          <w:rFonts w:cs="B Zar" w:hint="cs"/>
          <w:b/>
          <w:bCs/>
          <w:sz w:val="16"/>
          <w:szCs w:val="16"/>
          <w:rtl/>
          <w:lang w:bidi="fa-IR"/>
        </w:rPr>
        <w:t>(ضروری)</w:t>
      </w:r>
    </w:p>
    <w:p w:rsidR="00CA35AD" w:rsidRDefault="00CA35AD" w:rsidP="00CA35AD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 xml:space="preserve">نمایش تابلوی </w:t>
      </w:r>
      <w:r w:rsidR="00480B26">
        <w:rPr>
          <w:rFonts w:cs="B Zar" w:hint="cs"/>
          <w:sz w:val="28"/>
          <w:szCs w:val="28"/>
          <w:rtl/>
          <w:lang w:bidi="fa-IR"/>
        </w:rPr>
        <w:t>سردرب</w:t>
      </w:r>
      <w:r w:rsidR="00C36641">
        <w:rPr>
          <w:rFonts w:cs="B Zar"/>
          <w:sz w:val="28"/>
          <w:szCs w:val="28"/>
          <w:lang w:bidi="fa-IR"/>
        </w:rPr>
        <w:t xml:space="preserve"> </w:t>
      </w:r>
      <w:r w:rsidR="00480B26">
        <w:rPr>
          <w:rFonts w:cs="B Zar" w:hint="cs"/>
          <w:sz w:val="28"/>
          <w:szCs w:val="28"/>
          <w:rtl/>
          <w:lang w:bidi="fa-IR"/>
        </w:rPr>
        <w:t>به‌نحوی‌که</w:t>
      </w:r>
      <w:r w:rsidR="00E63489">
        <w:rPr>
          <w:rFonts w:cs="B Zar" w:hint="cs"/>
          <w:sz w:val="28"/>
          <w:szCs w:val="28"/>
          <w:rtl/>
          <w:lang w:bidi="fa-IR"/>
        </w:rPr>
        <w:t xml:space="preserve"> نام کتابخانه </w:t>
      </w:r>
      <w:r w:rsidR="00480B26">
        <w:rPr>
          <w:rFonts w:cs="B Zar" w:hint="cs"/>
          <w:sz w:val="28"/>
          <w:szCs w:val="28"/>
          <w:rtl/>
          <w:lang w:bidi="fa-IR"/>
        </w:rPr>
        <w:t>به‌طور</w:t>
      </w:r>
      <w:r w:rsidR="00E63489">
        <w:rPr>
          <w:rFonts w:cs="B Zar" w:hint="cs"/>
          <w:sz w:val="28"/>
          <w:szCs w:val="28"/>
          <w:rtl/>
          <w:lang w:bidi="fa-IR"/>
        </w:rPr>
        <w:t xml:space="preserve"> واضح و دقیق </w:t>
      </w:r>
      <w:r w:rsidR="00480B26">
        <w:rPr>
          <w:rFonts w:cs="B Zar" w:hint="cs"/>
          <w:sz w:val="28"/>
          <w:szCs w:val="28"/>
          <w:rtl/>
          <w:lang w:bidi="fa-IR"/>
        </w:rPr>
        <w:t>قابل‌مشاهده</w:t>
      </w:r>
      <w:r w:rsidR="00E63489">
        <w:rPr>
          <w:rFonts w:cs="B Zar" w:hint="cs"/>
          <w:sz w:val="28"/>
          <w:szCs w:val="28"/>
          <w:rtl/>
          <w:lang w:bidi="fa-IR"/>
        </w:rPr>
        <w:t xml:space="preserve"> باشد.</w:t>
      </w:r>
    </w:p>
    <w:p w:rsidR="00CA1B08" w:rsidRDefault="00CA1B08" w:rsidP="006A110A">
      <w:pPr>
        <w:bidi/>
        <w:rPr>
          <w:rFonts w:cs="B Zar"/>
          <w:b/>
          <w:bCs/>
          <w:sz w:val="28"/>
          <w:szCs w:val="28"/>
          <w:lang w:bidi="fa-IR"/>
        </w:rPr>
      </w:pPr>
      <w:r w:rsidRPr="00CA1B08">
        <w:rPr>
          <w:rFonts w:cs="B Zar" w:hint="cs"/>
          <w:b/>
          <w:bCs/>
          <w:sz w:val="28"/>
          <w:szCs w:val="28"/>
          <w:rtl/>
          <w:lang w:bidi="fa-IR"/>
        </w:rPr>
        <w:t xml:space="preserve">جزییات فیلم </w:t>
      </w:r>
    </w:p>
    <w:p w:rsidR="006A110A" w:rsidRDefault="0005048F" w:rsidP="006A110A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نکته 1. </w:t>
      </w:r>
      <w:r w:rsidR="006A110A" w:rsidRPr="006A110A">
        <w:rPr>
          <w:rFonts w:cs="B Zar" w:hint="cs"/>
          <w:sz w:val="28"/>
          <w:szCs w:val="28"/>
          <w:rtl/>
          <w:lang w:bidi="fa-IR"/>
        </w:rPr>
        <w:t xml:space="preserve">رعایت ترتیب موارد ذیل </w:t>
      </w:r>
      <w:r w:rsidR="006A110A">
        <w:rPr>
          <w:rFonts w:cs="B Zar" w:hint="cs"/>
          <w:sz w:val="28"/>
          <w:szCs w:val="28"/>
          <w:rtl/>
          <w:lang w:bidi="fa-IR"/>
        </w:rPr>
        <w:t xml:space="preserve">مهم است اما </w:t>
      </w:r>
      <w:r w:rsidR="006A110A" w:rsidRPr="006A110A">
        <w:rPr>
          <w:rFonts w:cs="B Zar" w:hint="cs"/>
          <w:sz w:val="28"/>
          <w:szCs w:val="28"/>
          <w:rtl/>
          <w:lang w:bidi="fa-IR"/>
        </w:rPr>
        <w:t xml:space="preserve">بسته به موقعیت بخش های کتابخانه قابل </w:t>
      </w:r>
      <w:r w:rsidR="006A110A">
        <w:rPr>
          <w:rFonts w:cs="B Zar" w:hint="cs"/>
          <w:sz w:val="28"/>
          <w:szCs w:val="28"/>
          <w:rtl/>
          <w:lang w:bidi="fa-IR"/>
        </w:rPr>
        <w:t>تغییر است.</w:t>
      </w:r>
    </w:p>
    <w:p w:rsidR="0005048F" w:rsidRPr="006A110A" w:rsidRDefault="0005048F" w:rsidP="00323E18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نکته2. نمایش هر کدام از بخش ها می تواند به همراه معرفی </w:t>
      </w:r>
      <w:r>
        <w:rPr>
          <w:rFonts w:cs="B Zar" w:hint="cs"/>
          <w:sz w:val="28"/>
          <w:szCs w:val="28"/>
          <w:rtl/>
        </w:rPr>
        <w:t>خلاقیت‌ها</w:t>
      </w:r>
      <w:r w:rsidRPr="00CA35AD">
        <w:rPr>
          <w:rFonts w:cs="B Zar" w:hint="cs"/>
          <w:sz w:val="28"/>
          <w:szCs w:val="28"/>
          <w:rtl/>
        </w:rPr>
        <w:t xml:space="preserve"> و </w:t>
      </w:r>
      <w:r>
        <w:rPr>
          <w:rFonts w:cs="B Zar" w:hint="cs"/>
          <w:sz w:val="28"/>
          <w:szCs w:val="28"/>
          <w:rtl/>
        </w:rPr>
        <w:t>نوآوری‌های آن باشد.</w:t>
      </w:r>
    </w:p>
    <w:p w:rsidR="00CA1B08" w:rsidRPr="00CA35AD" w:rsidRDefault="00CA1B08" w:rsidP="00CA1B08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>نمایش تابلوهای راهنمای کتابخانه در سطح شهر</w:t>
      </w:r>
    </w:p>
    <w:p w:rsidR="00D7144B" w:rsidRDefault="00CA35AD" w:rsidP="00D7144B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>نمایش ورودی</w:t>
      </w:r>
      <w:r w:rsidR="008E3106">
        <w:rPr>
          <w:rFonts w:cs="B Zar" w:hint="cs"/>
          <w:sz w:val="28"/>
          <w:szCs w:val="28"/>
          <w:rtl/>
          <w:lang w:bidi="fa-IR"/>
        </w:rPr>
        <w:t xml:space="preserve"> کتابخانه</w:t>
      </w:r>
      <w:r w:rsidR="001A579C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فضای سبز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ورودی مخصوص معلولین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و...</w:t>
      </w:r>
    </w:p>
    <w:p w:rsidR="00CA35AD" w:rsidRPr="00CA35AD" w:rsidRDefault="00D7144B" w:rsidP="00D7144B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نمایش </w:t>
      </w:r>
      <w:r w:rsidR="00CA35AD">
        <w:rPr>
          <w:rFonts w:cs="B Zar" w:hint="cs"/>
          <w:sz w:val="28"/>
          <w:szCs w:val="28"/>
          <w:rtl/>
          <w:lang w:bidi="fa-IR"/>
        </w:rPr>
        <w:t>تابلوهای اعلانات</w:t>
      </w:r>
      <w:r>
        <w:rPr>
          <w:rFonts w:cs="B Zar" w:hint="cs"/>
          <w:sz w:val="28"/>
          <w:szCs w:val="28"/>
          <w:rtl/>
          <w:lang w:bidi="fa-IR"/>
        </w:rPr>
        <w:t xml:space="preserve"> و محتویات آنها</w:t>
      </w:r>
    </w:p>
    <w:p w:rsidR="00CA35AD" w:rsidRPr="00CA35AD" w:rsidRDefault="00CA35AD" w:rsidP="00CA636D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>نمایش بخش نشریات</w:t>
      </w:r>
      <w:r w:rsidR="004F7DC1">
        <w:rPr>
          <w:rFonts w:cs="B Zar" w:hint="cs"/>
          <w:sz w:val="28"/>
          <w:szCs w:val="28"/>
          <w:rtl/>
          <w:lang w:bidi="fa-IR"/>
        </w:rPr>
        <w:t xml:space="preserve"> </w:t>
      </w:r>
      <w:r w:rsidR="00CA636D">
        <w:rPr>
          <w:rFonts w:cs="B Zar" w:hint="cs"/>
          <w:sz w:val="28"/>
          <w:szCs w:val="28"/>
          <w:rtl/>
          <w:lang w:bidi="fa-IR"/>
        </w:rPr>
        <w:t xml:space="preserve">و </w:t>
      </w:r>
      <w:r w:rsidR="00480B26">
        <w:rPr>
          <w:rFonts w:cs="B Zar" w:hint="cs"/>
          <w:sz w:val="28"/>
          <w:szCs w:val="28"/>
          <w:rtl/>
          <w:lang w:bidi="fa-IR"/>
        </w:rPr>
        <w:t>روزنامه‌ها</w:t>
      </w:r>
    </w:p>
    <w:p w:rsidR="00CA35AD" w:rsidRDefault="00CA35AD" w:rsidP="00CA35AD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 xml:space="preserve">نمایش </w:t>
      </w:r>
      <w:r w:rsidR="0005048F">
        <w:rPr>
          <w:rFonts w:cs="B Zar" w:hint="cs"/>
          <w:sz w:val="28"/>
          <w:szCs w:val="28"/>
          <w:rtl/>
          <w:lang w:bidi="fa-IR"/>
        </w:rPr>
        <w:t xml:space="preserve">موقعیت </w:t>
      </w:r>
      <w:r w:rsidRPr="00CA35AD">
        <w:rPr>
          <w:rFonts w:cs="B Zar" w:hint="cs"/>
          <w:sz w:val="28"/>
          <w:szCs w:val="28"/>
          <w:rtl/>
          <w:lang w:bidi="fa-IR"/>
        </w:rPr>
        <w:t>بخش کودک</w:t>
      </w:r>
    </w:p>
    <w:p w:rsidR="00CA35AD" w:rsidRDefault="00CA35AD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تزیینات </w:t>
      </w:r>
      <w:r w:rsidR="0005048F">
        <w:rPr>
          <w:rFonts w:cs="B Zar" w:hint="cs"/>
          <w:sz w:val="28"/>
          <w:szCs w:val="28"/>
          <w:rtl/>
          <w:lang w:bidi="fa-IR"/>
        </w:rPr>
        <w:t>و رنگ آمیزی</w:t>
      </w:r>
    </w:p>
    <w:p w:rsidR="00CA35AD" w:rsidRDefault="0005048F" w:rsidP="00CA35AD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منابع و تجهیزات</w:t>
      </w:r>
    </w:p>
    <w:p w:rsidR="00CA35AD" w:rsidRDefault="0005048F" w:rsidP="00CA35AD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و...</w:t>
      </w:r>
    </w:p>
    <w:p w:rsidR="00CA35AD" w:rsidRPr="00CA35AD" w:rsidRDefault="00CA35AD" w:rsidP="00CA636D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 xml:space="preserve">نمایش </w:t>
      </w:r>
      <w:r w:rsidR="00CA636D">
        <w:rPr>
          <w:rFonts w:cs="B Zar" w:hint="cs"/>
          <w:sz w:val="28"/>
          <w:szCs w:val="28"/>
          <w:rtl/>
          <w:lang w:bidi="fa-IR"/>
        </w:rPr>
        <w:t>موقعیت بخش</w:t>
      </w:r>
      <w:r w:rsidRPr="00CA35AD">
        <w:rPr>
          <w:rFonts w:cs="B Zar" w:hint="cs"/>
          <w:sz w:val="28"/>
          <w:szCs w:val="28"/>
          <w:rtl/>
          <w:lang w:bidi="fa-IR"/>
        </w:rPr>
        <w:t xml:space="preserve"> مرجع</w:t>
      </w:r>
    </w:p>
    <w:p w:rsidR="00CA35AD" w:rsidRPr="00CA35AD" w:rsidRDefault="00CA35AD" w:rsidP="00CA35AD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>نمایش مخزن</w:t>
      </w:r>
    </w:p>
    <w:p w:rsidR="00CA636D" w:rsidRDefault="00CA636D" w:rsidP="00CA35AD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موقعیت مخزن، </w:t>
      </w:r>
      <w:r w:rsidR="00CA35AD" w:rsidRPr="00CA35AD">
        <w:rPr>
          <w:rFonts w:cs="B Zar" w:hint="cs"/>
          <w:sz w:val="28"/>
          <w:szCs w:val="28"/>
          <w:rtl/>
        </w:rPr>
        <w:t>چیدمان</w:t>
      </w:r>
      <w:r w:rsidR="008B1E5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قفسه ها و میز امانت</w:t>
      </w:r>
    </w:p>
    <w:p w:rsidR="00CA35AD" w:rsidRPr="00CA35AD" w:rsidRDefault="008B1E5B" w:rsidP="00CA636D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و برچسب عطف</w:t>
      </w:r>
      <w:r w:rsidR="00CA636D">
        <w:rPr>
          <w:rFonts w:cs="B Zar" w:hint="cs"/>
          <w:sz w:val="28"/>
          <w:szCs w:val="28"/>
          <w:rtl/>
        </w:rPr>
        <w:t xml:space="preserve"> </w:t>
      </w:r>
      <w:r w:rsidR="00480B26">
        <w:rPr>
          <w:rFonts w:cs="B Zar" w:hint="cs"/>
          <w:sz w:val="28"/>
          <w:szCs w:val="28"/>
          <w:rtl/>
        </w:rPr>
        <w:t>کتاب‌ها</w:t>
      </w:r>
      <w:r w:rsidR="00CA35AD" w:rsidRPr="00CA35AD">
        <w:rPr>
          <w:rFonts w:cs="B Zar" w:hint="cs"/>
          <w:sz w:val="28"/>
          <w:szCs w:val="28"/>
          <w:rtl/>
        </w:rPr>
        <w:t xml:space="preserve"> در مخزن</w:t>
      </w:r>
    </w:p>
    <w:p w:rsidR="00CA636D" w:rsidRDefault="00CA35AD" w:rsidP="00CA35AD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</w:rPr>
        <w:t xml:space="preserve">شناسه </w:t>
      </w:r>
      <w:r w:rsidR="00CA636D">
        <w:rPr>
          <w:rFonts w:cs="B Zar" w:hint="cs"/>
          <w:sz w:val="28"/>
          <w:szCs w:val="28"/>
          <w:rtl/>
        </w:rPr>
        <w:t>مناسب قفسه ها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نمایش موقعیت میز جستجوی اعضا</w:t>
      </w:r>
    </w:p>
    <w:p w:rsidR="00CA636D" w:rsidRDefault="00CA636D" w:rsidP="00CA636D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و...</w:t>
      </w:r>
    </w:p>
    <w:p w:rsidR="00CA35AD" w:rsidRPr="00CA35AD" w:rsidRDefault="00CA35AD" w:rsidP="00CA35AD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>نمایش سالن مطالعه</w:t>
      </w:r>
    </w:p>
    <w:p w:rsidR="0005048F" w:rsidRDefault="0005048F" w:rsidP="0005048F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نمایش موقعیت بخش خدمات اینترنتی</w:t>
      </w:r>
    </w:p>
    <w:p w:rsidR="00CA35AD" w:rsidRDefault="00CA35AD" w:rsidP="0005048F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 w:rsidRPr="00CA35AD">
        <w:rPr>
          <w:rFonts w:cs="B Zar" w:hint="cs"/>
          <w:sz w:val="28"/>
          <w:szCs w:val="28"/>
          <w:rtl/>
          <w:lang w:bidi="fa-IR"/>
        </w:rPr>
        <w:t xml:space="preserve">نمایش سایر </w:t>
      </w:r>
      <w:r w:rsidR="00480B26">
        <w:rPr>
          <w:rFonts w:cs="B Zar" w:hint="cs"/>
          <w:sz w:val="28"/>
          <w:szCs w:val="28"/>
          <w:rtl/>
          <w:lang w:bidi="fa-IR"/>
        </w:rPr>
        <w:t>بخش‌های</w:t>
      </w:r>
      <w:r w:rsidRPr="00CA35AD">
        <w:rPr>
          <w:rFonts w:cs="B Zar" w:hint="cs"/>
          <w:sz w:val="28"/>
          <w:szCs w:val="28"/>
          <w:rtl/>
          <w:lang w:bidi="fa-IR"/>
        </w:rPr>
        <w:t xml:space="preserve"> خاص</w:t>
      </w:r>
      <w:r w:rsidR="004F5601">
        <w:rPr>
          <w:rFonts w:cs="B Zar" w:hint="cs"/>
          <w:sz w:val="28"/>
          <w:szCs w:val="28"/>
          <w:rtl/>
          <w:lang w:bidi="fa-IR"/>
        </w:rPr>
        <w:t xml:space="preserve"> کتابخانه 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بخش تازه های کتاب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بخش های ویژه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نمازخانه</w:t>
      </w:r>
    </w:p>
    <w:p w:rsidR="0005048F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انبار</w:t>
      </w:r>
    </w:p>
    <w:p w:rsidR="0005048F" w:rsidRPr="004F5601" w:rsidRDefault="0005048F" w:rsidP="0005048F">
      <w:pPr>
        <w:pStyle w:val="ListParagraph"/>
        <w:numPr>
          <w:ilvl w:val="2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و...</w:t>
      </w:r>
    </w:p>
    <w:p w:rsidR="00CA35AD" w:rsidRPr="00CA35AD" w:rsidRDefault="0005048F" w:rsidP="0005048F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طرح های</w:t>
      </w:r>
      <w:r w:rsidR="004F5601">
        <w:rPr>
          <w:rFonts w:cs="B Zar" w:hint="cs"/>
          <w:sz w:val="28"/>
          <w:szCs w:val="28"/>
          <w:rtl/>
        </w:rPr>
        <w:t xml:space="preserve"> </w:t>
      </w:r>
      <w:r w:rsidR="00CA35AD" w:rsidRPr="00CA35AD">
        <w:rPr>
          <w:rFonts w:cs="B Zar" w:hint="cs"/>
          <w:sz w:val="28"/>
          <w:szCs w:val="28"/>
          <w:rtl/>
        </w:rPr>
        <w:t>شاداب سازی</w:t>
      </w:r>
      <w:r w:rsidR="004F5601">
        <w:rPr>
          <w:rFonts w:cs="B Zar" w:hint="cs"/>
          <w:sz w:val="28"/>
          <w:szCs w:val="28"/>
          <w:rtl/>
        </w:rPr>
        <w:t xml:space="preserve"> فضای</w:t>
      </w:r>
      <w:r w:rsidR="00CA35AD" w:rsidRPr="00CA35AD">
        <w:rPr>
          <w:rFonts w:cs="B Zar" w:hint="cs"/>
          <w:sz w:val="28"/>
          <w:szCs w:val="28"/>
          <w:rtl/>
        </w:rPr>
        <w:t xml:space="preserve"> کتابخانه</w:t>
      </w:r>
    </w:p>
    <w:p w:rsidR="0005048F" w:rsidRDefault="0005048F" w:rsidP="0005048F">
      <w:pPr>
        <w:pStyle w:val="ListParagraph"/>
        <w:numPr>
          <w:ilvl w:val="1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و...</w:t>
      </w:r>
    </w:p>
    <w:p w:rsidR="00CA636D" w:rsidRDefault="00CA636D" w:rsidP="00CA636D">
      <w:pPr>
        <w:bidi/>
        <w:rPr>
          <w:rFonts w:cs="B Zar"/>
          <w:sz w:val="28"/>
          <w:szCs w:val="28"/>
          <w:rtl/>
        </w:rPr>
      </w:pPr>
    </w:p>
    <w:p w:rsidR="00323E18" w:rsidRDefault="00323E18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323E18" w:rsidRDefault="00323E18" w:rsidP="00323E1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نکات قابل توجه در خصوص ارسال تصویر</w:t>
      </w:r>
    </w:p>
    <w:p w:rsidR="00323E18" w:rsidRDefault="00323E18" w:rsidP="00323E1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کلیات</w:t>
      </w:r>
    </w:p>
    <w:p w:rsidR="00323E18" w:rsidRDefault="00323E18" w:rsidP="00AC0FA8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عکس‌های استفاده شده در پرونده چاپی، بایستی به تفکیک بخش و با نامگذاری مناسب </w:t>
      </w:r>
      <w:r w:rsidR="00AC0FA8">
        <w:rPr>
          <w:rFonts w:cs="B Zar" w:hint="cs"/>
          <w:sz w:val="28"/>
          <w:szCs w:val="28"/>
          <w:rtl/>
          <w:lang w:bidi="fa-IR"/>
        </w:rPr>
        <w:t>در قالب لوح فشرده ارسال</w:t>
      </w:r>
      <w:r>
        <w:rPr>
          <w:rFonts w:cs="B Zar" w:hint="cs"/>
          <w:sz w:val="28"/>
          <w:szCs w:val="28"/>
          <w:rtl/>
          <w:lang w:bidi="fa-IR"/>
        </w:rPr>
        <w:t xml:space="preserve"> شود.</w:t>
      </w:r>
    </w:p>
    <w:p w:rsidR="00323E18" w:rsidRPr="00323E18" w:rsidRDefault="00323E18" w:rsidP="00323E18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323E18">
        <w:rPr>
          <w:rFonts w:cs="B Zar" w:hint="cs"/>
          <w:sz w:val="28"/>
          <w:szCs w:val="28"/>
          <w:rtl/>
          <w:lang w:bidi="fa-IR"/>
        </w:rPr>
        <w:t>کیفیت تصاویر مطلوب باشد</w:t>
      </w:r>
    </w:p>
    <w:p w:rsidR="00323E18" w:rsidRDefault="00323E18" w:rsidP="00323E18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</w:t>
      </w:r>
      <w:r w:rsidRPr="00323E18">
        <w:rPr>
          <w:rFonts w:cs="B Zar" w:hint="cs"/>
          <w:sz w:val="28"/>
          <w:szCs w:val="28"/>
          <w:rtl/>
          <w:lang w:bidi="fa-IR"/>
        </w:rPr>
        <w:t xml:space="preserve">نور </w:t>
      </w:r>
      <w:r>
        <w:rPr>
          <w:rFonts w:cs="B Zar" w:hint="cs"/>
          <w:sz w:val="28"/>
          <w:szCs w:val="28"/>
          <w:rtl/>
          <w:lang w:bidi="fa-IR"/>
        </w:rPr>
        <w:t xml:space="preserve">و زاویه عکس برداری دقت کافی صورت گیرد. </w:t>
      </w:r>
    </w:p>
    <w:p w:rsidR="00323E18" w:rsidRPr="00323E18" w:rsidRDefault="00323E18" w:rsidP="00323E18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عکس برداری  با تلفن همراه هوشمند بلامانع می باشد.</w:t>
      </w:r>
    </w:p>
    <w:p w:rsidR="00323E18" w:rsidRDefault="00323E18" w:rsidP="00323E1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A636D" w:rsidRPr="00CA636D" w:rsidRDefault="00CA636D" w:rsidP="00CA636D">
      <w:pPr>
        <w:bidi/>
        <w:rPr>
          <w:rFonts w:cs="B Zar"/>
          <w:sz w:val="28"/>
          <w:szCs w:val="28"/>
        </w:rPr>
      </w:pPr>
    </w:p>
    <w:sectPr w:rsidR="00CA636D" w:rsidRPr="00CA636D" w:rsidSect="001C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F069B57-A62A-4F0F-84CA-E584493DB07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6DD6"/>
    <w:multiLevelType w:val="hybridMultilevel"/>
    <w:tmpl w:val="D986A0EA"/>
    <w:lvl w:ilvl="0" w:tplc="D1286E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345A1"/>
    <w:multiLevelType w:val="hybridMultilevel"/>
    <w:tmpl w:val="E44CCFA8"/>
    <w:lvl w:ilvl="0" w:tplc="D1286E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hideSpellingErrors/>
  <w:hideGrammaticalErrors/>
  <w:defaultTabStop w:val="720"/>
  <w:characterSpacingControl w:val="doNotCompress"/>
  <w:compat/>
  <w:rsids>
    <w:rsidRoot w:val="00CA35AD"/>
    <w:rsid w:val="00016E72"/>
    <w:rsid w:val="0005048F"/>
    <w:rsid w:val="000F117D"/>
    <w:rsid w:val="00151436"/>
    <w:rsid w:val="001A579C"/>
    <w:rsid w:val="001C0E35"/>
    <w:rsid w:val="00251B0C"/>
    <w:rsid w:val="0028400A"/>
    <w:rsid w:val="00323E18"/>
    <w:rsid w:val="00480B26"/>
    <w:rsid w:val="004F5601"/>
    <w:rsid w:val="004F7DC1"/>
    <w:rsid w:val="006A110A"/>
    <w:rsid w:val="00717554"/>
    <w:rsid w:val="00740763"/>
    <w:rsid w:val="0075571B"/>
    <w:rsid w:val="007F372B"/>
    <w:rsid w:val="00807FB7"/>
    <w:rsid w:val="008B1E5B"/>
    <w:rsid w:val="008E3106"/>
    <w:rsid w:val="00A73974"/>
    <w:rsid w:val="00AC0FA8"/>
    <w:rsid w:val="00C06539"/>
    <w:rsid w:val="00C36641"/>
    <w:rsid w:val="00C45145"/>
    <w:rsid w:val="00CA1B08"/>
    <w:rsid w:val="00CA35AD"/>
    <w:rsid w:val="00CA636D"/>
    <w:rsid w:val="00D7144B"/>
    <w:rsid w:val="00DE1C02"/>
    <w:rsid w:val="00E6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hosseini</dc:creator>
  <cp:lastModifiedBy>khamseh</cp:lastModifiedBy>
  <cp:revision>2</cp:revision>
  <dcterms:created xsi:type="dcterms:W3CDTF">2015-08-31T08:10:00Z</dcterms:created>
  <dcterms:modified xsi:type="dcterms:W3CDTF">2015-08-31T08:10:00Z</dcterms:modified>
</cp:coreProperties>
</file>