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89" w:rsidRDefault="00FD1E00" w:rsidP="00FD1E00">
      <w:pPr>
        <w:bidi/>
        <w:rPr>
          <w:rFonts w:cs="B Badr"/>
          <w:sz w:val="28"/>
          <w:szCs w:val="28"/>
        </w:rPr>
      </w:pPr>
      <w:r>
        <w:rPr>
          <w:rFonts w:cs="B Badr" w:hint="cs"/>
          <w:sz w:val="28"/>
          <w:szCs w:val="28"/>
          <w:rtl/>
        </w:rPr>
        <w:t>تفسیرنگاشت سوره حجرات آیه 16</w:t>
      </w:r>
    </w:p>
    <w:p w:rsidR="00FD1E00" w:rsidRDefault="009E5796" w:rsidP="00FD1E00">
      <w:pPr>
        <w:bidi/>
        <w:rPr>
          <w:rFonts w:cs="B Badr"/>
          <w:sz w:val="28"/>
          <w:szCs w:val="28"/>
        </w:rPr>
      </w:pPr>
      <w:r w:rsidRPr="009E5796">
        <w:rPr>
          <w:rFonts w:cs="B Badr" w:hint="cs"/>
          <w:sz w:val="28"/>
          <w:szCs w:val="28"/>
          <w:rtl/>
        </w:rPr>
        <w:t>قُلْ‌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أَ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تُعَلِّمُونَ‌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اللَّهَ‌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بِدِينِکُمْ‌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وَ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اللَّهُ‌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يَعْلَمُ‌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مَا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فِي‌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السَّمَاوَاتِ‌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وَ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مَا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فِي‌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الْأَرْضِ‌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وَ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اللَّهُ‌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بِکُلِ‌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شَيْ‌ءٍ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عَلِيمٌ‌</w:t>
      </w:r>
    </w:p>
    <w:p w:rsidR="009E5796" w:rsidRDefault="009E5796" w:rsidP="009E5796">
      <w:pPr>
        <w:bidi/>
        <w:rPr>
          <w:rFonts w:cs="B Badr" w:hint="cs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ترجمه:</w:t>
      </w:r>
    </w:p>
    <w:p w:rsidR="009E5796" w:rsidRDefault="009E5796" w:rsidP="009E5796">
      <w:pPr>
        <w:bidi/>
        <w:rPr>
          <w:rFonts w:cs="B Badr" w:hint="cs"/>
          <w:sz w:val="28"/>
          <w:szCs w:val="28"/>
          <w:rtl/>
          <w:lang w:bidi="fa-IR"/>
        </w:rPr>
      </w:pPr>
      <w:r w:rsidRPr="009E5796">
        <w:rPr>
          <w:rFonts w:cs="B Badr" w:hint="cs"/>
          <w:sz w:val="28"/>
          <w:szCs w:val="28"/>
          <w:rtl/>
          <w:lang w:bidi="fa-IR"/>
        </w:rPr>
        <w:t>بگو</w:t>
      </w:r>
      <w:r w:rsidRPr="009E5796">
        <w:rPr>
          <w:rFonts w:cs="B Badr"/>
          <w:sz w:val="28"/>
          <w:szCs w:val="28"/>
          <w:rtl/>
          <w:lang w:bidi="fa-IR"/>
        </w:rPr>
        <w:t>: «</w:t>
      </w:r>
      <w:r w:rsidRPr="009E5796">
        <w:rPr>
          <w:rFonts w:cs="B Badr" w:hint="cs"/>
          <w:sz w:val="28"/>
          <w:szCs w:val="28"/>
          <w:rtl/>
          <w:lang w:bidi="fa-IR"/>
        </w:rPr>
        <w:t>آیا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خدا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را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از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ایمان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خود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با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خبر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می‌سازید؟</w:t>
      </w:r>
      <w:r w:rsidRPr="009E5796">
        <w:rPr>
          <w:rFonts w:cs="B Badr"/>
          <w:sz w:val="28"/>
          <w:szCs w:val="28"/>
          <w:rtl/>
          <w:lang w:bidi="fa-IR"/>
        </w:rPr>
        <w:t xml:space="preserve">! </w:t>
      </w:r>
      <w:r w:rsidRPr="009E5796">
        <w:rPr>
          <w:rFonts w:cs="B Badr" w:hint="cs"/>
          <w:sz w:val="28"/>
          <w:szCs w:val="28"/>
          <w:rtl/>
          <w:lang w:bidi="fa-IR"/>
        </w:rPr>
        <w:t>او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تمام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آنچه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را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در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آسمانها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و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زمین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است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می‌داند؛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و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خداوند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از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همه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چیز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آگاه</w:t>
      </w:r>
      <w:r w:rsidRPr="009E5796">
        <w:rPr>
          <w:rFonts w:cs="B Badr"/>
          <w:sz w:val="28"/>
          <w:szCs w:val="28"/>
          <w:rtl/>
          <w:lang w:bidi="fa-IR"/>
        </w:rPr>
        <w:t xml:space="preserve"> </w:t>
      </w:r>
      <w:r w:rsidRPr="009E5796">
        <w:rPr>
          <w:rFonts w:cs="B Badr" w:hint="cs"/>
          <w:sz w:val="28"/>
          <w:szCs w:val="28"/>
          <w:rtl/>
          <w:lang w:bidi="fa-IR"/>
        </w:rPr>
        <w:t>است</w:t>
      </w:r>
      <w:r w:rsidRPr="009E5796">
        <w:rPr>
          <w:rFonts w:cs="B Badr"/>
          <w:sz w:val="28"/>
          <w:szCs w:val="28"/>
          <w:rtl/>
          <w:lang w:bidi="fa-IR"/>
        </w:rPr>
        <w:t>!»</w:t>
      </w:r>
    </w:p>
    <w:p w:rsidR="00FD1E00" w:rsidRDefault="00FD1E00" w:rsidP="00FD1E00">
      <w:pPr>
        <w:bidi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پیام ها و نکته ها:</w:t>
      </w:r>
    </w:p>
    <w:p w:rsidR="009E5796" w:rsidRPr="009E5796" w:rsidRDefault="009E5796" w:rsidP="009E5796">
      <w:pPr>
        <w:pStyle w:val="ListParagraph"/>
        <w:numPr>
          <w:ilvl w:val="0"/>
          <w:numId w:val="1"/>
        </w:numPr>
        <w:bidi/>
        <w:rPr>
          <w:rFonts w:cs="B Badr" w:hint="cs"/>
          <w:sz w:val="28"/>
          <w:szCs w:val="28"/>
          <w:rtl/>
        </w:rPr>
      </w:pPr>
      <w:r w:rsidRPr="009E5796">
        <w:rPr>
          <w:rFonts w:cs="B Badr" w:hint="cs"/>
          <w:sz w:val="28"/>
          <w:szCs w:val="28"/>
          <w:rtl/>
        </w:rPr>
        <w:t>گروهى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با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سوگند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به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پيامبر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اكرم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صلى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الله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عليه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و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آله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گفتند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كه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ايمان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ما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صادقانه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است</w:t>
      </w:r>
      <w:r w:rsidRPr="009E5796">
        <w:rPr>
          <w:rFonts w:cs="B Badr"/>
          <w:sz w:val="28"/>
          <w:szCs w:val="28"/>
          <w:rtl/>
        </w:rPr>
        <w:t xml:space="preserve">. </w:t>
      </w:r>
      <w:r w:rsidRPr="009E5796">
        <w:rPr>
          <w:rFonts w:cs="B Badr" w:hint="cs"/>
          <w:sz w:val="28"/>
          <w:szCs w:val="28"/>
          <w:rtl/>
        </w:rPr>
        <w:t>اين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آيه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نازل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شد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كه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نياز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به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سوگند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نيست،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خداوند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به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همه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چيز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آگاه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است</w:t>
      </w:r>
      <w:r w:rsidRPr="009E5796">
        <w:rPr>
          <w:rFonts w:cs="B Badr"/>
          <w:sz w:val="28"/>
          <w:szCs w:val="28"/>
          <w:rtl/>
        </w:rPr>
        <w:t>.</w:t>
      </w:r>
    </w:p>
    <w:p w:rsidR="00FD1E00" w:rsidRDefault="00FD1E00" w:rsidP="00FD1E00">
      <w:pPr>
        <w:pStyle w:val="ListParagraph"/>
        <w:numPr>
          <w:ilvl w:val="0"/>
          <w:numId w:val="1"/>
        </w:numPr>
        <w:bidi/>
        <w:rPr>
          <w:rFonts w:cs="B Badr"/>
          <w:sz w:val="28"/>
          <w:szCs w:val="28"/>
        </w:rPr>
      </w:pPr>
      <w:r>
        <w:rPr>
          <w:rFonts w:cs="B Badr" w:hint="cs"/>
          <w:sz w:val="28"/>
          <w:szCs w:val="28"/>
          <w:rtl/>
        </w:rPr>
        <w:t>ایمان نمایی مورد نکوهش خداوند است.(ایمان را در عمل باید ثابت کرد نه در ادعا)</w:t>
      </w:r>
    </w:p>
    <w:p w:rsidR="009E5796" w:rsidRDefault="009E5796" w:rsidP="009E5796">
      <w:pPr>
        <w:pStyle w:val="ListParagraph"/>
        <w:numPr>
          <w:ilvl w:val="0"/>
          <w:numId w:val="1"/>
        </w:numPr>
        <w:bidi/>
        <w:rPr>
          <w:rFonts w:cs="B Badr" w:hint="cs"/>
          <w:sz w:val="28"/>
          <w:szCs w:val="28"/>
        </w:rPr>
      </w:pPr>
      <w:r w:rsidRPr="009E5796">
        <w:rPr>
          <w:rFonts w:cs="B Badr" w:hint="cs"/>
          <w:sz w:val="28"/>
          <w:szCs w:val="28"/>
          <w:rtl/>
        </w:rPr>
        <w:t>تظاهر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نزد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پيامبر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صلى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الله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عليه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و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آله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در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حقيقت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تظاهر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نزد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خداست</w:t>
      </w:r>
      <w:r w:rsidRPr="009E5796">
        <w:rPr>
          <w:rFonts w:cs="B Badr"/>
          <w:sz w:val="28"/>
          <w:szCs w:val="28"/>
          <w:rtl/>
        </w:rPr>
        <w:t xml:space="preserve">. </w:t>
      </w:r>
      <w:r w:rsidRPr="009E5796">
        <w:rPr>
          <w:rFonts w:cs="B Badr" w:hint="cs"/>
          <w:sz w:val="28"/>
          <w:szCs w:val="28"/>
          <w:rtl/>
        </w:rPr>
        <w:t>با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اين‌كه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اين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گروه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نزد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رسول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خدا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صلى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الله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عليه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و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آله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تظاهر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كردند،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ولى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قرآن</w:t>
      </w:r>
      <w:r w:rsidRPr="009E5796">
        <w:rPr>
          <w:rFonts w:cs="B Badr"/>
          <w:sz w:val="28"/>
          <w:szCs w:val="28"/>
          <w:rtl/>
        </w:rPr>
        <w:t xml:space="preserve"> </w:t>
      </w:r>
      <w:r>
        <w:rPr>
          <w:rFonts w:cs="B Badr" w:hint="cs"/>
          <w:sz w:val="28"/>
          <w:szCs w:val="28"/>
          <w:rtl/>
        </w:rPr>
        <w:t>مى‌فرماید: (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أَ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تُعَلِّمُونَ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اللَّهَ‌</w:t>
      </w:r>
      <w:r w:rsidRPr="009E5796">
        <w:rPr>
          <w:rFonts w:cs="B Badr"/>
          <w:sz w:val="28"/>
          <w:szCs w:val="28"/>
          <w:rtl/>
        </w:rPr>
        <w:t xml:space="preserve"> ...</w:t>
      </w:r>
      <w:r>
        <w:rPr>
          <w:rFonts w:cs="B Badr" w:hint="cs"/>
          <w:sz w:val="28"/>
          <w:szCs w:val="28"/>
          <w:rtl/>
        </w:rPr>
        <w:t>)</w:t>
      </w:r>
    </w:p>
    <w:p w:rsidR="00FD1E00" w:rsidRDefault="00FD1E00" w:rsidP="00FD1E00">
      <w:pPr>
        <w:pStyle w:val="ListParagraph"/>
        <w:numPr>
          <w:ilvl w:val="0"/>
          <w:numId w:val="1"/>
        </w:numPr>
        <w:bidi/>
        <w:rPr>
          <w:rFonts w:cs="B Badr" w:hint="cs"/>
          <w:sz w:val="28"/>
          <w:szCs w:val="28"/>
        </w:rPr>
      </w:pPr>
      <w:r>
        <w:rPr>
          <w:rFonts w:cs="B Badr" w:hint="cs"/>
          <w:sz w:val="28"/>
          <w:szCs w:val="28"/>
          <w:rtl/>
        </w:rPr>
        <w:t>خداوند به ایمان و بی ایمانی افراد علم دارد</w:t>
      </w:r>
    </w:p>
    <w:p w:rsidR="00FD1E00" w:rsidRDefault="00FD1E00" w:rsidP="00FD1E00">
      <w:pPr>
        <w:pStyle w:val="ListParagraph"/>
        <w:numPr>
          <w:ilvl w:val="0"/>
          <w:numId w:val="1"/>
        </w:numPr>
        <w:bidi/>
        <w:rPr>
          <w:rFonts w:cs="B Badr" w:hint="cs"/>
          <w:sz w:val="28"/>
          <w:szCs w:val="28"/>
        </w:rPr>
      </w:pPr>
      <w:r>
        <w:rPr>
          <w:rFonts w:cs="B Badr" w:hint="cs"/>
          <w:sz w:val="28"/>
          <w:szCs w:val="28"/>
          <w:rtl/>
        </w:rPr>
        <w:t>علم خداوند به چگونگی ایمان انسان ها ،مبتنی بر ملاک های واقعی و عینی است نه ادعاها و اظهارات گفتاری آنان</w:t>
      </w:r>
    </w:p>
    <w:p w:rsidR="00FD1E00" w:rsidRDefault="00FD1E00" w:rsidP="00FD1E00">
      <w:pPr>
        <w:pStyle w:val="ListParagraph"/>
        <w:numPr>
          <w:ilvl w:val="0"/>
          <w:numId w:val="1"/>
        </w:numPr>
        <w:bidi/>
        <w:rPr>
          <w:rFonts w:cs="B Badr" w:hint="cs"/>
          <w:sz w:val="28"/>
          <w:szCs w:val="28"/>
        </w:rPr>
      </w:pPr>
      <w:r>
        <w:rPr>
          <w:rFonts w:cs="B Badr" w:hint="cs"/>
          <w:sz w:val="28"/>
          <w:szCs w:val="28"/>
          <w:rtl/>
        </w:rPr>
        <w:t xml:space="preserve">خداوند به ضمیر و باطن انسان </w:t>
      </w:r>
      <w:r>
        <w:rPr>
          <w:rFonts w:cs="B Badr" w:hint="cs"/>
          <w:sz w:val="28"/>
          <w:szCs w:val="28"/>
          <w:rtl/>
        </w:rPr>
        <w:t>آگاهی</w:t>
      </w:r>
      <w:r>
        <w:rPr>
          <w:rFonts w:cs="B Badr" w:hint="cs"/>
          <w:sz w:val="28"/>
          <w:szCs w:val="28"/>
          <w:rtl/>
        </w:rPr>
        <w:t xml:space="preserve"> دارد و از اعلام و اظهار آنان بی نیاز است.</w:t>
      </w:r>
    </w:p>
    <w:p w:rsidR="00FD1E00" w:rsidRDefault="00FD1E00" w:rsidP="00FD1E00">
      <w:pPr>
        <w:pStyle w:val="ListParagraph"/>
        <w:numPr>
          <w:ilvl w:val="0"/>
          <w:numId w:val="1"/>
        </w:numPr>
        <w:bidi/>
        <w:rPr>
          <w:rFonts w:cs="B Badr" w:hint="cs"/>
          <w:sz w:val="28"/>
          <w:szCs w:val="28"/>
        </w:rPr>
      </w:pPr>
      <w:r>
        <w:rPr>
          <w:rFonts w:cs="B Badr" w:hint="cs"/>
          <w:sz w:val="28"/>
          <w:szCs w:val="28"/>
          <w:rtl/>
        </w:rPr>
        <w:t>خداوند به تمامی موجودات آسمان ها و زمین آگاهی و علم دارد.</w:t>
      </w:r>
    </w:p>
    <w:p w:rsidR="00FD1E00" w:rsidRDefault="00FD1E00" w:rsidP="00FD1E00">
      <w:pPr>
        <w:pStyle w:val="ListParagraph"/>
        <w:numPr>
          <w:ilvl w:val="0"/>
          <w:numId w:val="1"/>
        </w:numPr>
        <w:bidi/>
        <w:rPr>
          <w:rFonts w:cs="B Badr" w:hint="cs"/>
          <w:sz w:val="28"/>
          <w:szCs w:val="28"/>
        </w:rPr>
      </w:pPr>
      <w:r>
        <w:rPr>
          <w:rFonts w:cs="B Badr" w:hint="cs"/>
          <w:sz w:val="28"/>
          <w:szCs w:val="28"/>
          <w:rtl/>
        </w:rPr>
        <w:t>آگاهی خداوند بر تمامی هستی دلیل بر عدم نیاز او از گزارش ها بر مومن بودن یا مومن نبودن افراد</w:t>
      </w:r>
    </w:p>
    <w:p w:rsidR="00FD1E00" w:rsidRDefault="00FD1E00" w:rsidP="00FD1E00">
      <w:pPr>
        <w:pStyle w:val="ListParagraph"/>
        <w:numPr>
          <w:ilvl w:val="0"/>
          <w:numId w:val="1"/>
        </w:numPr>
        <w:bidi/>
        <w:rPr>
          <w:rFonts w:cs="B Badr" w:hint="cs"/>
          <w:sz w:val="28"/>
          <w:szCs w:val="28"/>
        </w:rPr>
      </w:pPr>
      <w:r>
        <w:rPr>
          <w:rFonts w:cs="B Badr" w:hint="cs"/>
          <w:sz w:val="28"/>
          <w:szCs w:val="28"/>
          <w:rtl/>
        </w:rPr>
        <w:t>احاطه علم الهی بر تمام اشیاء</w:t>
      </w:r>
    </w:p>
    <w:p w:rsidR="00FD1E00" w:rsidRDefault="00FD1E00" w:rsidP="00FD1E00">
      <w:pPr>
        <w:pStyle w:val="ListParagraph"/>
        <w:numPr>
          <w:ilvl w:val="0"/>
          <w:numId w:val="1"/>
        </w:numPr>
        <w:bidi/>
        <w:rPr>
          <w:rFonts w:cs="B Badr"/>
          <w:sz w:val="28"/>
          <w:szCs w:val="28"/>
        </w:rPr>
      </w:pPr>
      <w:r>
        <w:rPr>
          <w:rFonts w:cs="B Badr" w:hint="cs"/>
          <w:sz w:val="28"/>
          <w:szCs w:val="28"/>
          <w:rtl/>
        </w:rPr>
        <w:t>توجه به علم الهی انسان را از لاف و گزفه گویی و بی صداقتی در دین باز می دارد.</w:t>
      </w:r>
    </w:p>
    <w:p w:rsidR="009E5796" w:rsidRDefault="009E5796" w:rsidP="009E5796">
      <w:pPr>
        <w:pStyle w:val="ListParagraph"/>
        <w:numPr>
          <w:ilvl w:val="0"/>
          <w:numId w:val="1"/>
        </w:numPr>
        <w:bidi/>
        <w:rPr>
          <w:rFonts w:cs="B Badr"/>
          <w:sz w:val="28"/>
          <w:szCs w:val="28"/>
        </w:rPr>
      </w:pPr>
      <w:r>
        <w:rPr>
          <w:rFonts w:cs="B Badr" w:hint="cs"/>
          <w:sz w:val="28"/>
          <w:szCs w:val="28"/>
          <w:rtl/>
        </w:rPr>
        <w:t>ع</w:t>
      </w:r>
      <w:r w:rsidRPr="009E5796">
        <w:rPr>
          <w:rFonts w:cs="B Badr" w:hint="cs"/>
          <w:sz w:val="28"/>
          <w:szCs w:val="28"/>
          <w:rtl/>
        </w:rPr>
        <w:t>رضه</w:t>
      </w:r>
      <w:r>
        <w:rPr>
          <w:rFonts w:cs="B Badr" w:hint="cs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‌ى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عقائد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خود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به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اولياى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خدا،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اگر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براى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ارزيابى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واصلاح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ويا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كسب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اطمينان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باشد،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بسيار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پسنديده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است،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چنانكه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حضرت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عبدالعظيم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حسنى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عقائد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خود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را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به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امام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هادى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عليه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السلام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عرضه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كرد</w:t>
      </w:r>
      <w:r w:rsidRPr="009E5796">
        <w:rPr>
          <w:rFonts w:cs="B Badr"/>
          <w:sz w:val="28"/>
          <w:szCs w:val="28"/>
          <w:rtl/>
        </w:rPr>
        <w:t xml:space="preserve">. </w:t>
      </w:r>
      <w:r w:rsidRPr="009E5796">
        <w:rPr>
          <w:rFonts w:cs="B Badr" w:hint="cs"/>
          <w:sz w:val="28"/>
          <w:szCs w:val="28"/>
          <w:rtl/>
        </w:rPr>
        <w:t>امّا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اگر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عرضه</w:t>
      </w:r>
      <w:r>
        <w:rPr>
          <w:rFonts w:cs="B Badr" w:hint="cs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‌ى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عقائد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رياكارانه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باشد،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جاى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سرزنش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وتوبيخ</w:t>
      </w:r>
      <w:r w:rsidRPr="009E5796">
        <w:rPr>
          <w:rFonts w:cs="B Badr"/>
          <w:sz w:val="28"/>
          <w:szCs w:val="28"/>
          <w:rtl/>
        </w:rPr>
        <w:t xml:space="preserve"> </w:t>
      </w:r>
      <w:r w:rsidRPr="009E5796">
        <w:rPr>
          <w:rFonts w:cs="B Badr" w:hint="cs"/>
          <w:sz w:val="28"/>
          <w:szCs w:val="28"/>
          <w:rtl/>
        </w:rPr>
        <w:t>است</w:t>
      </w:r>
      <w:r w:rsidRPr="009E5796">
        <w:rPr>
          <w:rFonts w:cs="B Badr"/>
          <w:sz w:val="28"/>
          <w:szCs w:val="28"/>
          <w:rtl/>
        </w:rPr>
        <w:t>.</w:t>
      </w:r>
    </w:p>
    <w:p w:rsidR="00BE6463" w:rsidRPr="00BE6463" w:rsidRDefault="00BE6463" w:rsidP="00BE6463">
      <w:pPr>
        <w:pStyle w:val="ListParagraph"/>
        <w:bidi/>
        <w:ind w:left="0"/>
        <w:jc w:val="both"/>
        <w:rPr>
          <w:rFonts w:cs="B Titr"/>
          <w:color w:val="00B050"/>
          <w:sz w:val="24"/>
          <w:szCs w:val="24"/>
          <w:rtl/>
        </w:rPr>
      </w:pPr>
      <w:r w:rsidRPr="00BE6463">
        <w:rPr>
          <w:rFonts w:cs="B Titr" w:hint="cs"/>
          <w:color w:val="00B050"/>
          <w:sz w:val="24"/>
          <w:szCs w:val="24"/>
          <w:rtl/>
        </w:rPr>
        <w:lastRenderedPageBreak/>
        <w:t>موضوعات کلی آیه 16 سوره حجرات:</w:t>
      </w:r>
    </w:p>
    <w:p w:rsidR="00BE6463" w:rsidRDefault="00BE6463" w:rsidP="00BE6463">
      <w:pPr>
        <w:pStyle w:val="ListParagraph"/>
        <w:bidi/>
        <w:ind w:left="0"/>
        <w:jc w:val="both"/>
        <w:rPr>
          <w:rFonts w:cs="B Badr" w:hint="cs"/>
          <w:sz w:val="28"/>
          <w:szCs w:val="28"/>
          <w:rtl/>
        </w:rPr>
      </w:pPr>
    </w:p>
    <w:p w:rsidR="00BE6463" w:rsidRPr="00BE6463" w:rsidRDefault="00BE6463" w:rsidP="00BE6463">
      <w:pPr>
        <w:pStyle w:val="ListParagraph"/>
        <w:numPr>
          <w:ilvl w:val="0"/>
          <w:numId w:val="2"/>
        </w:numPr>
        <w:bidi/>
        <w:ind w:left="0" w:firstLine="0"/>
        <w:jc w:val="both"/>
        <w:rPr>
          <w:rFonts w:cs="B Badr"/>
          <w:sz w:val="28"/>
          <w:szCs w:val="28"/>
          <w:rtl/>
        </w:rPr>
      </w:pPr>
      <w:r w:rsidRPr="00BE6463">
        <w:rPr>
          <w:rFonts w:cs="B Badr" w:hint="cs"/>
          <w:sz w:val="28"/>
          <w:szCs w:val="28"/>
          <w:rtl/>
        </w:rPr>
        <w:t>عالم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آفرينش،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داراى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آسمان‌هاى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متعدّد</w:t>
      </w:r>
    </w:p>
    <w:p w:rsidR="00BE6463" w:rsidRPr="00BE6463" w:rsidRDefault="00BE6463" w:rsidP="00BE6463">
      <w:pPr>
        <w:pStyle w:val="ListParagraph"/>
        <w:numPr>
          <w:ilvl w:val="0"/>
          <w:numId w:val="2"/>
        </w:numPr>
        <w:bidi/>
        <w:ind w:left="0" w:firstLine="0"/>
        <w:jc w:val="both"/>
        <w:rPr>
          <w:rFonts w:cs="B Badr"/>
          <w:sz w:val="28"/>
          <w:szCs w:val="28"/>
          <w:rtl/>
        </w:rPr>
      </w:pPr>
      <w:r w:rsidRPr="00BE6463">
        <w:rPr>
          <w:rFonts w:cs="B Badr" w:hint="cs"/>
          <w:sz w:val="28"/>
          <w:szCs w:val="28"/>
          <w:rtl/>
        </w:rPr>
        <w:t>منّت‌گذارى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برخى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از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باديه‌نشينان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عرب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بر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پيامبر</w:t>
      </w:r>
      <w:r w:rsidRPr="00BE6463">
        <w:rPr>
          <w:rFonts w:cs="B Badr"/>
          <w:sz w:val="28"/>
          <w:szCs w:val="28"/>
          <w:rtl/>
        </w:rPr>
        <w:t>(</w:t>
      </w:r>
      <w:r w:rsidRPr="00BE6463">
        <w:rPr>
          <w:rFonts w:cs="B Badr" w:hint="cs"/>
          <w:sz w:val="28"/>
          <w:szCs w:val="28"/>
          <w:rtl/>
        </w:rPr>
        <w:t>صلى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الله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عليه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وآله</w:t>
      </w:r>
      <w:r w:rsidRPr="00BE6463">
        <w:rPr>
          <w:rFonts w:cs="B Badr"/>
          <w:sz w:val="28"/>
          <w:szCs w:val="28"/>
          <w:rtl/>
        </w:rPr>
        <w:t xml:space="preserve">) </w:t>
      </w:r>
      <w:r w:rsidRPr="00BE6463">
        <w:rPr>
          <w:rFonts w:cs="B Badr" w:hint="cs"/>
          <w:sz w:val="28"/>
          <w:szCs w:val="28"/>
          <w:rtl/>
        </w:rPr>
        <w:t>به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جهت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پذيرش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اسلام</w:t>
      </w:r>
    </w:p>
    <w:p w:rsidR="00BE6463" w:rsidRPr="00BE6463" w:rsidRDefault="00BE6463" w:rsidP="00BE6463">
      <w:pPr>
        <w:pStyle w:val="ListParagraph"/>
        <w:numPr>
          <w:ilvl w:val="0"/>
          <w:numId w:val="2"/>
        </w:numPr>
        <w:bidi/>
        <w:ind w:left="0" w:firstLine="0"/>
        <w:jc w:val="both"/>
        <w:rPr>
          <w:rFonts w:cs="B Badr"/>
          <w:sz w:val="28"/>
          <w:szCs w:val="28"/>
          <w:rtl/>
        </w:rPr>
      </w:pPr>
      <w:r w:rsidRPr="00BE6463">
        <w:rPr>
          <w:rFonts w:cs="B Badr" w:hint="cs"/>
          <w:sz w:val="28"/>
          <w:szCs w:val="28"/>
          <w:rtl/>
        </w:rPr>
        <w:t>كفايت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اظهار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زبانى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در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پذيرش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اسلام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افراد</w:t>
      </w:r>
    </w:p>
    <w:p w:rsidR="00BE6463" w:rsidRPr="00BE6463" w:rsidRDefault="00BE6463" w:rsidP="00BE6463">
      <w:pPr>
        <w:pStyle w:val="ListParagraph"/>
        <w:numPr>
          <w:ilvl w:val="0"/>
          <w:numId w:val="2"/>
        </w:numPr>
        <w:bidi/>
        <w:ind w:left="0" w:firstLine="0"/>
        <w:jc w:val="both"/>
        <w:rPr>
          <w:rFonts w:cs="B Badr"/>
          <w:sz w:val="28"/>
          <w:szCs w:val="28"/>
          <w:rtl/>
        </w:rPr>
      </w:pPr>
      <w:r w:rsidRPr="00BE6463">
        <w:rPr>
          <w:rFonts w:cs="B Badr" w:hint="cs"/>
          <w:sz w:val="28"/>
          <w:szCs w:val="28"/>
          <w:rtl/>
        </w:rPr>
        <w:t>ادّعاى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ايمان،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از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طرف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گروهى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از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باديه‌نشينان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در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نزد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پيامبر</w:t>
      </w:r>
      <w:r w:rsidRPr="00BE6463">
        <w:rPr>
          <w:rFonts w:cs="B Badr"/>
          <w:sz w:val="28"/>
          <w:szCs w:val="28"/>
          <w:rtl/>
        </w:rPr>
        <w:t>(</w:t>
      </w:r>
      <w:r w:rsidRPr="00BE6463">
        <w:rPr>
          <w:rFonts w:cs="B Badr" w:hint="cs"/>
          <w:sz w:val="28"/>
          <w:szCs w:val="28"/>
          <w:rtl/>
        </w:rPr>
        <w:t>صلى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الله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عليه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وآله</w:t>
      </w:r>
      <w:r w:rsidRPr="00BE6463">
        <w:rPr>
          <w:rFonts w:cs="B Badr"/>
          <w:sz w:val="28"/>
          <w:szCs w:val="28"/>
          <w:rtl/>
        </w:rPr>
        <w:t xml:space="preserve">) </w:t>
      </w:r>
      <w:r w:rsidRPr="00BE6463">
        <w:rPr>
          <w:rFonts w:cs="B Badr" w:hint="cs"/>
          <w:sz w:val="28"/>
          <w:szCs w:val="28"/>
          <w:rtl/>
        </w:rPr>
        <w:t>و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ردّ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آن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از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سوى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خدا</w:t>
      </w:r>
    </w:p>
    <w:p w:rsidR="00BE6463" w:rsidRPr="00BE6463" w:rsidRDefault="00BE6463" w:rsidP="00BE6463">
      <w:pPr>
        <w:pStyle w:val="ListParagraph"/>
        <w:numPr>
          <w:ilvl w:val="0"/>
          <w:numId w:val="2"/>
        </w:numPr>
        <w:bidi/>
        <w:ind w:left="0" w:firstLine="0"/>
        <w:jc w:val="both"/>
        <w:rPr>
          <w:rFonts w:cs="B Badr"/>
          <w:sz w:val="28"/>
          <w:szCs w:val="28"/>
          <w:rtl/>
        </w:rPr>
      </w:pPr>
      <w:r w:rsidRPr="00BE6463">
        <w:rPr>
          <w:rFonts w:cs="B Badr" w:hint="cs"/>
          <w:sz w:val="28"/>
          <w:szCs w:val="28"/>
          <w:rtl/>
        </w:rPr>
        <w:t>استفاده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از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پرسش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براى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ايجاد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ذهنيت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مساعد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جهت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تفهيم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حقيقت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به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مخاطب،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از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روشهاى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تربيت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عقلانى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قرآن</w:t>
      </w:r>
    </w:p>
    <w:p w:rsidR="00BE6463" w:rsidRPr="00BE6463" w:rsidRDefault="00BE6463" w:rsidP="00BE6463">
      <w:pPr>
        <w:pStyle w:val="ListParagraph"/>
        <w:numPr>
          <w:ilvl w:val="0"/>
          <w:numId w:val="2"/>
        </w:numPr>
        <w:bidi/>
        <w:ind w:left="0" w:firstLine="0"/>
        <w:jc w:val="both"/>
        <w:rPr>
          <w:rFonts w:cs="B Badr"/>
          <w:sz w:val="28"/>
          <w:szCs w:val="28"/>
          <w:rtl/>
        </w:rPr>
      </w:pPr>
      <w:r w:rsidRPr="00BE6463">
        <w:rPr>
          <w:rFonts w:cs="B Badr" w:hint="cs"/>
          <w:sz w:val="28"/>
          <w:szCs w:val="28"/>
          <w:rtl/>
        </w:rPr>
        <w:t>جهان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آفرينش،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در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احاطه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علم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گسترده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خداوند</w:t>
      </w:r>
    </w:p>
    <w:p w:rsidR="00BE6463" w:rsidRPr="00BE6463" w:rsidRDefault="00BE6463" w:rsidP="00BE6463">
      <w:pPr>
        <w:pStyle w:val="ListParagraph"/>
        <w:numPr>
          <w:ilvl w:val="0"/>
          <w:numId w:val="2"/>
        </w:numPr>
        <w:bidi/>
        <w:ind w:left="0" w:firstLine="0"/>
        <w:jc w:val="both"/>
        <w:rPr>
          <w:rFonts w:cs="B Badr"/>
          <w:sz w:val="28"/>
          <w:szCs w:val="28"/>
          <w:rtl/>
        </w:rPr>
      </w:pPr>
      <w:r w:rsidRPr="00BE6463">
        <w:rPr>
          <w:rFonts w:cs="B Badr" w:hint="cs"/>
          <w:sz w:val="28"/>
          <w:szCs w:val="28"/>
          <w:rtl/>
        </w:rPr>
        <w:t>خداوند،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آگاه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به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ايمان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حقيقى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اشخاص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و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تلاش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باديه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نشينان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براى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مؤمن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نشان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دادن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و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آگاه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كردن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خدا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به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دين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خود،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با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ادّعاى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ايمان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ظاهرى،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مورد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پرسش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انكارى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او</w:t>
      </w:r>
    </w:p>
    <w:p w:rsidR="00BE6463" w:rsidRPr="00BE6463" w:rsidRDefault="00BE6463" w:rsidP="00BE6463">
      <w:pPr>
        <w:pStyle w:val="ListParagraph"/>
        <w:numPr>
          <w:ilvl w:val="0"/>
          <w:numId w:val="2"/>
        </w:numPr>
        <w:bidi/>
        <w:ind w:left="0" w:firstLine="0"/>
        <w:jc w:val="both"/>
        <w:rPr>
          <w:rFonts w:cs="B Badr"/>
          <w:sz w:val="28"/>
          <w:szCs w:val="28"/>
          <w:rtl/>
        </w:rPr>
      </w:pPr>
      <w:r w:rsidRPr="00BE6463">
        <w:rPr>
          <w:rFonts w:cs="B Badr" w:hint="cs"/>
          <w:sz w:val="28"/>
          <w:szCs w:val="28"/>
          <w:rtl/>
        </w:rPr>
        <w:t>خداوند،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آگاه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به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ايمان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حقيقى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اشخاص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و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تلاش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باديه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نشينان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براى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مؤمن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نشان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دادن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و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آگاه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كردن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خدا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به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دين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خود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با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ادّعاى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ايمان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ظاهرى،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مورد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پرسش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نكوهشى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و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انكارى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او</w:t>
      </w:r>
    </w:p>
    <w:p w:rsidR="00BE6463" w:rsidRPr="00BE6463" w:rsidRDefault="00BE6463" w:rsidP="00BE6463">
      <w:pPr>
        <w:pStyle w:val="ListParagraph"/>
        <w:numPr>
          <w:ilvl w:val="0"/>
          <w:numId w:val="2"/>
        </w:numPr>
        <w:bidi/>
        <w:ind w:left="0" w:firstLine="0"/>
        <w:jc w:val="both"/>
        <w:rPr>
          <w:rFonts w:cs="B Badr"/>
          <w:sz w:val="28"/>
          <w:szCs w:val="28"/>
          <w:rtl/>
        </w:rPr>
      </w:pPr>
      <w:r w:rsidRPr="00BE6463">
        <w:rPr>
          <w:rFonts w:cs="B Badr" w:hint="cs"/>
          <w:sz w:val="28"/>
          <w:szCs w:val="28"/>
          <w:rtl/>
        </w:rPr>
        <w:t>آگاهى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خداوند،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به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امور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نفسانى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و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اسرار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نهان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انسانها</w:t>
      </w:r>
    </w:p>
    <w:p w:rsidR="00BE6463" w:rsidRPr="00BE6463" w:rsidRDefault="00BE6463" w:rsidP="00BE6463">
      <w:pPr>
        <w:pStyle w:val="ListParagraph"/>
        <w:numPr>
          <w:ilvl w:val="0"/>
          <w:numId w:val="2"/>
        </w:numPr>
        <w:bidi/>
        <w:ind w:left="0" w:firstLine="0"/>
        <w:jc w:val="both"/>
        <w:rPr>
          <w:rFonts w:cs="B Badr"/>
          <w:sz w:val="28"/>
          <w:szCs w:val="28"/>
          <w:rtl/>
        </w:rPr>
      </w:pPr>
      <w:r w:rsidRPr="00BE6463">
        <w:rPr>
          <w:rFonts w:cs="B Badr" w:hint="cs"/>
          <w:sz w:val="28"/>
          <w:szCs w:val="28"/>
          <w:rtl/>
        </w:rPr>
        <w:t>آگاهى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خداوند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به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تمامى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موجودات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غيبى،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در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آسمانها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و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زمين</w:t>
      </w:r>
    </w:p>
    <w:p w:rsidR="00BE6463" w:rsidRPr="00BE6463" w:rsidRDefault="00BE6463" w:rsidP="00BE6463">
      <w:pPr>
        <w:pStyle w:val="ListParagraph"/>
        <w:numPr>
          <w:ilvl w:val="0"/>
          <w:numId w:val="2"/>
        </w:numPr>
        <w:bidi/>
        <w:ind w:left="0" w:firstLine="0"/>
        <w:jc w:val="both"/>
        <w:rPr>
          <w:rFonts w:cs="B Badr"/>
          <w:sz w:val="28"/>
          <w:szCs w:val="28"/>
          <w:rtl/>
        </w:rPr>
      </w:pPr>
      <w:r w:rsidRPr="00BE6463">
        <w:rPr>
          <w:rFonts w:cs="B Badr" w:hint="cs"/>
          <w:sz w:val="28"/>
          <w:szCs w:val="28"/>
          <w:rtl/>
        </w:rPr>
        <w:t>همه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مخلوقات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و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اشيا،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در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قلمرو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علم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و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آگاهى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خدا</w:t>
      </w:r>
    </w:p>
    <w:p w:rsidR="00BE6463" w:rsidRPr="00BE6463" w:rsidRDefault="00BE6463" w:rsidP="00BE6463">
      <w:pPr>
        <w:pStyle w:val="ListParagraph"/>
        <w:numPr>
          <w:ilvl w:val="0"/>
          <w:numId w:val="2"/>
        </w:numPr>
        <w:bidi/>
        <w:ind w:left="0" w:firstLine="0"/>
        <w:jc w:val="both"/>
        <w:rPr>
          <w:rFonts w:cs="B Badr"/>
          <w:sz w:val="28"/>
          <w:szCs w:val="28"/>
          <w:rtl/>
        </w:rPr>
      </w:pPr>
      <w:r w:rsidRPr="00BE6463">
        <w:rPr>
          <w:rFonts w:cs="B Badr" w:hint="cs"/>
          <w:sz w:val="28"/>
          <w:szCs w:val="28"/>
          <w:rtl/>
        </w:rPr>
        <w:t>عليم</w:t>
      </w:r>
      <w:r w:rsidRPr="00BE6463">
        <w:rPr>
          <w:rFonts w:cs="B Badr"/>
          <w:sz w:val="28"/>
          <w:szCs w:val="28"/>
          <w:rtl/>
        </w:rPr>
        <w:t xml:space="preserve"> / </w:t>
      </w:r>
      <w:r w:rsidRPr="00BE6463">
        <w:rPr>
          <w:rFonts w:cs="B Badr" w:hint="cs"/>
          <w:sz w:val="28"/>
          <w:szCs w:val="28"/>
          <w:rtl/>
        </w:rPr>
        <w:t>اسماوصفات</w:t>
      </w:r>
    </w:p>
    <w:p w:rsidR="00BE6463" w:rsidRPr="00BE6463" w:rsidRDefault="00BE6463" w:rsidP="00BE6463">
      <w:pPr>
        <w:pStyle w:val="ListParagraph"/>
        <w:numPr>
          <w:ilvl w:val="0"/>
          <w:numId w:val="2"/>
        </w:numPr>
        <w:bidi/>
        <w:ind w:left="0" w:firstLine="0"/>
        <w:jc w:val="both"/>
        <w:rPr>
          <w:rFonts w:cs="B Badr"/>
          <w:sz w:val="28"/>
          <w:szCs w:val="28"/>
          <w:rtl/>
        </w:rPr>
      </w:pPr>
      <w:r w:rsidRPr="00BE6463">
        <w:rPr>
          <w:rFonts w:cs="B Badr" w:hint="cs"/>
          <w:sz w:val="28"/>
          <w:szCs w:val="28"/>
          <w:rtl/>
        </w:rPr>
        <w:t>كفرورزى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باديه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نشينان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عصر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بعثت</w:t>
      </w:r>
    </w:p>
    <w:p w:rsidR="00BE6463" w:rsidRDefault="00BE6463" w:rsidP="00BE6463">
      <w:pPr>
        <w:pStyle w:val="ListParagraph"/>
        <w:numPr>
          <w:ilvl w:val="0"/>
          <w:numId w:val="2"/>
        </w:numPr>
        <w:bidi/>
        <w:ind w:left="0" w:firstLine="0"/>
        <w:jc w:val="both"/>
        <w:rPr>
          <w:rFonts w:cs="B Badr"/>
          <w:sz w:val="28"/>
          <w:szCs w:val="28"/>
        </w:rPr>
      </w:pPr>
      <w:r w:rsidRPr="00BE6463">
        <w:rPr>
          <w:rFonts w:cs="B Badr" w:hint="cs"/>
          <w:sz w:val="28"/>
          <w:szCs w:val="28"/>
          <w:rtl/>
        </w:rPr>
        <w:t>استفاده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پيامبر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صلى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الله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عليه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و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آله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از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سؤال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و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جواب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در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القا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و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تبليغ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تعاليم</w:t>
      </w:r>
      <w:r w:rsidRPr="00BE6463">
        <w:rPr>
          <w:rFonts w:cs="B Badr"/>
          <w:sz w:val="28"/>
          <w:szCs w:val="28"/>
          <w:rtl/>
        </w:rPr>
        <w:t xml:space="preserve"> </w:t>
      </w:r>
      <w:r w:rsidRPr="00BE6463">
        <w:rPr>
          <w:rFonts w:cs="B Badr" w:hint="cs"/>
          <w:sz w:val="28"/>
          <w:szCs w:val="28"/>
          <w:rtl/>
        </w:rPr>
        <w:t>خود</w:t>
      </w:r>
    </w:p>
    <w:p w:rsidR="00BE6463" w:rsidRDefault="00BE6463" w:rsidP="00BE6463">
      <w:pPr>
        <w:pStyle w:val="ListParagraph"/>
        <w:numPr>
          <w:ilvl w:val="0"/>
          <w:numId w:val="2"/>
        </w:numPr>
        <w:bidi/>
        <w:ind w:left="0" w:firstLine="0"/>
        <w:jc w:val="both"/>
        <w:rPr>
          <w:rFonts w:cs="B Badr"/>
          <w:sz w:val="28"/>
          <w:szCs w:val="28"/>
        </w:rPr>
      </w:pPr>
    </w:p>
    <w:p w:rsidR="00BE6463" w:rsidRDefault="00BE6463" w:rsidP="00BE6463">
      <w:pPr>
        <w:pStyle w:val="ListParagraph"/>
        <w:bidi/>
        <w:ind w:left="0"/>
        <w:jc w:val="both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منبع: سایت الکتاب</w:t>
      </w:r>
    </w:p>
    <w:p w:rsidR="00BE6463" w:rsidRPr="00FD1E00" w:rsidRDefault="00BE6463" w:rsidP="00BE6463">
      <w:pPr>
        <w:pStyle w:val="ListParagraph"/>
        <w:bidi/>
        <w:ind w:left="0"/>
        <w:jc w:val="both"/>
        <w:rPr>
          <w:rFonts w:cs="B Badr"/>
          <w:sz w:val="28"/>
          <w:szCs w:val="28"/>
        </w:rPr>
      </w:pPr>
      <w:r>
        <w:rPr>
          <w:rFonts w:cs="B Badr" w:hint="cs"/>
          <w:sz w:val="28"/>
          <w:szCs w:val="28"/>
          <w:rtl/>
        </w:rPr>
        <w:t xml:space="preserve"> </w:t>
      </w:r>
      <w:bookmarkStart w:id="0" w:name="_GoBack"/>
      <w:r w:rsidRPr="00BE6463">
        <w:rPr>
          <w:rFonts w:cs="B Badr"/>
          <w:color w:val="00B0F0"/>
          <w:sz w:val="28"/>
          <w:szCs w:val="28"/>
        </w:rPr>
        <w:t>http://www.alketab.org</w:t>
      </w:r>
      <w:bookmarkEnd w:id="0"/>
    </w:p>
    <w:sectPr w:rsidR="00BE6463" w:rsidRPr="00FD1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1464"/>
    <w:multiLevelType w:val="hybridMultilevel"/>
    <w:tmpl w:val="D95E7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9747DC"/>
    <w:multiLevelType w:val="hybridMultilevel"/>
    <w:tmpl w:val="8F486502"/>
    <w:lvl w:ilvl="0" w:tplc="3FB4378E">
      <w:numFmt w:val="bullet"/>
      <w:lvlText w:val=""/>
      <w:lvlJc w:val="left"/>
      <w:pPr>
        <w:ind w:left="720" w:hanging="360"/>
      </w:pPr>
      <w:rPr>
        <w:rFonts w:ascii="Symbol" w:eastAsiaTheme="minorHAnsi" w:hAnsi="Symbol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00"/>
    <w:rsid w:val="00714689"/>
    <w:rsid w:val="009E5796"/>
    <w:rsid w:val="00BE6463"/>
    <w:rsid w:val="00C12C38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2A62"/>
  <w15:chartTrackingRefBased/>
  <w15:docId w15:val="{6C553E81-C533-4EBE-AACC-DE5A260B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آقای عبداللهی</dc:creator>
  <cp:keywords/>
  <dc:description/>
  <cp:lastModifiedBy>آقای عبداللهی</cp:lastModifiedBy>
  <cp:revision>4</cp:revision>
  <dcterms:created xsi:type="dcterms:W3CDTF">2018-11-05T06:33:00Z</dcterms:created>
  <dcterms:modified xsi:type="dcterms:W3CDTF">2018-11-05T06:58:00Z</dcterms:modified>
</cp:coreProperties>
</file>