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6459BC" w:rsidRDefault="009D4D12" w:rsidP="006459BC">
      <w:pPr>
        <w:jc w:val="center"/>
        <w:rPr>
          <w:rFonts w:cs="B Nazanin"/>
          <w:noProof/>
          <w:sz w:val="28"/>
          <w:szCs w:val="28"/>
          <w:rtl/>
          <w:lang w:bidi="fa-IR"/>
        </w:rPr>
      </w:pPr>
      <w:r w:rsidRPr="006459BC">
        <w:rPr>
          <w:rFonts w:cs="B Nazanin"/>
          <w:noProof/>
          <w:sz w:val="28"/>
          <w:szCs w:val="28"/>
          <w:rtl/>
          <w:lang w:bidi="fa-IR"/>
        </w:rPr>
        <w:t>بسم الله الرحمن الرحیم</w:t>
      </w:r>
    </w:p>
    <w:p w:rsidR="009D4D12" w:rsidRPr="006459BC" w:rsidRDefault="009D4D12" w:rsidP="006459BC">
      <w:pPr>
        <w:jc w:val="center"/>
        <w:rPr>
          <w:rFonts w:cs="B Nazanin"/>
          <w:noProof/>
          <w:sz w:val="28"/>
          <w:szCs w:val="28"/>
          <w:rtl/>
          <w:lang w:bidi="fa-IR"/>
        </w:rPr>
      </w:pPr>
      <w:r w:rsidRPr="006459BC">
        <w:rPr>
          <w:rFonts w:cs="B Nazanin"/>
          <w:noProof/>
          <w:sz w:val="28"/>
          <w:szCs w:val="28"/>
          <w:rtl/>
          <w:lang w:bidi="fa-IR"/>
        </w:rPr>
        <w:t>مسجدنمای</w:t>
      </w:r>
      <w:r w:rsidR="00041225" w:rsidRPr="006459BC">
        <w:rPr>
          <w:rFonts w:cs="B Nazanin"/>
          <w:noProof/>
          <w:sz w:val="28"/>
          <w:szCs w:val="28"/>
          <w:lang w:bidi="fa-IR"/>
        </w:rPr>
        <w:t>250</w:t>
      </w:r>
      <w:r w:rsidRPr="006459BC">
        <w:rPr>
          <w:rFonts w:cs="B Nazanin"/>
          <w:noProof/>
          <w:sz w:val="28"/>
          <w:szCs w:val="28"/>
          <w:rtl/>
          <w:lang w:bidi="fa-IR"/>
        </w:rPr>
        <w:t>- هفته</w:t>
      </w:r>
      <w:r w:rsidR="009927E8" w:rsidRPr="006459BC">
        <w:rPr>
          <w:rFonts w:cs="B Nazanin"/>
          <w:noProof/>
          <w:sz w:val="28"/>
          <w:szCs w:val="28"/>
          <w:rtl/>
          <w:lang w:bidi="fa-IR"/>
        </w:rPr>
        <w:t xml:space="preserve"> </w:t>
      </w:r>
      <w:r w:rsidR="00041225" w:rsidRPr="006459BC">
        <w:rPr>
          <w:rFonts w:cs="B Nazanin"/>
          <w:noProof/>
          <w:sz w:val="28"/>
          <w:szCs w:val="28"/>
          <w:lang w:bidi="fa-IR"/>
        </w:rPr>
        <w:t>2</w:t>
      </w:r>
      <w:r w:rsidRPr="006459BC">
        <w:rPr>
          <w:rFonts w:cs="B Nazanin"/>
          <w:noProof/>
          <w:sz w:val="28"/>
          <w:szCs w:val="28"/>
          <w:rtl/>
          <w:lang w:bidi="fa-IR"/>
        </w:rPr>
        <w:t xml:space="preserve"> </w:t>
      </w:r>
      <w:r w:rsidR="0066305D" w:rsidRPr="006459BC">
        <w:rPr>
          <w:rFonts w:ascii="Calibri" w:hAnsi="Calibri" w:cs="B Nazanin"/>
          <w:noProof/>
          <w:sz w:val="28"/>
          <w:szCs w:val="28"/>
          <w:rtl/>
          <w:lang w:bidi="fa-IR"/>
        </w:rPr>
        <w:t>دی</w:t>
      </w:r>
      <w:r w:rsidR="00736494" w:rsidRPr="006459BC">
        <w:rPr>
          <w:rFonts w:cs="B Nazanin"/>
          <w:noProof/>
          <w:sz w:val="28"/>
          <w:szCs w:val="28"/>
          <w:rtl/>
          <w:lang w:bidi="fa-IR"/>
        </w:rPr>
        <w:t xml:space="preserve"> </w:t>
      </w:r>
      <w:r w:rsidR="00C97303" w:rsidRPr="006459BC">
        <w:rPr>
          <w:rFonts w:cs="B Nazanin"/>
          <w:noProof/>
          <w:sz w:val="28"/>
          <w:szCs w:val="28"/>
          <w:rtl/>
          <w:lang w:bidi="fa-IR"/>
        </w:rPr>
        <w:t>97</w:t>
      </w:r>
    </w:p>
    <w:p w:rsidR="00A53C9C" w:rsidRPr="006459BC" w:rsidRDefault="00A53C9C" w:rsidP="006459BC">
      <w:pPr>
        <w:pStyle w:val="Heading1"/>
        <w:jc w:val="left"/>
        <w:rPr>
          <w:rFonts w:cs="B Nazanin"/>
          <w:noProof/>
          <w:rtl/>
          <w:lang w:bidi="fa-IR"/>
        </w:rPr>
      </w:pPr>
      <w:r w:rsidRPr="006459BC">
        <w:rPr>
          <w:rFonts w:cs="B Nazanin"/>
          <w:noProof/>
          <w:rtl/>
          <w:lang w:bidi="fa-IR"/>
        </w:rPr>
        <w:t>متن</w:t>
      </w:r>
    </w:p>
    <w:p w:rsidR="00A53C9C" w:rsidRPr="006459BC" w:rsidRDefault="00A53C9C" w:rsidP="006459BC">
      <w:pPr>
        <w:pStyle w:val="Heading2"/>
        <w:jc w:val="left"/>
        <w:rPr>
          <w:rtl/>
        </w:rPr>
      </w:pPr>
      <w:r w:rsidRPr="006459BC">
        <w:rPr>
          <w:rtl/>
        </w:rPr>
        <w:t>در محضر قرآن- تنها دلیل دشمنی کافران</w:t>
      </w:r>
    </w:p>
    <w:p w:rsidR="00A53C9C" w:rsidRPr="006459BC" w:rsidRDefault="00A53C9C" w:rsidP="006459BC">
      <w:pPr>
        <w:rPr>
          <w:rFonts w:cs="B Nazanin"/>
          <w:b/>
          <w:bCs/>
          <w:noProof/>
          <w:sz w:val="28"/>
          <w:szCs w:val="28"/>
          <w:rtl/>
          <w:lang w:bidi="fa-IR"/>
        </w:rPr>
      </w:pPr>
      <w:r w:rsidRPr="006459BC">
        <w:rPr>
          <w:rFonts w:cs="B Nazanin"/>
          <w:noProof/>
          <w:sz w:val="28"/>
          <w:szCs w:val="28"/>
          <w:rtl/>
          <w:lang w:bidi="fa-IR"/>
        </w:rPr>
        <w:t xml:space="preserve">آن‌ها که </w:t>
      </w:r>
      <w:r w:rsidR="00476F74" w:rsidRPr="006459BC">
        <w:rPr>
          <w:rFonts w:cs="B Nazanin"/>
          <w:noProof/>
          <w:sz w:val="28"/>
          <w:szCs w:val="28"/>
          <w:rtl/>
          <w:lang w:bidi="fa-IR"/>
        </w:rPr>
        <w:t>منتظرند تحریم‌ها برداشته شود و ا</w:t>
      </w:r>
      <w:r w:rsidRPr="006459BC">
        <w:rPr>
          <w:rFonts w:cs="B Nazanin"/>
          <w:noProof/>
          <w:sz w:val="28"/>
          <w:szCs w:val="28"/>
          <w:rtl/>
          <w:lang w:bidi="fa-IR"/>
        </w:rPr>
        <w:t xml:space="preserve">مریکا و انگلیس و همه دنیا دست دوستی به سوی ما دراز کنند، در واقع منتظرند دشمنی‌ها تمام شود. اما تا وقتی ندادند ریشه دشمنی‌ها چیست به خطا می‌روند. آن‌ها </w:t>
      </w:r>
      <w:r w:rsidR="00476F74" w:rsidRPr="006459BC">
        <w:rPr>
          <w:rFonts w:cs="B Nazanin"/>
          <w:b/>
          <w:bCs/>
          <w:noProof/>
          <w:sz w:val="28"/>
          <w:szCs w:val="28"/>
          <w:rtl/>
          <w:lang w:bidi="fa-IR"/>
        </w:rPr>
        <w:t>خیال می‌کنند</w:t>
      </w:r>
      <w:r w:rsidRPr="006459BC">
        <w:rPr>
          <w:rFonts w:cs="B Nazanin"/>
          <w:b/>
          <w:bCs/>
          <w:noProof/>
          <w:sz w:val="28"/>
          <w:szCs w:val="28"/>
          <w:rtl/>
          <w:lang w:bidi="fa-IR"/>
        </w:rPr>
        <w:t xml:space="preserve"> می‌توانند به نماز و روزه و حج و جهاد خود بپردازند و در عین حال با این کشورهای زورگو دوست باشند. و البته اگر بدانند که این دو با هم جمع نمی‌شود، از نماز و روزه و جهاد کوتاه می‌آیند.</w:t>
      </w:r>
    </w:p>
    <w:p w:rsidR="00A53C9C" w:rsidRPr="006459BC" w:rsidRDefault="00476F74" w:rsidP="006459BC">
      <w:pPr>
        <w:rPr>
          <w:rFonts w:cs="B Nazanin"/>
          <w:noProof/>
          <w:sz w:val="28"/>
          <w:szCs w:val="28"/>
          <w:lang w:bidi="fa-IR"/>
        </w:rPr>
      </w:pPr>
      <w:r w:rsidRPr="006459BC">
        <w:rPr>
          <w:rFonts w:cs="B Nazanin"/>
          <w:noProof/>
          <w:sz w:val="28"/>
          <w:szCs w:val="28"/>
          <w:rtl/>
          <w:lang w:bidi="fa-IR"/>
        </w:rPr>
        <w:t>این وسط مؤمنان</w:t>
      </w:r>
      <w:r w:rsidR="00A53C9C" w:rsidRPr="006459BC">
        <w:rPr>
          <w:rFonts w:cs="B Nazanin"/>
          <w:noProof/>
          <w:sz w:val="28"/>
          <w:szCs w:val="28"/>
          <w:rtl/>
          <w:lang w:bidi="fa-IR"/>
        </w:rPr>
        <w:t>ی هستند که بیشترین شکنجه را می‌کشند. این‌ها از خارجی‌ها چوب می‌خورند و از داخلی‌ها ناسزا. اما ریشه این دشمنی‌ها چیست؟</w:t>
      </w:r>
    </w:p>
    <w:p w:rsidR="00A53C9C" w:rsidRPr="006459BC" w:rsidRDefault="00A53C9C" w:rsidP="006459BC">
      <w:pPr>
        <w:jc w:val="center"/>
        <w:rPr>
          <w:rFonts w:cs="B Nazanin"/>
          <w:b/>
          <w:bCs/>
          <w:noProof/>
          <w:sz w:val="28"/>
          <w:szCs w:val="28"/>
          <w:lang w:bidi="fa-IR"/>
        </w:rPr>
      </w:pPr>
      <w:r w:rsidRPr="006459BC">
        <w:rPr>
          <w:rFonts w:cs="B Nazanin"/>
          <w:b/>
          <w:bCs/>
          <w:noProof/>
          <w:sz w:val="28"/>
          <w:szCs w:val="28"/>
          <w:rtl/>
          <w:lang w:bidi="fa-IR"/>
        </w:rPr>
        <w:t>وَ ما نَقَمُوا مِنْهُمْ إِلاَّ أَنْ يُؤْمِنُوا بِاللَّهِ الْعَزيزِ الْحَميد</w:t>
      </w:r>
      <w:r w:rsidR="00476F74" w:rsidRPr="006459BC">
        <w:rPr>
          <w:rStyle w:val="FootnoteReference"/>
          <w:rFonts w:cs="B Nazanin"/>
          <w:b/>
          <w:bCs/>
          <w:noProof/>
          <w:sz w:val="28"/>
          <w:szCs w:val="28"/>
          <w:rtl/>
          <w:lang w:bidi="fa-IR"/>
        </w:rPr>
        <w:footnoteReference w:id="1"/>
      </w:r>
    </w:p>
    <w:p w:rsidR="00A53C9C" w:rsidRPr="006459BC" w:rsidRDefault="00A53C9C" w:rsidP="006459BC">
      <w:pPr>
        <w:jc w:val="center"/>
        <w:rPr>
          <w:rFonts w:cs="B Nazanin"/>
          <w:noProof/>
          <w:sz w:val="28"/>
          <w:szCs w:val="28"/>
          <w:rtl/>
          <w:lang w:bidi="fa-IR"/>
        </w:rPr>
      </w:pPr>
      <w:r w:rsidRPr="006459BC">
        <w:rPr>
          <w:rFonts w:cs="B Nazanin"/>
          <w:noProof/>
          <w:sz w:val="28"/>
          <w:szCs w:val="28"/>
          <w:rtl/>
          <w:lang w:bidi="fa-IR"/>
        </w:rPr>
        <w:t xml:space="preserve">و </w:t>
      </w:r>
      <w:r w:rsidR="00476F74" w:rsidRPr="006459BC">
        <w:rPr>
          <w:rFonts w:cs="B Nazanin"/>
          <w:noProof/>
          <w:sz w:val="28"/>
          <w:szCs w:val="28"/>
          <w:rtl/>
          <w:lang w:bidi="fa-IR"/>
        </w:rPr>
        <w:t>(کافرا</w:t>
      </w:r>
      <w:r w:rsidRPr="006459BC">
        <w:rPr>
          <w:rFonts w:cs="B Nazanin"/>
          <w:noProof/>
          <w:sz w:val="28"/>
          <w:szCs w:val="28"/>
          <w:rtl/>
          <w:lang w:bidi="fa-IR"/>
        </w:rPr>
        <w:t>ن) چیزی را از آنان</w:t>
      </w:r>
      <w:r w:rsidR="00476F74" w:rsidRPr="006459BC">
        <w:rPr>
          <w:rFonts w:cs="B Nazanin"/>
          <w:noProof/>
          <w:sz w:val="28"/>
          <w:szCs w:val="28"/>
          <w:rtl/>
          <w:lang w:bidi="fa-IR"/>
        </w:rPr>
        <w:t xml:space="preserve"> (مؤ</w:t>
      </w:r>
      <w:r w:rsidRPr="006459BC">
        <w:rPr>
          <w:rFonts w:cs="B Nazanin"/>
          <w:noProof/>
          <w:sz w:val="28"/>
          <w:szCs w:val="28"/>
          <w:rtl/>
          <w:lang w:bidi="fa-IR"/>
        </w:rPr>
        <w:t>منان) ناخوشایند نمی‌دانستند</w:t>
      </w:r>
      <w:r w:rsidR="00476F74" w:rsidRPr="006459BC">
        <w:rPr>
          <w:rFonts w:cs="B Nazanin"/>
          <w:noProof/>
          <w:sz w:val="28"/>
          <w:szCs w:val="28"/>
          <w:rtl/>
          <w:lang w:bidi="fa-IR"/>
        </w:rPr>
        <w:t>،</w:t>
      </w:r>
      <w:r w:rsidRPr="006459BC">
        <w:rPr>
          <w:rFonts w:cs="B Nazanin"/>
          <w:noProof/>
          <w:sz w:val="28"/>
          <w:szCs w:val="28"/>
          <w:rtl/>
          <w:lang w:bidi="fa-IR"/>
        </w:rPr>
        <w:t xml:space="preserve"> جز اینکه به خدای مقتدر شکست‌ناپذیر و ستوده ایمان آورده بودند.</w:t>
      </w:r>
    </w:p>
    <w:p w:rsidR="00A53C9C" w:rsidRPr="006459BC" w:rsidRDefault="006459BC" w:rsidP="006459BC">
      <w:pPr>
        <w:jc w:val="left"/>
        <w:rPr>
          <w:rFonts w:cs="B Nazanin"/>
          <w:b/>
          <w:bCs/>
          <w:noProof/>
          <w:sz w:val="28"/>
          <w:szCs w:val="28"/>
          <w:rtl/>
          <w:lang w:bidi="fa-IR"/>
        </w:rPr>
      </w:pPr>
      <w:r>
        <w:rPr>
          <w:rFonts w:cs="B Nazanin"/>
          <w:b/>
          <w:bCs/>
          <w:noProof/>
          <w:sz w:val="28"/>
          <w:szCs w:val="28"/>
          <w:rtl/>
          <w:lang w:bidi="fa-IR"/>
        </w:rPr>
        <w:t>آری! ایمان به خدا تنها گناه م</w:t>
      </w:r>
      <w:r>
        <w:rPr>
          <w:rFonts w:cs="B Nazanin" w:hint="cs"/>
          <w:b/>
          <w:bCs/>
          <w:noProof/>
          <w:sz w:val="28"/>
          <w:szCs w:val="28"/>
          <w:rtl/>
          <w:lang w:bidi="fa-IR"/>
        </w:rPr>
        <w:t>ؤ</w:t>
      </w:r>
      <w:r>
        <w:rPr>
          <w:rFonts w:cs="B Nazanin"/>
          <w:b/>
          <w:bCs/>
          <w:noProof/>
          <w:sz w:val="28"/>
          <w:szCs w:val="28"/>
          <w:rtl/>
          <w:lang w:bidi="fa-IR"/>
        </w:rPr>
        <w:t>من</w:t>
      </w:r>
      <w:r>
        <w:rPr>
          <w:rFonts w:cs="B Nazanin" w:hint="cs"/>
          <w:b/>
          <w:bCs/>
          <w:noProof/>
          <w:sz w:val="28"/>
          <w:szCs w:val="28"/>
          <w:rtl/>
          <w:lang w:bidi="fa-IR"/>
        </w:rPr>
        <w:t>ا</w:t>
      </w:r>
      <w:r w:rsidR="00A53C9C" w:rsidRPr="006459BC">
        <w:rPr>
          <w:rFonts w:cs="B Nazanin"/>
          <w:b/>
          <w:bCs/>
          <w:noProof/>
          <w:sz w:val="28"/>
          <w:szCs w:val="28"/>
          <w:rtl/>
          <w:lang w:bidi="fa-IR"/>
        </w:rPr>
        <w:t>ن مظلوم و مقتدر است...</w:t>
      </w:r>
    </w:p>
    <w:p w:rsidR="00A53C9C" w:rsidRPr="006459BC" w:rsidRDefault="00A53C9C" w:rsidP="006459BC">
      <w:pPr>
        <w:pStyle w:val="Heading2"/>
        <w:jc w:val="left"/>
        <w:rPr>
          <w:rFonts w:ascii="Calibri" w:hAnsi="Calibri"/>
          <w:rtl/>
        </w:rPr>
      </w:pPr>
      <w:r w:rsidRPr="006459BC">
        <w:rPr>
          <w:rtl/>
        </w:rPr>
        <w:t xml:space="preserve">در محضر اهل‌بیت- خانواده مقاومتی (۷۱)- </w:t>
      </w:r>
      <w:r w:rsidR="00476F74" w:rsidRPr="006459BC">
        <w:rPr>
          <w:rFonts w:ascii="Calibri" w:hAnsi="Calibri"/>
          <w:rtl/>
        </w:rPr>
        <w:t>زنان نماز</w:t>
      </w:r>
      <w:r w:rsidRPr="006459BC">
        <w:rPr>
          <w:rFonts w:ascii="Calibri" w:hAnsi="Calibri"/>
          <w:rtl/>
        </w:rPr>
        <w:t>گزار ملعون!</w:t>
      </w:r>
    </w:p>
    <w:p w:rsidR="00A53C9C" w:rsidRPr="006459BC" w:rsidRDefault="00A53C9C" w:rsidP="006459BC">
      <w:pPr>
        <w:rPr>
          <w:rFonts w:cs="B Nazanin"/>
          <w:noProof/>
          <w:sz w:val="28"/>
          <w:szCs w:val="28"/>
          <w:rtl/>
          <w:lang w:bidi="fa-IR"/>
        </w:rPr>
      </w:pPr>
      <w:r w:rsidRPr="006459BC">
        <w:rPr>
          <w:rFonts w:cs="B Nazanin"/>
          <w:noProof/>
          <w:sz w:val="28"/>
          <w:szCs w:val="28"/>
          <w:rtl/>
          <w:lang w:bidi="fa-IR"/>
        </w:rPr>
        <w:t>وضعیت خانواده‌ها به هم ریخته است. بعضی‌ها به خاطر جو اجتماعی، وقت‌شان را برای تجملات و زیبایی‌های خیابانی صرف می‌کنند و دیگر به خانواده‌شان نمی‌رسند. این زنان که عموما</w:t>
      </w:r>
      <w:r w:rsidR="00476F74" w:rsidRPr="006459BC">
        <w:rPr>
          <w:rFonts w:cs="B Nazanin"/>
          <w:noProof/>
          <w:sz w:val="28"/>
          <w:szCs w:val="28"/>
          <w:rtl/>
          <w:lang w:bidi="fa-IR"/>
        </w:rPr>
        <w:t>ً</w:t>
      </w:r>
      <w:r w:rsidRPr="006459BC">
        <w:rPr>
          <w:rFonts w:cs="B Nazanin"/>
          <w:noProof/>
          <w:sz w:val="28"/>
          <w:szCs w:val="28"/>
          <w:rtl/>
          <w:lang w:bidi="fa-IR"/>
        </w:rPr>
        <w:t xml:space="preserve"> مذهبی نیستند</w:t>
      </w:r>
      <w:r w:rsidR="00476F74" w:rsidRPr="006459BC">
        <w:rPr>
          <w:rFonts w:cs="B Nazanin"/>
          <w:noProof/>
          <w:sz w:val="28"/>
          <w:szCs w:val="28"/>
          <w:rtl/>
          <w:lang w:bidi="fa-IR"/>
        </w:rPr>
        <w:t>،</w:t>
      </w:r>
      <w:r w:rsidRPr="006459BC">
        <w:rPr>
          <w:rFonts w:cs="B Nazanin"/>
          <w:noProof/>
          <w:sz w:val="28"/>
          <w:szCs w:val="28"/>
          <w:rtl/>
          <w:lang w:bidi="fa-IR"/>
        </w:rPr>
        <w:t xml:space="preserve"> در مقابل شوهران خود کم می‌گذارند و دنیا و آخرت‌شان را خراب می‌کنند. </w:t>
      </w:r>
    </w:p>
    <w:p w:rsidR="00A53C9C" w:rsidRPr="006459BC" w:rsidRDefault="00A53C9C" w:rsidP="006459BC">
      <w:pPr>
        <w:rPr>
          <w:rFonts w:cs="B Nazanin"/>
          <w:noProof/>
          <w:sz w:val="28"/>
          <w:szCs w:val="28"/>
          <w:lang w:bidi="fa-IR"/>
        </w:rPr>
      </w:pPr>
      <w:r w:rsidRPr="006459BC">
        <w:rPr>
          <w:rFonts w:cs="B Nazanin"/>
          <w:noProof/>
          <w:sz w:val="28"/>
          <w:szCs w:val="28"/>
          <w:rtl/>
          <w:lang w:bidi="fa-IR"/>
        </w:rPr>
        <w:t xml:space="preserve">از آن طرف </w:t>
      </w:r>
      <w:r w:rsidR="00476F74" w:rsidRPr="006459BC">
        <w:rPr>
          <w:rFonts w:cs="B Nazanin"/>
          <w:b/>
          <w:bCs/>
          <w:noProof/>
          <w:sz w:val="28"/>
          <w:szCs w:val="28"/>
          <w:rtl/>
          <w:lang w:bidi="fa-IR"/>
        </w:rPr>
        <w:t>زنان دیگری هستند که به‌ظاهر فوق‌العاده با</w:t>
      </w:r>
      <w:r w:rsidRPr="006459BC">
        <w:rPr>
          <w:rFonts w:cs="B Nazanin"/>
          <w:b/>
          <w:bCs/>
          <w:noProof/>
          <w:sz w:val="28"/>
          <w:szCs w:val="28"/>
          <w:rtl/>
          <w:lang w:bidi="fa-IR"/>
        </w:rPr>
        <w:t>حجاب و مذهبی و اهل نماز و روزه‌اند</w:t>
      </w:r>
      <w:r w:rsidR="00476F74" w:rsidRPr="006459BC">
        <w:rPr>
          <w:rFonts w:cs="B Nazanin"/>
          <w:b/>
          <w:bCs/>
          <w:noProof/>
          <w:sz w:val="28"/>
          <w:szCs w:val="28"/>
          <w:rtl/>
          <w:lang w:bidi="fa-IR"/>
        </w:rPr>
        <w:t>، ولی در</w:t>
      </w:r>
      <w:r w:rsidRPr="006459BC">
        <w:rPr>
          <w:rFonts w:cs="B Nazanin"/>
          <w:b/>
          <w:bCs/>
          <w:noProof/>
          <w:sz w:val="28"/>
          <w:szCs w:val="28"/>
          <w:rtl/>
          <w:lang w:bidi="fa-IR"/>
        </w:rPr>
        <w:t>واقع جهنمی‌اند و مورد لعن ملائکه قرار می‌گیرند، چون وظیفه‌شان را در مقابل همسران‌شان انجام نمی‌دهند.</w:t>
      </w:r>
      <w:r w:rsidRPr="006459BC">
        <w:rPr>
          <w:rFonts w:cs="B Nazanin"/>
          <w:noProof/>
          <w:sz w:val="28"/>
          <w:szCs w:val="28"/>
          <w:rtl/>
          <w:lang w:bidi="fa-IR"/>
        </w:rPr>
        <w:t xml:space="preserve"> پیامبر اعظم به این‌ها دستور می‌دهد: </w:t>
      </w:r>
    </w:p>
    <w:p w:rsidR="00A53C9C" w:rsidRPr="006459BC" w:rsidRDefault="00A53C9C" w:rsidP="006459BC">
      <w:pPr>
        <w:jc w:val="center"/>
        <w:rPr>
          <w:rFonts w:cs="B Nazanin"/>
          <w:b/>
          <w:bCs/>
          <w:noProof/>
          <w:sz w:val="28"/>
          <w:szCs w:val="28"/>
          <w:lang w:bidi="fa-IR"/>
        </w:rPr>
      </w:pPr>
      <w:r w:rsidRPr="006459BC">
        <w:rPr>
          <w:rFonts w:cs="B Nazanin"/>
          <w:b/>
          <w:bCs/>
          <w:noProof/>
          <w:sz w:val="28"/>
          <w:szCs w:val="28"/>
          <w:rtl/>
          <w:lang w:bidi="fa-IR"/>
        </w:rPr>
        <w:t>لَا تُطَوِّلْنَ صَلَاتَكُنَّ لِتَمْنَعْنَ أَزْوَاجَكُنَّ</w:t>
      </w:r>
      <w:r w:rsidRPr="006459BC">
        <w:rPr>
          <w:rStyle w:val="FootnoteReference"/>
          <w:rFonts w:cs="B Nazanin"/>
          <w:b/>
          <w:bCs/>
          <w:noProof/>
          <w:sz w:val="28"/>
          <w:szCs w:val="28"/>
          <w:rtl/>
          <w:lang w:bidi="fa-IR"/>
        </w:rPr>
        <w:footnoteReference w:id="2"/>
      </w:r>
    </w:p>
    <w:p w:rsidR="00A53C9C" w:rsidRPr="006459BC" w:rsidRDefault="00476F74" w:rsidP="006459BC">
      <w:pPr>
        <w:jc w:val="center"/>
        <w:rPr>
          <w:rFonts w:asciiTheme="minorHAnsi" w:hAnsiTheme="minorHAnsi" w:cs="B Nazanin"/>
          <w:noProof/>
          <w:sz w:val="28"/>
          <w:szCs w:val="28"/>
          <w:lang w:bidi="fa-IR"/>
        </w:rPr>
      </w:pPr>
      <w:r w:rsidRPr="006459BC">
        <w:rPr>
          <w:rFonts w:cs="B Nazanin"/>
          <w:noProof/>
          <w:sz w:val="28"/>
          <w:szCs w:val="28"/>
          <w:rtl/>
          <w:lang w:bidi="fa-IR"/>
        </w:rPr>
        <w:t>(ای زنان!) نمازتان را آن‌</w:t>
      </w:r>
      <w:r w:rsidR="00A53C9C" w:rsidRPr="006459BC">
        <w:rPr>
          <w:rFonts w:cs="B Nazanin"/>
          <w:noProof/>
          <w:sz w:val="28"/>
          <w:szCs w:val="28"/>
          <w:rtl/>
          <w:lang w:bidi="fa-IR"/>
        </w:rPr>
        <w:t>قدر طولانی نکنید که همسران‌تان را (از رابطه) منع کنید.</w:t>
      </w:r>
    </w:p>
    <w:p w:rsidR="00A53C9C" w:rsidRPr="006459BC" w:rsidRDefault="00A53C9C" w:rsidP="006459BC">
      <w:pPr>
        <w:rPr>
          <w:rFonts w:cs="B Nazanin"/>
          <w:noProof/>
          <w:sz w:val="28"/>
          <w:szCs w:val="28"/>
          <w:rtl/>
          <w:lang w:bidi="fa-IR"/>
        </w:rPr>
      </w:pPr>
      <w:r w:rsidRPr="006459BC">
        <w:rPr>
          <w:rFonts w:cs="B Nazanin"/>
          <w:b/>
          <w:bCs/>
          <w:noProof/>
          <w:sz w:val="28"/>
          <w:szCs w:val="28"/>
          <w:rtl/>
          <w:lang w:bidi="fa-IR"/>
        </w:rPr>
        <w:t>دنیا و آخرت زن</w:t>
      </w:r>
      <w:r w:rsidR="00476F74" w:rsidRPr="006459BC">
        <w:rPr>
          <w:rFonts w:cs="B Nazanin"/>
          <w:b/>
          <w:bCs/>
          <w:noProof/>
          <w:sz w:val="28"/>
          <w:szCs w:val="28"/>
          <w:rtl/>
          <w:lang w:bidi="fa-IR"/>
        </w:rPr>
        <w:t>،</w:t>
      </w:r>
      <w:r w:rsidRPr="006459BC">
        <w:rPr>
          <w:rFonts w:cs="B Nazanin"/>
          <w:b/>
          <w:bCs/>
          <w:noProof/>
          <w:sz w:val="28"/>
          <w:szCs w:val="28"/>
          <w:rtl/>
          <w:lang w:bidi="fa-IR"/>
        </w:rPr>
        <w:t xml:space="preserve"> شوهرش است. </w:t>
      </w:r>
      <w:r w:rsidRPr="006459BC">
        <w:rPr>
          <w:rFonts w:cs="B Nazanin"/>
          <w:noProof/>
          <w:sz w:val="28"/>
          <w:szCs w:val="28"/>
          <w:rtl/>
          <w:lang w:bidi="fa-IR"/>
        </w:rPr>
        <w:t xml:space="preserve">برای همین پیامبر به زنی که حاجتی داشت فرمود: </w:t>
      </w:r>
      <w:r w:rsidR="00476F74" w:rsidRPr="006459BC">
        <w:rPr>
          <w:rFonts w:cs="B Nazanin"/>
          <w:noProof/>
          <w:sz w:val="28"/>
          <w:szCs w:val="28"/>
          <w:rtl/>
          <w:lang w:bidi="fa-IR"/>
        </w:rPr>
        <w:t>«</w:t>
      </w:r>
      <w:r w:rsidRPr="006459BC">
        <w:rPr>
          <w:rFonts w:cs="B Nazanin"/>
          <w:noProof/>
          <w:sz w:val="28"/>
          <w:szCs w:val="28"/>
          <w:rtl/>
          <w:lang w:bidi="fa-IR"/>
        </w:rPr>
        <w:t>نکند تو از کسانی هستی که همسر‌شان را در بستر تنها می‌گذارند تا خوابش ببرد؟</w:t>
      </w:r>
      <w:r w:rsidR="00476F74" w:rsidRPr="006459BC">
        <w:rPr>
          <w:rFonts w:cs="B Nazanin"/>
          <w:noProof/>
          <w:sz w:val="28"/>
          <w:szCs w:val="28"/>
          <w:rtl/>
          <w:lang w:bidi="fa-IR"/>
        </w:rPr>
        <w:t>»</w:t>
      </w:r>
    </w:p>
    <w:p w:rsidR="00476F74" w:rsidRPr="006459BC" w:rsidRDefault="00476F74" w:rsidP="006459BC">
      <w:pPr>
        <w:pStyle w:val="Heading2"/>
        <w:jc w:val="left"/>
        <w:rPr>
          <w:rtl/>
        </w:rPr>
      </w:pPr>
      <w:r w:rsidRPr="006459BC">
        <w:rPr>
          <w:rtl/>
        </w:rPr>
        <w:t xml:space="preserve">احکام </w:t>
      </w:r>
      <w:r w:rsidRPr="006459BC">
        <w:rPr>
          <w:rFonts w:ascii="Times New Roman" w:hAnsi="Times New Roman" w:cs="Times New Roman" w:hint="cs"/>
          <w:rtl/>
        </w:rPr>
        <w:t>–</w:t>
      </w:r>
      <w:r w:rsidRPr="006459BC">
        <w:rPr>
          <w:rtl/>
        </w:rPr>
        <w:t xml:space="preserve"> اقتدای بی‌اجازه</w:t>
      </w:r>
    </w:p>
    <w:p w:rsidR="00476F74" w:rsidRPr="006459BC" w:rsidRDefault="00476F74" w:rsidP="006459BC">
      <w:pPr>
        <w:rPr>
          <w:rFonts w:cs="B Nazanin"/>
          <w:noProof/>
          <w:sz w:val="28"/>
          <w:szCs w:val="28"/>
          <w:rtl/>
          <w:lang w:bidi="fa-IR"/>
        </w:rPr>
      </w:pPr>
      <w:r w:rsidRPr="006459BC">
        <w:rPr>
          <w:rFonts w:cs="B Nazanin"/>
          <w:noProof/>
          <w:sz w:val="28"/>
          <w:szCs w:val="28"/>
          <w:rtl/>
          <w:lang w:bidi="fa-IR"/>
        </w:rPr>
        <w:t>رفیقش است، وجیه و عادل و قابل اعتماد. همین که می‌بیند در حال نماز خواندن است، بی‌اجازه، پشت سرش اقتدا می‌کند. نمازش نوش جانش که اقتدای بی‌اجازه‌اش هیچ ایرادی ندارد. چه مبارک نمازی و چه نیک رفاقتی!</w:t>
      </w:r>
    </w:p>
    <w:p w:rsidR="00476F74" w:rsidRPr="006459BC" w:rsidRDefault="00476F74" w:rsidP="006459BC">
      <w:pPr>
        <w:jc w:val="left"/>
        <w:rPr>
          <w:rFonts w:ascii="Cambria" w:hAnsi="Cambria" w:cs="B Nazanin"/>
          <w:b/>
          <w:bCs/>
          <w:noProof/>
          <w:sz w:val="28"/>
          <w:szCs w:val="28"/>
          <w:rtl/>
          <w:lang w:bidi="fa-IR"/>
        </w:rPr>
      </w:pPr>
      <w:r w:rsidRPr="006459BC">
        <w:rPr>
          <w:rFonts w:cs="B Nazanin"/>
          <w:b/>
          <w:bCs/>
          <w:noProof/>
          <w:sz w:val="28"/>
          <w:szCs w:val="28"/>
          <w:rtl/>
          <w:lang w:bidi="fa-IR"/>
        </w:rPr>
        <w:lastRenderedPageBreak/>
        <w:t>متن دقیق رساله:</w:t>
      </w:r>
    </w:p>
    <w:p w:rsidR="00476F74" w:rsidRPr="006459BC" w:rsidRDefault="00476F74" w:rsidP="006459BC">
      <w:pPr>
        <w:jc w:val="left"/>
        <w:rPr>
          <w:rFonts w:cs="B Nazanin"/>
          <w:noProof/>
          <w:sz w:val="28"/>
          <w:szCs w:val="28"/>
          <w:rtl/>
          <w:lang w:bidi="fa-IR"/>
        </w:rPr>
      </w:pPr>
      <w:r w:rsidRPr="006459BC">
        <w:rPr>
          <w:rFonts w:cs="B Nazanin"/>
          <w:noProof/>
          <w:sz w:val="28"/>
          <w:szCs w:val="28"/>
          <w:rtl/>
          <w:lang w:bidi="fa-IR"/>
        </w:rPr>
        <w:t>آیا رضایت کسی که در نماز به او اقتدا می شود، شرط است؟ آیا اقتدا به مأموم صحیح است؟</w:t>
      </w:r>
    </w:p>
    <w:p w:rsidR="00476F74" w:rsidRPr="006459BC" w:rsidRDefault="00476F74" w:rsidP="006459BC">
      <w:pPr>
        <w:jc w:val="left"/>
        <w:rPr>
          <w:rFonts w:cs="B Nazanin"/>
          <w:noProof/>
          <w:sz w:val="28"/>
          <w:szCs w:val="28"/>
          <w:rtl/>
          <w:lang w:bidi="fa-IR"/>
        </w:rPr>
      </w:pPr>
      <w:r w:rsidRPr="006459BC">
        <w:rPr>
          <w:rFonts w:cs="B Nazanin"/>
          <w:noProof/>
          <w:sz w:val="28"/>
          <w:szCs w:val="28"/>
          <w:rtl/>
          <w:lang w:bidi="fa-IR"/>
        </w:rPr>
        <w:t xml:space="preserve">جواب: رضایت امام جماعت شرط صحّت اقتدا نیست و اقتدا به مأموم تا وقتی که نمازش را به‌جماعت ادامه می‌دهد، صحیح نیست. </w:t>
      </w:r>
    </w:p>
    <w:p w:rsidR="00476F74" w:rsidRPr="006459BC" w:rsidRDefault="00476F74" w:rsidP="006459BC">
      <w:pPr>
        <w:rPr>
          <w:rFonts w:cs="B Nazanin"/>
          <w:noProof/>
          <w:sz w:val="28"/>
          <w:szCs w:val="28"/>
          <w:lang w:bidi="fa-IR"/>
        </w:rPr>
      </w:pPr>
      <w:r w:rsidRPr="006459BC">
        <w:rPr>
          <w:rFonts w:cs="B Nazanin"/>
          <w:noProof/>
          <w:sz w:val="28"/>
          <w:szCs w:val="28"/>
          <w:rtl/>
          <w:lang w:bidi="fa-IR"/>
        </w:rPr>
        <w:t xml:space="preserve">استفتاء از دفتر مقام معظم رهبری، بخش احکام روزانه، رضایت امام در نماز جماعت، سایت </w:t>
      </w:r>
      <w:r w:rsidRPr="006459BC">
        <w:rPr>
          <w:rFonts w:cs="B Nazanin"/>
          <w:noProof/>
          <w:sz w:val="28"/>
          <w:szCs w:val="28"/>
          <w:lang w:bidi="fa-IR"/>
        </w:rPr>
        <w:t>leader.ir</w:t>
      </w:r>
    </w:p>
    <w:p w:rsidR="00355704" w:rsidRPr="006459BC" w:rsidRDefault="00355704" w:rsidP="006459BC">
      <w:pPr>
        <w:pStyle w:val="Heading2"/>
        <w:jc w:val="left"/>
        <w:rPr>
          <w:rtl/>
        </w:rPr>
      </w:pPr>
      <w:bookmarkStart w:id="0" w:name="_Toc438330871"/>
      <w:r w:rsidRPr="006459BC">
        <w:rPr>
          <w:rtl/>
        </w:rPr>
        <w:t xml:space="preserve">امام </w:t>
      </w:r>
      <w:bookmarkEnd w:id="0"/>
      <w:r w:rsidRPr="006459BC">
        <w:rPr>
          <w:rtl/>
        </w:rPr>
        <w:t>خامنه‌ای - 9 دی؛ حماسه‌ای ماندگار</w:t>
      </w:r>
    </w:p>
    <w:p w:rsidR="00355704" w:rsidRPr="006459BC" w:rsidRDefault="00355704" w:rsidP="006459BC">
      <w:pPr>
        <w:spacing w:after="0"/>
        <w:ind w:firstLine="0"/>
        <w:rPr>
          <w:rFonts w:cs="B Nazanin"/>
          <w:noProof/>
          <w:sz w:val="28"/>
          <w:szCs w:val="28"/>
          <w:rtl/>
          <w:lang w:bidi="fa-IR"/>
        </w:rPr>
      </w:pPr>
      <w:r w:rsidRPr="006459BC">
        <w:rPr>
          <w:rFonts w:cs="B Nazanin"/>
          <w:noProof/>
          <w:sz w:val="28"/>
          <w:szCs w:val="28"/>
          <w:rtl/>
          <w:lang w:bidi="fa-IR"/>
        </w:rPr>
        <w:t xml:space="preserve">۹ دی یک نمونه‌ای بود از همان خصوصیتی که در خود انقلاب وجود داشت؛ </w:t>
      </w:r>
      <w:r w:rsidRPr="006459BC">
        <w:rPr>
          <w:rFonts w:cs="B Nazanin"/>
          <w:b/>
          <w:bCs/>
          <w:noProof/>
          <w:sz w:val="28"/>
          <w:szCs w:val="28"/>
          <w:rtl/>
          <w:lang w:bidi="fa-IR"/>
        </w:rPr>
        <w:t>یعنی مردم احساس وظیفه‌ دینی کردند و دنبال این وظیفه، عمل صالحِ خودشان را انجام دادند.</w:t>
      </w:r>
      <w:r w:rsidRPr="006459BC">
        <w:rPr>
          <w:rFonts w:cs="B Nazanin"/>
          <w:noProof/>
          <w:sz w:val="28"/>
          <w:szCs w:val="28"/>
          <w:rtl/>
          <w:lang w:bidi="fa-IR"/>
        </w:rPr>
        <w:t xml:space="preserve"> عمل صالح این بود که توی خیابان بیایند، نشان بدهند، بگویند مردم ایران این‌اند. با این حرکت مردم، آن حجم عظیم تبلیغات دشمن که می‌خواست فتنه‌گران را مردم ایران معرفی کند و این‌جور نشان بدهد که مردم ایران از انقلابشان، از نظامشان برگشتند، به‌کلی نقش بر آب شد... تحلیلگران خارجی وقتی نگاه کردند، گفتند از بعد از رحلت امام بزرگوار، یا شاید بعضی گفتند از بعد از حرکات اول انقلاب، هیچ اجتماعی با این بزرگی، با این تپش، با این شور و هیجان وجود نداشته که مردم وارد میدان شدند. این، حقیقت ۹ دی است... لذا </w:t>
      </w:r>
      <w:r w:rsidRPr="006459BC">
        <w:rPr>
          <w:rFonts w:cs="B Nazanin"/>
          <w:b/>
          <w:bCs/>
          <w:noProof/>
          <w:sz w:val="28"/>
          <w:szCs w:val="28"/>
          <w:rtl/>
          <w:lang w:bidi="fa-IR"/>
        </w:rPr>
        <w:t>حادثه‌ ۹ دی یک حادثه ماندنی در تاریخ ماست... این حادثه، حادثه کوچکی نیست. این حادثه، شبیه حوادث اول انقلاب است. این حادثه بایستی حفظ شود، بایستی گرامی داشته شود.</w:t>
      </w:r>
    </w:p>
    <w:p w:rsidR="00355704" w:rsidRPr="006459BC" w:rsidRDefault="00355704" w:rsidP="006459BC">
      <w:pPr>
        <w:spacing w:after="0"/>
        <w:ind w:firstLine="0"/>
        <w:jc w:val="left"/>
        <w:rPr>
          <w:rFonts w:cs="B Nazanin"/>
          <w:noProof/>
          <w:sz w:val="28"/>
          <w:szCs w:val="28"/>
          <w:lang w:bidi="fa-IR"/>
        </w:rPr>
      </w:pPr>
      <w:r w:rsidRPr="006459BC">
        <w:rPr>
          <w:rFonts w:cs="B Nazanin"/>
          <w:noProof/>
          <w:sz w:val="28"/>
          <w:szCs w:val="28"/>
          <w:rtl/>
          <w:lang w:bidi="fa-IR"/>
        </w:rPr>
        <w:t xml:space="preserve"> (امام خامنه‌ای، 21/09/1390)</w:t>
      </w:r>
    </w:p>
    <w:p w:rsidR="00355704" w:rsidRPr="006459BC" w:rsidRDefault="00355704" w:rsidP="006459BC">
      <w:pPr>
        <w:spacing w:after="0"/>
        <w:ind w:left="6662" w:firstLine="0"/>
        <w:jc w:val="left"/>
        <w:rPr>
          <w:rFonts w:ascii="Tahoma" w:hAnsi="Tahoma" w:cs="B Nazanin"/>
          <w:noProof/>
          <w:color w:val="000000"/>
          <w:sz w:val="28"/>
          <w:szCs w:val="28"/>
          <w:lang w:bidi="fa-IR"/>
        </w:rPr>
      </w:pPr>
    </w:p>
    <w:p w:rsidR="00355704" w:rsidRPr="006459BC" w:rsidRDefault="00355704" w:rsidP="006459BC">
      <w:pPr>
        <w:pStyle w:val="Heading2"/>
        <w:jc w:val="left"/>
        <w:rPr>
          <w:rtl/>
        </w:rPr>
      </w:pPr>
      <w:r w:rsidRPr="006459BC">
        <w:rPr>
          <w:rtl/>
        </w:rPr>
        <w:t>یاد یاران - دوستِ هیئتی</w:t>
      </w:r>
    </w:p>
    <w:p w:rsidR="00355704" w:rsidRPr="006459BC" w:rsidRDefault="00355704" w:rsidP="006459BC">
      <w:pPr>
        <w:ind w:firstLine="0"/>
        <w:rPr>
          <w:rFonts w:cs="B Nazanin"/>
          <w:noProof/>
          <w:sz w:val="28"/>
          <w:szCs w:val="28"/>
          <w:rtl/>
          <w:lang w:bidi="fa-IR"/>
        </w:rPr>
      </w:pPr>
      <w:r w:rsidRPr="006459BC">
        <w:rPr>
          <w:rFonts w:cs="B Nazanin"/>
          <w:noProof/>
          <w:sz w:val="28"/>
          <w:szCs w:val="28"/>
          <w:rtl/>
          <w:lang w:bidi="fa-IR"/>
        </w:rPr>
        <w:t xml:space="preserve">دو تا برادر بودند که به‌ظاهر هیئتی نبودند- و به قول بعضی‌ها - آن تيپي. </w:t>
      </w:r>
      <w:r w:rsidRPr="006459BC">
        <w:rPr>
          <w:rFonts w:cs="B Nazanin"/>
          <w:b/>
          <w:bCs/>
          <w:noProof/>
          <w:sz w:val="28"/>
          <w:szCs w:val="28"/>
          <w:rtl/>
          <w:lang w:bidi="fa-IR"/>
        </w:rPr>
        <w:t>اين دو شيفته سيد شده بودند و به خاطر دوستي با سيد وارد هیئت شدند.</w:t>
      </w:r>
      <w:r w:rsidRPr="006459BC">
        <w:rPr>
          <w:rFonts w:cs="B Nazanin"/>
          <w:noProof/>
          <w:sz w:val="28"/>
          <w:szCs w:val="28"/>
          <w:rtl/>
          <w:lang w:bidi="fa-IR"/>
        </w:rPr>
        <w:t xml:space="preserve"> يک روز مادر این‌ها شک می‌کند که چرا شب‌ها دير به خانه می‌آیند! یک‌شب دنبال آن‌ها راه ميفتد، مي‌بيند پسرهايش رفتند داخل يک زيرزمین، اين خانم هم پشت در می‌نشیند و گوش می‌دهد؛ متوجه می‌شود از زیرزمین، صداي مداحي مي‌آيد. بعد از اتمام مراسم، مادر متوجه مي‌شود فرزندانش مشغول نماز شده‌اند. </w:t>
      </w:r>
      <w:r w:rsidRPr="006459BC">
        <w:rPr>
          <w:rFonts w:cs="B Nazanin"/>
          <w:b/>
          <w:bCs/>
          <w:noProof/>
          <w:sz w:val="28"/>
          <w:szCs w:val="28"/>
          <w:rtl/>
          <w:lang w:bidi="fa-IR"/>
        </w:rPr>
        <w:t>با ديدن اين صحنه، مادر هم تحت تأثير قرار می‌گیرد و او هم به اين راه کشيد می‌شود</w:t>
      </w:r>
      <w:r w:rsidRPr="006459BC">
        <w:rPr>
          <w:rFonts w:cs="B Nazanin"/>
          <w:noProof/>
          <w:sz w:val="28"/>
          <w:szCs w:val="28"/>
          <w:rtl/>
          <w:lang w:bidi="fa-IR"/>
        </w:rPr>
        <w:t>.</w:t>
      </w:r>
    </w:p>
    <w:p w:rsidR="00355704" w:rsidRPr="006459BC" w:rsidRDefault="00355704" w:rsidP="006459BC">
      <w:pPr>
        <w:ind w:firstLine="0"/>
        <w:rPr>
          <w:rFonts w:cs="B Nazanin"/>
          <w:b/>
          <w:bCs/>
          <w:noProof/>
          <w:sz w:val="28"/>
          <w:szCs w:val="28"/>
          <w:rtl/>
          <w:lang w:bidi="fa-IR"/>
        </w:rPr>
      </w:pPr>
      <w:r w:rsidRPr="006459BC">
        <w:rPr>
          <w:rFonts w:cs="B Nazanin"/>
          <w:noProof/>
          <w:sz w:val="28"/>
          <w:szCs w:val="28"/>
          <w:rtl/>
          <w:lang w:bidi="fa-IR"/>
        </w:rPr>
        <w:t>خود سيد بعدها تعريف کرد که اين دوتا برادر یک‌شب آمدند، گفتند: «سيد! مادر ما می‌خواهد شما را ببيند.» رفتم ديدم خانمي است چادري؛ گفت: «</w:t>
      </w:r>
      <w:r w:rsidRPr="006459BC">
        <w:rPr>
          <w:rFonts w:cs="B Nazanin"/>
          <w:b/>
          <w:bCs/>
          <w:noProof/>
          <w:sz w:val="28"/>
          <w:szCs w:val="28"/>
          <w:rtl/>
          <w:lang w:bidi="fa-IR"/>
        </w:rPr>
        <w:t>آقا سيد! شما من را که نماز نمی‌خواندم، نمازخوان کردي! چادر به سر نمی‌کردم، چادري کرديد! ما هر چه داريم! از شما داريم.»</w:t>
      </w:r>
    </w:p>
    <w:p w:rsidR="00355704" w:rsidRPr="006459BC" w:rsidRDefault="00355704" w:rsidP="006459BC">
      <w:pPr>
        <w:pStyle w:val="a"/>
        <w:spacing w:after="0"/>
        <w:ind w:firstLine="0"/>
        <w:rPr>
          <w:rFonts w:cs="B Nazanin"/>
          <w:noProof/>
          <w:rtl/>
        </w:rPr>
      </w:pPr>
      <w:r w:rsidRPr="006459BC">
        <w:rPr>
          <w:rFonts w:cs="B Nazanin"/>
          <w:noProof/>
          <w:rtl/>
        </w:rPr>
        <w:t>منبع: سایت نوید شاهد</w:t>
      </w:r>
    </w:p>
    <w:p w:rsidR="00355704" w:rsidRPr="006459BC" w:rsidRDefault="00355704" w:rsidP="006459BC">
      <w:pPr>
        <w:pStyle w:val="a"/>
        <w:spacing w:after="0"/>
        <w:ind w:firstLine="0"/>
        <w:rPr>
          <w:rFonts w:cs="B Nazanin"/>
          <w:noProof/>
          <w:rtl/>
        </w:rPr>
      </w:pPr>
      <w:r w:rsidRPr="006459BC">
        <w:rPr>
          <w:rFonts w:cs="B Nazanin"/>
          <w:noProof/>
          <w:rtl/>
        </w:rPr>
        <w:t>شهید سیدمجتبی علمدار</w:t>
      </w:r>
    </w:p>
    <w:p w:rsidR="00355704" w:rsidRPr="006459BC" w:rsidRDefault="00355704" w:rsidP="006459BC">
      <w:pPr>
        <w:pStyle w:val="Heading2"/>
        <w:jc w:val="left"/>
        <w:rPr>
          <w:rtl/>
        </w:rPr>
      </w:pPr>
      <w:r w:rsidRPr="006459BC">
        <w:rPr>
          <w:rtl/>
        </w:rPr>
        <w:t>حکایت خوبان</w:t>
      </w:r>
      <w:bookmarkStart w:id="1" w:name="_Toc438330877"/>
      <w:r w:rsidRPr="006459BC">
        <w:rPr>
          <w:rtl/>
        </w:rPr>
        <w:t xml:space="preserve"> - همه‌چیزم را به امام حسین علیه‌السلام گره زدم</w:t>
      </w:r>
    </w:p>
    <w:p w:rsidR="00355704" w:rsidRPr="006459BC" w:rsidRDefault="00355704" w:rsidP="006459BC">
      <w:pPr>
        <w:spacing w:after="0"/>
        <w:ind w:firstLine="0"/>
        <w:jc w:val="left"/>
        <w:rPr>
          <w:rStyle w:val="highlight"/>
          <w:rFonts w:cs="B Nazanin"/>
          <w:noProof/>
          <w:sz w:val="28"/>
          <w:szCs w:val="28"/>
          <w:rtl/>
          <w:lang w:bidi="fa-IR"/>
        </w:rPr>
      </w:pPr>
      <w:r w:rsidRPr="006459BC">
        <w:rPr>
          <w:rStyle w:val="highlight"/>
          <w:rFonts w:cs="B Nazanin"/>
          <w:noProof/>
          <w:sz w:val="28"/>
          <w:szCs w:val="28"/>
          <w:rtl/>
          <w:lang w:bidi="fa-IR"/>
        </w:rPr>
        <w:t>حضرت آیت‌الله حاج‌آقا مجتبی تهرانی (رحمةالله‌علیه) در بیمارستان فرمودند:</w:t>
      </w:r>
    </w:p>
    <w:p w:rsidR="00355704" w:rsidRPr="006459BC" w:rsidRDefault="00355704" w:rsidP="006459BC">
      <w:pPr>
        <w:spacing w:after="0"/>
        <w:ind w:firstLine="0"/>
        <w:rPr>
          <w:rStyle w:val="highlight"/>
          <w:rFonts w:cs="B Nazanin"/>
          <w:noProof/>
          <w:sz w:val="28"/>
          <w:szCs w:val="28"/>
          <w:rtl/>
          <w:lang w:bidi="fa-IR"/>
        </w:rPr>
      </w:pPr>
      <w:r w:rsidRPr="006459BC">
        <w:rPr>
          <w:rStyle w:val="highlight"/>
          <w:rFonts w:cs="B Nazanin"/>
          <w:noProof/>
          <w:sz w:val="28"/>
          <w:szCs w:val="28"/>
          <w:rtl/>
          <w:lang w:bidi="fa-IR"/>
        </w:rPr>
        <w:t xml:space="preserve">«من از وقتی‌که از نجف به تهران برگشتم، </w:t>
      </w:r>
      <w:r w:rsidRPr="006459BC">
        <w:rPr>
          <w:rStyle w:val="highlight"/>
          <w:rFonts w:cs="B Nazanin"/>
          <w:b/>
          <w:bCs/>
          <w:noProof/>
          <w:sz w:val="28"/>
          <w:szCs w:val="28"/>
          <w:rtl/>
          <w:lang w:bidi="fa-IR"/>
        </w:rPr>
        <w:t>همه‌چیزم را با امام حسین (علیه‌السلام) شروع کردم.</w:t>
      </w:r>
      <w:r w:rsidRPr="006459BC">
        <w:rPr>
          <w:rStyle w:val="highlight"/>
          <w:rFonts w:cs="B Nazanin"/>
          <w:noProof/>
          <w:sz w:val="28"/>
          <w:szCs w:val="28"/>
          <w:rtl/>
          <w:lang w:bidi="fa-IR"/>
        </w:rPr>
        <w:t xml:space="preserve"> اولین باری که برای اقامه نماز جماعت به مسجد جامع رفتم، </w:t>
      </w:r>
      <w:r w:rsidRPr="006459BC">
        <w:rPr>
          <w:rStyle w:val="highlight"/>
          <w:rFonts w:cs="B Nazanin"/>
          <w:b/>
          <w:bCs/>
          <w:noProof/>
          <w:sz w:val="28"/>
          <w:szCs w:val="28"/>
          <w:rtl/>
          <w:lang w:bidi="fa-IR"/>
        </w:rPr>
        <w:t>سوم شعبان</w:t>
      </w:r>
      <w:r w:rsidRPr="006459BC">
        <w:rPr>
          <w:rStyle w:val="highlight"/>
          <w:rFonts w:cs="B Nazanin"/>
          <w:noProof/>
          <w:sz w:val="28"/>
          <w:szCs w:val="28"/>
          <w:rtl/>
          <w:lang w:bidi="fa-IR"/>
        </w:rPr>
        <w:t xml:space="preserve"> بود. اولین شبی هم که جلسه‌ام را شروع کردم، </w:t>
      </w:r>
      <w:r w:rsidRPr="006459BC">
        <w:rPr>
          <w:rStyle w:val="highlight"/>
          <w:rFonts w:cs="B Nazanin"/>
          <w:b/>
          <w:bCs/>
          <w:noProof/>
          <w:sz w:val="28"/>
          <w:szCs w:val="28"/>
          <w:rtl/>
          <w:lang w:bidi="fa-IR"/>
        </w:rPr>
        <w:t>شب سه شعبان</w:t>
      </w:r>
      <w:r w:rsidRPr="006459BC">
        <w:rPr>
          <w:rStyle w:val="highlight"/>
          <w:rFonts w:cs="B Nazanin"/>
          <w:noProof/>
          <w:sz w:val="28"/>
          <w:szCs w:val="28"/>
          <w:rtl/>
          <w:lang w:bidi="fa-IR"/>
        </w:rPr>
        <w:t xml:space="preserve"> بود. </w:t>
      </w:r>
      <w:r w:rsidRPr="006459BC">
        <w:rPr>
          <w:rStyle w:val="highlight"/>
          <w:rFonts w:cs="B Nazanin"/>
          <w:b/>
          <w:bCs/>
          <w:noProof/>
          <w:sz w:val="28"/>
          <w:szCs w:val="28"/>
          <w:rtl/>
          <w:lang w:bidi="fa-IR"/>
        </w:rPr>
        <w:t>من همه‌چیزم را به نام سیدالشهدا (علیه‌السلام) گره زدم.</w:t>
      </w:r>
      <w:r w:rsidRPr="006459BC">
        <w:rPr>
          <w:rStyle w:val="highlight"/>
          <w:rFonts w:cs="B Nazanin"/>
          <w:noProof/>
          <w:sz w:val="28"/>
          <w:szCs w:val="28"/>
          <w:rtl/>
          <w:lang w:bidi="fa-IR"/>
        </w:rPr>
        <w:t>»</w:t>
      </w:r>
    </w:p>
    <w:p w:rsidR="00355704" w:rsidRPr="006459BC" w:rsidRDefault="00355704" w:rsidP="006459BC">
      <w:pPr>
        <w:spacing w:after="0"/>
        <w:ind w:firstLine="0"/>
        <w:jc w:val="left"/>
        <w:rPr>
          <w:rStyle w:val="highlight"/>
          <w:rFonts w:asciiTheme="minorHAnsi" w:hAnsiTheme="minorHAnsi" w:cs="B Nazanin"/>
          <w:b/>
          <w:bCs/>
          <w:noProof/>
          <w:sz w:val="28"/>
          <w:szCs w:val="28"/>
          <w:rtl/>
          <w:lang w:bidi="fa-IR"/>
        </w:rPr>
      </w:pPr>
      <w:r w:rsidRPr="006459BC">
        <w:rPr>
          <w:rStyle w:val="highlight"/>
          <w:rFonts w:cs="B Nazanin"/>
          <w:noProof/>
          <w:sz w:val="28"/>
          <w:szCs w:val="28"/>
          <w:rtl/>
          <w:lang w:bidi="fa-IR"/>
        </w:rPr>
        <w:lastRenderedPageBreak/>
        <w:t xml:space="preserve">این پیوند آن‌قدر عمیق بود که رفتنشان هم به نام و یاد آن حضرت گره خورد و </w:t>
      </w:r>
      <w:r w:rsidRPr="006459BC">
        <w:rPr>
          <w:rStyle w:val="highlight"/>
          <w:rFonts w:cs="B Nazanin"/>
          <w:b/>
          <w:bCs/>
          <w:noProof/>
          <w:sz w:val="28"/>
          <w:szCs w:val="28"/>
          <w:rtl/>
          <w:lang w:bidi="fa-IR"/>
        </w:rPr>
        <w:t>روز تشییع و خاک‌سپاری ایشان در اربعین امام حسین (علیه‌السلام) بود.</w:t>
      </w:r>
    </w:p>
    <w:p w:rsidR="00355704" w:rsidRPr="006459BC" w:rsidRDefault="00355704" w:rsidP="006459BC">
      <w:pPr>
        <w:pStyle w:val="a"/>
        <w:spacing w:after="0"/>
        <w:ind w:firstLine="0"/>
        <w:rPr>
          <w:rFonts w:cs="B Nazanin"/>
          <w:noProof/>
          <w:rtl/>
        </w:rPr>
      </w:pPr>
      <w:r w:rsidRPr="006459BC">
        <w:rPr>
          <w:rFonts w:cs="B Nazanin"/>
          <w:noProof/>
          <w:rtl/>
        </w:rPr>
        <w:t>منبع: مقدمه کتاب خاطرات آیت‌الله حاج‌آقا مجتبی تهرانی (ره) به نقل از پایگاه اطلاع‌رسانی حاج‌آقا مجتبی تهرانی</w:t>
      </w:r>
    </w:p>
    <w:p w:rsidR="00355704" w:rsidRPr="006459BC" w:rsidRDefault="00355704" w:rsidP="006459BC">
      <w:pPr>
        <w:pStyle w:val="a"/>
        <w:spacing w:after="0"/>
        <w:ind w:firstLine="0"/>
        <w:rPr>
          <w:rFonts w:cs="B Nazanin"/>
          <w:noProof/>
          <w:rtl/>
        </w:rPr>
      </w:pPr>
      <w:r w:rsidRPr="006459BC">
        <w:rPr>
          <w:rFonts w:cs="B Nazanin"/>
          <w:noProof/>
          <w:rtl/>
        </w:rPr>
        <w:t>استاد بزرگ اخلاق، آیت‌الله مجتبی تهرانی</w:t>
      </w:r>
    </w:p>
    <w:p w:rsidR="00355704" w:rsidRPr="006459BC" w:rsidRDefault="00355704" w:rsidP="006459BC">
      <w:pPr>
        <w:pStyle w:val="Heading2"/>
        <w:jc w:val="left"/>
        <w:rPr>
          <w:rtl/>
        </w:rPr>
      </w:pPr>
      <w:bookmarkStart w:id="2" w:name="_Toc438330879"/>
      <w:bookmarkStart w:id="3" w:name="_GoBack"/>
      <w:bookmarkEnd w:id="1"/>
      <w:bookmarkEnd w:id="3"/>
      <w:r w:rsidRPr="006459BC">
        <w:rPr>
          <w:rtl/>
        </w:rPr>
        <w:t>ایام ویژه</w:t>
      </w:r>
      <w:bookmarkEnd w:id="2"/>
      <w:r w:rsidRPr="006459BC">
        <w:rPr>
          <w:rtl/>
        </w:rPr>
        <w:t xml:space="preserve"> - نه ده</w:t>
      </w:r>
    </w:p>
    <w:p w:rsidR="00355704" w:rsidRPr="006459BC" w:rsidRDefault="00355704" w:rsidP="006459BC">
      <w:pPr>
        <w:jc w:val="left"/>
        <w:rPr>
          <w:rFonts w:cs="B Nazanin"/>
          <w:noProof/>
          <w:sz w:val="28"/>
          <w:szCs w:val="28"/>
          <w:rtl/>
          <w:lang w:bidi="fa-IR"/>
        </w:rPr>
      </w:pPr>
      <w:r w:rsidRPr="006459BC">
        <w:rPr>
          <w:rFonts w:cs="B Nazanin"/>
          <w:noProof/>
          <w:sz w:val="28"/>
          <w:szCs w:val="28"/>
          <w:rtl/>
          <w:lang w:bidi="fa-IR"/>
        </w:rPr>
        <w:t>دل نوشته‌هایی در مورد فتنه 88</w:t>
      </w:r>
    </w:p>
    <w:p w:rsidR="00355704" w:rsidRPr="006459BC" w:rsidRDefault="00355704" w:rsidP="006459BC">
      <w:pPr>
        <w:spacing w:after="0"/>
        <w:ind w:firstLine="0"/>
        <w:jc w:val="left"/>
        <w:rPr>
          <w:rFonts w:cs="B Nazanin"/>
          <w:noProof/>
          <w:sz w:val="28"/>
          <w:szCs w:val="28"/>
          <w:rtl/>
          <w:lang w:bidi="fa-IR"/>
        </w:rPr>
      </w:pPr>
      <w:r w:rsidRPr="006459BC">
        <w:rPr>
          <w:rFonts w:cs="B Nazanin"/>
          <w:noProof/>
          <w:sz w:val="28"/>
          <w:szCs w:val="28"/>
          <w:rtl/>
          <w:lang w:bidi="fa-IR"/>
        </w:rPr>
        <w:t xml:space="preserve">مؤلف: </w:t>
      </w:r>
      <w:r w:rsidRPr="006459BC">
        <w:rPr>
          <w:rFonts w:ascii="Cambria" w:hAnsi="Cambria" w:cs="B Nazanin"/>
          <w:noProof/>
          <w:sz w:val="28"/>
          <w:szCs w:val="28"/>
          <w:rtl/>
          <w:lang w:bidi="fa-IR"/>
        </w:rPr>
        <w:t>حسین قدیانی،</w:t>
      </w:r>
      <w:r w:rsidRPr="006459BC">
        <w:rPr>
          <w:rFonts w:cs="B Nazanin"/>
          <w:noProof/>
          <w:sz w:val="28"/>
          <w:szCs w:val="28"/>
          <w:rtl/>
          <w:lang w:bidi="fa-IR"/>
        </w:rPr>
        <w:t xml:space="preserve"> نشر مرکز اسناد انقلاب اسلامی، چاپ 1389، قطع</w:t>
      </w:r>
      <w:r w:rsidRPr="006459BC">
        <w:rPr>
          <w:rStyle w:val="v"/>
          <w:rFonts w:cs="B Nazanin"/>
          <w:noProof/>
          <w:sz w:val="28"/>
          <w:szCs w:val="28"/>
          <w:rtl/>
          <w:lang w:bidi="fa-IR"/>
        </w:rPr>
        <w:t xml:space="preserve"> رقعی،</w:t>
      </w:r>
      <w:r w:rsidRPr="006459BC">
        <w:rPr>
          <w:rFonts w:cs="B Nazanin"/>
          <w:noProof/>
          <w:sz w:val="28"/>
          <w:szCs w:val="28"/>
          <w:rtl/>
          <w:lang w:bidi="fa-IR"/>
        </w:rPr>
        <w:t xml:space="preserve"> 508 صفحه، 7300 تومان</w:t>
      </w:r>
    </w:p>
    <w:p w:rsidR="00355704" w:rsidRPr="006459BC" w:rsidRDefault="00355704" w:rsidP="006459BC">
      <w:pPr>
        <w:ind w:firstLine="0"/>
        <w:rPr>
          <w:rFonts w:cs="B Nazanin"/>
          <w:noProof/>
          <w:sz w:val="28"/>
          <w:szCs w:val="28"/>
          <w:rtl/>
          <w:lang w:bidi="fa-IR"/>
        </w:rPr>
      </w:pPr>
      <w:r w:rsidRPr="006459BC">
        <w:rPr>
          <w:rFonts w:cs="B Nazanin"/>
          <w:noProof/>
          <w:sz w:val="28"/>
          <w:szCs w:val="28"/>
          <w:rtl/>
          <w:lang w:bidi="fa-IR"/>
        </w:rPr>
        <w:t>کتاب حاضر مجموعه دل‌نوشته‌های حسین قدیانی، نویسنده خوب کشورمان در مورد فتنه 88 است. این دل‌نوشته‌ها زبانی روان و طنزآمیز دارد و در برابر موج تبلیغات و شایعه‌پراکنی‌های رسانه‌های بیگانه و سایت‌های خبری ضدانقلاب نوشته است. عنوان کتاب اشاره به نهمین روز ماه دهم سال، یعنی 9 دی دارد. فتنه 88 یکی از حساس‌ترین مقاطع انقلاب اسلامی است که دشمن امید زیادی به پیروزی آن داشت اما بعد از هشت ماه ناآرامی، طومار آن با حضور مردم و خلق حماسه 9 دی بسته شد. در این فتنه تعدادی از نخبگان جامعه که خط‌وربط خود با ولی‌فقیه را نفهمیده بودند، رفوزه شدند و شرح‌حال آن‌ها می‌تواند درس خوبی برای آیندگان باشد.</w:t>
      </w:r>
    </w:p>
    <w:p w:rsidR="00355704" w:rsidRPr="006459BC" w:rsidRDefault="00355704" w:rsidP="006459BC">
      <w:pPr>
        <w:pStyle w:val="Heading2"/>
        <w:jc w:val="left"/>
        <w:rPr>
          <w:rtl/>
        </w:rPr>
      </w:pPr>
      <w:r w:rsidRPr="006459BC">
        <w:rPr>
          <w:rtl/>
        </w:rPr>
        <w:t>مناسبت‌های هفته</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lang w:bidi="fa-IR"/>
        </w:rPr>
        <w:t>8</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امضای نخستین قانون اساسی ایران توسط مظفرالدین شاه قاجار (1285 ش)</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lang w:bidi="fa-IR"/>
        </w:rPr>
        <w:t>9</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ترور نافرجام «شیخ فضل‌الله نوری» به دست كریم دواتگر که از سوی سفارت انگلستان اجیر شده بود. (1287 ش)</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عضویت ایران در جامعه ملل پس از جنگ جهانی اول (1300 ش)</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اعدام صدام حسین (1385 ش)</w:t>
      </w:r>
    </w:p>
    <w:p w:rsidR="00355704" w:rsidRPr="006459BC" w:rsidRDefault="00355704" w:rsidP="006459BC">
      <w:pPr>
        <w:spacing w:after="0"/>
        <w:jc w:val="left"/>
        <w:rPr>
          <w:rFonts w:ascii="Arial" w:eastAsia="Times New Roman" w:hAnsi="Arial" w:cs="B Nazanin"/>
          <w:noProof/>
          <w:sz w:val="28"/>
          <w:szCs w:val="28"/>
          <w:rtl/>
          <w:lang w:bidi="fa-IR"/>
        </w:rPr>
      </w:pPr>
      <w:r w:rsidRPr="006459BC">
        <w:rPr>
          <w:rFonts w:ascii="Arial" w:eastAsia="Times New Roman" w:hAnsi="Arial" w:cs="B Nazanin"/>
          <w:noProof/>
          <w:sz w:val="28"/>
          <w:szCs w:val="28"/>
          <w:rtl/>
          <w:lang w:bidi="fa-IR"/>
        </w:rPr>
        <w:t>حماسه حضور عظیم مردم کشور برای دفاع از انقلاب اسلامی؛ نه دی: روز بصیرت و میثاق امت با ولایت (1388 ش)</w:t>
      </w:r>
    </w:p>
    <w:p w:rsidR="00355704" w:rsidRPr="006459BC" w:rsidRDefault="00355704" w:rsidP="006459BC">
      <w:pPr>
        <w:pStyle w:val="ListParagraph"/>
        <w:numPr>
          <w:ilvl w:val="0"/>
          <w:numId w:val="9"/>
        </w:numPr>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در هرجایی که مردم با شجاعت، بصیرت و عمل متناسب با ایمان خود، وارد میدان شدند تمام مشکلات و بزرگ‌ترین موانع در مقابل اراده مردم از بین می‌رود. (امام خامنه‌ای، 21/09/1390)</w:t>
      </w:r>
    </w:p>
    <w:p w:rsidR="00355704" w:rsidRPr="006459BC" w:rsidRDefault="00355704" w:rsidP="006459BC">
      <w:pPr>
        <w:spacing w:after="0"/>
        <w:jc w:val="left"/>
        <w:rPr>
          <w:rFonts w:ascii="Arial" w:eastAsia="Times New Roman" w:hAnsi="Arial" w:cs="B Nazanin"/>
          <w:noProof/>
          <w:color w:val="FF0000"/>
          <w:sz w:val="28"/>
          <w:szCs w:val="28"/>
          <w:lang w:bidi="fa-IR"/>
        </w:rPr>
      </w:pPr>
      <w:r w:rsidRPr="006459BC">
        <w:rPr>
          <w:rFonts w:ascii="Arial" w:eastAsia="Times New Roman" w:hAnsi="Arial" w:cs="B Nazanin"/>
          <w:noProof/>
          <w:color w:val="FF0000"/>
          <w:sz w:val="28"/>
          <w:szCs w:val="28"/>
          <w:rtl/>
          <w:lang w:bidi="fa-IR"/>
        </w:rPr>
        <w:t>معرفي «شاپور بختيار» به‌عنوان نخست‌وزیر خاندان پهلوي (1357 ش)</w:t>
      </w:r>
    </w:p>
    <w:p w:rsidR="00355704" w:rsidRPr="006459BC" w:rsidRDefault="00355704" w:rsidP="006459BC">
      <w:pPr>
        <w:pStyle w:val="ListParagraph"/>
        <w:numPr>
          <w:ilvl w:val="0"/>
          <w:numId w:val="8"/>
        </w:numPr>
        <w:spacing w:after="0"/>
        <w:jc w:val="left"/>
        <w:rPr>
          <w:rFonts w:ascii="Arial" w:eastAsia="Times New Roman" w:hAnsi="Arial" w:cs="B Nazanin"/>
          <w:noProof/>
          <w:color w:val="538135" w:themeColor="accent6" w:themeShade="BF"/>
          <w:sz w:val="28"/>
          <w:szCs w:val="28"/>
          <w:lang w:bidi="fa-IR"/>
        </w:rPr>
      </w:pPr>
      <w:r w:rsidRPr="006459BC">
        <w:rPr>
          <w:rFonts w:ascii="Arial" w:eastAsia="Times New Roman" w:hAnsi="Arial" w:cs="B Nazanin"/>
          <w:noProof/>
          <w:color w:val="538135" w:themeColor="accent6" w:themeShade="BF"/>
          <w:sz w:val="28"/>
          <w:szCs w:val="28"/>
          <w:rtl/>
          <w:lang w:bidi="fa-IR"/>
        </w:rPr>
        <w:t>شاه و امريكا، اميدوار بودند بختیار بتواند با شعارهاي ملی‌گرایانه و سياست‏هاي به‌ظاهر اصلاح‌طلبانه، مردم ايران را از ادامه انقلاب بازدارد؛ اما مردم ايران كه از نيرنگ امريكا و رژيم شاه آگاه بودند، به مخالفت با بختيار پرداختند. امام خمینی (ره) نیز در پیامی دولت بختیار را فاقد مشروعیت خواند و مردم را به مقابله با آن دعوت کرد.</w:t>
      </w:r>
    </w:p>
    <w:p w:rsidR="00355704" w:rsidRPr="006459BC" w:rsidRDefault="00355704" w:rsidP="006459BC">
      <w:pPr>
        <w:jc w:val="left"/>
        <w:rPr>
          <w:rFonts w:ascii="Arial" w:hAnsi="Arial" w:cs="B Nazanin"/>
          <w:noProof/>
          <w:color w:val="000000"/>
          <w:sz w:val="28"/>
          <w:szCs w:val="28"/>
          <w:rtl/>
          <w:lang w:bidi="fa-IR"/>
        </w:rPr>
      </w:pPr>
      <w:r w:rsidRPr="006459BC">
        <w:rPr>
          <w:rFonts w:ascii="Arial" w:eastAsia="Times New Roman" w:hAnsi="Arial" w:cs="B Nazanin"/>
          <w:noProof/>
          <w:color w:val="000000"/>
          <w:sz w:val="28"/>
          <w:szCs w:val="28"/>
          <w:rtl/>
          <w:lang w:bidi="fa-IR"/>
        </w:rPr>
        <w:t>آغاز قیام ضد استعماری «مشت‌زن‌ها» در چین علیه دولت‌های غربی (30 دسامبر 1899 م)</w:t>
      </w:r>
    </w:p>
    <w:p w:rsidR="00355704" w:rsidRPr="006459BC" w:rsidRDefault="00355704" w:rsidP="006459BC">
      <w:pPr>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حمله صهیونیست‏های مسلح به روستای بَلَد الشیخ و کشتار 60 نفر بی‌گناه (30 دسامبر 1947 م)</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lang w:bidi="fa-IR"/>
        </w:rPr>
        <w:t>10</w:t>
      </w:r>
    </w:p>
    <w:p w:rsidR="00355704" w:rsidRPr="006459BC" w:rsidRDefault="00355704" w:rsidP="006459BC">
      <w:pPr>
        <w:jc w:val="left"/>
        <w:rPr>
          <w:rFonts w:cs="B Nazanin"/>
          <w:noProof/>
          <w:sz w:val="28"/>
          <w:szCs w:val="28"/>
          <w:rtl/>
          <w:lang w:bidi="fa-IR"/>
        </w:rPr>
      </w:pPr>
      <w:r w:rsidRPr="006459BC">
        <w:rPr>
          <w:rFonts w:ascii="Arial" w:eastAsia="Times New Roman" w:hAnsi="Arial" w:cs="B Nazanin"/>
          <w:noProof/>
          <w:color w:val="FF0000"/>
          <w:sz w:val="28"/>
          <w:szCs w:val="28"/>
          <w:rtl/>
          <w:lang w:bidi="fa-IR"/>
        </w:rPr>
        <w:t>شهادت ثقة الاسلام «میرزا علی آقا تبریزی» و هفت تن از مجاهدان به دست قوای متجاوز روس (1290 ش)</w:t>
      </w:r>
    </w:p>
    <w:p w:rsidR="00355704" w:rsidRPr="006459BC" w:rsidRDefault="00355704" w:rsidP="006459BC">
      <w:pPr>
        <w:pStyle w:val="ListParagraph"/>
        <w:numPr>
          <w:ilvl w:val="0"/>
          <w:numId w:val="8"/>
        </w:numPr>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lastRenderedPageBreak/>
        <w:t>روس‌ها از ثقة الاسلام خواستند كه براي حفظ جان و مقام خود، مجاهدان تبريزي را آغازگر جنگ و كشتار معرفي كند ولي وي اين تقاضا را به‌شدت رد كرد. بنابراين قواي جنایت‌پیشه روس، اين عالم مجاهد را پس از اهانت و هتك حرمت، در دهم دی‌ماه سال (1290 ش) که مصادف با عاشورای حسینی بود، به دار آویختند.</w:t>
      </w:r>
    </w:p>
    <w:p w:rsidR="00355704" w:rsidRPr="006459BC" w:rsidRDefault="00355704" w:rsidP="006459BC">
      <w:pPr>
        <w:jc w:val="left"/>
        <w:rPr>
          <w:rFonts w:cs="B Nazanin"/>
          <w:noProof/>
          <w:sz w:val="28"/>
          <w:szCs w:val="28"/>
          <w:lang w:bidi="fa-IR"/>
        </w:rPr>
      </w:pPr>
      <w:r w:rsidRPr="006459BC">
        <w:rPr>
          <w:rFonts w:ascii="Arial" w:eastAsia="Times New Roman" w:hAnsi="Arial" w:cs="B Nazanin"/>
          <w:noProof/>
          <w:color w:val="000000"/>
          <w:sz w:val="28"/>
          <w:szCs w:val="28"/>
          <w:rtl/>
          <w:lang w:bidi="fa-IR"/>
        </w:rPr>
        <w:t>تأسیس مجمع جهانی اهل‌بیت (ع) به دستور رهبر معظم انقلاب حضرت آیت‌الله «خامنه‏ای» (1369 ش)</w:t>
      </w:r>
    </w:p>
    <w:p w:rsidR="00355704" w:rsidRPr="006459BC" w:rsidRDefault="00355704" w:rsidP="006459BC">
      <w:pPr>
        <w:spacing w:after="0"/>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000000"/>
          <w:sz w:val="28"/>
          <w:szCs w:val="28"/>
          <w:lang w:bidi="fa-IR"/>
        </w:rPr>
        <w:t>11</w:t>
      </w:r>
    </w:p>
    <w:p w:rsidR="00355704" w:rsidRPr="006459BC" w:rsidRDefault="00355704" w:rsidP="006459BC">
      <w:pPr>
        <w:spacing w:after="0"/>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000000"/>
          <w:sz w:val="28"/>
          <w:szCs w:val="28"/>
          <w:rtl/>
          <w:lang w:bidi="fa-IR"/>
        </w:rPr>
        <w:t>تجاوز سپاه عثمانی به خاك ایران (1293 ش)</w:t>
      </w:r>
    </w:p>
    <w:p w:rsidR="00355704" w:rsidRPr="006459BC" w:rsidRDefault="00355704" w:rsidP="006459BC">
      <w:pPr>
        <w:spacing w:after="0"/>
        <w:jc w:val="left"/>
        <w:rPr>
          <w:rFonts w:ascii="Arial" w:eastAsia="Times New Roman" w:hAnsi="Arial" w:cs="B Nazanin"/>
          <w:noProof/>
          <w:sz w:val="28"/>
          <w:szCs w:val="28"/>
          <w:lang w:bidi="fa-IR"/>
        </w:rPr>
      </w:pPr>
      <w:r w:rsidRPr="006459BC">
        <w:rPr>
          <w:rFonts w:ascii="Arial" w:eastAsia="Times New Roman" w:hAnsi="Arial" w:cs="B Nazanin"/>
          <w:noProof/>
          <w:sz w:val="28"/>
          <w:szCs w:val="28"/>
          <w:rtl/>
          <w:lang w:bidi="fa-IR"/>
        </w:rPr>
        <w:t>شهادت شهید سید مجتبی علمدار (1375 ش)</w:t>
      </w:r>
    </w:p>
    <w:p w:rsidR="00355704" w:rsidRPr="006459BC" w:rsidRDefault="00355704" w:rsidP="006459BC">
      <w:pPr>
        <w:pStyle w:val="ListParagraph"/>
        <w:numPr>
          <w:ilvl w:val="0"/>
          <w:numId w:val="7"/>
        </w:numPr>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قوانین ده‌گانه سید مجتبی، شرح‌حال قول و قرارهای این شهید بزرگوار با خدای خودش است که همراه آن جریمه‌های انجام ندان این قوانین را نیز نوشته است!</w:t>
      </w:r>
    </w:p>
    <w:p w:rsidR="00355704" w:rsidRPr="006459BC" w:rsidRDefault="00355704" w:rsidP="006459BC">
      <w:pPr>
        <w:pStyle w:val="ListParagraph"/>
        <w:spacing w:after="0"/>
        <w:jc w:val="left"/>
        <w:rPr>
          <w:rFonts w:ascii="Arial" w:eastAsia="Times New Roman" w:hAnsi="Arial" w:cs="B Nazanin"/>
          <w:noProof/>
          <w:color w:val="538135" w:themeColor="accent6" w:themeShade="BF"/>
          <w:sz w:val="28"/>
          <w:szCs w:val="28"/>
          <w:lang w:bidi="fa-IR"/>
        </w:rPr>
      </w:pPr>
      <w:r w:rsidRPr="006459BC">
        <w:rPr>
          <w:rFonts w:ascii="Arial" w:eastAsia="Times New Roman" w:hAnsi="Arial" w:cs="B Nazanin"/>
          <w:noProof/>
          <w:color w:val="538135" w:themeColor="accent6" w:themeShade="BF"/>
          <w:sz w:val="28"/>
          <w:szCs w:val="28"/>
          <w:rtl/>
          <w:lang w:bidi="fa-IR"/>
        </w:rPr>
        <w:t>قانون اول: بارالها، اعتراف می‌کنم از اینکه قرآن را نشناختم و به قرآن عمل نکردم. حداقل روزی ده آیه قرآن را باید بخوانم. اگر روزی کوتاهی کردم و به هر دلیلی نتوانستم این ده آیه را بخوانم روز بعد باید حتماً یک جزء کامل بخوانم. (تاریخ اجرا 4/5/69)</w:t>
      </w:r>
    </w:p>
    <w:p w:rsidR="00355704" w:rsidRPr="006459BC" w:rsidRDefault="00355704" w:rsidP="006459BC">
      <w:pPr>
        <w:pStyle w:val="ListParagraph"/>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قانون دوم: پروردگارا! اعتراف می‌کنم از اینکه نمازم را بی‌معنی خواندم...</w:t>
      </w:r>
    </w:p>
    <w:p w:rsidR="00355704" w:rsidRPr="006459BC" w:rsidRDefault="00355704" w:rsidP="006459BC">
      <w:pPr>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آغاز سال میلادی (1 ژانویه)</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اعلام منع برده‏داری و دستور آزادی بردگان در امریكا (1 ژانویه 1863 م)</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صدور فتوای تحریم صلح با صهیونیست‌ها توسط دانشگاه الازهر در مصر (1 ژانویه 1956 م)</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پیروزی مردم كوبا به رهبری «كاسترو» و فرار «باتیستا» دیكتاتور این كشور (1 ژانویه 1959 م)</w:t>
      </w:r>
    </w:p>
    <w:p w:rsidR="00355704" w:rsidRPr="006459BC" w:rsidRDefault="00355704" w:rsidP="006459BC">
      <w:pPr>
        <w:spacing w:after="0"/>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000000"/>
          <w:sz w:val="28"/>
          <w:szCs w:val="28"/>
          <w:rtl/>
          <w:lang w:bidi="fa-IR"/>
        </w:rPr>
        <w:t>روز ملی فلسطین (1965 م) (به مناسبت آغاز نبرد مسلحانه علیه رژیم صهیونیستی در این روز)</w:t>
      </w:r>
    </w:p>
    <w:p w:rsidR="00355704" w:rsidRPr="006459BC" w:rsidRDefault="00355704" w:rsidP="006459BC">
      <w:pPr>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000000"/>
          <w:sz w:val="28"/>
          <w:szCs w:val="28"/>
          <w:rtl/>
          <w:lang w:bidi="fa-IR"/>
        </w:rPr>
        <w:t>۱۲</w:t>
      </w:r>
    </w:p>
    <w:p w:rsidR="00355704" w:rsidRPr="006459BC" w:rsidRDefault="00355704" w:rsidP="006459BC">
      <w:pPr>
        <w:jc w:val="left"/>
        <w:rPr>
          <w:rFonts w:ascii="Arial" w:eastAsia="Times New Roman" w:hAnsi="Arial" w:cs="B Nazanin"/>
          <w:noProof/>
          <w:color w:val="FF0000"/>
          <w:sz w:val="28"/>
          <w:szCs w:val="28"/>
          <w:rtl/>
          <w:lang w:bidi="fa-IR"/>
        </w:rPr>
      </w:pPr>
      <w:r w:rsidRPr="006459BC">
        <w:rPr>
          <w:rFonts w:ascii="Arial" w:eastAsia="Times New Roman" w:hAnsi="Arial" w:cs="B Nazanin"/>
          <w:noProof/>
          <w:color w:val="FF0000"/>
          <w:sz w:val="28"/>
          <w:szCs w:val="28"/>
          <w:rtl/>
          <w:lang w:bidi="fa-IR"/>
        </w:rPr>
        <w:t>شهادت «شیخ نمر»، روحانی برجسته حجاز توسط آل سعود (۱۳۹۴ ش)</w:t>
      </w:r>
    </w:p>
    <w:p w:rsidR="00355704" w:rsidRPr="006459BC" w:rsidRDefault="00355704" w:rsidP="006459BC">
      <w:pPr>
        <w:pStyle w:val="ListParagraph"/>
        <w:numPr>
          <w:ilvl w:val="0"/>
          <w:numId w:val="7"/>
        </w:numPr>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بدون تردید خون به‌ناحق ریخته‌ این شهید مظلوم به‌سرعت اثر خواهد کرد و دست انتقام الهی گریبان سیاستمداران سعودی را خواهد گرفت. (امام خامنه‌ای، 13/10/1394)</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تصرف تبریز و ارومیه توسط قوای عثمانی در جنگ جهانی اول (1293 ش)</w:t>
      </w:r>
    </w:p>
    <w:p w:rsidR="00355704" w:rsidRPr="006459BC" w:rsidRDefault="00355704" w:rsidP="006459BC">
      <w:pPr>
        <w:jc w:val="left"/>
        <w:rPr>
          <w:rFonts w:ascii="Arial" w:eastAsia="Times New Roman" w:hAnsi="Arial" w:cs="B Nazanin"/>
          <w:noProof/>
          <w:sz w:val="28"/>
          <w:szCs w:val="28"/>
          <w:rtl/>
          <w:lang w:bidi="fa-IR"/>
        </w:rPr>
      </w:pPr>
      <w:r w:rsidRPr="006459BC">
        <w:rPr>
          <w:rFonts w:ascii="Arial" w:eastAsia="Times New Roman" w:hAnsi="Arial" w:cs="B Nazanin"/>
          <w:noProof/>
          <w:sz w:val="28"/>
          <w:szCs w:val="28"/>
          <w:rtl/>
          <w:lang w:bidi="fa-IR"/>
        </w:rPr>
        <w:t>درگذشت آیت‌الله مجتبی تهرانی از مراجع عظام تقلید (1391 ش)</w:t>
      </w:r>
    </w:p>
    <w:p w:rsidR="00355704" w:rsidRPr="006459BC" w:rsidRDefault="00355704" w:rsidP="006459BC">
      <w:pPr>
        <w:pStyle w:val="ListParagraph"/>
        <w:numPr>
          <w:ilvl w:val="0"/>
          <w:numId w:val="7"/>
        </w:numPr>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برای اینکه در زمان غیبت امام زمان (صلوات‌الله‌علیه)، یک سری شبهات در شما اثر نکند، دستور این است. سند روایت هم خیلی خوب است. پس هر روز بگویید: «يَا اللَّهُ يَا رَحْمَانُ يَا رَحِيمُ يَا مُقَلِّبَ‌ الْقُلُوبِ‌ ثَبِّتْ‌ قَلْبِي‌ عَلَى‌ دِينِكَ»، دو سه ثانیه هم بیشتر طول نمی‌کشد. لذا این‌را هرروز بخوانید تا دلتان به امام زمان (صلوات‌الله‌علیه) قرص شود. (حاج‌آقا مجتبی تهرانی)</w:t>
      </w:r>
    </w:p>
    <w:p w:rsidR="00355704" w:rsidRPr="006459BC" w:rsidRDefault="00355704" w:rsidP="006459BC">
      <w:pPr>
        <w:spacing w:after="0"/>
        <w:jc w:val="left"/>
        <w:rPr>
          <w:rFonts w:ascii="Arial" w:eastAsia="Times New Roman" w:hAnsi="Arial" w:cs="B Nazanin"/>
          <w:noProof/>
          <w:color w:val="538135" w:themeColor="accent6" w:themeShade="BF"/>
          <w:sz w:val="28"/>
          <w:szCs w:val="28"/>
          <w:lang w:bidi="fa-IR"/>
        </w:rPr>
      </w:pPr>
      <w:r w:rsidRPr="006459BC">
        <w:rPr>
          <w:rFonts w:ascii="Arial" w:eastAsia="Times New Roman" w:hAnsi="Arial" w:cs="B Nazanin"/>
          <w:noProof/>
          <w:color w:val="538135" w:themeColor="accent6" w:themeShade="BF"/>
          <w:sz w:val="28"/>
          <w:szCs w:val="28"/>
          <w:rtl/>
          <w:lang w:bidi="fa-IR"/>
        </w:rPr>
        <w:t>رحلت عالم رباني «آیت‌الله ملامحمد باقر فشاركي» (1275 ش)</w:t>
      </w:r>
    </w:p>
    <w:p w:rsidR="00355704" w:rsidRPr="006459BC" w:rsidRDefault="00355704" w:rsidP="006459BC">
      <w:pPr>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آغاز عمليات متوسط «محمد رسول‌الله» توسط سپاه (1360 ش)</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آغاز بنای شهر بغداد در زمان خلافت منصور عباسی (25 ربیع‌الثانی 145 ق)</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lang w:bidi="fa-IR"/>
        </w:rPr>
        <w:t>13</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lastRenderedPageBreak/>
        <w:t>آغاز «اجلاس گوادلوپ» با حضور سران كشورهای غرب برای بررسی اوضاع ایران (1357 ش)</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آغاز به كار نخستین گردهمایی جنبش‏های آزادی‏بخش جهان در تهران (1358 ش)</w:t>
      </w:r>
    </w:p>
    <w:p w:rsidR="00355704" w:rsidRPr="006459BC" w:rsidRDefault="00355704" w:rsidP="006459BC">
      <w:pPr>
        <w:spacing w:after="0"/>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FF0000"/>
          <w:sz w:val="28"/>
          <w:szCs w:val="28"/>
          <w:rtl/>
          <w:lang w:bidi="fa-IR"/>
        </w:rPr>
        <w:t>ابلاغ پیام تاریخی امام خمینی (ره) به «گورباچف» رئیس‌جمهور اتحاد جماهیر شوروی (1367 ش)</w:t>
      </w:r>
    </w:p>
    <w:p w:rsidR="00355704" w:rsidRPr="006459BC" w:rsidRDefault="00355704" w:rsidP="006459BC">
      <w:pPr>
        <w:pStyle w:val="ListParagraph"/>
        <w:numPr>
          <w:ilvl w:val="0"/>
          <w:numId w:val="7"/>
        </w:numPr>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جناب آقای گورباچف، باید به حقیقت رو آورد. مشکل اصلی کشور شما مسئله مالکیت و اقتصاد و آزادی نیست. مشکل شما عدم اعتقاد واقعی به خداست؛ همان مشکلی که غرب را هم به ابتذال و بن‌بست کشیده و یا خواهد کشید... برای همه روشن است که ازاین‌پس کمونیسم را باید در موزه‌های تاریخ سیاسی جهان جستجو کرد؛ چراکه مارکسیسم جواب‌گوی هیچ نیازی از نیازهای واقعی انسان نیست... شما می‌خواهم درباره اسلام به‌صورت جدی تحقیق و تفحص کنید؛ و این نه به خاطر نیاز اسلام و مسلمین به شما که به جهت ارزش‌های والا و جهان‌شمول اسلام است که می‌تواند وسیله راحتی و نجات همه ملت‌ها باشد و گره مشکلات اساسی بشریت را باز نماید. (صحیفه امام، ج‏21، ص 221 و 225)</w:t>
      </w:r>
    </w:p>
    <w:p w:rsidR="00355704" w:rsidRPr="006459BC" w:rsidRDefault="00355704" w:rsidP="006459BC">
      <w:pPr>
        <w:spacing w:after="0"/>
        <w:jc w:val="left"/>
        <w:rPr>
          <w:rFonts w:ascii="Arial" w:eastAsia="Times New Roman" w:hAnsi="Arial" w:cs="B Nazanin"/>
          <w:noProof/>
          <w:color w:val="FF0000"/>
          <w:sz w:val="28"/>
          <w:szCs w:val="28"/>
          <w:rtl/>
          <w:lang w:bidi="fa-IR"/>
        </w:rPr>
      </w:pPr>
      <w:r w:rsidRPr="006459BC">
        <w:rPr>
          <w:rFonts w:ascii="Arial" w:eastAsia="Times New Roman" w:hAnsi="Arial" w:cs="B Nazanin"/>
          <w:noProof/>
          <w:color w:val="FF0000"/>
          <w:sz w:val="28"/>
          <w:szCs w:val="28"/>
          <w:rtl/>
          <w:lang w:bidi="fa-IR"/>
        </w:rPr>
        <w:t>درگذشت «نيما يوشيج» شاعر نوسراي معاصر (1338 ش)</w:t>
      </w:r>
    </w:p>
    <w:p w:rsidR="00355704" w:rsidRPr="006459BC" w:rsidRDefault="00355704" w:rsidP="006459BC">
      <w:pPr>
        <w:pStyle w:val="ListParagraph"/>
        <w:numPr>
          <w:ilvl w:val="0"/>
          <w:numId w:val="7"/>
        </w:numPr>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گرم یادآوری یا نه</w:t>
      </w:r>
    </w:p>
    <w:p w:rsidR="00355704" w:rsidRPr="006459BC" w:rsidRDefault="00355704" w:rsidP="006459BC">
      <w:pPr>
        <w:pStyle w:val="ListParagraph"/>
        <w:spacing w:after="0"/>
        <w:jc w:val="left"/>
        <w:rPr>
          <w:rFonts w:ascii="Arial" w:eastAsia="Times New Roman" w:hAnsi="Arial" w:cs="B Nazanin"/>
          <w:noProof/>
          <w:color w:val="538135" w:themeColor="accent6" w:themeShade="BF"/>
          <w:sz w:val="28"/>
          <w:szCs w:val="28"/>
          <w:rtl/>
          <w:lang w:bidi="fa-IR"/>
        </w:rPr>
      </w:pPr>
      <w:r w:rsidRPr="006459BC">
        <w:rPr>
          <w:rFonts w:ascii="Arial" w:eastAsia="Times New Roman" w:hAnsi="Arial" w:cs="B Nazanin"/>
          <w:noProof/>
          <w:color w:val="538135" w:themeColor="accent6" w:themeShade="BF"/>
          <w:sz w:val="28"/>
          <w:szCs w:val="28"/>
          <w:rtl/>
          <w:lang w:bidi="fa-IR"/>
        </w:rPr>
        <w:t>من از یادت نمی‌کاهم</w:t>
      </w:r>
    </w:p>
    <w:p w:rsidR="00355704" w:rsidRPr="006459BC" w:rsidRDefault="00355704" w:rsidP="006459BC">
      <w:pPr>
        <w:pStyle w:val="ListParagraph"/>
        <w:spacing w:after="0"/>
        <w:jc w:val="left"/>
        <w:rPr>
          <w:rFonts w:ascii="Arial" w:eastAsia="Times New Roman" w:hAnsi="Arial" w:cs="B Nazanin"/>
          <w:noProof/>
          <w:color w:val="538135" w:themeColor="accent6" w:themeShade="BF"/>
          <w:sz w:val="28"/>
          <w:szCs w:val="28"/>
          <w:lang w:bidi="fa-IR"/>
        </w:rPr>
      </w:pPr>
      <w:r w:rsidRPr="006459BC">
        <w:rPr>
          <w:rFonts w:ascii="Arial" w:eastAsia="Times New Roman" w:hAnsi="Arial" w:cs="B Nazanin"/>
          <w:noProof/>
          <w:color w:val="538135" w:themeColor="accent6" w:themeShade="BF"/>
          <w:sz w:val="28"/>
          <w:szCs w:val="28"/>
          <w:rtl/>
          <w:lang w:bidi="fa-IR"/>
        </w:rPr>
        <w:t>تو را من چشم در راهم</w:t>
      </w:r>
    </w:p>
    <w:p w:rsidR="00355704" w:rsidRPr="006459BC" w:rsidRDefault="00355704" w:rsidP="006459BC">
      <w:pPr>
        <w:spacing w:after="0"/>
        <w:jc w:val="left"/>
        <w:rPr>
          <w:rFonts w:ascii="Arial" w:eastAsia="Times New Roman" w:hAnsi="Arial" w:cs="B Nazanin"/>
          <w:noProof/>
          <w:color w:val="FF0000"/>
          <w:sz w:val="28"/>
          <w:szCs w:val="28"/>
          <w:rtl/>
          <w:lang w:bidi="fa-IR"/>
        </w:rPr>
      </w:pPr>
      <w:r w:rsidRPr="006459BC">
        <w:rPr>
          <w:rFonts w:ascii="Arial" w:eastAsia="Times New Roman" w:hAnsi="Arial" w:cs="B Nazanin"/>
          <w:noProof/>
          <w:color w:val="FF0000"/>
          <w:sz w:val="28"/>
          <w:szCs w:val="28"/>
          <w:rtl/>
          <w:lang w:bidi="fa-IR"/>
        </w:rPr>
        <w:t>سرنگوني «مانوئل نوريگا» در پاناما پس از مداخله نظامي آمريكا (1990 م)</w:t>
      </w:r>
    </w:p>
    <w:p w:rsidR="00355704" w:rsidRPr="006459BC" w:rsidRDefault="00355704" w:rsidP="006459BC">
      <w:pPr>
        <w:pStyle w:val="ListParagraph"/>
        <w:numPr>
          <w:ilvl w:val="0"/>
          <w:numId w:val="8"/>
        </w:numPr>
        <w:spacing w:after="0"/>
        <w:jc w:val="left"/>
        <w:rPr>
          <w:rFonts w:ascii="Arial" w:eastAsia="Times New Roman" w:hAnsi="Arial" w:cs="B Nazanin"/>
          <w:noProof/>
          <w:color w:val="538135" w:themeColor="accent6" w:themeShade="BF"/>
          <w:sz w:val="28"/>
          <w:szCs w:val="28"/>
          <w:lang w:bidi="fa-IR"/>
        </w:rPr>
      </w:pPr>
      <w:r w:rsidRPr="006459BC">
        <w:rPr>
          <w:rFonts w:ascii="Arial" w:eastAsia="Times New Roman" w:hAnsi="Arial" w:cs="B Nazanin"/>
          <w:noProof/>
          <w:color w:val="538135" w:themeColor="accent6" w:themeShade="BF"/>
          <w:sz w:val="28"/>
          <w:szCs w:val="28"/>
          <w:rtl/>
          <w:lang w:bidi="fa-IR"/>
        </w:rPr>
        <w:t>در اين جنگ نابرابر با مقاومت دليرانه ارتش كوچك و مردم غيرتمند پاناما، دو هفته به طول انجاميد و پس از بمباران وسيع مناطق غيرنظامي اين كشور، نوريگا به سفارت واتيكان پناهنده شد؛ اما سفارت واتيكان يك هفته بعد، نوريگا را تحويل نيروهاي آمريكايي داد و وي نيز پس از محاكمه به حبس ابد محكوم شد.</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lang w:bidi="fa-IR"/>
        </w:rPr>
        <w:t>14</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فرار «ازهاری» و «اویسی» از مزدوران رژیم طاغوت به خارج از كشور (1357 ش)</w:t>
      </w:r>
    </w:p>
    <w:p w:rsidR="00355704" w:rsidRPr="006459BC" w:rsidRDefault="00355704" w:rsidP="006459BC">
      <w:pPr>
        <w:spacing w:after="0"/>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تبعید آیت‌الله «سید مصطفی خمینی» به تركیه توسط رژیم پهلوی (1343 ش)</w:t>
      </w:r>
    </w:p>
    <w:p w:rsidR="00355704" w:rsidRPr="006459BC" w:rsidRDefault="00355704" w:rsidP="006459BC">
      <w:pPr>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000000"/>
          <w:sz w:val="28"/>
          <w:szCs w:val="28"/>
          <w:rtl/>
          <w:lang w:bidi="fa-IR"/>
        </w:rPr>
        <w:t>سفر مخفیانه ژنرال «هایزر» مستشار عالی‌رتبه نظامی آمریكا به تهران (1357 ش)</w:t>
      </w:r>
    </w:p>
    <w:p w:rsidR="00355704" w:rsidRPr="006459BC" w:rsidRDefault="00355704" w:rsidP="006459BC">
      <w:pPr>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538135" w:themeColor="accent6" w:themeShade="BF"/>
          <w:sz w:val="28"/>
          <w:szCs w:val="28"/>
          <w:rtl/>
          <w:lang w:bidi="fa-IR"/>
        </w:rPr>
        <w:t>روز جهاد کشاورزی</w:t>
      </w:r>
    </w:p>
    <w:p w:rsidR="00355704" w:rsidRPr="006459BC" w:rsidRDefault="00355704" w:rsidP="006459BC">
      <w:pPr>
        <w:jc w:val="left"/>
        <w:rPr>
          <w:rFonts w:ascii="Arial" w:eastAsia="Times New Roman" w:hAnsi="Arial" w:cs="B Nazanin"/>
          <w:noProof/>
          <w:color w:val="000000"/>
          <w:sz w:val="28"/>
          <w:szCs w:val="28"/>
          <w:lang w:bidi="fa-IR"/>
        </w:rPr>
      </w:pPr>
      <w:r w:rsidRPr="006459BC">
        <w:rPr>
          <w:rFonts w:ascii="Arial" w:eastAsia="Times New Roman" w:hAnsi="Arial" w:cs="B Nazanin"/>
          <w:noProof/>
          <w:color w:val="000000"/>
          <w:sz w:val="28"/>
          <w:szCs w:val="28"/>
          <w:rtl/>
          <w:lang w:bidi="fa-IR"/>
        </w:rPr>
        <w:t>برگزاری همایش «خلع ید» در اروپا که به‌موجب آن از پادشاهان كشورهای مسیحی درباره نصب مقاماتِ روحانی مسیحی خلع ید شد (4 ژانویه 1073 م)</w:t>
      </w:r>
    </w:p>
    <w:p w:rsidR="00355704" w:rsidRPr="006459BC" w:rsidRDefault="00355704" w:rsidP="006459BC">
      <w:pPr>
        <w:spacing w:after="0"/>
        <w:jc w:val="left"/>
        <w:rPr>
          <w:rFonts w:ascii="Arial" w:eastAsia="Times New Roman" w:hAnsi="Arial" w:cs="B Nazanin"/>
          <w:noProof/>
          <w:color w:val="000000"/>
          <w:sz w:val="28"/>
          <w:szCs w:val="28"/>
          <w:rtl/>
          <w:lang w:bidi="fa-IR"/>
        </w:rPr>
      </w:pPr>
      <w:r w:rsidRPr="006459BC">
        <w:rPr>
          <w:rFonts w:ascii="Arial" w:eastAsia="Times New Roman" w:hAnsi="Arial" w:cs="B Nazanin"/>
          <w:noProof/>
          <w:color w:val="000000"/>
          <w:sz w:val="28"/>
          <w:szCs w:val="28"/>
          <w:rtl/>
          <w:lang w:bidi="fa-IR"/>
        </w:rPr>
        <w:t>روز ملی و استقلال «میانمار» از استعمار انگلستان (4 ژانویه 1948 م)</w:t>
      </w:r>
    </w:p>
    <w:p w:rsidR="00355704" w:rsidRPr="006459BC" w:rsidRDefault="00355704" w:rsidP="006459BC">
      <w:pPr>
        <w:spacing w:after="0"/>
        <w:jc w:val="left"/>
        <w:rPr>
          <w:rFonts w:ascii="Arial" w:eastAsia="Times New Roman" w:hAnsi="Arial" w:cs="B Nazanin"/>
          <w:noProof/>
          <w:color w:val="000000"/>
          <w:sz w:val="28"/>
          <w:szCs w:val="28"/>
          <w:lang w:bidi="fa-IR"/>
        </w:rPr>
      </w:pPr>
    </w:p>
    <w:p w:rsidR="00476F74" w:rsidRPr="006459BC" w:rsidRDefault="00476F74" w:rsidP="006459BC">
      <w:pPr>
        <w:ind w:firstLine="0"/>
        <w:jc w:val="left"/>
        <w:rPr>
          <w:rFonts w:cs="B Nazanin"/>
          <w:noProof/>
          <w:sz w:val="28"/>
          <w:szCs w:val="28"/>
          <w:lang w:bidi="fa-IR"/>
        </w:rPr>
      </w:pPr>
    </w:p>
    <w:p w:rsidR="00A53C9C" w:rsidRPr="006459BC" w:rsidRDefault="00476F74" w:rsidP="006459BC">
      <w:pPr>
        <w:pStyle w:val="Heading2"/>
        <w:jc w:val="left"/>
        <w:rPr>
          <w:rtl/>
        </w:rPr>
      </w:pPr>
      <w:r w:rsidRPr="006459BC">
        <w:rPr>
          <w:rtl/>
        </w:rPr>
        <w:t>سؤ</w:t>
      </w:r>
      <w:r w:rsidR="00A53C9C" w:rsidRPr="006459BC">
        <w:rPr>
          <w:rtl/>
        </w:rPr>
        <w:t>الات</w:t>
      </w:r>
    </w:p>
    <w:p w:rsidR="00A53C9C" w:rsidRPr="006459BC" w:rsidRDefault="00A53C9C" w:rsidP="006F696D">
      <w:pPr>
        <w:jc w:val="left"/>
        <w:rPr>
          <w:noProof/>
          <w:lang w:bidi="fa-IR"/>
        </w:rPr>
      </w:pPr>
      <w:r w:rsidRPr="006459BC">
        <w:rPr>
          <w:noProof/>
          <w:rtl/>
          <w:lang w:bidi="fa-IR"/>
        </w:rPr>
        <w:t>در محضر قر</w:t>
      </w:r>
      <w:r w:rsidR="00476F74" w:rsidRPr="006459BC">
        <w:rPr>
          <w:noProof/>
          <w:rtl/>
          <w:lang w:bidi="fa-IR"/>
        </w:rPr>
        <w:t>آن- تنها دلیل دشمنی کافران با مؤ</w:t>
      </w:r>
      <w:r w:rsidRPr="006459BC">
        <w:rPr>
          <w:noProof/>
          <w:rtl/>
          <w:lang w:bidi="fa-IR"/>
        </w:rPr>
        <w:t>منان چیست؟</w:t>
      </w:r>
    </w:p>
    <w:p w:rsidR="00A53C9C" w:rsidRPr="006459BC" w:rsidRDefault="00A53C9C" w:rsidP="006F696D">
      <w:pPr>
        <w:jc w:val="left"/>
        <w:rPr>
          <w:noProof/>
          <w:lang w:bidi="fa-IR"/>
        </w:rPr>
      </w:pPr>
      <w:r w:rsidRPr="006459BC">
        <w:rPr>
          <w:noProof/>
          <w:rtl/>
          <w:lang w:bidi="fa-IR"/>
        </w:rPr>
        <w:t>داشتن سلاح‌های خطرناکی مثل سلاح‌های هسته‌ای</w:t>
      </w:r>
    </w:p>
    <w:p w:rsidR="00A53C9C" w:rsidRPr="006459BC" w:rsidRDefault="00A53C9C" w:rsidP="006F696D">
      <w:pPr>
        <w:jc w:val="left"/>
        <w:rPr>
          <w:noProof/>
          <w:lang w:bidi="fa-IR"/>
        </w:rPr>
      </w:pPr>
      <w:r w:rsidRPr="006459BC">
        <w:rPr>
          <w:noProof/>
          <w:rtl/>
          <w:lang w:bidi="fa-IR"/>
        </w:rPr>
        <w:t>وحشی بودن و جهان سومی بودن کشورهای مسلمان</w:t>
      </w:r>
    </w:p>
    <w:p w:rsidR="00A53C9C" w:rsidRPr="006459BC" w:rsidRDefault="00A53C9C" w:rsidP="006F696D">
      <w:pPr>
        <w:jc w:val="left"/>
        <w:rPr>
          <w:noProof/>
          <w:highlight w:val="yellow"/>
          <w:lang w:bidi="fa-IR"/>
        </w:rPr>
      </w:pPr>
      <w:r w:rsidRPr="006459BC">
        <w:rPr>
          <w:noProof/>
          <w:highlight w:val="yellow"/>
          <w:rtl/>
          <w:lang w:bidi="fa-IR"/>
        </w:rPr>
        <w:t>ایمان به خدا داشتن و مسلمان و پایبند بودن اسلام</w:t>
      </w:r>
    </w:p>
    <w:p w:rsidR="00A53C9C" w:rsidRPr="006459BC" w:rsidRDefault="00A53C9C" w:rsidP="006F696D">
      <w:pPr>
        <w:jc w:val="left"/>
        <w:rPr>
          <w:noProof/>
          <w:lang w:bidi="fa-IR"/>
        </w:rPr>
      </w:pPr>
      <w:r w:rsidRPr="006459BC">
        <w:rPr>
          <w:noProof/>
          <w:rtl/>
          <w:lang w:bidi="fa-IR"/>
        </w:rPr>
        <w:lastRenderedPageBreak/>
        <w:t>در محضر اهل‌بیت- برای زنان کدام امر مهم‌تر است؟</w:t>
      </w:r>
    </w:p>
    <w:p w:rsidR="00A53C9C" w:rsidRPr="006459BC" w:rsidRDefault="00A53C9C" w:rsidP="006F696D">
      <w:pPr>
        <w:jc w:val="left"/>
        <w:rPr>
          <w:noProof/>
          <w:lang w:bidi="fa-IR"/>
        </w:rPr>
      </w:pPr>
      <w:r w:rsidRPr="006459BC">
        <w:rPr>
          <w:noProof/>
          <w:rtl/>
          <w:lang w:bidi="fa-IR"/>
        </w:rPr>
        <w:t>اقامه اول وقت نماز</w:t>
      </w:r>
    </w:p>
    <w:p w:rsidR="00A53C9C" w:rsidRPr="006459BC" w:rsidRDefault="00A53C9C" w:rsidP="006F696D">
      <w:pPr>
        <w:jc w:val="left"/>
        <w:rPr>
          <w:noProof/>
          <w:lang w:bidi="fa-IR"/>
        </w:rPr>
      </w:pPr>
      <w:r w:rsidRPr="006459BC">
        <w:rPr>
          <w:noProof/>
          <w:rtl/>
          <w:lang w:bidi="fa-IR"/>
        </w:rPr>
        <w:t>رعایت همه جانبه حجاب</w:t>
      </w:r>
    </w:p>
    <w:p w:rsidR="00A53C9C" w:rsidRPr="006459BC" w:rsidRDefault="00A53C9C" w:rsidP="006F696D">
      <w:pPr>
        <w:jc w:val="left"/>
        <w:rPr>
          <w:noProof/>
          <w:highlight w:val="yellow"/>
          <w:lang w:bidi="fa-IR"/>
        </w:rPr>
      </w:pPr>
      <w:r w:rsidRPr="006459BC">
        <w:rPr>
          <w:noProof/>
          <w:highlight w:val="yellow"/>
          <w:rtl/>
          <w:lang w:bidi="fa-IR"/>
        </w:rPr>
        <w:t>تمکین همسران</w:t>
      </w:r>
    </w:p>
    <w:p w:rsidR="00476F74" w:rsidRPr="006459BC" w:rsidRDefault="00476F74" w:rsidP="006F696D">
      <w:pPr>
        <w:jc w:val="left"/>
        <w:rPr>
          <w:noProof/>
          <w:rtl/>
          <w:lang w:bidi="fa-IR"/>
        </w:rPr>
      </w:pPr>
      <w:r w:rsidRPr="006459BC">
        <w:rPr>
          <w:noProof/>
          <w:rtl/>
          <w:lang w:bidi="fa-IR"/>
        </w:rPr>
        <w:t>احکام - اقتدا به کسی که فرادی نماز می‌خواند و رضایت ندارد، چه حکمی دارد؟</w:t>
      </w:r>
    </w:p>
    <w:p w:rsidR="00476F74" w:rsidRPr="006459BC" w:rsidRDefault="00476F74" w:rsidP="006F696D">
      <w:pPr>
        <w:jc w:val="left"/>
        <w:rPr>
          <w:noProof/>
          <w:highlight w:val="yellow"/>
          <w:lang w:bidi="fa-IR"/>
        </w:rPr>
      </w:pPr>
      <w:r w:rsidRPr="006459BC">
        <w:rPr>
          <w:noProof/>
          <w:highlight w:val="yellow"/>
          <w:rtl/>
          <w:lang w:bidi="fa-IR"/>
        </w:rPr>
        <w:t>رضایت امام جماعت شرط نبوده و نماز را به‌جماعت خواندن استحباب دارد.</w:t>
      </w:r>
    </w:p>
    <w:p w:rsidR="00476F74" w:rsidRPr="006459BC" w:rsidRDefault="00476F74" w:rsidP="006F696D">
      <w:pPr>
        <w:jc w:val="left"/>
        <w:rPr>
          <w:noProof/>
          <w:lang w:bidi="fa-IR"/>
        </w:rPr>
      </w:pPr>
      <w:r w:rsidRPr="006459BC">
        <w:rPr>
          <w:noProof/>
          <w:rtl/>
          <w:lang w:bidi="fa-IR"/>
        </w:rPr>
        <w:t>نماز مأموم باطل است.</w:t>
      </w:r>
    </w:p>
    <w:p w:rsidR="00476F74" w:rsidRPr="006459BC" w:rsidRDefault="00476F74" w:rsidP="006F696D">
      <w:pPr>
        <w:jc w:val="left"/>
        <w:rPr>
          <w:noProof/>
          <w:lang w:bidi="fa-IR"/>
        </w:rPr>
      </w:pPr>
      <w:r w:rsidRPr="006459BC">
        <w:rPr>
          <w:noProof/>
          <w:rtl/>
          <w:lang w:bidi="fa-IR"/>
        </w:rPr>
        <w:t>نماز هر دو صحیح است، ولی فرادی محسوب می‌شود.</w:t>
      </w:r>
    </w:p>
    <w:p w:rsidR="00476F74" w:rsidRPr="006459BC" w:rsidRDefault="00476F74" w:rsidP="006459BC">
      <w:pPr>
        <w:pStyle w:val="NoSpacing"/>
        <w:jc w:val="left"/>
        <w:rPr>
          <w:rFonts w:cs="B Nazanin"/>
          <w:noProof/>
          <w:sz w:val="28"/>
          <w:szCs w:val="28"/>
          <w:rtl/>
          <w:lang w:bidi="fa-IR"/>
        </w:rPr>
      </w:pPr>
    </w:p>
    <w:p w:rsidR="00A53C9C" w:rsidRPr="006459BC" w:rsidRDefault="00A53C9C" w:rsidP="006459BC">
      <w:pPr>
        <w:pStyle w:val="Heading1"/>
        <w:jc w:val="left"/>
        <w:rPr>
          <w:rFonts w:cs="B Nazanin"/>
          <w:noProof/>
          <w:rtl/>
          <w:lang w:bidi="fa-IR"/>
        </w:rPr>
      </w:pPr>
      <w:r w:rsidRPr="006459BC">
        <w:rPr>
          <w:rFonts w:cs="B Nazanin"/>
          <w:noProof/>
          <w:rtl/>
          <w:lang w:bidi="fa-IR"/>
        </w:rPr>
        <w:t>خلاصه</w:t>
      </w:r>
    </w:p>
    <w:p w:rsidR="00A53C9C" w:rsidRPr="006459BC" w:rsidRDefault="00A53C9C" w:rsidP="006459BC">
      <w:pPr>
        <w:pStyle w:val="Heading2"/>
        <w:jc w:val="left"/>
        <w:rPr>
          <w:rtl/>
        </w:rPr>
      </w:pPr>
      <w:r w:rsidRPr="006459BC">
        <w:rPr>
          <w:rtl/>
        </w:rPr>
        <w:t>در محضر قرآن- تنها دلیل دشمنی کافران</w:t>
      </w:r>
    </w:p>
    <w:p w:rsidR="00A53C9C" w:rsidRPr="006459BC" w:rsidRDefault="00A53C9C" w:rsidP="006459BC">
      <w:pPr>
        <w:jc w:val="left"/>
        <w:rPr>
          <w:rFonts w:cs="B Nazanin"/>
          <w:noProof/>
          <w:sz w:val="28"/>
          <w:szCs w:val="28"/>
          <w:lang w:bidi="fa-IR"/>
        </w:rPr>
      </w:pPr>
      <w:r w:rsidRPr="006459BC">
        <w:rPr>
          <w:rFonts w:cs="B Nazanin"/>
          <w:noProof/>
          <w:sz w:val="28"/>
          <w:szCs w:val="28"/>
          <w:rtl/>
          <w:lang w:bidi="fa-IR"/>
        </w:rPr>
        <w:t xml:space="preserve">آن‌ها که منتظرند تحریم‌ها برداشته شود خیال می‌کنند که می‌توانند به نماز و روزه و حج و جهاد خود بپردازند و در عین حال با این کشورهای زورگو دوست باشند. اما مساله چیز دیگری است: </w:t>
      </w:r>
    </w:p>
    <w:p w:rsidR="00A53C9C" w:rsidRPr="006459BC" w:rsidRDefault="00A53C9C" w:rsidP="006459BC">
      <w:pPr>
        <w:jc w:val="left"/>
        <w:rPr>
          <w:rFonts w:cs="B Nazanin"/>
          <w:b/>
          <w:bCs/>
          <w:noProof/>
          <w:sz w:val="28"/>
          <w:szCs w:val="28"/>
          <w:lang w:bidi="fa-IR"/>
        </w:rPr>
      </w:pPr>
      <w:r w:rsidRPr="006459BC">
        <w:rPr>
          <w:rFonts w:cs="B Nazanin"/>
          <w:b/>
          <w:bCs/>
          <w:noProof/>
          <w:sz w:val="28"/>
          <w:szCs w:val="28"/>
          <w:rtl/>
          <w:lang w:bidi="fa-IR"/>
        </w:rPr>
        <w:t>وَ ما نَقَمُوا مِنْهُمْ إِلاَّ أَنْ يُؤْمِنُوا بِاللَّهِ الْعَزيزِ الْحَميد</w:t>
      </w:r>
      <w:r w:rsidRPr="006459BC">
        <w:rPr>
          <w:rStyle w:val="FootnoteReference"/>
          <w:rFonts w:cs="B Nazanin"/>
          <w:b/>
          <w:bCs/>
          <w:noProof/>
          <w:sz w:val="28"/>
          <w:szCs w:val="28"/>
          <w:rtl/>
          <w:lang w:bidi="fa-IR"/>
        </w:rPr>
        <w:footnoteReference w:id="3"/>
      </w:r>
    </w:p>
    <w:p w:rsidR="00A53C9C" w:rsidRPr="006459BC" w:rsidRDefault="00A53C9C" w:rsidP="006459BC">
      <w:pPr>
        <w:jc w:val="left"/>
        <w:rPr>
          <w:rFonts w:cs="B Nazanin"/>
          <w:noProof/>
          <w:sz w:val="28"/>
          <w:szCs w:val="28"/>
          <w:rtl/>
          <w:lang w:bidi="fa-IR"/>
        </w:rPr>
      </w:pPr>
      <w:r w:rsidRPr="006459BC">
        <w:rPr>
          <w:rFonts w:cs="B Nazanin"/>
          <w:noProof/>
          <w:sz w:val="28"/>
          <w:szCs w:val="28"/>
          <w:rtl/>
          <w:lang w:bidi="fa-IR"/>
        </w:rPr>
        <w:t>و (کافرین) چیزی را از آنان (مومنان) ناخوشایند نمی‌دانستند جز این که به خدای مقتدر شکست‌ناپذیر و ستوده ایمان آورده بودند.</w:t>
      </w:r>
    </w:p>
    <w:p w:rsidR="00A53C9C" w:rsidRPr="006459BC" w:rsidRDefault="00A53C9C" w:rsidP="006459BC">
      <w:pPr>
        <w:jc w:val="left"/>
        <w:rPr>
          <w:rFonts w:cs="B Nazanin"/>
          <w:b/>
          <w:bCs/>
          <w:noProof/>
          <w:sz w:val="28"/>
          <w:szCs w:val="28"/>
          <w:rtl/>
          <w:lang w:bidi="fa-IR"/>
        </w:rPr>
      </w:pPr>
      <w:r w:rsidRPr="006459BC">
        <w:rPr>
          <w:rFonts w:cs="B Nazanin"/>
          <w:b/>
          <w:bCs/>
          <w:noProof/>
          <w:sz w:val="28"/>
          <w:szCs w:val="28"/>
          <w:rtl/>
          <w:lang w:bidi="fa-IR"/>
        </w:rPr>
        <w:t>آری! ایمان به خدا تنها گناه مومنین مظلوم و مقتدر است...</w:t>
      </w:r>
    </w:p>
    <w:p w:rsidR="00A53C9C" w:rsidRPr="006459BC" w:rsidRDefault="00A53C9C" w:rsidP="006459BC">
      <w:pPr>
        <w:pStyle w:val="Heading2"/>
        <w:jc w:val="left"/>
        <w:rPr>
          <w:rFonts w:ascii="Calibri" w:hAnsi="Calibri"/>
          <w:rtl/>
        </w:rPr>
      </w:pPr>
      <w:r w:rsidRPr="006459BC">
        <w:rPr>
          <w:rtl/>
        </w:rPr>
        <w:t xml:space="preserve">در محضر اهل‌بیت- خانواده مقاومتی (۷۱)- </w:t>
      </w:r>
      <w:r w:rsidRPr="006459BC">
        <w:rPr>
          <w:rFonts w:ascii="Calibri" w:hAnsi="Calibri"/>
          <w:rtl/>
        </w:rPr>
        <w:t>زنان نماز گزار ملعون!</w:t>
      </w:r>
    </w:p>
    <w:p w:rsidR="00A53C9C" w:rsidRPr="006459BC" w:rsidRDefault="00A53C9C" w:rsidP="006459BC">
      <w:pPr>
        <w:jc w:val="left"/>
        <w:rPr>
          <w:rFonts w:cs="B Nazanin"/>
          <w:noProof/>
          <w:sz w:val="28"/>
          <w:szCs w:val="28"/>
          <w:lang w:bidi="fa-IR"/>
        </w:rPr>
      </w:pPr>
      <w:r w:rsidRPr="006459BC">
        <w:rPr>
          <w:rFonts w:cs="B Nazanin"/>
          <w:b/>
          <w:bCs/>
          <w:noProof/>
          <w:sz w:val="28"/>
          <w:szCs w:val="28"/>
          <w:rtl/>
          <w:lang w:bidi="fa-IR"/>
        </w:rPr>
        <w:t>زنانی هستند که به ظاهر فوق‌العاده با حجاب و مذهبی و اهل نماز و روزه‌اند ولی در واقع جهنمی‌اند و مورد لعن ملائکه قرار می‌گیرند، چون وظیفه‌شان را در مقابل همسران‌شان انجام نمی‌دهند.</w:t>
      </w:r>
      <w:r w:rsidRPr="006459BC">
        <w:rPr>
          <w:rFonts w:cs="B Nazanin"/>
          <w:noProof/>
          <w:sz w:val="28"/>
          <w:szCs w:val="28"/>
          <w:rtl/>
          <w:lang w:bidi="fa-IR"/>
        </w:rPr>
        <w:t xml:space="preserve"> پیامبر اعظم به این‌ها دستور می‌دهد: </w:t>
      </w:r>
    </w:p>
    <w:p w:rsidR="00A53C9C" w:rsidRPr="006459BC" w:rsidRDefault="00A53C9C" w:rsidP="006459BC">
      <w:pPr>
        <w:jc w:val="left"/>
        <w:rPr>
          <w:rFonts w:cs="B Nazanin"/>
          <w:b/>
          <w:bCs/>
          <w:noProof/>
          <w:sz w:val="28"/>
          <w:szCs w:val="28"/>
          <w:lang w:bidi="fa-IR"/>
        </w:rPr>
      </w:pPr>
      <w:r w:rsidRPr="006459BC">
        <w:rPr>
          <w:rFonts w:cs="B Nazanin"/>
          <w:b/>
          <w:bCs/>
          <w:noProof/>
          <w:sz w:val="28"/>
          <w:szCs w:val="28"/>
          <w:rtl/>
          <w:lang w:bidi="fa-IR"/>
        </w:rPr>
        <w:t>لَا تُطَوِّلْنَ صَلَاتَكُنَّ لِتَمْنَعْنَ أَزْوَاجَكُنَّ</w:t>
      </w:r>
      <w:r w:rsidRPr="006459BC">
        <w:rPr>
          <w:rStyle w:val="FootnoteReference"/>
          <w:rFonts w:cs="B Nazanin"/>
          <w:b/>
          <w:bCs/>
          <w:noProof/>
          <w:sz w:val="28"/>
          <w:szCs w:val="28"/>
          <w:rtl/>
          <w:lang w:bidi="fa-IR"/>
        </w:rPr>
        <w:footnoteReference w:id="4"/>
      </w:r>
    </w:p>
    <w:p w:rsidR="00A53C9C" w:rsidRPr="006459BC" w:rsidRDefault="00A53C9C" w:rsidP="006459BC">
      <w:pPr>
        <w:jc w:val="left"/>
        <w:rPr>
          <w:rFonts w:asciiTheme="minorHAnsi" w:hAnsiTheme="minorHAnsi" w:cs="B Nazanin"/>
          <w:noProof/>
          <w:sz w:val="28"/>
          <w:szCs w:val="28"/>
          <w:lang w:bidi="fa-IR"/>
        </w:rPr>
      </w:pPr>
      <w:r w:rsidRPr="006459BC">
        <w:rPr>
          <w:rFonts w:cs="B Nazanin"/>
          <w:noProof/>
          <w:sz w:val="28"/>
          <w:szCs w:val="28"/>
          <w:rtl/>
          <w:lang w:bidi="fa-IR"/>
        </w:rPr>
        <w:t>(ای زنان!) نمازتان را آن قدر طولانی نکنید که همسران‌تان را (از رابطه) منع کنید.</w:t>
      </w:r>
    </w:p>
    <w:p w:rsidR="00A53C9C" w:rsidRPr="006459BC" w:rsidRDefault="00A53C9C" w:rsidP="006459BC">
      <w:pPr>
        <w:jc w:val="left"/>
        <w:rPr>
          <w:rFonts w:cs="B Nazanin"/>
          <w:noProof/>
          <w:sz w:val="28"/>
          <w:szCs w:val="28"/>
          <w:lang w:bidi="fa-IR"/>
        </w:rPr>
      </w:pPr>
      <w:r w:rsidRPr="006459BC">
        <w:rPr>
          <w:rFonts w:cs="B Nazanin"/>
          <w:b/>
          <w:bCs/>
          <w:noProof/>
          <w:sz w:val="28"/>
          <w:szCs w:val="28"/>
          <w:rtl/>
          <w:lang w:bidi="fa-IR"/>
        </w:rPr>
        <w:t xml:space="preserve">دنیا و آخرت زن شوهرش است! </w:t>
      </w:r>
    </w:p>
    <w:sectPr w:rsidR="00A53C9C" w:rsidRPr="006459BC" w:rsidSect="00476F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EA" w:rsidRDefault="008459EA" w:rsidP="008404DC">
      <w:pPr>
        <w:spacing w:after="0"/>
      </w:pPr>
      <w:r>
        <w:separator/>
      </w:r>
    </w:p>
  </w:endnote>
  <w:endnote w:type="continuationSeparator" w:id="0">
    <w:p w:rsidR="008459EA" w:rsidRDefault="008459EA"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Jadid">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EA" w:rsidRDefault="008459EA" w:rsidP="008404DC">
      <w:pPr>
        <w:spacing w:after="0"/>
      </w:pPr>
      <w:r>
        <w:separator/>
      </w:r>
    </w:p>
  </w:footnote>
  <w:footnote w:type="continuationSeparator" w:id="0">
    <w:p w:rsidR="008459EA" w:rsidRDefault="008459EA" w:rsidP="008404DC">
      <w:pPr>
        <w:spacing w:after="0"/>
      </w:pPr>
      <w:r>
        <w:continuationSeparator/>
      </w:r>
    </w:p>
  </w:footnote>
  <w:footnote w:id="1">
    <w:p w:rsidR="00476F74" w:rsidRDefault="00476F74" w:rsidP="00476F74">
      <w:pPr>
        <w:pStyle w:val="FootnoteText"/>
        <w:rPr>
          <w:lang w:bidi="fa-IR"/>
        </w:rPr>
      </w:pPr>
      <w:r>
        <w:rPr>
          <w:rStyle w:val="FootnoteReference"/>
        </w:rPr>
        <w:footnoteRef/>
      </w:r>
      <w:r>
        <w:rPr>
          <w:rtl/>
        </w:rPr>
        <w:t xml:space="preserve"> </w:t>
      </w:r>
      <w:r>
        <w:rPr>
          <w:rFonts w:hint="cs"/>
          <w:rtl/>
          <w:lang w:bidi="fa-IR"/>
        </w:rPr>
        <w:t>بروج 8</w:t>
      </w:r>
    </w:p>
  </w:footnote>
  <w:footnote w:id="2">
    <w:p w:rsidR="00A53C9C" w:rsidRPr="00C77225" w:rsidRDefault="00A53C9C" w:rsidP="00A53C9C">
      <w:pPr>
        <w:pStyle w:val="FootnoteText"/>
        <w:rPr>
          <w:rFonts w:asciiTheme="minorHAnsi" w:hAnsiTheme="minorHAnsi"/>
        </w:rPr>
      </w:pPr>
      <w:r>
        <w:rPr>
          <w:rStyle w:val="FootnoteReference"/>
        </w:rPr>
        <w:footnoteRef/>
      </w:r>
      <w:r>
        <w:rPr>
          <w:rtl/>
        </w:rPr>
        <w:t xml:space="preserve"> </w:t>
      </w:r>
      <w:r w:rsidRPr="00C77225">
        <w:rPr>
          <w:rtl/>
        </w:rPr>
        <w:t>وسائل الشيعة، ج‏20، ص: 164</w:t>
      </w:r>
    </w:p>
  </w:footnote>
  <w:footnote w:id="3">
    <w:p w:rsidR="00A53C9C" w:rsidRPr="00D774E3" w:rsidRDefault="00A53C9C" w:rsidP="00A53C9C">
      <w:pPr>
        <w:pStyle w:val="FootnoteText"/>
        <w:rPr>
          <w:rFonts w:asciiTheme="minorHAnsi" w:hAnsiTheme="minorHAnsi"/>
        </w:rPr>
      </w:pPr>
      <w:r>
        <w:rPr>
          <w:rStyle w:val="FootnoteReference"/>
        </w:rPr>
        <w:footnoteRef/>
      </w:r>
      <w:r>
        <w:rPr>
          <w:rtl/>
        </w:rPr>
        <w:t xml:space="preserve"> </w:t>
      </w:r>
    </w:p>
  </w:footnote>
  <w:footnote w:id="4">
    <w:p w:rsidR="00A53C9C" w:rsidRPr="00C77225" w:rsidRDefault="00A53C9C" w:rsidP="00A53C9C">
      <w:pPr>
        <w:pStyle w:val="FootnoteText"/>
        <w:rPr>
          <w:rFonts w:asciiTheme="minorHAnsi" w:hAnsiTheme="minorHAnsi"/>
        </w:rPr>
      </w:pPr>
      <w:r>
        <w:rPr>
          <w:rStyle w:val="FootnoteReference"/>
        </w:rPr>
        <w:footnoteRef/>
      </w:r>
      <w:r>
        <w:rPr>
          <w:rtl/>
        </w:rPr>
        <w:t xml:space="preserve"> </w:t>
      </w:r>
      <w:r w:rsidRPr="00C77225">
        <w:rPr>
          <w:rtl/>
        </w:rPr>
        <w:t>وسائل الشيعة، ج‏20، ص: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12C7C"/>
    <w:multiLevelType w:val="hybridMultilevel"/>
    <w:tmpl w:val="6EF8A090"/>
    <w:lvl w:ilvl="0" w:tplc="4EC4368E">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7455B"/>
    <w:multiLevelType w:val="hybridMultilevel"/>
    <w:tmpl w:val="7114B072"/>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6407C"/>
    <w:multiLevelType w:val="hybridMultilevel"/>
    <w:tmpl w:val="DFFAFC50"/>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6E6356"/>
    <w:multiLevelType w:val="hybridMultilevel"/>
    <w:tmpl w:val="4DD08334"/>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05AB3"/>
    <w:rsid w:val="000144DC"/>
    <w:rsid w:val="0001682B"/>
    <w:rsid w:val="00017B97"/>
    <w:rsid w:val="0003051B"/>
    <w:rsid w:val="00041225"/>
    <w:rsid w:val="000561E5"/>
    <w:rsid w:val="00056D0D"/>
    <w:rsid w:val="00061D67"/>
    <w:rsid w:val="000621D8"/>
    <w:rsid w:val="00070FB7"/>
    <w:rsid w:val="00075360"/>
    <w:rsid w:val="000763A3"/>
    <w:rsid w:val="000A2C1D"/>
    <w:rsid w:val="000A431B"/>
    <w:rsid w:val="000A565A"/>
    <w:rsid w:val="000B5DE1"/>
    <w:rsid w:val="000B5E87"/>
    <w:rsid w:val="000B7D59"/>
    <w:rsid w:val="000C4EC9"/>
    <w:rsid w:val="000D45E4"/>
    <w:rsid w:val="000D4685"/>
    <w:rsid w:val="000D4C3F"/>
    <w:rsid w:val="000D5274"/>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766C"/>
    <w:rsid w:val="001D3DCC"/>
    <w:rsid w:val="001D7246"/>
    <w:rsid w:val="001E468B"/>
    <w:rsid w:val="001E7AD9"/>
    <w:rsid w:val="002035F9"/>
    <w:rsid w:val="002047D7"/>
    <w:rsid w:val="0021030B"/>
    <w:rsid w:val="00211585"/>
    <w:rsid w:val="00211C1B"/>
    <w:rsid w:val="00212437"/>
    <w:rsid w:val="00231513"/>
    <w:rsid w:val="002465A4"/>
    <w:rsid w:val="00250620"/>
    <w:rsid w:val="00253482"/>
    <w:rsid w:val="002548B3"/>
    <w:rsid w:val="00256B98"/>
    <w:rsid w:val="00285136"/>
    <w:rsid w:val="00290BF7"/>
    <w:rsid w:val="00296280"/>
    <w:rsid w:val="002A10AD"/>
    <w:rsid w:val="002A385E"/>
    <w:rsid w:val="002B3A7E"/>
    <w:rsid w:val="002C229F"/>
    <w:rsid w:val="002D12C9"/>
    <w:rsid w:val="002D39FD"/>
    <w:rsid w:val="002D44C8"/>
    <w:rsid w:val="002E5F13"/>
    <w:rsid w:val="002E7688"/>
    <w:rsid w:val="00304524"/>
    <w:rsid w:val="00312144"/>
    <w:rsid w:val="00312839"/>
    <w:rsid w:val="003165AF"/>
    <w:rsid w:val="003317A4"/>
    <w:rsid w:val="003375C1"/>
    <w:rsid w:val="00351460"/>
    <w:rsid w:val="003529DE"/>
    <w:rsid w:val="00355704"/>
    <w:rsid w:val="003643AC"/>
    <w:rsid w:val="00377E5A"/>
    <w:rsid w:val="00384A73"/>
    <w:rsid w:val="003A1A3E"/>
    <w:rsid w:val="003A656F"/>
    <w:rsid w:val="003B3C9B"/>
    <w:rsid w:val="003C08E2"/>
    <w:rsid w:val="003C244A"/>
    <w:rsid w:val="003D128F"/>
    <w:rsid w:val="003D1EC2"/>
    <w:rsid w:val="003F0167"/>
    <w:rsid w:val="003F3EFD"/>
    <w:rsid w:val="003F5B84"/>
    <w:rsid w:val="00401936"/>
    <w:rsid w:val="00411194"/>
    <w:rsid w:val="00412818"/>
    <w:rsid w:val="004176BA"/>
    <w:rsid w:val="004470B7"/>
    <w:rsid w:val="00450B93"/>
    <w:rsid w:val="00457FF6"/>
    <w:rsid w:val="00463869"/>
    <w:rsid w:val="00475A23"/>
    <w:rsid w:val="00476F74"/>
    <w:rsid w:val="00476FF4"/>
    <w:rsid w:val="00480234"/>
    <w:rsid w:val="00481618"/>
    <w:rsid w:val="004819E0"/>
    <w:rsid w:val="004957C1"/>
    <w:rsid w:val="004A21A6"/>
    <w:rsid w:val="004A4227"/>
    <w:rsid w:val="004B2DB4"/>
    <w:rsid w:val="004B6957"/>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59BC"/>
    <w:rsid w:val="0064731F"/>
    <w:rsid w:val="00651193"/>
    <w:rsid w:val="00652C7E"/>
    <w:rsid w:val="006550D1"/>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96D"/>
    <w:rsid w:val="006F6F55"/>
    <w:rsid w:val="00704092"/>
    <w:rsid w:val="00707531"/>
    <w:rsid w:val="00712CBB"/>
    <w:rsid w:val="007179E0"/>
    <w:rsid w:val="0073402A"/>
    <w:rsid w:val="00734A51"/>
    <w:rsid w:val="00735ED6"/>
    <w:rsid w:val="00736494"/>
    <w:rsid w:val="0073788D"/>
    <w:rsid w:val="007400D2"/>
    <w:rsid w:val="007509F3"/>
    <w:rsid w:val="007648D4"/>
    <w:rsid w:val="007A2B8D"/>
    <w:rsid w:val="007B132C"/>
    <w:rsid w:val="007B3BAC"/>
    <w:rsid w:val="007B4957"/>
    <w:rsid w:val="007B6143"/>
    <w:rsid w:val="007B623E"/>
    <w:rsid w:val="007B6999"/>
    <w:rsid w:val="007C3FE3"/>
    <w:rsid w:val="007C4DC4"/>
    <w:rsid w:val="007C6C09"/>
    <w:rsid w:val="007D30D8"/>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459EA"/>
    <w:rsid w:val="00855D00"/>
    <w:rsid w:val="0086171F"/>
    <w:rsid w:val="00863562"/>
    <w:rsid w:val="00863749"/>
    <w:rsid w:val="00875FDA"/>
    <w:rsid w:val="00890870"/>
    <w:rsid w:val="008A1D8D"/>
    <w:rsid w:val="008A611F"/>
    <w:rsid w:val="008A6415"/>
    <w:rsid w:val="008B53CA"/>
    <w:rsid w:val="008B74E6"/>
    <w:rsid w:val="008B7A3D"/>
    <w:rsid w:val="008C266C"/>
    <w:rsid w:val="008C58AC"/>
    <w:rsid w:val="008D6875"/>
    <w:rsid w:val="008E3F5C"/>
    <w:rsid w:val="008E5856"/>
    <w:rsid w:val="008F0773"/>
    <w:rsid w:val="008F59B6"/>
    <w:rsid w:val="0090327B"/>
    <w:rsid w:val="00904056"/>
    <w:rsid w:val="009047D6"/>
    <w:rsid w:val="00911106"/>
    <w:rsid w:val="00911697"/>
    <w:rsid w:val="009148A8"/>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4AE2"/>
    <w:rsid w:val="00A360BE"/>
    <w:rsid w:val="00A53C9C"/>
    <w:rsid w:val="00A714BE"/>
    <w:rsid w:val="00A72635"/>
    <w:rsid w:val="00A80757"/>
    <w:rsid w:val="00A84169"/>
    <w:rsid w:val="00A8511E"/>
    <w:rsid w:val="00A956C6"/>
    <w:rsid w:val="00AB2451"/>
    <w:rsid w:val="00AC0CB0"/>
    <w:rsid w:val="00AC0D6C"/>
    <w:rsid w:val="00AC364A"/>
    <w:rsid w:val="00AD6381"/>
    <w:rsid w:val="00AF6923"/>
    <w:rsid w:val="00B05059"/>
    <w:rsid w:val="00B16DD1"/>
    <w:rsid w:val="00B2230C"/>
    <w:rsid w:val="00B33582"/>
    <w:rsid w:val="00B648A2"/>
    <w:rsid w:val="00B65BED"/>
    <w:rsid w:val="00B73962"/>
    <w:rsid w:val="00B74555"/>
    <w:rsid w:val="00B76065"/>
    <w:rsid w:val="00B80919"/>
    <w:rsid w:val="00B80CF2"/>
    <w:rsid w:val="00B92855"/>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137CE"/>
    <w:rsid w:val="00D26648"/>
    <w:rsid w:val="00D2742B"/>
    <w:rsid w:val="00D3264E"/>
    <w:rsid w:val="00D365A6"/>
    <w:rsid w:val="00D36A88"/>
    <w:rsid w:val="00D40E81"/>
    <w:rsid w:val="00D53F54"/>
    <w:rsid w:val="00D66FD2"/>
    <w:rsid w:val="00D73104"/>
    <w:rsid w:val="00D76384"/>
    <w:rsid w:val="00D774AA"/>
    <w:rsid w:val="00D77D11"/>
    <w:rsid w:val="00D90E5A"/>
    <w:rsid w:val="00D910FD"/>
    <w:rsid w:val="00D9688F"/>
    <w:rsid w:val="00D977CA"/>
    <w:rsid w:val="00DA11B7"/>
    <w:rsid w:val="00DA1393"/>
    <w:rsid w:val="00DA18A1"/>
    <w:rsid w:val="00DA49F6"/>
    <w:rsid w:val="00DA718F"/>
    <w:rsid w:val="00DA7539"/>
    <w:rsid w:val="00DB4FEE"/>
    <w:rsid w:val="00DC61A8"/>
    <w:rsid w:val="00DC7729"/>
    <w:rsid w:val="00DD23BD"/>
    <w:rsid w:val="00DD35D2"/>
    <w:rsid w:val="00DD52D0"/>
    <w:rsid w:val="00DE094F"/>
    <w:rsid w:val="00DE0986"/>
    <w:rsid w:val="00DE6F29"/>
    <w:rsid w:val="00DF48AA"/>
    <w:rsid w:val="00E11049"/>
    <w:rsid w:val="00E11BD4"/>
    <w:rsid w:val="00E1794D"/>
    <w:rsid w:val="00E21239"/>
    <w:rsid w:val="00E246D7"/>
    <w:rsid w:val="00E30CEE"/>
    <w:rsid w:val="00E31C3D"/>
    <w:rsid w:val="00E353AC"/>
    <w:rsid w:val="00E36741"/>
    <w:rsid w:val="00E404B6"/>
    <w:rsid w:val="00E500A3"/>
    <w:rsid w:val="00E50F39"/>
    <w:rsid w:val="00E63961"/>
    <w:rsid w:val="00E7495F"/>
    <w:rsid w:val="00E927B9"/>
    <w:rsid w:val="00E97517"/>
    <w:rsid w:val="00EA50C3"/>
    <w:rsid w:val="00EC568E"/>
    <w:rsid w:val="00EC6757"/>
    <w:rsid w:val="00EC71C2"/>
    <w:rsid w:val="00EC7FB2"/>
    <w:rsid w:val="00ED01B9"/>
    <w:rsid w:val="00ED3013"/>
    <w:rsid w:val="00EE683E"/>
    <w:rsid w:val="00EF0090"/>
    <w:rsid w:val="00EF40DE"/>
    <w:rsid w:val="00F01773"/>
    <w:rsid w:val="00F02532"/>
    <w:rsid w:val="00F21EAA"/>
    <w:rsid w:val="00F50E8B"/>
    <w:rsid w:val="00F51F83"/>
    <w:rsid w:val="00F600C8"/>
    <w:rsid w:val="00F80AD4"/>
    <w:rsid w:val="00F85C9A"/>
    <w:rsid w:val="00FA4638"/>
    <w:rsid w:val="00FB1AD0"/>
    <w:rsid w:val="00FB49E8"/>
    <w:rsid w:val="00FD7FBF"/>
    <w:rsid w:val="00FE0CD0"/>
    <w:rsid w:val="00FE1B62"/>
    <w:rsid w:val="00FE3E3C"/>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59BC"/>
    <w:pPr>
      <w:keepNext/>
      <w:keepLines/>
      <w:spacing w:before="40" w:after="0"/>
      <w:outlineLvl w:val="1"/>
    </w:pPr>
    <w:rPr>
      <w:rFonts w:cs="B Nazanin"/>
      <w:noProof/>
      <w:color w:val="2E74B5" w:themeColor="accent1" w:themeShade="BF"/>
      <w:sz w:val="28"/>
      <w:szCs w:val="28"/>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59BC"/>
    <w:rPr>
      <w:rFonts w:ascii="B Mitra" w:hAnsi="B Mitra" w:cs="B Nazanin"/>
      <w:noProof/>
      <w:color w:val="2E74B5" w:themeColor="accent1" w:themeShade="BF"/>
      <w:sz w:val="28"/>
      <w:szCs w:val="28"/>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uiPriority w:val="1"/>
    <w:qFormat/>
    <w:rsid w:val="00476F74"/>
    <w:pPr>
      <w:spacing w:after="0"/>
    </w:pPr>
    <w:rPr>
      <w:rFonts w:ascii="B Mitra" w:hAnsi="B Mitra" w:cs="B Mitra"/>
      <w:sz w:val="24"/>
      <w:szCs w:val="24"/>
    </w:rPr>
  </w:style>
  <w:style w:type="paragraph" w:customStyle="1" w:styleId="a">
    <w:name w:val="متن"/>
    <w:basedOn w:val="Normal"/>
    <w:link w:val="Char"/>
    <w:qFormat/>
    <w:rsid w:val="00355704"/>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355704"/>
    <w:rPr>
      <w:rFonts w:ascii="Calibri" w:eastAsia="Calibri" w:hAnsi="Calibri" w:cs="B Lotus"/>
      <w:sz w:val="28"/>
      <w:szCs w:val="28"/>
      <w:lang w:eastAsia="ja-JP" w:bidi="fa-IR"/>
    </w:rPr>
  </w:style>
  <w:style w:type="character" w:customStyle="1" w:styleId="highlight">
    <w:name w:val="highlight"/>
    <w:basedOn w:val="DefaultParagraphFont"/>
    <w:rsid w:val="00355704"/>
  </w:style>
  <w:style w:type="character" w:customStyle="1" w:styleId="v">
    <w:name w:val="v"/>
    <w:basedOn w:val="DefaultParagraphFont"/>
    <w:rsid w:val="0035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6596-772E-4F8E-8D1D-284ACDD6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majid</cp:lastModifiedBy>
  <cp:revision>2</cp:revision>
  <dcterms:created xsi:type="dcterms:W3CDTF">2018-12-30T13:28:00Z</dcterms:created>
  <dcterms:modified xsi:type="dcterms:W3CDTF">2018-12-30T13:28:00Z</dcterms:modified>
</cp:coreProperties>
</file>