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E301B" w14:textId="77777777" w:rsidR="003868EC" w:rsidRPr="00062B72" w:rsidRDefault="003868EC" w:rsidP="003868EC">
      <w:pPr>
        <w:spacing w:line="480" w:lineRule="auto"/>
        <w:jc w:val="center"/>
        <w:rPr>
          <w:rFonts w:asciiTheme="majorBidi" w:hAnsiTheme="majorBidi" w:cstheme="majorBidi"/>
          <w:sz w:val="24"/>
          <w:szCs w:val="24"/>
          <w:rtl/>
        </w:rPr>
      </w:pPr>
      <w:r w:rsidRPr="00062B72">
        <w:rPr>
          <w:rFonts w:asciiTheme="majorBidi" w:hAnsiTheme="majorBidi" w:cstheme="majorBidi"/>
          <w:noProof/>
          <w:sz w:val="24"/>
          <w:szCs w:val="24"/>
          <w:lang w:val="en-GB" w:eastAsia="en-GB"/>
        </w:rPr>
        <w:drawing>
          <wp:inline distT="0" distB="0" distL="0" distR="0" wp14:anchorId="7AA2B173" wp14:editId="4E7E7A85">
            <wp:extent cx="1109345" cy="1268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9345" cy="1268095"/>
                    </a:xfrm>
                    <a:prstGeom prst="rect">
                      <a:avLst/>
                    </a:prstGeom>
                    <a:noFill/>
                  </pic:spPr>
                </pic:pic>
              </a:graphicData>
            </a:graphic>
          </wp:inline>
        </w:drawing>
      </w:r>
    </w:p>
    <w:p w14:paraId="40C86A8E" w14:textId="77777777" w:rsidR="003868EC" w:rsidRPr="00062B72" w:rsidRDefault="003868EC" w:rsidP="003868EC">
      <w:pPr>
        <w:spacing w:line="480" w:lineRule="auto"/>
        <w:jc w:val="center"/>
        <w:rPr>
          <w:rFonts w:asciiTheme="majorBidi" w:hAnsiTheme="majorBidi" w:cstheme="majorBidi"/>
          <w:sz w:val="24"/>
          <w:szCs w:val="24"/>
        </w:rPr>
      </w:pPr>
      <w:r w:rsidRPr="00062B72">
        <w:rPr>
          <w:rFonts w:asciiTheme="majorBidi" w:hAnsiTheme="majorBidi" w:cstheme="majorBidi"/>
          <w:sz w:val="24"/>
          <w:szCs w:val="24"/>
        </w:rPr>
        <w:t>In the Name of God</w:t>
      </w:r>
    </w:p>
    <w:p w14:paraId="63AC8EE5" w14:textId="668179CD" w:rsidR="003868EC" w:rsidRPr="00062B72" w:rsidRDefault="003868EC" w:rsidP="00EA4937">
      <w:pPr>
        <w:spacing w:line="480" w:lineRule="auto"/>
        <w:jc w:val="center"/>
        <w:rPr>
          <w:rFonts w:asciiTheme="majorBidi" w:hAnsiTheme="majorBidi" w:cstheme="majorBidi"/>
          <w:sz w:val="24"/>
          <w:szCs w:val="24"/>
        </w:rPr>
      </w:pPr>
      <w:r w:rsidRPr="00062B72">
        <w:rPr>
          <w:rFonts w:asciiTheme="majorBidi" w:hAnsiTheme="majorBidi" w:cstheme="majorBidi"/>
          <w:sz w:val="24"/>
          <w:szCs w:val="24"/>
        </w:rPr>
        <w:t xml:space="preserve">A Comparative Study of Reflexive Metadiscourse in </w:t>
      </w:r>
      <w:r w:rsidR="00EA4937">
        <w:rPr>
          <w:rFonts w:asciiTheme="majorBidi" w:hAnsiTheme="majorBidi" w:cstheme="majorBidi"/>
          <w:sz w:val="24"/>
          <w:szCs w:val="24"/>
        </w:rPr>
        <w:t xml:space="preserve">Applied Linguistics </w:t>
      </w:r>
      <w:r w:rsidRPr="00062B72">
        <w:rPr>
          <w:rFonts w:asciiTheme="majorBidi" w:hAnsiTheme="majorBidi" w:cstheme="majorBidi"/>
          <w:sz w:val="24"/>
          <w:szCs w:val="24"/>
        </w:rPr>
        <w:t xml:space="preserve">Research Articles </w:t>
      </w:r>
      <w:r w:rsidR="00744726">
        <w:rPr>
          <w:rFonts w:asciiTheme="majorBidi" w:hAnsiTheme="majorBidi" w:cstheme="majorBidi"/>
          <w:sz w:val="24"/>
          <w:szCs w:val="24"/>
        </w:rPr>
        <w:t>P</w:t>
      </w:r>
      <w:r w:rsidR="00EA4937">
        <w:rPr>
          <w:rFonts w:asciiTheme="majorBidi" w:hAnsiTheme="majorBidi" w:cstheme="majorBidi"/>
          <w:sz w:val="24"/>
          <w:szCs w:val="24"/>
        </w:rPr>
        <w:t>ublished in International and National Journals</w:t>
      </w:r>
    </w:p>
    <w:p w14:paraId="6DF2C1B4" w14:textId="77777777" w:rsidR="003868EC" w:rsidRPr="00062B72" w:rsidRDefault="003868EC" w:rsidP="003868EC">
      <w:pPr>
        <w:spacing w:line="480" w:lineRule="auto"/>
        <w:jc w:val="center"/>
        <w:rPr>
          <w:rFonts w:asciiTheme="majorBidi" w:hAnsiTheme="majorBidi" w:cstheme="majorBidi"/>
          <w:sz w:val="24"/>
          <w:szCs w:val="24"/>
          <w:rtl/>
        </w:rPr>
      </w:pPr>
    </w:p>
    <w:p w14:paraId="14FE006B" w14:textId="77777777" w:rsidR="003868EC" w:rsidRPr="00062B72" w:rsidRDefault="003868EC" w:rsidP="003868EC">
      <w:pPr>
        <w:spacing w:line="480" w:lineRule="auto"/>
        <w:jc w:val="center"/>
        <w:rPr>
          <w:rFonts w:asciiTheme="majorBidi" w:hAnsiTheme="majorBidi" w:cstheme="majorBidi"/>
          <w:sz w:val="24"/>
          <w:szCs w:val="24"/>
        </w:rPr>
      </w:pPr>
      <w:r w:rsidRPr="00062B72">
        <w:rPr>
          <w:rFonts w:asciiTheme="majorBidi" w:hAnsiTheme="majorBidi" w:cstheme="majorBidi"/>
          <w:sz w:val="24"/>
          <w:szCs w:val="24"/>
        </w:rPr>
        <w:t>A Thesis Proposal</w:t>
      </w:r>
    </w:p>
    <w:p w14:paraId="6F62BD3E" w14:textId="55B7C8CE" w:rsidR="003868EC" w:rsidRPr="00062B72" w:rsidRDefault="003868EC" w:rsidP="00A80A1E">
      <w:pPr>
        <w:spacing w:line="480" w:lineRule="auto"/>
        <w:jc w:val="center"/>
        <w:rPr>
          <w:rFonts w:asciiTheme="majorBidi" w:hAnsiTheme="majorBidi" w:cstheme="majorBidi"/>
          <w:sz w:val="24"/>
          <w:szCs w:val="24"/>
        </w:rPr>
      </w:pPr>
      <w:r w:rsidRPr="00062B72">
        <w:rPr>
          <w:rFonts w:asciiTheme="majorBidi" w:hAnsiTheme="majorBidi" w:cstheme="majorBidi"/>
          <w:sz w:val="24"/>
          <w:szCs w:val="24"/>
        </w:rPr>
        <w:t xml:space="preserve">Supervisor:  </w:t>
      </w:r>
    </w:p>
    <w:p w14:paraId="3A02F274" w14:textId="77777777" w:rsidR="003868EC" w:rsidRPr="00062B72" w:rsidRDefault="003868EC" w:rsidP="003868EC">
      <w:pPr>
        <w:spacing w:line="480" w:lineRule="auto"/>
        <w:jc w:val="center"/>
        <w:rPr>
          <w:rFonts w:asciiTheme="majorBidi" w:hAnsiTheme="majorBidi" w:cstheme="majorBidi"/>
          <w:sz w:val="24"/>
          <w:szCs w:val="24"/>
        </w:rPr>
      </w:pPr>
      <w:r w:rsidRPr="00062B72">
        <w:rPr>
          <w:rFonts w:asciiTheme="majorBidi" w:hAnsiTheme="majorBidi" w:cstheme="majorBidi"/>
          <w:sz w:val="24"/>
          <w:szCs w:val="24"/>
        </w:rPr>
        <w:t>By:</w:t>
      </w:r>
    </w:p>
    <w:p w14:paraId="056ECE92" w14:textId="77777777" w:rsidR="003868EC" w:rsidRDefault="003868EC" w:rsidP="003868EC">
      <w:pPr>
        <w:spacing w:line="480" w:lineRule="auto"/>
        <w:jc w:val="center"/>
        <w:rPr>
          <w:rFonts w:asciiTheme="majorBidi" w:hAnsiTheme="majorBidi" w:cstheme="majorBidi"/>
          <w:sz w:val="24"/>
          <w:szCs w:val="24"/>
        </w:rPr>
      </w:pPr>
    </w:p>
    <w:p w14:paraId="069F5930" w14:textId="77777777" w:rsidR="00A80A1E" w:rsidRPr="00062B72" w:rsidRDefault="00A80A1E" w:rsidP="003868EC">
      <w:pPr>
        <w:spacing w:line="480" w:lineRule="auto"/>
        <w:jc w:val="center"/>
        <w:rPr>
          <w:rFonts w:asciiTheme="majorBidi" w:hAnsiTheme="majorBidi" w:cstheme="majorBidi"/>
          <w:sz w:val="24"/>
          <w:szCs w:val="24"/>
        </w:rPr>
      </w:pPr>
    </w:p>
    <w:p w14:paraId="06F772B0" w14:textId="77777777" w:rsidR="003868EC" w:rsidRPr="00062B72" w:rsidRDefault="003868EC" w:rsidP="003868EC">
      <w:pPr>
        <w:spacing w:line="480" w:lineRule="auto"/>
        <w:jc w:val="center"/>
        <w:rPr>
          <w:rFonts w:asciiTheme="majorBidi" w:hAnsiTheme="majorBidi" w:cstheme="majorBidi"/>
          <w:sz w:val="24"/>
          <w:szCs w:val="24"/>
        </w:rPr>
      </w:pPr>
    </w:p>
    <w:p w14:paraId="5DF76D87" w14:textId="77777777" w:rsidR="003868EC" w:rsidRPr="00062B72" w:rsidRDefault="003868EC" w:rsidP="003868EC">
      <w:pPr>
        <w:spacing w:line="480" w:lineRule="auto"/>
        <w:jc w:val="center"/>
        <w:rPr>
          <w:rFonts w:asciiTheme="majorBidi" w:hAnsiTheme="majorBidi" w:cstheme="majorBidi"/>
          <w:sz w:val="24"/>
          <w:szCs w:val="24"/>
        </w:rPr>
      </w:pPr>
    </w:p>
    <w:p w14:paraId="7831B898" w14:textId="77777777" w:rsidR="003868EC" w:rsidRDefault="003868EC" w:rsidP="003868EC">
      <w:pPr>
        <w:spacing w:line="480" w:lineRule="auto"/>
        <w:jc w:val="center"/>
        <w:rPr>
          <w:rFonts w:asciiTheme="majorBidi" w:hAnsiTheme="majorBidi" w:cstheme="majorBidi"/>
          <w:sz w:val="24"/>
          <w:szCs w:val="24"/>
        </w:rPr>
      </w:pPr>
    </w:p>
    <w:p w14:paraId="2A2D2B74" w14:textId="77777777" w:rsidR="00A80A1E" w:rsidRPr="00062B72" w:rsidRDefault="00A80A1E" w:rsidP="003868EC">
      <w:pPr>
        <w:spacing w:line="480" w:lineRule="auto"/>
        <w:jc w:val="center"/>
        <w:rPr>
          <w:rFonts w:asciiTheme="majorBidi" w:hAnsiTheme="majorBidi" w:cstheme="majorBidi"/>
          <w:sz w:val="24"/>
          <w:szCs w:val="24"/>
        </w:rPr>
      </w:pPr>
      <w:bookmarkStart w:id="0" w:name="_GoBack"/>
      <w:bookmarkEnd w:id="0"/>
    </w:p>
    <w:p w14:paraId="26839648" w14:textId="77777777" w:rsidR="003868EC" w:rsidRPr="00062B72" w:rsidRDefault="003868EC" w:rsidP="003868EC">
      <w:pPr>
        <w:spacing w:line="480" w:lineRule="auto"/>
        <w:jc w:val="center"/>
        <w:rPr>
          <w:rFonts w:asciiTheme="majorBidi" w:hAnsiTheme="majorBidi" w:cstheme="majorBidi"/>
          <w:sz w:val="24"/>
          <w:szCs w:val="24"/>
        </w:rPr>
      </w:pPr>
    </w:p>
    <w:p w14:paraId="212913C3" w14:textId="77777777" w:rsidR="003868EC" w:rsidRPr="00062B72" w:rsidRDefault="003868EC" w:rsidP="003868EC">
      <w:pPr>
        <w:spacing w:line="480" w:lineRule="auto"/>
        <w:rPr>
          <w:rFonts w:asciiTheme="majorBidi" w:hAnsiTheme="majorBidi" w:cstheme="majorBidi"/>
          <w:sz w:val="24"/>
          <w:szCs w:val="24"/>
        </w:rPr>
      </w:pPr>
    </w:p>
    <w:p w14:paraId="3FE7DDE1" w14:textId="77777777" w:rsidR="003868EC" w:rsidRPr="00062B72" w:rsidRDefault="003868EC" w:rsidP="003868EC">
      <w:pPr>
        <w:spacing w:line="480" w:lineRule="auto"/>
        <w:rPr>
          <w:rFonts w:asciiTheme="majorBidi" w:hAnsiTheme="majorBidi" w:cstheme="majorBidi"/>
          <w:b/>
          <w:bCs/>
          <w:sz w:val="24"/>
          <w:szCs w:val="24"/>
        </w:rPr>
      </w:pPr>
      <w:r w:rsidRPr="00062B72">
        <w:rPr>
          <w:rFonts w:asciiTheme="majorBidi" w:hAnsiTheme="majorBidi" w:cstheme="majorBidi"/>
          <w:b/>
          <w:bCs/>
          <w:sz w:val="24"/>
          <w:szCs w:val="24"/>
        </w:rPr>
        <w:lastRenderedPageBreak/>
        <w:t>1. Introduction</w:t>
      </w:r>
    </w:p>
    <w:p w14:paraId="3D37E9DD" w14:textId="77777777" w:rsidR="003868EC" w:rsidRPr="00062B72" w:rsidRDefault="003868EC" w:rsidP="003868EC">
      <w:pPr>
        <w:spacing w:line="480" w:lineRule="auto"/>
        <w:rPr>
          <w:rFonts w:asciiTheme="majorBidi" w:hAnsiTheme="majorBidi" w:cstheme="majorBidi"/>
          <w:b/>
          <w:bCs/>
          <w:sz w:val="24"/>
          <w:szCs w:val="24"/>
        </w:rPr>
      </w:pPr>
      <w:r w:rsidRPr="00062B72">
        <w:rPr>
          <w:rFonts w:asciiTheme="majorBidi" w:hAnsiTheme="majorBidi" w:cstheme="majorBidi"/>
          <w:b/>
          <w:bCs/>
          <w:sz w:val="24"/>
          <w:szCs w:val="24"/>
        </w:rPr>
        <w:t>1.1. Preliminaries</w:t>
      </w:r>
    </w:p>
    <w:p w14:paraId="2513970F" w14:textId="2DD6113A" w:rsidR="003868EC" w:rsidRPr="00062B72" w:rsidRDefault="003868EC" w:rsidP="003868EC">
      <w:pPr>
        <w:spacing w:line="480" w:lineRule="auto"/>
        <w:ind w:firstLine="360"/>
        <w:jc w:val="both"/>
        <w:rPr>
          <w:rFonts w:asciiTheme="majorBidi" w:hAnsiTheme="majorBidi" w:cstheme="majorBidi"/>
          <w:sz w:val="24"/>
          <w:szCs w:val="24"/>
        </w:rPr>
      </w:pPr>
      <w:r w:rsidRPr="00062B72">
        <w:rPr>
          <w:rFonts w:asciiTheme="majorBidi" w:hAnsiTheme="majorBidi" w:cstheme="majorBidi"/>
          <w:sz w:val="24"/>
          <w:szCs w:val="24"/>
        </w:rPr>
        <w:t xml:space="preserve">This corpus-based study is an attempt to compare the development of reflexive metadiscourse in research articles between native and Iranian non-native authors of applied linguistics discipline written in English. Metadiscourse is a term that is used in discourse analysis and is the way that writers use to make their text comprehensible and acceptable for their readers and to make an interaction with readers (Dafouz-Milne, 2008; Hyland, 2005). Metadiscourse, as defined by Toumi (2009), is “text about the text or talk about talk, depending on the nature of discourse investigated, either written or oral’’ (p. 64). Metadiscourse is essentially an open category which can be realized in numerous ways. The focus of early studies of metadiscourse was mainly on reflexive metadiscourse, or discourse reflexivity - a feature of </w:t>
      </w:r>
      <w:r w:rsidR="00ED0B0F">
        <w:rPr>
          <w:rFonts w:asciiTheme="majorBidi" w:hAnsiTheme="majorBidi" w:cstheme="majorBidi"/>
          <w:sz w:val="24"/>
          <w:szCs w:val="24"/>
        </w:rPr>
        <w:t>scientific text. (Mauranen, 1993</w:t>
      </w:r>
      <w:r w:rsidRPr="00062B72">
        <w:rPr>
          <w:rFonts w:asciiTheme="majorBidi" w:hAnsiTheme="majorBidi" w:cstheme="majorBidi"/>
          <w:sz w:val="24"/>
          <w:szCs w:val="24"/>
        </w:rPr>
        <w:t>).</w:t>
      </w:r>
    </w:p>
    <w:p w14:paraId="7B96D0C5" w14:textId="77777777" w:rsidR="003868EC" w:rsidRPr="00062B72" w:rsidRDefault="003868EC" w:rsidP="003868EC">
      <w:pPr>
        <w:spacing w:line="480" w:lineRule="auto"/>
        <w:ind w:firstLine="360"/>
        <w:jc w:val="both"/>
        <w:rPr>
          <w:rFonts w:asciiTheme="majorBidi" w:hAnsiTheme="majorBidi" w:cstheme="majorBidi"/>
          <w:sz w:val="24"/>
          <w:szCs w:val="24"/>
        </w:rPr>
      </w:pPr>
      <w:r w:rsidRPr="00062B72">
        <w:rPr>
          <w:rFonts w:asciiTheme="majorBidi" w:hAnsiTheme="majorBidi" w:cstheme="majorBidi"/>
          <w:sz w:val="24"/>
          <w:szCs w:val="24"/>
        </w:rPr>
        <w:t>Adel (2006) categorized reflexive metadiscourse into two subcategories:</w:t>
      </w:r>
    </w:p>
    <w:p w14:paraId="63D409DA" w14:textId="31B7B14A" w:rsidR="003868EC" w:rsidRPr="00062B72" w:rsidRDefault="003868EC" w:rsidP="003868EC">
      <w:pPr>
        <w:spacing w:line="480" w:lineRule="auto"/>
        <w:jc w:val="both"/>
        <w:rPr>
          <w:rFonts w:asciiTheme="majorBidi" w:hAnsiTheme="majorBidi" w:cstheme="majorBidi"/>
          <w:sz w:val="24"/>
          <w:szCs w:val="24"/>
        </w:rPr>
      </w:pPr>
      <w:r w:rsidRPr="00062B72">
        <w:rPr>
          <w:rFonts w:asciiTheme="majorBidi" w:hAnsiTheme="majorBidi" w:cstheme="majorBidi"/>
          <w:sz w:val="24"/>
          <w:szCs w:val="24"/>
        </w:rPr>
        <w:t>1. Personal metadiscourese</w:t>
      </w:r>
      <w:r w:rsidR="00311BB8">
        <w:rPr>
          <w:rFonts w:asciiTheme="majorBidi" w:hAnsiTheme="majorBidi" w:cstheme="majorBidi"/>
          <w:sz w:val="24"/>
          <w:szCs w:val="24"/>
        </w:rPr>
        <w:t>: M</w:t>
      </w:r>
      <w:r w:rsidR="00825E3C">
        <w:rPr>
          <w:rFonts w:asciiTheme="majorBidi" w:hAnsiTheme="majorBidi" w:cstheme="majorBidi"/>
          <w:sz w:val="24"/>
          <w:szCs w:val="24"/>
        </w:rPr>
        <w:t>ake explicit reference to the discourse participants.</w:t>
      </w:r>
    </w:p>
    <w:p w14:paraId="588AECCD" w14:textId="77777777" w:rsidR="003868EC" w:rsidRPr="00062B72" w:rsidRDefault="003868EC" w:rsidP="003868EC">
      <w:pPr>
        <w:spacing w:line="480" w:lineRule="auto"/>
        <w:jc w:val="both"/>
        <w:rPr>
          <w:rFonts w:asciiTheme="majorBidi" w:hAnsiTheme="majorBidi" w:cstheme="majorBidi"/>
          <w:sz w:val="24"/>
          <w:szCs w:val="24"/>
        </w:rPr>
      </w:pPr>
      <w:r w:rsidRPr="00062B72">
        <w:rPr>
          <w:rFonts w:asciiTheme="majorBidi" w:hAnsiTheme="majorBidi" w:cstheme="majorBidi"/>
          <w:sz w:val="24"/>
          <w:szCs w:val="24"/>
        </w:rPr>
        <w:t>a) Self-mention, b) relational markers, and c) reference to the participants.</w:t>
      </w:r>
    </w:p>
    <w:p w14:paraId="64AB50EF" w14:textId="59ED4493" w:rsidR="003868EC" w:rsidRPr="00062B72" w:rsidRDefault="003868EC" w:rsidP="003868EC">
      <w:pPr>
        <w:spacing w:line="480" w:lineRule="auto"/>
        <w:jc w:val="both"/>
        <w:rPr>
          <w:rFonts w:asciiTheme="majorBidi" w:hAnsiTheme="majorBidi" w:cstheme="majorBidi"/>
          <w:sz w:val="24"/>
          <w:szCs w:val="24"/>
        </w:rPr>
      </w:pPr>
      <w:r w:rsidRPr="00062B72">
        <w:rPr>
          <w:rFonts w:asciiTheme="majorBidi" w:hAnsiTheme="majorBidi" w:cstheme="majorBidi"/>
          <w:sz w:val="24"/>
          <w:szCs w:val="24"/>
        </w:rPr>
        <w:t>2. Impersonal metadiscourse</w:t>
      </w:r>
      <w:r w:rsidR="00311BB8">
        <w:rPr>
          <w:rFonts w:asciiTheme="majorBidi" w:hAnsiTheme="majorBidi" w:cstheme="majorBidi"/>
          <w:sz w:val="24"/>
          <w:szCs w:val="24"/>
        </w:rPr>
        <w:t>: D</w:t>
      </w:r>
      <w:r w:rsidR="00825E3C">
        <w:rPr>
          <w:rFonts w:asciiTheme="majorBidi" w:hAnsiTheme="majorBidi" w:cstheme="majorBidi"/>
          <w:sz w:val="24"/>
          <w:szCs w:val="24"/>
        </w:rPr>
        <w:t>oes not make explicit reference to the discourse participants.</w:t>
      </w:r>
    </w:p>
    <w:p w14:paraId="1B4CC036" w14:textId="6AD6F20B" w:rsidR="003868EC" w:rsidRPr="00062B72" w:rsidRDefault="003868EC" w:rsidP="003868EC">
      <w:pPr>
        <w:spacing w:line="480" w:lineRule="auto"/>
        <w:jc w:val="both"/>
        <w:rPr>
          <w:rFonts w:asciiTheme="majorBidi" w:hAnsiTheme="majorBidi" w:cstheme="majorBidi"/>
          <w:sz w:val="24"/>
          <w:szCs w:val="24"/>
        </w:rPr>
      </w:pPr>
      <w:r w:rsidRPr="00062B72">
        <w:rPr>
          <w:rFonts w:asciiTheme="majorBidi" w:hAnsiTheme="majorBidi" w:cstheme="majorBidi"/>
          <w:sz w:val="24"/>
          <w:szCs w:val="24"/>
        </w:rPr>
        <w:t xml:space="preserve">a) </w:t>
      </w:r>
      <w:r w:rsidR="00A03AA1" w:rsidRPr="00062B72">
        <w:rPr>
          <w:rFonts w:asciiTheme="majorBidi" w:hAnsiTheme="majorBidi" w:cstheme="majorBidi"/>
          <w:sz w:val="24"/>
          <w:szCs w:val="24"/>
        </w:rPr>
        <w:t>Reference</w:t>
      </w:r>
      <w:r w:rsidR="00A03AA1">
        <w:rPr>
          <w:rFonts w:asciiTheme="majorBidi" w:hAnsiTheme="majorBidi" w:cstheme="majorBidi"/>
          <w:sz w:val="24"/>
          <w:szCs w:val="24"/>
        </w:rPr>
        <w:t xml:space="preserve"> to the code, b) i</w:t>
      </w:r>
      <w:r w:rsidRPr="00062B72">
        <w:rPr>
          <w:rFonts w:asciiTheme="majorBidi" w:hAnsiTheme="majorBidi" w:cstheme="majorBidi"/>
          <w:sz w:val="24"/>
          <w:szCs w:val="24"/>
        </w:rPr>
        <w:t>mpersonal self-mention, c) impersonal directive, d) endophoric markers, and e) code glosses.</w:t>
      </w:r>
    </w:p>
    <w:p w14:paraId="6A7693DB" w14:textId="77777777" w:rsidR="003868EC" w:rsidRPr="00062B72" w:rsidRDefault="003868EC" w:rsidP="003868EC">
      <w:pPr>
        <w:spacing w:line="480" w:lineRule="auto"/>
        <w:ind w:firstLine="360"/>
        <w:jc w:val="both"/>
        <w:rPr>
          <w:rFonts w:asciiTheme="majorBidi" w:hAnsiTheme="majorBidi" w:cstheme="majorBidi"/>
          <w:sz w:val="24"/>
          <w:szCs w:val="24"/>
        </w:rPr>
      </w:pPr>
      <w:r w:rsidRPr="00062B72">
        <w:rPr>
          <w:rFonts w:asciiTheme="majorBidi" w:hAnsiTheme="majorBidi" w:cstheme="majorBidi"/>
          <w:sz w:val="24"/>
          <w:szCs w:val="24"/>
        </w:rPr>
        <w:t>The reflexive model of metadiscourse has four features:</w:t>
      </w:r>
    </w:p>
    <w:p w14:paraId="62133A42" w14:textId="77777777" w:rsidR="003868EC" w:rsidRPr="00062B72" w:rsidRDefault="003868EC" w:rsidP="003868EC">
      <w:pPr>
        <w:spacing w:line="480" w:lineRule="auto"/>
        <w:jc w:val="both"/>
        <w:rPr>
          <w:rFonts w:asciiTheme="majorBidi" w:hAnsiTheme="majorBidi" w:cstheme="majorBidi"/>
          <w:sz w:val="24"/>
          <w:szCs w:val="24"/>
        </w:rPr>
      </w:pPr>
      <w:r w:rsidRPr="00062B72">
        <w:rPr>
          <w:rFonts w:asciiTheme="majorBidi" w:hAnsiTheme="majorBidi" w:cstheme="majorBidi"/>
          <w:sz w:val="24"/>
          <w:szCs w:val="24"/>
        </w:rPr>
        <w:t>1-Explicitness is the writer’s commentary on her/his ongoing text. It also refers to explicit wording.</w:t>
      </w:r>
    </w:p>
    <w:p w14:paraId="16AEDFEE" w14:textId="77777777" w:rsidR="003868EC" w:rsidRPr="00062B72" w:rsidRDefault="003868EC" w:rsidP="003868EC">
      <w:pPr>
        <w:spacing w:line="480" w:lineRule="auto"/>
        <w:jc w:val="both"/>
        <w:rPr>
          <w:rFonts w:asciiTheme="majorBidi" w:hAnsiTheme="majorBidi" w:cstheme="majorBidi"/>
          <w:sz w:val="24"/>
          <w:szCs w:val="24"/>
        </w:rPr>
      </w:pPr>
      <w:r w:rsidRPr="00062B72">
        <w:rPr>
          <w:rFonts w:asciiTheme="majorBidi" w:hAnsiTheme="majorBidi" w:cstheme="majorBidi"/>
          <w:sz w:val="24"/>
          <w:szCs w:val="24"/>
        </w:rPr>
        <w:lastRenderedPageBreak/>
        <w:t>2-Contextuality plays an important role in identifying metadiscourse units.</w:t>
      </w:r>
    </w:p>
    <w:p w14:paraId="4DD15ACB" w14:textId="77777777" w:rsidR="003868EC" w:rsidRPr="00062B72" w:rsidRDefault="003868EC" w:rsidP="003868EC">
      <w:pPr>
        <w:spacing w:line="480" w:lineRule="auto"/>
        <w:jc w:val="both"/>
        <w:rPr>
          <w:rFonts w:asciiTheme="majorBidi" w:hAnsiTheme="majorBidi" w:cstheme="majorBidi"/>
          <w:sz w:val="24"/>
          <w:szCs w:val="24"/>
        </w:rPr>
      </w:pPr>
      <w:r w:rsidRPr="00062B72">
        <w:rPr>
          <w:rFonts w:asciiTheme="majorBidi" w:hAnsiTheme="majorBidi" w:cstheme="majorBidi"/>
          <w:sz w:val="24"/>
          <w:szCs w:val="24"/>
        </w:rPr>
        <w:t>3-The reference must refer to the current text not another text.</w:t>
      </w:r>
    </w:p>
    <w:p w14:paraId="7394F376" w14:textId="77777777" w:rsidR="003868EC" w:rsidRPr="00062B72" w:rsidRDefault="003868EC" w:rsidP="003868EC">
      <w:pPr>
        <w:spacing w:line="480" w:lineRule="auto"/>
        <w:jc w:val="both"/>
        <w:rPr>
          <w:rFonts w:asciiTheme="majorBidi" w:hAnsiTheme="majorBidi" w:cstheme="majorBidi"/>
          <w:sz w:val="24"/>
          <w:szCs w:val="24"/>
        </w:rPr>
      </w:pPr>
      <w:r w:rsidRPr="00062B72">
        <w:rPr>
          <w:rFonts w:asciiTheme="majorBidi" w:hAnsiTheme="majorBidi" w:cstheme="majorBidi"/>
          <w:sz w:val="24"/>
          <w:szCs w:val="24"/>
        </w:rPr>
        <w:t>4-The unit can be considered as metadiscourse if it refers to the writers and readers of the ongoing text (Mauranen, 1993).</w:t>
      </w:r>
    </w:p>
    <w:p w14:paraId="344CEE47" w14:textId="77777777" w:rsidR="003868EC" w:rsidRPr="00062B72" w:rsidRDefault="003868EC" w:rsidP="003868EC">
      <w:pPr>
        <w:spacing w:line="480" w:lineRule="auto"/>
        <w:ind w:firstLine="360"/>
        <w:jc w:val="both"/>
        <w:rPr>
          <w:rFonts w:asciiTheme="majorBidi" w:hAnsiTheme="majorBidi" w:cstheme="majorBidi"/>
          <w:sz w:val="24"/>
          <w:szCs w:val="24"/>
        </w:rPr>
      </w:pPr>
      <w:r w:rsidRPr="00062B72">
        <w:rPr>
          <w:rFonts w:asciiTheme="majorBidi" w:hAnsiTheme="majorBidi" w:cstheme="majorBidi"/>
          <w:sz w:val="24"/>
          <w:szCs w:val="24"/>
        </w:rPr>
        <w:t>Another model classified by Hyland (2005) is textual and interpersonal function of language. The interpersonal function: encoding the writer-reader interaction by using language, make the connection between readers and writers, and the writers can express their feelings and attitudes in text.</w:t>
      </w:r>
    </w:p>
    <w:p w14:paraId="065DEFBD" w14:textId="77777777" w:rsidR="003868EC" w:rsidRPr="00062B72" w:rsidRDefault="003868EC" w:rsidP="003868EC">
      <w:pPr>
        <w:spacing w:line="480" w:lineRule="auto"/>
        <w:jc w:val="both"/>
        <w:rPr>
          <w:rFonts w:asciiTheme="majorBidi" w:hAnsiTheme="majorBidi" w:cstheme="majorBidi"/>
          <w:sz w:val="24"/>
          <w:szCs w:val="24"/>
        </w:rPr>
      </w:pPr>
      <w:r w:rsidRPr="00062B72">
        <w:rPr>
          <w:rFonts w:asciiTheme="majorBidi" w:hAnsiTheme="majorBidi" w:cstheme="majorBidi"/>
          <w:sz w:val="24"/>
          <w:szCs w:val="24"/>
        </w:rPr>
        <w:t>The textual function: organizing the text by using language, and making it meaningful for the readers.</w:t>
      </w:r>
    </w:p>
    <w:p w14:paraId="5CC2E63F" w14:textId="77777777" w:rsidR="003868EC" w:rsidRPr="00062B72" w:rsidRDefault="003868EC" w:rsidP="003868EC">
      <w:pPr>
        <w:spacing w:line="480" w:lineRule="auto"/>
        <w:jc w:val="both"/>
        <w:rPr>
          <w:rFonts w:asciiTheme="majorBidi" w:hAnsiTheme="majorBidi" w:cstheme="majorBidi"/>
          <w:sz w:val="24"/>
          <w:szCs w:val="24"/>
        </w:rPr>
      </w:pPr>
      <w:r w:rsidRPr="00062B72">
        <w:rPr>
          <w:rFonts w:asciiTheme="majorBidi" w:hAnsiTheme="majorBidi" w:cstheme="majorBidi"/>
          <w:sz w:val="24"/>
          <w:szCs w:val="24"/>
        </w:rPr>
        <w:t xml:space="preserve">      So using the correct metadiscourse markers in the text can make it more meaningful and can make a friendly relationship between writers and readers. Reflexive metadiscourse markers can distinguish the dry text from friendly text (Hyland, 2005).</w:t>
      </w:r>
    </w:p>
    <w:p w14:paraId="3C07EEC1" w14:textId="77777777" w:rsidR="003868EC" w:rsidRPr="00062B72" w:rsidRDefault="003868EC" w:rsidP="003868EC">
      <w:pPr>
        <w:spacing w:line="480" w:lineRule="auto"/>
        <w:jc w:val="both"/>
        <w:rPr>
          <w:rFonts w:asciiTheme="majorBidi" w:hAnsiTheme="majorBidi" w:cstheme="majorBidi"/>
          <w:sz w:val="24"/>
          <w:szCs w:val="24"/>
        </w:rPr>
      </w:pPr>
      <w:r w:rsidRPr="00062B72">
        <w:rPr>
          <w:rFonts w:asciiTheme="majorBidi" w:hAnsiTheme="majorBidi" w:cstheme="majorBidi"/>
          <w:sz w:val="24"/>
          <w:szCs w:val="24"/>
        </w:rPr>
        <w:t xml:space="preserve"> </w:t>
      </w:r>
      <w:r w:rsidRPr="00062B72">
        <w:rPr>
          <w:rFonts w:asciiTheme="majorBidi" w:hAnsiTheme="majorBidi" w:cstheme="majorBidi"/>
          <w:b/>
          <w:bCs/>
          <w:sz w:val="24"/>
          <w:szCs w:val="24"/>
        </w:rPr>
        <w:t>1.2. The Literature Review</w:t>
      </w:r>
    </w:p>
    <w:p w14:paraId="175F4339" w14:textId="3BE8560A" w:rsidR="003868EC" w:rsidRPr="00062B72" w:rsidRDefault="003868EC" w:rsidP="003868EC">
      <w:pPr>
        <w:spacing w:line="480" w:lineRule="auto"/>
        <w:ind w:firstLine="360"/>
        <w:jc w:val="both"/>
        <w:rPr>
          <w:rFonts w:asciiTheme="majorBidi" w:hAnsiTheme="majorBidi" w:cstheme="majorBidi"/>
          <w:sz w:val="24"/>
          <w:szCs w:val="24"/>
        </w:rPr>
      </w:pPr>
      <w:r w:rsidRPr="00062B72">
        <w:rPr>
          <w:rFonts w:asciiTheme="majorBidi" w:hAnsiTheme="majorBidi" w:cstheme="majorBidi"/>
          <w:sz w:val="24"/>
          <w:szCs w:val="24"/>
        </w:rPr>
        <w:t>Metadiscourse has been studied in different languages in cross-disciplinary studies between English and some other languages. A study carried out by Pooresfahani, Khajavy and Vahidnia (2012)</w:t>
      </w:r>
      <w:r w:rsidRPr="00062B72">
        <w:rPr>
          <w:rFonts w:asciiTheme="majorBidi" w:eastAsia="Times New Roman" w:hAnsiTheme="majorBidi" w:cstheme="majorBidi"/>
          <w:sz w:val="24"/>
          <w:szCs w:val="24"/>
        </w:rPr>
        <w:t xml:space="preserve"> aimed to</w:t>
      </w:r>
      <w:r w:rsidRPr="00062B72">
        <w:t xml:space="preserve"> </w:t>
      </w:r>
      <w:r w:rsidRPr="00062B72">
        <w:rPr>
          <w:rFonts w:asciiTheme="majorBidi" w:eastAsia="Times New Roman" w:hAnsiTheme="majorBidi" w:cstheme="majorBidi"/>
          <w:sz w:val="24"/>
          <w:szCs w:val="24"/>
        </w:rPr>
        <w:t>examine the metadiscourse features in Iranian applied linguistics and engineering writers, and to compare these two disciplines in using these features.</w:t>
      </w:r>
      <w:r w:rsidRPr="00062B72">
        <w:t xml:space="preserve"> </w:t>
      </w:r>
      <w:r w:rsidRPr="00062B72">
        <w:rPr>
          <w:rFonts w:asciiTheme="majorBidi" w:eastAsia="Times New Roman" w:hAnsiTheme="majorBidi" w:cstheme="majorBidi"/>
          <w:sz w:val="24"/>
          <w:szCs w:val="24"/>
        </w:rPr>
        <w:t>Results showed that both disciplines use interactive and interactional features in their research articles</w:t>
      </w:r>
      <w:r w:rsidRPr="00062B72">
        <w:t>.</w:t>
      </w:r>
      <w:r w:rsidRPr="00062B72">
        <w:rPr>
          <w:rFonts w:asciiTheme="majorBidi" w:eastAsia="Times New Roman" w:hAnsiTheme="majorBidi" w:cstheme="majorBidi"/>
          <w:sz w:val="24"/>
          <w:szCs w:val="24"/>
        </w:rPr>
        <w:t xml:space="preserve"> Both applied linguistics and engineering authors make use of interactive metadiscourse more than interactional metadiscourse. But </w:t>
      </w:r>
      <w:r w:rsidRPr="00062B72">
        <w:rPr>
          <w:rFonts w:asciiTheme="majorBidi" w:hAnsiTheme="majorBidi" w:cstheme="majorBidi"/>
          <w:sz w:val="24"/>
          <w:szCs w:val="24"/>
        </w:rPr>
        <w:t>the frequency of metadiscourse features,</w:t>
      </w:r>
      <w:r w:rsidRPr="00062B72">
        <w:rPr>
          <w:rFonts w:asciiTheme="majorBidi" w:eastAsia="Times New Roman" w:hAnsiTheme="majorBidi" w:cstheme="majorBidi"/>
          <w:sz w:val="24"/>
          <w:szCs w:val="24"/>
        </w:rPr>
        <w:t xml:space="preserve"> interactive and </w:t>
      </w:r>
      <w:r w:rsidRPr="00062B72">
        <w:rPr>
          <w:rFonts w:asciiTheme="majorBidi" w:eastAsia="Times New Roman" w:hAnsiTheme="majorBidi" w:cstheme="majorBidi"/>
          <w:sz w:val="24"/>
          <w:szCs w:val="24"/>
        </w:rPr>
        <w:lastRenderedPageBreak/>
        <w:t>interact</w:t>
      </w:r>
      <w:r w:rsidR="007604AE">
        <w:rPr>
          <w:rFonts w:asciiTheme="majorBidi" w:eastAsia="Times New Roman" w:hAnsiTheme="majorBidi" w:cstheme="majorBidi"/>
          <w:sz w:val="24"/>
          <w:szCs w:val="24"/>
        </w:rPr>
        <w:t>ional features in engineering research article</w:t>
      </w:r>
      <w:r w:rsidRPr="00062B72">
        <w:rPr>
          <w:rFonts w:asciiTheme="majorBidi" w:eastAsia="Times New Roman" w:hAnsiTheme="majorBidi" w:cstheme="majorBidi"/>
          <w:sz w:val="24"/>
          <w:szCs w:val="24"/>
        </w:rPr>
        <w:t>s were more than applied linguistics research articles.</w:t>
      </w:r>
    </w:p>
    <w:p w14:paraId="3CA2A4C5" w14:textId="77777777" w:rsidR="003868EC" w:rsidRPr="00062B72" w:rsidRDefault="003868EC" w:rsidP="003868EC">
      <w:pPr>
        <w:spacing w:line="480" w:lineRule="auto"/>
        <w:jc w:val="both"/>
        <w:rPr>
          <w:rFonts w:asciiTheme="majorBidi" w:eastAsia="Times New Roman" w:hAnsiTheme="majorBidi" w:cstheme="majorBidi"/>
          <w:sz w:val="24"/>
          <w:szCs w:val="24"/>
        </w:rPr>
      </w:pPr>
      <w:r w:rsidRPr="00062B72">
        <w:rPr>
          <w:rFonts w:asciiTheme="majorBidi" w:eastAsia="Times New Roman" w:hAnsiTheme="majorBidi" w:cstheme="majorBidi"/>
          <w:sz w:val="24"/>
          <w:szCs w:val="24"/>
        </w:rPr>
        <w:t xml:space="preserve">      Kim and Lim (2013) did a study to analyze metadiscourse features in research articles introduction written in English and Chinese. They employed Hyland’s Model (2004) in their study. The results showed that the interactive metadiscourse was used more than interactional form in both RAs introduction.</w:t>
      </w:r>
      <w:r w:rsidRPr="00062B72">
        <w:rPr>
          <w:rFonts w:ascii="Times-Roman" w:hAnsi="Times-Roman" w:cs="Times-Roman"/>
          <w:sz w:val="20"/>
          <w:szCs w:val="20"/>
        </w:rPr>
        <w:t xml:space="preserve"> </w:t>
      </w:r>
      <w:r w:rsidRPr="00062B72">
        <w:rPr>
          <w:rFonts w:asciiTheme="majorBidi" w:eastAsia="Times New Roman" w:hAnsiTheme="majorBidi" w:cstheme="majorBidi"/>
          <w:sz w:val="24"/>
          <w:szCs w:val="24"/>
        </w:rPr>
        <w:t>English introductions use less attitude markers while Chinese introductions benefit the greater use of endophorics, attitude markers and engagement markers.</w:t>
      </w:r>
    </w:p>
    <w:p w14:paraId="4697E2D9" w14:textId="77777777" w:rsidR="003868EC" w:rsidRPr="00062B72" w:rsidRDefault="003868EC" w:rsidP="003868EC">
      <w:pPr>
        <w:spacing w:line="480" w:lineRule="auto"/>
        <w:jc w:val="both"/>
        <w:rPr>
          <w:rFonts w:asciiTheme="majorBidi" w:hAnsiTheme="majorBidi" w:cstheme="majorBidi"/>
          <w:sz w:val="24"/>
          <w:szCs w:val="24"/>
        </w:rPr>
      </w:pPr>
      <w:r w:rsidRPr="00062B72">
        <w:rPr>
          <w:rFonts w:asciiTheme="majorBidi" w:hAnsiTheme="majorBidi" w:cstheme="majorBidi"/>
          <w:sz w:val="24"/>
          <w:szCs w:val="24"/>
        </w:rPr>
        <w:t xml:space="preserve">     Salas (2015) investigated the development of reflexive metadiscourse in research articles from three disciplines written in Spanish and the frequencies of metadiscourse markers in cross-disciplinary variation, namely, linguistics, economics and medicine. The study analyzed its data according to (Adel, 2006; Hyland, 2005) metadiscourse model, namely: self-mentions, relational markers, reference to the participants, references to the code, endophoric markers and code glosses. The result showed that the frequency of metadiscourse markers in economic research articles is similar to medicine research articles but these two disciplines were different compared to linguistics.</w:t>
      </w:r>
    </w:p>
    <w:p w14:paraId="4BE66B09" w14:textId="77777777" w:rsidR="003868EC" w:rsidRPr="00062B72" w:rsidRDefault="003868EC" w:rsidP="003868EC">
      <w:pPr>
        <w:spacing w:line="480" w:lineRule="auto"/>
        <w:jc w:val="both"/>
        <w:rPr>
          <w:rFonts w:asciiTheme="majorBidi" w:hAnsiTheme="majorBidi" w:cstheme="majorBidi"/>
          <w:sz w:val="24"/>
          <w:szCs w:val="24"/>
        </w:rPr>
      </w:pPr>
      <w:r w:rsidRPr="00062B72">
        <w:rPr>
          <w:rFonts w:asciiTheme="majorBidi" w:hAnsiTheme="majorBidi" w:cstheme="majorBidi"/>
          <w:sz w:val="24"/>
          <w:szCs w:val="24"/>
        </w:rPr>
        <w:t xml:space="preserve">      Many researchers have conducted studies on the use of hedges and boosters as meta-discourse markers. Previous studies intended to compare the use of these markers between two masscirculation newspapers in Iran and the United States, Keyhan and Washington Post, respectively, about the Eleventh course of presidential election in Iran. The finding indicated that Washington Post (American newspaper) and Keyhan (Iranian newspaper) were different on the use of hedges and boosters before and after election. Based on these results the difference are concerned with the political and cultural forms that are evident in the larger sociocultural </w:t>
      </w:r>
      <w:r w:rsidRPr="00062B72">
        <w:rPr>
          <w:rFonts w:asciiTheme="majorBidi" w:hAnsiTheme="majorBidi" w:cstheme="majorBidi"/>
          <w:sz w:val="24"/>
          <w:szCs w:val="24"/>
        </w:rPr>
        <w:lastRenderedPageBreak/>
        <w:t>contexts in which these two newspaper articles are embedded (Yeganeh, Heravi, &amp; Sawari, 2015).</w:t>
      </w:r>
    </w:p>
    <w:p w14:paraId="61A507B1" w14:textId="77777777" w:rsidR="003868EC" w:rsidRPr="00062B72" w:rsidRDefault="003868EC" w:rsidP="003868EC">
      <w:pPr>
        <w:spacing w:line="480" w:lineRule="auto"/>
        <w:ind w:firstLine="360"/>
        <w:jc w:val="both"/>
        <w:rPr>
          <w:rFonts w:asciiTheme="majorBidi" w:hAnsiTheme="majorBidi" w:cstheme="majorBidi"/>
          <w:sz w:val="24"/>
          <w:szCs w:val="24"/>
        </w:rPr>
      </w:pPr>
      <w:r w:rsidRPr="00062B72">
        <w:rPr>
          <w:rFonts w:asciiTheme="majorBidi" w:hAnsiTheme="majorBidi" w:cstheme="majorBidi"/>
          <w:sz w:val="24"/>
          <w:szCs w:val="24"/>
        </w:rPr>
        <w:t>In their study, Salar and Ghonsooly (2015) examined the two groups of context (Persian and English research articles) in order to analyze the metadiscourse features used in the introduction sections within Knowledge Management discipline. They compared the use of interactional and interactive metadiscourse features in two contexts. English knowledge management research articles used more interactional metadiscourse markers than Persian. The frequency of using hedges in English research articles was more than Persian research articles. Compared to hedges, the research articles in both languages included more boosters.</w:t>
      </w:r>
    </w:p>
    <w:p w14:paraId="1324FFD3" w14:textId="77777777" w:rsidR="003868EC" w:rsidRPr="00062B72" w:rsidRDefault="003868EC" w:rsidP="003868EC">
      <w:pPr>
        <w:spacing w:line="480" w:lineRule="auto"/>
        <w:rPr>
          <w:rFonts w:asciiTheme="majorBidi" w:hAnsiTheme="majorBidi" w:cstheme="majorBidi"/>
          <w:b/>
          <w:bCs/>
          <w:sz w:val="24"/>
          <w:szCs w:val="24"/>
        </w:rPr>
      </w:pPr>
      <w:r w:rsidRPr="00062B72">
        <w:rPr>
          <w:rFonts w:asciiTheme="majorBidi" w:hAnsiTheme="majorBidi" w:cstheme="majorBidi"/>
          <w:b/>
          <w:bCs/>
          <w:sz w:val="24"/>
          <w:szCs w:val="24"/>
        </w:rPr>
        <w:t>1.3. Statement of the Problem</w:t>
      </w:r>
    </w:p>
    <w:p w14:paraId="0D76F20F" w14:textId="15ED0737" w:rsidR="003868EC" w:rsidRPr="00062B72" w:rsidRDefault="003868EC" w:rsidP="003868EC">
      <w:pPr>
        <w:spacing w:line="480" w:lineRule="auto"/>
        <w:ind w:firstLine="360"/>
        <w:jc w:val="both"/>
        <w:rPr>
          <w:rFonts w:asciiTheme="majorBidi" w:hAnsiTheme="majorBidi" w:cstheme="majorBidi"/>
          <w:sz w:val="24"/>
          <w:szCs w:val="24"/>
        </w:rPr>
      </w:pPr>
      <w:r w:rsidRPr="00062B72">
        <w:rPr>
          <w:rFonts w:asciiTheme="majorBidi" w:hAnsiTheme="majorBidi" w:cstheme="majorBidi"/>
          <w:sz w:val="24"/>
          <w:szCs w:val="24"/>
        </w:rPr>
        <w:t>Academic writing plays an important role in organizing and conveying knowledge. The focus is always on the grammatical point in writing, and the other elements are neglected. (Hyland, 2005; Mauranen, 1993). One of these elements is reflexive metadiscourse feature. In writing, the writers must make an interaction with their readers, but unfortunately most of the texts are written for the purpose of conveying information. (Hyland, 2005). Using reflexive metadiscourse in writing can help produce influential writing. One</w:t>
      </w:r>
      <w:r w:rsidR="00EA4937">
        <w:rPr>
          <w:rFonts w:asciiTheme="majorBidi" w:hAnsiTheme="majorBidi" w:cstheme="majorBidi"/>
          <w:sz w:val="24"/>
          <w:szCs w:val="24"/>
        </w:rPr>
        <w:t xml:space="preserve"> of the problems that</w:t>
      </w:r>
      <w:r w:rsidRPr="00062B72">
        <w:rPr>
          <w:rFonts w:asciiTheme="majorBidi" w:hAnsiTheme="majorBidi" w:cstheme="majorBidi"/>
          <w:sz w:val="24"/>
          <w:szCs w:val="24"/>
        </w:rPr>
        <w:t xml:space="preserve"> writers might face is how to use metadiscourse features in their writings, how to engage with their topics and their readers, and how to turn their writings more </w:t>
      </w:r>
      <w:proofErr w:type="gramStart"/>
      <w:r w:rsidRPr="00062B72">
        <w:rPr>
          <w:rFonts w:asciiTheme="majorBidi" w:hAnsiTheme="majorBidi" w:cstheme="majorBidi"/>
          <w:sz w:val="24"/>
          <w:szCs w:val="24"/>
        </w:rPr>
        <w:t>friendly</w:t>
      </w:r>
      <w:proofErr w:type="gramEnd"/>
      <w:r w:rsidRPr="00062B72">
        <w:rPr>
          <w:rStyle w:val="CommentReference"/>
          <w:rFonts w:ascii="Times New Roman" w:hAnsi="Times New Roman" w:cs="Times New Roman"/>
        </w:rPr>
        <w:t>.</w:t>
      </w:r>
      <w:r w:rsidRPr="00062B72">
        <w:rPr>
          <w:rStyle w:val="CommentReference"/>
          <w:rFonts w:ascii="Times New Roman" w:hAnsi="Times New Roman" w:cs="Times New Roman"/>
          <w:sz w:val="24"/>
          <w:szCs w:val="24"/>
        </w:rPr>
        <w:t xml:space="preserve"> </w:t>
      </w:r>
      <w:r w:rsidRPr="00062B72">
        <w:rPr>
          <w:rFonts w:ascii="Times New Roman" w:hAnsi="Times New Roman" w:cs="Times New Roman"/>
          <w:sz w:val="24"/>
          <w:szCs w:val="24"/>
        </w:rPr>
        <w:t>So knowing</w:t>
      </w:r>
      <w:r w:rsidRPr="00062B72">
        <w:rPr>
          <w:rFonts w:asciiTheme="majorBidi" w:hAnsiTheme="majorBidi" w:cstheme="majorBidi"/>
          <w:sz w:val="24"/>
          <w:szCs w:val="24"/>
        </w:rPr>
        <w:t xml:space="preserve"> a</w:t>
      </w:r>
      <w:r w:rsidR="00C27CD9">
        <w:rPr>
          <w:rFonts w:asciiTheme="majorBidi" w:hAnsiTheme="majorBidi" w:cstheme="majorBidi"/>
          <w:sz w:val="24"/>
          <w:szCs w:val="24"/>
        </w:rPr>
        <w:t xml:space="preserve">bout reflexive metadiscourde </w:t>
      </w:r>
      <w:r w:rsidRPr="00062B72">
        <w:rPr>
          <w:rFonts w:asciiTheme="majorBidi" w:hAnsiTheme="majorBidi" w:cstheme="majorBidi"/>
          <w:sz w:val="24"/>
          <w:szCs w:val="24"/>
        </w:rPr>
        <w:t>can help the writers to overcome these problems.</w:t>
      </w:r>
    </w:p>
    <w:p w14:paraId="2730E9F7" w14:textId="03DDBB6E" w:rsidR="003868EC" w:rsidRPr="00062B72" w:rsidRDefault="003868EC" w:rsidP="00EA4937">
      <w:pPr>
        <w:spacing w:line="480" w:lineRule="auto"/>
        <w:ind w:firstLine="360"/>
        <w:jc w:val="both"/>
        <w:rPr>
          <w:rFonts w:asciiTheme="majorBidi" w:hAnsiTheme="majorBidi" w:cstheme="majorBidi"/>
          <w:sz w:val="24"/>
          <w:szCs w:val="24"/>
        </w:rPr>
      </w:pPr>
      <w:r w:rsidRPr="00062B72">
        <w:rPr>
          <w:rFonts w:asciiTheme="majorBidi" w:hAnsiTheme="majorBidi" w:cstheme="majorBidi"/>
          <w:sz w:val="24"/>
          <w:szCs w:val="24"/>
        </w:rPr>
        <w:t xml:space="preserve">Previous studies have been conducted on different languages to find the difference of using metadiscourde markers. (e.g., Kim, Min-Hwa Lim, 2013; Pooresfahani, Khajavi &amp; Vahidnia, 2013; Salar &amp; Ghoonsooly, 2015). Different models of metadiscourse were examined such as, </w:t>
      </w:r>
      <w:r w:rsidRPr="00062B72">
        <w:rPr>
          <w:rFonts w:asciiTheme="majorBidi" w:hAnsiTheme="majorBidi" w:cstheme="majorBidi"/>
          <w:sz w:val="24"/>
          <w:szCs w:val="24"/>
        </w:rPr>
        <w:lastRenderedPageBreak/>
        <w:t>interactive and interactional, textual and interpersonal (e.g., Hyland, 2005; Mauranen, 1993). But the reflexive</w:t>
      </w:r>
      <w:r w:rsidRPr="00062B72">
        <w:t xml:space="preserve"> </w:t>
      </w:r>
      <w:r w:rsidRPr="00062B72">
        <w:rPr>
          <w:rFonts w:asciiTheme="majorBidi" w:hAnsiTheme="majorBidi" w:cstheme="majorBidi"/>
          <w:sz w:val="24"/>
          <w:szCs w:val="24"/>
        </w:rPr>
        <w:t xml:space="preserve">model in metadiscourse was not considered previously. In earlier studies reflexive model was investigated. That is, in terms of reflexive metadiscourse markers no research has investigated the difference </w:t>
      </w:r>
      <w:r w:rsidR="00EA4937" w:rsidRPr="00062B72">
        <w:rPr>
          <w:rFonts w:asciiTheme="majorBidi" w:hAnsiTheme="majorBidi" w:cstheme="majorBidi"/>
          <w:sz w:val="24"/>
          <w:szCs w:val="24"/>
        </w:rPr>
        <w:t>between</w:t>
      </w:r>
      <w:r w:rsidR="00EA4937">
        <w:rPr>
          <w:rFonts w:asciiTheme="majorBidi" w:hAnsiTheme="majorBidi" w:cstheme="majorBidi"/>
          <w:sz w:val="24"/>
          <w:szCs w:val="24"/>
        </w:rPr>
        <w:t xml:space="preserve"> research articles published in international and national journals</w:t>
      </w:r>
      <w:r w:rsidRPr="00062B72">
        <w:rPr>
          <w:rFonts w:asciiTheme="majorBidi" w:hAnsiTheme="majorBidi" w:cstheme="majorBidi"/>
          <w:sz w:val="24"/>
          <w:szCs w:val="24"/>
        </w:rPr>
        <w:t xml:space="preserve">. Salas (2015) investigated this model in research articles in Spanish. And now based on this framework the study will compare the model in research articles </w:t>
      </w:r>
      <w:r w:rsidR="00EA4937">
        <w:rPr>
          <w:rFonts w:asciiTheme="majorBidi" w:hAnsiTheme="majorBidi" w:cstheme="majorBidi"/>
          <w:sz w:val="24"/>
          <w:szCs w:val="24"/>
        </w:rPr>
        <w:t>published in international and national Journals</w:t>
      </w:r>
      <w:r w:rsidRPr="00062B72">
        <w:rPr>
          <w:rFonts w:asciiTheme="majorBidi" w:hAnsiTheme="majorBidi" w:cstheme="majorBidi"/>
          <w:sz w:val="24"/>
          <w:szCs w:val="24"/>
        </w:rPr>
        <w:t xml:space="preserve"> which tries to fill the apparent gap in research on metadiscourse. </w:t>
      </w:r>
    </w:p>
    <w:p w14:paraId="1A8C6B45" w14:textId="77777777" w:rsidR="003868EC" w:rsidRPr="00062B72" w:rsidRDefault="003868EC" w:rsidP="003868EC">
      <w:pPr>
        <w:spacing w:line="480" w:lineRule="auto"/>
        <w:jc w:val="both"/>
        <w:rPr>
          <w:rFonts w:asciiTheme="majorBidi" w:hAnsiTheme="majorBidi" w:cstheme="majorBidi"/>
          <w:sz w:val="24"/>
          <w:szCs w:val="24"/>
        </w:rPr>
      </w:pPr>
      <w:r w:rsidRPr="00062B72">
        <w:rPr>
          <w:rFonts w:asciiTheme="majorBidi" w:hAnsiTheme="majorBidi" w:cstheme="majorBidi"/>
          <w:sz w:val="24"/>
          <w:szCs w:val="24"/>
        </w:rPr>
        <w:t xml:space="preserve"> </w:t>
      </w:r>
      <w:r w:rsidRPr="00062B72">
        <w:rPr>
          <w:rFonts w:asciiTheme="majorBidi" w:hAnsiTheme="majorBidi" w:cstheme="majorBidi"/>
          <w:b/>
          <w:bCs/>
          <w:sz w:val="24"/>
          <w:szCs w:val="24"/>
        </w:rPr>
        <w:t>1.4. Purpose and Significance of the Study</w:t>
      </w:r>
    </w:p>
    <w:p w14:paraId="17FBF4EF" w14:textId="5BA191A0" w:rsidR="003868EC" w:rsidRPr="00062B72" w:rsidRDefault="003868EC" w:rsidP="003868EC">
      <w:pPr>
        <w:spacing w:line="480" w:lineRule="auto"/>
        <w:ind w:firstLine="360"/>
        <w:jc w:val="both"/>
        <w:rPr>
          <w:rFonts w:asciiTheme="majorBidi" w:hAnsiTheme="majorBidi" w:cstheme="majorBidi"/>
          <w:sz w:val="24"/>
          <w:szCs w:val="24"/>
        </w:rPr>
      </w:pPr>
      <w:r w:rsidRPr="00062B72">
        <w:rPr>
          <w:rFonts w:asciiTheme="majorBidi" w:hAnsiTheme="majorBidi" w:cstheme="majorBidi"/>
          <w:sz w:val="24"/>
          <w:szCs w:val="24"/>
        </w:rPr>
        <w:t>This study will aim to investigate the grammatical features that signal metadiscourse markers in a corpus of research articles from applied linguistic discipline</w:t>
      </w:r>
      <w:r w:rsidR="00EA4937">
        <w:rPr>
          <w:rFonts w:asciiTheme="majorBidi" w:hAnsiTheme="majorBidi" w:cstheme="majorBidi"/>
          <w:sz w:val="24"/>
          <w:szCs w:val="24"/>
        </w:rPr>
        <w:t xml:space="preserve"> published in international and national journal</w:t>
      </w:r>
      <w:r w:rsidRPr="00062B72">
        <w:rPr>
          <w:rFonts w:asciiTheme="majorBidi" w:hAnsiTheme="majorBidi" w:cstheme="majorBidi"/>
          <w:sz w:val="24"/>
          <w:szCs w:val="24"/>
        </w:rPr>
        <w:t xml:space="preserve"> via the reflexive model of metadiscourse (Adel, 2006).  In other words, this study will be an attempt to </w:t>
      </w:r>
      <w:r w:rsidR="00D346DC">
        <w:rPr>
          <w:rFonts w:asciiTheme="majorBidi" w:hAnsiTheme="majorBidi" w:cstheme="majorBidi"/>
          <w:sz w:val="24"/>
          <w:szCs w:val="24"/>
        </w:rPr>
        <w:t>investigate the</w:t>
      </w:r>
      <w:r w:rsidRPr="00062B72">
        <w:rPr>
          <w:rFonts w:asciiTheme="majorBidi" w:hAnsiTheme="majorBidi" w:cstheme="majorBidi"/>
          <w:sz w:val="24"/>
          <w:szCs w:val="24"/>
        </w:rPr>
        <w:t xml:space="preserve"> differences of reflexive metadiscourse markers frequencies betwe</w:t>
      </w:r>
      <w:r w:rsidR="00D346DC">
        <w:rPr>
          <w:rFonts w:asciiTheme="majorBidi" w:hAnsiTheme="majorBidi" w:cstheme="majorBidi"/>
          <w:sz w:val="24"/>
          <w:szCs w:val="24"/>
        </w:rPr>
        <w:t>en international and national Journals</w:t>
      </w:r>
      <w:r w:rsidRPr="00062B72">
        <w:rPr>
          <w:rFonts w:asciiTheme="majorBidi" w:hAnsiTheme="majorBidi" w:cstheme="majorBidi"/>
          <w:sz w:val="24"/>
          <w:szCs w:val="24"/>
        </w:rPr>
        <w:t xml:space="preserve">. </w:t>
      </w:r>
    </w:p>
    <w:p w14:paraId="37F03783" w14:textId="77777777" w:rsidR="003868EC" w:rsidRPr="00062B72" w:rsidRDefault="003868EC" w:rsidP="003868EC">
      <w:pPr>
        <w:spacing w:line="480" w:lineRule="auto"/>
        <w:ind w:firstLine="360"/>
        <w:jc w:val="both"/>
        <w:rPr>
          <w:rFonts w:asciiTheme="majorBidi" w:hAnsiTheme="majorBidi" w:cstheme="majorBidi"/>
          <w:sz w:val="24"/>
          <w:szCs w:val="24"/>
        </w:rPr>
      </w:pPr>
      <w:r w:rsidRPr="00062B72">
        <w:rPr>
          <w:rFonts w:asciiTheme="majorBidi" w:hAnsiTheme="majorBidi" w:cstheme="majorBidi"/>
          <w:sz w:val="24"/>
          <w:szCs w:val="24"/>
        </w:rPr>
        <w:t>The findings of this study will be significant because they can help ES/AP learners and teachers and researchers to learn how to use appropriate metadiscourse markers in order to make their writings sociolinguistically intelligible and acceptable. And the teachers can also understand the vital role of metadiscourse markers in writing and can set it as a part of their teaching.</w:t>
      </w:r>
      <w:r w:rsidRPr="00062B72">
        <w:t xml:space="preserve"> </w:t>
      </w:r>
      <w:r w:rsidRPr="00062B72">
        <w:rPr>
          <w:rFonts w:asciiTheme="majorBidi" w:hAnsiTheme="majorBidi" w:cstheme="majorBidi"/>
          <w:sz w:val="24"/>
          <w:szCs w:val="24"/>
        </w:rPr>
        <w:t>Teachers need to make students aware of the fact that metadiscourse elements can affect their writing styles. Therefore, teaching metadiscourse markers in ES/AP classes can improve the writing skill of the students.</w:t>
      </w:r>
    </w:p>
    <w:p w14:paraId="158E6965" w14:textId="77777777" w:rsidR="003868EC" w:rsidRPr="00062B72" w:rsidRDefault="003868EC" w:rsidP="003868EC">
      <w:pPr>
        <w:spacing w:line="480" w:lineRule="auto"/>
        <w:rPr>
          <w:rFonts w:asciiTheme="majorBidi" w:hAnsiTheme="majorBidi" w:cstheme="majorBidi"/>
          <w:b/>
          <w:bCs/>
          <w:sz w:val="24"/>
          <w:szCs w:val="24"/>
        </w:rPr>
      </w:pPr>
      <w:r w:rsidRPr="00062B72">
        <w:rPr>
          <w:rFonts w:asciiTheme="majorBidi" w:hAnsiTheme="majorBidi" w:cstheme="majorBidi"/>
          <w:b/>
          <w:bCs/>
          <w:sz w:val="24"/>
          <w:szCs w:val="24"/>
        </w:rPr>
        <w:t>1.5. Research Questions</w:t>
      </w:r>
    </w:p>
    <w:p w14:paraId="136E0223" w14:textId="77777777" w:rsidR="003868EC" w:rsidRPr="00062B72" w:rsidRDefault="003868EC" w:rsidP="003868EC">
      <w:pPr>
        <w:spacing w:line="480" w:lineRule="auto"/>
        <w:ind w:firstLine="360"/>
        <w:jc w:val="both"/>
        <w:rPr>
          <w:rFonts w:asciiTheme="majorBidi" w:hAnsiTheme="majorBidi" w:cstheme="majorBidi"/>
          <w:sz w:val="24"/>
          <w:szCs w:val="24"/>
        </w:rPr>
      </w:pPr>
      <w:r w:rsidRPr="00062B72">
        <w:rPr>
          <w:rFonts w:asciiTheme="majorBidi" w:hAnsiTheme="majorBidi" w:cstheme="majorBidi"/>
          <w:sz w:val="24"/>
          <w:szCs w:val="24"/>
        </w:rPr>
        <w:t>The study will address the following questions:</w:t>
      </w:r>
    </w:p>
    <w:p w14:paraId="7E54C643" w14:textId="447FBA16" w:rsidR="003868EC" w:rsidRPr="00062B72" w:rsidRDefault="003868EC" w:rsidP="003868EC">
      <w:pPr>
        <w:spacing w:line="480" w:lineRule="auto"/>
        <w:jc w:val="both"/>
        <w:rPr>
          <w:rFonts w:asciiTheme="majorBidi" w:hAnsiTheme="majorBidi" w:cstheme="majorBidi"/>
          <w:sz w:val="24"/>
          <w:szCs w:val="24"/>
        </w:rPr>
      </w:pPr>
      <w:r w:rsidRPr="00062B72">
        <w:rPr>
          <w:rFonts w:asciiTheme="majorBidi" w:hAnsiTheme="majorBidi" w:cstheme="majorBidi"/>
          <w:sz w:val="24"/>
          <w:szCs w:val="24"/>
        </w:rPr>
        <w:lastRenderedPageBreak/>
        <w:t>1.</w:t>
      </w:r>
      <w:r w:rsidRPr="00062B72">
        <w:t xml:space="preserve"> </w:t>
      </w:r>
      <w:r w:rsidRPr="00062B72">
        <w:rPr>
          <w:rFonts w:asciiTheme="majorBidi" w:hAnsiTheme="majorBidi" w:cstheme="majorBidi"/>
          <w:sz w:val="24"/>
          <w:szCs w:val="24"/>
        </w:rPr>
        <w:t>What are the lexi</w:t>
      </w:r>
      <w:r w:rsidR="007F2704">
        <w:rPr>
          <w:rFonts w:asciiTheme="majorBidi" w:hAnsiTheme="majorBidi" w:cstheme="majorBidi"/>
          <w:sz w:val="24"/>
          <w:szCs w:val="24"/>
        </w:rPr>
        <w:t>c</w:t>
      </w:r>
      <w:r w:rsidRPr="00062B72">
        <w:rPr>
          <w:rFonts w:asciiTheme="majorBidi" w:hAnsiTheme="majorBidi" w:cstheme="majorBidi"/>
          <w:sz w:val="24"/>
          <w:szCs w:val="24"/>
        </w:rPr>
        <w:t>o-grammatical features which signal metadiscour</w:t>
      </w:r>
      <w:r w:rsidR="00992D66">
        <w:rPr>
          <w:rFonts w:asciiTheme="majorBidi" w:hAnsiTheme="majorBidi" w:cstheme="majorBidi"/>
          <w:sz w:val="24"/>
          <w:szCs w:val="24"/>
        </w:rPr>
        <w:t xml:space="preserve">se in research articles published in international journals of </w:t>
      </w:r>
      <w:r w:rsidR="00992D66" w:rsidRPr="00062B72">
        <w:rPr>
          <w:rFonts w:asciiTheme="majorBidi" w:hAnsiTheme="majorBidi" w:cstheme="majorBidi"/>
          <w:sz w:val="24"/>
          <w:szCs w:val="24"/>
        </w:rPr>
        <w:t>applied</w:t>
      </w:r>
      <w:r w:rsidRPr="00062B72">
        <w:rPr>
          <w:rFonts w:asciiTheme="majorBidi" w:hAnsiTheme="majorBidi" w:cstheme="majorBidi"/>
          <w:sz w:val="24"/>
          <w:szCs w:val="24"/>
        </w:rPr>
        <w:t xml:space="preserve"> linguistics?</w:t>
      </w:r>
    </w:p>
    <w:p w14:paraId="1546F878" w14:textId="4B6BEA3F" w:rsidR="003868EC" w:rsidRPr="00062B72" w:rsidRDefault="003868EC" w:rsidP="003868EC">
      <w:pPr>
        <w:spacing w:line="480" w:lineRule="auto"/>
        <w:jc w:val="both"/>
        <w:rPr>
          <w:rFonts w:asciiTheme="majorBidi" w:hAnsiTheme="majorBidi" w:cstheme="majorBidi"/>
          <w:sz w:val="24"/>
          <w:szCs w:val="24"/>
        </w:rPr>
      </w:pPr>
      <w:r w:rsidRPr="00062B72">
        <w:rPr>
          <w:rFonts w:asciiTheme="majorBidi" w:hAnsiTheme="majorBidi" w:cstheme="majorBidi"/>
          <w:sz w:val="24"/>
          <w:szCs w:val="24"/>
        </w:rPr>
        <w:t>2. What are the lexi</w:t>
      </w:r>
      <w:r w:rsidR="007F2704">
        <w:rPr>
          <w:rFonts w:asciiTheme="majorBidi" w:hAnsiTheme="majorBidi" w:cstheme="majorBidi"/>
          <w:sz w:val="24"/>
          <w:szCs w:val="24"/>
        </w:rPr>
        <w:t>c</w:t>
      </w:r>
      <w:r w:rsidRPr="00062B72">
        <w:rPr>
          <w:rFonts w:asciiTheme="majorBidi" w:hAnsiTheme="majorBidi" w:cstheme="majorBidi"/>
          <w:sz w:val="24"/>
          <w:szCs w:val="24"/>
        </w:rPr>
        <w:t>o-grammatical features which signal metadiscour</w:t>
      </w:r>
      <w:r w:rsidR="00992D66">
        <w:rPr>
          <w:rFonts w:asciiTheme="majorBidi" w:hAnsiTheme="majorBidi" w:cstheme="majorBidi"/>
          <w:sz w:val="24"/>
          <w:szCs w:val="24"/>
        </w:rPr>
        <w:t xml:space="preserve">se in research articles published </w:t>
      </w:r>
      <w:r w:rsidR="00992D66" w:rsidRPr="00062B72">
        <w:rPr>
          <w:rFonts w:asciiTheme="majorBidi" w:hAnsiTheme="majorBidi" w:cstheme="majorBidi"/>
          <w:sz w:val="24"/>
          <w:szCs w:val="24"/>
        </w:rPr>
        <w:t>in</w:t>
      </w:r>
      <w:r w:rsidR="00992D66">
        <w:rPr>
          <w:rFonts w:asciiTheme="majorBidi" w:hAnsiTheme="majorBidi" w:cstheme="majorBidi"/>
          <w:sz w:val="24"/>
          <w:szCs w:val="24"/>
        </w:rPr>
        <w:t xml:space="preserve"> national journals of </w:t>
      </w:r>
      <w:r w:rsidR="00992D66" w:rsidRPr="00062B72">
        <w:rPr>
          <w:rFonts w:asciiTheme="majorBidi" w:hAnsiTheme="majorBidi" w:cstheme="majorBidi"/>
          <w:sz w:val="24"/>
          <w:szCs w:val="24"/>
        </w:rPr>
        <w:t>applied</w:t>
      </w:r>
      <w:r w:rsidRPr="00062B72">
        <w:rPr>
          <w:rFonts w:asciiTheme="majorBidi" w:hAnsiTheme="majorBidi" w:cstheme="majorBidi"/>
          <w:sz w:val="24"/>
          <w:szCs w:val="24"/>
        </w:rPr>
        <w:t xml:space="preserve"> linguistic?</w:t>
      </w:r>
    </w:p>
    <w:p w14:paraId="5EB6DE72" w14:textId="57BE01DE" w:rsidR="003868EC" w:rsidRPr="00062B72" w:rsidRDefault="003868EC" w:rsidP="003868EC">
      <w:pPr>
        <w:spacing w:line="480" w:lineRule="auto"/>
        <w:jc w:val="both"/>
        <w:rPr>
          <w:rFonts w:asciiTheme="majorBidi" w:hAnsiTheme="majorBidi" w:cstheme="majorBidi"/>
          <w:sz w:val="24"/>
          <w:szCs w:val="24"/>
        </w:rPr>
      </w:pPr>
      <w:r w:rsidRPr="00062B72">
        <w:rPr>
          <w:rFonts w:asciiTheme="majorBidi" w:hAnsiTheme="majorBidi" w:cstheme="majorBidi"/>
          <w:sz w:val="24"/>
          <w:szCs w:val="24"/>
        </w:rPr>
        <w:t xml:space="preserve">3. Are there </w:t>
      </w:r>
      <w:r w:rsidR="0036633E" w:rsidRPr="00062B72">
        <w:rPr>
          <w:rFonts w:asciiTheme="majorBidi" w:hAnsiTheme="majorBidi" w:cstheme="majorBidi"/>
          <w:sz w:val="24"/>
          <w:szCs w:val="24"/>
        </w:rPr>
        <w:t>stati</w:t>
      </w:r>
      <w:r w:rsidR="0036633E">
        <w:rPr>
          <w:rFonts w:asciiTheme="majorBidi" w:hAnsiTheme="majorBidi" w:cstheme="majorBidi"/>
          <w:sz w:val="24"/>
          <w:szCs w:val="24"/>
        </w:rPr>
        <w:t>s</w:t>
      </w:r>
      <w:r w:rsidR="0036633E" w:rsidRPr="00062B72">
        <w:rPr>
          <w:rFonts w:asciiTheme="majorBidi" w:hAnsiTheme="majorBidi" w:cstheme="majorBidi"/>
          <w:sz w:val="24"/>
          <w:szCs w:val="24"/>
        </w:rPr>
        <w:t>t</w:t>
      </w:r>
      <w:r w:rsidR="0036633E">
        <w:rPr>
          <w:rFonts w:asciiTheme="majorBidi" w:hAnsiTheme="majorBidi" w:cstheme="majorBidi"/>
          <w:sz w:val="24"/>
          <w:szCs w:val="24"/>
        </w:rPr>
        <w:t>ic</w:t>
      </w:r>
      <w:r w:rsidR="0036633E" w:rsidRPr="00062B72">
        <w:rPr>
          <w:rFonts w:asciiTheme="majorBidi" w:hAnsiTheme="majorBidi" w:cstheme="majorBidi"/>
          <w:sz w:val="24"/>
          <w:szCs w:val="24"/>
        </w:rPr>
        <w:t>ally</w:t>
      </w:r>
      <w:r w:rsidRPr="00062B72">
        <w:rPr>
          <w:rFonts w:asciiTheme="majorBidi" w:hAnsiTheme="majorBidi" w:cstheme="majorBidi"/>
          <w:sz w:val="24"/>
          <w:szCs w:val="24"/>
        </w:rPr>
        <w:t xml:space="preserve"> significant difference between the two corpora in terms of the rate of occurrence of metadiscourse features?</w:t>
      </w:r>
    </w:p>
    <w:p w14:paraId="2880A6DD" w14:textId="77777777" w:rsidR="003868EC" w:rsidRPr="00062B72" w:rsidRDefault="003868EC" w:rsidP="003868EC">
      <w:pPr>
        <w:spacing w:line="480" w:lineRule="auto"/>
        <w:rPr>
          <w:rFonts w:asciiTheme="majorBidi" w:hAnsiTheme="majorBidi" w:cstheme="majorBidi"/>
          <w:b/>
          <w:bCs/>
          <w:sz w:val="24"/>
          <w:szCs w:val="24"/>
        </w:rPr>
      </w:pPr>
      <w:r w:rsidRPr="00062B72">
        <w:rPr>
          <w:rFonts w:asciiTheme="majorBidi" w:hAnsiTheme="majorBidi" w:cstheme="majorBidi"/>
          <w:b/>
          <w:bCs/>
          <w:sz w:val="24"/>
          <w:szCs w:val="24"/>
        </w:rPr>
        <w:t>2. Methodology</w:t>
      </w:r>
    </w:p>
    <w:p w14:paraId="6A8E31E4" w14:textId="77777777" w:rsidR="003868EC" w:rsidRPr="00062B72" w:rsidRDefault="003868EC" w:rsidP="003868EC">
      <w:pPr>
        <w:spacing w:line="480" w:lineRule="auto"/>
        <w:rPr>
          <w:rFonts w:asciiTheme="majorBidi" w:hAnsiTheme="majorBidi" w:cstheme="majorBidi"/>
          <w:b/>
          <w:bCs/>
          <w:iCs/>
          <w:sz w:val="24"/>
          <w:szCs w:val="24"/>
        </w:rPr>
      </w:pPr>
      <w:r w:rsidRPr="00062B72">
        <w:rPr>
          <w:rFonts w:asciiTheme="majorBidi" w:hAnsiTheme="majorBidi" w:cstheme="majorBidi"/>
          <w:b/>
          <w:bCs/>
          <w:iCs/>
          <w:sz w:val="24"/>
          <w:szCs w:val="24"/>
        </w:rPr>
        <w:t>2.1. Corpus</w:t>
      </w:r>
    </w:p>
    <w:p w14:paraId="6C1CEE36" w14:textId="13258F70" w:rsidR="003868EC" w:rsidRPr="00062B72" w:rsidRDefault="003868EC" w:rsidP="003868EC">
      <w:pPr>
        <w:spacing w:line="480" w:lineRule="auto"/>
        <w:ind w:firstLine="360"/>
        <w:jc w:val="both"/>
        <w:rPr>
          <w:rFonts w:asciiTheme="majorBidi" w:hAnsiTheme="majorBidi" w:cstheme="majorBidi"/>
          <w:sz w:val="24"/>
          <w:szCs w:val="24"/>
        </w:rPr>
      </w:pPr>
      <w:r w:rsidRPr="00062B72">
        <w:rPr>
          <w:rFonts w:asciiTheme="majorBidi" w:hAnsiTheme="majorBidi" w:cstheme="majorBidi"/>
          <w:sz w:val="24"/>
          <w:szCs w:val="24"/>
        </w:rPr>
        <w:t>The corpus that will be used in this study consists of 100 applied lingui</w:t>
      </w:r>
      <w:r w:rsidR="0094743A">
        <w:rPr>
          <w:rFonts w:asciiTheme="majorBidi" w:hAnsiTheme="majorBidi" w:cstheme="majorBidi"/>
          <w:sz w:val="24"/>
          <w:szCs w:val="24"/>
        </w:rPr>
        <w:t>stics research articles published in international and national journals, 50 by international and 50 by national journals</w:t>
      </w:r>
      <w:r w:rsidRPr="00062B72">
        <w:rPr>
          <w:rFonts w:asciiTheme="majorBidi" w:hAnsiTheme="majorBidi" w:cstheme="majorBidi"/>
          <w:sz w:val="24"/>
          <w:szCs w:val="24"/>
        </w:rPr>
        <w:t>. Research articles will be selected by means of random sampling from well-established jou</w:t>
      </w:r>
      <w:r w:rsidR="00472FEE">
        <w:rPr>
          <w:rFonts w:asciiTheme="majorBidi" w:hAnsiTheme="majorBidi" w:cstheme="majorBidi"/>
          <w:sz w:val="24"/>
          <w:szCs w:val="24"/>
        </w:rPr>
        <w:t>rnals in</w:t>
      </w:r>
      <w:r w:rsidR="00236E7B">
        <w:rPr>
          <w:rFonts w:asciiTheme="majorBidi" w:hAnsiTheme="majorBidi" w:cstheme="majorBidi"/>
          <w:sz w:val="24"/>
          <w:szCs w:val="24"/>
        </w:rPr>
        <w:t>dexed in ISI and ISC</w:t>
      </w:r>
      <w:r w:rsidR="00472FEE">
        <w:rPr>
          <w:rFonts w:asciiTheme="majorBidi" w:hAnsiTheme="majorBidi" w:cstheme="majorBidi"/>
          <w:sz w:val="24"/>
          <w:szCs w:val="24"/>
        </w:rPr>
        <w:t xml:space="preserve"> journals </w:t>
      </w:r>
      <w:r w:rsidRPr="00062B72">
        <w:rPr>
          <w:rFonts w:asciiTheme="majorBidi" w:hAnsiTheme="majorBidi" w:cstheme="majorBidi"/>
          <w:sz w:val="24"/>
          <w:szCs w:val="24"/>
        </w:rPr>
        <w:t xml:space="preserve">and based on their impact factors. The articles will be published articles in scientific journals of applied linguistics. They will be articles published </w:t>
      </w:r>
      <w:proofErr w:type="gramStart"/>
      <w:r w:rsidRPr="00062B72">
        <w:rPr>
          <w:rFonts w:asciiTheme="majorBidi" w:hAnsiTheme="majorBidi" w:cstheme="majorBidi"/>
          <w:sz w:val="24"/>
          <w:szCs w:val="24"/>
        </w:rPr>
        <w:t>between 2010 to 2015</w:t>
      </w:r>
      <w:proofErr w:type="gramEnd"/>
      <w:r w:rsidRPr="00062B72">
        <w:rPr>
          <w:rFonts w:asciiTheme="majorBidi" w:hAnsiTheme="majorBidi" w:cstheme="majorBidi"/>
          <w:sz w:val="24"/>
          <w:szCs w:val="24"/>
        </w:rPr>
        <w:t xml:space="preserve">. They must be written directly in English. Translated articles will be neglected. </w:t>
      </w:r>
    </w:p>
    <w:p w14:paraId="2CEB8D85" w14:textId="77777777" w:rsidR="003868EC" w:rsidRPr="00062B72" w:rsidRDefault="003868EC" w:rsidP="003868EC">
      <w:pPr>
        <w:spacing w:line="480" w:lineRule="auto"/>
        <w:rPr>
          <w:rFonts w:asciiTheme="majorBidi" w:hAnsiTheme="majorBidi" w:cstheme="majorBidi"/>
          <w:b/>
          <w:bCs/>
          <w:iCs/>
          <w:sz w:val="24"/>
          <w:szCs w:val="24"/>
        </w:rPr>
      </w:pPr>
      <w:r w:rsidRPr="00062B72">
        <w:rPr>
          <w:rFonts w:asciiTheme="majorBidi" w:hAnsiTheme="majorBidi" w:cstheme="majorBidi"/>
          <w:b/>
          <w:bCs/>
          <w:iCs/>
          <w:sz w:val="24"/>
          <w:szCs w:val="24"/>
        </w:rPr>
        <w:t>2.2. Instruments</w:t>
      </w:r>
    </w:p>
    <w:p w14:paraId="14FB0DC4" w14:textId="773F6A68" w:rsidR="009F1439" w:rsidRDefault="003868EC" w:rsidP="009F1439">
      <w:pPr>
        <w:spacing w:line="480" w:lineRule="auto"/>
        <w:ind w:firstLine="360"/>
        <w:jc w:val="both"/>
        <w:rPr>
          <w:rFonts w:asciiTheme="majorBidi" w:hAnsiTheme="majorBidi" w:cstheme="majorBidi"/>
          <w:iCs/>
          <w:sz w:val="24"/>
          <w:szCs w:val="24"/>
        </w:rPr>
      </w:pPr>
      <w:r w:rsidRPr="00062B72">
        <w:rPr>
          <w:rFonts w:asciiTheme="majorBidi" w:hAnsiTheme="majorBidi" w:cstheme="majorBidi"/>
          <w:iCs/>
          <w:sz w:val="24"/>
          <w:szCs w:val="24"/>
        </w:rPr>
        <w:t>For this corpus-based study of metadiscourse in research articles written in English, the Adel’s model (2006) will</w:t>
      </w:r>
      <w:r w:rsidR="004D5D2B">
        <w:rPr>
          <w:rFonts w:asciiTheme="majorBidi" w:hAnsiTheme="majorBidi" w:cstheme="majorBidi"/>
          <w:iCs/>
          <w:sz w:val="24"/>
          <w:szCs w:val="24"/>
        </w:rPr>
        <w:t xml:space="preserve"> be</w:t>
      </w:r>
      <w:r w:rsidRPr="00062B72">
        <w:rPr>
          <w:rFonts w:asciiTheme="majorBidi" w:hAnsiTheme="majorBidi" w:cstheme="majorBidi"/>
          <w:iCs/>
          <w:sz w:val="24"/>
          <w:szCs w:val="24"/>
        </w:rPr>
        <w:t xml:space="preserve"> employ</w:t>
      </w:r>
      <w:r w:rsidR="004D5D2B">
        <w:rPr>
          <w:rFonts w:asciiTheme="majorBidi" w:hAnsiTheme="majorBidi" w:cstheme="majorBidi"/>
          <w:iCs/>
          <w:sz w:val="24"/>
          <w:szCs w:val="24"/>
        </w:rPr>
        <w:t>ed</w:t>
      </w:r>
      <w:r w:rsidRPr="00062B72">
        <w:rPr>
          <w:rFonts w:asciiTheme="majorBidi" w:hAnsiTheme="majorBidi" w:cstheme="majorBidi"/>
          <w:iCs/>
          <w:sz w:val="24"/>
          <w:szCs w:val="24"/>
        </w:rPr>
        <w:t>.</w:t>
      </w:r>
      <w:r w:rsidR="009F1439" w:rsidRPr="009F1439">
        <w:rPr>
          <w:rFonts w:ascii="Times New Roman" w:hAnsi="Times New Roman" w:cs="Times New Roman"/>
          <w:sz w:val="24"/>
          <w:szCs w:val="24"/>
        </w:rPr>
        <w:t xml:space="preserve"> </w:t>
      </w:r>
      <w:r w:rsidR="009F1439">
        <w:rPr>
          <w:rFonts w:asciiTheme="majorBidi" w:hAnsiTheme="majorBidi" w:cstheme="majorBidi"/>
          <w:iCs/>
          <w:sz w:val="24"/>
          <w:szCs w:val="24"/>
        </w:rPr>
        <w:t xml:space="preserve">The model </w:t>
      </w:r>
      <w:r w:rsidR="009F1439" w:rsidRPr="009F1439">
        <w:rPr>
          <w:rFonts w:asciiTheme="majorBidi" w:hAnsiTheme="majorBidi" w:cstheme="majorBidi"/>
          <w:iCs/>
          <w:sz w:val="24"/>
          <w:szCs w:val="24"/>
        </w:rPr>
        <w:t>is as follows:</w:t>
      </w:r>
    </w:p>
    <w:p w14:paraId="4F0C8251" w14:textId="5391007F" w:rsidR="00A03AA1" w:rsidRDefault="00A03AA1" w:rsidP="00A03AA1">
      <w:pPr>
        <w:spacing w:line="480" w:lineRule="auto"/>
        <w:jc w:val="both"/>
        <w:rPr>
          <w:rFonts w:asciiTheme="majorBidi" w:hAnsiTheme="majorBidi" w:cstheme="majorBidi"/>
          <w:sz w:val="24"/>
          <w:szCs w:val="24"/>
        </w:rPr>
      </w:pPr>
      <w:r>
        <w:rPr>
          <w:rFonts w:asciiTheme="majorBidi" w:hAnsiTheme="majorBidi" w:cstheme="majorBidi"/>
          <w:sz w:val="24"/>
          <w:szCs w:val="24"/>
        </w:rPr>
        <w:t>1-</w:t>
      </w:r>
      <w:r w:rsidR="009F1439" w:rsidRPr="009F1439">
        <w:rPr>
          <w:rFonts w:asciiTheme="majorBidi" w:hAnsiTheme="majorBidi" w:cstheme="majorBidi"/>
          <w:sz w:val="24"/>
          <w:szCs w:val="24"/>
        </w:rPr>
        <w:t>Personal metadiscourese</w:t>
      </w:r>
      <w:r w:rsidR="002F25FA">
        <w:rPr>
          <w:rFonts w:asciiTheme="majorBidi" w:hAnsiTheme="majorBidi" w:cstheme="majorBidi" w:hint="cs"/>
          <w:sz w:val="24"/>
          <w:szCs w:val="24"/>
          <w:rtl/>
        </w:rPr>
        <w:t>:</w:t>
      </w:r>
      <w:r w:rsidR="00311BB8">
        <w:rPr>
          <w:rFonts w:asciiTheme="majorBidi" w:hAnsiTheme="majorBidi" w:cstheme="majorBidi"/>
          <w:sz w:val="24"/>
          <w:szCs w:val="24"/>
        </w:rPr>
        <w:t xml:space="preserve"> </w:t>
      </w:r>
    </w:p>
    <w:p w14:paraId="13C94097" w14:textId="413CAA8E" w:rsidR="009F1439" w:rsidRPr="009F1439" w:rsidRDefault="006828B4" w:rsidP="00A03AA1">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AA6267">
        <w:rPr>
          <w:rFonts w:asciiTheme="majorBidi" w:hAnsiTheme="majorBidi" w:cstheme="majorBidi"/>
          <w:sz w:val="24"/>
          <w:szCs w:val="24"/>
        </w:rPr>
        <w:t xml:space="preserve">(a) </w:t>
      </w:r>
      <w:r>
        <w:rPr>
          <w:rFonts w:asciiTheme="majorBidi" w:hAnsiTheme="majorBidi" w:cstheme="majorBidi"/>
          <w:sz w:val="24"/>
          <w:szCs w:val="24"/>
        </w:rPr>
        <w:t>Self-mention</w:t>
      </w:r>
      <w:r w:rsidR="00040DE4">
        <w:rPr>
          <w:rFonts w:asciiTheme="majorBidi" w:hAnsiTheme="majorBidi" w:cstheme="majorBidi"/>
          <w:sz w:val="24"/>
          <w:szCs w:val="24"/>
        </w:rPr>
        <w:t>: H</w:t>
      </w:r>
      <w:r w:rsidR="009F1439" w:rsidRPr="009F1439">
        <w:rPr>
          <w:rFonts w:asciiTheme="majorBidi" w:hAnsiTheme="majorBidi" w:cstheme="majorBidi"/>
          <w:sz w:val="24"/>
          <w:szCs w:val="24"/>
        </w:rPr>
        <w:t>ow writers refer to themselves,</w:t>
      </w:r>
    </w:p>
    <w:p w14:paraId="2ABFA69E" w14:textId="423B0F75" w:rsidR="009F1439" w:rsidRPr="009F1439" w:rsidRDefault="00AA6267" w:rsidP="009F1439">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(b) </w:t>
      </w:r>
      <w:r w:rsidR="00040DE4">
        <w:rPr>
          <w:rFonts w:asciiTheme="majorBidi" w:hAnsiTheme="majorBidi" w:cstheme="majorBidi"/>
          <w:sz w:val="24"/>
          <w:szCs w:val="24"/>
        </w:rPr>
        <w:t>Relational markers: H</w:t>
      </w:r>
      <w:r w:rsidR="009F1439" w:rsidRPr="009F1439">
        <w:rPr>
          <w:rFonts w:asciiTheme="majorBidi" w:hAnsiTheme="majorBidi" w:cstheme="majorBidi"/>
          <w:sz w:val="24"/>
          <w:szCs w:val="24"/>
        </w:rPr>
        <w:t xml:space="preserve">ow writers establish a relationship with their reader, </w:t>
      </w:r>
    </w:p>
    <w:p w14:paraId="1567B300" w14:textId="2DDE97BE" w:rsidR="009F1439" w:rsidRPr="009F1439" w:rsidRDefault="00AA6267" w:rsidP="009F1439">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(c) </w:t>
      </w:r>
      <w:r w:rsidR="009F1439" w:rsidRPr="009F1439">
        <w:rPr>
          <w:rFonts w:asciiTheme="majorBidi" w:hAnsiTheme="majorBidi" w:cstheme="majorBidi"/>
          <w:sz w:val="24"/>
          <w:szCs w:val="24"/>
        </w:rPr>
        <w:t>Referen</w:t>
      </w:r>
      <w:r w:rsidR="00040DE4">
        <w:rPr>
          <w:rFonts w:asciiTheme="majorBidi" w:hAnsiTheme="majorBidi" w:cstheme="majorBidi"/>
          <w:sz w:val="24"/>
          <w:szCs w:val="24"/>
        </w:rPr>
        <w:t>ce to the participants: H</w:t>
      </w:r>
      <w:r w:rsidR="00F7323B">
        <w:rPr>
          <w:rFonts w:asciiTheme="majorBidi" w:hAnsiTheme="majorBidi" w:cstheme="majorBidi"/>
          <w:sz w:val="24"/>
          <w:szCs w:val="24"/>
        </w:rPr>
        <w:t>ow writers</w:t>
      </w:r>
      <w:r w:rsidR="009F1439" w:rsidRPr="009F1439">
        <w:rPr>
          <w:rFonts w:asciiTheme="majorBidi" w:hAnsiTheme="majorBidi" w:cstheme="majorBidi"/>
          <w:sz w:val="24"/>
          <w:szCs w:val="24"/>
        </w:rPr>
        <w:t xml:space="preserve"> refer to their own text.</w:t>
      </w:r>
    </w:p>
    <w:p w14:paraId="464AB1EF" w14:textId="1CC75301" w:rsidR="009F1439" w:rsidRPr="009F1439" w:rsidRDefault="009F1439" w:rsidP="009F1439">
      <w:pPr>
        <w:spacing w:line="480" w:lineRule="auto"/>
        <w:jc w:val="both"/>
        <w:rPr>
          <w:rFonts w:asciiTheme="majorBidi" w:hAnsiTheme="majorBidi" w:cstheme="majorBidi"/>
          <w:sz w:val="24"/>
          <w:szCs w:val="24"/>
        </w:rPr>
      </w:pPr>
      <w:r w:rsidRPr="009F1439">
        <w:rPr>
          <w:rFonts w:asciiTheme="majorBidi" w:hAnsiTheme="majorBidi" w:cstheme="majorBidi"/>
          <w:sz w:val="24"/>
          <w:szCs w:val="24"/>
        </w:rPr>
        <w:t>2. Impersonal metadiscourse</w:t>
      </w:r>
      <w:r w:rsidR="00311BB8">
        <w:rPr>
          <w:rFonts w:asciiTheme="majorBidi" w:hAnsiTheme="majorBidi" w:cstheme="majorBidi"/>
          <w:sz w:val="24"/>
          <w:szCs w:val="24"/>
        </w:rPr>
        <w:t xml:space="preserve">: </w:t>
      </w:r>
    </w:p>
    <w:p w14:paraId="3A98FABC" w14:textId="452DBBBA" w:rsidR="009F1439" w:rsidRPr="009F1439" w:rsidRDefault="00240798" w:rsidP="00240798">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 </w:t>
      </w:r>
      <w:r w:rsidR="00A03AA1">
        <w:rPr>
          <w:rFonts w:asciiTheme="majorBidi" w:hAnsiTheme="majorBidi" w:cstheme="majorBidi"/>
          <w:sz w:val="24"/>
          <w:szCs w:val="24"/>
        </w:rPr>
        <w:t>R</w:t>
      </w:r>
      <w:r w:rsidR="00040DE4">
        <w:rPr>
          <w:rFonts w:asciiTheme="majorBidi" w:hAnsiTheme="majorBidi" w:cstheme="majorBidi"/>
          <w:sz w:val="24"/>
          <w:szCs w:val="24"/>
        </w:rPr>
        <w:t>eference to the code/text: R</w:t>
      </w:r>
      <w:r w:rsidR="009F1439" w:rsidRPr="009F1439">
        <w:rPr>
          <w:rFonts w:asciiTheme="majorBidi" w:hAnsiTheme="majorBidi" w:cstheme="majorBidi"/>
          <w:sz w:val="24"/>
          <w:szCs w:val="24"/>
        </w:rPr>
        <w:t>eference to the full, part and o</w:t>
      </w:r>
      <w:r>
        <w:rPr>
          <w:rFonts w:asciiTheme="majorBidi" w:hAnsiTheme="majorBidi" w:cstheme="majorBidi"/>
          <w:sz w:val="24"/>
          <w:szCs w:val="24"/>
        </w:rPr>
        <w:t>ther semiotic modes of the text.</w:t>
      </w:r>
    </w:p>
    <w:p w14:paraId="36EABF02" w14:textId="347710B8" w:rsidR="00240798" w:rsidRDefault="00CC0031" w:rsidP="00240798">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(b</w:t>
      </w:r>
      <w:r w:rsidR="00240798">
        <w:rPr>
          <w:rFonts w:asciiTheme="majorBidi" w:hAnsiTheme="majorBidi" w:cstheme="majorBidi"/>
          <w:sz w:val="24"/>
          <w:szCs w:val="24"/>
        </w:rPr>
        <w:t xml:space="preserve">) </w:t>
      </w:r>
      <w:r w:rsidR="00A03AA1">
        <w:rPr>
          <w:rFonts w:asciiTheme="majorBidi" w:hAnsiTheme="majorBidi" w:cstheme="majorBidi"/>
          <w:sz w:val="24"/>
          <w:szCs w:val="24"/>
        </w:rPr>
        <w:t>E</w:t>
      </w:r>
      <w:r w:rsidR="00040DE4">
        <w:rPr>
          <w:rFonts w:asciiTheme="majorBidi" w:hAnsiTheme="majorBidi" w:cstheme="majorBidi"/>
          <w:sz w:val="24"/>
          <w:szCs w:val="24"/>
        </w:rPr>
        <w:t>ndophoric markers: I</w:t>
      </w:r>
      <w:r w:rsidR="009F1439" w:rsidRPr="009F1439">
        <w:rPr>
          <w:rFonts w:asciiTheme="majorBidi" w:hAnsiTheme="majorBidi" w:cstheme="majorBidi"/>
          <w:sz w:val="24"/>
          <w:szCs w:val="24"/>
        </w:rPr>
        <w:t>s used as cataphoric and anaphoric by refer</w:t>
      </w:r>
      <w:r w:rsidR="00240798">
        <w:rPr>
          <w:rFonts w:asciiTheme="majorBidi" w:hAnsiTheme="majorBidi" w:cstheme="majorBidi"/>
          <w:sz w:val="24"/>
          <w:szCs w:val="24"/>
        </w:rPr>
        <w:t>ring to other parts of the text.</w:t>
      </w:r>
    </w:p>
    <w:p w14:paraId="0D89D985" w14:textId="0806A2F4" w:rsidR="009F1439" w:rsidRPr="00240798" w:rsidRDefault="00CC0031" w:rsidP="00240798">
      <w:pPr>
        <w:spacing w:line="480" w:lineRule="auto"/>
        <w:jc w:val="both"/>
        <w:rPr>
          <w:rFonts w:asciiTheme="majorBidi" w:hAnsiTheme="majorBidi" w:cstheme="majorBidi"/>
          <w:sz w:val="24"/>
          <w:szCs w:val="24"/>
        </w:rPr>
      </w:pPr>
      <w:r>
        <w:rPr>
          <w:rFonts w:asciiTheme="majorBidi" w:hAnsiTheme="majorBidi" w:cstheme="majorBidi"/>
          <w:sz w:val="24"/>
          <w:szCs w:val="24"/>
        </w:rPr>
        <w:t>(c</w:t>
      </w:r>
      <w:r w:rsidR="00240798">
        <w:rPr>
          <w:rFonts w:asciiTheme="majorBidi" w:hAnsiTheme="majorBidi" w:cstheme="majorBidi"/>
          <w:sz w:val="24"/>
          <w:szCs w:val="24"/>
        </w:rPr>
        <w:t xml:space="preserve">) </w:t>
      </w:r>
      <w:r w:rsidR="00A03AA1">
        <w:rPr>
          <w:rFonts w:asciiTheme="majorBidi" w:hAnsiTheme="majorBidi" w:cstheme="majorBidi"/>
          <w:sz w:val="24"/>
          <w:szCs w:val="24"/>
        </w:rPr>
        <w:t>C</w:t>
      </w:r>
      <w:r w:rsidR="00040DE4">
        <w:rPr>
          <w:rFonts w:asciiTheme="majorBidi" w:hAnsiTheme="majorBidi" w:cstheme="majorBidi"/>
          <w:sz w:val="24"/>
          <w:szCs w:val="24"/>
        </w:rPr>
        <w:t>ode glosses: P</w:t>
      </w:r>
      <w:r w:rsidR="009F1439" w:rsidRPr="009F1439">
        <w:rPr>
          <w:rFonts w:asciiTheme="majorBidi" w:hAnsiTheme="majorBidi" w:cstheme="majorBidi"/>
          <w:sz w:val="24"/>
          <w:szCs w:val="24"/>
        </w:rPr>
        <w:t>araphrase a propositional meaning</w:t>
      </w:r>
      <w:r w:rsidR="00F7323B">
        <w:rPr>
          <w:rFonts w:asciiTheme="majorBidi" w:hAnsiTheme="majorBidi" w:cstheme="majorBidi"/>
          <w:sz w:val="24"/>
          <w:szCs w:val="24"/>
        </w:rPr>
        <w:t>.</w:t>
      </w:r>
    </w:p>
    <w:p w14:paraId="4EBB87DF" w14:textId="77777777" w:rsidR="003868EC" w:rsidRPr="00062B72" w:rsidRDefault="003868EC" w:rsidP="003868EC">
      <w:pPr>
        <w:spacing w:line="480" w:lineRule="auto"/>
        <w:rPr>
          <w:rFonts w:asciiTheme="majorBidi" w:hAnsiTheme="majorBidi" w:cstheme="majorBidi"/>
          <w:b/>
          <w:bCs/>
          <w:iCs/>
          <w:sz w:val="24"/>
          <w:szCs w:val="24"/>
        </w:rPr>
      </w:pPr>
      <w:r w:rsidRPr="00062B72">
        <w:rPr>
          <w:rFonts w:asciiTheme="majorBidi" w:hAnsiTheme="majorBidi" w:cstheme="majorBidi"/>
          <w:b/>
          <w:bCs/>
          <w:iCs/>
          <w:sz w:val="24"/>
          <w:szCs w:val="24"/>
        </w:rPr>
        <w:t>2.3. Procedure</w:t>
      </w:r>
    </w:p>
    <w:p w14:paraId="5C933557" w14:textId="284FB38D" w:rsidR="00B41D25" w:rsidRDefault="003868EC" w:rsidP="00B41D25">
      <w:pPr>
        <w:spacing w:line="480" w:lineRule="auto"/>
        <w:ind w:firstLine="360"/>
        <w:jc w:val="both"/>
        <w:rPr>
          <w:rFonts w:asciiTheme="majorBidi" w:hAnsiTheme="majorBidi" w:cstheme="majorBidi"/>
          <w:sz w:val="24"/>
          <w:szCs w:val="24"/>
        </w:rPr>
      </w:pPr>
      <w:r w:rsidRPr="00062B72">
        <w:rPr>
          <w:rFonts w:asciiTheme="majorBidi" w:hAnsiTheme="majorBidi" w:cstheme="majorBidi"/>
          <w:sz w:val="24"/>
          <w:szCs w:val="24"/>
        </w:rPr>
        <w:t>This study will apply Adel’s model (2006) to investigate metadiscourse markers used in these corpora, which will analyze two types: personal and impersonal metadiscourse markers. From the micro corpus analysis, eight major functional categories will be developed. The study will employ quantitative approach. All the corpus data will be manually annotated to identify the metadiscourse markers.</w:t>
      </w:r>
      <w:r w:rsidRPr="00062B72">
        <w:rPr>
          <w:rStyle w:val="CommentReference"/>
        </w:rPr>
        <w:t xml:space="preserve"> </w:t>
      </w:r>
      <w:r w:rsidRPr="00062B72">
        <w:rPr>
          <w:rFonts w:asciiTheme="majorBidi" w:hAnsiTheme="majorBidi" w:cstheme="majorBidi"/>
          <w:sz w:val="24"/>
          <w:szCs w:val="24"/>
        </w:rPr>
        <w:t xml:space="preserve">The first step is to find the related articles in applied linguistics journals. The second step is to get a number of word count in the text, to specify the length and ensure the comparability of the </w:t>
      </w:r>
      <w:r w:rsidR="00195650" w:rsidRPr="00062B72">
        <w:rPr>
          <w:rFonts w:asciiTheme="majorBidi" w:hAnsiTheme="majorBidi" w:cstheme="majorBidi"/>
          <w:sz w:val="24"/>
          <w:szCs w:val="24"/>
        </w:rPr>
        <w:t>corpus.</w:t>
      </w:r>
      <w:r w:rsidR="00195650">
        <w:rPr>
          <w:rFonts w:asciiTheme="majorBidi" w:hAnsiTheme="majorBidi" w:cstheme="majorBidi"/>
          <w:sz w:val="24"/>
          <w:szCs w:val="24"/>
        </w:rPr>
        <w:t xml:space="preserve"> The count in corpora will be normed to a basis per 1000 words.</w:t>
      </w:r>
      <w:r w:rsidRPr="00062B72">
        <w:rPr>
          <w:rFonts w:asciiTheme="majorBidi" w:hAnsiTheme="majorBidi" w:cstheme="majorBidi"/>
          <w:sz w:val="24"/>
          <w:szCs w:val="24"/>
        </w:rPr>
        <w:t xml:space="preserve"> Identifying reflexive discourse markers manually and then classifying them into personal and impersonal metadiscourse markers is defined as the third step. The final step is to find the frequency of metadiscoursal features (eight categories) separately for both corpora. </w:t>
      </w:r>
      <w:r w:rsidR="00B41D25">
        <w:rPr>
          <w:rFonts w:asciiTheme="majorBidi" w:hAnsiTheme="majorBidi" w:cstheme="majorBidi"/>
          <w:sz w:val="24"/>
          <w:szCs w:val="24"/>
        </w:rPr>
        <w:t xml:space="preserve"> </w:t>
      </w:r>
    </w:p>
    <w:p w14:paraId="0B58442A" w14:textId="0C72CE88" w:rsidR="003868EC" w:rsidRPr="00062B72" w:rsidRDefault="00966041" w:rsidP="00B41D25">
      <w:pPr>
        <w:spacing w:line="480" w:lineRule="auto"/>
        <w:ind w:firstLine="360"/>
        <w:jc w:val="both"/>
        <w:rPr>
          <w:rFonts w:asciiTheme="majorBidi" w:hAnsiTheme="majorBidi" w:cstheme="majorBidi"/>
          <w:sz w:val="24"/>
          <w:szCs w:val="24"/>
        </w:rPr>
      </w:pPr>
      <w:r>
        <w:rPr>
          <w:rFonts w:asciiTheme="majorBidi" w:hAnsiTheme="majorBidi" w:cstheme="majorBidi"/>
          <w:sz w:val="24"/>
          <w:szCs w:val="24"/>
        </w:rPr>
        <w:t xml:space="preserve"> </w:t>
      </w:r>
      <w:r w:rsidR="003868EC" w:rsidRPr="00062B72">
        <w:rPr>
          <w:rFonts w:asciiTheme="majorBidi" w:hAnsiTheme="majorBidi" w:cstheme="majorBidi"/>
          <w:sz w:val="24"/>
          <w:szCs w:val="24"/>
        </w:rPr>
        <w:t xml:space="preserve">However, </w:t>
      </w:r>
      <w:r w:rsidR="003868EC" w:rsidRPr="00062B72">
        <w:rPr>
          <w:rFonts w:asciiTheme="majorBidi" w:hAnsiTheme="majorBidi" w:cstheme="majorBidi"/>
          <w:iCs/>
          <w:sz w:val="24"/>
          <w:szCs w:val="24"/>
        </w:rPr>
        <w:t xml:space="preserve">before the main analysis of the collected data begins, ten percent of them will be subjected to a pilot study. To do so, this part of the data will be scrutinized by the researcher and her supervisor in order to reach agreement over the method of analysis and the feasibility of the </w:t>
      </w:r>
      <w:r w:rsidR="003868EC" w:rsidRPr="00062B72">
        <w:rPr>
          <w:rFonts w:asciiTheme="majorBidi" w:hAnsiTheme="majorBidi" w:cstheme="majorBidi"/>
          <w:iCs/>
          <w:sz w:val="24"/>
          <w:szCs w:val="24"/>
        </w:rPr>
        <w:lastRenderedPageBreak/>
        <w:t>study. After preliminary analysis, its inter-rater reliability will be ensured through Phi correlation.</w:t>
      </w:r>
    </w:p>
    <w:p w14:paraId="543BC40B" w14:textId="77777777" w:rsidR="003868EC" w:rsidRPr="00062B72" w:rsidRDefault="003868EC" w:rsidP="003868EC">
      <w:pPr>
        <w:spacing w:line="480" w:lineRule="auto"/>
        <w:jc w:val="both"/>
        <w:rPr>
          <w:rFonts w:asciiTheme="majorBidi" w:hAnsiTheme="majorBidi" w:cstheme="majorBidi"/>
          <w:b/>
          <w:bCs/>
          <w:iCs/>
          <w:sz w:val="24"/>
          <w:szCs w:val="24"/>
        </w:rPr>
      </w:pPr>
      <w:r w:rsidRPr="00062B72">
        <w:rPr>
          <w:rFonts w:asciiTheme="majorBidi" w:hAnsiTheme="majorBidi" w:cstheme="majorBidi"/>
          <w:b/>
          <w:bCs/>
          <w:iCs/>
          <w:sz w:val="24"/>
          <w:szCs w:val="24"/>
        </w:rPr>
        <w:t xml:space="preserve">3. </w:t>
      </w:r>
      <w:r w:rsidRPr="00062B72">
        <w:rPr>
          <w:rFonts w:asciiTheme="majorBidi" w:hAnsiTheme="majorBidi" w:cstheme="majorBidi"/>
          <w:b/>
          <w:bCs/>
          <w:sz w:val="24"/>
          <w:szCs w:val="24"/>
        </w:rPr>
        <w:t>Data Analysis</w:t>
      </w:r>
    </w:p>
    <w:p w14:paraId="13DCAA19" w14:textId="37E23E22" w:rsidR="003868EC" w:rsidRPr="00062B72" w:rsidRDefault="003868EC" w:rsidP="003868EC">
      <w:pPr>
        <w:spacing w:line="480" w:lineRule="auto"/>
        <w:ind w:firstLine="360"/>
        <w:jc w:val="both"/>
        <w:rPr>
          <w:rFonts w:asciiTheme="majorBidi" w:hAnsiTheme="majorBidi" w:cstheme="majorBidi"/>
          <w:iCs/>
          <w:sz w:val="24"/>
          <w:szCs w:val="24"/>
        </w:rPr>
      </w:pPr>
      <w:r w:rsidRPr="00062B72">
        <w:rPr>
          <w:rFonts w:asciiTheme="majorBidi" w:hAnsiTheme="majorBidi" w:cstheme="majorBidi"/>
          <w:sz w:val="24"/>
          <w:szCs w:val="24"/>
        </w:rPr>
        <w:t xml:space="preserve">In order to compare the data obtained from the two groups of corpora, the frequency of each   corpus will be calculated, and then the Chi-square will be conducted to show if there are any significant differences in metadiscourse markers </w:t>
      </w:r>
      <w:r w:rsidR="00195650">
        <w:rPr>
          <w:rFonts w:asciiTheme="majorBidi" w:hAnsiTheme="majorBidi" w:cstheme="majorBidi"/>
          <w:sz w:val="24"/>
          <w:szCs w:val="24"/>
        </w:rPr>
        <w:t>of international and national journals</w:t>
      </w:r>
      <w:r w:rsidRPr="00062B72">
        <w:rPr>
          <w:rFonts w:asciiTheme="majorBidi" w:hAnsiTheme="majorBidi" w:cstheme="majorBidi"/>
          <w:sz w:val="24"/>
          <w:szCs w:val="24"/>
        </w:rPr>
        <w:t>.</w:t>
      </w:r>
    </w:p>
    <w:p w14:paraId="13763B3B" w14:textId="77777777" w:rsidR="003868EC" w:rsidRPr="00062B72" w:rsidRDefault="003868EC" w:rsidP="003868EC">
      <w:pPr>
        <w:spacing w:line="480" w:lineRule="auto"/>
        <w:rPr>
          <w:rFonts w:asciiTheme="majorBidi" w:hAnsiTheme="majorBidi" w:cstheme="majorBidi"/>
          <w:sz w:val="24"/>
          <w:szCs w:val="24"/>
        </w:rPr>
      </w:pPr>
    </w:p>
    <w:p w14:paraId="39CAF81D" w14:textId="77777777" w:rsidR="003868EC" w:rsidRPr="00062B72" w:rsidRDefault="003868EC" w:rsidP="003868EC">
      <w:pPr>
        <w:spacing w:line="480" w:lineRule="auto"/>
        <w:rPr>
          <w:rFonts w:asciiTheme="majorBidi" w:hAnsiTheme="majorBidi" w:cstheme="majorBidi"/>
          <w:sz w:val="24"/>
          <w:szCs w:val="24"/>
        </w:rPr>
      </w:pPr>
    </w:p>
    <w:p w14:paraId="5B5546D9" w14:textId="77777777" w:rsidR="00A251A0" w:rsidRDefault="00A251A0" w:rsidP="003868EC">
      <w:pPr>
        <w:spacing w:line="480" w:lineRule="auto"/>
        <w:jc w:val="both"/>
        <w:rPr>
          <w:rFonts w:asciiTheme="majorBidi" w:hAnsiTheme="majorBidi" w:cstheme="majorBidi"/>
          <w:sz w:val="24"/>
          <w:szCs w:val="24"/>
        </w:rPr>
      </w:pPr>
    </w:p>
    <w:p w14:paraId="076AD31F" w14:textId="77777777" w:rsidR="0013548A" w:rsidRDefault="0013548A" w:rsidP="003868EC">
      <w:pPr>
        <w:spacing w:line="480" w:lineRule="auto"/>
        <w:jc w:val="both"/>
        <w:rPr>
          <w:rFonts w:asciiTheme="majorBidi" w:hAnsiTheme="majorBidi" w:cstheme="majorBidi"/>
          <w:b/>
          <w:bCs/>
          <w:sz w:val="24"/>
          <w:szCs w:val="24"/>
        </w:rPr>
      </w:pPr>
    </w:p>
    <w:p w14:paraId="2831F9F8" w14:textId="77777777" w:rsidR="0013548A" w:rsidRDefault="0013548A" w:rsidP="003868EC">
      <w:pPr>
        <w:spacing w:line="480" w:lineRule="auto"/>
        <w:jc w:val="both"/>
        <w:rPr>
          <w:rFonts w:asciiTheme="majorBidi" w:hAnsiTheme="majorBidi" w:cstheme="majorBidi"/>
          <w:b/>
          <w:bCs/>
          <w:sz w:val="24"/>
          <w:szCs w:val="24"/>
        </w:rPr>
      </w:pPr>
    </w:p>
    <w:p w14:paraId="204F714B" w14:textId="77777777" w:rsidR="0013548A" w:rsidRDefault="0013548A" w:rsidP="003868EC">
      <w:pPr>
        <w:spacing w:line="480" w:lineRule="auto"/>
        <w:jc w:val="both"/>
        <w:rPr>
          <w:rFonts w:asciiTheme="majorBidi" w:hAnsiTheme="majorBidi" w:cstheme="majorBidi"/>
          <w:b/>
          <w:bCs/>
          <w:sz w:val="24"/>
          <w:szCs w:val="24"/>
        </w:rPr>
      </w:pPr>
    </w:p>
    <w:p w14:paraId="22BA07B0" w14:textId="77777777" w:rsidR="0013548A" w:rsidRDefault="0013548A" w:rsidP="003868EC">
      <w:pPr>
        <w:spacing w:line="480" w:lineRule="auto"/>
        <w:jc w:val="both"/>
        <w:rPr>
          <w:rFonts w:asciiTheme="majorBidi" w:hAnsiTheme="majorBidi" w:cstheme="majorBidi"/>
          <w:b/>
          <w:bCs/>
          <w:sz w:val="24"/>
          <w:szCs w:val="24"/>
        </w:rPr>
      </w:pPr>
    </w:p>
    <w:p w14:paraId="55C5C2AD" w14:textId="77777777" w:rsidR="0013548A" w:rsidRDefault="0013548A" w:rsidP="003868EC">
      <w:pPr>
        <w:spacing w:line="480" w:lineRule="auto"/>
        <w:jc w:val="both"/>
        <w:rPr>
          <w:rFonts w:asciiTheme="majorBidi" w:hAnsiTheme="majorBidi" w:cstheme="majorBidi"/>
          <w:b/>
          <w:bCs/>
          <w:sz w:val="24"/>
          <w:szCs w:val="24"/>
        </w:rPr>
      </w:pPr>
    </w:p>
    <w:p w14:paraId="1ECA5B97" w14:textId="77777777" w:rsidR="0013548A" w:rsidRDefault="0013548A" w:rsidP="003868EC">
      <w:pPr>
        <w:spacing w:line="480" w:lineRule="auto"/>
        <w:jc w:val="both"/>
        <w:rPr>
          <w:rFonts w:asciiTheme="majorBidi" w:hAnsiTheme="majorBidi" w:cstheme="majorBidi"/>
          <w:b/>
          <w:bCs/>
          <w:sz w:val="24"/>
          <w:szCs w:val="24"/>
        </w:rPr>
      </w:pPr>
    </w:p>
    <w:p w14:paraId="5428632E" w14:textId="77777777" w:rsidR="0013548A" w:rsidRDefault="0013548A" w:rsidP="003868EC">
      <w:pPr>
        <w:spacing w:line="480" w:lineRule="auto"/>
        <w:jc w:val="both"/>
        <w:rPr>
          <w:rFonts w:asciiTheme="majorBidi" w:hAnsiTheme="majorBidi" w:cstheme="majorBidi"/>
          <w:b/>
          <w:bCs/>
          <w:sz w:val="24"/>
          <w:szCs w:val="24"/>
        </w:rPr>
      </w:pPr>
    </w:p>
    <w:p w14:paraId="2C71C5D0" w14:textId="77777777" w:rsidR="0013548A" w:rsidRDefault="0013548A" w:rsidP="003868EC">
      <w:pPr>
        <w:spacing w:line="480" w:lineRule="auto"/>
        <w:jc w:val="both"/>
        <w:rPr>
          <w:rFonts w:asciiTheme="majorBidi" w:hAnsiTheme="majorBidi" w:cstheme="majorBidi"/>
          <w:b/>
          <w:bCs/>
          <w:sz w:val="24"/>
          <w:szCs w:val="24"/>
        </w:rPr>
      </w:pPr>
    </w:p>
    <w:p w14:paraId="23BE77D5" w14:textId="77777777" w:rsidR="0013548A" w:rsidRDefault="0013548A" w:rsidP="003868EC">
      <w:pPr>
        <w:spacing w:line="480" w:lineRule="auto"/>
        <w:jc w:val="both"/>
        <w:rPr>
          <w:rFonts w:asciiTheme="majorBidi" w:hAnsiTheme="majorBidi" w:cstheme="majorBidi"/>
          <w:b/>
          <w:bCs/>
          <w:sz w:val="24"/>
          <w:szCs w:val="24"/>
        </w:rPr>
      </w:pPr>
    </w:p>
    <w:p w14:paraId="5D07F3DA" w14:textId="77777777" w:rsidR="0013548A" w:rsidRDefault="0013548A" w:rsidP="003868EC">
      <w:pPr>
        <w:spacing w:line="480" w:lineRule="auto"/>
        <w:jc w:val="both"/>
        <w:rPr>
          <w:rFonts w:asciiTheme="majorBidi" w:hAnsiTheme="majorBidi" w:cstheme="majorBidi"/>
          <w:b/>
          <w:bCs/>
          <w:sz w:val="24"/>
          <w:szCs w:val="24"/>
        </w:rPr>
      </w:pPr>
    </w:p>
    <w:p w14:paraId="1522EB5B" w14:textId="77777777" w:rsidR="0013548A" w:rsidRDefault="0013548A" w:rsidP="003868EC">
      <w:pPr>
        <w:spacing w:line="480" w:lineRule="auto"/>
        <w:jc w:val="both"/>
        <w:rPr>
          <w:rFonts w:asciiTheme="majorBidi" w:hAnsiTheme="majorBidi" w:cstheme="majorBidi"/>
          <w:b/>
          <w:bCs/>
          <w:sz w:val="24"/>
          <w:szCs w:val="24"/>
        </w:rPr>
      </w:pPr>
    </w:p>
    <w:p w14:paraId="77ABD0E1" w14:textId="77777777" w:rsidR="0013548A" w:rsidRDefault="0013548A" w:rsidP="003868EC">
      <w:pPr>
        <w:spacing w:line="480" w:lineRule="auto"/>
        <w:jc w:val="both"/>
        <w:rPr>
          <w:rFonts w:asciiTheme="majorBidi" w:hAnsiTheme="majorBidi" w:cstheme="majorBidi"/>
          <w:b/>
          <w:bCs/>
          <w:sz w:val="24"/>
          <w:szCs w:val="24"/>
        </w:rPr>
      </w:pPr>
    </w:p>
    <w:p w14:paraId="15794B3E" w14:textId="77777777" w:rsidR="0013548A" w:rsidRDefault="0013548A" w:rsidP="003868EC">
      <w:pPr>
        <w:spacing w:line="480" w:lineRule="auto"/>
        <w:jc w:val="both"/>
        <w:rPr>
          <w:rFonts w:asciiTheme="majorBidi" w:hAnsiTheme="majorBidi" w:cstheme="majorBidi"/>
          <w:b/>
          <w:bCs/>
          <w:sz w:val="24"/>
          <w:szCs w:val="24"/>
        </w:rPr>
      </w:pPr>
    </w:p>
    <w:p w14:paraId="299427F5" w14:textId="77777777" w:rsidR="003868EC" w:rsidRPr="00062B72" w:rsidRDefault="003868EC" w:rsidP="003868EC">
      <w:pPr>
        <w:spacing w:line="480" w:lineRule="auto"/>
        <w:jc w:val="both"/>
        <w:rPr>
          <w:rFonts w:asciiTheme="majorBidi" w:hAnsiTheme="majorBidi" w:cstheme="majorBidi"/>
          <w:b/>
          <w:bCs/>
          <w:sz w:val="24"/>
          <w:szCs w:val="24"/>
        </w:rPr>
      </w:pPr>
      <w:r w:rsidRPr="00062B72">
        <w:rPr>
          <w:rFonts w:asciiTheme="majorBidi" w:hAnsiTheme="majorBidi" w:cstheme="majorBidi"/>
          <w:b/>
          <w:bCs/>
          <w:sz w:val="24"/>
          <w:szCs w:val="24"/>
        </w:rPr>
        <w:t>References</w:t>
      </w:r>
    </w:p>
    <w:p w14:paraId="33CDBC4B" w14:textId="77777777" w:rsidR="003868EC" w:rsidRPr="00062B72" w:rsidRDefault="003868EC" w:rsidP="003868EC">
      <w:pPr>
        <w:spacing w:line="480" w:lineRule="auto"/>
        <w:ind w:left="360" w:hanging="360"/>
        <w:jc w:val="both"/>
        <w:rPr>
          <w:rFonts w:asciiTheme="majorBidi" w:hAnsiTheme="majorBidi" w:cstheme="majorBidi"/>
          <w:sz w:val="24"/>
          <w:szCs w:val="24"/>
        </w:rPr>
      </w:pPr>
      <w:r w:rsidRPr="00062B72">
        <w:rPr>
          <w:rFonts w:asciiTheme="majorBidi" w:hAnsiTheme="majorBidi" w:cstheme="majorBidi"/>
          <w:sz w:val="24"/>
          <w:szCs w:val="24"/>
        </w:rPr>
        <w:t xml:space="preserve">Adel, A. (2006). </w:t>
      </w:r>
      <w:r w:rsidRPr="00062B72">
        <w:rPr>
          <w:rFonts w:asciiTheme="majorBidi" w:hAnsiTheme="majorBidi" w:cstheme="majorBidi"/>
          <w:i/>
          <w:iCs/>
          <w:sz w:val="24"/>
          <w:szCs w:val="24"/>
        </w:rPr>
        <w:t>Metadiscourse in L1 and L2 English</w:t>
      </w:r>
      <w:r w:rsidRPr="00062B72">
        <w:rPr>
          <w:rFonts w:asciiTheme="majorBidi" w:hAnsiTheme="majorBidi" w:cstheme="majorBidi"/>
          <w:sz w:val="24"/>
          <w:szCs w:val="24"/>
        </w:rPr>
        <w:t>.</w:t>
      </w:r>
      <w:r w:rsidRPr="00062B72">
        <w:t xml:space="preserve"> </w:t>
      </w:r>
      <w:r w:rsidRPr="00062B72">
        <w:rPr>
          <w:rFonts w:asciiTheme="majorBidi" w:hAnsiTheme="majorBidi" w:cstheme="majorBidi"/>
          <w:sz w:val="24"/>
          <w:szCs w:val="24"/>
        </w:rPr>
        <w:t>Philadelphia: John Benjamins.</w:t>
      </w:r>
    </w:p>
    <w:p w14:paraId="76BD5E5D" w14:textId="54B42DE9" w:rsidR="003868EC" w:rsidRPr="00062B72" w:rsidRDefault="003868EC" w:rsidP="0013548A">
      <w:pPr>
        <w:spacing w:line="480" w:lineRule="auto"/>
        <w:ind w:left="360" w:hanging="360"/>
        <w:rPr>
          <w:rFonts w:asciiTheme="majorBidi" w:hAnsiTheme="majorBidi" w:cstheme="majorBidi"/>
          <w:sz w:val="24"/>
          <w:szCs w:val="24"/>
        </w:rPr>
      </w:pPr>
      <w:r w:rsidRPr="00062B72">
        <w:rPr>
          <w:rFonts w:asciiTheme="majorBidi" w:hAnsiTheme="majorBidi" w:cstheme="majorBidi"/>
          <w:sz w:val="24"/>
          <w:szCs w:val="24"/>
        </w:rPr>
        <w:t>Biber, D., &amp; Jones, J. (2009). Quantitative methods in corpus linguistics.</w:t>
      </w:r>
      <w:r w:rsidRPr="00062B72">
        <w:rPr>
          <w:rFonts w:asciiTheme="majorBidi" w:hAnsiTheme="majorBidi" w:cstheme="majorBidi"/>
          <w:i/>
          <w:iCs/>
          <w:sz w:val="24"/>
          <w:szCs w:val="24"/>
        </w:rPr>
        <w:t xml:space="preserve"> Corpus Linguistics: An International Handbook</w:t>
      </w:r>
      <w:r w:rsidR="005537F5">
        <w:rPr>
          <w:rFonts w:asciiTheme="majorBidi" w:hAnsiTheme="majorBidi" w:cstheme="majorBidi"/>
          <w:sz w:val="24"/>
          <w:szCs w:val="24"/>
        </w:rPr>
        <w:t xml:space="preserve"> (Vol.2, pp. 1286-1304).</w:t>
      </w:r>
      <w:r w:rsidR="0013548A">
        <w:rPr>
          <w:rFonts w:asciiTheme="majorBidi" w:hAnsiTheme="majorBidi" w:cstheme="majorBidi"/>
          <w:sz w:val="24"/>
          <w:szCs w:val="24"/>
        </w:rPr>
        <w:t xml:space="preserve"> </w:t>
      </w:r>
      <w:r w:rsidRPr="00062B72">
        <w:rPr>
          <w:rFonts w:asciiTheme="majorBidi" w:hAnsiTheme="majorBidi" w:cstheme="majorBidi"/>
          <w:sz w:val="24"/>
          <w:szCs w:val="24"/>
        </w:rPr>
        <w:t>Berlin</w:t>
      </w:r>
      <w:r w:rsidR="0013548A">
        <w:rPr>
          <w:rFonts w:asciiTheme="majorBidi" w:hAnsiTheme="majorBidi" w:cstheme="majorBidi"/>
          <w:sz w:val="24"/>
          <w:szCs w:val="24"/>
        </w:rPr>
        <w:t xml:space="preserve">: </w:t>
      </w:r>
      <w:r w:rsidR="0013548A" w:rsidRPr="00062B72">
        <w:rPr>
          <w:rFonts w:asciiTheme="majorBidi" w:hAnsiTheme="majorBidi" w:cstheme="majorBidi"/>
          <w:sz w:val="24"/>
          <w:szCs w:val="24"/>
        </w:rPr>
        <w:t>Mouton de Gruyter</w:t>
      </w:r>
      <w:r w:rsidR="008F234C">
        <w:rPr>
          <w:rFonts w:asciiTheme="majorBidi" w:hAnsiTheme="majorBidi" w:cstheme="majorBidi"/>
          <w:sz w:val="24"/>
          <w:szCs w:val="24"/>
        </w:rPr>
        <w:t>.</w:t>
      </w:r>
    </w:p>
    <w:p w14:paraId="59D9FCCF" w14:textId="77777777" w:rsidR="003868EC" w:rsidRPr="00062B72" w:rsidRDefault="003868EC" w:rsidP="003868EC">
      <w:pPr>
        <w:spacing w:line="480" w:lineRule="auto"/>
        <w:ind w:left="360" w:hanging="360"/>
        <w:jc w:val="both"/>
        <w:rPr>
          <w:rFonts w:asciiTheme="majorBidi" w:hAnsiTheme="majorBidi" w:cstheme="majorBidi"/>
          <w:sz w:val="24"/>
          <w:szCs w:val="24"/>
        </w:rPr>
      </w:pPr>
      <w:r w:rsidRPr="00062B72">
        <w:rPr>
          <w:rFonts w:asciiTheme="majorBidi" w:hAnsiTheme="majorBidi" w:cstheme="majorBidi"/>
          <w:sz w:val="24"/>
          <w:szCs w:val="24"/>
        </w:rPr>
        <w:t>Dafouz-Milne, E. (2008).</w:t>
      </w:r>
      <w:r w:rsidRPr="00062B72">
        <w:rPr>
          <w:rFonts w:asciiTheme="majorBidi" w:hAnsiTheme="majorBidi" w:cstheme="majorBidi"/>
          <w:i/>
          <w:iCs/>
          <w:sz w:val="24"/>
          <w:szCs w:val="24"/>
        </w:rPr>
        <w:t xml:space="preserve"> </w:t>
      </w:r>
      <w:r w:rsidRPr="00062B72">
        <w:rPr>
          <w:rFonts w:asciiTheme="majorBidi" w:hAnsiTheme="majorBidi" w:cstheme="majorBidi"/>
          <w:sz w:val="24"/>
          <w:szCs w:val="24"/>
        </w:rPr>
        <w:t>The pragmatic role of textual and interpersonal metadiscourse markers in the construction and attainment of persuasion: A cross-linguistic study of newspaper discourse.</w:t>
      </w:r>
      <w:r w:rsidRPr="00062B72">
        <w:rPr>
          <w:rFonts w:asciiTheme="majorBidi" w:hAnsiTheme="majorBidi" w:cstheme="majorBidi"/>
          <w:i/>
          <w:iCs/>
          <w:sz w:val="24"/>
          <w:szCs w:val="24"/>
        </w:rPr>
        <w:t xml:space="preserve"> Journal of pragmatics, </w:t>
      </w:r>
      <w:r w:rsidRPr="00062B72">
        <w:rPr>
          <w:rFonts w:asciiTheme="majorBidi" w:hAnsiTheme="majorBidi" w:cstheme="majorBidi"/>
          <w:sz w:val="24"/>
          <w:szCs w:val="24"/>
        </w:rPr>
        <w:t>40(1), 95-113.</w:t>
      </w:r>
    </w:p>
    <w:p w14:paraId="1AC4881D" w14:textId="77777777" w:rsidR="003868EC" w:rsidRPr="00062B72" w:rsidRDefault="003868EC" w:rsidP="003868EC">
      <w:pPr>
        <w:spacing w:line="480" w:lineRule="auto"/>
        <w:ind w:left="360" w:hanging="360"/>
        <w:jc w:val="both"/>
        <w:rPr>
          <w:rFonts w:asciiTheme="majorBidi" w:hAnsiTheme="majorBidi" w:cstheme="majorBidi"/>
          <w:sz w:val="24"/>
          <w:szCs w:val="24"/>
        </w:rPr>
      </w:pPr>
      <w:r w:rsidRPr="00062B72">
        <w:rPr>
          <w:rFonts w:asciiTheme="majorBidi" w:hAnsiTheme="majorBidi" w:cstheme="majorBidi"/>
          <w:sz w:val="24"/>
          <w:szCs w:val="24"/>
        </w:rPr>
        <w:t>Firozian Pooresfahani, A., Khajavy, &amp; Gh. H., Vahidnia, F. (2012).</w:t>
      </w:r>
      <w:r w:rsidRPr="00062B72">
        <w:t xml:space="preserve"> </w:t>
      </w:r>
      <w:r w:rsidRPr="00062B72">
        <w:rPr>
          <w:rFonts w:asciiTheme="majorBidi" w:hAnsiTheme="majorBidi" w:cstheme="majorBidi"/>
          <w:sz w:val="24"/>
          <w:szCs w:val="24"/>
        </w:rPr>
        <w:t>A contrastive study of metadiscourse elements in research articles written by Iranian Applied Linguistics and Engineering writers in English</w:t>
      </w:r>
      <w:r w:rsidRPr="00062B72">
        <w:t xml:space="preserve"> .</w:t>
      </w:r>
      <w:r w:rsidRPr="00062B72">
        <w:rPr>
          <w:rFonts w:asciiTheme="majorBidi" w:hAnsiTheme="majorBidi" w:cstheme="majorBidi"/>
          <w:i/>
          <w:iCs/>
          <w:sz w:val="24"/>
          <w:szCs w:val="24"/>
        </w:rPr>
        <w:t>English Linguistics Research</w:t>
      </w:r>
      <w:r w:rsidRPr="00062B72">
        <w:rPr>
          <w:rFonts w:asciiTheme="majorBidi" w:hAnsiTheme="majorBidi" w:cstheme="majorBidi"/>
          <w:sz w:val="24"/>
          <w:szCs w:val="24"/>
        </w:rPr>
        <w:t xml:space="preserve">, </w:t>
      </w:r>
      <w:r w:rsidRPr="00062B72">
        <w:rPr>
          <w:rFonts w:asciiTheme="majorBidi" w:hAnsiTheme="majorBidi" w:cstheme="majorBidi"/>
          <w:i/>
          <w:iCs/>
          <w:sz w:val="24"/>
          <w:szCs w:val="24"/>
        </w:rPr>
        <w:t>1</w:t>
      </w:r>
      <w:r w:rsidRPr="00062B72">
        <w:rPr>
          <w:rFonts w:asciiTheme="majorBidi" w:hAnsiTheme="majorBidi" w:cstheme="majorBidi"/>
          <w:sz w:val="24"/>
          <w:szCs w:val="24"/>
        </w:rPr>
        <w:t>, 88-96.</w:t>
      </w:r>
    </w:p>
    <w:p w14:paraId="0921F6A4" w14:textId="762E3888" w:rsidR="00D619C9" w:rsidRPr="00D619C9" w:rsidRDefault="00D619C9" w:rsidP="003868EC">
      <w:pPr>
        <w:spacing w:line="480" w:lineRule="auto"/>
        <w:jc w:val="both"/>
        <w:rPr>
          <w:rFonts w:asciiTheme="majorBidi" w:hAnsiTheme="majorBidi" w:cstheme="majorBidi"/>
          <w:sz w:val="24"/>
          <w:szCs w:val="24"/>
          <w:rtl/>
        </w:rPr>
      </w:pPr>
      <w:r>
        <w:rPr>
          <w:rFonts w:asciiTheme="majorBidi" w:hAnsiTheme="majorBidi" w:cstheme="majorBidi"/>
          <w:sz w:val="24"/>
          <w:szCs w:val="24"/>
        </w:rPr>
        <w:t>Hyland, K</w:t>
      </w:r>
      <w:r>
        <w:rPr>
          <w:rFonts w:asciiTheme="majorBidi" w:hAnsiTheme="majorBidi" w:cstheme="majorBidi" w:hint="cs"/>
          <w:sz w:val="24"/>
          <w:szCs w:val="24"/>
          <w:rtl/>
        </w:rPr>
        <w:t>.</w:t>
      </w:r>
      <w:r w:rsidRPr="00D619C9">
        <w:rPr>
          <w:rFonts w:asciiTheme="majorBidi" w:hAnsiTheme="majorBidi" w:cstheme="majorBidi"/>
          <w:sz w:val="24"/>
          <w:szCs w:val="24"/>
        </w:rPr>
        <w:t xml:space="preserve"> (2004). Disciplinary interactions: metadiscourse in L2 postgraduate writing. </w:t>
      </w:r>
      <w:r w:rsidRPr="00D619C9">
        <w:rPr>
          <w:rFonts w:asciiTheme="majorBidi" w:hAnsiTheme="majorBidi" w:cstheme="majorBidi"/>
          <w:i/>
          <w:iCs/>
          <w:sz w:val="24"/>
          <w:szCs w:val="24"/>
        </w:rPr>
        <w:t>Journal of Second Language Writing</w:t>
      </w:r>
      <w:r>
        <w:rPr>
          <w:rFonts w:asciiTheme="majorBidi" w:hAnsiTheme="majorBidi" w:cstheme="majorBidi"/>
          <w:i/>
          <w:iCs/>
          <w:sz w:val="24"/>
          <w:szCs w:val="24"/>
        </w:rPr>
        <w:t>,</w:t>
      </w:r>
      <w:r w:rsidRPr="00D619C9">
        <w:rPr>
          <w:rFonts w:asciiTheme="majorBidi" w:hAnsiTheme="majorBidi" w:cstheme="majorBidi"/>
          <w:i/>
          <w:iCs/>
          <w:sz w:val="24"/>
          <w:szCs w:val="24"/>
        </w:rPr>
        <w:t xml:space="preserve"> 13, </w:t>
      </w:r>
      <w:r w:rsidRPr="00D619C9">
        <w:rPr>
          <w:rFonts w:asciiTheme="majorBidi" w:hAnsiTheme="majorBidi" w:cstheme="majorBidi"/>
          <w:sz w:val="24"/>
          <w:szCs w:val="24"/>
        </w:rPr>
        <w:t>133–151</w:t>
      </w:r>
      <w:r w:rsidRPr="00D619C9">
        <w:rPr>
          <w:rFonts w:asciiTheme="majorBidi" w:hAnsiTheme="majorBidi" w:cstheme="majorBidi"/>
          <w:i/>
          <w:iCs/>
          <w:sz w:val="24"/>
          <w:szCs w:val="24"/>
        </w:rPr>
        <w:t>.</w:t>
      </w:r>
    </w:p>
    <w:p w14:paraId="00A67E21" w14:textId="57C6F9D2" w:rsidR="003868EC" w:rsidRPr="00062B72" w:rsidRDefault="003868EC" w:rsidP="0013548A">
      <w:pPr>
        <w:spacing w:line="480" w:lineRule="auto"/>
        <w:jc w:val="both"/>
        <w:rPr>
          <w:rFonts w:asciiTheme="majorBidi" w:hAnsiTheme="majorBidi" w:cstheme="majorBidi"/>
          <w:sz w:val="24"/>
          <w:szCs w:val="24"/>
        </w:rPr>
      </w:pPr>
      <w:r w:rsidRPr="00062B72">
        <w:rPr>
          <w:rFonts w:asciiTheme="majorBidi" w:hAnsiTheme="majorBidi" w:cstheme="majorBidi"/>
          <w:sz w:val="24"/>
          <w:szCs w:val="24"/>
        </w:rPr>
        <w:t xml:space="preserve">Hyland, K. (2005). </w:t>
      </w:r>
      <w:r w:rsidRPr="00062B72">
        <w:rPr>
          <w:rFonts w:asciiTheme="majorBidi" w:hAnsiTheme="majorBidi" w:cstheme="majorBidi"/>
          <w:i/>
          <w:iCs/>
          <w:sz w:val="24"/>
          <w:szCs w:val="24"/>
        </w:rPr>
        <w:t>Metadiscourse: Exploring Interaction in Writing</w:t>
      </w:r>
      <w:r w:rsidRPr="00062B72">
        <w:rPr>
          <w:rFonts w:asciiTheme="majorBidi" w:hAnsiTheme="majorBidi" w:cstheme="majorBidi"/>
          <w:sz w:val="24"/>
          <w:szCs w:val="24"/>
        </w:rPr>
        <w:t>. London</w:t>
      </w:r>
      <w:r w:rsidR="0013548A" w:rsidRPr="0013548A">
        <w:rPr>
          <w:rFonts w:asciiTheme="majorBidi" w:hAnsiTheme="majorBidi" w:cstheme="majorBidi"/>
          <w:sz w:val="24"/>
          <w:szCs w:val="24"/>
        </w:rPr>
        <w:t xml:space="preserve"> </w:t>
      </w:r>
      <w:r w:rsidR="0013548A">
        <w:rPr>
          <w:rFonts w:asciiTheme="majorBidi" w:hAnsiTheme="majorBidi" w:cstheme="majorBidi"/>
          <w:sz w:val="24"/>
          <w:szCs w:val="24"/>
        </w:rPr>
        <w:t xml:space="preserve">: </w:t>
      </w:r>
      <w:r w:rsidR="0013548A" w:rsidRPr="00062B72">
        <w:rPr>
          <w:rFonts w:asciiTheme="majorBidi" w:hAnsiTheme="majorBidi" w:cstheme="majorBidi"/>
          <w:sz w:val="24"/>
          <w:szCs w:val="24"/>
        </w:rPr>
        <w:t>Continuum</w:t>
      </w:r>
      <w:r w:rsidR="005537F5">
        <w:rPr>
          <w:rFonts w:asciiTheme="majorBidi" w:hAnsiTheme="majorBidi" w:cstheme="majorBidi"/>
          <w:sz w:val="24"/>
          <w:szCs w:val="24"/>
        </w:rPr>
        <w:t>.</w:t>
      </w:r>
    </w:p>
    <w:p w14:paraId="0E41774E" w14:textId="77777777" w:rsidR="003868EC" w:rsidRPr="00062B72" w:rsidRDefault="003868EC" w:rsidP="003868EC">
      <w:pPr>
        <w:spacing w:line="480" w:lineRule="auto"/>
        <w:ind w:left="360" w:hanging="360"/>
        <w:jc w:val="both"/>
        <w:rPr>
          <w:rFonts w:asciiTheme="majorBidi" w:hAnsiTheme="majorBidi" w:cstheme="majorBidi"/>
          <w:sz w:val="24"/>
          <w:szCs w:val="24"/>
        </w:rPr>
      </w:pPr>
      <w:r w:rsidRPr="00062B72">
        <w:rPr>
          <w:rFonts w:asciiTheme="majorBidi" w:hAnsiTheme="majorBidi" w:cstheme="majorBidi"/>
          <w:sz w:val="24"/>
          <w:szCs w:val="24"/>
        </w:rPr>
        <w:t>Kim, L. C., &amp; Min-Hwa Lim, J. (2013)</w:t>
      </w:r>
      <w:r w:rsidRPr="00062B72">
        <w:rPr>
          <w:rFonts w:asciiTheme="majorBidi" w:hAnsiTheme="majorBidi" w:cstheme="majorBidi"/>
          <w:i/>
          <w:iCs/>
          <w:sz w:val="24"/>
          <w:szCs w:val="24"/>
        </w:rPr>
        <w:t xml:space="preserve">. </w:t>
      </w:r>
      <w:r w:rsidRPr="00062B72">
        <w:rPr>
          <w:rFonts w:asciiTheme="majorBidi" w:hAnsiTheme="majorBidi" w:cstheme="majorBidi"/>
          <w:sz w:val="24"/>
          <w:szCs w:val="24"/>
        </w:rPr>
        <w:t>Metadiscourse in English and Chinese research articles introduction</w:t>
      </w:r>
      <w:r w:rsidRPr="00062B72">
        <w:rPr>
          <w:rFonts w:asciiTheme="majorBidi" w:hAnsiTheme="majorBidi" w:cstheme="majorBidi"/>
          <w:i/>
          <w:iCs/>
          <w:sz w:val="24"/>
          <w:szCs w:val="24"/>
        </w:rPr>
        <w:t>. Discourse Studies, 15,</w:t>
      </w:r>
      <w:r w:rsidRPr="00062B72">
        <w:rPr>
          <w:rFonts w:asciiTheme="majorBidi" w:hAnsiTheme="majorBidi" w:cstheme="majorBidi"/>
          <w:sz w:val="24"/>
          <w:szCs w:val="24"/>
        </w:rPr>
        <w:t xml:space="preserve"> 129-146.</w:t>
      </w:r>
    </w:p>
    <w:p w14:paraId="008AB179" w14:textId="1532EC44" w:rsidR="003868EC" w:rsidRPr="00062B72" w:rsidRDefault="003868EC" w:rsidP="0013548A">
      <w:pPr>
        <w:spacing w:line="480" w:lineRule="auto"/>
        <w:ind w:left="360" w:hanging="360"/>
        <w:jc w:val="both"/>
        <w:rPr>
          <w:rFonts w:asciiTheme="majorBidi" w:hAnsiTheme="majorBidi" w:cstheme="majorBidi"/>
          <w:sz w:val="24"/>
          <w:szCs w:val="24"/>
        </w:rPr>
      </w:pPr>
      <w:r w:rsidRPr="00062B72">
        <w:rPr>
          <w:rFonts w:asciiTheme="majorBidi" w:hAnsiTheme="majorBidi" w:cstheme="majorBidi"/>
          <w:sz w:val="24"/>
          <w:szCs w:val="24"/>
        </w:rPr>
        <w:t xml:space="preserve">Mauranen, A. (1993). </w:t>
      </w:r>
      <w:r w:rsidRPr="00062B72">
        <w:rPr>
          <w:rFonts w:asciiTheme="majorBidi" w:hAnsiTheme="majorBidi" w:cstheme="majorBidi"/>
          <w:i/>
          <w:iCs/>
          <w:sz w:val="24"/>
          <w:szCs w:val="24"/>
        </w:rPr>
        <w:t>Cultural Differences in Academic Rhetoric: A Text linguistic Study</w:t>
      </w:r>
      <w:r w:rsidRPr="00062B72">
        <w:rPr>
          <w:rFonts w:asciiTheme="majorBidi" w:hAnsiTheme="majorBidi" w:cstheme="majorBidi"/>
          <w:sz w:val="24"/>
          <w:szCs w:val="24"/>
        </w:rPr>
        <w:t xml:space="preserve">. </w:t>
      </w:r>
      <w:r w:rsidR="0013548A">
        <w:rPr>
          <w:rFonts w:asciiTheme="majorBidi" w:hAnsiTheme="majorBidi" w:cstheme="majorBidi"/>
          <w:sz w:val="24"/>
          <w:szCs w:val="24"/>
        </w:rPr>
        <w:t>Frankfurt: Peter Lang.</w:t>
      </w:r>
    </w:p>
    <w:p w14:paraId="4C2B7267" w14:textId="7D4F10A3" w:rsidR="005537F5" w:rsidRDefault="005537F5" w:rsidP="003868EC">
      <w:pPr>
        <w:spacing w:line="480" w:lineRule="auto"/>
        <w:ind w:left="360" w:hanging="360"/>
        <w:jc w:val="both"/>
        <w:rPr>
          <w:rFonts w:asciiTheme="majorBidi" w:hAnsiTheme="majorBidi" w:cstheme="majorBidi"/>
          <w:sz w:val="24"/>
          <w:szCs w:val="24"/>
        </w:rPr>
      </w:pPr>
      <w:r>
        <w:rPr>
          <w:rFonts w:asciiTheme="majorBidi" w:hAnsiTheme="majorBidi" w:cstheme="majorBidi"/>
          <w:sz w:val="24"/>
          <w:szCs w:val="24"/>
        </w:rPr>
        <w:lastRenderedPageBreak/>
        <w:t xml:space="preserve">Salas, </w:t>
      </w:r>
      <w:r w:rsidR="0013548A">
        <w:rPr>
          <w:rFonts w:asciiTheme="majorBidi" w:hAnsiTheme="majorBidi" w:cstheme="majorBidi"/>
          <w:sz w:val="24"/>
          <w:szCs w:val="24"/>
        </w:rPr>
        <w:t xml:space="preserve">M. </w:t>
      </w:r>
      <w:r>
        <w:rPr>
          <w:rFonts w:asciiTheme="majorBidi" w:hAnsiTheme="majorBidi" w:cstheme="majorBidi"/>
          <w:sz w:val="24"/>
          <w:szCs w:val="24"/>
        </w:rPr>
        <w:t>D. (2015).</w:t>
      </w:r>
      <w:r w:rsidR="0013548A">
        <w:rPr>
          <w:rFonts w:asciiTheme="majorBidi" w:hAnsiTheme="majorBidi" w:cstheme="majorBidi"/>
          <w:sz w:val="24"/>
          <w:szCs w:val="24"/>
        </w:rPr>
        <w:t xml:space="preserve"> </w:t>
      </w:r>
      <w:r>
        <w:rPr>
          <w:rFonts w:asciiTheme="majorBidi" w:hAnsiTheme="majorBidi" w:cstheme="majorBidi"/>
          <w:sz w:val="24"/>
          <w:szCs w:val="24"/>
        </w:rPr>
        <w:t>Reflexive metadiscourse in research articles in Spanish: Variation across three discipline. (Linguistics, Economics and Medicine).</w:t>
      </w:r>
      <w:r w:rsidRPr="005537F5">
        <w:rPr>
          <w:rFonts w:asciiTheme="majorBidi" w:hAnsiTheme="majorBidi" w:cstheme="majorBidi"/>
          <w:i/>
          <w:iCs/>
          <w:sz w:val="24"/>
          <w:szCs w:val="24"/>
        </w:rPr>
        <w:t>Journal of pragmatic, 77</w:t>
      </w:r>
      <w:r>
        <w:rPr>
          <w:rFonts w:asciiTheme="majorBidi" w:hAnsiTheme="majorBidi" w:cstheme="majorBidi"/>
          <w:sz w:val="24"/>
          <w:szCs w:val="24"/>
        </w:rPr>
        <w:t>, 20-40.</w:t>
      </w:r>
    </w:p>
    <w:p w14:paraId="63C72E88" w14:textId="77777777" w:rsidR="003868EC" w:rsidRPr="00062B72" w:rsidRDefault="003868EC" w:rsidP="003868EC">
      <w:pPr>
        <w:spacing w:line="480" w:lineRule="auto"/>
        <w:ind w:left="360" w:hanging="360"/>
        <w:jc w:val="both"/>
        <w:rPr>
          <w:rFonts w:asciiTheme="majorBidi" w:hAnsiTheme="majorBidi" w:cstheme="majorBidi"/>
          <w:sz w:val="24"/>
          <w:szCs w:val="24"/>
        </w:rPr>
      </w:pPr>
      <w:r w:rsidRPr="00062B72">
        <w:rPr>
          <w:rFonts w:asciiTheme="majorBidi" w:hAnsiTheme="majorBidi" w:cstheme="majorBidi"/>
          <w:sz w:val="24"/>
          <w:szCs w:val="24"/>
        </w:rPr>
        <w:t>Salar, S., &amp;Ghonsooly, B. (2015).</w:t>
      </w:r>
      <w:r w:rsidRPr="00062B72">
        <w:t xml:space="preserve"> </w:t>
      </w:r>
      <w:r w:rsidRPr="00062B72">
        <w:rPr>
          <w:rFonts w:asciiTheme="majorBidi" w:hAnsiTheme="majorBidi" w:cstheme="majorBidi"/>
          <w:sz w:val="24"/>
          <w:szCs w:val="24"/>
        </w:rPr>
        <w:t xml:space="preserve">A comparative analysis of metadiscourse features in knowledge management research articles written in English and Persian. </w:t>
      </w:r>
      <w:r w:rsidRPr="00062B72">
        <w:rPr>
          <w:rFonts w:asciiTheme="majorBidi" w:hAnsiTheme="majorBidi" w:cstheme="majorBidi"/>
          <w:i/>
          <w:iCs/>
          <w:sz w:val="24"/>
          <w:szCs w:val="24"/>
        </w:rPr>
        <w:t>International Journal of research studies in language learning.</w:t>
      </w:r>
      <w:r w:rsidRPr="00062B72">
        <w:t xml:space="preserve"> </w:t>
      </w:r>
      <w:r w:rsidRPr="00062B72">
        <w:rPr>
          <w:rFonts w:asciiTheme="majorBidi" w:hAnsiTheme="majorBidi" w:cstheme="majorBidi"/>
          <w:sz w:val="24"/>
          <w:szCs w:val="24"/>
        </w:rPr>
        <w:t>Doi: 10.5861/ijrsll.2015.1154.</w:t>
      </w:r>
    </w:p>
    <w:p w14:paraId="6B51091C" w14:textId="77777777" w:rsidR="003868EC" w:rsidRPr="00062B72" w:rsidRDefault="003868EC" w:rsidP="003868EC">
      <w:pPr>
        <w:spacing w:line="480" w:lineRule="auto"/>
        <w:ind w:left="360" w:hanging="360"/>
        <w:jc w:val="both"/>
        <w:rPr>
          <w:rFonts w:asciiTheme="majorBidi" w:hAnsiTheme="majorBidi" w:cstheme="majorBidi"/>
          <w:sz w:val="24"/>
          <w:szCs w:val="24"/>
        </w:rPr>
      </w:pPr>
      <w:r w:rsidRPr="00062B72">
        <w:rPr>
          <w:rFonts w:asciiTheme="majorBidi" w:hAnsiTheme="majorBidi" w:cstheme="majorBidi"/>
          <w:sz w:val="24"/>
          <w:szCs w:val="24"/>
        </w:rPr>
        <w:t xml:space="preserve">Tafaroji Yeganeh, M., </w:t>
      </w:r>
      <w:proofErr w:type="spellStart"/>
      <w:r w:rsidRPr="00062B72">
        <w:rPr>
          <w:rFonts w:asciiTheme="majorBidi" w:hAnsiTheme="majorBidi" w:cstheme="majorBidi"/>
          <w:sz w:val="24"/>
          <w:szCs w:val="24"/>
        </w:rPr>
        <w:t>Melati</w:t>
      </w:r>
      <w:proofErr w:type="spellEnd"/>
      <w:r w:rsidRPr="00062B72">
        <w:rPr>
          <w:rFonts w:asciiTheme="majorBidi" w:hAnsiTheme="majorBidi" w:cstheme="majorBidi"/>
          <w:sz w:val="24"/>
          <w:szCs w:val="24"/>
        </w:rPr>
        <w:t xml:space="preserve"> </w:t>
      </w:r>
      <w:proofErr w:type="spellStart"/>
      <w:r w:rsidRPr="00062B72">
        <w:rPr>
          <w:rFonts w:asciiTheme="majorBidi" w:hAnsiTheme="majorBidi" w:cstheme="majorBidi"/>
          <w:sz w:val="24"/>
          <w:szCs w:val="24"/>
        </w:rPr>
        <w:t>Heravi</w:t>
      </w:r>
      <w:proofErr w:type="spellEnd"/>
      <w:r w:rsidRPr="00062B72">
        <w:rPr>
          <w:rFonts w:asciiTheme="majorBidi" w:hAnsiTheme="majorBidi" w:cstheme="majorBidi"/>
          <w:sz w:val="24"/>
          <w:szCs w:val="24"/>
        </w:rPr>
        <w:t>, I., &amp; Sawari, A. (2015). Hedge and booster in newspaper articles on Iran’s presidential election: A comparative study of English and Persian articles.</w:t>
      </w:r>
      <w:r w:rsidRPr="00062B72">
        <w:rPr>
          <w:rFonts w:asciiTheme="majorBidi" w:hAnsiTheme="majorBidi" w:cstheme="majorBidi"/>
          <w:i/>
          <w:iCs/>
          <w:sz w:val="24"/>
          <w:szCs w:val="24"/>
        </w:rPr>
        <w:t xml:space="preserve"> Social and Behavioral Science, 192,</w:t>
      </w:r>
      <w:r w:rsidRPr="00062B72">
        <w:rPr>
          <w:rFonts w:asciiTheme="majorBidi" w:hAnsiTheme="majorBidi" w:cstheme="majorBidi"/>
          <w:sz w:val="24"/>
          <w:szCs w:val="24"/>
        </w:rPr>
        <w:t xml:space="preserve"> 679-683.</w:t>
      </w:r>
    </w:p>
    <w:p w14:paraId="1ED761DF" w14:textId="77777777" w:rsidR="003868EC" w:rsidRPr="00062B72" w:rsidRDefault="003868EC" w:rsidP="003868EC">
      <w:pPr>
        <w:spacing w:line="480" w:lineRule="auto"/>
        <w:ind w:left="360" w:hanging="360"/>
        <w:jc w:val="both"/>
        <w:rPr>
          <w:rFonts w:asciiTheme="majorBidi" w:hAnsiTheme="majorBidi" w:cstheme="majorBidi"/>
          <w:sz w:val="24"/>
          <w:szCs w:val="24"/>
        </w:rPr>
      </w:pPr>
      <w:r w:rsidRPr="00062B72">
        <w:rPr>
          <w:rFonts w:asciiTheme="majorBidi" w:hAnsiTheme="majorBidi" w:cstheme="majorBidi"/>
          <w:sz w:val="24"/>
          <w:szCs w:val="24"/>
        </w:rPr>
        <w:t xml:space="preserve">Toumi, N. (2009). A model for the investigations of reflexive metadiscourse in research articles. </w:t>
      </w:r>
      <w:r w:rsidRPr="00062B72">
        <w:rPr>
          <w:rFonts w:asciiTheme="majorBidi" w:hAnsiTheme="majorBidi" w:cstheme="majorBidi"/>
          <w:i/>
          <w:iCs/>
          <w:sz w:val="24"/>
          <w:szCs w:val="24"/>
        </w:rPr>
        <w:t>Language Studies Working Papers, 1</w:t>
      </w:r>
      <w:r w:rsidRPr="00062B72">
        <w:rPr>
          <w:rFonts w:asciiTheme="majorBidi" w:hAnsiTheme="majorBidi" w:cstheme="majorBidi"/>
          <w:sz w:val="24"/>
          <w:szCs w:val="24"/>
        </w:rPr>
        <w:t>, 64-73.</w:t>
      </w:r>
    </w:p>
    <w:p w14:paraId="47D274AA" w14:textId="77777777" w:rsidR="003868EC" w:rsidRPr="00062B72" w:rsidRDefault="003868EC" w:rsidP="003868EC">
      <w:pPr>
        <w:spacing w:line="480" w:lineRule="auto"/>
        <w:ind w:left="360" w:hanging="360"/>
        <w:jc w:val="both"/>
        <w:rPr>
          <w:rFonts w:asciiTheme="majorBidi" w:hAnsiTheme="majorBidi" w:cstheme="majorBidi"/>
          <w:sz w:val="24"/>
          <w:szCs w:val="24"/>
        </w:rPr>
      </w:pPr>
    </w:p>
    <w:p w14:paraId="6FD270A0" w14:textId="77777777" w:rsidR="00BC0012" w:rsidRDefault="00BC0012"/>
    <w:sectPr w:rsidR="00BC001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B0EDC" w14:textId="77777777" w:rsidR="00B83B7E" w:rsidRDefault="00B83B7E" w:rsidP="008C05E8">
      <w:pPr>
        <w:spacing w:after="0" w:line="240" w:lineRule="auto"/>
      </w:pPr>
      <w:r>
        <w:separator/>
      </w:r>
    </w:p>
  </w:endnote>
  <w:endnote w:type="continuationSeparator" w:id="0">
    <w:p w14:paraId="420D54EC" w14:textId="77777777" w:rsidR="00B83B7E" w:rsidRDefault="00B83B7E" w:rsidP="008C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3E60B" w14:textId="1A2976F8" w:rsidR="003E21FF" w:rsidRDefault="003E21FF" w:rsidP="003E21FF">
    <w:pPr>
      <w:pStyle w:val="Footer"/>
      <w:jc w:val="center"/>
    </w:pPr>
  </w:p>
  <w:p w14:paraId="2C37F9DD" w14:textId="77777777" w:rsidR="008C05E8" w:rsidRDefault="008C0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015A6" w14:textId="77777777" w:rsidR="00B83B7E" w:rsidRDefault="00B83B7E" w:rsidP="008C05E8">
      <w:pPr>
        <w:spacing w:after="0" w:line="240" w:lineRule="auto"/>
      </w:pPr>
      <w:r>
        <w:separator/>
      </w:r>
    </w:p>
  </w:footnote>
  <w:footnote w:type="continuationSeparator" w:id="0">
    <w:p w14:paraId="66D5A715" w14:textId="77777777" w:rsidR="00B83B7E" w:rsidRDefault="00B83B7E" w:rsidP="008C05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BD9"/>
    <w:rsid w:val="00000225"/>
    <w:rsid w:val="00040DE4"/>
    <w:rsid w:val="0013548A"/>
    <w:rsid w:val="001617B5"/>
    <w:rsid w:val="00195650"/>
    <w:rsid w:val="001F31A7"/>
    <w:rsid w:val="00236E7B"/>
    <w:rsid w:val="00240798"/>
    <w:rsid w:val="002B56BD"/>
    <w:rsid w:val="002F25FA"/>
    <w:rsid w:val="00311BB8"/>
    <w:rsid w:val="0036633E"/>
    <w:rsid w:val="00383E55"/>
    <w:rsid w:val="003868EC"/>
    <w:rsid w:val="003B684E"/>
    <w:rsid w:val="003E21FF"/>
    <w:rsid w:val="00472FEE"/>
    <w:rsid w:val="004A56B0"/>
    <w:rsid w:val="004D5D2B"/>
    <w:rsid w:val="005537F5"/>
    <w:rsid w:val="0057701A"/>
    <w:rsid w:val="006828B4"/>
    <w:rsid w:val="006C4300"/>
    <w:rsid w:val="00736558"/>
    <w:rsid w:val="00744726"/>
    <w:rsid w:val="007604AE"/>
    <w:rsid w:val="007C5D3E"/>
    <w:rsid w:val="007F2704"/>
    <w:rsid w:val="00825E3C"/>
    <w:rsid w:val="0084108F"/>
    <w:rsid w:val="008C05E8"/>
    <w:rsid w:val="008F234C"/>
    <w:rsid w:val="0094743A"/>
    <w:rsid w:val="00966041"/>
    <w:rsid w:val="00992D66"/>
    <w:rsid w:val="009A0BD9"/>
    <w:rsid w:val="009D70B9"/>
    <w:rsid w:val="009F1439"/>
    <w:rsid w:val="00A03AA1"/>
    <w:rsid w:val="00A251A0"/>
    <w:rsid w:val="00A80A1E"/>
    <w:rsid w:val="00AA6267"/>
    <w:rsid w:val="00AC2851"/>
    <w:rsid w:val="00B41D25"/>
    <w:rsid w:val="00B83B7E"/>
    <w:rsid w:val="00BC0012"/>
    <w:rsid w:val="00C16E98"/>
    <w:rsid w:val="00C27CD9"/>
    <w:rsid w:val="00CC0031"/>
    <w:rsid w:val="00D346DC"/>
    <w:rsid w:val="00D619C9"/>
    <w:rsid w:val="00D67963"/>
    <w:rsid w:val="00EA4937"/>
    <w:rsid w:val="00EC6D72"/>
    <w:rsid w:val="00ED0B0F"/>
    <w:rsid w:val="00F732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8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868EC"/>
    <w:rPr>
      <w:sz w:val="16"/>
      <w:szCs w:val="16"/>
    </w:rPr>
  </w:style>
  <w:style w:type="paragraph" w:styleId="CommentText">
    <w:name w:val="annotation text"/>
    <w:basedOn w:val="Normal"/>
    <w:link w:val="CommentTextChar"/>
    <w:uiPriority w:val="99"/>
    <w:semiHidden/>
    <w:unhideWhenUsed/>
    <w:rsid w:val="003868EC"/>
    <w:pPr>
      <w:spacing w:line="240" w:lineRule="auto"/>
    </w:pPr>
    <w:rPr>
      <w:sz w:val="20"/>
      <w:szCs w:val="20"/>
    </w:rPr>
  </w:style>
  <w:style w:type="character" w:customStyle="1" w:styleId="CommentTextChar">
    <w:name w:val="Comment Text Char"/>
    <w:basedOn w:val="DefaultParagraphFont"/>
    <w:link w:val="CommentText"/>
    <w:uiPriority w:val="99"/>
    <w:semiHidden/>
    <w:rsid w:val="003868EC"/>
    <w:rPr>
      <w:sz w:val="20"/>
      <w:szCs w:val="20"/>
    </w:rPr>
  </w:style>
  <w:style w:type="paragraph" w:styleId="BalloonText">
    <w:name w:val="Balloon Text"/>
    <w:basedOn w:val="Normal"/>
    <w:link w:val="BalloonTextChar"/>
    <w:uiPriority w:val="99"/>
    <w:semiHidden/>
    <w:unhideWhenUsed/>
    <w:rsid w:val="00386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8E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868EC"/>
    <w:rPr>
      <w:b/>
      <w:bCs/>
    </w:rPr>
  </w:style>
  <w:style w:type="character" w:customStyle="1" w:styleId="CommentSubjectChar">
    <w:name w:val="Comment Subject Char"/>
    <w:basedOn w:val="CommentTextChar"/>
    <w:link w:val="CommentSubject"/>
    <w:uiPriority w:val="99"/>
    <w:semiHidden/>
    <w:rsid w:val="003868EC"/>
    <w:rPr>
      <w:b/>
      <w:bCs/>
      <w:sz w:val="20"/>
      <w:szCs w:val="20"/>
    </w:rPr>
  </w:style>
  <w:style w:type="paragraph" w:styleId="Header">
    <w:name w:val="header"/>
    <w:basedOn w:val="Normal"/>
    <w:link w:val="HeaderChar"/>
    <w:uiPriority w:val="99"/>
    <w:unhideWhenUsed/>
    <w:rsid w:val="008C0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5E8"/>
  </w:style>
  <w:style w:type="paragraph" w:styleId="Footer">
    <w:name w:val="footer"/>
    <w:basedOn w:val="Normal"/>
    <w:link w:val="FooterChar"/>
    <w:uiPriority w:val="99"/>
    <w:unhideWhenUsed/>
    <w:rsid w:val="008C0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5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8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868EC"/>
    <w:rPr>
      <w:sz w:val="16"/>
      <w:szCs w:val="16"/>
    </w:rPr>
  </w:style>
  <w:style w:type="paragraph" w:styleId="CommentText">
    <w:name w:val="annotation text"/>
    <w:basedOn w:val="Normal"/>
    <w:link w:val="CommentTextChar"/>
    <w:uiPriority w:val="99"/>
    <w:semiHidden/>
    <w:unhideWhenUsed/>
    <w:rsid w:val="003868EC"/>
    <w:pPr>
      <w:spacing w:line="240" w:lineRule="auto"/>
    </w:pPr>
    <w:rPr>
      <w:sz w:val="20"/>
      <w:szCs w:val="20"/>
    </w:rPr>
  </w:style>
  <w:style w:type="character" w:customStyle="1" w:styleId="CommentTextChar">
    <w:name w:val="Comment Text Char"/>
    <w:basedOn w:val="DefaultParagraphFont"/>
    <w:link w:val="CommentText"/>
    <w:uiPriority w:val="99"/>
    <w:semiHidden/>
    <w:rsid w:val="003868EC"/>
    <w:rPr>
      <w:sz w:val="20"/>
      <w:szCs w:val="20"/>
    </w:rPr>
  </w:style>
  <w:style w:type="paragraph" w:styleId="BalloonText">
    <w:name w:val="Balloon Text"/>
    <w:basedOn w:val="Normal"/>
    <w:link w:val="BalloonTextChar"/>
    <w:uiPriority w:val="99"/>
    <w:semiHidden/>
    <w:unhideWhenUsed/>
    <w:rsid w:val="00386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8E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868EC"/>
    <w:rPr>
      <w:b/>
      <w:bCs/>
    </w:rPr>
  </w:style>
  <w:style w:type="character" w:customStyle="1" w:styleId="CommentSubjectChar">
    <w:name w:val="Comment Subject Char"/>
    <w:basedOn w:val="CommentTextChar"/>
    <w:link w:val="CommentSubject"/>
    <w:uiPriority w:val="99"/>
    <w:semiHidden/>
    <w:rsid w:val="003868EC"/>
    <w:rPr>
      <w:b/>
      <w:bCs/>
      <w:sz w:val="20"/>
      <w:szCs w:val="20"/>
    </w:rPr>
  </w:style>
  <w:style w:type="paragraph" w:styleId="Header">
    <w:name w:val="header"/>
    <w:basedOn w:val="Normal"/>
    <w:link w:val="HeaderChar"/>
    <w:uiPriority w:val="99"/>
    <w:unhideWhenUsed/>
    <w:rsid w:val="008C0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5E8"/>
  </w:style>
  <w:style w:type="paragraph" w:styleId="Footer">
    <w:name w:val="footer"/>
    <w:basedOn w:val="Normal"/>
    <w:link w:val="FooterChar"/>
    <w:uiPriority w:val="99"/>
    <w:unhideWhenUsed/>
    <w:rsid w:val="008C0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760CC-22D7-4950-AF3A-3E4745FC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Asus Pc</cp:lastModifiedBy>
  <cp:revision>2</cp:revision>
  <cp:lastPrinted>2015-08-15T19:43:00Z</cp:lastPrinted>
  <dcterms:created xsi:type="dcterms:W3CDTF">2015-12-08T14:17:00Z</dcterms:created>
  <dcterms:modified xsi:type="dcterms:W3CDTF">2015-12-08T14:17:00Z</dcterms:modified>
</cp:coreProperties>
</file>