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B2" w:rsidRDefault="003600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6377" wp14:editId="68057E35">
                <wp:simplePos x="0" y="0"/>
                <wp:positionH relativeFrom="column">
                  <wp:posOffset>5924550</wp:posOffset>
                </wp:positionH>
                <wp:positionV relativeFrom="paragraph">
                  <wp:posOffset>-542925</wp:posOffset>
                </wp:positionV>
                <wp:extent cx="2956560" cy="70485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704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0DA" w:rsidRPr="003600DA" w:rsidRDefault="003600DA" w:rsidP="003600D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Lotu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600DA">
                              <w:rPr>
                                <w:rFonts w:cs="B Lotus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خلاصه</w:t>
                            </w:r>
                            <w:r w:rsidRPr="003600DA">
                              <w:rPr>
                                <w:rFonts w:cs="B Lotu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600DA">
                              <w:rPr>
                                <w:rFonts w:cs="B Lotus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حالات</w:t>
                            </w:r>
                            <w:r w:rsidRPr="003600DA">
                              <w:rPr>
                                <w:rFonts w:cs="B Lotu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600DA">
                              <w:rPr>
                                <w:rFonts w:cs="B Lotus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چهاردهمين</w:t>
                            </w:r>
                            <w:r w:rsidRPr="003600DA">
                              <w:rPr>
                                <w:rFonts w:cs="B Lotu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600DA">
                              <w:rPr>
                                <w:rFonts w:cs="B Lotus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معصوم</w:t>
                            </w:r>
                            <w:r w:rsidRPr="003600DA">
                              <w:rPr>
                                <w:rFonts w:cs="B Lotu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3600DA" w:rsidRPr="003600DA" w:rsidRDefault="003600DA" w:rsidP="003600DA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</w:pP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آن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حضرت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نزديك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طلوع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فجر،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روز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جمعه،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نيمه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ماه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شعبان،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سال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254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هجرى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قمرى</w:t>
                            </w:r>
                            <w:r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در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شهر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سامراء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طور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مخفى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وپنهان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از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ديد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عموم،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پا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عرصه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وجود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نهاد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  <w:t>.</w:t>
                            </w:r>
                          </w:p>
                          <w:p w:rsidR="003600DA" w:rsidRPr="003600DA" w:rsidRDefault="003600DA" w:rsidP="003600DA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</w:pP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نام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</w:t>
                            </w:r>
                            <w:r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 xml:space="preserve"> م </w:t>
                            </w:r>
                            <w:r w:rsidR="00502C18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 xml:space="preserve">م </w:t>
                            </w:r>
                            <w:r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د</w:t>
                            </w:r>
                          </w:p>
                          <w:p w:rsidR="003600DA" w:rsidRPr="003600DA" w:rsidRDefault="003600DA" w:rsidP="003600DA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</w:pP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كنيه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ابوالقاسم،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ابوجعفر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  <w:t>....</w:t>
                            </w:r>
                          </w:p>
                          <w:p w:rsidR="003600DA" w:rsidRPr="003600DA" w:rsidRDefault="003600DA" w:rsidP="003600DA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</w:pP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لقب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بيش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از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نهصد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لقب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براى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حضرتش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ذكر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كرده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اند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كه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در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كتب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مختلف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موجود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باشد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از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آن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جمله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مهدى،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حجّت،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منتقِم،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بقية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اللّه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الا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عظم،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قائم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آل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محمّد،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صاحب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الزّمان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  <w:t>....</w:t>
                            </w:r>
                          </w:p>
                          <w:p w:rsidR="003600DA" w:rsidRPr="003600DA" w:rsidRDefault="003600DA" w:rsidP="003600DA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</w:pP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پدر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امام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حسن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عسكرى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صلوات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اللّه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وسلامه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عليه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  <w:t>.</w:t>
                            </w:r>
                          </w:p>
                          <w:p w:rsidR="003600DA" w:rsidRPr="003600DA" w:rsidRDefault="003600DA" w:rsidP="003600DA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</w:pP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مادر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نام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هاى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نرجس،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مليكه،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ريحانه،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صيقل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وسوسن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معروف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است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  <w:t>.</w:t>
                            </w:r>
                          </w:p>
                          <w:p w:rsidR="003600DA" w:rsidRPr="003600DA" w:rsidRDefault="003600DA" w:rsidP="003600DA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</w:pP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جريان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ولادت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آن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حضرت،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همانند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حضرت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موسى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كليم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عليه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السلام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در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كنار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كاخ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طاغوت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زمان،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مخفى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وپنهان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از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ديد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جاسوس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ها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وعموم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مردم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انجام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گرفت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  <w:t>.</w:t>
                            </w:r>
                          </w:p>
                          <w:p w:rsidR="003600DA" w:rsidRPr="003600DA" w:rsidRDefault="003600DA" w:rsidP="003600DA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</w:pP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حضرت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داراى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دو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غيبت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بوده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است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يكى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غيبت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صغرى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-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كه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حدود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هفتاد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وپنج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سال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طول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انجاميد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-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وديگرى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غيبت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كبرى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باشد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-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كه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تقريبا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از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سال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330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هجرى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قمرى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شروع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شد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  <w:t>.</w:t>
                            </w:r>
                          </w:p>
                          <w:p w:rsidR="003600DA" w:rsidRPr="003600DA" w:rsidRDefault="003600DA" w:rsidP="003600DA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</w:pP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از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آن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زمان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بعد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براى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حضرت،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وكيل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ونائب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خاصّ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معرّفى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ومعيّن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نشده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است،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بلكه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مجتهدين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جامع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الشّرايط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-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عنوان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وكيل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ونائب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عامّ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-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امور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جامعه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را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بر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عهده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داشته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ودارند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  <w:t>.</w:t>
                            </w:r>
                          </w:p>
                          <w:p w:rsidR="003600DA" w:rsidRPr="003600DA" w:rsidRDefault="003600DA" w:rsidP="003600DA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</w:pP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آن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حضرت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در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همين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جامعه،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بين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افراد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رفت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وآمد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ودر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مجالس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صورت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ناشناس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شركت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نمايد؛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همه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را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بيند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ولى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ديگران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هم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گرچه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او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را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مى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بينند،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امّا</w:t>
                            </w:r>
                            <w:r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او را نمی شناسند.</w:t>
                            </w:r>
                          </w:p>
                          <w:p w:rsidR="003600DA" w:rsidRDefault="00502C18" w:rsidP="001C09CB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شروع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امامت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نُهم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ربيع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الاوّل،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سال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260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هجرى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قمرى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پس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از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شهادت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پدر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بزرگوارش،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در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سن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پنج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سالگى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به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مقام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امامت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نائل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گرديد</w:t>
                            </w:r>
                            <w:r w:rsidR="003600DA" w:rsidRPr="003600DA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  <w:t>.</w:t>
                            </w:r>
                            <w:r w:rsidR="001C09CB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(</w:t>
                            </w:r>
                            <w:r w:rsidR="001C09CB" w:rsidRPr="001C09CB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C09CB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اصول کافی ج1 ، تهذیب الاحکام ج6 و ... )</w:t>
                            </w:r>
                          </w:p>
                          <w:p w:rsidR="00502C18" w:rsidRPr="003600DA" w:rsidRDefault="00502C18" w:rsidP="00502C18">
                            <w:pPr>
                              <w:bidi/>
                              <w:spacing w:after="0" w:line="240" w:lineRule="auto"/>
                              <w:ind w:left="75" w:right="75"/>
                              <w:jc w:val="center"/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6.5pt;margin-top:-42.75pt;width:232.8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" fillcolor="white [3212]" strokecolor="#243f60 [1604]" strokeweight="2pt">
                <v:textbox>
                  <w:txbxContent>
                    <w:p w:rsidR="003600DA" w:rsidRPr="003600DA" w:rsidRDefault="003600DA" w:rsidP="003600DA">
                      <w:pPr>
                        <w:bidi/>
                        <w:spacing w:after="0" w:line="240" w:lineRule="auto"/>
                        <w:jc w:val="both"/>
                        <w:rPr>
                          <w:rFonts w:cs="B Lotus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3600DA">
                        <w:rPr>
                          <w:rFonts w:cs="B Lotus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خلاصه</w:t>
                      </w:r>
                      <w:r w:rsidRPr="003600DA">
                        <w:rPr>
                          <w:rFonts w:cs="B Lotu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3600DA">
                        <w:rPr>
                          <w:rFonts w:cs="B Lotus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حالات</w:t>
                      </w:r>
                      <w:r w:rsidRPr="003600DA">
                        <w:rPr>
                          <w:rFonts w:cs="B Lotu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3600DA">
                        <w:rPr>
                          <w:rFonts w:cs="B Lotus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چهاردهمين</w:t>
                      </w:r>
                      <w:r w:rsidRPr="003600DA">
                        <w:rPr>
                          <w:rFonts w:cs="B Lotu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3600DA">
                        <w:rPr>
                          <w:rFonts w:cs="B Lotus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معصوم</w:t>
                      </w:r>
                      <w:r w:rsidRPr="003600DA">
                        <w:rPr>
                          <w:rFonts w:cs="B Lotu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3600DA" w:rsidRPr="003600DA" w:rsidRDefault="003600DA" w:rsidP="003600DA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</w:pP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آن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حضرت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نزديك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طلوع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فجر،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روز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جمعه،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نيمه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ماه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شعبان،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سال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254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هجرى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قمرى</w:t>
                      </w:r>
                      <w:r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در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شهر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سامراء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طور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مخفى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وپنهان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از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ديد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عموم،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پا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عرصه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وجود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نهاد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  <w:t>.</w:t>
                      </w:r>
                    </w:p>
                    <w:p w:rsidR="003600DA" w:rsidRPr="003600DA" w:rsidRDefault="003600DA" w:rsidP="003600DA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</w:pP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نام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: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</w:t>
                      </w:r>
                      <w:r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 xml:space="preserve"> م </w:t>
                      </w:r>
                      <w:r w:rsidR="00502C18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 xml:space="preserve">م </w:t>
                      </w:r>
                      <w:r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د</w:t>
                      </w:r>
                    </w:p>
                    <w:p w:rsidR="003600DA" w:rsidRPr="003600DA" w:rsidRDefault="003600DA" w:rsidP="003600DA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</w:pP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كنيه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: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ابوالقاسم،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ابوجعفر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  <w:t>....</w:t>
                      </w:r>
                    </w:p>
                    <w:p w:rsidR="003600DA" w:rsidRPr="003600DA" w:rsidRDefault="003600DA" w:rsidP="003600DA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</w:pP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لقب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: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بيش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از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نهصد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لقب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براى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حضرتش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ذكر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كرده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اند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كه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در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كتب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مختلف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موجود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باشد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از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آن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جمله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: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مهدى،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حجّت،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منتقِم،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بقية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اللّه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الا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عظم،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قائم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آل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محمّد،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صاحب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الزّمان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  <w:t>....</w:t>
                      </w:r>
                    </w:p>
                    <w:p w:rsidR="003600DA" w:rsidRPr="003600DA" w:rsidRDefault="003600DA" w:rsidP="003600DA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</w:pP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پدر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: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امام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حسن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عسكرى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صلوات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اللّه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وسلامه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عليه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  <w:t>.</w:t>
                      </w:r>
                    </w:p>
                    <w:p w:rsidR="003600DA" w:rsidRPr="003600DA" w:rsidRDefault="003600DA" w:rsidP="003600DA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</w:pP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مادر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: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نام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هاى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نرجس،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مليكه،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ريحانه،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صيقل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وسوسن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معروف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است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  <w:t>.</w:t>
                      </w:r>
                    </w:p>
                    <w:p w:rsidR="003600DA" w:rsidRPr="003600DA" w:rsidRDefault="003600DA" w:rsidP="003600DA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</w:pP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جريان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ولادت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آن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حضرت،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همانند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حضرت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موسى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كليم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عليه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السلام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در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كنار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كاخ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طاغوت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زمان،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مخفى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وپنهان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از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ديد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جاسوس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ها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وعموم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مردم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انجام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گرفت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  <w:t>.</w:t>
                      </w:r>
                    </w:p>
                    <w:p w:rsidR="003600DA" w:rsidRPr="003600DA" w:rsidRDefault="003600DA" w:rsidP="003600DA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</w:pP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حضرت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داراى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دو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غيبت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بوده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است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: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يكى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غيبت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صغرى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-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كه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حدود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هفتاد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وپنج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سال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طول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انجاميد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-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وديگرى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غيبت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كبرى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باشد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-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كه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تقريبا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از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سال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330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هجرى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قمرى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شروع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شد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  <w:t>.</w:t>
                      </w:r>
                    </w:p>
                    <w:p w:rsidR="003600DA" w:rsidRPr="003600DA" w:rsidRDefault="003600DA" w:rsidP="003600DA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</w:pP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از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آن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زمان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بعد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براى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حضرت،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وكيل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ونائب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خاصّ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معرّفى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ومعيّن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نشده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است،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بلكه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مجتهدين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جامع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الشّرايط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-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عنوان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وكيل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ونائب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عامّ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-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امور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جامعه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را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بر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عهده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داشته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ودارند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  <w:t>.</w:t>
                      </w:r>
                    </w:p>
                    <w:p w:rsidR="003600DA" w:rsidRPr="003600DA" w:rsidRDefault="003600DA" w:rsidP="003600DA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</w:pP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آن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حضرت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در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همين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جامعه،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بين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افراد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رفت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وآمد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ودر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مجالس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صورت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ناشناس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شركت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نمايد؛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همه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را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بيند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ولى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ديگران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هم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گرچه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او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را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مى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بينند،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امّا</w:t>
                      </w:r>
                      <w:r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او را نمی شناسند.</w:t>
                      </w:r>
                    </w:p>
                    <w:p w:rsidR="003600DA" w:rsidRDefault="00502C18" w:rsidP="001C09CB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شروع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امامت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: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نُهم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ربيع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الاوّل،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سال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260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هجرى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قمرى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پس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از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شهادت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پدر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بزرگوارش،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در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سن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پنج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سالگى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به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مقام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امامت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نائل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3600DA" w:rsidRPr="003600DA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گرديد</w:t>
                      </w:r>
                      <w:r w:rsidR="003600DA" w:rsidRPr="003600DA"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  <w:t>.</w:t>
                      </w:r>
                      <w:r w:rsidR="001C09CB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(</w:t>
                      </w:r>
                      <w:r w:rsidR="001C09CB" w:rsidRPr="001C09CB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1C09CB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اصول کافی ج1 ، تهذیب الاحکام ج6 و ... )</w:t>
                      </w:r>
                    </w:p>
                    <w:p w:rsidR="00502C18" w:rsidRPr="003600DA" w:rsidRDefault="00502C18" w:rsidP="00502C18">
                      <w:pPr>
                        <w:bidi/>
                        <w:spacing w:after="0" w:line="240" w:lineRule="auto"/>
                        <w:ind w:left="75" w:right="75"/>
                        <w:jc w:val="center"/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</w:pPr>
                      <w:r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947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3DFD" wp14:editId="3DFDEFBF">
                <wp:simplePos x="0" y="0"/>
                <wp:positionH relativeFrom="column">
                  <wp:posOffset>2743200</wp:posOffset>
                </wp:positionH>
                <wp:positionV relativeFrom="paragraph">
                  <wp:posOffset>-542925</wp:posOffset>
                </wp:positionV>
                <wp:extent cx="3003550" cy="70485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704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11D" w:rsidRDefault="003D011D" w:rsidP="003947C3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947C3">
                              <w:rPr>
                                <w:rFonts w:cs="B Lotus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بخش دوم : خصوصیات امام زمان از زبان پیامبر</w:t>
                            </w:r>
                            <w:r w:rsidR="003947C3">
                              <w:rPr>
                                <w:rFonts w:cs="B Lotus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(ص)</w:t>
                            </w:r>
                          </w:p>
                          <w:p w:rsidR="003947C3" w:rsidRPr="003947C3" w:rsidRDefault="003947C3" w:rsidP="003947C3">
                            <w:pPr>
                              <w:bidi/>
                              <w:spacing w:after="0" w:line="240" w:lineRule="auto"/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lang w:bidi="ar-IQ"/>
                              </w:rPr>
                            </w:pP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حضرت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جواد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الا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ئمّه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به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نقل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از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پدران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بزرگوارش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از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امام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حسين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صلوات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اللّه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عليهم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اجمعين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در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حديثى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بسيار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طولانى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حكايت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فرمايد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947C3" w:rsidRPr="003947C3" w:rsidRDefault="003947C3" w:rsidP="003947C3">
                            <w:pPr>
                              <w:bidi/>
                              <w:spacing w:after="0" w:line="240" w:lineRule="auto"/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</w:pP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روزى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بر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جدّم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رسول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خدا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صلى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الله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عليه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وآله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وارد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شدم،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شخصى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به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نام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اءبىِّ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بن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كعب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حضور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داشت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وسؤال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وجواب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هائى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پيرامون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ائمّه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اطهار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عليهم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السلام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مطرح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شد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تا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جائى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كه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جدّم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رسول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اللّه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صلى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الله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عليه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وآله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اظهار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47C3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داشت</w:t>
                            </w:r>
                            <w:r w:rsidRPr="003947C3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947C3" w:rsidRPr="00EB1E7D" w:rsidRDefault="003947C3" w:rsidP="003600DA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Calibri" w:eastAsia="Times New Roman" w:hAnsi="Calibri" w:cs="B Lotus"/>
                                <w:color w:val="000000" w:themeColor="text1"/>
                                <w:rtl/>
                              </w:rPr>
                            </w:pPr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>خداوند متعال در صُلب يازدهمين خليفه ام، نطفه اى پاك ومنزّه قرار داده است كه تمام انسان هاى مؤمن به وسيله آن شادمان وراضى خواهند شد.</w:t>
                            </w:r>
                          </w:p>
                          <w:p w:rsidR="003947C3" w:rsidRPr="00EB1E7D" w:rsidRDefault="003947C3" w:rsidP="003947C3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Calibri" w:eastAsia="Times New Roman" w:hAnsi="Calibri" w:cs="B Lotus"/>
                                <w:color w:val="000000" w:themeColor="text1"/>
                                <w:rtl/>
                              </w:rPr>
                            </w:pPr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>خداوند تبارك وتعالى در عالم ذرّ عهد وميثاق ولايت او را گرفته است وكسانى نسبت به او كافر خواهند شد كه منكر خداوند باشند.</w:t>
                            </w:r>
                          </w:p>
                          <w:p w:rsidR="003947C3" w:rsidRPr="00EB1E7D" w:rsidRDefault="003947C3" w:rsidP="003947C3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Calibri" w:eastAsia="Times New Roman" w:hAnsi="Calibri" w:cs="B Lotus"/>
                                <w:color w:val="000000" w:themeColor="text1"/>
                                <w:rtl/>
                              </w:rPr>
                            </w:pPr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او امامى است پرهيزكار </w:t>
                            </w:r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>وپاك، مسرور كننده و</w:t>
                            </w:r>
                            <w:r w:rsidR="001C09CB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>رضايت بخش، هدايت گر و</w:t>
                            </w:r>
                            <w:r w:rsidR="001C09CB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>هدايت بخش، حكم به عدل مى نمايد و</w:t>
                            </w:r>
                            <w:r w:rsidR="001C09CB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>بر اجراى عدالت دستور مى دهد.</w:t>
                            </w:r>
                          </w:p>
                          <w:p w:rsidR="003947C3" w:rsidRPr="00EB1E7D" w:rsidRDefault="003947C3" w:rsidP="003947C3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Calibri" w:eastAsia="Times New Roman" w:hAnsi="Calibri" w:cs="B Lotus"/>
                                <w:color w:val="000000" w:themeColor="text1"/>
                                <w:rtl/>
                              </w:rPr>
                            </w:pPr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>در تمام امور، خداوند حكيم را تصديق مى كند و</w:t>
                            </w:r>
                            <w:r w:rsidR="001C09CB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C09CB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>خداوند هم او را تصديق وتا</w:t>
                            </w:r>
                            <w:bookmarkStart w:id="0" w:name="_GoBack"/>
                            <w:bookmarkEnd w:id="0"/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>ييد خواهد كرد، او از ديد افراد، مخفى وپنهان مى گردد تا زمانى كه آمادگى ظهور وبيان احكامش در جامعه آشكار شود.</w:t>
                            </w:r>
                          </w:p>
                          <w:p w:rsidR="003947C3" w:rsidRPr="00EB1E7D" w:rsidRDefault="003947C3" w:rsidP="001C0688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Calibri" w:eastAsia="Times New Roman" w:hAnsi="Calibri" w:cs="B Lotus"/>
                                <w:color w:val="000000" w:themeColor="text1"/>
                                <w:rtl/>
                              </w:rPr>
                            </w:pPr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خداوند متعال هنگام </w:t>
                            </w:r>
                            <w:r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 xml:space="preserve">ظهور </w:t>
                            </w:r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>ف</w:t>
                            </w:r>
                            <w:r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ر</w:t>
                            </w:r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رندم، از تمام شهرها ودورترين نقاط اصحاب او را گرد يكديگر جمع مى نمايد كه به تعداد اصحاب جنگ بدر  </w:t>
                            </w:r>
                            <w:r w:rsidR="001C0688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(</w:t>
                            </w:r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يعنى سيصد وسيزده نفر </w:t>
                            </w:r>
                            <w:r w:rsidR="001C0688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)</w:t>
                            </w:r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 خواهند بود.</w:t>
                            </w:r>
                          </w:p>
                          <w:p w:rsidR="003947C3" w:rsidRPr="00EB1E7D" w:rsidRDefault="003947C3" w:rsidP="003947C3">
                            <w:pPr>
                              <w:bidi/>
                              <w:spacing w:after="0" w:line="240" w:lineRule="auto"/>
                              <w:ind w:left="75" w:right="75"/>
                              <w:jc w:val="both"/>
                              <w:rPr>
                                <w:rFonts w:ascii="Calibri" w:eastAsia="Times New Roman" w:hAnsi="Calibri" w:cs="B Lotus"/>
                                <w:color w:val="000000" w:themeColor="text1"/>
                                <w:rtl/>
                              </w:rPr>
                            </w:pPr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 xml:space="preserve">و طومارى در دست دارد كه در آن نام تمام اصحاب ويارانش با معرّفى كامل از جهت نسب، </w:t>
                            </w:r>
                            <w:r w:rsidR="001C0688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>شهر، شغل وفاميل خانوادگى ثبت و</w:t>
                            </w:r>
                            <w:r w:rsidR="001C0688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ض</w:t>
                            </w:r>
                            <w:r w:rsidRPr="00EB1E7D">
                              <w:rPr>
                                <w:rFonts w:ascii="Traditional Arabic" w:eastAsia="Times New Roman" w:hAnsi="Traditional Arabic" w:cs="B Lotus"/>
                                <w:color w:val="000000" w:themeColor="text1"/>
                                <w:rtl/>
                                <w:lang w:bidi="ar-IQ"/>
                              </w:rPr>
                              <w:t>بط گرديده است.</w:t>
                            </w:r>
                            <w:r w:rsidR="001C09CB">
                              <w:rPr>
                                <w:rFonts w:ascii="Traditional Arabic" w:eastAsia="Times New Roman" w:hAnsi="Traditional Arabic" w:cs="B Lotus" w:hint="cs"/>
                                <w:color w:val="000000" w:themeColor="text1"/>
                                <w:rtl/>
                                <w:lang w:bidi="ar-IQ"/>
                              </w:rPr>
                              <w:t>(همان منابع)</w:t>
                            </w:r>
                          </w:p>
                          <w:p w:rsidR="00946AAE" w:rsidRPr="003947C3" w:rsidRDefault="003947C3" w:rsidP="003947C3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B Lotus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3947C3">
                              <w:rPr>
                                <w:rFonts w:ascii="Tahoma" w:hAnsi="Tahoma" w:cs="B Lotus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in;margin-top:-42.75pt;width:236.5pt;height:5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" fillcolor="white [3212]" strokecolor="#243f60 [1604]" strokeweight="2pt">
                <v:textbox>
                  <w:txbxContent>
                    <w:p w:rsidR="003D011D" w:rsidRDefault="003D011D" w:rsidP="003947C3">
                      <w:pPr>
                        <w:bidi/>
                        <w:spacing w:after="0" w:line="240" w:lineRule="auto"/>
                        <w:rPr>
                          <w:rFonts w:cs="B Lotu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947C3">
                        <w:rPr>
                          <w:rFonts w:cs="B Lotus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بخش دوم : خصوصیات امام زمان از زبان پیامبر</w:t>
                      </w:r>
                      <w:r w:rsidR="003947C3">
                        <w:rPr>
                          <w:rFonts w:cs="B Lotus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(ص)</w:t>
                      </w:r>
                    </w:p>
                    <w:p w:rsidR="003947C3" w:rsidRPr="003947C3" w:rsidRDefault="003947C3" w:rsidP="003947C3">
                      <w:pPr>
                        <w:bidi/>
                        <w:spacing w:after="0" w:line="240" w:lineRule="auto"/>
                        <w:rPr>
                          <w:rFonts w:ascii="Traditional Arabic" w:eastAsia="Times New Roman" w:hAnsi="Traditional Arabic" w:cs="B Lotus"/>
                          <w:color w:val="000000" w:themeColor="text1"/>
                          <w:lang w:bidi="ar-IQ"/>
                        </w:rPr>
                      </w:pP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حضرت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جواد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الا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ئمّه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به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نقل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از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پدران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بزرگوارش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از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امام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حسين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صلوات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اللّه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عليهم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اجمعين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در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حديثى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بسيار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طولانى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حكايت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فرمايد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>:</w:t>
                      </w:r>
                    </w:p>
                    <w:p w:rsidR="003947C3" w:rsidRPr="003947C3" w:rsidRDefault="003947C3" w:rsidP="003947C3">
                      <w:pPr>
                        <w:bidi/>
                        <w:spacing w:after="0" w:line="240" w:lineRule="auto"/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</w:pP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روزى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بر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جدّم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رسول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خدا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صلى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الله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عليه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وآله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وارد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شدم،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شخصى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به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نام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اءبىِّ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بن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كعب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حضور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داشت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وسؤال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وجواب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هائى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پيرامون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ائمّه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اطهار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عليهم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السلام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مطرح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شد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تا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جائى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كه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جدّم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رسول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اللّه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صلى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الله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عليه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وآله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اظهار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3947C3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داشت</w:t>
                      </w:r>
                      <w:r w:rsidRPr="003947C3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>:</w:t>
                      </w:r>
                    </w:p>
                    <w:p w:rsidR="003947C3" w:rsidRPr="00EB1E7D" w:rsidRDefault="003947C3" w:rsidP="003600DA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Calibri" w:eastAsia="Times New Roman" w:hAnsi="Calibri" w:cs="B Lotus"/>
                          <w:color w:val="000000" w:themeColor="text1"/>
                          <w:rtl/>
                        </w:rPr>
                      </w:pPr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>خداوند متعال در صُلب يازدهمين خليفه ام، نطفه اى پاك ومنزّه قرار داده است كه تمام انسان هاى مؤمن به وسيله آن شادمان وراضى خواهند شد.</w:t>
                      </w:r>
                    </w:p>
                    <w:p w:rsidR="003947C3" w:rsidRPr="00EB1E7D" w:rsidRDefault="003947C3" w:rsidP="003947C3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Calibri" w:eastAsia="Times New Roman" w:hAnsi="Calibri" w:cs="B Lotus"/>
                          <w:color w:val="000000" w:themeColor="text1"/>
                          <w:rtl/>
                        </w:rPr>
                      </w:pPr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>خداوند تبارك وتعالى در عالم ذرّ عهد وميثاق ولايت او را گرفته است وكسانى نسبت به او كافر خواهند شد كه منكر خداوند باشند.</w:t>
                      </w:r>
                    </w:p>
                    <w:p w:rsidR="003947C3" w:rsidRPr="00EB1E7D" w:rsidRDefault="003947C3" w:rsidP="003947C3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Calibri" w:eastAsia="Times New Roman" w:hAnsi="Calibri" w:cs="B Lotus"/>
                          <w:color w:val="000000" w:themeColor="text1"/>
                          <w:rtl/>
                        </w:rPr>
                      </w:pPr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او امامى است پرهيزكار </w:t>
                      </w:r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>وپاك، مسرور كننده و</w:t>
                      </w:r>
                      <w:r w:rsidR="001C09CB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>رضايت بخش، هدايت گر و</w:t>
                      </w:r>
                      <w:r w:rsidR="001C09CB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>هدايت بخش، حكم به عدل مى نمايد و</w:t>
                      </w:r>
                      <w:r w:rsidR="001C09CB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>بر اجراى عدالت دستور مى دهد.</w:t>
                      </w:r>
                    </w:p>
                    <w:p w:rsidR="003947C3" w:rsidRPr="00EB1E7D" w:rsidRDefault="003947C3" w:rsidP="003947C3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Calibri" w:eastAsia="Times New Roman" w:hAnsi="Calibri" w:cs="B Lotus"/>
                          <w:color w:val="000000" w:themeColor="text1"/>
                          <w:rtl/>
                        </w:rPr>
                      </w:pPr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>در تمام امور، خداوند حكيم را تصديق مى كند و</w:t>
                      </w:r>
                      <w:r w:rsidR="001C09CB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 xml:space="preserve"> </w:t>
                      </w:r>
                      <w:r w:rsidR="001C09CB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>خداوند هم او را تصديق وتا</w:t>
                      </w:r>
                      <w:bookmarkStart w:id="1" w:name="_GoBack"/>
                      <w:bookmarkEnd w:id="1"/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>ييد خواهد كرد، او از ديد افراد، مخفى وپنهان مى گردد تا زمانى كه آمادگى ظهور وبيان احكامش در جامعه آشكار شود.</w:t>
                      </w:r>
                    </w:p>
                    <w:p w:rsidR="003947C3" w:rsidRPr="00EB1E7D" w:rsidRDefault="003947C3" w:rsidP="001C0688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Calibri" w:eastAsia="Times New Roman" w:hAnsi="Calibri" w:cs="B Lotus"/>
                          <w:color w:val="000000" w:themeColor="text1"/>
                          <w:rtl/>
                        </w:rPr>
                      </w:pPr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خداوند متعال هنگام </w:t>
                      </w:r>
                      <w:r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 xml:space="preserve">ظهور </w:t>
                      </w:r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>ف</w:t>
                      </w:r>
                      <w:r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ر</w:t>
                      </w:r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رندم، از تمام شهرها ودورترين نقاط اصحاب او را گرد يكديگر جمع مى نمايد كه به تعداد اصحاب جنگ بدر  </w:t>
                      </w:r>
                      <w:r w:rsidR="001C0688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(</w:t>
                      </w:r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يعنى سيصد وسيزده نفر </w:t>
                      </w:r>
                      <w:r w:rsidR="001C0688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)</w:t>
                      </w:r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 خواهند بود.</w:t>
                      </w:r>
                    </w:p>
                    <w:p w:rsidR="003947C3" w:rsidRPr="00EB1E7D" w:rsidRDefault="003947C3" w:rsidP="003947C3">
                      <w:pPr>
                        <w:bidi/>
                        <w:spacing w:after="0" w:line="240" w:lineRule="auto"/>
                        <w:ind w:left="75" w:right="75"/>
                        <w:jc w:val="both"/>
                        <w:rPr>
                          <w:rFonts w:ascii="Calibri" w:eastAsia="Times New Roman" w:hAnsi="Calibri" w:cs="B Lotus"/>
                          <w:color w:val="000000" w:themeColor="text1"/>
                          <w:rtl/>
                        </w:rPr>
                      </w:pPr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 xml:space="preserve">و طومارى در دست دارد كه در آن نام تمام اصحاب ويارانش با معرّفى كامل از جهت نسب، </w:t>
                      </w:r>
                      <w:r w:rsidR="001C0688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>شهر، شغل وفاميل خانوادگى ثبت و</w:t>
                      </w:r>
                      <w:r w:rsidR="001C0688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ض</w:t>
                      </w:r>
                      <w:r w:rsidRPr="00EB1E7D">
                        <w:rPr>
                          <w:rFonts w:ascii="Traditional Arabic" w:eastAsia="Times New Roman" w:hAnsi="Traditional Arabic" w:cs="B Lotus"/>
                          <w:color w:val="000000" w:themeColor="text1"/>
                          <w:rtl/>
                          <w:lang w:bidi="ar-IQ"/>
                        </w:rPr>
                        <w:t>بط گرديده است.</w:t>
                      </w:r>
                      <w:r w:rsidR="001C09CB">
                        <w:rPr>
                          <w:rFonts w:ascii="Traditional Arabic" w:eastAsia="Times New Roman" w:hAnsi="Traditional Arabic" w:cs="B Lotus" w:hint="cs"/>
                          <w:color w:val="000000" w:themeColor="text1"/>
                          <w:rtl/>
                          <w:lang w:bidi="ar-IQ"/>
                        </w:rPr>
                        <w:t>(همان منابع)</w:t>
                      </w:r>
                    </w:p>
                    <w:p w:rsidR="00946AAE" w:rsidRPr="003947C3" w:rsidRDefault="003947C3" w:rsidP="003947C3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cs="B Lotus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3947C3">
                        <w:rPr>
                          <w:rFonts w:ascii="Tahoma" w:hAnsi="Tahoma" w:cs="B Lotus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947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34E3F" wp14:editId="183DBB41">
                <wp:simplePos x="0" y="0"/>
                <wp:positionH relativeFrom="column">
                  <wp:posOffset>-523875</wp:posOffset>
                </wp:positionH>
                <wp:positionV relativeFrom="paragraph">
                  <wp:posOffset>-542925</wp:posOffset>
                </wp:positionV>
                <wp:extent cx="3027680" cy="7048500"/>
                <wp:effectExtent l="0" t="0" r="2032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704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262" w:rsidRPr="003947C3" w:rsidRDefault="003668E4" w:rsidP="00C922BA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3947C3">
                              <w:rPr>
                                <w:rFonts w:cs="B Lotus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بخش سوم : وظایف منتظران</w:t>
                            </w:r>
                          </w:p>
                          <w:p w:rsidR="00C922BA" w:rsidRPr="003947C3" w:rsidRDefault="00C922BA" w:rsidP="00C922BA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</w:pPr>
                            <w:r w:rsidRPr="00502C18">
                              <w:rPr>
                                <w:rFonts w:ascii="Tahoma" w:hAnsi="Tahoma"/>
                                <w:b/>
                                <w:bCs/>
                                <w:color w:val="1F1F1F"/>
                              </w:rPr>
                              <w:t xml:space="preserve">1 </w:t>
                            </w:r>
                            <w:r w:rsidRPr="00502C18">
                              <w:rPr>
                                <w:rFonts w:ascii="Tahoma" w:hAnsi="Tahoma"/>
                                <w:b/>
                                <w:bCs/>
                                <w:color w:val="1F1F1F"/>
                                <w:rtl/>
                              </w:rPr>
                              <w:t>ـ</w:t>
                            </w:r>
                            <w:r w:rsidRPr="00502C18">
                              <w:t> </w:t>
                            </w:r>
                            <w:r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شناخت حجت خدا و امام زمان (علیه السلام): مهم ترین وظیفه ى یك فرد منتظر تلاش براى كسب معرفت نسبت به وجود مقدس امام زمان (علیه السلام) است</w:t>
                            </w:r>
                          </w:p>
                          <w:p w:rsidR="00C922BA" w:rsidRPr="003947C3" w:rsidRDefault="00C922BA" w:rsidP="00C922BA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</w:pPr>
                            <w:r w:rsidRPr="001C068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1C068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ـ</w:t>
                            </w:r>
                            <w:r w:rsidRPr="001C068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> </w:t>
                            </w:r>
                            <w:hyperlink r:id="rId6" w:tgtFrame="_blank" w:history="1">
                              <w:r w:rsidRPr="001C0688">
                                <w:rPr>
                                  <w:rFonts w:ascii="Tahoma" w:hAnsi="Tahoma" w:cs="B Lotus"/>
                                  <w:color w:val="1F1F1F"/>
                                  <w:sz w:val="22"/>
                                  <w:szCs w:val="22"/>
                                  <w:rtl/>
                                </w:rPr>
                                <w:t>تهذیب</w:t>
                              </w:r>
                            </w:hyperlink>
                            <w:r w:rsidRPr="001C068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> </w:t>
                            </w:r>
                            <w:r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نفس و كسب فضایل اخلاقى (خود سازى فردى</w:t>
                            </w:r>
                            <w:r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C922BA" w:rsidRPr="003947C3" w:rsidRDefault="00C922BA" w:rsidP="00C922BA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</w:pPr>
                            <w:r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> </w:t>
                            </w:r>
                            <w:r w:rsidRPr="001C068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1C068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ـ</w:t>
                            </w:r>
                            <w:hyperlink r:id="rId7" w:tgtFrame="_blank" w:history="1">
                              <w:r w:rsidRPr="001C0688">
                                <w:rPr>
                                  <w:rFonts w:ascii="Tahoma" w:hAnsi="Tahoma" w:cs="B Lotus"/>
                                  <w:color w:val="1F1F1F"/>
                                  <w:sz w:val="22"/>
                                  <w:szCs w:val="22"/>
                                </w:rPr>
                                <w:t> </w:t>
                              </w:r>
                            </w:hyperlink>
                            <w:hyperlink r:id="rId8" w:tgtFrame="_blank" w:history="1">
                              <w:r w:rsidRPr="001C0688">
                                <w:rPr>
                                  <w:rFonts w:ascii="Tahoma" w:hAnsi="Tahoma" w:cs="B Lotus"/>
                                  <w:color w:val="1F1F1F"/>
                                  <w:sz w:val="22"/>
                                  <w:szCs w:val="22"/>
                                  <w:rtl/>
                                </w:rPr>
                                <w:t>تلاش</w:t>
                              </w:r>
                            </w:hyperlink>
                            <w:r w:rsidRPr="001C068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> </w:t>
                            </w:r>
                            <w:r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براى اصلاح جامعه (خود سازى اجتماعى</w:t>
                            </w:r>
                            <w:r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946AAE" w:rsidRPr="003947C3" w:rsidRDefault="00C922BA" w:rsidP="00946AA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</w:pPr>
                            <w:r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> </w:t>
                            </w:r>
                            <w:r w:rsidRPr="001C068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1C068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ـ</w:t>
                            </w:r>
                            <w:r w:rsidRPr="001C068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> </w:t>
                            </w:r>
                            <w:r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كسب آمادگى هاى فكرى و فرهنگى و نظامى براى یارى امام زمان</w:t>
                            </w:r>
                            <w:r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922BA" w:rsidRPr="003947C3" w:rsidRDefault="00C922BA" w:rsidP="00946AA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</w:pPr>
                            <w:r w:rsidRPr="001C068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>5</w:t>
                            </w:r>
                            <w:r w:rsidRPr="001C068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ـ</w:t>
                            </w:r>
                            <w:r w:rsidRPr="001C068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> </w:t>
                            </w:r>
                            <w:hyperlink r:id="rId9" w:tgtFrame="_blank" w:history="1">
                              <w:r w:rsidRPr="001C0688">
                                <w:rPr>
                                  <w:rFonts w:ascii="Tahoma" w:hAnsi="Tahoma" w:cs="B Lotus"/>
                                  <w:color w:val="1F1F1F"/>
                                  <w:sz w:val="22"/>
                                  <w:szCs w:val="22"/>
                                  <w:rtl/>
                                </w:rPr>
                                <w:t>توبه</w:t>
                              </w:r>
                            </w:hyperlink>
                            <w:r w:rsidRPr="001C068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> </w:t>
                            </w:r>
                            <w:r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از گناهان</w:t>
                            </w:r>
                          </w:p>
                          <w:p w:rsidR="00C922BA" w:rsidRPr="003947C3" w:rsidRDefault="00C922BA" w:rsidP="00C922BA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</w:pPr>
                            <w:r w:rsidRPr="00AB5C3B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> </w:t>
                            </w:r>
                            <w:r w:rsidRPr="00AB5C3B">
                              <w:rPr>
                                <w:rFonts w:ascii="Tahoma" w:hAnsi="Tahoma"/>
                                <w:color w:val="1F1F1F"/>
                              </w:rPr>
                              <w:t>6</w:t>
                            </w:r>
                            <w:r w:rsidRPr="00502C18">
                              <w:rPr>
                                <w:rFonts w:ascii="Tahoma" w:hAnsi="Tahoma"/>
                                <w:b/>
                                <w:bCs/>
                                <w:color w:val="1F1F1F"/>
                              </w:rPr>
                              <w:t xml:space="preserve"> </w:t>
                            </w:r>
                            <w:r w:rsidRPr="00502C18">
                              <w:rPr>
                                <w:rFonts w:ascii="Tahoma" w:hAnsi="Tahoma"/>
                                <w:b/>
                                <w:bCs/>
                                <w:color w:val="1F1F1F"/>
                                <w:rtl/>
                              </w:rPr>
                              <w:t>ـ</w:t>
                            </w:r>
                            <w:r w:rsidRPr="00502C18">
                              <w:rPr>
                                <w:color w:val="1F1F1F"/>
                              </w:rPr>
                              <w:t> </w:t>
                            </w:r>
                            <w:r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اطاعت و پیروى از نایبان امام زمان (علیه السلام</w:t>
                            </w:r>
                            <w:r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C922BA" w:rsidRPr="003947C3" w:rsidRDefault="003947C3" w:rsidP="003947C3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7</w:t>
                            </w:r>
                            <w:r w:rsidR="00C922BA" w:rsidRPr="00502C18">
                              <w:rPr>
                                <w:rFonts w:ascii="Tahoma" w:hAnsi="Tahoma"/>
                                <w:b/>
                                <w:bCs/>
                                <w:color w:val="1F1F1F"/>
                              </w:rPr>
                              <w:t xml:space="preserve"> </w:t>
                            </w:r>
                            <w:r w:rsidR="00C922BA" w:rsidRPr="00502C18">
                              <w:rPr>
                                <w:rFonts w:ascii="Tahoma" w:hAnsi="Tahoma"/>
                                <w:b/>
                                <w:bCs/>
                                <w:color w:val="1F1F1F"/>
                                <w:rtl/>
                              </w:rPr>
                              <w:t>ـ</w:t>
                            </w:r>
                            <w:r w:rsidR="00C922BA" w:rsidRPr="00502C18">
                              <w:rPr>
                                <w:color w:val="1F1F1F"/>
                              </w:rPr>
                              <w:t> </w:t>
                            </w:r>
                            <w:r w:rsidR="00C922BA"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صدقه دادن براى سلامتى امام زمان (علیه السلام</w:t>
                            </w:r>
                            <w:r w:rsidR="00C922BA"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C922BA" w:rsidRPr="003947C3" w:rsidRDefault="00C922BA" w:rsidP="003947C3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</w:pPr>
                            <w:r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> </w:t>
                            </w:r>
                            <w:r w:rsidR="003947C3" w:rsidRPr="00502C18">
                              <w:rPr>
                                <w:rFonts w:ascii="Tahoma" w:hAnsi="Tahoma" w:hint="cs"/>
                                <w:b/>
                                <w:bCs/>
                                <w:color w:val="1F1F1F"/>
                                <w:rtl/>
                              </w:rPr>
                              <w:t>8</w:t>
                            </w:r>
                            <w:r w:rsidRPr="00502C18">
                              <w:rPr>
                                <w:rFonts w:ascii="Tahoma" w:hAnsi="Tahoma"/>
                                <w:b/>
                                <w:bCs/>
                                <w:color w:val="1F1F1F"/>
                              </w:rPr>
                              <w:t xml:space="preserve"> </w:t>
                            </w:r>
                            <w:r w:rsidRPr="00502C18">
                              <w:rPr>
                                <w:rFonts w:ascii="Tahoma" w:hAnsi="Tahoma"/>
                                <w:b/>
                                <w:bCs/>
                                <w:color w:val="1F1F1F"/>
                                <w:rtl/>
                              </w:rPr>
                              <w:t>ـ</w:t>
                            </w:r>
                            <w:r w:rsidRPr="00502C18">
                              <w:t> </w:t>
                            </w:r>
                            <w:r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انجام اعمال عبادى مانند خواندن نماز و قرآن، زیارت نمودن به نیابت از امام زمان (علیه السلام</w:t>
                            </w:r>
                            <w:r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C922BA" w:rsidRPr="003947C3" w:rsidRDefault="003947C3" w:rsidP="00AB5C3B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9</w:t>
                            </w:r>
                            <w:r w:rsidR="00C922BA" w:rsidRPr="00502C18">
                              <w:rPr>
                                <w:rFonts w:ascii="Tahoma" w:hAnsi="Tahoma"/>
                                <w:b/>
                                <w:bCs/>
                                <w:color w:val="1F1F1F"/>
                              </w:rPr>
                              <w:t xml:space="preserve"> </w:t>
                            </w:r>
                            <w:r w:rsidR="00C922BA" w:rsidRPr="00502C18">
                              <w:rPr>
                                <w:rFonts w:ascii="Tahoma" w:hAnsi="Tahoma"/>
                                <w:b/>
                                <w:bCs/>
                                <w:color w:val="1F1F1F"/>
                                <w:rtl/>
                              </w:rPr>
                              <w:t>ـ</w:t>
                            </w:r>
                            <w:r w:rsidR="00C922BA" w:rsidRPr="00502C18">
                              <w:rPr>
                                <w:color w:val="1F1F1F"/>
                              </w:rPr>
                              <w:t> </w:t>
                            </w:r>
                            <w:r w:rsidR="00C922BA"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توسل به امام زمان (علیه السلام) و زیارت آن حضرت با زیارت ها و دعاهایى كه در كتب ادعیه مانند مفاتیح الجنان آمده </w:t>
                            </w:r>
                            <w:r w:rsidR="00C922BA"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مانند </w:t>
                            </w:r>
                            <w:r w:rsidR="00C922BA"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>:</w:t>
                            </w:r>
                            <w:r w:rsidR="00C922BA"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دعای عهد </w:t>
                            </w:r>
                            <w:r w:rsidR="00AB5C3B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؛</w:t>
                            </w:r>
                            <w:r w:rsidR="00C922BA"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دعا در غیبت امام زمان (عج) (</w:t>
                            </w:r>
                            <w:r w:rsidR="00C922BA"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اللهم عرفنى نفسك</w:t>
                            </w:r>
                            <w:r w:rsidR="00C922BA"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...) </w:t>
                            </w:r>
                            <w:r w:rsidR="00AB5C3B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؛</w:t>
                            </w:r>
                            <w:r w:rsidR="00165F36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922BA"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دعای الهی عظم البلاء </w:t>
                            </w:r>
                            <w:r w:rsidR="00AB5C3B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؛ </w:t>
                            </w:r>
                            <w:r w:rsidR="00C922BA"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دعای سلامتی امام زمان (</w:t>
                            </w:r>
                            <w:r w:rsidR="00C922BA"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اللهم كن لولیك الحجة ابن الحسن</w:t>
                            </w:r>
                            <w:r w:rsidR="00C922BA"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</w:rPr>
                              <w:t xml:space="preserve"> ...</w:t>
                            </w:r>
                            <w:r w:rsidR="00C922BA"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 w:rsidR="00165F36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B5C3B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؛ </w:t>
                            </w:r>
                            <w:r w:rsidR="00165F36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90703B"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دعاى حضرت مهدى (علیه السلام) كه با این عبارت آغاز مى شود:</w:t>
                            </w:r>
                            <w:r w:rsidR="0090703B"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="0090703B"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اللهم ارزقنا توفیق الطاعة و بعد المصیبته ...، )</w:t>
                            </w:r>
                            <w:r w:rsidR="0090703B"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B5C3B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؛ </w:t>
                            </w:r>
                            <w:r w:rsidR="0090703B" w:rsidRPr="00502C1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مداو</w:t>
                            </w:r>
                            <w:r w:rsidR="00AB5C3B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م</w:t>
                            </w:r>
                            <w:r w:rsidR="0090703B" w:rsidRPr="00502C18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ت به خواندن دعای غریق ( یا الله، یا رحمن، یا رحیم، یا مقلب القلوب …)</w:t>
                            </w:r>
                            <w:r w:rsidR="0090703B" w:rsidRPr="00502C18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90703B"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B5C3B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؛ </w:t>
                            </w:r>
                            <w:r w:rsidR="0090703B"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90703B"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زیارت آل یاسین</w:t>
                            </w:r>
                            <w:r w:rsidR="00AB5C3B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و ...</w:t>
                            </w:r>
                          </w:p>
                          <w:p w:rsidR="0090703B" w:rsidRPr="003947C3" w:rsidRDefault="0090703B" w:rsidP="00AB5C3B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</w:pPr>
                            <w:r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 w:rsid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  <w:r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ـ </w:t>
                            </w:r>
                            <w:r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شناختن علامت‌های ظهور آن حضرت</w:t>
                            </w:r>
                            <w:r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B5C3B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90703B" w:rsidRPr="00502C18" w:rsidRDefault="0090703B" w:rsidP="00AB5C3B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</w:pPr>
                            <w:r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 w:rsid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ـ </w:t>
                            </w:r>
                            <w:r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دعوت کردن مردم به آن حضرت</w:t>
                            </w:r>
                            <w:r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B5C3B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90703B" w:rsidRPr="00502C18" w:rsidRDefault="0090703B" w:rsidP="003947C3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</w:pPr>
                            <w:r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 w:rsid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  <w:r w:rsidRPr="003947C3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 xml:space="preserve">ـ  </w:t>
                            </w:r>
                            <w:r w:rsidRPr="003947C3"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رعایت حقوق آن حضرت و مواظبت بر ادای آنها و رعایت وظایف نسبت به آن بزرگوار</w:t>
                            </w:r>
                            <w:r w:rsidRPr="00502C18">
                              <w:rPr>
                                <w:rFonts w:ascii="Tahoma" w:hAnsi="Tahoma" w:cs="B Lotus" w:hint="cs"/>
                                <w:b/>
                                <w:bCs/>
                                <w:color w:val="1F1F1F"/>
                                <w:rtl/>
                              </w:rPr>
                              <w:t>.</w:t>
                            </w:r>
                          </w:p>
                          <w:p w:rsidR="0090703B" w:rsidRPr="00165F36" w:rsidRDefault="0090703B" w:rsidP="00165F36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="Tahoma" w:hAnsi="Tahoma" w:cs="B Lotus"/>
                                <w:b/>
                                <w:bCs/>
                                <w:color w:val="1F1F1F"/>
                                <w:sz w:val="20"/>
                                <w:szCs w:val="20"/>
                                <w:rtl/>
                              </w:rPr>
                            </w:pPr>
                            <w:r w:rsidRPr="00165F36">
                              <w:rPr>
                                <w:rFonts w:ascii="Tahoma" w:hAnsi="Tahoma" w:cs="B Lotus" w:hint="cs"/>
                                <w:b/>
                                <w:bCs/>
                                <w:color w:val="1F1F1F"/>
                                <w:sz w:val="20"/>
                                <w:szCs w:val="20"/>
                                <w:rtl/>
                              </w:rPr>
                              <w:t>*برگرفته از کتاب مکیال المکارم</w:t>
                            </w:r>
                          </w:p>
                          <w:p w:rsidR="00165F36" w:rsidRPr="00502C18" w:rsidRDefault="00165F36" w:rsidP="00165F36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90703B" w:rsidRPr="00502C18" w:rsidRDefault="0090703B" w:rsidP="00502C1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B Lotus"/>
                                <w:color w:val="1F1F1F"/>
                                <w:sz w:val="22"/>
                                <w:szCs w:val="22"/>
                                <w:rtl/>
                              </w:rPr>
                            </w:pPr>
                            <w:r w:rsidRPr="00502C18">
                              <w:rPr>
                                <w:rFonts w:ascii="Tahoma" w:hAnsi="Tahoma" w:cs="B Lotus" w:hint="cs"/>
                                <w:color w:val="1F1F1F"/>
                                <w:sz w:val="22"/>
                                <w:szCs w:val="2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41.25pt;margin-top:-42.75pt;width:238.4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" fillcolor="white [3212]" strokecolor="black [3213]" strokeweight="2pt">
                <v:textbox>
                  <w:txbxContent>
                    <w:p w:rsidR="00F54262" w:rsidRPr="003947C3" w:rsidRDefault="003668E4" w:rsidP="00C922BA">
                      <w:pPr>
                        <w:bidi/>
                        <w:spacing w:after="0" w:line="240" w:lineRule="auto"/>
                        <w:rPr>
                          <w:rFonts w:cs="B Lotus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3947C3">
                        <w:rPr>
                          <w:rFonts w:cs="B Lotus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بخش سوم : وظایف منتظران</w:t>
                      </w:r>
                    </w:p>
                    <w:p w:rsidR="00C922BA" w:rsidRPr="003947C3" w:rsidRDefault="00C922BA" w:rsidP="00C922BA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</w:pPr>
                      <w:r w:rsidRPr="00502C18">
                        <w:rPr>
                          <w:rFonts w:ascii="Tahoma" w:hAnsi="Tahoma"/>
                          <w:b/>
                          <w:bCs/>
                          <w:color w:val="1F1F1F"/>
                        </w:rPr>
                        <w:t xml:space="preserve">1 </w:t>
                      </w:r>
                      <w:r w:rsidRPr="00502C18">
                        <w:rPr>
                          <w:rFonts w:ascii="Tahoma" w:hAnsi="Tahoma"/>
                          <w:b/>
                          <w:bCs/>
                          <w:color w:val="1F1F1F"/>
                          <w:rtl/>
                        </w:rPr>
                        <w:t>ـ</w:t>
                      </w:r>
                      <w:r w:rsidRPr="00502C18">
                        <w:t> </w:t>
                      </w:r>
                      <w:r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شناخت حجت خدا و امام زمان (علیه السلام): مهم ترین وظیفه ى یك فرد منتظر تلاش براى كسب معرفت نسبت به وجود مقدس امام زمان (علیه السلام) است</w:t>
                      </w:r>
                    </w:p>
                    <w:p w:rsidR="00C922BA" w:rsidRPr="003947C3" w:rsidRDefault="00C922BA" w:rsidP="00C922BA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</w:pPr>
                      <w:r w:rsidRPr="001C068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 xml:space="preserve">2 </w:t>
                      </w:r>
                      <w:r w:rsidRPr="001C068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ـ</w:t>
                      </w:r>
                      <w:r w:rsidRPr="001C068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> </w:t>
                      </w:r>
                      <w:hyperlink r:id="rId10" w:tgtFrame="_blank" w:history="1">
                        <w:r w:rsidRPr="001C0688">
                          <w:rPr>
                            <w:rFonts w:ascii="Tahoma" w:hAnsi="Tahoma" w:cs="B Lotus"/>
                            <w:color w:val="1F1F1F"/>
                            <w:sz w:val="22"/>
                            <w:szCs w:val="22"/>
                            <w:rtl/>
                          </w:rPr>
                          <w:t>تهذیب</w:t>
                        </w:r>
                      </w:hyperlink>
                      <w:r w:rsidRPr="001C068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> </w:t>
                      </w:r>
                      <w:r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نفس و كسب فضایل اخلاقى (خود سازى فردى</w:t>
                      </w:r>
                      <w:r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C922BA" w:rsidRPr="003947C3" w:rsidRDefault="00C922BA" w:rsidP="00C922BA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</w:pPr>
                      <w:r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> </w:t>
                      </w:r>
                      <w:r w:rsidRPr="001C068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 xml:space="preserve">3 </w:t>
                      </w:r>
                      <w:r w:rsidRPr="001C068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ـ</w:t>
                      </w:r>
                      <w:hyperlink r:id="rId11" w:tgtFrame="_blank" w:history="1">
                        <w:r w:rsidRPr="001C0688">
                          <w:rPr>
                            <w:rFonts w:ascii="Tahoma" w:hAnsi="Tahoma" w:cs="B Lotus"/>
                            <w:color w:val="1F1F1F"/>
                            <w:sz w:val="22"/>
                            <w:szCs w:val="22"/>
                          </w:rPr>
                          <w:t> </w:t>
                        </w:r>
                      </w:hyperlink>
                      <w:hyperlink r:id="rId12" w:tgtFrame="_blank" w:history="1">
                        <w:r w:rsidRPr="001C0688">
                          <w:rPr>
                            <w:rFonts w:ascii="Tahoma" w:hAnsi="Tahoma" w:cs="B Lotus"/>
                            <w:color w:val="1F1F1F"/>
                            <w:sz w:val="22"/>
                            <w:szCs w:val="22"/>
                            <w:rtl/>
                          </w:rPr>
                          <w:t>تلاش</w:t>
                        </w:r>
                      </w:hyperlink>
                      <w:r w:rsidRPr="001C068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> </w:t>
                      </w:r>
                      <w:r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براى اصلاح جامعه (خود سازى اجتماعى</w:t>
                      </w:r>
                      <w:r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946AAE" w:rsidRPr="003947C3" w:rsidRDefault="00C922BA" w:rsidP="00946AA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</w:pPr>
                      <w:r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> </w:t>
                      </w:r>
                      <w:r w:rsidRPr="001C068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 xml:space="preserve">4 </w:t>
                      </w:r>
                      <w:r w:rsidRPr="001C068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ـ</w:t>
                      </w:r>
                      <w:r w:rsidRPr="001C068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> </w:t>
                      </w:r>
                      <w:r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كسب آمادگى هاى فكرى و فرهنگى و نظامى براى یارى امام زمان</w:t>
                      </w:r>
                      <w:r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> </w:t>
                      </w:r>
                    </w:p>
                    <w:p w:rsidR="00C922BA" w:rsidRPr="003947C3" w:rsidRDefault="00C922BA" w:rsidP="00946AA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</w:pPr>
                      <w:r w:rsidRPr="001C068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>5</w:t>
                      </w:r>
                      <w:r w:rsidRPr="001C068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ـ</w:t>
                      </w:r>
                      <w:r w:rsidRPr="001C068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> </w:t>
                      </w:r>
                      <w:hyperlink r:id="rId13" w:tgtFrame="_blank" w:history="1">
                        <w:r w:rsidRPr="001C0688">
                          <w:rPr>
                            <w:rFonts w:ascii="Tahoma" w:hAnsi="Tahoma" w:cs="B Lotus"/>
                            <w:color w:val="1F1F1F"/>
                            <w:sz w:val="22"/>
                            <w:szCs w:val="22"/>
                            <w:rtl/>
                          </w:rPr>
                          <w:t>توبه</w:t>
                        </w:r>
                      </w:hyperlink>
                      <w:r w:rsidRPr="001C068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> </w:t>
                      </w:r>
                      <w:r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از گناهان</w:t>
                      </w:r>
                    </w:p>
                    <w:p w:rsidR="00C922BA" w:rsidRPr="003947C3" w:rsidRDefault="00C922BA" w:rsidP="00C922BA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</w:pPr>
                      <w:r w:rsidRPr="00AB5C3B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> </w:t>
                      </w:r>
                      <w:r w:rsidRPr="00AB5C3B">
                        <w:rPr>
                          <w:rFonts w:ascii="Tahoma" w:hAnsi="Tahoma"/>
                          <w:color w:val="1F1F1F"/>
                        </w:rPr>
                        <w:t>6</w:t>
                      </w:r>
                      <w:r w:rsidRPr="00502C18">
                        <w:rPr>
                          <w:rFonts w:ascii="Tahoma" w:hAnsi="Tahoma"/>
                          <w:b/>
                          <w:bCs/>
                          <w:color w:val="1F1F1F"/>
                        </w:rPr>
                        <w:t xml:space="preserve"> </w:t>
                      </w:r>
                      <w:r w:rsidRPr="00502C18">
                        <w:rPr>
                          <w:rFonts w:ascii="Tahoma" w:hAnsi="Tahoma"/>
                          <w:b/>
                          <w:bCs/>
                          <w:color w:val="1F1F1F"/>
                          <w:rtl/>
                        </w:rPr>
                        <w:t>ـ</w:t>
                      </w:r>
                      <w:r w:rsidRPr="00502C18">
                        <w:rPr>
                          <w:color w:val="1F1F1F"/>
                        </w:rPr>
                        <w:t> </w:t>
                      </w:r>
                      <w:r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اطاعت و پیروى از نایبان امام زمان (علیه السلام</w:t>
                      </w:r>
                      <w:r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C922BA" w:rsidRPr="003947C3" w:rsidRDefault="003947C3" w:rsidP="003947C3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7</w:t>
                      </w:r>
                      <w:r w:rsidR="00C922BA" w:rsidRPr="00502C18">
                        <w:rPr>
                          <w:rFonts w:ascii="Tahoma" w:hAnsi="Tahoma"/>
                          <w:b/>
                          <w:bCs/>
                          <w:color w:val="1F1F1F"/>
                        </w:rPr>
                        <w:t xml:space="preserve"> </w:t>
                      </w:r>
                      <w:r w:rsidR="00C922BA" w:rsidRPr="00502C18">
                        <w:rPr>
                          <w:rFonts w:ascii="Tahoma" w:hAnsi="Tahoma"/>
                          <w:b/>
                          <w:bCs/>
                          <w:color w:val="1F1F1F"/>
                          <w:rtl/>
                        </w:rPr>
                        <w:t>ـ</w:t>
                      </w:r>
                      <w:r w:rsidR="00C922BA" w:rsidRPr="00502C18">
                        <w:rPr>
                          <w:color w:val="1F1F1F"/>
                        </w:rPr>
                        <w:t> </w:t>
                      </w:r>
                      <w:r w:rsidR="00C922BA"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صدقه دادن براى سلامتى امام زمان (علیه السلام</w:t>
                      </w:r>
                      <w:r w:rsidR="00C922BA"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C922BA" w:rsidRPr="003947C3" w:rsidRDefault="00C922BA" w:rsidP="003947C3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</w:pPr>
                      <w:r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> </w:t>
                      </w:r>
                      <w:r w:rsidR="003947C3" w:rsidRPr="00502C18">
                        <w:rPr>
                          <w:rFonts w:ascii="Tahoma" w:hAnsi="Tahoma" w:hint="cs"/>
                          <w:b/>
                          <w:bCs/>
                          <w:color w:val="1F1F1F"/>
                          <w:rtl/>
                        </w:rPr>
                        <w:t>8</w:t>
                      </w:r>
                      <w:r w:rsidRPr="00502C18">
                        <w:rPr>
                          <w:rFonts w:ascii="Tahoma" w:hAnsi="Tahoma"/>
                          <w:b/>
                          <w:bCs/>
                          <w:color w:val="1F1F1F"/>
                        </w:rPr>
                        <w:t xml:space="preserve"> </w:t>
                      </w:r>
                      <w:r w:rsidRPr="00502C18">
                        <w:rPr>
                          <w:rFonts w:ascii="Tahoma" w:hAnsi="Tahoma"/>
                          <w:b/>
                          <w:bCs/>
                          <w:color w:val="1F1F1F"/>
                          <w:rtl/>
                        </w:rPr>
                        <w:t>ـ</w:t>
                      </w:r>
                      <w:r w:rsidRPr="00502C18">
                        <w:t> </w:t>
                      </w:r>
                      <w:r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انجام اعمال عبادى مانند خواندن نماز و قرآن، زیارت نمودن به نیابت از امام زمان (علیه السلام</w:t>
                      </w:r>
                      <w:r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C922BA" w:rsidRPr="003947C3" w:rsidRDefault="003947C3" w:rsidP="00AB5C3B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9</w:t>
                      </w:r>
                      <w:r w:rsidR="00C922BA" w:rsidRPr="00502C18">
                        <w:rPr>
                          <w:rFonts w:ascii="Tahoma" w:hAnsi="Tahoma"/>
                          <w:b/>
                          <w:bCs/>
                          <w:color w:val="1F1F1F"/>
                        </w:rPr>
                        <w:t xml:space="preserve"> </w:t>
                      </w:r>
                      <w:r w:rsidR="00C922BA" w:rsidRPr="00502C18">
                        <w:rPr>
                          <w:rFonts w:ascii="Tahoma" w:hAnsi="Tahoma"/>
                          <w:b/>
                          <w:bCs/>
                          <w:color w:val="1F1F1F"/>
                          <w:rtl/>
                        </w:rPr>
                        <w:t>ـ</w:t>
                      </w:r>
                      <w:r w:rsidR="00C922BA" w:rsidRPr="00502C18">
                        <w:rPr>
                          <w:color w:val="1F1F1F"/>
                        </w:rPr>
                        <w:t> </w:t>
                      </w:r>
                      <w:r w:rsidR="00C922BA"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 xml:space="preserve">توسل به امام زمان (علیه السلام) و زیارت آن حضرت با زیارت ها و دعاهایى كه در كتب ادعیه مانند مفاتیح الجنان آمده </w:t>
                      </w:r>
                      <w:r w:rsidR="00C922BA"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مانند </w:t>
                      </w:r>
                      <w:r w:rsidR="00C922BA"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>:</w:t>
                      </w:r>
                      <w:r w:rsidR="00C922BA"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 دعای عهد </w:t>
                      </w:r>
                      <w:r w:rsidR="00AB5C3B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؛</w:t>
                      </w:r>
                      <w:r w:rsidR="00C922BA"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 دعا در غیبت امام زمان (عج) (</w:t>
                      </w:r>
                      <w:r w:rsidR="00C922BA"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اللهم عرفنى نفسك</w:t>
                      </w:r>
                      <w:r w:rsidR="00C922BA"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...) </w:t>
                      </w:r>
                      <w:r w:rsidR="00AB5C3B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؛</w:t>
                      </w:r>
                      <w:r w:rsidR="00165F36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922BA"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دعای الهی عظم البلاء </w:t>
                      </w:r>
                      <w:r w:rsidR="00AB5C3B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؛ </w:t>
                      </w:r>
                      <w:r w:rsidR="00C922BA"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دعای سلامتی امام زمان (</w:t>
                      </w:r>
                      <w:r w:rsidR="00C922BA"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اللهم كن لولیك الحجة ابن الحسن</w:t>
                      </w:r>
                      <w:r w:rsidR="00C922BA"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</w:rPr>
                        <w:t xml:space="preserve"> ...</w:t>
                      </w:r>
                      <w:r w:rsidR="00C922BA"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)</w:t>
                      </w:r>
                      <w:r w:rsidR="00165F36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B5C3B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؛ </w:t>
                      </w:r>
                      <w:r w:rsidR="00165F36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90703B"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دعاى حضرت مهدى (علیه السلام) كه با این عبارت آغاز مى شود:</w:t>
                      </w:r>
                      <w:r w:rsidR="0090703B"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="0090703B"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 xml:space="preserve"> اللهم ارزقنا تو</w:t>
                      </w:r>
                      <w:r w:rsidR="0090703B"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 xml:space="preserve">فیق الطاعة و بعد المصیبته ...، </w:t>
                      </w:r>
                      <w:r w:rsidR="0090703B"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)</w:t>
                      </w:r>
                      <w:r w:rsidR="0090703B"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B5C3B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؛ </w:t>
                      </w:r>
                      <w:r w:rsidR="0090703B" w:rsidRPr="00502C1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مداو</w:t>
                      </w:r>
                      <w:r w:rsidR="00AB5C3B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م</w:t>
                      </w:r>
                      <w:r w:rsidR="0090703B" w:rsidRPr="00502C18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ت به خواندن دعای غریق ( یا الله، یا رحمن، یا رحیم، یا مقلب القلوب …)</w:t>
                      </w:r>
                      <w:r w:rsidR="0090703B" w:rsidRPr="00502C18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90703B"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B5C3B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؛ </w:t>
                      </w:r>
                      <w:r w:rsidR="0090703B"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90703B"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زیارت آل یاسین</w:t>
                      </w:r>
                      <w:r w:rsidR="00AB5C3B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 و ...</w:t>
                      </w:r>
                    </w:p>
                    <w:p w:rsidR="0090703B" w:rsidRPr="003947C3" w:rsidRDefault="0090703B" w:rsidP="00AB5C3B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</w:pPr>
                      <w:r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1</w:t>
                      </w:r>
                      <w:r w:rsid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0</w:t>
                      </w:r>
                      <w:r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ـ </w:t>
                      </w:r>
                      <w:r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 xml:space="preserve"> شناختن علامت‌های ظهور آن حضرت</w:t>
                      </w:r>
                      <w:r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B5C3B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90703B" w:rsidRPr="00502C18" w:rsidRDefault="0090703B" w:rsidP="00AB5C3B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</w:pPr>
                      <w:r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1</w:t>
                      </w:r>
                      <w:r w:rsid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1</w:t>
                      </w:r>
                      <w:r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ـ </w:t>
                      </w:r>
                      <w:r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 xml:space="preserve"> دعوت کردن مردم به آن حضرت</w:t>
                      </w:r>
                      <w:r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B5C3B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90703B" w:rsidRPr="00502C18" w:rsidRDefault="0090703B" w:rsidP="003947C3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</w:pPr>
                      <w:r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1</w:t>
                      </w:r>
                      <w:r w:rsid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2</w:t>
                      </w:r>
                      <w:r w:rsidRPr="003947C3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 xml:space="preserve">ـ  </w:t>
                      </w:r>
                      <w:r w:rsidRPr="003947C3">
                        <w:rPr>
                          <w:rFonts w:ascii="Tahoma" w:hAnsi="Tahoma" w:cs="B Lotus"/>
                          <w:color w:val="1F1F1F"/>
                          <w:sz w:val="22"/>
                          <w:szCs w:val="22"/>
                          <w:rtl/>
                        </w:rPr>
                        <w:t>رعایت حقوق آن حضرت و مواظبت بر ادای آنها و رعایت وظایف نسبت به آن بزرگوار</w:t>
                      </w:r>
                      <w:r w:rsidRPr="00502C18">
                        <w:rPr>
                          <w:rFonts w:ascii="Tahoma" w:hAnsi="Tahoma" w:cs="B Lotus" w:hint="cs"/>
                          <w:b/>
                          <w:bCs/>
                          <w:color w:val="1F1F1F"/>
                          <w:rtl/>
                        </w:rPr>
                        <w:t>.</w:t>
                      </w:r>
                    </w:p>
                    <w:p w:rsidR="0090703B" w:rsidRPr="00165F36" w:rsidRDefault="0090703B" w:rsidP="00165F36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right"/>
                        <w:rPr>
                          <w:rFonts w:ascii="Tahoma" w:hAnsi="Tahoma" w:cs="B Lotus" w:hint="cs"/>
                          <w:b/>
                          <w:bCs/>
                          <w:color w:val="1F1F1F"/>
                          <w:sz w:val="20"/>
                          <w:szCs w:val="20"/>
                          <w:rtl/>
                        </w:rPr>
                      </w:pPr>
                      <w:r w:rsidRPr="00165F36">
                        <w:rPr>
                          <w:rFonts w:ascii="Tahoma" w:hAnsi="Tahoma" w:cs="B Lotus" w:hint="cs"/>
                          <w:b/>
                          <w:bCs/>
                          <w:color w:val="1F1F1F"/>
                          <w:sz w:val="20"/>
                          <w:szCs w:val="20"/>
                          <w:rtl/>
                        </w:rPr>
                        <w:t>*برگرفته از کتاب مکیال المکارم</w:t>
                      </w:r>
                    </w:p>
                    <w:p w:rsidR="00165F36" w:rsidRPr="00502C18" w:rsidRDefault="00165F36" w:rsidP="00165F36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</w:pPr>
                    </w:p>
                    <w:p w:rsidR="0090703B" w:rsidRPr="00502C18" w:rsidRDefault="0090703B" w:rsidP="00502C1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</w:pPr>
                      <w:r w:rsidRPr="00502C18">
                        <w:rPr>
                          <w:rFonts w:ascii="Tahoma" w:hAnsi="Tahoma" w:cs="B Lotus" w:hint="cs"/>
                          <w:color w:val="1F1F1F"/>
                          <w:sz w:val="22"/>
                          <w:szCs w:val="22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sectPr w:rsidR="001041B2" w:rsidSect="00F542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6E7"/>
    <w:multiLevelType w:val="hybridMultilevel"/>
    <w:tmpl w:val="F432BDBA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3478"/>
    <w:multiLevelType w:val="hybridMultilevel"/>
    <w:tmpl w:val="FFB0C350"/>
    <w:lvl w:ilvl="0" w:tplc="8EBC243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33B73"/>
    <w:multiLevelType w:val="hybridMultilevel"/>
    <w:tmpl w:val="C02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2"/>
    <w:rsid w:val="001041B2"/>
    <w:rsid w:val="00165F36"/>
    <w:rsid w:val="001C0688"/>
    <w:rsid w:val="001C09CB"/>
    <w:rsid w:val="003600DA"/>
    <w:rsid w:val="003668E4"/>
    <w:rsid w:val="003947C3"/>
    <w:rsid w:val="003D011D"/>
    <w:rsid w:val="00502C18"/>
    <w:rsid w:val="007B77BF"/>
    <w:rsid w:val="0090703B"/>
    <w:rsid w:val="00946AAE"/>
    <w:rsid w:val="00AB5C3B"/>
    <w:rsid w:val="00C922BA"/>
    <w:rsid w:val="00ED28A2"/>
    <w:rsid w:val="00F5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22BA"/>
    <w:rPr>
      <w:b/>
      <w:bCs/>
    </w:rPr>
  </w:style>
  <w:style w:type="character" w:customStyle="1" w:styleId="apple-converted-space">
    <w:name w:val="apple-converted-space"/>
    <w:basedOn w:val="DefaultParagraphFont"/>
    <w:rsid w:val="00C922BA"/>
  </w:style>
  <w:style w:type="character" w:styleId="Hyperlink">
    <w:name w:val="Hyperlink"/>
    <w:basedOn w:val="DefaultParagraphFont"/>
    <w:uiPriority w:val="99"/>
    <w:semiHidden/>
    <w:unhideWhenUsed/>
    <w:rsid w:val="00C922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3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3D011D"/>
    <w:rPr>
      <w:color w:val="80000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22BA"/>
    <w:rPr>
      <w:b/>
      <w:bCs/>
    </w:rPr>
  </w:style>
  <w:style w:type="character" w:customStyle="1" w:styleId="apple-converted-space">
    <w:name w:val="apple-converted-space"/>
    <w:basedOn w:val="DefaultParagraphFont"/>
    <w:rsid w:val="00C922BA"/>
  </w:style>
  <w:style w:type="character" w:styleId="Hyperlink">
    <w:name w:val="Hyperlink"/>
    <w:basedOn w:val="DefaultParagraphFont"/>
    <w:uiPriority w:val="99"/>
    <w:semiHidden/>
    <w:unhideWhenUsed/>
    <w:rsid w:val="00C922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3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3D011D"/>
    <w:rPr>
      <w:color w:val="80000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toote.com/religious/sundries/absence-mahdi.html" TargetMode="External"/><Relationship Id="rId13" Type="http://schemas.openxmlformats.org/officeDocument/2006/relationships/hyperlink" Target="http://www.beytoote.com/religious/sundries/absence-mahd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ytoote.com/religious/sundries/absence-mahdi.html" TargetMode="External"/><Relationship Id="rId12" Type="http://schemas.openxmlformats.org/officeDocument/2006/relationships/hyperlink" Target="http://www.beytoote.com/religious/sundries/absence-mahd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ytoote.com/religious/sundries/absence-mahdi.html" TargetMode="External"/><Relationship Id="rId11" Type="http://schemas.openxmlformats.org/officeDocument/2006/relationships/hyperlink" Target="http://www.beytoote.com/religious/sundries/absence-mahd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ytoote.com/religious/sundries/absence-mahd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ytoote.com/religious/sundries/absence-mahd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Khamenei</dc:creator>
  <cp:lastModifiedBy>Imam Khamenei</cp:lastModifiedBy>
  <cp:revision>8</cp:revision>
  <dcterms:created xsi:type="dcterms:W3CDTF">2015-05-29T01:47:00Z</dcterms:created>
  <dcterms:modified xsi:type="dcterms:W3CDTF">2015-05-29T04:35:00Z</dcterms:modified>
</cp:coreProperties>
</file>