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03" w:rsidRPr="00466903" w:rsidRDefault="00466903" w:rsidP="00820F2B">
      <w:pPr>
        <w:spacing w:after="0"/>
        <w:ind w:left="-1" w:right="142"/>
        <w:jc w:val="center"/>
        <w:rPr>
          <w:rFonts w:cs="2  Titr"/>
          <w:sz w:val="28"/>
          <w:szCs w:val="28"/>
        </w:rPr>
      </w:pPr>
      <w:r w:rsidRPr="00466903">
        <w:rPr>
          <w:rFonts w:ascii="Tahoma" w:eastAsia="Times New Roman" w:hAnsi="Tahoma" w:cs="2  Titr" w:hint="cs"/>
          <w:b/>
          <w:bCs/>
          <w:sz w:val="28"/>
          <w:szCs w:val="28"/>
          <w:rtl/>
        </w:rPr>
        <w:t>برنامه ریزی فضایی (</w:t>
      </w:r>
      <w:r w:rsidRPr="008566BF">
        <w:rPr>
          <w:rFonts w:ascii="Tahoma" w:eastAsia="Times New Roman" w:hAnsi="Tahoma" w:cs="2  Titr" w:hint="cs"/>
          <w:b/>
          <w:bCs/>
          <w:sz w:val="28"/>
          <w:szCs w:val="28"/>
          <w:rtl/>
        </w:rPr>
        <w:t>آمایش سرزمین</w:t>
      </w:r>
      <w:r w:rsidRPr="00466903">
        <w:rPr>
          <w:rFonts w:cs="2  Titr" w:hint="cs"/>
          <w:sz w:val="28"/>
          <w:szCs w:val="28"/>
          <w:rtl/>
        </w:rPr>
        <w:t>)</w:t>
      </w:r>
    </w:p>
    <w:tbl>
      <w:tblPr>
        <w:bidiVisual/>
        <w:tblW w:w="5000" w:type="pct"/>
        <w:tblCellSpacing w:w="15" w:type="dxa"/>
        <w:tblCellMar>
          <w:top w:w="15" w:type="dxa"/>
          <w:left w:w="15" w:type="dxa"/>
          <w:bottom w:w="15" w:type="dxa"/>
          <w:right w:w="15" w:type="dxa"/>
        </w:tblCellMar>
        <w:tblLook w:val="04A0"/>
      </w:tblPr>
      <w:tblGrid>
        <w:gridCol w:w="10414"/>
      </w:tblGrid>
      <w:tr w:rsidR="008566BF" w:rsidRPr="008566BF" w:rsidTr="00466903">
        <w:trPr>
          <w:tblCellSpacing w:w="15" w:type="dxa"/>
        </w:trPr>
        <w:tc>
          <w:tcPr>
            <w:tcW w:w="4971" w:type="pct"/>
            <w:tcBorders>
              <w:top w:val="nil"/>
              <w:left w:val="nil"/>
              <w:bottom w:val="nil"/>
              <w:right w:val="nil"/>
            </w:tcBorders>
            <w:tcMar>
              <w:top w:w="60" w:type="dxa"/>
              <w:left w:w="216" w:type="dxa"/>
              <w:bottom w:w="60" w:type="dxa"/>
              <w:right w:w="216" w:type="dxa"/>
            </w:tcMar>
            <w:vAlign w:val="center"/>
            <w:hideMark/>
          </w:tcPr>
          <w:p w:rsidR="008566BF" w:rsidRPr="008566BF" w:rsidRDefault="00466903" w:rsidP="00820F2B">
            <w:pPr>
              <w:spacing w:after="0"/>
              <w:ind w:left="-1" w:right="142"/>
              <w:jc w:val="lowKashida"/>
              <w:rPr>
                <w:rFonts w:ascii="Tahoma" w:eastAsia="Times New Roman" w:hAnsi="Tahoma" w:cs="B Zar" w:hint="cs"/>
                <w:sz w:val="28"/>
                <w:szCs w:val="28"/>
                <w:rtl/>
              </w:rPr>
            </w:pPr>
            <w:r w:rsidRPr="00820F2B">
              <w:rPr>
                <w:rFonts w:ascii="Tahoma" w:eastAsia="Times New Roman" w:hAnsi="Tahoma" w:cs="B Zar" w:hint="cs"/>
                <w:noProof/>
                <w:sz w:val="28"/>
                <w:szCs w:val="28"/>
                <w:rtl/>
              </w:rPr>
              <w:drawing>
                <wp:anchor distT="0" distB="0" distL="114300" distR="114300" simplePos="0" relativeHeight="251658240" behindDoc="0" locked="0" layoutInCell="1" allowOverlap="1">
                  <wp:simplePos x="1781175" y="962025"/>
                  <wp:positionH relativeFrom="margin">
                    <wp:posOffset>72390</wp:posOffset>
                  </wp:positionH>
                  <wp:positionV relativeFrom="margin">
                    <wp:posOffset>66675</wp:posOffset>
                  </wp:positionV>
                  <wp:extent cx="1809750" cy="1930400"/>
                  <wp:effectExtent l="19050" t="0" r="0" b="0"/>
                  <wp:wrapSquare wrapText="bothSides"/>
                  <wp:docPr id="7" name="Picture 1" descr="800px-A63Lan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A63Landes.jpg"/>
                          <pic:cNvPicPr/>
                        </pic:nvPicPr>
                        <pic:blipFill>
                          <a:blip r:embed="rId5" cstate="print"/>
                          <a:stretch>
                            <a:fillRect/>
                          </a:stretch>
                        </pic:blipFill>
                        <pic:spPr>
                          <a:xfrm>
                            <a:off x="0" y="0"/>
                            <a:ext cx="1809750" cy="1930400"/>
                          </a:xfrm>
                          <a:prstGeom prst="rect">
                            <a:avLst/>
                          </a:prstGeom>
                        </pic:spPr>
                      </pic:pic>
                    </a:graphicData>
                  </a:graphic>
                </wp:anchor>
              </w:drawing>
            </w:r>
            <w:r w:rsidR="008566BF" w:rsidRPr="008566BF">
              <w:rPr>
                <w:rFonts w:ascii="Tahoma" w:eastAsia="Times New Roman" w:hAnsi="Tahoma" w:cs="B Zar" w:hint="cs"/>
                <w:sz w:val="28"/>
                <w:szCs w:val="28"/>
                <w:rtl/>
              </w:rPr>
              <w:t xml:space="preserve">آمایش سرزمین در سیستم حرفه‌ای و دانشگاهی ایران تنها به برنامه ریزی فضایی در مقیاس ملّی و منطقه‌ای اطلاق می‌شود. در واقع و در سیستم حرفه‌ای جهانی، بخشی از مفهوم کلّی </w:t>
            </w:r>
            <w:r w:rsidR="008566BF" w:rsidRPr="008566BF">
              <w:rPr>
                <w:rFonts w:ascii="Tahoma" w:eastAsia="Times New Roman" w:hAnsi="Tahoma" w:cs="B Zar"/>
                <w:sz w:val="28"/>
                <w:szCs w:val="28"/>
                <w:rtl/>
              </w:rPr>
              <w:fldChar w:fldCharType="begin"/>
            </w:r>
            <w:r w:rsidR="008566BF" w:rsidRPr="008566BF">
              <w:rPr>
                <w:rFonts w:ascii="Tahoma" w:eastAsia="Times New Roman" w:hAnsi="Tahoma" w:cs="B Zar"/>
                <w:sz w:val="28"/>
                <w:szCs w:val="28"/>
                <w:rtl/>
              </w:rPr>
              <w:instrText xml:space="preserve"> </w:instrText>
            </w:r>
            <w:r w:rsidR="008566BF" w:rsidRPr="008566BF">
              <w:rPr>
                <w:rFonts w:ascii="Tahoma" w:eastAsia="Times New Roman" w:hAnsi="Tahoma" w:cs="B Zar"/>
                <w:sz w:val="28"/>
                <w:szCs w:val="28"/>
              </w:rPr>
              <w:instrText>HYPERLINK "https://fa.wikipedia.org/w/index.php?title=%D8%A8%D8%B1%D9%86%D8%A7%D9%85%D9%87_%D8%B1%DB%8C%D8%B2%DB%8C_%D8%B4%D9%87%D8%B1%DB%8C_%D9%88_%D9%85%D9%86%D8%B7%D9%82%D9%87%E2%80%8C%D8%A7%DB%8C&amp;action=edit&amp;redlink=1&amp;preload=%D8%A7%D9%84%DA%AF%D9%88%3A%D8%A7%DB%8C%D8%AC%D8%A7%D8%AF%2B%D9%85%D9%82%D8%A7%D9%84%D9%87%2F%D8%A7%D8%B3%D8%AA%D8%AE%D9%88%D8%A7%D9%86%E2%80%8C%D8%A8%D9%86%D8%AF%DB%8C&amp;editintro=%D8%A7%D9%84%DA%AF%D9%88%3A%D8%A7%DB%8C%D8%AC%D8%A7%D8%AF%2B%D9%85%D9%82%D8%A7%D9%84%D9%87%2F%D8%A7%D8%AF%DB%8C%D8%AA%E2%80%8C%D9%86%D9%88%D8%AA%DB%8C%D8%B3&amp;summary=%D8%A7%DB%8C%D8%AC%D8%A7%D8%AF%2B%DB%8C%DA%A9%2B%D9%85%D9%82%D8%A7%D9%84%D9%87%2B%D9%86%D9%88%2B%D8%A7%D8%B2%2B%D8%B7%D8%B1%DB%8C%D9%82%2B%D8%A7%DB%8C%D8%AC%D8%A7%D8%AF%DA%AF%D8%B1&amp;nosummary=&amp;prefix=&amp;minor=&amp;create=%D8%AF%D8%B1%D8%B3%D8%AA%2B%DA%A9%D8%B1%D8%AF%D9%86%2B%D9%85%D9%82%D8%A7%D9%84%D9%87%2B%D8%AC%D8%AF%DB%8C%D8%AF" \o</w:instrText>
            </w:r>
            <w:r w:rsidR="008566BF" w:rsidRPr="008566BF">
              <w:rPr>
                <w:rFonts w:ascii="Tahoma" w:eastAsia="Times New Roman" w:hAnsi="Tahoma" w:cs="B Zar"/>
                <w:sz w:val="28"/>
                <w:szCs w:val="28"/>
                <w:rtl/>
              </w:rPr>
              <w:instrText xml:space="preserve"> "برنامه ر</w:instrText>
            </w:r>
            <w:r w:rsidR="008566BF" w:rsidRPr="008566BF">
              <w:rPr>
                <w:rFonts w:ascii="Tahoma" w:eastAsia="Times New Roman" w:hAnsi="Tahoma" w:cs="B Zar" w:hint="cs"/>
                <w:sz w:val="28"/>
                <w:szCs w:val="28"/>
                <w:rtl/>
              </w:rPr>
              <w:instrText>ی</w:instrText>
            </w:r>
            <w:r w:rsidR="008566BF" w:rsidRPr="008566BF">
              <w:rPr>
                <w:rFonts w:ascii="Tahoma" w:eastAsia="Times New Roman" w:hAnsi="Tahoma" w:cs="B Zar" w:hint="eastAsia"/>
                <w:sz w:val="28"/>
                <w:szCs w:val="28"/>
                <w:rtl/>
              </w:rPr>
              <w:instrText>ز</w:instrText>
            </w:r>
            <w:r w:rsidR="008566BF" w:rsidRPr="008566BF">
              <w:rPr>
                <w:rFonts w:ascii="Tahoma" w:eastAsia="Times New Roman" w:hAnsi="Tahoma" w:cs="B Zar" w:hint="cs"/>
                <w:sz w:val="28"/>
                <w:szCs w:val="28"/>
                <w:rtl/>
              </w:rPr>
              <w:instrText>ی</w:instrText>
            </w:r>
            <w:r w:rsidR="008566BF" w:rsidRPr="008566BF">
              <w:rPr>
                <w:rFonts w:ascii="Tahoma" w:eastAsia="Times New Roman" w:hAnsi="Tahoma" w:cs="B Zar"/>
                <w:sz w:val="28"/>
                <w:szCs w:val="28"/>
                <w:rtl/>
              </w:rPr>
              <w:instrText xml:space="preserve"> شهر</w:instrText>
            </w:r>
            <w:r w:rsidR="008566BF" w:rsidRPr="008566BF">
              <w:rPr>
                <w:rFonts w:ascii="Tahoma" w:eastAsia="Times New Roman" w:hAnsi="Tahoma" w:cs="B Zar" w:hint="cs"/>
                <w:sz w:val="28"/>
                <w:szCs w:val="28"/>
                <w:rtl/>
              </w:rPr>
              <w:instrText>ی</w:instrText>
            </w:r>
            <w:r w:rsidR="008566BF" w:rsidRPr="008566BF">
              <w:rPr>
                <w:rFonts w:ascii="Tahoma" w:eastAsia="Times New Roman" w:hAnsi="Tahoma" w:cs="B Zar"/>
                <w:sz w:val="28"/>
                <w:szCs w:val="28"/>
                <w:rtl/>
              </w:rPr>
              <w:instrText xml:space="preserve"> و منطقه‌ا</w:instrText>
            </w:r>
            <w:r w:rsidR="008566BF" w:rsidRPr="008566BF">
              <w:rPr>
                <w:rFonts w:ascii="Tahoma" w:eastAsia="Times New Roman" w:hAnsi="Tahoma" w:cs="B Zar" w:hint="cs"/>
                <w:sz w:val="28"/>
                <w:szCs w:val="28"/>
                <w:rtl/>
              </w:rPr>
              <w:instrText>ی</w:instrText>
            </w:r>
            <w:r w:rsidR="008566BF" w:rsidRPr="008566BF">
              <w:rPr>
                <w:rFonts w:ascii="Tahoma" w:eastAsia="Times New Roman" w:hAnsi="Tahoma" w:cs="B Zar"/>
                <w:sz w:val="28"/>
                <w:szCs w:val="28"/>
                <w:rtl/>
              </w:rPr>
              <w:instrText xml:space="preserve"> (صفحه وجود ندارد)" </w:instrText>
            </w:r>
            <w:r w:rsidR="008566BF" w:rsidRPr="008566BF">
              <w:rPr>
                <w:rFonts w:ascii="Tahoma" w:eastAsia="Times New Roman" w:hAnsi="Tahoma" w:cs="B Zar"/>
                <w:sz w:val="28"/>
                <w:szCs w:val="28"/>
                <w:rtl/>
              </w:rPr>
              <w:fldChar w:fldCharType="separate"/>
            </w:r>
            <w:r w:rsidR="008566BF" w:rsidRPr="00820F2B">
              <w:rPr>
                <w:rFonts w:ascii="Tahoma" w:eastAsia="Times New Roman" w:hAnsi="Tahoma" w:cs="B Zar" w:hint="cs"/>
                <w:sz w:val="28"/>
                <w:szCs w:val="28"/>
                <w:rtl/>
              </w:rPr>
              <w:t>برنامه ریزی شهری و منطقه‌ای</w:t>
            </w:r>
            <w:r w:rsidR="008566BF" w:rsidRPr="008566BF">
              <w:rPr>
                <w:rFonts w:ascii="Tahoma" w:eastAsia="Times New Roman" w:hAnsi="Tahoma" w:cs="B Zar"/>
                <w:sz w:val="28"/>
                <w:szCs w:val="28"/>
                <w:rtl/>
              </w:rPr>
              <w:fldChar w:fldCharType="end"/>
            </w:r>
            <w:r w:rsidR="008566BF" w:rsidRPr="008566BF">
              <w:rPr>
                <w:rFonts w:ascii="Tahoma" w:eastAsia="Times New Roman" w:hAnsi="Tahoma" w:cs="B Zar" w:hint="cs"/>
                <w:sz w:val="28"/>
                <w:szCs w:val="28"/>
                <w:rtl/>
              </w:rPr>
              <w:t xml:space="preserve"> به حساب می‌آید.</w:t>
            </w:r>
          </w:p>
          <w:p w:rsidR="008566BF" w:rsidRPr="00466903" w:rsidRDefault="008566BF" w:rsidP="00820F2B">
            <w:pPr>
              <w:pStyle w:val="ListParagraph"/>
              <w:numPr>
                <w:ilvl w:val="0"/>
                <w:numId w:val="2"/>
              </w:numPr>
              <w:tabs>
                <w:tab w:val="left" w:pos="262"/>
              </w:tabs>
              <w:spacing w:after="0"/>
              <w:ind w:left="-1" w:right="142"/>
              <w:jc w:val="lowKashida"/>
              <w:rPr>
                <w:rFonts w:ascii="Tahoma" w:eastAsia="Times New Roman" w:hAnsi="Tahoma" w:cs="B Zar"/>
                <w:sz w:val="28"/>
                <w:szCs w:val="28"/>
              </w:rPr>
            </w:pPr>
            <w:r w:rsidRPr="00466903">
              <w:rPr>
                <w:rFonts w:ascii="Tahoma" w:eastAsia="Times New Roman" w:hAnsi="Tahoma" w:cs="B Zar" w:hint="cs"/>
                <w:sz w:val="28"/>
                <w:szCs w:val="28"/>
                <w:rtl/>
              </w:rPr>
              <w:t xml:space="preserve">کلمه آمایش کلمه‌ای جدید در زبان فارسی و </w:t>
            </w:r>
            <w:r w:rsidRPr="00466903">
              <w:rPr>
                <w:rFonts w:ascii="Tahoma" w:eastAsia="Times New Roman" w:hAnsi="Tahoma" w:cs="B Zar"/>
                <w:sz w:val="28"/>
                <w:szCs w:val="28"/>
                <w:rtl/>
              </w:rPr>
              <w:fldChar w:fldCharType="begin"/>
            </w:r>
            <w:r w:rsidRPr="00466903">
              <w:rPr>
                <w:rFonts w:ascii="Tahoma" w:eastAsia="Times New Roman" w:hAnsi="Tahoma" w:cs="B Zar"/>
                <w:sz w:val="28"/>
                <w:szCs w:val="28"/>
                <w:rtl/>
              </w:rPr>
              <w:instrText xml:space="preserve"> </w:instrText>
            </w:r>
            <w:r w:rsidRPr="00466903">
              <w:rPr>
                <w:rFonts w:ascii="Tahoma" w:eastAsia="Times New Roman" w:hAnsi="Tahoma" w:cs="B Zar"/>
                <w:sz w:val="28"/>
                <w:szCs w:val="28"/>
              </w:rPr>
              <w:instrText>HYPERLINK "https://fa.wikipedia.org/wiki/%D8%A7%D8%B3%D9%85_%D9%85%D8%B5%D8%AF%D8%B1" \o</w:instrText>
            </w:r>
            <w:r w:rsidRPr="00466903">
              <w:rPr>
                <w:rFonts w:ascii="Tahoma" w:eastAsia="Times New Roman" w:hAnsi="Tahoma" w:cs="B Zar"/>
                <w:sz w:val="28"/>
                <w:szCs w:val="28"/>
                <w:rtl/>
              </w:rPr>
              <w:instrText xml:space="preserve"> "اسم مصدر" </w:instrText>
            </w:r>
            <w:r w:rsidRPr="00466903">
              <w:rPr>
                <w:rFonts w:ascii="Tahoma" w:eastAsia="Times New Roman" w:hAnsi="Tahoma" w:cs="B Zar"/>
                <w:sz w:val="28"/>
                <w:szCs w:val="28"/>
                <w:rtl/>
              </w:rPr>
              <w:fldChar w:fldCharType="separate"/>
            </w:r>
            <w:r w:rsidRPr="00466903">
              <w:rPr>
                <w:rFonts w:ascii="Tahoma" w:eastAsia="Times New Roman" w:hAnsi="Tahoma" w:cs="B Zar" w:hint="cs"/>
                <w:sz w:val="28"/>
                <w:szCs w:val="28"/>
                <w:rtl/>
              </w:rPr>
              <w:t>اسم مصدر</w:t>
            </w:r>
            <w:r w:rsidRPr="00466903">
              <w:rPr>
                <w:rFonts w:ascii="Tahoma" w:eastAsia="Times New Roman" w:hAnsi="Tahoma" w:cs="B Zar"/>
                <w:sz w:val="28"/>
                <w:szCs w:val="28"/>
                <w:rtl/>
              </w:rPr>
              <w:fldChar w:fldCharType="end"/>
            </w:r>
            <w:r w:rsidRPr="00466903">
              <w:rPr>
                <w:rFonts w:ascii="Tahoma" w:eastAsia="Times New Roman" w:hAnsi="Tahoma" w:cs="B Zar" w:hint="cs"/>
                <w:sz w:val="28"/>
                <w:szCs w:val="28"/>
                <w:rtl/>
              </w:rPr>
              <w:t xml:space="preserve"> آمای به معنای آراستن و آمیختن و به رشته در آوردن است. این واژه از کلمه </w:t>
            </w:r>
            <w:proofErr w:type="spellStart"/>
            <w:r w:rsidRPr="00466903">
              <w:rPr>
                <w:rFonts w:ascii="Tahoma" w:eastAsia="Times New Roman" w:hAnsi="Tahoma" w:cs="B Zar" w:hint="cs"/>
                <w:sz w:val="28"/>
                <w:szCs w:val="28"/>
              </w:rPr>
              <w:t>Aménager</w:t>
            </w:r>
            <w:proofErr w:type="spellEnd"/>
            <w:r w:rsidRPr="00466903">
              <w:rPr>
                <w:rFonts w:ascii="Tahoma" w:eastAsia="Times New Roman" w:hAnsi="Tahoma" w:cs="B Zar" w:hint="cs"/>
                <w:sz w:val="28"/>
                <w:szCs w:val="28"/>
                <w:rtl/>
              </w:rPr>
              <w:t xml:space="preserve"> در </w:t>
            </w:r>
            <w:hyperlink r:id="rId6" w:tooltip="زبان فرانسه" w:history="1">
              <w:r w:rsidRPr="00466903">
                <w:rPr>
                  <w:rFonts w:ascii="Tahoma" w:eastAsia="Times New Roman" w:hAnsi="Tahoma" w:cs="B Zar" w:hint="cs"/>
                  <w:sz w:val="28"/>
                  <w:szCs w:val="28"/>
                  <w:rtl/>
                </w:rPr>
                <w:t>زبان فرانسه</w:t>
              </w:r>
            </w:hyperlink>
            <w:r w:rsidRPr="00466903">
              <w:rPr>
                <w:rFonts w:ascii="Tahoma" w:eastAsia="Times New Roman" w:hAnsi="Tahoma" w:cs="B Zar" w:hint="cs"/>
                <w:sz w:val="28"/>
                <w:szCs w:val="28"/>
                <w:rtl/>
              </w:rPr>
              <w:t xml:space="preserve"> اقتباس شده است.</w:t>
            </w:r>
          </w:p>
        </w:tc>
      </w:tr>
    </w:tbl>
    <w:p w:rsidR="008566BF" w:rsidRPr="00466903" w:rsidRDefault="008566BF" w:rsidP="00820F2B">
      <w:pPr>
        <w:spacing w:after="0"/>
        <w:ind w:left="-1" w:right="142"/>
        <w:jc w:val="lowKashida"/>
        <w:rPr>
          <w:rFonts w:ascii="Tahoma" w:hAnsi="Tahoma" w:cs="B Zar" w:hint="cs"/>
          <w:rtl/>
        </w:rPr>
      </w:pPr>
      <w:r w:rsidRPr="00466903">
        <w:rPr>
          <w:rFonts w:ascii="Tahoma" w:eastAsia="Times New Roman" w:hAnsi="Tahoma" w:cs="B Zar" w:hint="cs"/>
          <w:sz w:val="28"/>
          <w:szCs w:val="28"/>
          <w:rtl/>
        </w:rPr>
        <w:t xml:space="preserve">                                                                                                              </w:t>
      </w:r>
      <w:r w:rsidRPr="00466903">
        <w:rPr>
          <w:rFonts w:ascii="Tahoma" w:hAnsi="Tahoma" w:cs="B Zar" w:hint="cs"/>
          <w:rtl/>
        </w:rPr>
        <w:t xml:space="preserve">یک مثال از آمایش سرزمین؛ احداث بزرگراه آ۶۳ </w:t>
      </w:r>
    </w:p>
    <w:p w:rsidR="008566BF" w:rsidRPr="008566BF" w:rsidRDefault="008566BF" w:rsidP="00820F2B">
      <w:pPr>
        <w:spacing w:after="0"/>
        <w:ind w:left="-1" w:right="142"/>
        <w:jc w:val="lowKashida"/>
        <w:rPr>
          <w:rFonts w:ascii="Tahoma" w:eastAsia="Times New Roman" w:hAnsi="Tahoma" w:cs="B Zar" w:hint="cs"/>
          <w:sz w:val="28"/>
          <w:szCs w:val="28"/>
          <w:rtl/>
        </w:rPr>
      </w:pPr>
      <w:r w:rsidRPr="00466903">
        <w:rPr>
          <w:rFonts w:ascii="Tahoma" w:hAnsi="Tahoma" w:cs="B Zar" w:hint="cs"/>
          <w:rtl/>
        </w:rPr>
        <w:t xml:space="preserve">                                                                                                                                                      در فرانسه به توسعه منطقه کمک کرده است</w:t>
      </w:r>
    </w:p>
    <w:p w:rsidR="008566BF" w:rsidRPr="008566BF" w:rsidRDefault="008566BF" w:rsidP="00820F2B">
      <w:pPr>
        <w:spacing w:after="0"/>
        <w:ind w:left="-1" w:right="142"/>
        <w:jc w:val="lowKashida"/>
        <w:outlineLvl w:val="2"/>
        <w:rPr>
          <w:rFonts w:ascii="Tahoma" w:eastAsia="Times New Roman" w:hAnsi="Tahoma" w:cs="2  Titr" w:hint="cs"/>
          <w:b/>
          <w:bCs/>
          <w:sz w:val="28"/>
          <w:szCs w:val="28"/>
          <w:rtl/>
        </w:rPr>
      </w:pPr>
      <w:r w:rsidRPr="00466903">
        <w:rPr>
          <w:rFonts w:ascii="Tahoma" w:eastAsia="Times New Roman" w:hAnsi="Tahoma" w:cs="2  Titr"/>
          <w:b/>
          <w:bCs/>
          <w:sz w:val="28"/>
          <w:szCs w:val="28"/>
          <w:rtl/>
        </w:rPr>
        <w:t>تعریف</w:t>
      </w:r>
    </w:p>
    <w:p w:rsidR="008566BF" w:rsidRDefault="008566BF" w:rsidP="00820F2B">
      <w:pPr>
        <w:spacing w:after="0"/>
        <w:ind w:left="-1" w:right="142"/>
        <w:jc w:val="lowKashida"/>
        <w:rPr>
          <w:rFonts w:ascii="Tahoma" w:eastAsia="Times New Roman" w:hAnsi="Tahoma" w:cs="B Zar" w:hint="cs"/>
          <w:sz w:val="28"/>
          <w:szCs w:val="28"/>
          <w:rtl/>
        </w:rPr>
      </w:pPr>
      <w:r w:rsidRPr="008566BF">
        <w:rPr>
          <w:rFonts w:ascii="Tahoma" w:eastAsia="Times New Roman" w:hAnsi="Tahoma" w:cs="B Zar" w:hint="cs"/>
          <w:sz w:val="28"/>
          <w:szCs w:val="28"/>
          <w:rtl/>
        </w:rPr>
        <w:t>آمایش سرزمین، ارزیابی نظام‌مند عوامل طبیعی، اجتماعی، اقتصادی، فرهنگی و... به منظور یافتن راهی برای تشویق و کمک به جامعه بهره‌برداران در انتخاب گزینه‌هایی مناسب برای افزایش و پایداری توان سرزمینی در جهت برآورد نیازهای جامعه است. به بیانی دیگر توزیع متوازن و هماهنگ جغرافیای کلیه فعالیت‌های اقتصادی-اجتماعی در پهنه سرزمین نسبت به قابلیت‌ها و منابع طبیعی و انسانی را آمایش سرزمین می‌گویند. از مهمترین خصوصیات برنامه آمایش سرزمین جامع نگری-کیفیت و سازماندهی فضایی آن است. پایدارترین آرایشی که به سه مولفه مهم جمعیت-سرمایه-منابع طبیعی و محیطی یک منطقه یا سرزمین ختم میشودبرنامه آمایش سرزمین نامیده می‌شود.</w:t>
      </w:r>
      <w:r w:rsidRPr="00466903">
        <w:rPr>
          <w:rFonts w:ascii="Tahoma" w:eastAsia="Times New Roman" w:hAnsi="Tahoma" w:cs="B Zar"/>
          <w:sz w:val="28"/>
          <w:szCs w:val="28"/>
          <w:rtl/>
        </w:rPr>
        <w:t xml:space="preserve"> </w:t>
      </w:r>
    </w:p>
    <w:p w:rsidR="00820F2B" w:rsidRPr="00466903" w:rsidRDefault="00820F2B" w:rsidP="00820F2B">
      <w:pPr>
        <w:spacing w:after="0"/>
        <w:jc w:val="lowKashida"/>
        <w:outlineLvl w:val="5"/>
        <w:rPr>
          <w:rFonts w:ascii="Tahoma" w:eastAsia="Times New Roman" w:hAnsi="Tahoma" w:cs="B Zar"/>
          <w:sz w:val="28"/>
          <w:szCs w:val="28"/>
          <w:rtl/>
        </w:rPr>
      </w:pPr>
      <w:r w:rsidRPr="00466903">
        <w:rPr>
          <w:rFonts w:ascii="Tahoma" w:eastAsia="Times New Roman" w:hAnsi="Tahoma" w:cs="B Zar" w:hint="cs"/>
          <w:sz w:val="28"/>
          <w:szCs w:val="28"/>
          <w:rtl/>
        </w:rPr>
        <w:t>تاکنون تعاریف متفاوتی از  برنامه ریزی فضایی و آمایش سرزمین  ارائه شده که برخی از مهمترین آنها به شرح ذیل می باشند:</w:t>
      </w:r>
    </w:p>
    <w:p w:rsidR="00820F2B" w:rsidRPr="00466903" w:rsidRDefault="00820F2B" w:rsidP="00820F2B">
      <w:pPr>
        <w:spacing w:after="0"/>
        <w:jc w:val="lowKashida"/>
        <w:outlineLvl w:val="5"/>
        <w:rPr>
          <w:rFonts w:ascii="Tahoma" w:eastAsia="Times New Roman" w:hAnsi="Tahoma" w:cs="B Zar"/>
          <w:sz w:val="28"/>
          <w:szCs w:val="28"/>
          <w:rtl/>
        </w:rPr>
      </w:pP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مجموعه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مفاهیم،</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رویکردها، روش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ابزارهاي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مورد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نیاز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دستیابی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سازمان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ساختار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مطلوب</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معمولاً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مترادف 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منطقه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درنظر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گرفته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شود، البته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لحاظ</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نظري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مفهوم</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پویاتر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وسیعتر 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مفهوم</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منطقه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یکپارچۀ</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منطقه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تواند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تنها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 عنوان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بعد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مهمی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 تلقی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گردد</w:t>
      </w:r>
    </w:p>
    <w:p w:rsidR="00820F2B" w:rsidRPr="00466903" w:rsidRDefault="00820F2B" w:rsidP="00820F2B">
      <w:pPr>
        <w:spacing w:after="0"/>
        <w:jc w:val="lowKashida"/>
        <w:outlineLvl w:val="5"/>
        <w:rPr>
          <w:rFonts w:ascii="Tahoma" w:eastAsia="Times New Roman" w:hAnsi="Tahoma" w:cs="B Zar"/>
          <w:sz w:val="28"/>
          <w:szCs w:val="28"/>
          <w:rtl/>
        </w:rPr>
      </w:pPr>
      <w:r w:rsidRPr="00466903">
        <w:rPr>
          <w:rFonts w:ascii="Tahoma" w:eastAsia="Times New Roman" w:hAnsi="Tahoma" w:cs="B Zar"/>
          <w:sz w:val="28"/>
          <w:szCs w:val="28"/>
          <w:rtl/>
        </w:rPr>
        <w:t> </w:t>
      </w:r>
    </w:p>
    <w:p w:rsidR="00820F2B" w:rsidRDefault="00820F2B" w:rsidP="00820F2B">
      <w:pPr>
        <w:spacing w:after="0"/>
        <w:ind w:left="-1" w:right="142"/>
        <w:jc w:val="lowKashida"/>
        <w:rPr>
          <w:rFonts w:ascii="Tahoma" w:eastAsia="Times New Roman" w:hAnsi="Tahoma" w:cs="B Zar" w:hint="cs"/>
          <w:sz w:val="28"/>
          <w:szCs w:val="28"/>
          <w:rtl/>
        </w:rPr>
      </w:pP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اشاره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روش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دارد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صورت گسترده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توسط</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بخش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دولتی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نظارت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تاثیرگذاري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پراکنش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فعالیت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آتی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استفاده می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شود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اعمال</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مدیریت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خردمندانه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سرزمینیِ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کاربري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اراضی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برقراري پیوند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بین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آنها،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دنبال</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ایجاد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توازن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بین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تقاضاهاي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توسعه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حفظ</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محیط</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زیست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دستیابی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اهداف اقتصادي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اجتماعی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برنامه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ریزي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دربرگیرندة</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اقداماتی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lastRenderedPageBreak/>
        <w:t>هماهنگ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سازي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تاثیرات فضایی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سیاست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بخشی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است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این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طریق</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مناطق</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از</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توزیع</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متعادل</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توسعه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اقتصادي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برخوردار شده</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اثر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نیروهاي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بازار</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کاهش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یابد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تبدیلات</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کاربري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هاي</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اراضی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دارایی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ها</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بسامان</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شوند</w:t>
      </w:r>
      <w:r>
        <w:rPr>
          <w:rFonts w:ascii="Tahoma" w:eastAsia="Times New Roman" w:hAnsi="Tahoma" w:cs="B Zar" w:hint="cs"/>
          <w:sz w:val="28"/>
          <w:szCs w:val="28"/>
          <w:rtl/>
        </w:rPr>
        <w:t>.</w:t>
      </w:r>
    </w:p>
    <w:p w:rsidR="008566BF" w:rsidRDefault="00820F2B" w:rsidP="00820F2B">
      <w:pPr>
        <w:spacing w:after="0"/>
        <w:ind w:left="-1" w:right="142"/>
        <w:jc w:val="lowKashida"/>
        <w:rPr>
          <w:rFonts w:ascii="Tahoma" w:eastAsia="Times New Roman" w:hAnsi="Tahoma" w:cs="B Zar" w:hint="cs"/>
          <w:sz w:val="28"/>
          <w:szCs w:val="28"/>
          <w:rtl/>
        </w:rPr>
      </w:pPr>
      <w:r w:rsidRPr="00466903">
        <w:rPr>
          <w:rFonts w:ascii="Tahoma" w:eastAsia="Times New Roman" w:hAnsi="Tahoma" w:cs="B Zar" w:hint="cs"/>
          <w:sz w:val="28"/>
          <w:szCs w:val="28"/>
          <w:rtl/>
        </w:rPr>
        <w:t xml:space="preserve">آمایش سرزمین بیانگر </w:t>
      </w:r>
      <w:r w:rsidR="008566BF" w:rsidRPr="008566BF">
        <w:rPr>
          <w:rFonts w:ascii="Tahoma" w:eastAsia="Times New Roman" w:hAnsi="Tahoma" w:cs="B Zar" w:hint="cs"/>
          <w:sz w:val="28"/>
          <w:szCs w:val="28"/>
          <w:rtl/>
        </w:rPr>
        <w:t>تنظیم رابطه بین انسان فضا وفعالیت‌های انسان در فضا به منظور بهره‌برداری منطقی ازجمع امکانات در جهت بهبود وضعیت مادی ومعنوی اجتماع بر اساس ارزش‌های اعتقادی سوابق فرهنگی یاابزار علم وتجربه در طول زمان است که جزئی از جغرافیا محسوب می‌شود.</w:t>
      </w:r>
    </w:p>
    <w:p w:rsidR="00820F2B" w:rsidRPr="008566BF" w:rsidRDefault="00820F2B" w:rsidP="00820F2B">
      <w:pPr>
        <w:adjustRightInd w:val="0"/>
        <w:spacing w:after="0"/>
        <w:jc w:val="lowKashida"/>
        <w:outlineLvl w:val="5"/>
        <w:rPr>
          <w:rFonts w:ascii="Tahoma" w:eastAsia="Times New Roman" w:hAnsi="Tahoma" w:cs="B Zar" w:hint="cs"/>
          <w:sz w:val="28"/>
          <w:szCs w:val="28"/>
          <w:rtl/>
        </w:rPr>
      </w:pPr>
      <w:r w:rsidRPr="00466903">
        <w:rPr>
          <w:rFonts w:ascii="Tahoma" w:eastAsia="Times New Roman" w:hAnsi="Tahoma" w:cs="B Zar"/>
          <w:sz w:val="28"/>
          <w:szCs w:val="28"/>
          <w:rtl/>
        </w:rPr>
        <w:t> </w:t>
      </w:r>
      <w:r w:rsidRPr="00466903">
        <w:rPr>
          <w:rFonts w:ascii="Tahoma" w:eastAsia="Times New Roman" w:hAnsi="Tahoma" w:cs="B Zar" w:hint="cs"/>
          <w:sz w:val="28"/>
          <w:szCs w:val="28"/>
          <w:rtl/>
        </w:rPr>
        <w:t>آمایش سرزمین تنظیم</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کنش متقابل بین عوامل انسانی و عوامل محیطی است که به‌منظور ایجاد سازمان سرزمینی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عقلایی مبتنی بر بهره‌گیری بهینه از استعدادهای انسانی و محیطی از طریق افزایش</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کارایی و بازدهی اقتصادی، گسترش عدالت اجتماعی، رفع فقر و محرومیت و برقراری تعادل</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و توازن در برخورداری از سطح معقول توسعه و رفاه در نقاط و مناطق جغرافیایی، ایجاد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نظام کاربری اراضی متناسب با اهداف توسعه متعادل و حفظ محیط زیست، ایجاد و تحکیم</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پیوندهای اقتصادی درون و برون منطقه‌ای و هماهنگ‌سازی تأثیرات فضایی- مکانی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سیاستهای بخشی و سیاستهای توسعه مناطق و محورهای خاص، با توجه به اصل وحدت سرزمینی،</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ملاحظات امنیتی و دفاعی و حفظ هویت اسلامی- ایرانی به‌گونه‌ای عمل می‌کند که بتواند</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اهداف چشم‌انداز بلندمدت توسعه کشور و مدیریت یکپارچه سرزمینی را محقق</w:t>
      </w:r>
      <w:r w:rsidRPr="00466903">
        <w:rPr>
          <w:rFonts w:ascii="Tahoma" w:eastAsia="Times New Roman" w:hAnsi="Tahoma" w:cs="B Zar"/>
          <w:sz w:val="28"/>
          <w:szCs w:val="28"/>
        </w:rPr>
        <w:t xml:space="preserve"> </w:t>
      </w:r>
      <w:r w:rsidRPr="00466903">
        <w:rPr>
          <w:rFonts w:ascii="Tahoma" w:eastAsia="Times New Roman" w:hAnsi="Tahoma" w:cs="B Zar" w:hint="cs"/>
          <w:sz w:val="28"/>
          <w:szCs w:val="28"/>
          <w:rtl/>
        </w:rPr>
        <w:t>سازد</w:t>
      </w:r>
    </w:p>
    <w:p w:rsidR="008566BF" w:rsidRPr="008566BF" w:rsidRDefault="008566BF" w:rsidP="00820F2B">
      <w:pPr>
        <w:spacing w:after="0"/>
        <w:ind w:left="-1" w:right="142"/>
        <w:jc w:val="lowKashida"/>
        <w:outlineLvl w:val="2"/>
        <w:rPr>
          <w:rFonts w:ascii="Tahoma" w:eastAsia="Times New Roman" w:hAnsi="Tahoma" w:cs="2  Titr" w:hint="cs"/>
          <w:b/>
          <w:bCs/>
          <w:sz w:val="28"/>
          <w:szCs w:val="28"/>
          <w:rtl/>
        </w:rPr>
      </w:pPr>
      <w:r w:rsidRPr="00820F2B">
        <w:rPr>
          <w:rFonts w:ascii="Tahoma" w:eastAsia="Times New Roman" w:hAnsi="Tahoma" w:cs="2  Titr" w:hint="cs"/>
          <w:b/>
          <w:bCs/>
          <w:sz w:val="28"/>
          <w:szCs w:val="28"/>
          <w:rtl/>
        </w:rPr>
        <w:t>آمایش دفاعی</w:t>
      </w:r>
    </w:p>
    <w:p w:rsidR="008566BF" w:rsidRPr="008566BF" w:rsidRDefault="008566BF" w:rsidP="00820F2B">
      <w:pPr>
        <w:spacing w:after="0"/>
        <w:ind w:left="-1" w:right="142"/>
        <w:jc w:val="lowKashida"/>
        <w:rPr>
          <w:rFonts w:ascii="Tahoma" w:eastAsia="Times New Roman" w:hAnsi="Tahoma" w:cs="B Zar" w:hint="cs"/>
          <w:sz w:val="28"/>
          <w:szCs w:val="28"/>
          <w:rtl/>
        </w:rPr>
      </w:pPr>
      <w:r w:rsidRPr="008566BF">
        <w:rPr>
          <w:rFonts w:ascii="Tahoma" w:eastAsia="Times New Roman" w:hAnsi="Tahoma" w:cs="B Zar" w:hint="cs"/>
          <w:sz w:val="28"/>
          <w:szCs w:val="28"/>
          <w:rtl/>
        </w:rPr>
        <w:t>در برنامه ریزی نوین بسیاری از کشورها، برنامه ریزی فضایی در جهت توسعه پایدار می‌تواند نیازهای دیگری از جمله مسائل دفاعی را برطرف نماید. در واقع آمایش دفاعی در کشوری مانند ایران استفاده از امکانات و تجهیزات طبیعی و غیرطبیعی در جهت ایجاد موانعی برای بازدارندگی از حملات دشمن می‌باشد به گونه‌ای که در زمان صلح نیز بتوان از آنها در راستای مسائل توسعه پایدار استفاده نمود. از جمله مثالهای این نوع برنامه ریزی می‌توان به ایجاد دریاچه بزرگ ماهی توسط صدام در جنگ ۸ساله و استفاده از آن هم در جهت تولید و پرورش ماهی و نیز مانعی برای عبور نیروهای ایرانی نام برد.</w:t>
      </w:r>
      <w:r w:rsidRPr="00466903">
        <w:rPr>
          <w:rFonts w:ascii="Tahoma" w:eastAsia="Times New Roman" w:hAnsi="Tahoma" w:cs="B Zar" w:hint="cs"/>
          <w:sz w:val="28"/>
          <w:szCs w:val="28"/>
          <w:rtl/>
        </w:rPr>
        <w:t xml:space="preserve"> </w:t>
      </w:r>
    </w:p>
    <w:p w:rsidR="008566BF" w:rsidRPr="008566BF" w:rsidRDefault="008566BF" w:rsidP="00820F2B">
      <w:pPr>
        <w:spacing w:after="0"/>
        <w:ind w:left="-1" w:right="142"/>
        <w:jc w:val="lowKashida"/>
        <w:outlineLvl w:val="2"/>
        <w:rPr>
          <w:rFonts w:ascii="Tahoma" w:eastAsia="Times New Roman" w:hAnsi="Tahoma" w:cs="B Zar" w:hint="cs"/>
          <w:b/>
          <w:bCs/>
          <w:sz w:val="28"/>
          <w:szCs w:val="28"/>
          <w:rtl/>
        </w:rPr>
      </w:pPr>
      <w:r w:rsidRPr="00466903">
        <w:rPr>
          <w:rFonts w:ascii="Tahoma" w:eastAsia="Times New Roman" w:hAnsi="Tahoma" w:cs="B Zar"/>
          <w:b/>
          <w:bCs/>
          <w:sz w:val="28"/>
          <w:szCs w:val="28"/>
          <w:rtl/>
        </w:rPr>
        <w:t>فعالیت‌های متداول</w:t>
      </w:r>
    </w:p>
    <w:p w:rsidR="008566BF" w:rsidRPr="008566BF" w:rsidRDefault="008566BF" w:rsidP="00820F2B">
      <w:pPr>
        <w:spacing w:after="0"/>
        <w:ind w:left="-1" w:right="142"/>
        <w:jc w:val="lowKashida"/>
        <w:rPr>
          <w:rFonts w:ascii="Tahoma" w:eastAsia="Times New Roman" w:hAnsi="Tahoma" w:cs="B Zar"/>
          <w:sz w:val="28"/>
          <w:szCs w:val="28"/>
          <w:rtl/>
        </w:rPr>
      </w:pPr>
      <w:r w:rsidRPr="008566BF">
        <w:rPr>
          <w:rFonts w:ascii="Tahoma" w:eastAsia="Times New Roman" w:hAnsi="Tahoma" w:cs="B Zar" w:hint="cs"/>
          <w:b/>
          <w:bCs/>
          <w:sz w:val="28"/>
          <w:szCs w:val="28"/>
          <w:rtl/>
        </w:rPr>
        <w:t>آمایش سرزمین</w:t>
      </w:r>
      <w:r w:rsidRPr="008566BF">
        <w:rPr>
          <w:rFonts w:ascii="Tahoma" w:eastAsia="Times New Roman" w:hAnsi="Tahoma" w:cs="B Zar" w:hint="cs"/>
          <w:sz w:val="28"/>
          <w:szCs w:val="28"/>
          <w:rtl/>
        </w:rPr>
        <w:t>، شامل برنامه‌ریزی و سازمان دادن به نحوه اشتغال فضا، تعیین محل سکنای انسان‌ها، محل فعالیت و تجهیزات و کنش‌های بین عوامل گوناگون نظام اجتماعی- اقتصادی است. این رشته برنامه‌ریزی کلان نیروهای اقتصادی، طبیعی و انسانی را مدنظر دارد.</w:t>
      </w:r>
    </w:p>
    <w:p w:rsidR="008566BF" w:rsidRPr="008566BF" w:rsidRDefault="008566BF" w:rsidP="00820F2B">
      <w:pPr>
        <w:spacing w:after="0"/>
        <w:ind w:left="-1" w:right="142"/>
        <w:jc w:val="lowKashida"/>
        <w:outlineLvl w:val="2"/>
        <w:rPr>
          <w:rFonts w:ascii="Tahoma" w:eastAsia="Times New Roman" w:hAnsi="Tahoma" w:cs="B Zar" w:hint="cs"/>
          <w:b/>
          <w:bCs/>
          <w:sz w:val="28"/>
          <w:szCs w:val="28"/>
          <w:rtl/>
        </w:rPr>
      </w:pPr>
      <w:r w:rsidRPr="00466903">
        <w:rPr>
          <w:rFonts w:ascii="Tahoma" w:eastAsia="Times New Roman" w:hAnsi="Tahoma" w:cs="B Zar"/>
          <w:b/>
          <w:bCs/>
          <w:sz w:val="28"/>
          <w:szCs w:val="28"/>
          <w:rtl/>
        </w:rPr>
        <w:t>آمایش سرزمین در ایران</w:t>
      </w:r>
    </w:p>
    <w:p w:rsidR="008566BF" w:rsidRPr="008566BF" w:rsidRDefault="008566BF" w:rsidP="00820F2B">
      <w:pPr>
        <w:spacing w:after="0"/>
        <w:ind w:left="-1" w:right="142"/>
        <w:jc w:val="lowKashida"/>
        <w:rPr>
          <w:rFonts w:ascii="Tahoma" w:eastAsia="Times New Roman" w:hAnsi="Tahoma" w:cs="B Zar"/>
          <w:sz w:val="28"/>
          <w:szCs w:val="28"/>
          <w:rtl/>
        </w:rPr>
      </w:pPr>
      <w:r w:rsidRPr="008566BF">
        <w:rPr>
          <w:rFonts w:ascii="Tahoma" w:eastAsia="Times New Roman" w:hAnsi="Tahoma" w:cs="B Zar" w:hint="cs"/>
          <w:sz w:val="28"/>
          <w:szCs w:val="28"/>
          <w:rtl/>
        </w:rPr>
        <w:t xml:space="preserve">در سال ۱۳۵۳ دفتر آمایش سرزمین توسط </w:t>
      </w:r>
      <w:hyperlink r:id="rId7" w:tooltip="سازمان برنامه و بودجه" w:history="1">
        <w:r w:rsidRPr="00466903">
          <w:rPr>
            <w:rFonts w:ascii="Tahoma" w:eastAsia="Times New Roman" w:hAnsi="Tahoma" w:cs="B Zar" w:hint="cs"/>
            <w:sz w:val="28"/>
            <w:szCs w:val="28"/>
            <w:rtl/>
          </w:rPr>
          <w:t>سازمان برنامه و بودجه</w:t>
        </w:r>
      </w:hyperlink>
      <w:r w:rsidRPr="008566BF">
        <w:rPr>
          <w:rFonts w:ascii="Tahoma" w:eastAsia="Times New Roman" w:hAnsi="Tahoma" w:cs="B Zar" w:hint="cs"/>
          <w:sz w:val="28"/>
          <w:szCs w:val="28"/>
          <w:rtl/>
        </w:rPr>
        <w:t xml:space="preserve"> تأسیس شد و در سال ۱۳۵۴ قرارداد تهیه طرح آمایش سرزمین با مهندسین مشاور ستیران بسته شد که نتایج اولیه مطالعات در سال ۱۳۵۵ منتشر شد</w:t>
      </w:r>
      <w:r w:rsidR="00466903">
        <w:rPr>
          <w:rFonts w:ascii="Tahoma" w:eastAsia="Times New Roman" w:hAnsi="Tahoma" w:cs="B Zar" w:hint="cs"/>
          <w:sz w:val="28"/>
          <w:szCs w:val="28"/>
          <w:rtl/>
        </w:rPr>
        <w:t>.</w:t>
      </w:r>
    </w:p>
    <w:p w:rsidR="00F92791" w:rsidRPr="00466903" w:rsidRDefault="00F92791" w:rsidP="00820F2B">
      <w:pPr>
        <w:spacing w:after="0"/>
        <w:ind w:left="-1" w:right="142"/>
        <w:jc w:val="lowKashida"/>
        <w:rPr>
          <w:rFonts w:cs="B Zar" w:hint="cs"/>
          <w:sz w:val="28"/>
          <w:szCs w:val="28"/>
        </w:rPr>
      </w:pPr>
    </w:p>
    <w:sectPr w:rsidR="00F92791" w:rsidRPr="00466903" w:rsidSect="00466903">
      <w:pgSz w:w="11906" w:h="16838"/>
      <w:pgMar w:top="993" w:right="991" w:bottom="993" w:left="993"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AE6C"/>
      </v:shape>
    </w:pict>
  </w:numPicBullet>
  <w:abstractNum w:abstractNumId="0">
    <w:nsid w:val="28E875D0"/>
    <w:multiLevelType w:val="multilevel"/>
    <w:tmpl w:val="F9B65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060CF2"/>
    <w:multiLevelType w:val="hybridMultilevel"/>
    <w:tmpl w:val="995A769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6BF"/>
    <w:rsid w:val="003B1B6A"/>
    <w:rsid w:val="00466903"/>
    <w:rsid w:val="00820F2B"/>
    <w:rsid w:val="008566BF"/>
    <w:rsid w:val="00F92791"/>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791"/>
    <w:pPr>
      <w:bidi/>
    </w:pPr>
  </w:style>
  <w:style w:type="paragraph" w:styleId="Heading3">
    <w:name w:val="heading 3"/>
    <w:basedOn w:val="Normal"/>
    <w:link w:val="Heading3Char"/>
    <w:uiPriority w:val="9"/>
    <w:qFormat/>
    <w:rsid w:val="008566B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566B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566BF"/>
    <w:rPr>
      <w:color w:val="0000FF"/>
      <w:u w:val="single"/>
    </w:rPr>
  </w:style>
  <w:style w:type="paragraph" w:styleId="NormalWeb">
    <w:name w:val="Normal (Web)"/>
    <w:basedOn w:val="Normal"/>
    <w:uiPriority w:val="99"/>
    <w:semiHidden/>
    <w:unhideWhenUsed/>
    <w:rsid w:val="008566B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e-when-compact">
    <w:name w:val="hide-when-compact"/>
    <w:basedOn w:val="DefaultParagraphFont"/>
    <w:rsid w:val="008566BF"/>
  </w:style>
  <w:style w:type="character" w:customStyle="1" w:styleId="toctoggle">
    <w:name w:val="toctoggle"/>
    <w:basedOn w:val="DefaultParagraphFont"/>
    <w:rsid w:val="008566BF"/>
  </w:style>
  <w:style w:type="character" w:customStyle="1" w:styleId="tocnumber2">
    <w:name w:val="tocnumber2"/>
    <w:basedOn w:val="DefaultParagraphFont"/>
    <w:rsid w:val="008566BF"/>
  </w:style>
  <w:style w:type="character" w:customStyle="1" w:styleId="toctext">
    <w:name w:val="toctext"/>
    <w:basedOn w:val="DefaultParagraphFont"/>
    <w:rsid w:val="008566BF"/>
  </w:style>
  <w:style w:type="character" w:customStyle="1" w:styleId="mw-headline">
    <w:name w:val="mw-headline"/>
    <w:basedOn w:val="DefaultParagraphFont"/>
    <w:rsid w:val="008566BF"/>
  </w:style>
  <w:style w:type="character" w:customStyle="1" w:styleId="mw-editsection-bracket">
    <w:name w:val="mw-editsection-bracket"/>
    <w:basedOn w:val="DefaultParagraphFont"/>
    <w:rsid w:val="008566BF"/>
  </w:style>
  <w:style w:type="paragraph" w:styleId="BalloonText">
    <w:name w:val="Balloon Text"/>
    <w:basedOn w:val="Normal"/>
    <w:link w:val="BalloonTextChar"/>
    <w:uiPriority w:val="99"/>
    <w:semiHidden/>
    <w:unhideWhenUsed/>
    <w:rsid w:val="00856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6BF"/>
    <w:rPr>
      <w:rFonts w:ascii="Tahoma" w:hAnsi="Tahoma" w:cs="Tahoma"/>
      <w:sz w:val="16"/>
      <w:szCs w:val="16"/>
    </w:rPr>
  </w:style>
  <w:style w:type="paragraph" w:styleId="ListParagraph">
    <w:name w:val="List Paragraph"/>
    <w:basedOn w:val="Normal"/>
    <w:uiPriority w:val="34"/>
    <w:qFormat/>
    <w:rsid w:val="00466903"/>
    <w:pPr>
      <w:ind w:left="720"/>
      <w:contextualSpacing/>
    </w:pPr>
  </w:style>
  <w:style w:type="character" w:styleId="Strong">
    <w:name w:val="Strong"/>
    <w:basedOn w:val="DefaultParagraphFont"/>
    <w:uiPriority w:val="22"/>
    <w:qFormat/>
    <w:rsid w:val="00466903"/>
    <w:rPr>
      <w:b/>
      <w:bCs/>
    </w:rPr>
  </w:style>
</w:styles>
</file>

<file path=word/webSettings.xml><?xml version="1.0" encoding="utf-8"?>
<w:webSettings xmlns:r="http://schemas.openxmlformats.org/officeDocument/2006/relationships" xmlns:w="http://schemas.openxmlformats.org/wordprocessingml/2006/main">
  <w:divs>
    <w:div w:id="343359317">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8">
          <w:marLeft w:val="0"/>
          <w:marRight w:val="0"/>
          <w:marTop w:val="0"/>
          <w:marBottom w:val="0"/>
          <w:divBdr>
            <w:top w:val="none" w:sz="0" w:space="0" w:color="auto"/>
            <w:left w:val="none" w:sz="0" w:space="0" w:color="auto"/>
            <w:bottom w:val="none" w:sz="0" w:space="0" w:color="auto"/>
            <w:right w:val="none" w:sz="0" w:space="0" w:color="auto"/>
          </w:divBdr>
          <w:divsChild>
            <w:div w:id="1377463460">
              <w:marLeft w:val="0"/>
              <w:marRight w:val="0"/>
              <w:marTop w:val="0"/>
              <w:marBottom w:val="0"/>
              <w:divBdr>
                <w:top w:val="none" w:sz="0" w:space="0" w:color="auto"/>
                <w:left w:val="none" w:sz="0" w:space="0" w:color="auto"/>
                <w:bottom w:val="none" w:sz="0" w:space="0" w:color="auto"/>
                <w:right w:val="none" w:sz="0" w:space="0" w:color="auto"/>
              </w:divBdr>
              <w:divsChild>
                <w:div w:id="351415872">
                  <w:marLeft w:val="0"/>
                  <w:marRight w:val="0"/>
                  <w:marTop w:val="0"/>
                  <w:marBottom w:val="0"/>
                  <w:divBdr>
                    <w:top w:val="none" w:sz="0" w:space="0" w:color="auto"/>
                    <w:left w:val="none" w:sz="0" w:space="0" w:color="auto"/>
                    <w:bottom w:val="none" w:sz="0" w:space="0" w:color="auto"/>
                    <w:right w:val="none" w:sz="0" w:space="0" w:color="auto"/>
                  </w:divBdr>
                  <w:divsChild>
                    <w:div w:id="1818297781">
                      <w:marLeft w:val="0"/>
                      <w:marRight w:val="0"/>
                      <w:marTop w:val="0"/>
                      <w:marBottom w:val="0"/>
                      <w:divBdr>
                        <w:top w:val="none" w:sz="0" w:space="0" w:color="auto"/>
                        <w:left w:val="none" w:sz="0" w:space="0" w:color="auto"/>
                        <w:bottom w:val="none" w:sz="0" w:space="0" w:color="auto"/>
                        <w:right w:val="none" w:sz="0" w:space="0" w:color="auto"/>
                      </w:divBdr>
                      <w:divsChild>
                        <w:div w:id="277642341">
                          <w:marLeft w:val="0"/>
                          <w:marRight w:val="0"/>
                          <w:marTop w:val="0"/>
                          <w:marBottom w:val="0"/>
                          <w:divBdr>
                            <w:top w:val="none" w:sz="0" w:space="0" w:color="auto"/>
                            <w:left w:val="none" w:sz="0" w:space="0" w:color="auto"/>
                            <w:bottom w:val="none" w:sz="0" w:space="0" w:color="auto"/>
                            <w:right w:val="none" w:sz="0" w:space="0" w:color="auto"/>
                          </w:divBdr>
                          <w:divsChild>
                            <w:div w:id="8730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1364">
                      <w:marLeft w:val="0"/>
                      <w:marRight w:val="0"/>
                      <w:marTop w:val="0"/>
                      <w:marBottom w:val="0"/>
                      <w:divBdr>
                        <w:top w:val="none" w:sz="0" w:space="0" w:color="auto"/>
                        <w:left w:val="none" w:sz="0" w:space="0" w:color="auto"/>
                        <w:bottom w:val="none" w:sz="0" w:space="0" w:color="auto"/>
                        <w:right w:val="none" w:sz="0" w:space="0" w:color="auto"/>
                      </w:divBdr>
                      <w:divsChild>
                        <w:div w:id="1361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571522">
      <w:bodyDiv w:val="1"/>
      <w:marLeft w:val="0"/>
      <w:marRight w:val="0"/>
      <w:marTop w:val="0"/>
      <w:marBottom w:val="0"/>
      <w:divBdr>
        <w:top w:val="none" w:sz="0" w:space="0" w:color="auto"/>
        <w:left w:val="none" w:sz="0" w:space="0" w:color="auto"/>
        <w:bottom w:val="none" w:sz="0" w:space="0" w:color="auto"/>
        <w:right w:val="none" w:sz="0" w:space="0" w:color="auto"/>
      </w:divBdr>
      <w:divsChild>
        <w:div w:id="1519732394">
          <w:marLeft w:val="0"/>
          <w:marRight w:val="0"/>
          <w:marTop w:val="0"/>
          <w:marBottom w:val="0"/>
          <w:divBdr>
            <w:top w:val="none" w:sz="0" w:space="0" w:color="auto"/>
            <w:left w:val="none" w:sz="0" w:space="0" w:color="auto"/>
            <w:bottom w:val="none" w:sz="0" w:space="0" w:color="auto"/>
            <w:right w:val="none" w:sz="0" w:space="0" w:color="auto"/>
          </w:divBdr>
          <w:divsChild>
            <w:div w:id="697855379">
              <w:marLeft w:val="0"/>
              <w:marRight w:val="0"/>
              <w:marTop w:val="0"/>
              <w:marBottom w:val="0"/>
              <w:divBdr>
                <w:top w:val="none" w:sz="0" w:space="0" w:color="auto"/>
                <w:left w:val="none" w:sz="0" w:space="0" w:color="auto"/>
                <w:bottom w:val="none" w:sz="0" w:space="0" w:color="auto"/>
                <w:right w:val="none" w:sz="0" w:space="0" w:color="auto"/>
              </w:divBdr>
              <w:divsChild>
                <w:div w:id="47799323">
                  <w:marLeft w:val="0"/>
                  <w:marRight w:val="0"/>
                  <w:marTop w:val="0"/>
                  <w:marBottom w:val="0"/>
                  <w:divBdr>
                    <w:top w:val="none" w:sz="0" w:space="0" w:color="auto"/>
                    <w:left w:val="none" w:sz="0" w:space="0" w:color="auto"/>
                    <w:bottom w:val="none" w:sz="0" w:space="0" w:color="auto"/>
                    <w:right w:val="none" w:sz="0" w:space="0" w:color="auto"/>
                  </w:divBdr>
                  <w:divsChild>
                    <w:div w:id="1799688970">
                      <w:marLeft w:val="0"/>
                      <w:marRight w:val="0"/>
                      <w:marTop w:val="0"/>
                      <w:marBottom w:val="0"/>
                      <w:divBdr>
                        <w:top w:val="none" w:sz="0" w:space="0" w:color="auto"/>
                        <w:left w:val="none" w:sz="0" w:space="0" w:color="auto"/>
                        <w:bottom w:val="none" w:sz="0" w:space="0" w:color="auto"/>
                        <w:right w:val="none" w:sz="0" w:space="0" w:color="auto"/>
                      </w:divBdr>
                      <w:divsChild>
                        <w:div w:id="819351717">
                          <w:marLeft w:val="0"/>
                          <w:marRight w:val="0"/>
                          <w:marTop w:val="0"/>
                          <w:marBottom w:val="0"/>
                          <w:divBdr>
                            <w:top w:val="none" w:sz="0" w:space="0" w:color="auto"/>
                            <w:left w:val="none" w:sz="0" w:space="0" w:color="auto"/>
                            <w:bottom w:val="none" w:sz="0" w:space="0" w:color="auto"/>
                            <w:right w:val="none" w:sz="0" w:space="0" w:color="auto"/>
                          </w:divBdr>
                          <w:divsChild>
                            <w:div w:id="39389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953">
                      <w:marLeft w:val="0"/>
                      <w:marRight w:val="0"/>
                      <w:marTop w:val="0"/>
                      <w:marBottom w:val="0"/>
                      <w:divBdr>
                        <w:top w:val="none" w:sz="0" w:space="0" w:color="auto"/>
                        <w:left w:val="none" w:sz="0" w:space="0" w:color="auto"/>
                        <w:bottom w:val="none" w:sz="0" w:space="0" w:color="auto"/>
                        <w:right w:val="none" w:sz="0" w:space="0" w:color="auto"/>
                      </w:divBdr>
                      <w:divsChild>
                        <w:div w:id="20775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483783">
      <w:bodyDiv w:val="1"/>
      <w:marLeft w:val="0"/>
      <w:marRight w:val="0"/>
      <w:marTop w:val="0"/>
      <w:marBottom w:val="0"/>
      <w:divBdr>
        <w:top w:val="none" w:sz="0" w:space="0" w:color="auto"/>
        <w:left w:val="none" w:sz="0" w:space="0" w:color="auto"/>
        <w:bottom w:val="none" w:sz="0" w:space="0" w:color="auto"/>
        <w:right w:val="none" w:sz="0" w:space="0" w:color="auto"/>
      </w:divBdr>
      <w:divsChild>
        <w:div w:id="947932290">
          <w:marLeft w:val="0"/>
          <w:marRight w:val="0"/>
          <w:marTop w:val="0"/>
          <w:marBottom w:val="0"/>
          <w:divBdr>
            <w:top w:val="none" w:sz="0" w:space="0" w:color="auto"/>
            <w:left w:val="none" w:sz="0" w:space="0" w:color="auto"/>
            <w:bottom w:val="none" w:sz="0" w:space="0" w:color="auto"/>
            <w:right w:val="none" w:sz="0" w:space="0" w:color="auto"/>
          </w:divBdr>
          <w:divsChild>
            <w:div w:id="15569699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480268319">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58106776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6770770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204277626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7575731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9582499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435690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wikipedia.org/wiki/%D8%B3%D8%A7%D8%B2%D9%85%D8%A7%D9%86_%D8%A8%D8%B1%D9%86%D8%A7%D9%85%D9%87_%D9%88_%D8%A8%D9%88%D8%AF%D8%AC%D9%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pedia.org/wiki/%D8%B2%D8%A8%D8%A7%D9%86_%D9%81%D8%B1%D8%A7%D9%86%D8%B3%D9%87"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cofint NEGIN</dc:creator>
  <cp:lastModifiedBy>cofint NEGIN</cp:lastModifiedBy>
  <cp:revision>1</cp:revision>
  <dcterms:created xsi:type="dcterms:W3CDTF">2015-10-10T13:32:00Z</dcterms:created>
  <dcterms:modified xsi:type="dcterms:W3CDTF">2015-10-10T13:59:00Z</dcterms:modified>
</cp:coreProperties>
</file>