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8B1" w:rsidRPr="00D858B1" w:rsidRDefault="00D858B1" w:rsidP="00D858B1">
      <w:pPr>
        <w:bidi/>
        <w:spacing w:before="0" w:beforeAutospacing="0" w:after="0" w:afterAutospacing="0" w:line="240" w:lineRule="auto"/>
        <w:jc w:val="center"/>
        <w:rPr>
          <w:bCs w:val="0"/>
          <w:sz w:val="24"/>
          <w:szCs w:val="24"/>
          <w:lang w:bidi="ar-SA"/>
        </w:rPr>
      </w:pP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>بسمه تعالی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hAnsi="Tahoma" w:cs="Tahoma"/>
          <w:bCs w:val="0"/>
          <w:color w:val="000000"/>
          <w:sz w:val="24"/>
          <w:szCs w:val="24"/>
          <w:rtl/>
        </w:rPr>
        <w:t> </w:t>
      </w:r>
    </w:p>
    <w:p w:rsidR="00D858B1" w:rsidRPr="00D858B1" w:rsidRDefault="00D858B1" w:rsidP="00BA2825">
      <w:pPr>
        <w:bidi/>
        <w:spacing w:before="0" w:beforeAutospacing="0" w:after="0" w:afterAutospacing="0" w:line="240" w:lineRule="auto"/>
        <w:jc w:val="center"/>
        <w:rPr>
          <w:bCs w:val="0"/>
          <w:sz w:val="24"/>
          <w:szCs w:val="24"/>
          <w:rtl/>
          <w:lang w:bidi="ar-SA"/>
        </w:rPr>
      </w:pPr>
      <w:r w:rsidRPr="00D858B1">
        <w:rPr>
          <w:rFonts w:ascii="Arial" w:hAnsi="Arial" w:hint="cs"/>
          <w:b/>
          <w:color w:val="000000"/>
          <w:sz w:val="24"/>
          <w:szCs w:val="24"/>
          <w:rtl/>
        </w:rPr>
        <w:t>آئین نامه شورای راهبردی پژوهش و فناوری سازمان حفاظت محیط زیست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hAnsi="Tahoma"/>
          <w:b/>
          <w:color w:val="000000"/>
          <w:sz w:val="24"/>
          <w:szCs w:val="24"/>
        </w:rPr>
        <w:t> 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hAnsi="Tahoma"/>
          <w:b/>
          <w:color w:val="000000"/>
          <w:sz w:val="24"/>
          <w:szCs w:val="24"/>
        </w:rPr>
        <w:t> 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Arial" w:hAnsi="Arial" w:hint="cs"/>
          <w:b/>
          <w:color w:val="000000"/>
          <w:sz w:val="24"/>
          <w:szCs w:val="24"/>
          <w:rtl/>
        </w:rPr>
        <w:t>مقدمه: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hAnsi="Tahoma" w:cs="Tahoma"/>
          <w:b/>
          <w:color w:val="000000"/>
          <w:sz w:val="24"/>
          <w:szCs w:val="24"/>
          <w:rtl/>
        </w:rPr>
        <w:t> 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Arial" w:hAnsi="Arial" w:hint="cs"/>
          <w:b/>
          <w:color w:val="000000"/>
          <w:sz w:val="24"/>
          <w:szCs w:val="24"/>
          <w:rtl/>
        </w:rPr>
        <w:tab/>
      </w: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>در راستای تحقق اهداف و وظایف پژوهشی و فناوری و به منظور تعمیق فعالیتها و پژوهش محوری تصمیمات، در جهت ارتقاء سطح آگاهی های زیست محیطی و اشاعه فرهنگ آن در آحاد مختلف جامعه کشور برای دستیابی به راه حل های مطلوب وبه منظور سیاستگذاری ،هدایت کلان، نظارت عالیه و هماهنگی در امور پژوهش و ایجاد زمینه برای توسعه آن در سطوح ملی، منطقه ای و استانی و تحول کمی و کیفی و کاربردی نمودن طرح ها و تعامل بخش با کلیه مراکز پژوهشی و فناوری و تحقیقاتی اعم از دولتی و غیردولتی و حمایت و پشتیبانی از ترویج و گسترش یافته های تحقیقاتی،  شورای راهبردی پژوهش و فناوری سازمان  با اهداف،  شرح وظایف و ترکیب اعضای زیر تشکیل می گردد.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hAnsi="Tahoma" w:cs="Tahoma"/>
          <w:bCs w:val="0"/>
          <w:color w:val="000000"/>
          <w:sz w:val="24"/>
          <w:szCs w:val="24"/>
          <w:rtl/>
        </w:rPr>
        <w:t> 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ind w:left="360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Arial" w:hAnsi="Arial" w:hint="cs"/>
          <w:b/>
          <w:color w:val="000000"/>
          <w:sz w:val="24"/>
          <w:szCs w:val="24"/>
          <w:rtl/>
        </w:rPr>
        <w:t xml:space="preserve">ماده 1 : اهداف 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ind w:left="360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hAnsi="Tahoma" w:cs="Tahoma"/>
          <w:b/>
          <w:color w:val="000000"/>
          <w:sz w:val="24"/>
          <w:szCs w:val="24"/>
          <w:rtl/>
        </w:rPr>
        <w:t> </w:t>
      </w:r>
    </w:p>
    <w:p w:rsidR="00D858B1" w:rsidRPr="00D858B1" w:rsidRDefault="00D858B1" w:rsidP="00D858B1">
      <w:pPr>
        <w:tabs>
          <w:tab w:val="num" w:pos="720"/>
        </w:tabs>
        <w:bidi/>
        <w:spacing w:before="0" w:beforeAutospacing="0" w:after="0" w:afterAutospacing="0" w:line="240" w:lineRule="auto"/>
        <w:ind w:left="720" w:hanging="360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eastAsia="Arial" w:hAnsi="Tahoma"/>
          <w:bCs w:val="0"/>
          <w:color w:val="000000"/>
          <w:sz w:val="24"/>
          <w:szCs w:val="24"/>
          <w:rtl/>
        </w:rPr>
        <w:t>1-</w:t>
      </w:r>
      <w:r w:rsidRPr="00D858B1">
        <w:rPr>
          <w:rFonts w:eastAsia="Arial" w:cs="Times New Roman"/>
          <w:bCs w:val="0"/>
          <w:color w:val="000000"/>
          <w:sz w:val="24"/>
          <w:szCs w:val="24"/>
          <w:rtl/>
        </w:rPr>
        <w:t>   </w:t>
      </w:r>
      <w:r w:rsidRPr="00D858B1">
        <w:rPr>
          <w:rFonts w:eastAsia="Arial"/>
          <w:bCs w:val="0"/>
          <w:color w:val="000000"/>
          <w:sz w:val="24"/>
          <w:szCs w:val="24"/>
          <w:rtl/>
        </w:rPr>
        <w:t xml:space="preserve"> </w:t>
      </w: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 xml:space="preserve">سیاستگذاری، هدایت کلان و نظارت برفعالیتهای ‌پژوهشی و فناوری و تحقیقاتی در سازمان </w:t>
      </w:r>
    </w:p>
    <w:p w:rsidR="00D858B1" w:rsidRPr="00D858B1" w:rsidRDefault="00D858B1" w:rsidP="00D858B1">
      <w:pPr>
        <w:tabs>
          <w:tab w:val="num" w:pos="720"/>
        </w:tabs>
        <w:bidi/>
        <w:spacing w:before="0" w:beforeAutospacing="0" w:after="0" w:afterAutospacing="0" w:line="240" w:lineRule="auto"/>
        <w:ind w:left="720" w:hanging="360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eastAsia="Arial" w:hAnsi="Tahoma"/>
          <w:bCs w:val="0"/>
          <w:color w:val="000000"/>
          <w:sz w:val="24"/>
          <w:szCs w:val="24"/>
          <w:rtl/>
        </w:rPr>
        <w:t>2-</w:t>
      </w:r>
      <w:r w:rsidRPr="00D858B1">
        <w:rPr>
          <w:rFonts w:eastAsia="Arial" w:cs="Times New Roman"/>
          <w:bCs w:val="0"/>
          <w:color w:val="000000"/>
          <w:sz w:val="24"/>
          <w:szCs w:val="24"/>
          <w:rtl/>
        </w:rPr>
        <w:t>   </w:t>
      </w:r>
      <w:r w:rsidRPr="00D858B1">
        <w:rPr>
          <w:rFonts w:eastAsia="Arial"/>
          <w:bCs w:val="0"/>
          <w:color w:val="000000"/>
          <w:sz w:val="24"/>
          <w:szCs w:val="24"/>
          <w:rtl/>
        </w:rPr>
        <w:t xml:space="preserve"> </w:t>
      </w: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 xml:space="preserve">توسعه کمی و کیفی طرح های پژوهشی و فناوری در جهت تحقق اهداف و وظایف سازمان </w:t>
      </w:r>
    </w:p>
    <w:p w:rsidR="00D858B1" w:rsidRPr="00D858B1" w:rsidRDefault="00D858B1" w:rsidP="00D858B1">
      <w:pPr>
        <w:tabs>
          <w:tab w:val="num" w:pos="720"/>
        </w:tabs>
        <w:bidi/>
        <w:spacing w:before="0" w:beforeAutospacing="0" w:after="0" w:afterAutospacing="0" w:line="240" w:lineRule="auto"/>
        <w:ind w:left="720" w:hanging="360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eastAsia="Arial" w:hAnsi="Tahoma"/>
          <w:bCs w:val="0"/>
          <w:color w:val="000000"/>
          <w:sz w:val="24"/>
          <w:szCs w:val="24"/>
          <w:rtl/>
        </w:rPr>
        <w:t>3-</w:t>
      </w:r>
      <w:r w:rsidRPr="00D858B1">
        <w:rPr>
          <w:rFonts w:eastAsia="Arial" w:cs="Times New Roman"/>
          <w:bCs w:val="0"/>
          <w:color w:val="000000"/>
          <w:sz w:val="24"/>
          <w:szCs w:val="24"/>
          <w:rtl/>
        </w:rPr>
        <w:t>   </w:t>
      </w:r>
      <w:r w:rsidRPr="00D858B1">
        <w:rPr>
          <w:rFonts w:eastAsia="Arial"/>
          <w:bCs w:val="0"/>
          <w:color w:val="000000"/>
          <w:sz w:val="24"/>
          <w:szCs w:val="24"/>
          <w:rtl/>
        </w:rPr>
        <w:t xml:space="preserve"> </w:t>
      </w: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 xml:space="preserve">ارتقاء و توسعه ظرفیتهای تحقیقاتی و پژوهشی و فناوری دستگاه از طریق تعامل اثربخش و سازمان یافته با مراکز آموزشی و ‌پژوهشی </w:t>
      </w:r>
    </w:p>
    <w:p w:rsidR="00D858B1" w:rsidRPr="00D858B1" w:rsidRDefault="00D858B1" w:rsidP="00D858B1">
      <w:pPr>
        <w:tabs>
          <w:tab w:val="num" w:pos="720"/>
        </w:tabs>
        <w:bidi/>
        <w:spacing w:before="0" w:beforeAutospacing="0" w:after="0" w:afterAutospacing="0" w:line="240" w:lineRule="auto"/>
        <w:ind w:left="720" w:hanging="360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eastAsia="Arial" w:hAnsi="Tahoma"/>
          <w:bCs w:val="0"/>
          <w:color w:val="000000"/>
          <w:sz w:val="24"/>
          <w:szCs w:val="24"/>
          <w:rtl/>
        </w:rPr>
        <w:t>4-</w:t>
      </w:r>
      <w:r w:rsidRPr="00D858B1">
        <w:rPr>
          <w:rFonts w:eastAsia="Arial" w:cs="Times New Roman"/>
          <w:bCs w:val="0"/>
          <w:color w:val="000000"/>
          <w:sz w:val="24"/>
          <w:szCs w:val="24"/>
          <w:rtl/>
        </w:rPr>
        <w:t>   </w:t>
      </w:r>
      <w:r w:rsidRPr="00D858B1">
        <w:rPr>
          <w:rFonts w:eastAsia="Arial"/>
          <w:bCs w:val="0"/>
          <w:color w:val="000000"/>
          <w:sz w:val="24"/>
          <w:szCs w:val="24"/>
          <w:rtl/>
        </w:rPr>
        <w:t xml:space="preserve"> </w:t>
      </w: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 xml:space="preserve">ارتقاء سازمان به یک سازمان پژ‍وهش محور و دانش بنیان    </w:t>
      </w:r>
    </w:p>
    <w:p w:rsidR="00D858B1" w:rsidRPr="00D858B1" w:rsidRDefault="00D858B1" w:rsidP="00D858B1">
      <w:pPr>
        <w:tabs>
          <w:tab w:val="num" w:pos="720"/>
        </w:tabs>
        <w:bidi/>
        <w:spacing w:before="0" w:beforeAutospacing="0" w:after="0" w:afterAutospacing="0" w:line="240" w:lineRule="auto"/>
        <w:ind w:left="720" w:hanging="360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eastAsia="Arial" w:hAnsi="Tahoma"/>
          <w:bCs w:val="0"/>
          <w:color w:val="000000"/>
          <w:sz w:val="24"/>
          <w:szCs w:val="24"/>
          <w:rtl/>
        </w:rPr>
        <w:t>5-</w:t>
      </w:r>
      <w:r w:rsidRPr="00D858B1">
        <w:rPr>
          <w:rFonts w:eastAsia="Arial" w:cs="Times New Roman"/>
          <w:bCs w:val="0"/>
          <w:color w:val="000000"/>
          <w:sz w:val="24"/>
          <w:szCs w:val="24"/>
          <w:rtl/>
        </w:rPr>
        <w:t>   </w:t>
      </w:r>
      <w:r w:rsidRPr="00D858B1">
        <w:rPr>
          <w:rFonts w:eastAsia="Arial"/>
          <w:bCs w:val="0"/>
          <w:color w:val="000000"/>
          <w:sz w:val="24"/>
          <w:szCs w:val="24"/>
          <w:rtl/>
        </w:rPr>
        <w:t xml:space="preserve"> </w:t>
      </w:r>
      <w:r w:rsidRPr="00D858B1">
        <w:rPr>
          <w:rFonts w:ascii="Arial" w:hAnsi="Arial" w:hint="cs"/>
          <w:bCs w:val="0"/>
          <w:color w:val="000000"/>
          <w:sz w:val="24"/>
          <w:szCs w:val="24"/>
          <w:rtl/>
          <w:lang w:bidi="ar-SA"/>
        </w:rPr>
        <w:t>توسعه فناوری، مالکیت فکری و تجاری سازی یافته های پژوهشی در سازمان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 xml:space="preserve">  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ind w:left="720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hAnsi="Tahoma" w:cs="Tahoma"/>
          <w:bCs w:val="0"/>
          <w:color w:val="000000"/>
          <w:sz w:val="24"/>
          <w:szCs w:val="24"/>
          <w:rtl/>
        </w:rPr>
        <w:t> 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Arial" w:hAnsi="Arial" w:hint="cs"/>
          <w:b/>
          <w:color w:val="000000"/>
          <w:sz w:val="24"/>
          <w:szCs w:val="24"/>
          <w:rtl/>
        </w:rPr>
        <w:t xml:space="preserve">ماده 2 : وظایف شورای راهبردی پژوهشی 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ind w:left="360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 xml:space="preserve">  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ind w:left="720" w:hanging="360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eastAsia="Arial" w:hAnsi="Tahoma"/>
          <w:bCs w:val="0"/>
          <w:color w:val="000000"/>
          <w:sz w:val="24"/>
          <w:szCs w:val="24"/>
          <w:rtl/>
        </w:rPr>
        <w:t>1-</w:t>
      </w:r>
      <w:r w:rsidRPr="00D858B1">
        <w:rPr>
          <w:rFonts w:eastAsia="Arial" w:cs="Times New Roman"/>
          <w:bCs w:val="0"/>
          <w:color w:val="000000"/>
          <w:sz w:val="24"/>
          <w:szCs w:val="24"/>
          <w:rtl/>
        </w:rPr>
        <w:t>   </w:t>
      </w:r>
      <w:r w:rsidRPr="00D858B1">
        <w:rPr>
          <w:rFonts w:eastAsia="Arial"/>
          <w:bCs w:val="0"/>
          <w:color w:val="000000"/>
          <w:sz w:val="24"/>
          <w:szCs w:val="24"/>
          <w:rtl/>
        </w:rPr>
        <w:t xml:space="preserve"> </w:t>
      </w: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>تصویب سیاستهای کلان ملی پژوهشی، فناوری محیط زیست کشور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ind w:left="720" w:hanging="360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eastAsia="Arial" w:hAnsi="Tahoma"/>
          <w:bCs w:val="0"/>
          <w:color w:val="000000"/>
          <w:sz w:val="24"/>
          <w:szCs w:val="24"/>
          <w:rtl/>
        </w:rPr>
        <w:t>2-</w:t>
      </w:r>
      <w:r w:rsidRPr="00D858B1">
        <w:rPr>
          <w:rFonts w:eastAsia="Arial" w:cs="Times New Roman"/>
          <w:bCs w:val="0"/>
          <w:color w:val="000000"/>
          <w:sz w:val="24"/>
          <w:szCs w:val="24"/>
          <w:rtl/>
        </w:rPr>
        <w:t>   </w:t>
      </w:r>
      <w:r w:rsidRPr="00D858B1">
        <w:rPr>
          <w:rFonts w:eastAsia="Arial"/>
          <w:bCs w:val="0"/>
          <w:color w:val="000000"/>
          <w:sz w:val="24"/>
          <w:szCs w:val="24"/>
          <w:rtl/>
        </w:rPr>
        <w:t xml:space="preserve"> </w:t>
      </w: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>بررسی و تصویب محورهای  مطالعات کلان و پژوهشهای عملیاتی ( کاربردی ) بخش محیط زیست در حوزه ‌پژوهش و</w:t>
      </w:r>
      <w:r w:rsidRPr="00D858B1">
        <w:rPr>
          <w:rFonts w:ascii="Arial" w:hAnsi="Arial" w:cs="Tahoma" w:hint="cs"/>
          <w:bCs w:val="0"/>
          <w:color w:val="000000"/>
          <w:sz w:val="24"/>
          <w:szCs w:val="24"/>
          <w:rtl/>
        </w:rPr>
        <w:t> </w:t>
      </w: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 xml:space="preserve"> فناوری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ind w:left="720" w:hanging="360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eastAsia="Arial" w:hAnsi="Tahoma"/>
          <w:bCs w:val="0"/>
          <w:color w:val="000000"/>
          <w:sz w:val="24"/>
          <w:szCs w:val="24"/>
          <w:rtl/>
        </w:rPr>
        <w:t>3-</w:t>
      </w:r>
      <w:r w:rsidRPr="00D858B1">
        <w:rPr>
          <w:rFonts w:eastAsia="Arial" w:cs="Times New Roman"/>
          <w:bCs w:val="0"/>
          <w:color w:val="000000"/>
          <w:sz w:val="24"/>
          <w:szCs w:val="24"/>
          <w:rtl/>
        </w:rPr>
        <w:t>   </w:t>
      </w:r>
      <w:r w:rsidRPr="00D858B1">
        <w:rPr>
          <w:rFonts w:eastAsia="Arial"/>
          <w:bCs w:val="0"/>
          <w:color w:val="000000"/>
          <w:sz w:val="24"/>
          <w:szCs w:val="24"/>
          <w:rtl/>
        </w:rPr>
        <w:t xml:space="preserve"> </w:t>
      </w: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>تصویب برنامه های بلندمدت و میان مدت  در حوزه ‌پژوهش و  فناوری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ind w:left="720" w:hanging="360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eastAsia="Arial" w:hAnsi="Tahoma"/>
          <w:bCs w:val="0"/>
          <w:color w:val="000000"/>
          <w:sz w:val="24"/>
          <w:szCs w:val="24"/>
          <w:rtl/>
        </w:rPr>
        <w:t>4-</w:t>
      </w:r>
      <w:r w:rsidRPr="00D858B1">
        <w:rPr>
          <w:rFonts w:eastAsia="Arial" w:cs="Times New Roman"/>
          <w:bCs w:val="0"/>
          <w:color w:val="000000"/>
          <w:sz w:val="24"/>
          <w:szCs w:val="24"/>
          <w:rtl/>
        </w:rPr>
        <w:t>   </w:t>
      </w:r>
      <w:r w:rsidRPr="00D858B1">
        <w:rPr>
          <w:rFonts w:eastAsia="Arial"/>
          <w:bCs w:val="0"/>
          <w:color w:val="000000"/>
          <w:sz w:val="24"/>
          <w:szCs w:val="24"/>
          <w:rtl/>
        </w:rPr>
        <w:t xml:space="preserve"> </w:t>
      </w: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 xml:space="preserve">نظارت راهبردی بر طرحهای کلان پژوهشی و فناوری در  سازمان 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ind w:left="720" w:hanging="360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eastAsia="Arial" w:hAnsi="Tahoma"/>
          <w:bCs w:val="0"/>
          <w:color w:val="000000"/>
          <w:sz w:val="24"/>
          <w:szCs w:val="24"/>
          <w:rtl/>
        </w:rPr>
        <w:t>5-</w:t>
      </w:r>
      <w:r w:rsidRPr="00D858B1">
        <w:rPr>
          <w:rFonts w:eastAsia="Arial" w:cs="Times New Roman"/>
          <w:bCs w:val="0"/>
          <w:color w:val="000000"/>
          <w:sz w:val="24"/>
          <w:szCs w:val="24"/>
          <w:rtl/>
        </w:rPr>
        <w:t>   </w:t>
      </w:r>
      <w:r w:rsidRPr="00D858B1">
        <w:rPr>
          <w:rFonts w:eastAsia="Arial"/>
          <w:bCs w:val="0"/>
          <w:color w:val="000000"/>
          <w:sz w:val="24"/>
          <w:szCs w:val="24"/>
          <w:rtl/>
        </w:rPr>
        <w:t xml:space="preserve"> </w:t>
      </w: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>بررسی و نظارت بر گزارش عملکرد و فعالیتهای ‌پژوهشی و فناوری و  سازمان در کل کشور براساس مصوبات شورا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ind w:left="720" w:hanging="360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eastAsia="Arial" w:hAnsi="Tahoma"/>
          <w:bCs w:val="0"/>
          <w:color w:val="000000"/>
          <w:sz w:val="24"/>
          <w:szCs w:val="24"/>
          <w:rtl/>
        </w:rPr>
        <w:t>6-</w:t>
      </w:r>
      <w:r w:rsidRPr="00D858B1">
        <w:rPr>
          <w:rFonts w:eastAsia="Arial" w:cs="Times New Roman"/>
          <w:bCs w:val="0"/>
          <w:color w:val="000000"/>
          <w:sz w:val="24"/>
          <w:szCs w:val="24"/>
          <w:rtl/>
        </w:rPr>
        <w:t>   </w:t>
      </w:r>
      <w:r w:rsidRPr="00D858B1">
        <w:rPr>
          <w:rFonts w:eastAsia="Arial"/>
          <w:bCs w:val="0"/>
          <w:color w:val="000000"/>
          <w:sz w:val="24"/>
          <w:szCs w:val="24"/>
          <w:rtl/>
        </w:rPr>
        <w:t xml:space="preserve"> </w:t>
      </w: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 xml:space="preserve">تصویب برنامه های جامع توسعه علمی و فناوری محیط زیست 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ind w:left="720" w:hanging="360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eastAsia="Arial" w:hAnsi="Tahoma"/>
          <w:bCs w:val="0"/>
          <w:color w:val="000000"/>
          <w:sz w:val="24"/>
          <w:szCs w:val="24"/>
          <w:rtl/>
        </w:rPr>
        <w:t>7-</w:t>
      </w:r>
      <w:r w:rsidRPr="00D858B1">
        <w:rPr>
          <w:rFonts w:eastAsia="Arial" w:cs="Times New Roman"/>
          <w:bCs w:val="0"/>
          <w:color w:val="000000"/>
          <w:sz w:val="24"/>
          <w:szCs w:val="24"/>
          <w:rtl/>
        </w:rPr>
        <w:t>   </w:t>
      </w:r>
      <w:r w:rsidRPr="00D858B1">
        <w:rPr>
          <w:rFonts w:eastAsia="Arial"/>
          <w:bCs w:val="0"/>
          <w:color w:val="000000"/>
          <w:sz w:val="24"/>
          <w:szCs w:val="24"/>
          <w:rtl/>
        </w:rPr>
        <w:t xml:space="preserve"> </w:t>
      </w: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 xml:space="preserve">نظارت بر انجام برنامه های جامع پژوهش، فناوری و تحقیقات محیط زیست 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ind w:left="720" w:hanging="360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eastAsia="Arial" w:hAnsi="Tahoma"/>
          <w:bCs w:val="0"/>
          <w:color w:val="000000"/>
          <w:sz w:val="24"/>
          <w:szCs w:val="24"/>
          <w:rtl/>
        </w:rPr>
        <w:t>8-</w:t>
      </w:r>
      <w:r w:rsidRPr="00D858B1">
        <w:rPr>
          <w:rFonts w:eastAsia="Arial" w:cs="Times New Roman"/>
          <w:bCs w:val="0"/>
          <w:color w:val="000000"/>
          <w:sz w:val="24"/>
          <w:szCs w:val="24"/>
          <w:rtl/>
        </w:rPr>
        <w:t>   </w:t>
      </w:r>
      <w:r w:rsidRPr="00D858B1">
        <w:rPr>
          <w:rFonts w:eastAsia="Arial"/>
          <w:bCs w:val="0"/>
          <w:color w:val="000000"/>
          <w:sz w:val="24"/>
          <w:szCs w:val="24"/>
          <w:rtl/>
        </w:rPr>
        <w:t xml:space="preserve"> </w:t>
      </w: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 xml:space="preserve">تعیین خط مشی های کلی ارتباط و تعامل با مراکز و مجامع علمی-  پژوهشی 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ind w:left="720" w:hanging="360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eastAsia="Arial" w:hAnsi="Tahoma"/>
          <w:bCs w:val="0"/>
          <w:color w:val="000000"/>
          <w:sz w:val="24"/>
          <w:szCs w:val="24"/>
          <w:rtl/>
        </w:rPr>
        <w:t>9-</w:t>
      </w:r>
      <w:r w:rsidRPr="00D858B1">
        <w:rPr>
          <w:rFonts w:eastAsia="Arial" w:cs="Times New Roman"/>
          <w:bCs w:val="0"/>
          <w:color w:val="000000"/>
          <w:sz w:val="24"/>
          <w:szCs w:val="24"/>
          <w:rtl/>
        </w:rPr>
        <w:t>   </w:t>
      </w:r>
      <w:r w:rsidRPr="00D858B1">
        <w:rPr>
          <w:rFonts w:eastAsia="Arial"/>
          <w:bCs w:val="0"/>
          <w:color w:val="000000"/>
          <w:sz w:val="24"/>
          <w:szCs w:val="24"/>
          <w:rtl/>
        </w:rPr>
        <w:t xml:space="preserve"> </w:t>
      </w:r>
      <w:r w:rsidRPr="00D858B1">
        <w:rPr>
          <w:rFonts w:ascii="Arial" w:hAnsi="Arial"/>
          <w:bCs w:val="0"/>
          <w:color w:val="000000"/>
          <w:sz w:val="24"/>
          <w:szCs w:val="24"/>
          <w:rtl/>
        </w:rPr>
        <w:t xml:space="preserve"> </w:t>
      </w: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>تصویب آئین نامه هاو دستورالعملهای  ‌پژوهشی و فناوری در راستای بهبود فرآیندها و رویه ها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ind w:left="720" w:hanging="360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eastAsia="Arial" w:hAnsi="Tahoma"/>
          <w:bCs w:val="0"/>
          <w:color w:val="000000"/>
          <w:sz w:val="24"/>
          <w:szCs w:val="24"/>
          <w:rtl/>
        </w:rPr>
        <w:t>10-</w:t>
      </w:r>
      <w:r w:rsidRPr="00D858B1">
        <w:rPr>
          <w:rFonts w:ascii="Arial" w:hAnsi="Arial"/>
          <w:bCs w:val="0"/>
          <w:color w:val="000000"/>
          <w:sz w:val="24"/>
          <w:szCs w:val="24"/>
          <w:rtl/>
        </w:rPr>
        <w:t xml:space="preserve"> </w:t>
      </w: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>تصویب سیاستهای همکاریهای پژوهشی و فناوری با دانشگاهها در زمینه های مربوط به سازمان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ind w:left="720" w:hanging="360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eastAsia="Arial" w:hAnsi="Tahoma"/>
          <w:bCs w:val="0"/>
          <w:color w:val="000000"/>
          <w:sz w:val="24"/>
          <w:szCs w:val="24"/>
          <w:rtl/>
        </w:rPr>
        <w:lastRenderedPageBreak/>
        <w:t>11-</w:t>
      </w:r>
      <w:r w:rsidRPr="00D858B1">
        <w:rPr>
          <w:rFonts w:ascii="Arial" w:hAnsi="Arial"/>
          <w:bCs w:val="0"/>
          <w:color w:val="000000"/>
          <w:sz w:val="24"/>
          <w:szCs w:val="24"/>
          <w:rtl/>
        </w:rPr>
        <w:t xml:space="preserve"> </w:t>
      </w: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>تعیین نحوه فعالیت پژوهشی و فناوری در استانها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ind w:left="720" w:hanging="360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eastAsia="Arial" w:hAnsi="Tahoma"/>
          <w:bCs w:val="0"/>
          <w:color w:val="000000"/>
          <w:sz w:val="24"/>
          <w:szCs w:val="24"/>
          <w:rtl/>
        </w:rPr>
        <w:t>12-</w:t>
      </w:r>
      <w:r w:rsidRPr="00D858B1">
        <w:rPr>
          <w:rFonts w:ascii="Arial" w:hAnsi="Arial"/>
          <w:bCs w:val="0"/>
          <w:color w:val="000000"/>
          <w:sz w:val="24"/>
          <w:szCs w:val="24"/>
          <w:rtl/>
        </w:rPr>
        <w:t xml:space="preserve"> </w:t>
      </w: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>بررسی، تصویب و تامین منابع مالی مورد نیاز حوزه پژوهش و فناوری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ind w:left="720" w:hanging="360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eastAsia="Arial" w:hAnsi="Tahoma"/>
          <w:bCs w:val="0"/>
          <w:color w:val="000000"/>
          <w:sz w:val="24"/>
          <w:szCs w:val="24"/>
          <w:rtl/>
        </w:rPr>
        <w:t>13-</w:t>
      </w: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 xml:space="preserve">شورا می تواند نسبت به تمام وظایف و اختیارات کمیته های تخصصی سازمان(موضوع ماده 10) بطور مستقیم با حفظ وظایف و اختیارات و اعضای قانونی اتخاذ تصمیم نماید. 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hAnsi="Tahoma" w:cs="Tahoma"/>
          <w:b/>
          <w:color w:val="000000"/>
          <w:sz w:val="24"/>
          <w:szCs w:val="24"/>
          <w:rtl/>
        </w:rPr>
        <w:t> 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Arial" w:hAnsi="Arial" w:hint="cs"/>
          <w:b/>
          <w:color w:val="000000"/>
          <w:sz w:val="24"/>
          <w:szCs w:val="24"/>
          <w:rtl/>
        </w:rPr>
        <w:t xml:space="preserve">تبصره </w:t>
      </w: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>: طرح های کلان ملی پژوهشی و فناوری پس از بررسی و تائید در  کمیسیون شورای راهبردی پژوهشی و فناوری یا کمیسیون شورای فناوری سازمان (با توجه به موضوع)  در شورای راهبردی پژوهشی به تصویب خواهد رسید.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hAnsi="Tahoma" w:cs="Tahoma"/>
          <w:bCs w:val="0"/>
          <w:color w:val="000000"/>
          <w:sz w:val="24"/>
          <w:szCs w:val="24"/>
          <w:rtl/>
        </w:rPr>
        <w:t> 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Arial" w:hAnsi="Arial" w:hint="cs"/>
          <w:b/>
          <w:color w:val="000000"/>
          <w:sz w:val="24"/>
          <w:szCs w:val="24"/>
          <w:rtl/>
        </w:rPr>
        <w:t xml:space="preserve">ماده 3: ترکیب اعضا 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hAnsi="Tahoma" w:cs="Tahoma"/>
          <w:b/>
          <w:color w:val="000000"/>
          <w:sz w:val="24"/>
          <w:szCs w:val="24"/>
          <w:rtl/>
        </w:rPr>
        <w:t> 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ind w:left="1200" w:hanging="360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eastAsia="Arial" w:hAnsi="Tahoma"/>
          <w:bCs w:val="0"/>
          <w:color w:val="000000"/>
          <w:sz w:val="24"/>
          <w:szCs w:val="24"/>
          <w:rtl/>
        </w:rPr>
        <w:t>1-</w:t>
      </w:r>
      <w:r w:rsidRPr="00D858B1">
        <w:rPr>
          <w:rFonts w:eastAsia="Arial" w:cs="Times New Roman"/>
          <w:bCs w:val="0"/>
          <w:color w:val="000000"/>
          <w:sz w:val="24"/>
          <w:szCs w:val="24"/>
          <w:rtl/>
        </w:rPr>
        <w:t>   </w:t>
      </w:r>
      <w:r w:rsidRPr="00D858B1">
        <w:rPr>
          <w:rFonts w:eastAsia="Arial"/>
          <w:bCs w:val="0"/>
          <w:color w:val="000000"/>
          <w:sz w:val="24"/>
          <w:szCs w:val="24"/>
          <w:rtl/>
        </w:rPr>
        <w:t xml:space="preserve"> </w:t>
      </w: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 xml:space="preserve">رئیس سازمان حفاظت محیط زیست ( رئیس شورا) 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ind w:left="1200" w:hanging="360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eastAsia="Arial" w:hAnsi="Tahoma"/>
          <w:bCs w:val="0"/>
          <w:color w:val="000000"/>
          <w:sz w:val="24"/>
          <w:szCs w:val="24"/>
          <w:rtl/>
        </w:rPr>
        <w:t>2-</w:t>
      </w:r>
      <w:r w:rsidRPr="00D858B1">
        <w:rPr>
          <w:rFonts w:eastAsia="Arial" w:cs="Times New Roman"/>
          <w:bCs w:val="0"/>
          <w:color w:val="000000"/>
          <w:sz w:val="24"/>
          <w:szCs w:val="24"/>
          <w:rtl/>
        </w:rPr>
        <w:t>   </w:t>
      </w:r>
      <w:r w:rsidRPr="00D858B1">
        <w:rPr>
          <w:rFonts w:eastAsia="Arial"/>
          <w:bCs w:val="0"/>
          <w:color w:val="000000"/>
          <w:sz w:val="24"/>
          <w:szCs w:val="24"/>
          <w:rtl/>
        </w:rPr>
        <w:t xml:space="preserve"> </w:t>
      </w: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>معاون آموزش و پژوهش (‌نایب رئیس)‌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ind w:left="1200" w:hanging="360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eastAsia="Arial" w:hAnsi="Tahoma"/>
          <w:bCs w:val="0"/>
          <w:color w:val="000000"/>
          <w:sz w:val="24"/>
          <w:szCs w:val="24"/>
          <w:rtl/>
        </w:rPr>
        <w:t>3-</w:t>
      </w:r>
      <w:r w:rsidRPr="00D858B1">
        <w:rPr>
          <w:rFonts w:eastAsia="Arial" w:cs="Times New Roman"/>
          <w:bCs w:val="0"/>
          <w:color w:val="000000"/>
          <w:sz w:val="24"/>
          <w:szCs w:val="24"/>
          <w:rtl/>
        </w:rPr>
        <w:t>   </w:t>
      </w:r>
      <w:r w:rsidRPr="00D858B1">
        <w:rPr>
          <w:rFonts w:eastAsia="Arial"/>
          <w:bCs w:val="0"/>
          <w:color w:val="000000"/>
          <w:sz w:val="24"/>
          <w:szCs w:val="24"/>
          <w:rtl/>
        </w:rPr>
        <w:t xml:space="preserve"> </w:t>
      </w: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 xml:space="preserve">معاون توسعه مدیریت،‌حقوقی و امور مجلس 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ind w:left="1200" w:hanging="360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eastAsia="Arial" w:hAnsi="Tahoma"/>
          <w:bCs w:val="0"/>
          <w:color w:val="000000"/>
          <w:sz w:val="24"/>
          <w:szCs w:val="24"/>
          <w:rtl/>
        </w:rPr>
        <w:t>4-</w:t>
      </w:r>
      <w:r w:rsidRPr="00D858B1">
        <w:rPr>
          <w:rFonts w:eastAsia="Arial" w:cs="Times New Roman"/>
          <w:bCs w:val="0"/>
          <w:color w:val="000000"/>
          <w:sz w:val="24"/>
          <w:szCs w:val="24"/>
          <w:rtl/>
        </w:rPr>
        <w:t>   </w:t>
      </w:r>
      <w:r w:rsidRPr="00D858B1">
        <w:rPr>
          <w:rFonts w:eastAsia="Arial"/>
          <w:bCs w:val="0"/>
          <w:color w:val="000000"/>
          <w:sz w:val="24"/>
          <w:szCs w:val="24"/>
          <w:rtl/>
        </w:rPr>
        <w:t xml:space="preserve"> </w:t>
      </w: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 xml:space="preserve">معاون محیط طبیعی 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ind w:left="1200" w:hanging="360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eastAsia="Arial" w:hAnsi="Tahoma"/>
          <w:bCs w:val="0"/>
          <w:color w:val="000000"/>
          <w:sz w:val="24"/>
          <w:szCs w:val="24"/>
          <w:rtl/>
        </w:rPr>
        <w:t>5-</w:t>
      </w:r>
      <w:r w:rsidRPr="00D858B1">
        <w:rPr>
          <w:rFonts w:eastAsia="Arial" w:cs="Times New Roman"/>
          <w:bCs w:val="0"/>
          <w:color w:val="000000"/>
          <w:sz w:val="24"/>
          <w:szCs w:val="24"/>
          <w:rtl/>
        </w:rPr>
        <w:t>   </w:t>
      </w:r>
      <w:r w:rsidRPr="00D858B1">
        <w:rPr>
          <w:rFonts w:eastAsia="Arial"/>
          <w:bCs w:val="0"/>
          <w:color w:val="000000"/>
          <w:sz w:val="24"/>
          <w:szCs w:val="24"/>
          <w:rtl/>
        </w:rPr>
        <w:t xml:space="preserve"> </w:t>
      </w: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>معاون محیط زیست انسانی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ind w:left="1200" w:hanging="360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eastAsia="Arial" w:hAnsi="Tahoma"/>
          <w:bCs w:val="0"/>
          <w:color w:val="000000"/>
          <w:sz w:val="24"/>
          <w:szCs w:val="24"/>
          <w:rtl/>
        </w:rPr>
        <w:t>6-</w:t>
      </w:r>
      <w:r w:rsidRPr="00D858B1">
        <w:rPr>
          <w:rFonts w:eastAsia="Arial" w:cs="Times New Roman"/>
          <w:bCs w:val="0"/>
          <w:color w:val="000000"/>
          <w:sz w:val="24"/>
          <w:szCs w:val="24"/>
          <w:rtl/>
        </w:rPr>
        <w:t>   </w:t>
      </w:r>
      <w:r w:rsidRPr="00D858B1">
        <w:rPr>
          <w:rFonts w:eastAsia="Arial"/>
          <w:bCs w:val="0"/>
          <w:color w:val="000000"/>
          <w:sz w:val="24"/>
          <w:szCs w:val="24"/>
          <w:rtl/>
        </w:rPr>
        <w:t xml:space="preserve"> </w:t>
      </w: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>معاون محیط زیست دریایی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ind w:left="1200" w:hanging="360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eastAsia="Arial" w:hAnsi="Tahoma"/>
          <w:bCs w:val="0"/>
          <w:color w:val="000000"/>
          <w:sz w:val="24"/>
          <w:szCs w:val="24"/>
          <w:rtl/>
        </w:rPr>
        <w:t>7-</w:t>
      </w:r>
      <w:r w:rsidRPr="00D858B1">
        <w:rPr>
          <w:rFonts w:eastAsia="Arial" w:cs="Times New Roman"/>
          <w:bCs w:val="0"/>
          <w:color w:val="000000"/>
          <w:sz w:val="24"/>
          <w:szCs w:val="24"/>
          <w:rtl/>
        </w:rPr>
        <w:t>   </w:t>
      </w:r>
      <w:r w:rsidRPr="00D858B1">
        <w:rPr>
          <w:rFonts w:eastAsia="Arial"/>
          <w:bCs w:val="0"/>
          <w:color w:val="000000"/>
          <w:sz w:val="24"/>
          <w:szCs w:val="24"/>
          <w:rtl/>
        </w:rPr>
        <w:t xml:space="preserve"> </w:t>
      </w: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>رییس مرکز امور بین الملل ( با توجه به پروژه های بین المللی)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ind w:left="1200" w:hanging="360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eastAsia="Arial" w:hAnsi="Tahoma"/>
          <w:bCs w:val="0"/>
          <w:color w:val="000000"/>
          <w:sz w:val="24"/>
          <w:szCs w:val="24"/>
          <w:rtl/>
        </w:rPr>
        <w:t>8-</w:t>
      </w:r>
      <w:r w:rsidRPr="00D858B1">
        <w:rPr>
          <w:rFonts w:eastAsia="Arial" w:cs="Times New Roman"/>
          <w:bCs w:val="0"/>
          <w:color w:val="000000"/>
          <w:sz w:val="24"/>
          <w:szCs w:val="24"/>
          <w:rtl/>
        </w:rPr>
        <w:t>   </w:t>
      </w:r>
      <w:r w:rsidRPr="00D858B1">
        <w:rPr>
          <w:rFonts w:eastAsia="Arial"/>
          <w:bCs w:val="0"/>
          <w:color w:val="000000"/>
          <w:sz w:val="24"/>
          <w:szCs w:val="24"/>
          <w:rtl/>
        </w:rPr>
        <w:t xml:space="preserve"> </w:t>
      </w: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 xml:space="preserve">مدیر دفتر پژوهش و فناوریهای نوین محیط زیست ( دبیر جلسه) 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ind w:left="1200" w:hanging="360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eastAsia="Arial" w:hAnsi="Tahoma"/>
          <w:bCs w:val="0"/>
          <w:color w:val="000000"/>
          <w:sz w:val="24"/>
          <w:szCs w:val="24"/>
          <w:rtl/>
        </w:rPr>
        <w:t>9-</w:t>
      </w:r>
      <w:r w:rsidRPr="00D858B1">
        <w:rPr>
          <w:rFonts w:eastAsia="Arial" w:cs="Times New Roman"/>
          <w:bCs w:val="0"/>
          <w:color w:val="000000"/>
          <w:sz w:val="24"/>
          <w:szCs w:val="24"/>
          <w:rtl/>
        </w:rPr>
        <w:t>   </w:t>
      </w:r>
      <w:r w:rsidRPr="00D858B1">
        <w:rPr>
          <w:rFonts w:eastAsia="Arial"/>
          <w:bCs w:val="0"/>
          <w:color w:val="000000"/>
          <w:sz w:val="24"/>
          <w:szCs w:val="24"/>
          <w:rtl/>
        </w:rPr>
        <w:t xml:space="preserve"> </w:t>
      </w: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 xml:space="preserve"> رئیس دانشگاه محیط زیست 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ind w:left="1200" w:hanging="360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eastAsia="Arial" w:hAnsi="Tahoma"/>
          <w:bCs w:val="0"/>
          <w:color w:val="000000"/>
          <w:sz w:val="24"/>
          <w:szCs w:val="24"/>
          <w:rtl/>
        </w:rPr>
        <w:t>10-</w:t>
      </w: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>شش نفر صاحب نظر از دانشگاهها و مراکز علمی ( خارج از سازمان)‌ با توجه به موضوع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hAnsi="Tahoma" w:cs="Tahoma"/>
          <w:b/>
          <w:color w:val="000000"/>
          <w:sz w:val="24"/>
          <w:szCs w:val="24"/>
          <w:rtl/>
        </w:rPr>
        <w:t> 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Arial" w:hAnsi="Arial" w:hint="cs"/>
          <w:b/>
          <w:color w:val="000000"/>
          <w:sz w:val="24"/>
          <w:szCs w:val="24"/>
          <w:rtl/>
        </w:rPr>
        <w:t>تبصره</w:t>
      </w: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 xml:space="preserve"> : اعضای شورا با حکم رئیس سازمان منصوب می گردند.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hAnsi="Tahoma" w:cs="Tahoma"/>
          <w:bCs w:val="0"/>
          <w:color w:val="000000"/>
          <w:sz w:val="24"/>
          <w:szCs w:val="24"/>
          <w:rtl/>
        </w:rPr>
        <w:t> 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Arial" w:hAnsi="Arial" w:hint="cs"/>
          <w:b/>
          <w:color w:val="000000"/>
          <w:sz w:val="24"/>
          <w:szCs w:val="24"/>
          <w:rtl/>
        </w:rPr>
        <w:t>ماده 4:  ضوابط تشکیل شورا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hAnsi="Tahoma" w:cs="Tahoma"/>
          <w:b/>
          <w:color w:val="000000"/>
          <w:sz w:val="24"/>
          <w:szCs w:val="24"/>
          <w:rtl/>
        </w:rPr>
        <w:t> 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ind w:left="720" w:hanging="360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eastAsia="Arial" w:hAnsi="Tahoma"/>
          <w:bCs w:val="0"/>
          <w:color w:val="000000"/>
          <w:sz w:val="24"/>
          <w:szCs w:val="24"/>
          <w:rtl/>
        </w:rPr>
        <w:t>-</w:t>
      </w:r>
      <w:r w:rsidRPr="00D858B1">
        <w:rPr>
          <w:rFonts w:eastAsia="Arial" w:cs="Times New Roman"/>
          <w:bCs w:val="0"/>
          <w:color w:val="000000"/>
          <w:sz w:val="24"/>
          <w:szCs w:val="24"/>
          <w:rtl/>
        </w:rPr>
        <w:t>        </w:t>
      </w:r>
      <w:r w:rsidRPr="00D858B1">
        <w:rPr>
          <w:rFonts w:eastAsia="Arial"/>
          <w:bCs w:val="0"/>
          <w:color w:val="000000"/>
          <w:sz w:val="24"/>
          <w:szCs w:val="24"/>
          <w:rtl/>
        </w:rPr>
        <w:t xml:space="preserve"> </w:t>
      </w: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>شورای راهبردی پژوهشی و فناوری هر دوماه یک بار در محل اتاق جلسات ریاست  تشکیل جلسه می دهد.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ind w:left="720" w:hanging="360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eastAsia="Arial" w:hAnsi="Tahoma"/>
          <w:bCs w:val="0"/>
          <w:color w:val="000000"/>
          <w:sz w:val="24"/>
          <w:szCs w:val="24"/>
          <w:rtl/>
        </w:rPr>
        <w:t>-</w:t>
      </w:r>
      <w:r w:rsidRPr="00D858B1">
        <w:rPr>
          <w:rFonts w:eastAsia="Arial" w:cs="Times New Roman"/>
          <w:bCs w:val="0"/>
          <w:color w:val="000000"/>
          <w:sz w:val="24"/>
          <w:szCs w:val="24"/>
          <w:rtl/>
        </w:rPr>
        <w:t>        </w:t>
      </w:r>
      <w:r w:rsidRPr="00D858B1">
        <w:rPr>
          <w:rFonts w:eastAsia="Arial"/>
          <w:bCs w:val="0"/>
          <w:color w:val="000000"/>
          <w:sz w:val="24"/>
          <w:szCs w:val="24"/>
          <w:rtl/>
        </w:rPr>
        <w:t xml:space="preserve"> </w:t>
      </w: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>ریاست شورای راهبردی پژوهشی  و فناوری درکلیه جلسات عادی و فوق العاده با رئیس سازمان است؛ و در غیاب ایشان معاون آموزش و پژوهش سازمان عهده دار اداره جلسات می باشد.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ind w:left="720" w:hanging="360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eastAsia="Arial" w:hAnsi="Tahoma"/>
          <w:bCs w:val="0"/>
          <w:color w:val="000000"/>
          <w:sz w:val="24"/>
          <w:szCs w:val="24"/>
          <w:rtl/>
        </w:rPr>
        <w:t>-</w:t>
      </w:r>
      <w:r w:rsidRPr="00D858B1">
        <w:rPr>
          <w:rFonts w:eastAsia="Arial" w:cs="Times New Roman"/>
          <w:bCs w:val="0"/>
          <w:color w:val="000000"/>
          <w:sz w:val="24"/>
          <w:szCs w:val="24"/>
          <w:rtl/>
        </w:rPr>
        <w:t>        </w:t>
      </w:r>
      <w:r w:rsidRPr="00D858B1">
        <w:rPr>
          <w:rFonts w:eastAsia="Arial"/>
          <w:bCs w:val="0"/>
          <w:color w:val="000000"/>
          <w:sz w:val="24"/>
          <w:szCs w:val="24"/>
          <w:rtl/>
        </w:rPr>
        <w:t xml:space="preserve"> </w:t>
      </w: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>حضور رئیس یا نائب رئیس شورا جهت رسمیت جلسات الزامی است.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ind w:left="720" w:hanging="360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eastAsia="Arial" w:hAnsi="Tahoma"/>
          <w:bCs w:val="0"/>
          <w:color w:val="000000"/>
          <w:sz w:val="24"/>
          <w:szCs w:val="24"/>
          <w:rtl/>
        </w:rPr>
        <w:t>-</w:t>
      </w:r>
      <w:r w:rsidRPr="00D858B1">
        <w:rPr>
          <w:rFonts w:eastAsia="Arial" w:cs="Times New Roman"/>
          <w:bCs w:val="0"/>
          <w:color w:val="000000"/>
          <w:sz w:val="24"/>
          <w:szCs w:val="24"/>
          <w:rtl/>
        </w:rPr>
        <w:t>        </w:t>
      </w:r>
      <w:r w:rsidRPr="00D858B1">
        <w:rPr>
          <w:rFonts w:eastAsia="Arial"/>
          <w:bCs w:val="0"/>
          <w:color w:val="000000"/>
          <w:sz w:val="24"/>
          <w:szCs w:val="24"/>
          <w:rtl/>
        </w:rPr>
        <w:t xml:space="preserve"> </w:t>
      </w: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>در موارد لزوم با صلاحدید رئیس سازمان، جلسه فوق العاده شورای راهبردی پژوهشی و فناوری تشکیل خواهد شد.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ind w:left="720" w:hanging="360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eastAsia="Arial" w:hAnsi="Tahoma"/>
          <w:bCs w:val="0"/>
          <w:color w:val="000000"/>
          <w:sz w:val="24"/>
          <w:szCs w:val="24"/>
          <w:rtl/>
        </w:rPr>
        <w:t>-</w:t>
      </w:r>
      <w:r w:rsidRPr="00D858B1">
        <w:rPr>
          <w:rFonts w:eastAsia="Arial" w:cs="Times New Roman"/>
          <w:bCs w:val="0"/>
          <w:color w:val="000000"/>
          <w:sz w:val="24"/>
          <w:szCs w:val="24"/>
          <w:rtl/>
        </w:rPr>
        <w:t>        </w:t>
      </w:r>
      <w:r w:rsidRPr="00D858B1">
        <w:rPr>
          <w:rFonts w:eastAsia="Arial"/>
          <w:bCs w:val="0"/>
          <w:color w:val="000000"/>
          <w:sz w:val="24"/>
          <w:szCs w:val="24"/>
          <w:rtl/>
        </w:rPr>
        <w:t xml:space="preserve"> </w:t>
      </w: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>جلسات شورا حداقل با دوسوم اعضاءرسمیت پیدامی کند.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ind w:left="720" w:hanging="360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eastAsia="Arial" w:hAnsi="Tahoma"/>
          <w:bCs w:val="0"/>
          <w:color w:val="000000"/>
          <w:sz w:val="24"/>
          <w:szCs w:val="24"/>
          <w:rtl/>
        </w:rPr>
        <w:t>-</w:t>
      </w:r>
      <w:r w:rsidRPr="00D858B1">
        <w:rPr>
          <w:rFonts w:eastAsia="Arial" w:cs="Times New Roman"/>
          <w:bCs w:val="0"/>
          <w:color w:val="000000"/>
          <w:sz w:val="24"/>
          <w:szCs w:val="24"/>
          <w:rtl/>
        </w:rPr>
        <w:t>        </w:t>
      </w:r>
      <w:r w:rsidRPr="00D858B1">
        <w:rPr>
          <w:rFonts w:eastAsia="Arial"/>
          <w:bCs w:val="0"/>
          <w:color w:val="000000"/>
          <w:sz w:val="24"/>
          <w:szCs w:val="24"/>
          <w:rtl/>
        </w:rPr>
        <w:t xml:space="preserve"> </w:t>
      </w: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>درصورت تساوی آرا نظر ریاست سازمان اجراخواهدشد.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ind w:left="720" w:hanging="360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eastAsia="Arial" w:hAnsi="Tahoma"/>
          <w:bCs w:val="0"/>
          <w:color w:val="000000"/>
          <w:sz w:val="24"/>
          <w:szCs w:val="24"/>
          <w:rtl/>
        </w:rPr>
        <w:t>-</w:t>
      </w:r>
      <w:r w:rsidRPr="00D858B1">
        <w:rPr>
          <w:rFonts w:eastAsia="Arial" w:cs="Times New Roman"/>
          <w:bCs w:val="0"/>
          <w:color w:val="000000"/>
          <w:sz w:val="24"/>
          <w:szCs w:val="24"/>
          <w:rtl/>
        </w:rPr>
        <w:t>        </w:t>
      </w:r>
      <w:r w:rsidRPr="00D858B1">
        <w:rPr>
          <w:rFonts w:eastAsia="Arial"/>
          <w:bCs w:val="0"/>
          <w:color w:val="000000"/>
          <w:sz w:val="24"/>
          <w:szCs w:val="24"/>
          <w:rtl/>
        </w:rPr>
        <w:t xml:space="preserve"> </w:t>
      </w: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>حسب مورد از متخصصین و صاحب نظران بدون حق رای دعوت به عمل خواهد آمد.</w:t>
      </w:r>
    </w:p>
    <w:p w:rsidR="00D858B1" w:rsidRDefault="00D858B1" w:rsidP="00D858B1">
      <w:pPr>
        <w:bidi/>
        <w:spacing w:before="0" w:beforeAutospacing="0" w:after="0" w:afterAutospacing="0" w:line="240" w:lineRule="auto"/>
        <w:ind w:left="360"/>
        <w:jc w:val="both"/>
        <w:rPr>
          <w:rFonts w:ascii="Tahoma" w:hAnsi="Tahoma" w:cs="Tahoma"/>
          <w:bCs w:val="0"/>
          <w:color w:val="000000"/>
          <w:sz w:val="24"/>
          <w:szCs w:val="24"/>
          <w:rtl/>
        </w:rPr>
      </w:pPr>
    </w:p>
    <w:p w:rsidR="00D858B1" w:rsidRDefault="00D858B1" w:rsidP="00D858B1">
      <w:pPr>
        <w:bidi/>
        <w:spacing w:before="0" w:beforeAutospacing="0" w:after="0" w:afterAutospacing="0" w:line="240" w:lineRule="auto"/>
        <w:ind w:left="360"/>
        <w:jc w:val="both"/>
        <w:rPr>
          <w:rFonts w:ascii="Tahoma" w:hAnsi="Tahoma" w:cs="Tahoma"/>
          <w:bCs w:val="0"/>
          <w:color w:val="000000"/>
          <w:sz w:val="24"/>
          <w:szCs w:val="24"/>
          <w:rtl/>
        </w:rPr>
      </w:pPr>
    </w:p>
    <w:p w:rsidR="00D858B1" w:rsidRPr="00D858B1" w:rsidRDefault="00D858B1" w:rsidP="00D858B1">
      <w:pPr>
        <w:bidi/>
        <w:spacing w:before="0" w:beforeAutospacing="0" w:after="0" w:afterAutospacing="0" w:line="240" w:lineRule="auto"/>
        <w:ind w:left="360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hAnsi="Tahoma" w:cs="Tahoma"/>
          <w:bCs w:val="0"/>
          <w:color w:val="000000"/>
          <w:sz w:val="24"/>
          <w:szCs w:val="24"/>
          <w:rtl/>
        </w:rPr>
        <w:t> 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ind w:left="360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hAnsi="Tahoma" w:cs="Tahoma"/>
          <w:bCs w:val="0"/>
          <w:color w:val="000000"/>
          <w:sz w:val="24"/>
          <w:szCs w:val="24"/>
          <w:rtl/>
        </w:rPr>
        <w:t> 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Arial" w:hAnsi="Arial" w:hint="cs"/>
          <w:b/>
          <w:color w:val="000000"/>
          <w:sz w:val="24"/>
          <w:szCs w:val="24"/>
          <w:rtl/>
        </w:rPr>
        <w:lastRenderedPageBreak/>
        <w:t xml:space="preserve">ماده 5: نحوه تصمیم گیری در شورا 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ind w:left="360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hAnsi="Tahoma" w:cs="Tahoma"/>
          <w:bCs w:val="0"/>
          <w:color w:val="000000"/>
          <w:sz w:val="24"/>
          <w:szCs w:val="24"/>
          <w:rtl/>
        </w:rPr>
        <w:t> 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ind w:left="360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>تصمیماتی که با اکثریت آرا و تائید ریاست شورا ( رئیس سازمان)‌ به تصویب برسند نافذ خواهند بود و در سطح سازمان مرکزی و ادارات کل حفاظت زیست استان های کشور قابل اجرا است.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ind w:left="540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hAnsi="Tahoma" w:cs="Tahoma"/>
          <w:bCs w:val="0"/>
          <w:color w:val="000000"/>
          <w:sz w:val="24"/>
          <w:szCs w:val="24"/>
          <w:rtl/>
        </w:rPr>
        <w:t> 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hAnsi="Tahoma" w:cs="Tahoma"/>
          <w:bCs w:val="0"/>
          <w:color w:val="000000"/>
          <w:sz w:val="24"/>
          <w:szCs w:val="24"/>
          <w:rtl/>
        </w:rPr>
        <w:t> 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Arial" w:hAnsi="Arial" w:hint="cs"/>
          <w:b/>
          <w:color w:val="000000"/>
          <w:sz w:val="24"/>
          <w:szCs w:val="24"/>
          <w:rtl/>
        </w:rPr>
        <w:t>ماده 6: شرح وظایف دبیرخانه شورای راهبردی پژوهشی و فناوری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ind w:left="540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hAnsi="Tahoma" w:cs="Tahoma"/>
          <w:bCs w:val="0"/>
          <w:color w:val="000000"/>
          <w:sz w:val="24"/>
          <w:szCs w:val="24"/>
          <w:rtl/>
        </w:rPr>
        <w:t> 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ind w:left="900" w:hanging="360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eastAsia="Arial" w:hAnsi="Tahoma"/>
          <w:bCs w:val="0"/>
          <w:color w:val="000000"/>
          <w:sz w:val="24"/>
          <w:szCs w:val="24"/>
          <w:rtl/>
        </w:rPr>
        <w:t>1-</w:t>
      </w:r>
      <w:r w:rsidRPr="00D858B1">
        <w:rPr>
          <w:rFonts w:eastAsia="Arial" w:cs="Times New Roman"/>
          <w:bCs w:val="0"/>
          <w:color w:val="000000"/>
          <w:sz w:val="24"/>
          <w:szCs w:val="24"/>
          <w:rtl/>
        </w:rPr>
        <w:t>   </w:t>
      </w:r>
      <w:r w:rsidRPr="00D858B1">
        <w:rPr>
          <w:rFonts w:eastAsia="Arial"/>
          <w:bCs w:val="0"/>
          <w:color w:val="000000"/>
          <w:sz w:val="24"/>
          <w:szCs w:val="24"/>
          <w:rtl/>
        </w:rPr>
        <w:t xml:space="preserve"> </w:t>
      </w: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>تنظیم برنامه و دستور جلسات شورا و ابلاغ مصوبات شورا.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ind w:left="900" w:hanging="360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eastAsia="Arial"/>
          <w:bCs w:val="0"/>
          <w:color w:val="000000"/>
          <w:sz w:val="24"/>
          <w:szCs w:val="24"/>
          <w:rtl/>
        </w:rPr>
        <w:t>2-</w:t>
      </w:r>
      <w:r w:rsidRPr="00D858B1">
        <w:rPr>
          <w:rFonts w:eastAsia="Arial" w:cs="Times New Roman"/>
          <w:bCs w:val="0"/>
          <w:color w:val="000000"/>
          <w:sz w:val="24"/>
          <w:szCs w:val="24"/>
          <w:rtl/>
        </w:rPr>
        <w:t>   </w:t>
      </w:r>
      <w:r w:rsidRPr="00D858B1">
        <w:rPr>
          <w:rFonts w:eastAsia="Arial"/>
          <w:bCs w:val="0"/>
          <w:color w:val="000000"/>
          <w:sz w:val="24"/>
          <w:szCs w:val="24"/>
          <w:rtl/>
        </w:rPr>
        <w:t xml:space="preserve"> </w:t>
      </w: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>پیگیری،‌انجام هماهنگی های لازم و نظارت براجرای مصوبات شورا.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ind w:left="900" w:hanging="360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eastAsia="Arial" w:hAnsi="Tahoma"/>
          <w:bCs w:val="0"/>
          <w:color w:val="000000"/>
          <w:sz w:val="24"/>
          <w:szCs w:val="24"/>
          <w:rtl/>
        </w:rPr>
        <w:t>3-</w:t>
      </w:r>
      <w:r w:rsidRPr="00D858B1">
        <w:rPr>
          <w:rFonts w:eastAsia="Arial" w:cs="Times New Roman"/>
          <w:bCs w:val="0"/>
          <w:color w:val="000000"/>
          <w:sz w:val="24"/>
          <w:szCs w:val="24"/>
          <w:rtl/>
        </w:rPr>
        <w:t>   </w:t>
      </w:r>
      <w:r w:rsidRPr="00D858B1">
        <w:rPr>
          <w:rFonts w:eastAsia="Arial"/>
          <w:bCs w:val="0"/>
          <w:color w:val="000000"/>
          <w:sz w:val="24"/>
          <w:szCs w:val="24"/>
          <w:rtl/>
        </w:rPr>
        <w:t xml:space="preserve"> </w:t>
      </w: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>تهیه گزارشهای نظارت و ارزیابی  و ارائه آنها به شورا.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ind w:left="900" w:hanging="360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eastAsia="Arial" w:hAnsi="Tahoma"/>
          <w:bCs w:val="0"/>
          <w:color w:val="000000"/>
          <w:sz w:val="24"/>
          <w:szCs w:val="24"/>
          <w:rtl/>
        </w:rPr>
        <w:t>4-</w:t>
      </w:r>
      <w:r w:rsidRPr="00D858B1">
        <w:rPr>
          <w:rFonts w:eastAsia="Arial" w:cs="Times New Roman"/>
          <w:bCs w:val="0"/>
          <w:color w:val="000000"/>
          <w:sz w:val="24"/>
          <w:szCs w:val="24"/>
          <w:rtl/>
        </w:rPr>
        <w:t>   </w:t>
      </w:r>
      <w:r w:rsidRPr="00D858B1">
        <w:rPr>
          <w:rFonts w:eastAsia="Arial"/>
          <w:bCs w:val="0"/>
          <w:color w:val="000000"/>
          <w:sz w:val="24"/>
          <w:szCs w:val="24"/>
          <w:rtl/>
        </w:rPr>
        <w:t xml:space="preserve"> </w:t>
      </w: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>طبقه بندی، مستندسازی، حفظ و نگهداری اسناد مربوط به شورا.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ind w:left="900" w:hanging="360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eastAsia="Arial" w:hAnsi="Tahoma"/>
          <w:bCs w:val="0"/>
          <w:color w:val="000000"/>
          <w:sz w:val="24"/>
          <w:szCs w:val="24"/>
          <w:rtl/>
        </w:rPr>
        <w:t>5-</w:t>
      </w:r>
      <w:r w:rsidRPr="00D858B1">
        <w:rPr>
          <w:rFonts w:eastAsia="Arial" w:cs="Times New Roman"/>
          <w:bCs w:val="0"/>
          <w:color w:val="000000"/>
          <w:sz w:val="24"/>
          <w:szCs w:val="24"/>
          <w:rtl/>
        </w:rPr>
        <w:t>   </w:t>
      </w:r>
      <w:r w:rsidRPr="00D858B1">
        <w:rPr>
          <w:rFonts w:eastAsia="Arial"/>
          <w:bCs w:val="0"/>
          <w:color w:val="000000"/>
          <w:sz w:val="24"/>
          <w:szCs w:val="24"/>
          <w:rtl/>
        </w:rPr>
        <w:t xml:space="preserve"> </w:t>
      </w: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 xml:space="preserve">ایجاد بانک های اطلاعاتی مورد نیاز شورا. 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ind w:left="900" w:hanging="360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eastAsia="Arial" w:hAnsi="Tahoma"/>
          <w:bCs w:val="0"/>
          <w:color w:val="000000"/>
          <w:sz w:val="24"/>
          <w:szCs w:val="24"/>
          <w:rtl/>
        </w:rPr>
        <w:t>6-</w:t>
      </w:r>
      <w:r w:rsidRPr="00D858B1">
        <w:rPr>
          <w:rFonts w:eastAsia="Arial" w:cs="Times New Roman"/>
          <w:bCs w:val="0"/>
          <w:color w:val="000000"/>
          <w:sz w:val="24"/>
          <w:szCs w:val="24"/>
          <w:rtl/>
        </w:rPr>
        <w:t>   </w:t>
      </w:r>
      <w:r w:rsidRPr="00D858B1">
        <w:rPr>
          <w:rFonts w:eastAsia="Arial"/>
          <w:bCs w:val="0"/>
          <w:color w:val="000000"/>
          <w:sz w:val="24"/>
          <w:szCs w:val="24"/>
          <w:rtl/>
        </w:rPr>
        <w:t xml:space="preserve"> </w:t>
      </w: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>تنظیم آئین نامه ها و دستورالعمل های مورد نیاز فعالیت های ‌پژوهشی و  فناوری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ind w:left="900" w:hanging="360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eastAsia="Arial" w:hAnsi="Tahoma"/>
          <w:bCs w:val="0"/>
          <w:color w:val="000000"/>
          <w:sz w:val="24"/>
          <w:szCs w:val="24"/>
          <w:rtl/>
        </w:rPr>
        <w:t>7-</w:t>
      </w:r>
      <w:r w:rsidRPr="00D858B1">
        <w:rPr>
          <w:rFonts w:eastAsia="Arial" w:cs="Times New Roman"/>
          <w:bCs w:val="0"/>
          <w:color w:val="000000"/>
          <w:sz w:val="24"/>
          <w:szCs w:val="24"/>
          <w:rtl/>
        </w:rPr>
        <w:t>   </w:t>
      </w:r>
      <w:r w:rsidRPr="00D858B1">
        <w:rPr>
          <w:rFonts w:eastAsia="Arial"/>
          <w:bCs w:val="0"/>
          <w:color w:val="000000"/>
          <w:sz w:val="24"/>
          <w:szCs w:val="24"/>
          <w:rtl/>
        </w:rPr>
        <w:t xml:space="preserve"> </w:t>
      </w: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>تهیه و تدوین گزارش های ادواری از فعالیت های ‌پژوهشی و فناوری  سازمان ( براساس گزارش های کمیته های تخصصی ستادی و شورای ‌پژوهشی و فناوری استانها).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ind w:left="900" w:hanging="360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eastAsia="Arial" w:hAnsi="Tahoma"/>
          <w:bCs w:val="0"/>
          <w:color w:val="000000"/>
          <w:sz w:val="24"/>
          <w:szCs w:val="24"/>
          <w:rtl/>
        </w:rPr>
        <w:t>8-</w:t>
      </w:r>
      <w:r w:rsidRPr="00D858B1">
        <w:rPr>
          <w:rFonts w:eastAsia="Arial" w:cs="Times New Roman"/>
          <w:bCs w:val="0"/>
          <w:color w:val="000000"/>
          <w:sz w:val="24"/>
          <w:szCs w:val="24"/>
          <w:rtl/>
        </w:rPr>
        <w:t>   </w:t>
      </w:r>
      <w:r w:rsidRPr="00D858B1">
        <w:rPr>
          <w:rFonts w:eastAsia="Arial"/>
          <w:bCs w:val="0"/>
          <w:color w:val="000000"/>
          <w:sz w:val="24"/>
          <w:szCs w:val="24"/>
          <w:rtl/>
        </w:rPr>
        <w:t xml:space="preserve"> </w:t>
      </w: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 xml:space="preserve">ایجاد بانک اطلاعاتی امور پژوهشی و فناوری کل کشور و هماهنگی با دبیرخانه های زیرمجموعه. 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hAnsi="Tahoma" w:cs="Tahoma"/>
          <w:bCs w:val="0"/>
          <w:color w:val="000000"/>
          <w:sz w:val="24"/>
          <w:szCs w:val="24"/>
          <w:rtl/>
        </w:rPr>
        <w:t> 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rPr>
          <w:bCs w:val="0"/>
          <w:sz w:val="24"/>
          <w:szCs w:val="24"/>
          <w:lang w:bidi="ar-SA"/>
        </w:rPr>
      </w:pPr>
      <w:r w:rsidRPr="00D858B1">
        <w:rPr>
          <w:rFonts w:ascii="Arial" w:hAnsi="Arial" w:hint="cs"/>
          <w:b/>
          <w:color w:val="000000"/>
          <w:sz w:val="24"/>
          <w:szCs w:val="24"/>
          <w:rtl/>
        </w:rPr>
        <w:t>ماده 7: کمیسیون</w:t>
      </w:r>
      <w:r w:rsidRPr="00D858B1">
        <w:rPr>
          <w:rFonts w:ascii="Tahoma" w:hAnsi="Tahoma" w:hint="cs"/>
          <w:b/>
          <w:color w:val="000000"/>
          <w:sz w:val="24"/>
          <w:szCs w:val="24"/>
        </w:rPr>
        <w:t xml:space="preserve"> </w:t>
      </w:r>
      <w:r w:rsidRPr="00D858B1">
        <w:rPr>
          <w:rFonts w:ascii="Arial" w:hAnsi="Arial" w:hint="cs"/>
          <w:b/>
          <w:color w:val="000000"/>
          <w:sz w:val="24"/>
          <w:szCs w:val="24"/>
          <w:rtl/>
        </w:rPr>
        <w:t>شورای راهبردی پژوهشی و</w:t>
      </w: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 xml:space="preserve"> </w:t>
      </w:r>
      <w:r w:rsidRPr="00D858B1">
        <w:rPr>
          <w:rFonts w:ascii="Arial" w:hAnsi="Arial" w:hint="cs"/>
          <w:b/>
          <w:color w:val="000000"/>
          <w:sz w:val="24"/>
          <w:szCs w:val="24"/>
          <w:rtl/>
        </w:rPr>
        <w:t>فناوری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 xml:space="preserve">  شورا با توجه به حوزه های تحقیقاتی سازمان دارای دو کمیسیون پژوهشی و کمیسیون فناوری  است.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hAnsi="Tahoma" w:cs="Tahoma"/>
          <w:bCs w:val="0"/>
          <w:color w:val="000000"/>
          <w:sz w:val="24"/>
          <w:szCs w:val="24"/>
          <w:rtl/>
        </w:rPr>
        <w:t> 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Arial" w:hAnsi="Arial" w:hint="cs"/>
          <w:b/>
          <w:color w:val="000000"/>
          <w:sz w:val="24"/>
          <w:szCs w:val="24"/>
          <w:rtl/>
        </w:rPr>
        <w:t xml:space="preserve">7-1 - کمیسیون پژوهشی 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>این کمیسیون به منظور انجام مطالعه و بررسی کارشناسانه موارد علمی، تخصصی و امور مربوط به سازماندهی و ارزشیابی فعالیتهای پژوهشی و تحقیقاتی سازمان شکل گرفته است و در واقع در جهت تسهیل شرح مباحث پژوهشی در شورای راهبردی ‌پژوهشی سازمان  عمل می کند.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hAnsi="Tahoma" w:cs="Tahoma"/>
          <w:bCs w:val="0"/>
          <w:color w:val="000000"/>
          <w:sz w:val="24"/>
          <w:szCs w:val="24"/>
          <w:rtl/>
        </w:rPr>
        <w:t> 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Arial" w:hAnsi="Arial" w:hint="cs"/>
          <w:b/>
          <w:color w:val="000000"/>
          <w:sz w:val="24"/>
          <w:szCs w:val="24"/>
          <w:rtl/>
        </w:rPr>
        <w:t>7-2- کمیسیون فناوری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>این کمیسیون به منظور مالکیت فکری ، تجاری سازی یافته های پژوهشی ،کارآفرینی ،آینده پژوهی  و بررسی کارشناسانه موارد علمی، تخصصی و امور مربوط به سازماندهی و ارزشیابی فعالیتهای فناورانه سازمان شکل گرفته است و در واقع در جهت تسهیل شرح مباحث توسعه فناوری در شورای راهبردی ‌پژوهشی سازمان  عمل می کند.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hAnsi="Tahoma" w:cs="Tahoma"/>
          <w:bCs w:val="0"/>
          <w:color w:val="000000"/>
          <w:sz w:val="24"/>
          <w:szCs w:val="24"/>
          <w:rtl/>
        </w:rPr>
        <w:t> 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hAnsi="Tahoma" w:cs="Tahoma"/>
          <w:bCs w:val="0"/>
          <w:color w:val="000000"/>
          <w:sz w:val="24"/>
          <w:szCs w:val="24"/>
          <w:rtl/>
        </w:rPr>
        <w:t> 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Arial" w:hAnsi="Arial" w:hint="cs"/>
          <w:b/>
          <w:color w:val="000000"/>
          <w:sz w:val="24"/>
          <w:szCs w:val="24"/>
          <w:rtl/>
        </w:rPr>
        <w:t>ماده 8: وظایف کمیسیون های  شورای راهبردی پژوهشی و</w:t>
      </w: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 xml:space="preserve"> </w:t>
      </w:r>
      <w:r w:rsidRPr="00D858B1">
        <w:rPr>
          <w:rFonts w:ascii="Arial" w:hAnsi="Arial" w:hint="cs"/>
          <w:b/>
          <w:color w:val="000000"/>
          <w:sz w:val="24"/>
          <w:szCs w:val="24"/>
          <w:rtl/>
        </w:rPr>
        <w:t xml:space="preserve">فناوری 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hAnsi="Tahoma" w:cs="Tahoma"/>
          <w:b/>
          <w:color w:val="000000"/>
          <w:sz w:val="24"/>
          <w:szCs w:val="24"/>
          <w:rtl/>
        </w:rPr>
        <w:t> 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Arial" w:hAnsi="Arial" w:hint="cs"/>
          <w:b/>
          <w:color w:val="000000"/>
          <w:sz w:val="24"/>
          <w:szCs w:val="24"/>
          <w:rtl/>
        </w:rPr>
        <w:t>8-1- وظایف کمیسیون پژوهشی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hAnsi="Tahoma" w:cs="Tahoma"/>
          <w:b/>
          <w:color w:val="000000"/>
          <w:sz w:val="24"/>
          <w:szCs w:val="24"/>
          <w:rtl/>
        </w:rPr>
        <w:t> 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ind w:left="720" w:hanging="360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eastAsia="Arial" w:hAnsi="Tahoma"/>
          <w:bCs w:val="0"/>
          <w:color w:val="000000"/>
          <w:sz w:val="24"/>
          <w:szCs w:val="24"/>
          <w:rtl/>
        </w:rPr>
        <w:t>1-</w:t>
      </w:r>
      <w:r w:rsidRPr="00D858B1">
        <w:rPr>
          <w:rFonts w:eastAsia="Arial" w:cs="Times New Roman"/>
          <w:bCs w:val="0"/>
          <w:color w:val="000000"/>
          <w:sz w:val="24"/>
          <w:szCs w:val="24"/>
          <w:rtl/>
        </w:rPr>
        <w:t>   </w:t>
      </w:r>
      <w:r w:rsidRPr="00D858B1">
        <w:rPr>
          <w:rFonts w:eastAsia="Arial"/>
          <w:bCs w:val="0"/>
          <w:color w:val="000000"/>
          <w:sz w:val="24"/>
          <w:szCs w:val="24"/>
          <w:rtl/>
        </w:rPr>
        <w:t xml:space="preserve"> </w:t>
      </w: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>بررسی و پیشنهاد در خصوص سیاستها،‌خط مشی ها و اولویتهای پژوهشی  به شورا.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ind w:left="720" w:hanging="360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eastAsia="Arial" w:hAnsi="Tahoma"/>
          <w:bCs w:val="0"/>
          <w:color w:val="000000"/>
          <w:sz w:val="24"/>
          <w:szCs w:val="24"/>
          <w:rtl/>
        </w:rPr>
        <w:lastRenderedPageBreak/>
        <w:t>2-</w:t>
      </w:r>
      <w:r w:rsidRPr="00D858B1">
        <w:rPr>
          <w:rFonts w:eastAsia="Arial" w:cs="Times New Roman"/>
          <w:bCs w:val="0"/>
          <w:color w:val="000000"/>
          <w:sz w:val="24"/>
          <w:szCs w:val="24"/>
          <w:rtl/>
        </w:rPr>
        <w:t>   </w:t>
      </w:r>
      <w:r w:rsidRPr="00D858B1">
        <w:rPr>
          <w:rFonts w:eastAsia="Arial"/>
          <w:bCs w:val="0"/>
          <w:color w:val="000000"/>
          <w:sz w:val="24"/>
          <w:szCs w:val="24"/>
          <w:rtl/>
        </w:rPr>
        <w:t xml:space="preserve"> </w:t>
      </w: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 xml:space="preserve">بررسی و ارائه پیشنهاد در مورد قوانین، مقررات،‌دستورالعملها و روشهای توسعه ارتقاء کمی و کیفی ارتباط با نهادها و دانشگاهها و موسسات عالی در سطوح ملی و منطقه ای و بین المللی 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ind w:left="720" w:hanging="360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eastAsia="Arial" w:hAnsi="Tahoma"/>
          <w:bCs w:val="0"/>
          <w:color w:val="000000"/>
          <w:sz w:val="24"/>
          <w:szCs w:val="24"/>
          <w:rtl/>
        </w:rPr>
        <w:t>3-</w:t>
      </w:r>
      <w:r w:rsidRPr="00D858B1">
        <w:rPr>
          <w:rFonts w:eastAsia="Arial" w:cs="Times New Roman"/>
          <w:bCs w:val="0"/>
          <w:color w:val="000000"/>
          <w:sz w:val="24"/>
          <w:szCs w:val="24"/>
          <w:rtl/>
        </w:rPr>
        <w:t>   </w:t>
      </w:r>
      <w:r w:rsidRPr="00D858B1">
        <w:rPr>
          <w:rFonts w:eastAsia="Arial"/>
          <w:bCs w:val="0"/>
          <w:color w:val="000000"/>
          <w:sz w:val="24"/>
          <w:szCs w:val="24"/>
          <w:rtl/>
        </w:rPr>
        <w:t xml:space="preserve"> </w:t>
      </w: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>ارائه پیشنهاد در زمینه انتخاب طرح ها و پروژه های پژوهشی و تحقیقاتی  سازمان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ind w:left="720" w:hanging="360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eastAsia="Arial" w:hAnsi="Tahoma"/>
          <w:bCs w:val="0"/>
          <w:color w:val="000000"/>
          <w:sz w:val="24"/>
          <w:szCs w:val="24"/>
          <w:rtl/>
        </w:rPr>
        <w:t>4-</w:t>
      </w:r>
      <w:r w:rsidRPr="00D858B1">
        <w:rPr>
          <w:rFonts w:eastAsia="Arial" w:cs="Times New Roman"/>
          <w:bCs w:val="0"/>
          <w:color w:val="000000"/>
          <w:sz w:val="24"/>
          <w:szCs w:val="24"/>
          <w:rtl/>
        </w:rPr>
        <w:t>   </w:t>
      </w:r>
      <w:r w:rsidRPr="00D858B1">
        <w:rPr>
          <w:rFonts w:eastAsia="Arial"/>
          <w:bCs w:val="0"/>
          <w:color w:val="000000"/>
          <w:sz w:val="24"/>
          <w:szCs w:val="24"/>
          <w:rtl/>
        </w:rPr>
        <w:t xml:space="preserve"> </w:t>
      </w: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>بررسی آیین نامه ها و دستورالعمل های مورد نیاز کمیته های تخصصی و شورای ‌پژوهشی و فناوری استانها قبل از طرح در شورا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ind w:left="720" w:hanging="360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eastAsia="Arial" w:hAnsi="Tahoma"/>
          <w:bCs w:val="0"/>
          <w:color w:val="000000"/>
          <w:sz w:val="24"/>
          <w:szCs w:val="24"/>
          <w:rtl/>
        </w:rPr>
        <w:t>5-</w:t>
      </w:r>
      <w:r w:rsidRPr="00D858B1">
        <w:rPr>
          <w:rFonts w:eastAsia="Arial" w:cs="Times New Roman"/>
          <w:bCs w:val="0"/>
          <w:color w:val="000000"/>
          <w:sz w:val="24"/>
          <w:szCs w:val="24"/>
          <w:rtl/>
        </w:rPr>
        <w:t>   </w:t>
      </w:r>
      <w:r w:rsidRPr="00D858B1">
        <w:rPr>
          <w:rFonts w:eastAsia="Arial"/>
          <w:bCs w:val="0"/>
          <w:color w:val="000000"/>
          <w:sz w:val="24"/>
          <w:szCs w:val="24"/>
          <w:rtl/>
        </w:rPr>
        <w:t xml:space="preserve"> </w:t>
      </w: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 xml:space="preserve">بررسی و اظهار نظر در مورد شرح خدمات مربوط به طرح ها و پروژه های تحقیقاتی و مطالعاتی 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ind w:left="720" w:hanging="360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eastAsia="Arial" w:hAnsi="Tahoma"/>
          <w:bCs w:val="0"/>
          <w:color w:val="000000"/>
          <w:sz w:val="24"/>
          <w:szCs w:val="24"/>
          <w:rtl/>
        </w:rPr>
        <w:t>6-</w:t>
      </w:r>
      <w:r w:rsidRPr="00D858B1">
        <w:rPr>
          <w:rFonts w:eastAsia="Arial" w:cs="Times New Roman"/>
          <w:bCs w:val="0"/>
          <w:color w:val="000000"/>
          <w:sz w:val="24"/>
          <w:szCs w:val="24"/>
          <w:rtl/>
        </w:rPr>
        <w:t>   </w:t>
      </w:r>
      <w:r w:rsidRPr="00D858B1">
        <w:rPr>
          <w:rFonts w:eastAsia="Arial"/>
          <w:bCs w:val="0"/>
          <w:color w:val="000000"/>
          <w:sz w:val="24"/>
          <w:szCs w:val="24"/>
          <w:rtl/>
        </w:rPr>
        <w:t xml:space="preserve"> </w:t>
      </w: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>بررسی اولیه طرح ها و پروژه های پژوهشی که با نظر شورا به کمیسیون محول می شود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ind w:left="720" w:hanging="360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eastAsia="Arial" w:hAnsi="Tahoma"/>
          <w:bCs w:val="0"/>
          <w:color w:val="000000"/>
          <w:sz w:val="24"/>
          <w:szCs w:val="24"/>
          <w:rtl/>
        </w:rPr>
        <w:t>7-</w:t>
      </w:r>
      <w:r w:rsidRPr="00D858B1">
        <w:rPr>
          <w:rFonts w:eastAsia="Arial" w:cs="Times New Roman"/>
          <w:bCs w:val="0"/>
          <w:color w:val="000000"/>
          <w:sz w:val="24"/>
          <w:szCs w:val="24"/>
          <w:rtl/>
        </w:rPr>
        <w:t>   </w:t>
      </w:r>
      <w:r w:rsidRPr="00D858B1">
        <w:rPr>
          <w:rFonts w:eastAsia="Arial"/>
          <w:bCs w:val="0"/>
          <w:color w:val="000000"/>
          <w:sz w:val="24"/>
          <w:szCs w:val="24"/>
          <w:rtl/>
        </w:rPr>
        <w:t xml:space="preserve"> </w:t>
      </w: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 xml:space="preserve">تعیین چارچوب چگونگی نظارت و ارزیابی فعالیتهای پژوهشی واحدهای ستادی واستانی و ارائه به شورا جهت تصویب. 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ind w:left="720" w:hanging="360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eastAsia="Arial" w:hAnsi="Tahoma"/>
          <w:bCs w:val="0"/>
          <w:color w:val="000000"/>
          <w:sz w:val="24"/>
          <w:szCs w:val="24"/>
          <w:rtl/>
        </w:rPr>
        <w:t>8-</w:t>
      </w:r>
      <w:r w:rsidRPr="00D858B1">
        <w:rPr>
          <w:rFonts w:eastAsia="Arial" w:cs="Times New Roman"/>
          <w:bCs w:val="0"/>
          <w:color w:val="000000"/>
          <w:sz w:val="24"/>
          <w:szCs w:val="24"/>
          <w:rtl/>
        </w:rPr>
        <w:t>   </w:t>
      </w:r>
      <w:r w:rsidRPr="00D858B1">
        <w:rPr>
          <w:rFonts w:eastAsia="Arial"/>
          <w:bCs w:val="0"/>
          <w:color w:val="000000"/>
          <w:sz w:val="24"/>
          <w:szCs w:val="24"/>
          <w:rtl/>
        </w:rPr>
        <w:t xml:space="preserve"> </w:t>
      </w: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 xml:space="preserve">تصویب برگزاری سمینارهای علمی و پژوهشی ملی و بین المللی 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hAnsi="Tahoma" w:cs="Tahoma"/>
          <w:b/>
          <w:color w:val="000000"/>
          <w:sz w:val="24"/>
          <w:szCs w:val="24"/>
          <w:rtl/>
        </w:rPr>
        <w:t> 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Arial" w:hAnsi="Arial" w:hint="cs"/>
          <w:b/>
          <w:color w:val="000000"/>
          <w:sz w:val="24"/>
          <w:szCs w:val="24"/>
          <w:rtl/>
        </w:rPr>
        <w:t>8-1- وظایف کمیسیون فناوری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hAnsi="Tahoma" w:cs="Tahoma"/>
          <w:b/>
          <w:color w:val="000000"/>
          <w:sz w:val="24"/>
          <w:szCs w:val="24"/>
          <w:rtl/>
        </w:rPr>
        <w:t> 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ind w:left="720" w:hanging="360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eastAsia="Arial" w:hAnsi="Tahoma"/>
          <w:bCs w:val="0"/>
          <w:color w:val="000000"/>
          <w:sz w:val="24"/>
          <w:szCs w:val="24"/>
          <w:rtl/>
        </w:rPr>
        <w:t>1-</w:t>
      </w:r>
      <w:r w:rsidRPr="00D858B1">
        <w:rPr>
          <w:rFonts w:eastAsia="Arial" w:cs="Times New Roman"/>
          <w:bCs w:val="0"/>
          <w:color w:val="000000"/>
          <w:sz w:val="24"/>
          <w:szCs w:val="24"/>
          <w:rtl/>
        </w:rPr>
        <w:t>   </w:t>
      </w:r>
      <w:r w:rsidRPr="00D858B1">
        <w:rPr>
          <w:rFonts w:eastAsia="Arial"/>
          <w:bCs w:val="0"/>
          <w:color w:val="000000"/>
          <w:sz w:val="24"/>
          <w:szCs w:val="24"/>
          <w:rtl/>
        </w:rPr>
        <w:t xml:space="preserve"> </w:t>
      </w: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>بررسی و پیشنهاد در خصوص سیاستها،‌خط مشی ها و اولویتهای فناوری  به شورا.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ind w:left="720" w:hanging="360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eastAsia="Arial" w:hAnsi="Tahoma"/>
          <w:bCs w:val="0"/>
          <w:color w:val="000000"/>
          <w:sz w:val="24"/>
          <w:szCs w:val="24"/>
          <w:rtl/>
        </w:rPr>
        <w:t>2-</w:t>
      </w:r>
      <w:r w:rsidRPr="00D858B1">
        <w:rPr>
          <w:rFonts w:eastAsia="Arial" w:cs="Times New Roman"/>
          <w:bCs w:val="0"/>
          <w:color w:val="000000"/>
          <w:sz w:val="24"/>
          <w:szCs w:val="24"/>
          <w:rtl/>
        </w:rPr>
        <w:t>   </w:t>
      </w:r>
      <w:r w:rsidRPr="00D858B1">
        <w:rPr>
          <w:rFonts w:eastAsia="Arial"/>
          <w:bCs w:val="0"/>
          <w:color w:val="000000"/>
          <w:sz w:val="24"/>
          <w:szCs w:val="24"/>
          <w:rtl/>
        </w:rPr>
        <w:t xml:space="preserve"> </w:t>
      </w: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 xml:space="preserve">بررسی و ارائه پیشنهاد در مورد قوانین، مقررات،‌دستورالعملها و روشهای توسعه ارتقاء کمی و کیفی ارتباط با نهادها و دانشگاهها و موسسات عالی در سطوح ملی و منطقه ای و بین المللی 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ind w:left="720" w:hanging="360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eastAsia="Arial" w:hAnsi="Tahoma"/>
          <w:bCs w:val="0"/>
          <w:color w:val="000000"/>
          <w:sz w:val="24"/>
          <w:szCs w:val="24"/>
          <w:rtl/>
        </w:rPr>
        <w:t>3-</w:t>
      </w:r>
      <w:r w:rsidRPr="00D858B1">
        <w:rPr>
          <w:rFonts w:eastAsia="Arial" w:cs="Times New Roman"/>
          <w:bCs w:val="0"/>
          <w:color w:val="000000"/>
          <w:sz w:val="24"/>
          <w:szCs w:val="24"/>
          <w:rtl/>
        </w:rPr>
        <w:t>   </w:t>
      </w:r>
      <w:r w:rsidRPr="00D858B1">
        <w:rPr>
          <w:rFonts w:eastAsia="Arial"/>
          <w:bCs w:val="0"/>
          <w:color w:val="000000"/>
          <w:sz w:val="24"/>
          <w:szCs w:val="24"/>
          <w:rtl/>
        </w:rPr>
        <w:t xml:space="preserve"> </w:t>
      </w: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>ارائه پیشنهاد در زمینه انتخاب طرح ها و پروژه های توسعه فناوری، مالکیت فکری و تجاری سازی یافته های پژوهشی  سازمان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ind w:left="720" w:hanging="360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eastAsia="Arial" w:hAnsi="Tahoma"/>
          <w:bCs w:val="0"/>
          <w:color w:val="000000"/>
          <w:sz w:val="24"/>
          <w:szCs w:val="24"/>
          <w:rtl/>
        </w:rPr>
        <w:t>4-</w:t>
      </w:r>
      <w:r w:rsidRPr="00D858B1">
        <w:rPr>
          <w:rFonts w:eastAsia="Arial" w:cs="Times New Roman"/>
          <w:bCs w:val="0"/>
          <w:color w:val="000000"/>
          <w:sz w:val="24"/>
          <w:szCs w:val="24"/>
          <w:rtl/>
        </w:rPr>
        <w:t>   </w:t>
      </w:r>
      <w:r w:rsidRPr="00D858B1">
        <w:rPr>
          <w:rFonts w:eastAsia="Arial"/>
          <w:bCs w:val="0"/>
          <w:color w:val="000000"/>
          <w:sz w:val="24"/>
          <w:szCs w:val="24"/>
          <w:rtl/>
        </w:rPr>
        <w:t xml:space="preserve"> </w:t>
      </w: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>بررسی آیین نامه ها و دستورالعمل های مورد نیاز کمیته های تخصصی و شورای ‌پژوهشی و فناوری استانها قبل از طرح در شورا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ind w:left="720" w:hanging="360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eastAsia="Arial" w:hAnsi="Tahoma"/>
          <w:bCs w:val="0"/>
          <w:color w:val="000000"/>
          <w:sz w:val="24"/>
          <w:szCs w:val="24"/>
          <w:rtl/>
        </w:rPr>
        <w:t>5-</w:t>
      </w:r>
      <w:r w:rsidRPr="00D858B1">
        <w:rPr>
          <w:rFonts w:eastAsia="Arial" w:cs="Times New Roman"/>
          <w:bCs w:val="0"/>
          <w:color w:val="000000"/>
          <w:sz w:val="24"/>
          <w:szCs w:val="24"/>
          <w:rtl/>
        </w:rPr>
        <w:t>   </w:t>
      </w:r>
      <w:r w:rsidRPr="00D858B1">
        <w:rPr>
          <w:rFonts w:eastAsia="Arial"/>
          <w:bCs w:val="0"/>
          <w:color w:val="000000"/>
          <w:sz w:val="24"/>
          <w:szCs w:val="24"/>
          <w:rtl/>
        </w:rPr>
        <w:t xml:space="preserve"> </w:t>
      </w: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>بررسی و اظهار نظر در مورد شرح خدمات مربوط به طرح ها و پروژه های توسعه فناوری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ind w:left="720" w:hanging="360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eastAsia="Arial" w:hAnsi="Tahoma"/>
          <w:bCs w:val="0"/>
          <w:color w:val="000000"/>
          <w:sz w:val="24"/>
          <w:szCs w:val="24"/>
          <w:rtl/>
        </w:rPr>
        <w:t>6-</w:t>
      </w:r>
      <w:r w:rsidRPr="00D858B1">
        <w:rPr>
          <w:rFonts w:eastAsia="Arial" w:cs="Times New Roman"/>
          <w:bCs w:val="0"/>
          <w:color w:val="000000"/>
          <w:sz w:val="24"/>
          <w:szCs w:val="24"/>
          <w:rtl/>
        </w:rPr>
        <w:t>   </w:t>
      </w:r>
      <w:r w:rsidRPr="00D858B1">
        <w:rPr>
          <w:rFonts w:eastAsia="Arial"/>
          <w:bCs w:val="0"/>
          <w:color w:val="000000"/>
          <w:sz w:val="24"/>
          <w:szCs w:val="24"/>
          <w:rtl/>
        </w:rPr>
        <w:t xml:space="preserve"> </w:t>
      </w: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>بررسی اولیه طرح ها و پروژه های توسعه فناوری که با نظر شورا به کمیسیون محول می شود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ind w:left="720" w:hanging="360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eastAsia="Arial" w:hAnsi="Tahoma"/>
          <w:bCs w:val="0"/>
          <w:color w:val="000000"/>
          <w:sz w:val="24"/>
          <w:szCs w:val="24"/>
          <w:rtl/>
        </w:rPr>
        <w:t>7-</w:t>
      </w:r>
      <w:r w:rsidRPr="00D858B1">
        <w:rPr>
          <w:rFonts w:eastAsia="Arial" w:cs="Times New Roman"/>
          <w:bCs w:val="0"/>
          <w:color w:val="000000"/>
          <w:sz w:val="24"/>
          <w:szCs w:val="24"/>
          <w:rtl/>
        </w:rPr>
        <w:t>   </w:t>
      </w:r>
      <w:r w:rsidRPr="00D858B1">
        <w:rPr>
          <w:rFonts w:eastAsia="Arial"/>
          <w:bCs w:val="0"/>
          <w:color w:val="000000"/>
          <w:sz w:val="24"/>
          <w:szCs w:val="24"/>
          <w:rtl/>
        </w:rPr>
        <w:t xml:space="preserve"> </w:t>
      </w: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 xml:space="preserve">تعیین چارچوب چگونگی نظارت و ارزیابی فعالیتهای توسعه فناوری واحدهای ستادی واستانی و ارائه به شورا جهت تصویب. 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hAnsi="Tahoma" w:cs="Tahoma"/>
          <w:b/>
          <w:color w:val="000000"/>
          <w:sz w:val="24"/>
          <w:szCs w:val="24"/>
          <w:rtl/>
        </w:rPr>
        <w:t> 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Arial" w:hAnsi="Arial" w:hint="cs"/>
          <w:b/>
          <w:color w:val="000000"/>
          <w:sz w:val="24"/>
          <w:szCs w:val="24"/>
          <w:rtl/>
        </w:rPr>
        <w:t xml:space="preserve">ماده 9 : ترکیب اعضای کمیسیون 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hAnsi="Tahoma" w:cs="Tahoma"/>
          <w:b/>
          <w:color w:val="000000"/>
          <w:sz w:val="24"/>
          <w:szCs w:val="24"/>
          <w:rtl/>
        </w:rPr>
        <w:t> 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Arial" w:hAnsi="Arial" w:hint="cs"/>
          <w:b/>
          <w:color w:val="000000"/>
          <w:sz w:val="24"/>
          <w:szCs w:val="24"/>
          <w:rtl/>
        </w:rPr>
        <w:t>9-1- اعضای کمیسیون پژوهشی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ind w:left="720" w:hanging="360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eastAsia="Arial" w:hAnsi="Tahoma"/>
          <w:bCs w:val="0"/>
          <w:color w:val="000000"/>
          <w:sz w:val="24"/>
          <w:szCs w:val="24"/>
          <w:rtl/>
        </w:rPr>
        <w:t>1-</w:t>
      </w:r>
      <w:r w:rsidRPr="00D858B1">
        <w:rPr>
          <w:rFonts w:eastAsia="Arial" w:cs="Times New Roman"/>
          <w:bCs w:val="0"/>
          <w:color w:val="000000"/>
          <w:sz w:val="24"/>
          <w:szCs w:val="24"/>
          <w:rtl/>
        </w:rPr>
        <w:t>   </w:t>
      </w:r>
      <w:r w:rsidRPr="00D858B1">
        <w:rPr>
          <w:rFonts w:eastAsia="Arial"/>
          <w:bCs w:val="0"/>
          <w:color w:val="000000"/>
          <w:sz w:val="24"/>
          <w:szCs w:val="24"/>
          <w:rtl/>
        </w:rPr>
        <w:t xml:space="preserve"> </w:t>
      </w: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>دبیر شورای ‌پژوهشی ( رئیس کمیسیون)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ind w:left="720" w:hanging="360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eastAsia="Arial" w:hAnsi="Tahoma"/>
          <w:bCs w:val="0"/>
          <w:color w:val="000000"/>
          <w:sz w:val="24"/>
          <w:szCs w:val="24"/>
          <w:rtl/>
        </w:rPr>
        <w:t>2-</w:t>
      </w:r>
      <w:r w:rsidRPr="00D858B1">
        <w:rPr>
          <w:rFonts w:eastAsia="Arial" w:cs="Times New Roman"/>
          <w:bCs w:val="0"/>
          <w:color w:val="000000"/>
          <w:sz w:val="24"/>
          <w:szCs w:val="24"/>
          <w:rtl/>
        </w:rPr>
        <w:t>   </w:t>
      </w:r>
      <w:r w:rsidRPr="00D858B1">
        <w:rPr>
          <w:rFonts w:eastAsia="Arial"/>
          <w:bCs w:val="0"/>
          <w:color w:val="000000"/>
          <w:sz w:val="24"/>
          <w:szCs w:val="24"/>
          <w:rtl/>
        </w:rPr>
        <w:t xml:space="preserve"> </w:t>
      </w: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 xml:space="preserve">سه نفر از اعضای مدعو شورای ‌پژوهشی و فناوری  سه نفر اعضا حقیقی 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ind w:left="720" w:hanging="360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eastAsia="Arial" w:hAnsi="Tahoma"/>
          <w:bCs w:val="0"/>
          <w:color w:val="000000"/>
          <w:sz w:val="24"/>
          <w:szCs w:val="24"/>
          <w:rtl/>
        </w:rPr>
        <w:t>3-</w:t>
      </w:r>
      <w:r w:rsidRPr="00D858B1">
        <w:rPr>
          <w:rFonts w:eastAsia="Arial" w:cs="Times New Roman"/>
          <w:bCs w:val="0"/>
          <w:color w:val="000000"/>
          <w:sz w:val="24"/>
          <w:szCs w:val="24"/>
          <w:rtl/>
        </w:rPr>
        <w:t>   </w:t>
      </w:r>
      <w:r w:rsidRPr="00D858B1">
        <w:rPr>
          <w:rFonts w:eastAsia="Arial"/>
          <w:bCs w:val="0"/>
          <w:color w:val="000000"/>
          <w:sz w:val="24"/>
          <w:szCs w:val="24"/>
          <w:rtl/>
        </w:rPr>
        <w:t xml:space="preserve"> </w:t>
      </w: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 xml:space="preserve">دبیر کمیته تخصصی ‌پژوهشی و فناوری  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ind w:left="720" w:hanging="360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eastAsia="Arial" w:hAnsi="Tahoma"/>
          <w:bCs w:val="0"/>
          <w:color w:val="000000"/>
          <w:sz w:val="24"/>
          <w:szCs w:val="24"/>
          <w:rtl/>
        </w:rPr>
        <w:t>4-</w:t>
      </w:r>
      <w:r w:rsidRPr="00D858B1">
        <w:rPr>
          <w:rFonts w:eastAsia="Arial" w:cs="Times New Roman"/>
          <w:bCs w:val="0"/>
          <w:color w:val="000000"/>
          <w:sz w:val="24"/>
          <w:szCs w:val="24"/>
          <w:rtl/>
        </w:rPr>
        <w:t>   </w:t>
      </w:r>
      <w:r w:rsidRPr="00D858B1">
        <w:rPr>
          <w:rFonts w:eastAsia="Arial"/>
          <w:bCs w:val="0"/>
          <w:color w:val="000000"/>
          <w:sz w:val="24"/>
          <w:szCs w:val="24"/>
          <w:rtl/>
        </w:rPr>
        <w:t xml:space="preserve"> </w:t>
      </w: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 xml:space="preserve">دو نفر نماینده تام الاختیاراز سوی مدیران کل استانها 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ind w:left="360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 xml:space="preserve">5-  سه نفر از مدیران کل معاونت های طبیعی، انسانی،‌دریایی به عنوان نماینده 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hAnsi="Tahoma" w:cs="Tahoma"/>
          <w:b/>
          <w:color w:val="000000"/>
          <w:sz w:val="24"/>
          <w:szCs w:val="24"/>
          <w:rtl/>
        </w:rPr>
        <w:t> 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Arial" w:hAnsi="Arial" w:hint="cs"/>
          <w:b/>
          <w:color w:val="000000"/>
          <w:sz w:val="24"/>
          <w:szCs w:val="24"/>
          <w:rtl/>
        </w:rPr>
        <w:t>تبصره:</w:t>
      </w: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 xml:space="preserve"> کمیسیون می تواند برحسب موارد و موضوعات مورد بحث در آن، از کارشناسان و اعضای هیئت علمی کشور دعوت به عمل آورد. 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hAnsi="Tahoma" w:cs="Tahoma"/>
          <w:bCs w:val="0"/>
          <w:color w:val="000000"/>
          <w:sz w:val="24"/>
          <w:szCs w:val="24"/>
          <w:rtl/>
        </w:rPr>
        <w:lastRenderedPageBreak/>
        <w:t> </w:t>
      </w:r>
      <w:r w:rsidRPr="00D858B1">
        <w:rPr>
          <w:rFonts w:ascii="Arial" w:hAnsi="Arial" w:hint="cs"/>
          <w:b/>
          <w:color w:val="000000"/>
          <w:sz w:val="24"/>
          <w:szCs w:val="24"/>
          <w:rtl/>
        </w:rPr>
        <w:t>9-2- اعضای کمیسیون فناوری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ind w:left="720" w:hanging="360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eastAsia="Arial" w:hAnsi="Tahoma"/>
          <w:bCs w:val="0"/>
          <w:color w:val="000000"/>
          <w:sz w:val="24"/>
          <w:szCs w:val="24"/>
          <w:rtl/>
        </w:rPr>
        <w:t>1-</w:t>
      </w:r>
      <w:r w:rsidRPr="00D858B1">
        <w:rPr>
          <w:rFonts w:eastAsia="Arial" w:cs="Times New Roman"/>
          <w:bCs w:val="0"/>
          <w:color w:val="000000"/>
          <w:sz w:val="24"/>
          <w:szCs w:val="24"/>
          <w:rtl/>
        </w:rPr>
        <w:t>   </w:t>
      </w:r>
      <w:r w:rsidRPr="00D858B1">
        <w:rPr>
          <w:rFonts w:eastAsia="Arial"/>
          <w:bCs w:val="0"/>
          <w:color w:val="000000"/>
          <w:sz w:val="24"/>
          <w:szCs w:val="24"/>
          <w:rtl/>
        </w:rPr>
        <w:t xml:space="preserve"> </w:t>
      </w: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>دبیر شورای ‌پژوهشی ( رئیس کمیسیون)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ind w:left="720" w:hanging="360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eastAsia="Arial" w:hAnsi="Tahoma"/>
          <w:bCs w:val="0"/>
          <w:color w:val="000000"/>
          <w:sz w:val="24"/>
          <w:szCs w:val="24"/>
          <w:rtl/>
        </w:rPr>
        <w:t>2-</w:t>
      </w:r>
      <w:r w:rsidRPr="00D858B1">
        <w:rPr>
          <w:rFonts w:eastAsia="Arial" w:cs="Times New Roman"/>
          <w:bCs w:val="0"/>
          <w:color w:val="000000"/>
          <w:sz w:val="24"/>
          <w:szCs w:val="24"/>
          <w:rtl/>
        </w:rPr>
        <w:t>   </w:t>
      </w:r>
      <w:r w:rsidRPr="00D858B1">
        <w:rPr>
          <w:rFonts w:eastAsia="Arial"/>
          <w:bCs w:val="0"/>
          <w:color w:val="000000"/>
          <w:sz w:val="24"/>
          <w:szCs w:val="24"/>
          <w:rtl/>
        </w:rPr>
        <w:t xml:space="preserve"> </w:t>
      </w: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 xml:space="preserve">سه نفر از اعضای مدعو شورای ‌ پژوهشی و فناوری سه نفر اعضا حقیقی 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ind w:left="720" w:hanging="360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eastAsia="Arial" w:hAnsi="Tahoma"/>
          <w:bCs w:val="0"/>
          <w:color w:val="000000"/>
          <w:sz w:val="24"/>
          <w:szCs w:val="24"/>
          <w:rtl/>
        </w:rPr>
        <w:t>3-</w:t>
      </w:r>
      <w:r w:rsidRPr="00D858B1">
        <w:rPr>
          <w:rFonts w:eastAsia="Arial" w:cs="Times New Roman"/>
          <w:bCs w:val="0"/>
          <w:color w:val="000000"/>
          <w:sz w:val="24"/>
          <w:szCs w:val="24"/>
          <w:rtl/>
        </w:rPr>
        <w:t>   </w:t>
      </w:r>
      <w:r w:rsidRPr="00D858B1">
        <w:rPr>
          <w:rFonts w:eastAsia="Arial"/>
          <w:bCs w:val="0"/>
          <w:color w:val="000000"/>
          <w:sz w:val="24"/>
          <w:szCs w:val="24"/>
          <w:rtl/>
        </w:rPr>
        <w:t xml:space="preserve"> </w:t>
      </w: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 xml:space="preserve">دبیر کمیته تخصصی پژوهشی و فناوری 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ind w:left="720" w:hanging="360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eastAsia="Arial" w:hAnsi="Tahoma"/>
          <w:bCs w:val="0"/>
          <w:color w:val="000000"/>
          <w:sz w:val="24"/>
          <w:szCs w:val="24"/>
          <w:rtl/>
        </w:rPr>
        <w:t>4-</w:t>
      </w:r>
      <w:r w:rsidRPr="00D858B1">
        <w:rPr>
          <w:rFonts w:eastAsia="Arial" w:cs="Times New Roman"/>
          <w:bCs w:val="0"/>
          <w:color w:val="000000"/>
          <w:sz w:val="24"/>
          <w:szCs w:val="24"/>
          <w:rtl/>
        </w:rPr>
        <w:t>   </w:t>
      </w:r>
      <w:r w:rsidRPr="00D858B1">
        <w:rPr>
          <w:rFonts w:eastAsia="Arial"/>
          <w:bCs w:val="0"/>
          <w:color w:val="000000"/>
          <w:sz w:val="24"/>
          <w:szCs w:val="24"/>
          <w:rtl/>
        </w:rPr>
        <w:t xml:space="preserve"> </w:t>
      </w: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 xml:space="preserve">دو نفر نماینده تام الاختیاراز سوی مدیران کل استانها 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ind w:left="360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 xml:space="preserve">5-  سه نفر از مدیران کل معاونت های طبیعی، انسانی،‌دریایی به عنوان نماینده 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hAnsi="Tahoma" w:cs="Tahoma"/>
          <w:b/>
          <w:color w:val="000000"/>
          <w:sz w:val="24"/>
          <w:szCs w:val="24"/>
          <w:rtl/>
        </w:rPr>
        <w:t> 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Arial" w:hAnsi="Arial" w:hint="cs"/>
          <w:b/>
          <w:color w:val="000000"/>
          <w:sz w:val="24"/>
          <w:szCs w:val="24"/>
          <w:rtl/>
        </w:rPr>
        <w:t xml:space="preserve"> ماده 10:  کمیته های تخصصی شورای راهبردی پژوهشی و فناوری سازمان 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hAnsi="Tahoma" w:cs="Tahoma"/>
          <w:b/>
          <w:color w:val="000000"/>
          <w:sz w:val="24"/>
          <w:szCs w:val="24"/>
          <w:rtl/>
        </w:rPr>
        <w:t> 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ind w:left="720" w:hanging="360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eastAsia="Arial" w:hAnsi="Tahoma"/>
          <w:b/>
          <w:bCs w:val="0"/>
          <w:color w:val="000000"/>
          <w:sz w:val="24"/>
          <w:szCs w:val="24"/>
          <w:rtl/>
        </w:rPr>
        <w:t>1-</w:t>
      </w:r>
      <w:r w:rsidRPr="00D858B1">
        <w:rPr>
          <w:rFonts w:eastAsia="Arial" w:cs="Times New Roman"/>
          <w:b/>
          <w:bCs w:val="0"/>
          <w:color w:val="000000"/>
          <w:sz w:val="24"/>
          <w:szCs w:val="24"/>
          <w:rtl/>
        </w:rPr>
        <w:t>   </w:t>
      </w:r>
      <w:r w:rsidRPr="00D858B1">
        <w:rPr>
          <w:rFonts w:eastAsia="Arial"/>
          <w:b/>
          <w:bCs w:val="0"/>
          <w:color w:val="000000"/>
          <w:sz w:val="24"/>
          <w:szCs w:val="24"/>
          <w:rtl/>
        </w:rPr>
        <w:t xml:space="preserve"> </w:t>
      </w: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 xml:space="preserve"> کمیته تخصصی آموزشی،‌ پژوهشی، فناوری و فناوری اطلاعات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ind w:left="720" w:hanging="360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eastAsia="Arial" w:hAnsi="Tahoma"/>
          <w:b/>
          <w:bCs w:val="0"/>
          <w:color w:val="000000"/>
          <w:sz w:val="24"/>
          <w:szCs w:val="24"/>
          <w:rtl/>
        </w:rPr>
        <w:t>2-</w:t>
      </w:r>
      <w:r w:rsidRPr="00D858B1">
        <w:rPr>
          <w:rFonts w:eastAsia="Arial" w:cs="Times New Roman"/>
          <w:b/>
          <w:bCs w:val="0"/>
          <w:color w:val="000000"/>
          <w:sz w:val="24"/>
          <w:szCs w:val="24"/>
          <w:rtl/>
        </w:rPr>
        <w:t>   </w:t>
      </w:r>
      <w:r w:rsidRPr="00D858B1">
        <w:rPr>
          <w:rFonts w:eastAsia="Arial"/>
          <w:b/>
          <w:bCs w:val="0"/>
          <w:color w:val="000000"/>
          <w:sz w:val="24"/>
          <w:szCs w:val="24"/>
          <w:rtl/>
        </w:rPr>
        <w:t xml:space="preserve"> </w:t>
      </w: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>کمیته تخصصی توسعه مدیریت، حقوقی و امور مجلس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ind w:left="720" w:hanging="360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eastAsia="Arial" w:hAnsi="Tahoma"/>
          <w:b/>
          <w:bCs w:val="0"/>
          <w:color w:val="000000"/>
          <w:sz w:val="24"/>
          <w:szCs w:val="24"/>
          <w:rtl/>
        </w:rPr>
        <w:t>3-</w:t>
      </w:r>
      <w:r w:rsidRPr="00D858B1">
        <w:rPr>
          <w:rFonts w:eastAsia="Arial" w:cs="Times New Roman"/>
          <w:b/>
          <w:bCs w:val="0"/>
          <w:color w:val="000000"/>
          <w:sz w:val="24"/>
          <w:szCs w:val="24"/>
          <w:rtl/>
        </w:rPr>
        <w:t>   </w:t>
      </w:r>
      <w:r w:rsidRPr="00D858B1">
        <w:rPr>
          <w:rFonts w:eastAsia="Arial"/>
          <w:b/>
          <w:bCs w:val="0"/>
          <w:color w:val="000000"/>
          <w:sz w:val="24"/>
          <w:szCs w:val="24"/>
          <w:rtl/>
        </w:rPr>
        <w:t xml:space="preserve"> </w:t>
      </w: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 xml:space="preserve">کمیته تخصصی محیط  طبیعی   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ind w:left="720" w:hanging="360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eastAsia="Arial" w:hAnsi="Tahoma"/>
          <w:b/>
          <w:bCs w:val="0"/>
          <w:color w:val="000000"/>
          <w:sz w:val="24"/>
          <w:szCs w:val="24"/>
          <w:rtl/>
        </w:rPr>
        <w:t>4-</w:t>
      </w:r>
      <w:r w:rsidRPr="00D858B1">
        <w:rPr>
          <w:rFonts w:eastAsia="Arial" w:cs="Times New Roman"/>
          <w:b/>
          <w:bCs w:val="0"/>
          <w:color w:val="000000"/>
          <w:sz w:val="24"/>
          <w:szCs w:val="24"/>
          <w:rtl/>
        </w:rPr>
        <w:t>   </w:t>
      </w:r>
      <w:r w:rsidRPr="00D858B1">
        <w:rPr>
          <w:rFonts w:eastAsia="Arial"/>
          <w:b/>
          <w:bCs w:val="0"/>
          <w:color w:val="000000"/>
          <w:sz w:val="24"/>
          <w:szCs w:val="24"/>
          <w:rtl/>
        </w:rPr>
        <w:t xml:space="preserve"> </w:t>
      </w: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 xml:space="preserve"> کمیته تخصصی محیط زیست انسانی 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ind w:left="720" w:hanging="360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eastAsia="Arial" w:hAnsi="Tahoma"/>
          <w:b/>
          <w:bCs w:val="0"/>
          <w:color w:val="000000"/>
          <w:sz w:val="24"/>
          <w:szCs w:val="24"/>
          <w:rtl/>
        </w:rPr>
        <w:t>5-</w:t>
      </w:r>
      <w:r w:rsidRPr="00D858B1">
        <w:rPr>
          <w:rFonts w:eastAsia="Arial" w:cs="Times New Roman"/>
          <w:b/>
          <w:bCs w:val="0"/>
          <w:color w:val="000000"/>
          <w:sz w:val="24"/>
          <w:szCs w:val="24"/>
          <w:rtl/>
        </w:rPr>
        <w:t>   </w:t>
      </w:r>
      <w:r w:rsidRPr="00D858B1">
        <w:rPr>
          <w:rFonts w:eastAsia="Arial"/>
          <w:b/>
          <w:bCs w:val="0"/>
          <w:color w:val="000000"/>
          <w:sz w:val="24"/>
          <w:szCs w:val="24"/>
          <w:rtl/>
        </w:rPr>
        <w:t xml:space="preserve"> </w:t>
      </w: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 xml:space="preserve"> کمیته تخصصی محیط زیست دریایی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ind w:left="720" w:hanging="360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eastAsia="Arial" w:hAnsi="Tahoma"/>
          <w:b/>
          <w:bCs w:val="0"/>
          <w:color w:val="000000"/>
          <w:sz w:val="24"/>
          <w:szCs w:val="24"/>
          <w:rtl/>
        </w:rPr>
        <w:t>6-</w:t>
      </w:r>
      <w:r w:rsidRPr="00D858B1">
        <w:rPr>
          <w:rFonts w:eastAsia="Arial" w:cs="Times New Roman"/>
          <w:b/>
          <w:bCs w:val="0"/>
          <w:color w:val="000000"/>
          <w:sz w:val="24"/>
          <w:szCs w:val="24"/>
          <w:rtl/>
        </w:rPr>
        <w:t>   </w:t>
      </w:r>
      <w:r w:rsidRPr="00D858B1">
        <w:rPr>
          <w:rFonts w:eastAsia="Arial"/>
          <w:b/>
          <w:bCs w:val="0"/>
          <w:color w:val="000000"/>
          <w:sz w:val="24"/>
          <w:szCs w:val="24"/>
          <w:rtl/>
        </w:rPr>
        <w:t xml:space="preserve"> </w:t>
      </w: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>کمیته تخصصی مرکز امور بین الملل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ind w:left="720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hAnsi="Tahoma"/>
          <w:bCs w:val="0"/>
          <w:color w:val="000000"/>
          <w:sz w:val="24"/>
          <w:szCs w:val="24"/>
        </w:rPr>
        <w:t> 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jc w:val="both"/>
        <w:rPr>
          <w:bCs w:val="0"/>
          <w:sz w:val="24"/>
          <w:szCs w:val="24"/>
          <w:lang w:bidi="ar-SA"/>
        </w:rPr>
      </w:pPr>
      <w:r w:rsidRPr="00D858B1">
        <w:rPr>
          <w:rFonts w:ascii="Arial" w:hAnsi="Arial" w:hint="cs"/>
          <w:b/>
          <w:color w:val="000000"/>
          <w:sz w:val="24"/>
          <w:szCs w:val="24"/>
          <w:rtl/>
        </w:rPr>
        <w:t xml:space="preserve"> ماده 11: وظایف کمیته های تخصصی 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hAnsi="Tahoma" w:cs="Tahoma"/>
          <w:b/>
          <w:color w:val="000000"/>
          <w:sz w:val="24"/>
          <w:szCs w:val="24"/>
          <w:rtl/>
        </w:rPr>
        <w:t> 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ind w:left="660" w:hanging="360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eastAsia="Arial" w:hAnsi="Tahoma"/>
          <w:bCs w:val="0"/>
          <w:color w:val="000000"/>
          <w:sz w:val="24"/>
          <w:szCs w:val="24"/>
          <w:rtl/>
        </w:rPr>
        <w:t>1-</w:t>
      </w:r>
      <w:r w:rsidRPr="00D858B1">
        <w:rPr>
          <w:rFonts w:eastAsia="Arial" w:cs="Times New Roman"/>
          <w:bCs w:val="0"/>
          <w:color w:val="000000"/>
          <w:sz w:val="24"/>
          <w:szCs w:val="24"/>
          <w:rtl/>
        </w:rPr>
        <w:t>   </w:t>
      </w:r>
      <w:r w:rsidRPr="00D858B1">
        <w:rPr>
          <w:rFonts w:eastAsia="Arial"/>
          <w:bCs w:val="0"/>
          <w:color w:val="000000"/>
          <w:sz w:val="24"/>
          <w:szCs w:val="24"/>
          <w:rtl/>
        </w:rPr>
        <w:t xml:space="preserve"> </w:t>
      </w: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 xml:space="preserve">تهیه و تدوین اهداف کوتاه،‌ میان و بلندمدت ‌ پژوهشی و فناوری 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ind w:left="660" w:hanging="360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eastAsia="Arial" w:hAnsi="Tahoma"/>
          <w:bCs w:val="0"/>
          <w:color w:val="000000"/>
          <w:sz w:val="24"/>
          <w:szCs w:val="24"/>
          <w:rtl/>
        </w:rPr>
        <w:t>2-</w:t>
      </w:r>
      <w:r w:rsidRPr="00D858B1">
        <w:rPr>
          <w:rFonts w:eastAsia="Arial" w:cs="Times New Roman"/>
          <w:bCs w:val="0"/>
          <w:color w:val="000000"/>
          <w:sz w:val="24"/>
          <w:szCs w:val="24"/>
          <w:rtl/>
        </w:rPr>
        <w:t>   </w:t>
      </w:r>
      <w:r w:rsidRPr="00D858B1">
        <w:rPr>
          <w:rFonts w:eastAsia="Arial"/>
          <w:bCs w:val="0"/>
          <w:color w:val="000000"/>
          <w:sz w:val="24"/>
          <w:szCs w:val="24"/>
          <w:rtl/>
        </w:rPr>
        <w:t xml:space="preserve"> </w:t>
      </w: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 xml:space="preserve"> بررسی و تصویب اولیه پروژه های تحقیقاتی و مطالعاتی و  فناوری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ind w:left="660" w:hanging="360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eastAsia="Arial" w:hAnsi="Tahoma"/>
          <w:bCs w:val="0"/>
          <w:color w:val="000000"/>
          <w:sz w:val="24"/>
          <w:szCs w:val="24"/>
          <w:rtl/>
        </w:rPr>
        <w:t>3-</w:t>
      </w:r>
      <w:r w:rsidRPr="00D858B1">
        <w:rPr>
          <w:rFonts w:eastAsia="Arial" w:cs="Times New Roman"/>
          <w:bCs w:val="0"/>
          <w:color w:val="000000"/>
          <w:sz w:val="24"/>
          <w:szCs w:val="24"/>
          <w:rtl/>
        </w:rPr>
        <w:t>   </w:t>
      </w:r>
      <w:r w:rsidRPr="00D858B1">
        <w:rPr>
          <w:rFonts w:eastAsia="Arial"/>
          <w:bCs w:val="0"/>
          <w:color w:val="000000"/>
          <w:sz w:val="24"/>
          <w:szCs w:val="24"/>
          <w:rtl/>
        </w:rPr>
        <w:t xml:space="preserve"> </w:t>
      </w: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 xml:space="preserve"> نظارت براجرا و ارزیابی عملکرد پروژه های پژوهشی در سطوح ملی و استانی و ارائه گزارش به کمیسیون شورای پژوهشی و فناوری سازمان .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ind w:left="660" w:hanging="360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eastAsia="Arial" w:hAnsi="Tahoma"/>
          <w:bCs w:val="0"/>
          <w:color w:val="000000"/>
          <w:sz w:val="24"/>
          <w:szCs w:val="24"/>
          <w:rtl/>
        </w:rPr>
        <w:t>4-</w:t>
      </w:r>
      <w:r w:rsidRPr="00D858B1">
        <w:rPr>
          <w:rFonts w:eastAsia="Arial" w:cs="Times New Roman"/>
          <w:bCs w:val="0"/>
          <w:color w:val="000000"/>
          <w:sz w:val="24"/>
          <w:szCs w:val="24"/>
          <w:rtl/>
        </w:rPr>
        <w:t>   </w:t>
      </w:r>
      <w:r w:rsidRPr="00D858B1">
        <w:rPr>
          <w:rFonts w:eastAsia="Arial"/>
          <w:bCs w:val="0"/>
          <w:color w:val="000000"/>
          <w:sz w:val="24"/>
          <w:szCs w:val="24"/>
          <w:rtl/>
        </w:rPr>
        <w:t xml:space="preserve"> </w:t>
      </w: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 xml:space="preserve">تهیه و تدوین آئین نامه ها و دستورالعمل های پژوهشی و پیشنهاد آنها به کمیسیون شورای راهبردی پژوهشی و فناوری جهت بررسی و ارائه به شورا برای تصویب 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Arial" w:hAnsi="Arial"/>
          <w:bCs w:val="0"/>
          <w:color w:val="000000"/>
          <w:sz w:val="24"/>
          <w:szCs w:val="24"/>
          <w:rtl/>
        </w:rPr>
        <w:t xml:space="preserve"> 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ind w:left="660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 xml:space="preserve"> 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Arial" w:hAnsi="Arial" w:hint="cs"/>
          <w:b/>
          <w:color w:val="000000"/>
          <w:sz w:val="24"/>
          <w:szCs w:val="24"/>
          <w:rtl/>
        </w:rPr>
        <w:t>ماده 12</w:t>
      </w: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 xml:space="preserve">: </w:t>
      </w:r>
      <w:r w:rsidRPr="00D858B1">
        <w:rPr>
          <w:rFonts w:ascii="Arial" w:hAnsi="Arial" w:hint="cs"/>
          <w:b/>
          <w:color w:val="000000"/>
          <w:sz w:val="24"/>
          <w:szCs w:val="24"/>
          <w:rtl/>
        </w:rPr>
        <w:t xml:space="preserve"> اعضاءکمیته های تخصصی 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 xml:space="preserve">هریک از شش کمیته تخصصی  شورای راهبردی پژوهشی و فناوری دارای اعضای زیر هستند: 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hAnsi="Tahoma" w:cs="Tahoma"/>
          <w:bCs w:val="0"/>
          <w:color w:val="000000"/>
          <w:sz w:val="24"/>
          <w:szCs w:val="24"/>
          <w:rtl/>
        </w:rPr>
        <w:t> 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ind w:left="1200" w:hanging="360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eastAsia="Arial" w:hAnsi="Tahoma"/>
          <w:bCs w:val="0"/>
          <w:color w:val="000000"/>
          <w:sz w:val="24"/>
          <w:szCs w:val="24"/>
          <w:rtl/>
        </w:rPr>
        <w:t>1-</w:t>
      </w:r>
      <w:r w:rsidRPr="00D858B1">
        <w:rPr>
          <w:rFonts w:eastAsia="Arial" w:cs="Times New Roman"/>
          <w:bCs w:val="0"/>
          <w:color w:val="000000"/>
          <w:sz w:val="24"/>
          <w:szCs w:val="24"/>
          <w:rtl/>
        </w:rPr>
        <w:t>   </w:t>
      </w:r>
      <w:r w:rsidRPr="00D858B1">
        <w:rPr>
          <w:rFonts w:eastAsia="Arial"/>
          <w:bCs w:val="0"/>
          <w:color w:val="000000"/>
          <w:sz w:val="24"/>
          <w:szCs w:val="24"/>
          <w:rtl/>
        </w:rPr>
        <w:t xml:space="preserve"> </w:t>
      </w: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>معاون تخصصی ذیربط (رئیس کمیته )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ind w:left="1200" w:hanging="360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eastAsia="Arial"/>
          <w:bCs w:val="0"/>
          <w:color w:val="000000"/>
          <w:sz w:val="24"/>
          <w:szCs w:val="24"/>
          <w:rtl/>
        </w:rPr>
        <w:t>2-</w:t>
      </w:r>
      <w:r w:rsidRPr="00D858B1">
        <w:rPr>
          <w:rFonts w:eastAsia="Arial" w:cs="Times New Roman"/>
          <w:bCs w:val="0"/>
          <w:color w:val="000000"/>
          <w:sz w:val="24"/>
          <w:szCs w:val="24"/>
          <w:rtl/>
        </w:rPr>
        <w:t>   </w:t>
      </w:r>
      <w:r w:rsidRPr="00D858B1">
        <w:rPr>
          <w:rFonts w:eastAsia="Arial"/>
          <w:bCs w:val="0"/>
          <w:color w:val="000000"/>
          <w:sz w:val="24"/>
          <w:szCs w:val="24"/>
          <w:rtl/>
        </w:rPr>
        <w:t xml:space="preserve"> </w:t>
      </w: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 xml:space="preserve"> دبیر به انتخاب رئیس کمیته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ind w:left="1200" w:hanging="360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eastAsia="Arial" w:hAnsi="Tahoma"/>
          <w:bCs w:val="0"/>
          <w:color w:val="000000"/>
          <w:sz w:val="24"/>
          <w:szCs w:val="24"/>
          <w:rtl/>
        </w:rPr>
        <w:t>3-</w:t>
      </w:r>
      <w:r w:rsidRPr="00D858B1">
        <w:rPr>
          <w:rFonts w:eastAsia="Arial" w:cs="Times New Roman"/>
          <w:bCs w:val="0"/>
          <w:color w:val="000000"/>
          <w:sz w:val="24"/>
          <w:szCs w:val="24"/>
          <w:rtl/>
        </w:rPr>
        <w:t>   </w:t>
      </w:r>
      <w:r w:rsidRPr="00D858B1">
        <w:rPr>
          <w:rFonts w:eastAsia="Arial"/>
          <w:bCs w:val="0"/>
          <w:color w:val="000000"/>
          <w:sz w:val="24"/>
          <w:szCs w:val="24"/>
          <w:rtl/>
        </w:rPr>
        <w:t xml:space="preserve"> </w:t>
      </w: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 xml:space="preserve"> مدیران کل ستادی حوزه مربوطه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ind w:left="1200" w:hanging="360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eastAsia="Arial" w:hAnsi="Tahoma"/>
          <w:bCs w:val="0"/>
          <w:color w:val="000000"/>
          <w:sz w:val="24"/>
          <w:szCs w:val="24"/>
          <w:rtl/>
        </w:rPr>
        <w:t>4-</w:t>
      </w:r>
      <w:r w:rsidRPr="00D858B1">
        <w:rPr>
          <w:rFonts w:eastAsia="Arial" w:cs="Times New Roman"/>
          <w:bCs w:val="0"/>
          <w:color w:val="000000"/>
          <w:sz w:val="24"/>
          <w:szCs w:val="24"/>
          <w:rtl/>
        </w:rPr>
        <w:t>   </w:t>
      </w:r>
      <w:r w:rsidRPr="00D858B1">
        <w:rPr>
          <w:rFonts w:eastAsia="Arial"/>
          <w:bCs w:val="0"/>
          <w:color w:val="000000"/>
          <w:sz w:val="24"/>
          <w:szCs w:val="24"/>
          <w:rtl/>
        </w:rPr>
        <w:t xml:space="preserve"> </w:t>
      </w:r>
      <w:r w:rsidRPr="00D858B1">
        <w:rPr>
          <w:rFonts w:ascii="Arial" w:hAnsi="Arial"/>
          <w:bCs w:val="0"/>
          <w:color w:val="000000"/>
          <w:sz w:val="24"/>
          <w:szCs w:val="24"/>
          <w:rtl/>
        </w:rPr>
        <w:t xml:space="preserve"> </w:t>
      </w: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 xml:space="preserve">شش نفر متخصص یا استاد دانشگاه به انتخاب رئیس کمیته 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ind w:left="540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hAnsi="Tahoma" w:cs="Tahoma"/>
          <w:b/>
          <w:color w:val="000000"/>
          <w:sz w:val="24"/>
          <w:szCs w:val="24"/>
          <w:rtl/>
        </w:rPr>
        <w:t> 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ind w:left="540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Arial" w:hAnsi="Arial" w:hint="cs"/>
          <w:b/>
          <w:color w:val="000000"/>
          <w:sz w:val="24"/>
          <w:szCs w:val="24"/>
          <w:rtl/>
        </w:rPr>
        <w:t>تبصره</w:t>
      </w: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>: حسب مورد از متخصصین  یا کارشناسان صاحب نظر با توجه به موضوع بدون حق رای دعوت به عمل خواهد آمد .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ind w:left="540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Arial" w:hAnsi="Arial" w:hint="cs"/>
          <w:b/>
          <w:color w:val="000000"/>
          <w:sz w:val="24"/>
          <w:szCs w:val="24"/>
          <w:rtl/>
        </w:rPr>
        <w:lastRenderedPageBreak/>
        <w:t xml:space="preserve"> تبصره</w:t>
      </w: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>: اسامی اعضاءکمیته تخصصی جهت اطلاع و تائید به شورای راهبردی پژوهشی و فناوری سازمان ارسال خواهد شد .(این افراد  به استثناء رئیس کمیته نباید عضو شورای راهبردی پژوهشی و فناوری باشند )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hAnsi="Tahoma" w:cs="Tahoma"/>
          <w:bCs w:val="0"/>
          <w:color w:val="000000"/>
          <w:sz w:val="24"/>
          <w:szCs w:val="24"/>
          <w:rtl/>
        </w:rPr>
        <w:t> 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hAnsi="Tahoma" w:cs="Tahoma"/>
          <w:b/>
          <w:color w:val="000000"/>
          <w:sz w:val="24"/>
          <w:szCs w:val="24"/>
          <w:rtl/>
        </w:rPr>
        <w:t> 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Arial" w:hAnsi="Arial" w:hint="cs"/>
          <w:b/>
          <w:color w:val="000000"/>
          <w:sz w:val="24"/>
          <w:szCs w:val="24"/>
          <w:rtl/>
        </w:rPr>
        <w:t>ماده 13: وظایف دبیرخانه کمیته های تخصصی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Arial" w:hAnsi="Arial" w:hint="cs"/>
          <w:b/>
          <w:color w:val="000000"/>
          <w:sz w:val="24"/>
          <w:szCs w:val="24"/>
          <w:rtl/>
        </w:rPr>
        <w:t xml:space="preserve">   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ab/>
        <w:t xml:space="preserve">- تنظیم دستورجلسات و صورتجلسات و پیگیری مصوبات کمیته تخصصی 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ab/>
        <w:t xml:space="preserve">- مکاتبه با مدیران کل ستادی و استانی در امور پژوهشی  و فناوری کمیته تخصصی 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ab/>
        <w:t xml:space="preserve">- تنظیم و ارائه گزارشهای ادواری از عملکرد کمیته تخصصی به رئیس کمیته 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ab/>
        <w:t xml:space="preserve">- تنظیم مکانیسم نظارت بر عملکرد طرح ها و پروژه های پژوهشی و فناوری استانی و ملی و بین  المللی مربوط به کمیته تخصصی و ارائه گزارش به رئیس کمیته 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hAnsi="Tahoma" w:cs="Tahoma"/>
          <w:bCs w:val="0"/>
          <w:color w:val="000000"/>
          <w:sz w:val="24"/>
          <w:szCs w:val="24"/>
          <w:rtl/>
        </w:rPr>
        <w:t> 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hAnsi="Tahoma" w:cs="Tahoma"/>
          <w:bCs w:val="0"/>
          <w:color w:val="000000"/>
          <w:sz w:val="24"/>
          <w:szCs w:val="24"/>
          <w:rtl/>
        </w:rPr>
        <w:t> 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Arial" w:hAnsi="Arial" w:hint="cs"/>
          <w:b/>
          <w:color w:val="000000"/>
          <w:sz w:val="24"/>
          <w:szCs w:val="24"/>
          <w:rtl/>
        </w:rPr>
        <w:t xml:space="preserve">ماده 14:  شورا های پژوهشی و فناوری استانی 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hAnsi="Tahoma" w:cs="Tahoma"/>
          <w:bCs w:val="0"/>
          <w:color w:val="000000"/>
          <w:sz w:val="24"/>
          <w:szCs w:val="24"/>
          <w:rtl/>
        </w:rPr>
        <w:t> 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Arial" w:hAnsi="Arial" w:hint="cs"/>
          <w:b/>
          <w:color w:val="000000"/>
          <w:sz w:val="24"/>
          <w:szCs w:val="24"/>
          <w:rtl/>
        </w:rPr>
        <w:t>ماده 15: ترکیب  اعضاء شورای استانی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Arial" w:hAnsi="Arial" w:hint="cs"/>
          <w:b/>
          <w:color w:val="000000"/>
          <w:sz w:val="24"/>
          <w:szCs w:val="24"/>
          <w:rtl/>
        </w:rPr>
        <w:t xml:space="preserve"> 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ab/>
        <w:t>- مدیرکل استان (رئیس شورا)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ind w:firstLine="720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>- دبیر شورا (یکی از معاونین اداره کل)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ind w:firstLine="720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 xml:space="preserve">- معاونین اداره کل </w:t>
      </w:r>
    </w:p>
    <w:p w:rsidR="00D858B1" w:rsidRPr="00D858B1" w:rsidRDefault="00D858B1" w:rsidP="00523D36">
      <w:pPr>
        <w:bidi/>
        <w:spacing w:before="0" w:beforeAutospacing="0" w:after="0" w:afterAutospacing="0" w:line="240" w:lineRule="auto"/>
        <w:ind w:firstLine="720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>- سه نفر متخصص</w:t>
      </w:r>
      <w:r w:rsidR="00523D36">
        <w:rPr>
          <w:rFonts w:ascii="Arial" w:hAnsi="Arial" w:hint="cs"/>
          <w:bCs w:val="0"/>
          <w:color w:val="000000"/>
          <w:sz w:val="24"/>
          <w:szCs w:val="24"/>
          <w:rtl/>
        </w:rPr>
        <w:t xml:space="preserve"> و</w:t>
      </w: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 xml:space="preserve"> اساتید دانشگاهی به انتخاب مدیرکل استان و تائید شورای راهبردی پژوهشی و فناوری سازمان مرکزی 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Arial" w:hAnsi="Arial" w:hint="cs"/>
          <w:b/>
          <w:color w:val="000000"/>
          <w:sz w:val="24"/>
          <w:szCs w:val="24"/>
          <w:rtl/>
        </w:rPr>
        <w:t>تبصره:</w:t>
      </w: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 xml:space="preserve"> حسب مورد از متخصصین و کارشناسان صاحب نظر بدون حق رای دعوت به عمل خواهد آمد .</w:t>
      </w:r>
    </w:p>
    <w:p w:rsidR="00D858B1" w:rsidRDefault="00D858B1" w:rsidP="00D858B1">
      <w:pPr>
        <w:bidi/>
        <w:spacing w:before="0" w:beforeAutospacing="0" w:after="0" w:afterAutospacing="0" w:line="240" w:lineRule="auto"/>
        <w:jc w:val="both"/>
        <w:rPr>
          <w:rFonts w:ascii="Arial" w:hAnsi="Arial" w:cs="Times New Roman"/>
          <w:b/>
          <w:color w:val="000000"/>
          <w:sz w:val="24"/>
          <w:szCs w:val="24"/>
          <w:rtl/>
        </w:rPr>
      </w:pPr>
      <w:r w:rsidRPr="00D858B1">
        <w:rPr>
          <w:rFonts w:ascii="Arial" w:hAnsi="Arial" w:cs="Times New Roman" w:hint="cs"/>
          <w:b/>
          <w:color w:val="000000"/>
          <w:sz w:val="24"/>
          <w:szCs w:val="24"/>
          <w:rtl/>
        </w:rPr>
        <w:t> 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Arial" w:hAnsi="Arial" w:hint="cs"/>
          <w:b/>
          <w:color w:val="000000"/>
          <w:sz w:val="24"/>
          <w:szCs w:val="24"/>
          <w:rtl/>
        </w:rPr>
        <w:t xml:space="preserve">ماده 16: وظایف شورای پژوهشی و فناوری استانی 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hAnsi="Tahoma" w:cs="Tahoma"/>
          <w:b/>
          <w:color w:val="000000"/>
          <w:sz w:val="24"/>
          <w:szCs w:val="24"/>
          <w:rtl/>
        </w:rPr>
        <w:t> 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ind w:left="1185" w:hanging="360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eastAsia="Arial" w:hAnsi="Tahoma"/>
          <w:bCs w:val="0"/>
          <w:color w:val="000000"/>
          <w:sz w:val="24"/>
          <w:szCs w:val="24"/>
          <w:rtl/>
        </w:rPr>
        <w:t>1-</w:t>
      </w:r>
      <w:r w:rsidRPr="00D858B1">
        <w:rPr>
          <w:rFonts w:eastAsia="Arial" w:cs="Times New Roman"/>
          <w:bCs w:val="0"/>
          <w:color w:val="000000"/>
          <w:sz w:val="24"/>
          <w:szCs w:val="24"/>
          <w:rtl/>
        </w:rPr>
        <w:t>   </w:t>
      </w:r>
      <w:r w:rsidRPr="00D858B1">
        <w:rPr>
          <w:rFonts w:eastAsia="Arial"/>
          <w:bCs w:val="0"/>
          <w:color w:val="000000"/>
          <w:sz w:val="24"/>
          <w:szCs w:val="24"/>
          <w:rtl/>
        </w:rPr>
        <w:t xml:space="preserve"> </w:t>
      </w: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>تهیه و تدوین اهداف و اولویتهای پژوهشی و فناوری استانی در راستای سیاستها و اولویتهای اعلام شده شورای راهبردی</w:t>
      </w:r>
      <w:r w:rsidRPr="00D858B1">
        <w:rPr>
          <w:rFonts w:ascii="Arial" w:hAnsi="Arial" w:hint="cs"/>
          <w:b/>
          <w:color w:val="000000"/>
          <w:sz w:val="24"/>
          <w:szCs w:val="24"/>
          <w:rtl/>
        </w:rPr>
        <w:t xml:space="preserve"> </w:t>
      </w: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>پژوهشی و فناوری سازمان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ab/>
        <w:t xml:space="preserve">2 - بررسی و تصویب پروژه های پژوهشی و فناوری و مطالعاتی استانی 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ab/>
        <w:t>3 - نظارت براجرا و ارزیابی عملکرد پروژه های پژوهشی و فناوری و مطالعاتی استانی.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ab/>
        <w:t xml:space="preserve">4- هماهنگی و همکاری با کمیته های تخصصی معاونت های سازمان مرکزی به منظور بررسی و نظارت و تصویب نهایی پروژه های پژوهشی و فناوری استانی 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ind w:left="1200" w:hanging="360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eastAsia="Arial" w:hAnsi="Tahoma"/>
          <w:bCs w:val="0"/>
          <w:color w:val="000000"/>
          <w:sz w:val="24"/>
          <w:szCs w:val="24"/>
          <w:rtl/>
        </w:rPr>
        <w:t>5-</w:t>
      </w:r>
      <w:r w:rsidRPr="00D858B1">
        <w:rPr>
          <w:rFonts w:eastAsia="Arial" w:cs="Times New Roman"/>
          <w:bCs w:val="0"/>
          <w:color w:val="000000"/>
          <w:sz w:val="24"/>
          <w:szCs w:val="24"/>
          <w:rtl/>
        </w:rPr>
        <w:t>   </w:t>
      </w:r>
      <w:r w:rsidRPr="00D858B1">
        <w:rPr>
          <w:rFonts w:eastAsia="Arial"/>
          <w:bCs w:val="0"/>
          <w:color w:val="000000"/>
          <w:sz w:val="24"/>
          <w:szCs w:val="24"/>
          <w:rtl/>
        </w:rPr>
        <w:t xml:space="preserve"> </w:t>
      </w: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>تهیه و تدوین و پیشنهاد آیین نامه ها و دستورالعمل های پژوهشی وارائه به کمیته تخصصی مربوطه  سازمان .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Arial" w:hAnsi="Arial" w:hint="cs"/>
          <w:b/>
          <w:color w:val="000000"/>
          <w:sz w:val="24"/>
          <w:szCs w:val="24"/>
          <w:rtl/>
        </w:rPr>
        <w:t>تبصره</w:t>
      </w: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>: در صورتی که مبلغ پروژه پیشنهادی بیش از 000/000/150 ریال باشد ، ارسال طرح به کمیسیون پژوهشی و اخذ موافقت کمیسیون الزامی است.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hAnsi="Tahoma" w:cs="Tahoma"/>
          <w:bCs w:val="0"/>
          <w:color w:val="000000"/>
          <w:sz w:val="24"/>
          <w:szCs w:val="24"/>
          <w:rtl/>
        </w:rPr>
        <w:t> </w:t>
      </w:r>
    </w:p>
    <w:p w:rsidR="00D858B1" w:rsidRDefault="00D858B1" w:rsidP="00D858B1">
      <w:pPr>
        <w:bidi/>
        <w:spacing w:before="0" w:beforeAutospacing="0" w:after="0" w:afterAutospacing="0" w:line="240" w:lineRule="auto"/>
        <w:jc w:val="both"/>
        <w:rPr>
          <w:rFonts w:ascii="Arial" w:hAnsi="Arial"/>
          <w:b/>
          <w:color w:val="000000"/>
          <w:sz w:val="24"/>
          <w:szCs w:val="24"/>
          <w:rtl/>
        </w:rPr>
      </w:pPr>
    </w:p>
    <w:p w:rsidR="00D858B1" w:rsidRPr="00D858B1" w:rsidRDefault="00D858B1" w:rsidP="00D858B1">
      <w:pPr>
        <w:bidi/>
        <w:spacing w:before="0" w:beforeAutospacing="0" w:after="0" w:afterAutospacing="0" w:line="240" w:lineRule="auto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Arial" w:hAnsi="Arial" w:hint="cs"/>
          <w:b/>
          <w:color w:val="000000"/>
          <w:sz w:val="24"/>
          <w:szCs w:val="24"/>
          <w:rtl/>
        </w:rPr>
        <w:lastRenderedPageBreak/>
        <w:t xml:space="preserve">ماده 17: وظایف دبیرخانه شورای پژوهشی  و فناوری استان 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hAnsi="Tahoma" w:cs="Tahoma"/>
          <w:b/>
          <w:color w:val="000000"/>
          <w:sz w:val="24"/>
          <w:szCs w:val="24"/>
          <w:rtl/>
        </w:rPr>
        <w:t> 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ab/>
        <w:t xml:space="preserve">1 - تنظیم دستورکار و صورتجلسات و پیگیری مصوبات شورای پژوهشی و فناوری استان 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ab/>
        <w:t xml:space="preserve">2 - ایجاد بانک اطلاعاتی امور پژوهشی وهماهنگی با دبیرخانه های کمیته های تخصصی و شورای  راهبری پژوهشی  و فناوری سازمان 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ab/>
        <w:t xml:space="preserve">3 - تنظیم گزارش های ادواری از عملکرد شورای پژوهشی و فناوری استان و ارائه آن به شورای راهبری پژوهشی و فناوری سازمان 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ind w:left="720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>4 - تنظیم مکانیسم نظارت بر پروژه های استانی و هماهنگی با دبیرخانه کمیته های تخصصی و   شورای راهبری پژوهشی و فناوری سازمان در این خصوص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hAnsi="Tahoma" w:cs="Tahoma"/>
          <w:bCs w:val="0"/>
          <w:color w:val="000000"/>
          <w:sz w:val="24"/>
          <w:szCs w:val="24"/>
          <w:rtl/>
        </w:rPr>
        <w:t> 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Tahoma" w:hAnsi="Tahoma" w:cs="Tahoma"/>
          <w:bCs w:val="0"/>
          <w:color w:val="000000"/>
          <w:sz w:val="24"/>
          <w:szCs w:val="24"/>
          <w:rtl/>
        </w:rPr>
        <w:t> </w:t>
      </w:r>
    </w:p>
    <w:p w:rsidR="00D858B1" w:rsidRPr="00D858B1" w:rsidRDefault="00D858B1" w:rsidP="00D858B1">
      <w:pPr>
        <w:bidi/>
        <w:spacing w:before="0" w:beforeAutospacing="0" w:after="0" w:afterAutospacing="0" w:line="240" w:lineRule="auto"/>
        <w:jc w:val="both"/>
        <w:rPr>
          <w:bCs w:val="0"/>
          <w:sz w:val="24"/>
          <w:szCs w:val="24"/>
          <w:rtl/>
          <w:lang w:bidi="ar-SA"/>
        </w:rPr>
      </w:pPr>
      <w:r w:rsidRPr="00D858B1">
        <w:rPr>
          <w:rFonts w:ascii="Arial" w:hAnsi="Arial" w:hint="cs"/>
          <w:bCs w:val="0"/>
          <w:color w:val="000000"/>
          <w:sz w:val="24"/>
          <w:szCs w:val="24"/>
          <w:rtl/>
        </w:rPr>
        <w:t>ماده 18: این آیین نامه در 18 ماده و 8 تبصره در جلسه مورخ 14/10/92 شورای معاونین با حضور رئیس محترم سازمان حفاظت محیط زیست طرح و پس از بررسی به تصویب رسید و از تاریخ تصویب لازم الاجرا می باشد.</w:t>
      </w:r>
    </w:p>
    <w:sectPr w:rsidR="00D858B1" w:rsidRPr="00D858B1" w:rsidSect="001F4371">
      <w:pgSz w:w="11907" w:h="16839" w:code="9"/>
      <w:pgMar w:top="1440" w:right="1440" w:bottom="1440" w:left="1440" w:header="709" w:footer="709" w:gutter="0"/>
      <w:cols w:space="708"/>
      <w:docGrid w:linePitch="65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240"/>
  <w:drawingGridVerticalSpacing w:val="653"/>
  <w:displayHorizontalDrawingGridEvery w:val="2"/>
  <w:characterSpacingControl w:val="doNotCompress"/>
  <w:compat/>
  <w:rsids>
    <w:rsidRoot w:val="00D858B1"/>
    <w:rsid w:val="00002839"/>
    <w:rsid w:val="00003636"/>
    <w:rsid w:val="00004222"/>
    <w:rsid w:val="0000613C"/>
    <w:rsid w:val="00012269"/>
    <w:rsid w:val="000159B6"/>
    <w:rsid w:val="00026066"/>
    <w:rsid w:val="000338C8"/>
    <w:rsid w:val="00036B81"/>
    <w:rsid w:val="00042E56"/>
    <w:rsid w:val="000433BD"/>
    <w:rsid w:val="00052973"/>
    <w:rsid w:val="000547F8"/>
    <w:rsid w:val="00054AAC"/>
    <w:rsid w:val="000618D4"/>
    <w:rsid w:val="000630E8"/>
    <w:rsid w:val="00064380"/>
    <w:rsid w:val="0007588C"/>
    <w:rsid w:val="00076480"/>
    <w:rsid w:val="00080A4A"/>
    <w:rsid w:val="000856B3"/>
    <w:rsid w:val="000874FF"/>
    <w:rsid w:val="00096D67"/>
    <w:rsid w:val="000A3739"/>
    <w:rsid w:val="000A4596"/>
    <w:rsid w:val="000B0789"/>
    <w:rsid w:val="000B46AE"/>
    <w:rsid w:val="000B5F82"/>
    <w:rsid w:val="000B7CE2"/>
    <w:rsid w:val="000D72BC"/>
    <w:rsid w:val="000E4774"/>
    <w:rsid w:val="000E5B91"/>
    <w:rsid w:val="000F449E"/>
    <w:rsid w:val="001156C5"/>
    <w:rsid w:val="001241A2"/>
    <w:rsid w:val="00124707"/>
    <w:rsid w:val="00125D13"/>
    <w:rsid w:val="00133CE3"/>
    <w:rsid w:val="001411CA"/>
    <w:rsid w:val="001424CA"/>
    <w:rsid w:val="00143B89"/>
    <w:rsid w:val="0015094C"/>
    <w:rsid w:val="00152FF0"/>
    <w:rsid w:val="001531B7"/>
    <w:rsid w:val="001565D1"/>
    <w:rsid w:val="00163C20"/>
    <w:rsid w:val="001657ED"/>
    <w:rsid w:val="00167DE4"/>
    <w:rsid w:val="00173C4E"/>
    <w:rsid w:val="00177EC4"/>
    <w:rsid w:val="00195B4B"/>
    <w:rsid w:val="001A0776"/>
    <w:rsid w:val="001A3CF0"/>
    <w:rsid w:val="001A5291"/>
    <w:rsid w:val="001B107F"/>
    <w:rsid w:val="001D1526"/>
    <w:rsid w:val="001D1BC3"/>
    <w:rsid w:val="001D2620"/>
    <w:rsid w:val="001D30A6"/>
    <w:rsid w:val="001D44A4"/>
    <w:rsid w:val="001D66A6"/>
    <w:rsid w:val="001E0FD9"/>
    <w:rsid w:val="001E192F"/>
    <w:rsid w:val="001E22A0"/>
    <w:rsid w:val="001E5C09"/>
    <w:rsid w:val="001E7FBF"/>
    <w:rsid w:val="001F0815"/>
    <w:rsid w:val="001F1085"/>
    <w:rsid w:val="001F4371"/>
    <w:rsid w:val="001F62C3"/>
    <w:rsid w:val="00202050"/>
    <w:rsid w:val="002025A5"/>
    <w:rsid w:val="00203B45"/>
    <w:rsid w:val="0021418E"/>
    <w:rsid w:val="00214574"/>
    <w:rsid w:val="002162A5"/>
    <w:rsid w:val="00220326"/>
    <w:rsid w:val="00223785"/>
    <w:rsid w:val="00225CCD"/>
    <w:rsid w:val="00225CF7"/>
    <w:rsid w:val="0023505F"/>
    <w:rsid w:val="00237566"/>
    <w:rsid w:val="00250A0B"/>
    <w:rsid w:val="0025181B"/>
    <w:rsid w:val="00255F92"/>
    <w:rsid w:val="00265473"/>
    <w:rsid w:val="002756A0"/>
    <w:rsid w:val="00280834"/>
    <w:rsid w:val="002862BF"/>
    <w:rsid w:val="00287DB4"/>
    <w:rsid w:val="00297E7A"/>
    <w:rsid w:val="002A1B99"/>
    <w:rsid w:val="002A211D"/>
    <w:rsid w:val="002A4E33"/>
    <w:rsid w:val="002A6EF1"/>
    <w:rsid w:val="002B3136"/>
    <w:rsid w:val="002B5EEF"/>
    <w:rsid w:val="002C6229"/>
    <w:rsid w:val="002E1500"/>
    <w:rsid w:val="002E4422"/>
    <w:rsid w:val="002E4731"/>
    <w:rsid w:val="00301B90"/>
    <w:rsid w:val="00303A97"/>
    <w:rsid w:val="0031129D"/>
    <w:rsid w:val="00313FA5"/>
    <w:rsid w:val="00320D16"/>
    <w:rsid w:val="00321468"/>
    <w:rsid w:val="003429FB"/>
    <w:rsid w:val="00344D65"/>
    <w:rsid w:val="00362D17"/>
    <w:rsid w:val="0037341E"/>
    <w:rsid w:val="00380CAD"/>
    <w:rsid w:val="00386FB2"/>
    <w:rsid w:val="003977EF"/>
    <w:rsid w:val="003A0D67"/>
    <w:rsid w:val="003B04C2"/>
    <w:rsid w:val="003B1F66"/>
    <w:rsid w:val="003B2E53"/>
    <w:rsid w:val="003B54C9"/>
    <w:rsid w:val="003C012B"/>
    <w:rsid w:val="003C0D8D"/>
    <w:rsid w:val="003C11C5"/>
    <w:rsid w:val="003C1726"/>
    <w:rsid w:val="003C7448"/>
    <w:rsid w:val="003D3416"/>
    <w:rsid w:val="003D3DEB"/>
    <w:rsid w:val="003D5740"/>
    <w:rsid w:val="003D7179"/>
    <w:rsid w:val="003E4F59"/>
    <w:rsid w:val="003E6263"/>
    <w:rsid w:val="003F10B2"/>
    <w:rsid w:val="004019BE"/>
    <w:rsid w:val="00403DF7"/>
    <w:rsid w:val="004213B0"/>
    <w:rsid w:val="00422DAF"/>
    <w:rsid w:val="0042425D"/>
    <w:rsid w:val="004257CF"/>
    <w:rsid w:val="00427F63"/>
    <w:rsid w:val="0043747C"/>
    <w:rsid w:val="00437FA6"/>
    <w:rsid w:val="00457A4E"/>
    <w:rsid w:val="00460CCF"/>
    <w:rsid w:val="00467CE4"/>
    <w:rsid w:val="00471EB2"/>
    <w:rsid w:val="0047488D"/>
    <w:rsid w:val="00476D95"/>
    <w:rsid w:val="004772BE"/>
    <w:rsid w:val="00485FE7"/>
    <w:rsid w:val="0049415D"/>
    <w:rsid w:val="0049694F"/>
    <w:rsid w:val="004A0C21"/>
    <w:rsid w:val="004A1285"/>
    <w:rsid w:val="004A2C8F"/>
    <w:rsid w:val="004B0137"/>
    <w:rsid w:val="004B0A5E"/>
    <w:rsid w:val="004B227F"/>
    <w:rsid w:val="004B24B8"/>
    <w:rsid w:val="004C039A"/>
    <w:rsid w:val="004C220F"/>
    <w:rsid w:val="004C3F48"/>
    <w:rsid w:val="004D1187"/>
    <w:rsid w:val="004E1C4C"/>
    <w:rsid w:val="004E2303"/>
    <w:rsid w:val="004E45F8"/>
    <w:rsid w:val="004E5555"/>
    <w:rsid w:val="004F3ADD"/>
    <w:rsid w:val="004F47BF"/>
    <w:rsid w:val="004F58A7"/>
    <w:rsid w:val="00500CC3"/>
    <w:rsid w:val="00504B79"/>
    <w:rsid w:val="005061B9"/>
    <w:rsid w:val="00507AAF"/>
    <w:rsid w:val="00507B82"/>
    <w:rsid w:val="00512CE0"/>
    <w:rsid w:val="00513C9F"/>
    <w:rsid w:val="0051414E"/>
    <w:rsid w:val="00520312"/>
    <w:rsid w:val="00520688"/>
    <w:rsid w:val="00523D36"/>
    <w:rsid w:val="005278A0"/>
    <w:rsid w:val="0053785F"/>
    <w:rsid w:val="00552245"/>
    <w:rsid w:val="00552275"/>
    <w:rsid w:val="005660E6"/>
    <w:rsid w:val="005730E2"/>
    <w:rsid w:val="005840B0"/>
    <w:rsid w:val="00584B2C"/>
    <w:rsid w:val="00596251"/>
    <w:rsid w:val="005A0FFD"/>
    <w:rsid w:val="005A1DD6"/>
    <w:rsid w:val="005A1DDB"/>
    <w:rsid w:val="005A39C6"/>
    <w:rsid w:val="005A3C13"/>
    <w:rsid w:val="005A5136"/>
    <w:rsid w:val="005B2FDB"/>
    <w:rsid w:val="005B4EB6"/>
    <w:rsid w:val="005C571C"/>
    <w:rsid w:val="005C5C55"/>
    <w:rsid w:val="005D0125"/>
    <w:rsid w:val="005D1401"/>
    <w:rsid w:val="005D17F7"/>
    <w:rsid w:val="005D312E"/>
    <w:rsid w:val="005D38C7"/>
    <w:rsid w:val="005D41FD"/>
    <w:rsid w:val="005E26F8"/>
    <w:rsid w:val="005E4733"/>
    <w:rsid w:val="005E5718"/>
    <w:rsid w:val="006023F4"/>
    <w:rsid w:val="00621579"/>
    <w:rsid w:val="00630C87"/>
    <w:rsid w:val="00631619"/>
    <w:rsid w:val="00634A2F"/>
    <w:rsid w:val="006403CA"/>
    <w:rsid w:val="006419C2"/>
    <w:rsid w:val="00652D3D"/>
    <w:rsid w:val="006551E2"/>
    <w:rsid w:val="00662B10"/>
    <w:rsid w:val="00664BD9"/>
    <w:rsid w:val="00671271"/>
    <w:rsid w:val="0067243E"/>
    <w:rsid w:val="0067481B"/>
    <w:rsid w:val="0067711C"/>
    <w:rsid w:val="00685B21"/>
    <w:rsid w:val="00690589"/>
    <w:rsid w:val="00691C95"/>
    <w:rsid w:val="00695361"/>
    <w:rsid w:val="006A280F"/>
    <w:rsid w:val="006A36C1"/>
    <w:rsid w:val="006A402C"/>
    <w:rsid w:val="006A7509"/>
    <w:rsid w:val="006B145C"/>
    <w:rsid w:val="006B1D85"/>
    <w:rsid w:val="006B4749"/>
    <w:rsid w:val="006B59F0"/>
    <w:rsid w:val="006B77B7"/>
    <w:rsid w:val="006C26C9"/>
    <w:rsid w:val="006C562B"/>
    <w:rsid w:val="006D7C07"/>
    <w:rsid w:val="006E1AB5"/>
    <w:rsid w:val="006F02F7"/>
    <w:rsid w:val="006F2D6C"/>
    <w:rsid w:val="007020C5"/>
    <w:rsid w:val="0070766E"/>
    <w:rsid w:val="00712E6D"/>
    <w:rsid w:val="00717A45"/>
    <w:rsid w:val="00721955"/>
    <w:rsid w:val="007219EA"/>
    <w:rsid w:val="00726593"/>
    <w:rsid w:val="00742340"/>
    <w:rsid w:val="00745A26"/>
    <w:rsid w:val="00756EC9"/>
    <w:rsid w:val="0075798D"/>
    <w:rsid w:val="00763AD0"/>
    <w:rsid w:val="00765041"/>
    <w:rsid w:val="00774F31"/>
    <w:rsid w:val="00776A6D"/>
    <w:rsid w:val="00776F20"/>
    <w:rsid w:val="0078295A"/>
    <w:rsid w:val="00786FDA"/>
    <w:rsid w:val="007909B6"/>
    <w:rsid w:val="00797B28"/>
    <w:rsid w:val="007B1C41"/>
    <w:rsid w:val="007B2DA8"/>
    <w:rsid w:val="007C0F9A"/>
    <w:rsid w:val="007C4492"/>
    <w:rsid w:val="007D692D"/>
    <w:rsid w:val="007E61BE"/>
    <w:rsid w:val="007F4D53"/>
    <w:rsid w:val="00801120"/>
    <w:rsid w:val="00801794"/>
    <w:rsid w:val="00801DC1"/>
    <w:rsid w:val="00804AE5"/>
    <w:rsid w:val="008158BE"/>
    <w:rsid w:val="00823095"/>
    <w:rsid w:val="00823AA9"/>
    <w:rsid w:val="00823DB1"/>
    <w:rsid w:val="0082788E"/>
    <w:rsid w:val="00837DBE"/>
    <w:rsid w:val="00845756"/>
    <w:rsid w:val="008511E3"/>
    <w:rsid w:val="00854BED"/>
    <w:rsid w:val="0085547C"/>
    <w:rsid w:val="00856BEC"/>
    <w:rsid w:val="008579E7"/>
    <w:rsid w:val="00874B28"/>
    <w:rsid w:val="008777CB"/>
    <w:rsid w:val="00882836"/>
    <w:rsid w:val="00891A6D"/>
    <w:rsid w:val="008A2F8E"/>
    <w:rsid w:val="008A35C0"/>
    <w:rsid w:val="008A3C38"/>
    <w:rsid w:val="008A6020"/>
    <w:rsid w:val="008A6B70"/>
    <w:rsid w:val="008B0279"/>
    <w:rsid w:val="008B107E"/>
    <w:rsid w:val="008C1682"/>
    <w:rsid w:val="008C4101"/>
    <w:rsid w:val="008D07D3"/>
    <w:rsid w:val="008D0F34"/>
    <w:rsid w:val="008D292A"/>
    <w:rsid w:val="008D5A40"/>
    <w:rsid w:val="008E022C"/>
    <w:rsid w:val="008E05BF"/>
    <w:rsid w:val="008E1065"/>
    <w:rsid w:val="008E1243"/>
    <w:rsid w:val="008E4069"/>
    <w:rsid w:val="008E7577"/>
    <w:rsid w:val="008F495D"/>
    <w:rsid w:val="00901375"/>
    <w:rsid w:val="00904932"/>
    <w:rsid w:val="00907DFE"/>
    <w:rsid w:val="0091614A"/>
    <w:rsid w:val="00923ED1"/>
    <w:rsid w:val="00943120"/>
    <w:rsid w:val="00945E2E"/>
    <w:rsid w:val="009507C3"/>
    <w:rsid w:val="00952C6C"/>
    <w:rsid w:val="0095600C"/>
    <w:rsid w:val="00957DBC"/>
    <w:rsid w:val="00967125"/>
    <w:rsid w:val="00971C7F"/>
    <w:rsid w:val="00973EA5"/>
    <w:rsid w:val="00983B87"/>
    <w:rsid w:val="009854EA"/>
    <w:rsid w:val="00986BA9"/>
    <w:rsid w:val="00990F88"/>
    <w:rsid w:val="009970E0"/>
    <w:rsid w:val="009A4C2A"/>
    <w:rsid w:val="009A5B39"/>
    <w:rsid w:val="009A6D38"/>
    <w:rsid w:val="009B513C"/>
    <w:rsid w:val="009B54D3"/>
    <w:rsid w:val="009B6428"/>
    <w:rsid w:val="009C3D9E"/>
    <w:rsid w:val="009C538B"/>
    <w:rsid w:val="009E264F"/>
    <w:rsid w:val="009E3CCC"/>
    <w:rsid w:val="009E5E72"/>
    <w:rsid w:val="009F4770"/>
    <w:rsid w:val="00A0185A"/>
    <w:rsid w:val="00A03847"/>
    <w:rsid w:val="00A13059"/>
    <w:rsid w:val="00A146A6"/>
    <w:rsid w:val="00A1685D"/>
    <w:rsid w:val="00A20212"/>
    <w:rsid w:val="00A24D16"/>
    <w:rsid w:val="00A25D48"/>
    <w:rsid w:val="00A303D2"/>
    <w:rsid w:val="00A4292B"/>
    <w:rsid w:val="00A43894"/>
    <w:rsid w:val="00A60892"/>
    <w:rsid w:val="00A70EDC"/>
    <w:rsid w:val="00A70F71"/>
    <w:rsid w:val="00A82BA6"/>
    <w:rsid w:val="00A82CD3"/>
    <w:rsid w:val="00A873D1"/>
    <w:rsid w:val="00A91332"/>
    <w:rsid w:val="00A91494"/>
    <w:rsid w:val="00A9240D"/>
    <w:rsid w:val="00A969F5"/>
    <w:rsid w:val="00A97CB8"/>
    <w:rsid w:val="00A97D68"/>
    <w:rsid w:val="00AA0A92"/>
    <w:rsid w:val="00AA1C99"/>
    <w:rsid w:val="00AA4E8F"/>
    <w:rsid w:val="00AB0726"/>
    <w:rsid w:val="00AB1C39"/>
    <w:rsid w:val="00AB329D"/>
    <w:rsid w:val="00AB3769"/>
    <w:rsid w:val="00AB548B"/>
    <w:rsid w:val="00AB5B88"/>
    <w:rsid w:val="00AC1465"/>
    <w:rsid w:val="00AE00C2"/>
    <w:rsid w:val="00AE1BF6"/>
    <w:rsid w:val="00AE589E"/>
    <w:rsid w:val="00AF19B2"/>
    <w:rsid w:val="00B02685"/>
    <w:rsid w:val="00B02788"/>
    <w:rsid w:val="00B04EF8"/>
    <w:rsid w:val="00B20C31"/>
    <w:rsid w:val="00B22CB4"/>
    <w:rsid w:val="00B302AF"/>
    <w:rsid w:val="00B4048A"/>
    <w:rsid w:val="00B4189B"/>
    <w:rsid w:val="00B43948"/>
    <w:rsid w:val="00B43FC7"/>
    <w:rsid w:val="00B4602E"/>
    <w:rsid w:val="00B46217"/>
    <w:rsid w:val="00B51A33"/>
    <w:rsid w:val="00B5302A"/>
    <w:rsid w:val="00B53CE8"/>
    <w:rsid w:val="00B662EB"/>
    <w:rsid w:val="00B74AC6"/>
    <w:rsid w:val="00B77B83"/>
    <w:rsid w:val="00B811FC"/>
    <w:rsid w:val="00B91CDD"/>
    <w:rsid w:val="00B95F30"/>
    <w:rsid w:val="00BA2825"/>
    <w:rsid w:val="00BA6833"/>
    <w:rsid w:val="00BA6FD7"/>
    <w:rsid w:val="00BB1C66"/>
    <w:rsid w:val="00BB5792"/>
    <w:rsid w:val="00BC004E"/>
    <w:rsid w:val="00BC30DF"/>
    <w:rsid w:val="00BD64FD"/>
    <w:rsid w:val="00BD6BC2"/>
    <w:rsid w:val="00BE1124"/>
    <w:rsid w:val="00C1414C"/>
    <w:rsid w:val="00C22CBA"/>
    <w:rsid w:val="00C258F8"/>
    <w:rsid w:val="00C360F6"/>
    <w:rsid w:val="00C36439"/>
    <w:rsid w:val="00C41B3A"/>
    <w:rsid w:val="00C41E78"/>
    <w:rsid w:val="00C53E96"/>
    <w:rsid w:val="00C5690B"/>
    <w:rsid w:val="00C639C3"/>
    <w:rsid w:val="00C665E0"/>
    <w:rsid w:val="00C75E46"/>
    <w:rsid w:val="00C7673A"/>
    <w:rsid w:val="00C7755B"/>
    <w:rsid w:val="00C80D5E"/>
    <w:rsid w:val="00C821DF"/>
    <w:rsid w:val="00C823AC"/>
    <w:rsid w:val="00C8454E"/>
    <w:rsid w:val="00C939D3"/>
    <w:rsid w:val="00C93C8B"/>
    <w:rsid w:val="00C9460B"/>
    <w:rsid w:val="00C95AD0"/>
    <w:rsid w:val="00C97B99"/>
    <w:rsid w:val="00CA426C"/>
    <w:rsid w:val="00CA6A14"/>
    <w:rsid w:val="00CB4D20"/>
    <w:rsid w:val="00CB4FF9"/>
    <w:rsid w:val="00CB5B98"/>
    <w:rsid w:val="00CC110E"/>
    <w:rsid w:val="00CC3A9B"/>
    <w:rsid w:val="00CC668F"/>
    <w:rsid w:val="00CD642B"/>
    <w:rsid w:val="00CE0566"/>
    <w:rsid w:val="00CE294C"/>
    <w:rsid w:val="00CF23D9"/>
    <w:rsid w:val="00D00A44"/>
    <w:rsid w:val="00D03E82"/>
    <w:rsid w:val="00D14C07"/>
    <w:rsid w:val="00D2000E"/>
    <w:rsid w:val="00D26215"/>
    <w:rsid w:val="00D41DA7"/>
    <w:rsid w:val="00D458AC"/>
    <w:rsid w:val="00D47F2F"/>
    <w:rsid w:val="00D50D3D"/>
    <w:rsid w:val="00D5338C"/>
    <w:rsid w:val="00D5753B"/>
    <w:rsid w:val="00D76F7F"/>
    <w:rsid w:val="00D8146B"/>
    <w:rsid w:val="00D82B92"/>
    <w:rsid w:val="00D858B1"/>
    <w:rsid w:val="00D91BDD"/>
    <w:rsid w:val="00D94F41"/>
    <w:rsid w:val="00DA3214"/>
    <w:rsid w:val="00DB31F2"/>
    <w:rsid w:val="00DB42EF"/>
    <w:rsid w:val="00DC1463"/>
    <w:rsid w:val="00DC16BE"/>
    <w:rsid w:val="00DC671E"/>
    <w:rsid w:val="00DC6969"/>
    <w:rsid w:val="00DD0392"/>
    <w:rsid w:val="00DF173C"/>
    <w:rsid w:val="00E0218B"/>
    <w:rsid w:val="00E12BEB"/>
    <w:rsid w:val="00E1337D"/>
    <w:rsid w:val="00E14DA8"/>
    <w:rsid w:val="00E16D6A"/>
    <w:rsid w:val="00E2189E"/>
    <w:rsid w:val="00E27667"/>
    <w:rsid w:val="00E30D3F"/>
    <w:rsid w:val="00E31064"/>
    <w:rsid w:val="00E321AA"/>
    <w:rsid w:val="00E32308"/>
    <w:rsid w:val="00E35353"/>
    <w:rsid w:val="00E40983"/>
    <w:rsid w:val="00E50D22"/>
    <w:rsid w:val="00E51BF4"/>
    <w:rsid w:val="00E52811"/>
    <w:rsid w:val="00E56115"/>
    <w:rsid w:val="00E579A2"/>
    <w:rsid w:val="00E62E39"/>
    <w:rsid w:val="00E67A0B"/>
    <w:rsid w:val="00E70A61"/>
    <w:rsid w:val="00E72E05"/>
    <w:rsid w:val="00E752CF"/>
    <w:rsid w:val="00E760D1"/>
    <w:rsid w:val="00E87269"/>
    <w:rsid w:val="00E87953"/>
    <w:rsid w:val="00E94170"/>
    <w:rsid w:val="00EA4E2F"/>
    <w:rsid w:val="00EA6B01"/>
    <w:rsid w:val="00EB3A42"/>
    <w:rsid w:val="00EC0BEA"/>
    <w:rsid w:val="00EC4070"/>
    <w:rsid w:val="00EC434C"/>
    <w:rsid w:val="00EC58DC"/>
    <w:rsid w:val="00EC5D78"/>
    <w:rsid w:val="00ED2331"/>
    <w:rsid w:val="00ED39F1"/>
    <w:rsid w:val="00ED7A5E"/>
    <w:rsid w:val="00EE0DA4"/>
    <w:rsid w:val="00EF118F"/>
    <w:rsid w:val="00EF1BA7"/>
    <w:rsid w:val="00EF2A24"/>
    <w:rsid w:val="00EF72CC"/>
    <w:rsid w:val="00F031E7"/>
    <w:rsid w:val="00F0746B"/>
    <w:rsid w:val="00F123C6"/>
    <w:rsid w:val="00F31F2D"/>
    <w:rsid w:val="00F3275C"/>
    <w:rsid w:val="00F32883"/>
    <w:rsid w:val="00F3469F"/>
    <w:rsid w:val="00F4223A"/>
    <w:rsid w:val="00F43A0B"/>
    <w:rsid w:val="00F50A11"/>
    <w:rsid w:val="00F52C84"/>
    <w:rsid w:val="00F52D5F"/>
    <w:rsid w:val="00F54014"/>
    <w:rsid w:val="00F5586F"/>
    <w:rsid w:val="00F56B88"/>
    <w:rsid w:val="00F619B2"/>
    <w:rsid w:val="00F61C23"/>
    <w:rsid w:val="00F6394A"/>
    <w:rsid w:val="00F64E6E"/>
    <w:rsid w:val="00F66361"/>
    <w:rsid w:val="00F74792"/>
    <w:rsid w:val="00F8282F"/>
    <w:rsid w:val="00F86E99"/>
    <w:rsid w:val="00F92390"/>
    <w:rsid w:val="00F92CF7"/>
    <w:rsid w:val="00FB04D2"/>
    <w:rsid w:val="00FB2460"/>
    <w:rsid w:val="00FB3FB2"/>
    <w:rsid w:val="00FB5A50"/>
    <w:rsid w:val="00FB7E19"/>
    <w:rsid w:val="00FD00A4"/>
    <w:rsid w:val="00FD1904"/>
    <w:rsid w:val="00FD7076"/>
    <w:rsid w:val="00FE1C0B"/>
    <w:rsid w:val="00FE2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B Zar"/>
        <w:bCs/>
        <w:sz w:val="48"/>
        <w:szCs w:val="36"/>
        <w:lang w:val="en-US" w:eastAsia="en-US" w:bidi="ar-SA"/>
      </w:rPr>
    </w:rPrDefault>
    <w:pPrDefault>
      <w:pPr>
        <w:spacing w:before="100" w:beforeAutospacing="1" w:after="100" w:afterAutospacing="1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B87"/>
    <w:rPr>
      <w:lang w:bidi="fa-IR"/>
    </w:rPr>
  </w:style>
  <w:style w:type="paragraph" w:styleId="Heading1">
    <w:name w:val="heading 1"/>
    <w:basedOn w:val="Normal"/>
    <w:next w:val="Normal"/>
    <w:link w:val="Heading1Char"/>
    <w:qFormat/>
    <w:rsid w:val="00983B8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 w:val="0"/>
      <w:color w:val="00CCFF"/>
      <w:kern w:val="32"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3B87"/>
    <w:rPr>
      <w:rFonts w:asciiTheme="majorHAnsi" w:eastAsiaTheme="majorEastAsia" w:hAnsiTheme="majorHAnsi" w:cstheme="majorBidi"/>
      <w:b/>
      <w:bCs/>
      <w:color w:val="00CCFF"/>
      <w:kern w:val="32"/>
      <w:sz w:val="32"/>
      <w:szCs w:val="32"/>
      <w:u w:val="single"/>
      <w:lang w:bidi="fa-IR"/>
    </w:rPr>
  </w:style>
  <w:style w:type="paragraph" w:styleId="Subtitle">
    <w:name w:val="Subtitle"/>
    <w:basedOn w:val="Normal"/>
    <w:next w:val="Normal"/>
    <w:link w:val="SubtitleChar"/>
    <w:qFormat/>
    <w:rsid w:val="00983B87"/>
    <w:pPr>
      <w:spacing w:after="60"/>
      <w:jc w:val="center"/>
      <w:outlineLvl w:val="1"/>
    </w:pPr>
    <w:rPr>
      <w:rFonts w:asciiTheme="majorHAnsi" w:eastAsiaTheme="majorEastAsia" w:hAnsiTheme="majorHAnsi" w:cstheme="majorBidi"/>
      <w:bCs w:val="0"/>
      <w:color w:val="00CCFF"/>
      <w:sz w:val="24"/>
      <w:szCs w:val="24"/>
      <w:u w:val="single"/>
    </w:rPr>
  </w:style>
  <w:style w:type="character" w:customStyle="1" w:styleId="SubtitleChar">
    <w:name w:val="Subtitle Char"/>
    <w:basedOn w:val="DefaultParagraphFont"/>
    <w:link w:val="Subtitle"/>
    <w:rsid w:val="00983B87"/>
    <w:rPr>
      <w:rFonts w:asciiTheme="majorHAnsi" w:eastAsiaTheme="majorEastAsia" w:hAnsiTheme="majorHAnsi" w:cstheme="majorBidi"/>
      <w:bCs/>
      <w:color w:val="00CCFF"/>
      <w:sz w:val="24"/>
      <w:szCs w:val="24"/>
      <w:u w:val="single"/>
      <w:lang w:bidi="fa-IR"/>
    </w:rPr>
  </w:style>
  <w:style w:type="character" w:styleId="Strong">
    <w:name w:val="Strong"/>
    <w:basedOn w:val="DefaultParagraphFont"/>
    <w:qFormat/>
    <w:rsid w:val="00983B87"/>
    <w:rPr>
      <w:b/>
      <w:bCs/>
    </w:rPr>
  </w:style>
  <w:style w:type="character" w:styleId="Emphasis">
    <w:name w:val="Emphasis"/>
    <w:basedOn w:val="DefaultParagraphFont"/>
    <w:qFormat/>
    <w:rsid w:val="00983B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1681</Words>
  <Characters>9585</Characters>
  <Application>Microsoft Office Word</Application>
  <DocSecurity>0</DocSecurity>
  <Lines>79</Lines>
  <Paragraphs>22</Paragraphs>
  <ScaleCrop>false</ScaleCrop>
  <Company>PARANDCO</Company>
  <LinksUpToDate>false</LinksUpToDate>
  <CharactersWithSpaces>11244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PARAND</dc:creator>
  <cp:keywords/>
  <dc:description/>
  <cp:lastModifiedBy>PARAND</cp:lastModifiedBy>
  <cp:revision>3</cp:revision>
  <dcterms:created xsi:type="dcterms:W3CDTF">2015-07-25T18:59:00Z</dcterms:created>
  <dcterms:modified xsi:type="dcterms:W3CDTF">2016-05-24T10:36:00Z</dcterms:modified>
</cp:coreProperties>
</file>