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0" w:rsidRDefault="000A52E0" w:rsidP="000A52E0">
      <w:pPr>
        <w:pStyle w:val="NormalWeb"/>
        <w:shd w:val="clear" w:color="auto" w:fill="FFFFFF"/>
        <w:bidi/>
        <w:jc w:val="left"/>
        <w:rPr>
          <w:rFonts w:ascii="Tahoma" w:hAnsi="Tahoma" w:cs="2  Zar"/>
          <w:color w:val="000000"/>
          <w:sz w:val="28"/>
          <w:szCs w:val="28"/>
          <w:rtl/>
        </w:rPr>
      </w:pPr>
      <w:r w:rsidRPr="00563794">
        <w:rPr>
          <w:rFonts w:ascii="Tahoma" w:hAnsi="Tahoma" w:cs="2  Titr" w:hint="cs"/>
          <w:b/>
          <w:bCs/>
          <w:color w:val="000000"/>
          <w:sz w:val="32"/>
          <w:szCs w:val="32"/>
          <w:rtl/>
        </w:rPr>
        <w:t>داوری</w:t>
      </w:r>
      <w:r>
        <w:rPr>
          <w:rFonts w:ascii="Tahoma" w:hAnsi="Tahoma" w:cs="2  Zar"/>
          <w:color w:val="000000"/>
          <w:sz w:val="28"/>
          <w:szCs w:val="28"/>
          <w:rtl/>
        </w:rPr>
        <w:br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شاخص</w:t>
      </w:r>
      <w:r w:rsidRPr="00097B7A">
        <w:rPr>
          <w:rFonts w:ascii="Tahoma" w:hAnsi="Tahoma" w:cs="2  Zar"/>
          <w:color w:val="000000"/>
          <w:sz w:val="28"/>
          <w:szCs w:val="28"/>
          <w:rtl/>
        </w:rPr>
        <w:softHyphen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های عمده ای که مبنای داوری آثار واقع می</w:t>
      </w:r>
      <w:r w:rsidRPr="00097B7A">
        <w:rPr>
          <w:rFonts w:ascii="Tahoma" w:hAnsi="Tahoma" w:cs="2  Zar"/>
          <w:color w:val="000000"/>
          <w:sz w:val="28"/>
          <w:szCs w:val="28"/>
          <w:rtl/>
        </w:rPr>
        <w:softHyphen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گردند عبارتند از:</w:t>
      </w:r>
      <w:r>
        <w:rPr>
          <w:rFonts w:ascii="Tahoma" w:hAnsi="Tahoma"/>
          <w:color w:val="000000"/>
          <w:sz w:val="28"/>
          <w:szCs w:val="28"/>
          <w:rtl/>
        </w:rPr>
        <w:br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* هدف برنامه و تناسب آن با مخاطب هدف</w:t>
      </w:r>
      <w:r>
        <w:rPr>
          <w:rFonts w:ascii="Tahoma" w:hAnsi="Tahoma"/>
          <w:color w:val="000000"/>
          <w:sz w:val="28"/>
          <w:szCs w:val="28"/>
          <w:rtl/>
        </w:rPr>
        <w:br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* اصالت محتوا</w:t>
      </w:r>
      <w:r>
        <w:rPr>
          <w:rFonts w:ascii="Tahoma" w:hAnsi="Tahoma"/>
          <w:color w:val="000000"/>
          <w:sz w:val="28"/>
          <w:szCs w:val="28"/>
          <w:rtl/>
        </w:rPr>
        <w:br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* فنون برنامه سازی</w:t>
      </w:r>
      <w:r>
        <w:rPr>
          <w:rFonts w:ascii="Tahoma" w:hAnsi="Tahoma"/>
          <w:color w:val="000000"/>
          <w:sz w:val="28"/>
          <w:szCs w:val="28"/>
          <w:rtl/>
        </w:rPr>
        <w:br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* کیفیت مناسب فنی</w:t>
      </w:r>
      <w:r>
        <w:rPr>
          <w:rFonts w:ascii="Tahoma" w:hAnsi="Tahoma"/>
          <w:color w:val="000000"/>
          <w:sz w:val="28"/>
          <w:szCs w:val="28"/>
          <w:rtl/>
        </w:rPr>
        <w:br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* زمان</w:t>
      </w:r>
      <w:r w:rsidRPr="00097B7A">
        <w:rPr>
          <w:rFonts w:ascii="Tahoma" w:hAnsi="Tahoma" w:cs="2  Zar"/>
          <w:color w:val="000000"/>
          <w:sz w:val="28"/>
          <w:szCs w:val="28"/>
          <w:rtl/>
        </w:rPr>
        <w:softHyphen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بندی</w:t>
      </w:r>
      <w:r>
        <w:rPr>
          <w:rFonts w:ascii="Tahoma" w:hAnsi="Tahoma"/>
          <w:color w:val="000000"/>
          <w:sz w:val="28"/>
          <w:szCs w:val="28"/>
          <w:rtl/>
        </w:rPr>
        <w:br/>
      </w:r>
      <w:r w:rsidRPr="00097B7A">
        <w:rPr>
          <w:rFonts w:ascii="Tahoma" w:hAnsi="Tahoma" w:cs="2  Zar" w:hint="cs"/>
          <w:color w:val="000000"/>
          <w:sz w:val="28"/>
          <w:szCs w:val="28"/>
          <w:rtl/>
        </w:rPr>
        <w:t>* تدوین</w:t>
      </w:r>
    </w:p>
    <w:p w:rsidR="000A52E0" w:rsidRPr="00097B7A" w:rsidRDefault="000A52E0" w:rsidP="000A52E0">
      <w:pPr>
        <w:spacing w:after="210" w:line="240" w:lineRule="auto"/>
        <w:rPr>
          <w:rFonts w:ascii="Tahoma" w:eastAsia="Times New Roman" w:hAnsi="Tahoma"/>
          <w:color w:val="000000"/>
          <w:sz w:val="28"/>
          <w:szCs w:val="28"/>
          <w:rtl/>
        </w:rPr>
      </w:pPr>
      <w:r w:rsidRPr="00610FDD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همچنین مولفه</w:t>
      </w:r>
      <w:r w:rsidRPr="00610FDD">
        <w:rPr>
          <w:rFonts w:ascii="Tahoma" w:eastAsia="Times New Roman" w:hAnsi="Tahoma"/>
          <w:b/>
          <w:bCs/>
          <w:color w:val="000000"/>
          <w:sz w:val="28"/>
          <w:szCs w:val="28"/>
          <w:rtl/>
        </w:rPr>
        <w:softHyphen/>
      </w:r>
      <w:r w:rsidRPr="00610FDD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t>هایی که در ارتقای امتیاز اثر تولیدی موثرند عبارتند از:</w:t>
      </w:r>
      <w:r>
        <w:rPr>
          <w:rFonts w:ascii="Tahoma" w:eastAsia="Times New Roman" w:hAnsi="Tahoma"/>
          <w:color w:val="000000"/>
          <w:sz w:val="28"/>
          <w:szCs w:val="28"/>
          <w:rtl/>
        </w:rPr>
        <w:br/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>* خلاقیت و نوآوری</w:t>
      </w:r>
      <w:r>
        <w:rPr>
          <w:rFonts w:ascii="Tahoma" w:eastAsia="Times New Roman" w:hAnsi="Tahoma"/>
          <w:color w:val="000000"/>
          <w:sz w:val="28"/>
          <w:szCs w:val="28"/>
          <w:rtl/>
        </w:rPr>
        <w:br/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>* استفاده از عناصر بومی (به ویژه گویش محلی)</w:t>
      </w:r>
      <w:r>
        <w:rPr>
          <w:rFonts w:ascii="Tahoma" w:eastAsia="Times New Roman" w:hAnsi="Tahoma"/>
          <w:color w:val="000000"/>
          <w:sz w:val="28"/>
          <w:szCs w:val="28"/>
          <w:rtl/>
        </w:rPr>
        <w:br/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>* رویکرد دینی در موضوعات برنامه</w:t>
      </w:r>
      <w:r>
        <w:rPr>
          <w:rFonts w:ascii="Tahoma" w:eastAsia="Times New Roman" w:hAnsi="Tahoma"/>
          <w:color w:val="000000"/>
          <w:sz w:val="28"/>
          <w:szCs w:val="28"/>
          <w:rtl/>
        </w:rPr>
        <w:br/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>* تولیدی و پژوهش محور بودنِ برنامه های تولیدی</w:t>
      </w:r>
      <w:r>
        <w:rPr>
          <w:rFonts w:ascii="Tahoma" w:eastAsia="Times New Roman" w:hAnsi="Tahoma"/>
          <w:color w:val="000000"/>
          <w:sz w:val="28"/>
          <w:szCs w:val="28"/>
          <w:rtl/>
        </w:rPr>
        <w:br/>
      </w: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>* متناسب بودن با اقتضائات سنین نوجوانی  و جوانی</w:t>
      </w:r>
    </w:p>
    <w:p w:rsidR="000A52E0" w:rsidRPr="00563794" w:rsidRDefault="000A52E0" w:rsidP="000A52E0">
      <w:pPr>
        <w:pStyle w:val="NormalWeb"/>
        <w:shd w:val="clear" w:color="auto" w:fill="FFFFFF"/>
        <w:bidi/>
        <w:jc w:val="left"/>
        <w:rPr>
          <w:rFonts w:ascii="Tahoma" w:hAnsi="Tahoma" w:cs="2  Titr"/>
          <w:b/>
          <w:bCs/>
          <w:color w:val="000000"/>
          <w:sz w:val="32"/>
          <w:szCs w:val="32"/>
          <w:rtl/>
        </w:rPr>
      </w:pPr>
      <w:r w:rsidRPr="00563794">
        <w:rPr>
          <w:rFonts w:ascii="Tahoma" w:hAnsi="Tahoma" w:cs="2  Titr" w:hint="cs"/>
          <w:b/>
          <w:bCs/>
          <w:color w:val="000000"/>
          <w:sz w:val="32"/>
          <w:szCs w:val="32"/>
          <w:rtl/>
        </w:rPr>
        <w:t xml:space="preserve">    ابزار پیشنهای</w:t>
      </w:r>
    </w:p>
    <w:p w:rsidR="000A52E0" w:rsidRPr="00097B7A" w:rsidRDefault="000A52E0" w:rsidP="000A52E0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>نمایش، میزگرد، گزارش، مستند، مصاحبه، سرود، شعر، ترکیبی</w:t>
      </w:r>
      <w:r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و....</w:t>
      </w:r>
    </w:p>
    <w:p w:rsidR="000A52E0" w:rsidRPr="00563794" w:rsidRDefault="000A52E0" w:rsidP="000A52E0">
      <w:pPr>
        <w:pStyle w:val="NormalWeb"/>
        <w:shd w:val="clear" w:color="auto" w:fill="FFFFFF"/>
        <w:bidi/>
        <w:jc w:val="left"/>
        <w:rPr>
          <w:rFonts w:ascii="Tahoma" w:hAnsi="Tahoma" w:cs="2  Titr"/>
          <w:b/>
          <w:bCs/>
          <w:color w:val="000000"/>
          <w:sz w:val="32"/>
          <w:szCs w:val="32"/>
          <w:rtl/>
        </w:rPr>
      </w:pPr>
      <w:r w:rsidRPr="00563794">
        <w:rPr>
          <w:rFonts w:ascii="Tahoma" w:hAnsi="Tahoma" w:cs="2  Titr" w:hint="cs"/>
          <w:b/>
          <w:bCs/>
          <w:color w:val="000000"/>
          <w:sz w:val="32"/>
          <w:szCs w:val="32"/>
          <w:rtl/>
        </w:rPr>
        <w:t xml:space="preserve">    قالب های پیشنهادی</w:t>
      </w:r>
    </w:p>
    <w:p w:rsidR="000A52E0" w:rsidRPr="00097B7A" w:rsidRDefault="000A52E0" w:rsidP="00503ECC">
      <w:pPr>
        <w:spacing w:after="210"/>
        <w:rPr>
          <w:rFonts w:ascii="Tahoma" w:eastAsia="Times New Roman" w:hAnsi="Tahoma"/>
          <w:color w:val="000000"/>
          <w:sz w:val="28"/>
          <w:szCs w:val="28"/>
          <w:rtl/>
        </w:rPr>
      </w:pPr>
      <w:r w:rsidRPr="00097B7A">
        <w:rPr>
          <w:rFonts w:ascii="Tahoma" w:eastAsia="Times New Roman" w:hAnsi="Tahoma" w:hint="cs"/>
          <w:color w:val="000000"/>
          <w:sz w:val="28"/>
          <w:szCs w:val="28"/>
          <w:rtl/>
        </w:rPr>
        <w:t>تجزیه و تحلیل، انتقادی، طنز، تولیدی، پژوهشی</w:t>
      </w:r>
      <w:r>
        <w:rPr>
          <w:rFonts w:ascii="Tahoma" w:eastAsia="Times New Roman" w:hAnsi="Tahoma" w:hint="cs"/>
          <w:color w:val="000000"/>
          <w:sz w:val="28"/>
          <w:szCs w:val="28"/>
          <w:rtl/>
        </w:rPr>
        <w:t xml:space="preserve"> و....</w:t>
      </w:r>
      <w:r w:rsidR="00503ECC">
        <w:rPr>
          <w:rFonts w:ascii="Tahoma" w:eastAsia="Times New Roman" w:hAnsi="Tahoma" w:hint="cs"/>
          <w:color w:val="000000"/>
          <w:sz w:val="28"/>
          <w:szCs w:val="28"/>
          <w:rtl/>
        </w:rPr>
        <w:br/>
        <w:t xml:space="preserve">*** داوری </w:t>
      </w:r>
      <w:bookmarkStart w:id="0" w:name="_GoBack"/>
      <w:bookmarkEnd w:id="0"/>
      <w:r>
        <w:rPr>
          <w:rFonts w:ascii="Tahoma" w:eastAsia="Times New Roman" w:hAnsi="Tahoma" w:hint="cs"/>
          <w:color w:val="000000"/>
          <w:sz w:val="28"/>
          <w:szCs w:val="28"/>
          <w:rtl/>
        </w:rPr>
        <w:t>به تفکیک برادران و خواهران انجام می گیرد.</w:t>
      </w:r>
    </w:p>
    <w:p w:rsidR="00D5670F" w:rsidRDefault="00D5670F">
      <w:pPr>
        <w:rPr>
          <w:rFonts w:hint="cs"/>
          <w:rtl/>
        </w:rPr>
      </w:pPr>
    </w:p>
    <w:p w:rsidR="00503ECC" w:rsidRDefault="00503ECC">
      <w:pPr>
        <w:rPr>
          <w:rFonts w:hint="cs"/>
          <w:rtl/>
        </w:rPr>
      </w:pPr>
    </w:p>
    <w:p w:rsidR="00503ECC" w:rsidRDefault="00503ECC">
      <w:pPr>
        <w:rPr>
          <w:rFonts w:hint="cs"/>
          <w:rtl/>
        </w:rPr>
      </w:pPr>
    </w:p>
    <w:p w:rsidR="00503ECC" w:rsidRDefault="00503ECC">
      <w:pPr>
        <w:rPr>
          <w:rFonts w:hint="cs"/>
          <w:rtl/>
        </w:rPr>
      </w:pPr>
    </w:p>
    <w:p w:rsidR="00503ECC" w:rsidRDefault="00503ECC">
      <w:pPr>
        <w:rPr>
          <w:rFonts w:hint="cs"/>
          <w:rtl/>
        </w:rPr>
      </w:pPr>
    </w:p>
    <w:p w:rsidR="00503ECC" w:rsidRDefault="00503ECC">
      <w:pPr>
        <w:rPr>
          <w:rFonts w:hint="cs"/>
          <w:rtl/>
        </w:rPr>
      </w:pPr>
    </w:p>
    <w:p w:rsidR="00503ECC" w:rsidRPr="006F19FA" w:rsidRDefault="00503ECC" w:rsidP="00503ECC">
      <w:pPr>
        <w:spacing w:after="0"/>
        <w:jc w:val="both"/>
        <w:rPr>
          <w:rFonts w:ascii="Tahoma" w:eastAsia="Times New Roman" w:hAnsi="Tahoma"/>
          <w:b/>
          <w:bCs/>
          <w:color w:val="000000"/>
          <w:sz w:val="28"/>
          <w:szCs w:val="28"/>
          <w:rtl/>
        </w:rPr>
      </w:pPr>
      <w:r w:rsidRPr="006F19F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lastRenderedPageBreak/>
        <w:t>فرم کیفیت امتیازدهی داوران:( الف)</w:t>
      </w:r>
    </w:p>
    <w:tbl>
      <w:tblPr>
        <w:bidiVisual/>
        <w:tblW w:w="10016" w:type="dxa"/>
        <w:jc w:val="center"/>
        <w:tblInd w:w="-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717"/>
        <w:gridCol w:w="3643"/>
        <w:gridCol w:w="2761"/>
        <w:gridCol w:w="1082"/>
      </w:tblGrid>
      <w:tr w:rsidR="00503ECC" w:rsidRPr="00004988" w:rsidTr="00483B40">
        <w:trPr>
          <w:trHeight w:val="731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موضوع برنامه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  <w:t>حداكثر</w:t>
            </w: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 xml:space="preserve"> امتیاز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مجموع</w:t>
            </w:r>
          </w:p>
        </w:tc>
      </w:tr>
      <w:tr w:rsidR="00503ECC" w:rsidRPr="00E32AFB" w:rsidTr="00483B40">
        <w:trPr>
          <w:trHeight w:val="350"/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 xml:space="preserve">اجتماعی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آرمانخواهی و عدالت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400</w:t>
            </w:r>
          </w:p>
        </w:tc>
      </w:tr>
      <w:tr w:rsidR="00503ECC" w:rsidRPr="00E32AFB" w:rsidTr="00483B40">
        <w:trPr>
          <w:trHeight w:val="133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رسانه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40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آداب و سنن بومی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50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روابط اجتماعی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63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کارآفرینی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30"/>
          <w:jc w:val="center"/>
        </w:trPr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ورزشی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معرفی بازی های بومی،محلی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300</w:t>
            </w:r>
          </w:p>
        </w:tc>
      </w:tr>
      <w:tr w:rsidR="00503ECC" w:rsidRPr="00E32AFB" w:rsidTr="00483B40">
        <w:trPr>
          <w:trHeight w:val="133"/>
          <w:jc w:val="center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معرفی اسطوره های ورزشی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70"/>
          <w:jc w:val="center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پزشکی ورزشی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330"/>
          <w:jc w:val="center"/>
        </w:trPr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علم ورزش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60"/>
          <w:jc w:val="center"/>
        </w:trPr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3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پزشکی و سلامت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طب سنتی اسلامی،ایرانی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300</w:t>
            </w:r>
          </w:p>
        </w:tc>
      </w:tr>
      <w:tr w:rsidR="00503ECC" w:rsidRPr="00E32AFB" w:rsidTr="00483B40">
        <w:trPr>
          <w:trHeight w:val="110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پیام های سلامت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13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محیط زیست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43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سلامت روانی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70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تغذیه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297"/>
          <w:jc w:val="center"/>
        </w:trPr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سیاسی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استکبار ستیزی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300</w:t>
            </w:r>
          </w:p>
        </w:tc>
      </w:tr>
      <w:tr w:rsidR="00503ECC" w:rsidRPr="00E32AFB" w:rsidTr="00483B40">
        <w:trPr>
          <w:trHeight w:val="97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رابطه با آمریکا؛ آری یا نه؟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51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آرامش سیاسی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24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اخلاق سیاسی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290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جریان های سیاسی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</w:tr>
      <w:tr w:rsidR="00503ECC" w:rsidRPr="00E32AFB" w:rsidTr="00483B40">
        <w:trPr>
          <w:trHeight w:val="170"/>
          <w:jc w:val="center"/>
        </w:trPr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خانه و خانواده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نوجوان امروز و احساس مسؤولیت در خانواده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400</w:t>
            </w:r>
          </w:p>
        </w:tc>
      </w:tr>
      <w:tr w:rsidR="00503ECC" w:rsidRPr="00E32AFB" w:rsidTr="00483B40">
        <w:trPr>
          <w:trHeight w:val="15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ساده زیستی و تجملگرایی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27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خانواده سالم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28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تقسیم وظایف در خانواده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310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افزایش جمعیت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180"/>
          <w:jc w:val="center"/>
        </w:trPr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lastRenderedPageBreak/>
              <w:t>6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علمی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فن آوری های روز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400</w:t>
            </w:r>
          </w:p>
        </w:tc>
      </w:tr>
      <w:tr w:rsidR="00503ECC" w:rsidRPr="00E32AFB" w:rsidTr="00483B40">
        <w:trPr>
          <w:trHeight w:val="24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استقلال علمی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15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جهاد علمی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27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دانش آموزان نخبه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300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علم حقیقی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300"/>
          <w:jc w:val="center"/>
        </w:trPr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فرهنگی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کتاب و کتابخوانی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400</w:t>
            </w:r>
          </w:p>
        </w:tc>
      </w:tr>
      <w:tr w:rsidR="00503ECC" w:rsidRPr="00E32AFB" w:rsidTr="00483B40">
        <w:trPr>
          <w:trHeight w:val="210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شهدای دانش آموز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210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ماهواره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230"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شبکه های اجتماعی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75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300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ميراث‌فرهنگي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210"/>
          <w:jc w:val="center"/>
        </w:trPr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8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  <w:r w:rsidRPr="00004988">
              <w:rPr>
                <w:rFonts w:ascii="Tahoma" w:eastAsia="Times New Roman" w:hAnsi="Tahoma" w:hint="cs"/>
                <w:b/>
                <w:bCs/>
                <w:color w:val="000000"/>
                <w:sz w:val="28"/>
                <w:szCs w:val="28"/>
                <w:rtl/>
              </w:rPr>
              <w:t>مناسبتی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اعیاد و شهادت ها</w:t>
            </w:r>
          </w:p>
        </w:tc>
        <w:tc>
          <w:tcPr>
            <w:tcW w:w="27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40</w:t>
            </w:r>
          </w:p>
        </w:tc>
        <w:tc>
          <w:tcPr>
            <w:tcW w:w="10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AB7079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4"/>
                <w:rtl/>
              </w:rPr>
            </w:pPr>
            <w:r w:rsidRPr="00AB7079"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200</w:t>
            </w:r>
          </w:p>
        </w:tc>
      </w:tr>
      <w:tr w:rsidR="00503ECC" w:rsidRPr="00E32AFB" w:rsidTr="00483B40">
        <w:trPr>
          <w:trHeight w:val="18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مناسبت های ملی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30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16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روز دانش آموز(سالروز تذسیس اتحادیه)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260"/>
          <w:jc w:val="center"/>
        </w:trPr>
        <w:tc>
          <w:tcPr>
            <w:tcW w:w="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بازگشایی مدارس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40</w:t>
            </w:r>
          </w:p>
        </w:tc>
        <w:tc>
          <w:tcPr>
            <w:tcW w:w="1084" w:type="dxa"/>
            <w:vMerge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  <w:tr w:rsidR="00503ECC" w:rsidRPr="00E32AFB" w:rsidTr="00483B40">
        <w:trPr>
          <w:trHeight w:val="330"/>
          <w:jc w:val="center"/>
        </w:trPr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004988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معرفی مناسبت های بومی شهر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0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40</w:t>
            </w:r>
          </w:p>
        </w:tc>
        <w:tc>
          <w:tcPr>
            <w:tcW w:w="108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</w:tr>
    </w:tbl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 w:rsidP="00503ECC">
      <w:pPr>
        <w:spacing w:after="0"/>
        <w:jc w:val="both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Pr="006F19FA" w:rsidRDefault="00503ECC" w:rsidP="00503ECC">
      <w:pPr>
        <w:spacing w:after="0"/>
        <w:jc w:val="both"/>
        <w:rPr>
          <w:rFonts w:ascii="Tahoma" w:eastAsia="Times New Roman" w:hAnsi="Tahoma"/>
          <w:b/>
          <w:bCs/>
          <w:color w:val="000000"/>
          <w:sz w:val="28"/>
          <w:szCs w:val="28"/>
          <w:rtl/>
        </w:rPr>
      </w:pPr>
      <w:r w:rsidRPr="006F19FA">
        <w:rPr>
          <w:rFonts w:ascii="Tahoma" w:eastAsia="Times New Roman" w:hAnsi="Tahoma" w:hint="cs"/>
          <w:b/>
          <w:bCs/>
          <w:color w:val="000000"/>
          <w:sz w:val="28"/>
          <w:szCs w:val="28"/>
          <w:rtl/>
        </w:rPr>
        <w:lastRenderedPageBreak/>
        <w:t>فرم کیفیت امتیازدهی داوران:( ب)</w:t>
      </w:r>
    </w:p>
    <w:tbl>
      <w:tblPr>
        <w:tblpPr w:leftFromText="180" w:rightFromText="180" w:vertAnchor="text" w:tblpXSpec="center" w:tblpY="1"/>
        <w:tblOverlap w:val="never"/>
        <w:bidiVisual/>
        <w:tblW w:w="45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953"/>
        <w:gridCol w:w="4162"/>
        <w:gridCol w:w="3393"/>
      </w:tblGrid>
      <w:tr w:rsidR="00503ECC" w:rsidRPr="006F19FA" w:rsidTr="00483B40">
        <w:trPr>
          <w:trHeight w:val="360"/>
        </w:trPr>
        <w:tc>
          <w:tcPr>
            <w:tcW w:w="404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6F19FA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4"/>
                <w:rtl/>
              </w:rPr>
            </w:pPr>
            <w:r w:rsidRPr="006F19FA"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ردیف</w:t>
            </w:r>
          </w:p>
        </w:tc>
        <w:tc>
          <w:tcPr>
            <w:tcW w:w="944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6F19FA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4"/>
              </w:rPr>
            </w:pPr>
            <w:r w:rsidRPr="006F19FA"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قالب</w:t>
            </w:r>
          </w:p>
        </w:tc>
        <w:tc>
          <w:tcPr>
            <w:tcW w:w="2012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6F19FA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4"/>
              </w:rPr>
            </w:pPr>
            <w:r w:rsidRPr="006F19FA"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توضیحات</w:t>
            </w:r>
          </w:p>
        </w:tc>
        <w:tc>
          <w:tcPr>
            <w:tcW w:w="1641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6F19FA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b/>
                <w:bCs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میزان</w:t>
            </w:r>
            <w:r>
              <w:rPr>
                <w:rFonts w:ascii="Tahoma" w:eastAsia="Times New Roman" w:hAnsi="Tahoma"/>
                <w:b/>
                <w:bCs/>
                <w:color w:val="000000"/>
                <w:sz w:val="24"/>
                <w:rtl/>
              </w:rPr>
              <w:softHyphen/>
            </w:r>
            <w:r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تأثیر</w:t>
            </w:r>
            <w:r w:rsidRPr="006F19FA"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در امتیازدهی</w:t>
            </w:r>
            <w:r w:rsidRPr="006B5C84">
              <w:rPr>
                <w:rFonts w:ascii="Tahoma" w:eastAsia="Times New Roman" w:hAnsi="Tahoma" w:hint="cs"/>
                <w:b/>
                <w:bCs/>
                <w:color w:val="000000"/>
                <w:sz w:val="24"/>
                <w:rtl/>
              </w:rPr>
              <w:t>(درصد)</w:t>
            </w:r>
          </w:p>
        </w:tc>
      </w:tr>
      <w:tr w:rsidR="00503ECC" w:rsidRPr="008D5C37" w:rsidTr="00483B40">
        <w:trPr>
          <w:trHeight w:val="346"/>
        </w:trPr>
        <w:tc>
          <w:tcPr>
            <w:tcW w:w="40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</w:t>
            </w:r>
          </w:p>
        </w:tc>
        <w:tc>
          <w:tcPr>
            <w:tcW w:w="944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برنامه‌‍‌هاي تعاملي</w:t>
            </w:r>
          </w:p>
        </w:tc>
        <w:tc>
          <w:tcPr>
            <w:tcW w:w="2012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برنامه‌اي كه با مشاركت شنوندگان توليد مي‌شود.</w:t>
            </w:r>
          </w:p>
        </w:tc>
        <w:tc>
          <w:tcPr>
            <w:tcW w:w="1641" w:type="pc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12</w:t>
            </w:r>
          </w:p>
        </w:tc>
      </w:tr>
      <w:tr w:rsidR="00503ECC" w:rsidRPr="008D5C37" w:rsidTr="00483B40">
        <w:trPr>
          <w:trHeight w:val="243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2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نمايش راديويي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نمایشی که توسط دانش آموزان اجرا شود.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66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</w:t>
            </w:r>
          </w:p>
        </w:tc>
      </w:tr>
      <w:tr w:rsidR="00503ECC" w:rsidRPr="008D5C37" w:rsidTr="00483B40">
        <w:trPr>
          <w:trHeight w:val="382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3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مستند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گزارشي و اطلاع‌رساني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8</w:t>
            </w:r>
          </w:p>
        </w:tc>
      </w:tr>
      <w:tr w:rsidR="00503ECC" w:rsidRPr="008D5C37" w:rsidTr="00483B40">
        <w:trPr>
          <w:trHeight w:val="25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4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برنامه‌هاي گفت‌وگو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مصاحبه وميزگرد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8</w:t>
            </w:r>
          </w:p>
        </w:tc>
      </w:tr>
      <w:tr w:rsidR="00503ECC" w:rsidRPr="008D5C37" w:rsidTr="00483B40">
        <w:trPr>
          <w:trHeight w:val="31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پژوهشی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اولویت با آثار تولیدی(غیرکپی) می باشد.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15</w:t>
            </w:r>
          </w:p>
        </w:tc>
      </w:tr>
      <w:tr w:rsidR="00503ECC" w:rsidRPr="008D5C37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6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مناظره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</w:t>
            </w:r>
          </w:p>
        </w:tc>
      </w:tr>
      <w:tr w:rsidR="00503ECC" w:rsidRPr="008D5C37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7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گزارش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آثار محیطی(خارج از استودیو)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</w:t>
            </w:r>
          </w:p>
        </w:tc>
      </w:tr>
      <w:tr w:rsidR="00503ECC" w:rsidRPr="00E32AFB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8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after="0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 w:rsidRPr="00E46C50">
              <w:rPr>
                <w:rFonts w:ascii="Tahoma" w:eastAsia="Times New Roman" w:hAnsi="Tahoma" w:hint="cs"/>
                <w:color w:val="000000"/>
                <w:sz w:val="24"/>
                <w:rtl/>
              </w:rPr>
              <w:t>سرود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 xml:space="preserve">آثار تولید شده در گروه سرود مدرسه 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</w:tr>
      <w:tr w:rsidR="00503ECC" w:rsidRPr="00E32AFB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9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46C50" w:rsidRDefault="00503ECC" w:rsidP="00483B40">
            <w:pPr>
              <w:spacing w:after="0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 w:rsidRPr="00E46C50">
              <w:rPr>
                <w:rFonts w:ascii="Tahoma" w:eastAsia="Times New Roman" w:hAnsi="Tahoma" w:hint="cs"/>
                <w:color w:val="000000"/>
                <w:sz w:val="24"/>
                <w:rtl/>
              </w:rPr>
              <w:t>شعر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شاعران دانش آموز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</w:tr>
      <w:tr w:rsidR="00503ECC" w:rsidRPr="00E32AFB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10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>پادكست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/>
                <w:color w:val="000000"/>
                <w:sz w:val="24"/>
                <w:rtl/>
              </w:rPr>
              <w:t>خبري</w:t>
            </w: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،</w:t>
            </w:r>
            <w:r w:rsidRPr="00E32AFB">
              <w:rPr>
                <w:rFonts w:ascii="Tahoma" w:eastAsia="Times New Roman" w:hAnsi="Tahoma"/>
                <w:color w:val="000000"/>
                <w:sz w:val="24"/>
                <w:rtl/>
              </w:rPr>
              <w:t xml:space="preserve"> تفريحي</w:t>
            </w: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 xml:space="preserve"> و...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</w:tr>
      <w:tr w:rsidR="00503ECC" w:rsidRPr="00E32AFB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11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46C50" w:rsidRDefault="00503ECC" w:rsidP="00483B40">
            <w:pPr>
              <w:spacing w:after="0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 w:rsidRPr="00E46C50">
              <w:rPr>
                <w:rFonts w:ascii="Tahoma" w:eastAsia="Times New Roman" w:hAnsi="Tahoma" w:hint="cs"/>
                <w:color w:val="000000"/>
                <w:sz w:val="24"/>
                <w:rtl/>
              </w:rPr>
              <w:t>مسابقه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حضوری و یا غیر حضوری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32AFB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</w:tr>
      <w:tr w:rsidR="00503ECC" w:rsidRPr="00E32AFB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12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Pr="00E46C50" w:rsidRDefault="00503ECC" w:rsidP="00483B40">
            <w:pPr>
              <w:spacing w:after="0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طنز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آثار تولید شده در مدرسه</w:t>
            </w: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</w:tr>
      <w:tr w:rsidR="00503ECC" w:rsidRPr="00E32AFB" w:rsidTr="00483B40">
        <w:trPr>
          <w:trHeight w:val="440"/>
        </w:trPr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13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Default="00503ECC" w:rsidP="00483B40">
            <w:pPr>
              <w:spacing w:after="0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تجزیه و تحلیل</w:t>
            </w:r>
          </w:p>
        </w:tc>
        <w:tc>
          <w:tcPr>
            <w:tcW w:w="2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</w:p>
        </w:tc>
        <w:tc>
          <w:tcPr>
            <w:tcW w:w="1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ECC" w:rsidRDefault="00503ECC" w:rsidP="00483B40">
            <w:pPr>
              <w:spacing w:before="100" w:beforeAutospacing="1" w:after="100" w:afterAutospacing="1" w:line="580" w:lineRule="atLeast"/>
              <w:jc w:val="center"/>
              <w:rPr>
                <w:rFonts w:ascii="Tahoma" w:eastAsia="Times New Roman" w:hAnsi="Tahoma"/>
                <w:color w:val="000000"/>
                <w:sz w:val="24"/>
                <w:rtl/>
              </w:rPr>
            </w:pPr>
            <w:r>
              <w:rPr>
                <w:rFonts w:ascii="Tahoma" w:eastAsia="Times New Roman" w:hAnsi="Tahoma" w:hint="cs"/>
                <w:color w:val="000000"/>
                <w:sz w:val="24"/>
                <w:rtl/>
              </w:rPr>
              <w:t>5</w:t>
            </w:r>
          </w:p>
        </w:tc>
      </w:tr>
    </w:tbl>
    <w:p w:rsidR="00503ECC" w:rsidRPr="00097B7A" w:rsidRDefault="00503ECC" w:rsidP="00503ECC">
      <w:pPr>
        <w:spacing w:after="0"/>
        <w:jc w:val="center"/>
        <w:rPr>
          <w:rFonts w:ascii="Tahoma" w:eastAsia="Times New Roman" w:hAnsi="Tahoma"/>
          <w:color w:val="000000"/>
          <w:sz w:val="28"/>
          <w:szCs w:val="28"/>
          <w:rtl/>
        </w:rPr>
      </w:pPr>
    </w:p>
    <w:p w:rsidR="00503ECC" w:rsidRDefault="00503ECC"/>
    <w:sectPr w:rsidR="00503ECC" w:rsidSect="00503ECC">
      <w:pgSz w:w="12240" w:h="15840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E0"/>
    <w:rsid w:val="000A52E0"/>
    <w:rsid w:val="00503ECC"/>
    <w:rsid w:val="00954BE0"/>
    <w:rsid w:val="00985B00"/>
    <w:rsid w:val="00D5670F"/>
    <w:rsid w:val="00E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2  Zar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E0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2E0"/>
    <w:pPr>
      <w:bidi w:val="0"/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2  Zar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E0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2E0"/>
    <w:pPr>
      <w:bidi w:val="0"/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2014-10-14T09:21:00Z</dcterms:created>
  <dcterms:modified xsi:type="dcterms:W3CDTF">2014-10-14T09:24:00Z</dcterms:modified>
</cp:coreProperties>
</file>