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2BE" w:rsidRDefault="00A13339" w:rsidP="00A1333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بسم الله الرحمن الرحیم ....</w:t>
      </w:r>
    </w:p>
    <w:p w:rsidR="00A13339" w:rsidRDefault="00A13339" w:rsidP="00A1333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مرور سوره مبارکه ی بروج</w:t>
      </w:r>
    </w:p>
    <w:p w:rsidR="00A13339" w:rsidRDefault="00A13339" w:rsidP="00A1333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13اسفند 1392-ساعت 20:00-خوابگاه</w:t>
      </w:r>
    </w:p>
    <w:p w:rsidR="00A13339" w:rsidRDefault="00A13339" w:rsidP="00A1333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در حدیثی از پیامبر اکرم (ص) می خوانیم: " هر کس سوره بروج را بخواند خداوند به تعداد تمام کسانی که در نماز جمعه اجتماع می کنند و تمام کسانی که روز عرفه  در عرفات جمع می شوند ده حسنه به او می دهد و تلاوت آن انسان را از ترس ها و شدائد رهایی می بخشد"</w:t>
      </w:r>
    </w:p>
    <w:p w:rsidR="00A13339" w:rsidRDefault="00A13339" w:rsidP="00A1333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کلام خداوند در این سوره با توجه دادن انسان به آسمان که نماد تسلط بر محیط زندگی </w:t>
      </w:r>
      <w:r w:rsidR="008D3002">
        <w:rPr>
          <w:rFonts w:hint="cs"/>
          <w:rtl/>
          <w:lang w:bidi="fa-IR"/>
        </w:rPr>
        <w:t>است،</w:t>
      </w:r>
      <w:r>
        <w:rPr>
          <w:rFonts w:hint="cs"/>
          <w:rtl/>
          <w:lang w:bidi="fa-IR"/>
        </w:rPr>
        <w:t>آغاز میشود و نیز ذات آسمان را داری برج معرفی می کند ،تا همه انسان ها را نسبت به مورد مشاهده واقع شدن توجه دهد.</w:t>
      </w:r>
    </w:p>
    <w:p w:rsidR="00A13339" w:rsidRDefault="00A13339" w:rsidP="00A1333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در ادامه خداوند به  روز وعده داده شده قسم یاد می کند روزی که در آن همه جمع و به حساب همه رسیدگی خواهد شد و این غرض و غایت آن مشاهده  است .</w:t>
      </w:r>
      <w:r w:rsidR="008D3002">
        <w:rPr>
          <w:rFonts w:hint="cs"/>
          <w:rtl/>
          <w:lang w:bidi="fa-IR"/>
        </w:rPr>
        <w:t>قسم سوم نیز بر وضعیتی از شهود دلالت دارد ،کسی که می بیند و کسی که دیده می شود...</w:t>
      </w:r>
    </w:p>
    <w:p w:rsidR="008D3002" w:rsidRDefault="008D3002" w:rsidP="008D300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نکاتی چند از  سوره:</w:t>
      </w:r>
    </w:p>
    <w:p w:rsidR="00F564CD" w:rsidRDefault="00F564CD" w:rsidP="00F564CD">
      <w:pPr>
        <w:bidi/>
        <w:rPr>
          <w:rtl/>
          <w:lang w:bidi="fa-IR"/>
        </w:rPr>
      </w:pPr>
      <w:r w:rsidRPr="00F564CD">
        <w:rPr>
          <w:rFonts w:hint="cs"/>
          <w:b/>
          <w:bCs/>
          <w:rtl/>
          <w:lang w:bidi="fa-IR"/>
        </w:rPr>
        <w:t>-غرض سوره روح معنایی است که در تمامی کلمات یک سوره موج می زند</w:t>
      </w:r>
      <w:r>
        <w:rPr>
          <w:rFonts w:hint="cs"/>
          <w:rtl/>
          <w:lang w:bidi="fa-IR"/>
        </w:rPr>
        <w:t xml:space="preserve"> و در این سوره نیز چنان که روشن است و از ورای قیود کلمات می توان به آن رسید </w:t>
      </w:r>
      <w:r w:rsidR="007F3FDC">
        <w:rPr>
          <w:rFonts w:hint="cs"/>
          <w:rtl/>
          <w:lang w:bidi="fa-IR"/>
        </w:rPr>
        <w:t>غرض</w:t>
      </w:r>
      <w:r w:rsidR="007F3FDC">
        <w:rPr>
          <w:lang w:bidi="fa-IR"/>
        </w:rPr>
        <w:t xml:space="preserve"> </w:t>
      </w:r>
      <w:bookmarkStart w:id="0" w:name="_GoBack"/>
      <w:bookmarkEnd w:id="0"/>
      <w:r>
        <w:rPr>
          <w:rFonts w:hint="cs"/>
          <w:rtl/>
          <w:lang w:bidi="fa-IR"/>
        </w:rPr>
        <w:t xml:space="preserve">شهود،احاطه،مجدو شکوه است </w:t>
      </w:r>
    </w:p>
    <w:p w:rsidR="00F564CD" w:rsidRDefault="00F564CD" w:rsidP="00F564C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در واقع در این سوره، </w:t>
      </w:r>
      <w:r w:rsidRPr="00F564CD">
        <w:rPr>
          <w:rFonts w:hint="cs"/>
          <w:b/>
          <w:bCs/>
          <w:rtl/>
          <w:lang w:bidi="fa-IR"/>
        </w:rPr>
        <w:t>شهود بر مؤمنین و حمایت از آنها وتشفی قلوبشان مد نظر است</w:t>
      </w:r>
      <w:r>
        <w:rPr>
          <w:rFonts w:hint="cs"/>
          <w:rtl/>
          <w:lang w:bidi="fa-IR"/>
        </w:rPr>
        <w:t xml:space="preserve"> لذا قرآن در این سوره با صفت </w:t>
      </w:r>
      <w:r w:rsidRPr="00F564CD">
        <w:rPr>
          <w:rFonts w:hint="cs"/>
          <w:b/>
          <w:bCs/>
          <w:rtl/>
          <w:lang w:bidi="fa-IR"/>
        </w:rPr>
        <w:t>مجید</w:t>
      </w:r>
      <w:r>
        <w:rPr>
          <w:rFonts w:hint="cs"/>
          <w:rtl/>
          <w:lang w:bidi="fa-IR"/>
        </w:rPr>
        <w:t xml:space="preserve"> خوانده می شود. همچنین در این سوره موضوعات انذار به معاد،توجه دادن به قدرت خدا،حقیقت روز قیامت،تهدید کافران واهمییت قران نیز بررسی شده اند.... </w:t>
      </w:r>
    </w:p>
    <w:p w:rsidR="008D3002" w:rsidRDefault="008D3002" w:rsidP="008D3002">
      <w:pPr>
        <w:bidi/>
        <w:rPr>
          <w:rtl/>
          <w:lang w:bidi="fa-IR"/>
        </w:rPr>
      </w:pPr>
      <w:r>
        <w:rPr>
          <w:rFonts w:hint="cs"/>
          <w:b/>
          <w:bCs/>
          <w:rtl/>
          <w:lang w:bidi="fa-IR"/>
        </w:rPr>
        <w:t>-</w:t>
      </w:r>
      <w:r w:rsidRPr="008D3002">
        <w:rPr>
          <w:rFonts w:hint="cs"/>
          <w:b/>
          <w:bCs/>
          <w:rtl/>
          <w:lang w:bidi="fa-IR"/>
        </w:rPr>
        <w:t>در این سوره خداوند پس از بیان داستان هایی جزئی قوانین کلی ای بیان می کند</w:t>
      </w:r>
      <w:r>
        <w:rPr>
          <w:rFonts w:hint="cs"/>
          <w:rtl/>
          <w:lang w:bidi="fa-IR"/>
        </w:rPr>
        <w:t>،چنان که پس از طرح داستان اصحا ب اخدود که زنان ومردان مؤمن را فقط به جرم ایمان به خدای عزیز و حمید در آتش می سوزاندند،خداوند حکم کلی عذاب جهنم و عذاب حریق را برای تمامی آنهایی که علیه مؤمنین فتنه می کنند بیان می دارد.</w:t>
      </w:r>
    </w:p>
    <w:p w:rsidR="008D3002" w:rsidRDefault="008D3002" w:rsidP="00F564C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هم چنین در پایان سوره از جنود فرعون وثمود سخن به میان آورده و سپس در ارتباط با تمام کسانی که در تکذیبند بیان می کند که خداوند به آنها محیط است و البته سزای اعمال آنها را خواهد داد.</w:t>
      </w:r>
    </w:p>
    <w:p w:rsidR="00F564CD" w:rsidRDefault="00F564CD" w:rsidP="00F564CD">
      <w:pPr>
        <w:bidi/>
        <w:rPr>
          <w:b/>
          <w:bCs/>
          <w:rtl/>
          <w:lang w:bidi="fa-IR"/>
        </w:rPr>
      </w:pPr>
      <w:r w:rsidRPr="003C1429">
        <w:rPr>
          <w:rFonts w:hint="cs"/>
          <w:b/>
          <w:bCs/>
          <w:rtl/>
          <w:lang w:bidi="fa-IR"/>
        </w:rPr>
        <w:t>-</w:t>
      </w:r>
      <w:r>
        <w:rPr>
          <w:rFonts w:hint="cs"/>
          <w:rtl/>
          <w:lang w:bidi="fa-IR"/>
        </w:rPr>
        <w:t xml:space="preserve">این سوره به این حقیقت اشاره دارد که برخی ازانسان ها با نعمت های الهی به خیال خود علیه خدا قیام می کنند و با سوء استفاده از تسلطی که بر دیگران دارند </w:t>
      </w:r>
      <w:r w:rsidR="003C1429">
        <w:rPr>
          <w:rFonts w:hint="cs"/>
          <w:rtl/>
          <w:lang w:bidi="fa-IR"/>
        </w:rPr>
        <w:t>،قدرت خدادای را به سیطره علیه مؤمنین به کار می برند تا مؤمنین را از ایمان دور کنند و از گسترش توحید و یگانگی جلو گیری نمایند</w:t>
      </w:r>
      <w:r w:rsidR="003C1429" w:rsidRPr="003C1429">
        <w:rPr>
          <w:rFonts w:hint="cs"/>
          <w:b/>
          <w:bCs/>
          <w:rtl/>
          <w:lang w:bidi="fa-IR"/>
        </w:rPr>
        <w:t>. چه اشتباه فکر میکنند که می توانند بر ایمان دلها سیطره داشته باشند مگر می توان ایمان را به آتش کشید وآن را نظاره کرد؟</w:t>
      </w:r>
    </w:p>
    <w:p w:rsidR="003C1429" w:rsidRPr="003C1429" w:rsidRDefault="003C1429" w:rsidP="003C1429">
      <w:pPr>
        <w:bidi/>
        <w:rPr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-طبق آیه ی " انه هو یبدئ و یعید"حدود هر چیزی به دست خدای تعالی است </w:t>
      </w:r>
      <w:r w:rsidRPr="003C1429">
        <w:rPr>
          <w:rFonts w:hint="cs"/>
          <w:rtl/>
          <w:lang w:bidi="fa-IR"/>
        </w:rPr>
        <w:t>اگر بخواهد محدود نمی کند و اگر بخواهد حد چیزی را به چیز دیگر مبدل می سازد پس اوست که عذاب ها و شکنجه های دنیا را به مرگ محدود کرده واو می تواند در آخرت این حد را بر داردو معذب در دوزخ الی الابد شکنجه بیند وهرچه آرزوی مرگ کند</w:t>
      </w:r>
      <w:r w:rsidR="00A95304">
        <w:rPr>
          <w:rFonts w:hint="cs"/>
          <w:rtl/>
          <w:lang w:bidi="fa-IR"/>
        </w:rPr>
        <w:t xml:space="preserve"> </w:t>
      </w:r>
      <w:r w:rsidRPr="003C1429">
        <w:rPr>
          <w:rFonts w:hint="cs"/>
          <w:rtl/>
          <w:lang w:bidi="fa-IR"/>
        </w:rPr>
        <w:t>بدان نرسد«المیزان»</w:t>
      </w:r>
    </w:p>
    <w:p w:rsidR="003C1429" w:rsidRDefault="003C1429" w:rsidP="003C1429">
      <w:pPr>
        <w:bidi/>
        <w:rPr>
          <w:b/>
          <w:bCs/>
          <w:rtl/>
          <w:lang w:bidi="fa-IR"/>
        </w:rPr>
      </w:pPr>
      <w:r w:rsidRPr="003C1429">
        <w:rPr>
          <w:rFonts w:hint="cs"/>
          <w:b/>
          <w:bCs/>
          <w:rtl/>
          <w:lang w:bidi="fa-IR"/>
        </w:rPr>
        <w:t>-تحمل سختی های مسیر ایمان به واسطه ی علم به تسلط و احاطه ی عرش الهی بر همه کائنات ممکن می شود</w:t>
      </w:r>
      <w:r w:rsidR="00A95304">
        <w:rPr>
          <w:rFonts w:hint="cs"/>
          <w:b/>
          <w:bCs/>
          <w:rtl/>
          <w:lang w:bidi="fa-IR"/>
        </w:rPr>
        <w:t>.</w:t>
      </w:r>
    </w:p>
    <w:p w:rsidR="003C1429" w:rsidRPr="003C1429" w:rsidRDefault="003C1429" w:rsidP="003C1429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وآخر دعو</w:t>
      </w:r>
      <w:r w:rsidR="00A95304">
        <w:rPr>
          <w:rFonts w:hint="cs"/>
          <w:b/>
          <w:bCs/>
          <w:rtl/>
          <w:lang w:bidi="fa-IR"/>
        </w:rPr>
        <w:t>ا</w:t>
      </w:r>
      <w:r>
        <w:rPr>
          <w:rFonts w:hint="cs"/>
          <w:b/>
          <w:bCs/>
          <w:rtl/>
          <w:lang w:bidi="fa-IR"/>
        </w:rPr>
        <w:t xml:space="preserve">نا ان الحمد لله رب العالمین </w:t>
      </w:r>
      <w:r w:rsidR="004A1BA0">
        <w:rPr>
          <w:rFonts w:hint="cs"/>
          <w:b/>
          <w:bCs/>
          <w:rtl/>
          <w:lang w:bidi="fa-IR"/>
        </w:rPr>
        <w:t>...</w:t>
      </w:r>
    </w:p>
    <w:p w:rsidR="008D3002" w:rsidRDefault="008D3002" w:rsidP="008D3002">
      <w:pPr>
        <w:bidi/>
        <w:rPr>
          <w:rtl/>
          <w:lang w:bidi="fa-IR"/>
        </w:rPr>
      </w:pPr>
    </w:p>
    <w:p w:rsidR="008D3002" w:rsidRDefault="008D3002" w:rsidP="008D3002">
      <w:pPr>
        <w:bidi/>
        <w:rPr>
          <w:rtl/>
          <w:lang w:bidi="fa-IR"/>
        </w:rPr>
      </w:pPr>
    </w:p>
    <w:p w:rsidR="008D3002" w:rsidRDefault="008D3002" w:rsidP="008D300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 </w:t>
      </w:r>
    </w:p>
    <w:p w:rsidR="00A13339" w:rsidRDefault="00A13339" w:rsidP="00A1333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</w:p>
    <w:p w:rsidR="00A13339" w:rsidRPr="00A13339" w:rsidRDefault="00A13339" w:rsidP="00A13339">
      <w:pPr>
        <w:tabs>
          <w:tab w:val="left" w:pos="2880"/>
        </w:tabs>
        <w:bidi/>
        <w:rPr>
          <w:rtl/>
          <w:lang w:bidi="fa-IR"/>
        </w:rPr>
      </w:pPr>
      <w:r>
        <w:rPr>
          <w:lang w:bidi="fa-IR"/>
        </w:rPr>
        <w:tab/>
      </w:r>
    </w:p>
    <w:sectPr w:rsidR="00A13339" w:rsidRPr="00A13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39"/>
    <w:rsid w:val="003C1429"/>
    <w:rsid w:val="004A1BA0"/>
    <w:rsid w:val="007F3FDC"/>
    <w:rsid w:val="008B02BE"/>
    <w:rsid w:val="008D3002"/>
    <w:rsid w:val="00A13339"/>
    <w:rsid w:val="00A95304"/>
    <w:rsid w:val="00F5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7B6227-6679-42FB-B9E7-6F837E7C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4</cp:revision>
  <dcterms:created xsi:type="dcterms:W3CDTF">2012-02-14T02:14:00Z</dcterms:created>
  <dcterms:modified xsi:type="dcterms:W3CDTF">2012-02-14T17:36:00Z</dcterms:modified>
</cp:coreProperties>
</file>