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67935" w14:textId="77777777" w:rsidR="00386314" w:rsidRPr="007C654C" w:rsidRDefault="00386314" w:rsidP="007C654C">
      <w:pPr>
        <w:pStyle w:val="NormalWeb"/>
        <w:bidi/>
        <w:spacing w:before="0" w:beforeAutospacing="0" w:after="0" w:afterAutospacing="0"/>
        <w:jc w:val="center"/>
        <w:rPr>
          <w:rFonts w:cs="B Nazanin"/>
          <w:b/>
          <w:bCs/>
          <w:color w:val="000000"/>
          <w:sz w:val="36"/>
          <w:szCs w:val="36"/>
          <w:rtl/>
        </w:rPr>
      </w:pPr>
      <w:r w:rsidRPr="007C654C">
        <w:rPr>
          <w:rFonts w:cs="B Nazanin" w:hint="cs"/>
          <w:b/>
          <w:bCs/>
          <w:color w:val="000000"/>
          <w:sz w:val="36"/>
          <w:szCs w:val="36"/>
          <w:rtl/>
        </w:rPr>
        <w:t>بسم الله الرحمن الرحیم</w:t>
      </w:r>
    </w:p>
    <w:p w14:paraId="1434BFCC" w14:textId="77777777" w:rsidR="005B1040" w:rsidRPr="007C654C" w:rsidRDefault="005B1040" w:rsidP="007C654C">
      <w:pPr>
        <w:pStyle w:val="NormalWeb"/>
        <w:bidi/>
        <w:spacing w:before="0" w:beforeAutospacing="0" w:after="0" w:afterAutospacing="0"/>
        <w:jc w:val="both"/>
        <w:rPr>
          <w:rFonts w:cs="B Nazanin"/>
          <w:color w:val="000000"/>
          <w:sz w:val="36"/>
          <w:szCs w:val="36"/>
        </w:rPr>
      </w:pPr>
      <w:r w:rsidRPr="007C654C">
        <w:rPr>
          <w:rFonts w:cs="B Nazanin" w:hint="cs"/>
          <w:b/>
          <w:bCs/>
          <w:color w:val="000000"/>
          <w:sz w:val="36"/>
          <w:szCs w:val="36"/>
          <w:rtl/>
        </w:rPr>
        <w:t>مسألة 4 للحاكم أن يحكم بعلمه في حقوق الله و حقوق الناس، فيجب عليه إقامة حدود اللّه تعالى لو علم بالسبب، فيحد الزاني كما يجب عليه مع قيام البينة و الإقرار، و لا يتوقف على مطالبة أحد، و أما حقوق الناس فتقف إقامتها على المطالبة حدا كان أو تعزيرا، فمع المطالبة له العمل بعلمه.</w:t>
      </w:r>
    </w:p>
    <w:p w14:paraId="46AEAAE8"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مر الکلام فی المساله فی کتاب القضاء فی المساله الثامنه من مسائل صفات القاضی فنقول ملخصا</w:t>
      </w:r>
    </w:p>
    <w:p w14:paraId="35DF7028"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 xml:space="preserve">ذهب اکثر الفقهاء الامامیه الی جواز حکم الامام بعلمه بل ادعی السید المرتضی فی الانتصار الاجماع علیه و اتبعه سائر الفقهاء الا ابن الجنید فانه انکر جواز العمل بعلمه مطلقا فی الحدود و الحقوق </w:t>
      </w:r>
    </w:p>
    <w:p w14:paraId="57DE7B42"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 xml:space="preserve">و استدلوا للجواز بالکتاب و السنه </w:t>
      </w:r>
    </w:p>
    <w:p w14:paraId="0D2B6CD2"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 xml:space="preserve">اما الکتاب قوله تعالی الزانیه و الزانی فاجلدوا و قوله تعالی السارق و السارقه فاقطعوا فاذا ثبت عند الامام الزنا و السرقه فله العمل بالایات و قوله یا داوود انا جعلناک خلیفه فی الارش فاحکم بین الناس بالحق فاذا علم الامام موضوعا من موضوعات الاحکام فحکم فحکمه بالحق و قوله تعالی و اذا حکمتم بین الناس ان تحکموا بالعدل فان العمل مع العلم حکم بالعدی و ای علم ارقی من علم القاضی نفسه برای العین او السمع بالاذن </w:t>
      </w:r>
    </w:p>
    <w:p w14:paraId="55FA5F99" w14:textId="77777777" w:rsidR="005B1040" w:rsidRPr="007C654C" w:rsidRDefault="005B1040" w:rsidP="007C654C">
      <w:pPr>
        <w:pStyle w:val="NormalWeb"/>
        <w:bidi/>
        <w:spacing w:before="0" w:beforeAutospacing="0" w:after="0" w:afterAutospacing="0"/>
        <w:jc w:val="both"/>
        <w:rPr>
          <w:rFonts w:cs="B Nazanin"/>
          <w:color w:val="000000"/>
          <w:sz w:val="36"/>
          <w:szCs w:val="36"/>
        </w:rPr>
      </w:pPr>
      <w:r w:rsidRPr="007C654C">
        <w:rPr>
          <w:rFonts w:cs="B Nazanin" w:hint="cs"/>
          <w:color w:val="000000"/>
          <w:sz w:val="36"/>
          <w:szCs w:val="36"/>
          <w:rtl/>
        </w:rPr>
        <w:t>و اما ما دل علی الاستشهاد و اقامه الشهود لاجراء الحد و الحق فمقدمات لعلم القاضی للحکم فاذا علم فقد تمت المقدمه فعلیه الحکم و بعباره اخری یجب علی القاضی الحکم عالما بالحکم و الموضوع فیکون ممن یعلم و یقضی فیکون من القسم الرابع الذی یقضی بالحق و هو یعلم و هو فی الجنبه حسب ما فی مرفوعه محمد بن خالد البرقی:</w:t>
      </w:r>
    </w:p>
    <w:p w14:paraId="013249FA" w14:textId="77777777" w:rsidR="005B1040" w:rsidRPr="007C654C" w:rsidRDefault="005B1040" w:rsidP="007C654C">
      <w:pPr>
        <w:pStyle w:val="NormalWeb"/>
        <w:bidi/>
        <w:spacing w:before="0" w:beforeAutospacing="0" w:after="0" w:afterAutospacing="0"/>
        <w:jc w:val="both"/>
        <w:rPr>
          <w:rFonts w:cs="B Nazanin"/>
          <w:color w:val="000000"/>
          <w:sz w:val="36"/>
          <w:szCs w:val="36"/>
        </w:rPr>
      </w:pPr>
      <w:r w:rsidRPr="007C654C">
        <w:rPr>
          <w:rFonts w:cs="B Nazanin" w:hint="cs"/>
          <w:color w:val="000000"/>
          <w:sz w:val="36"/>
          <w:szCs w:val="36"/>
          <w:rtl/>
        </w:rPr>
        <w:t xml:space="preserve">کلینی عن عده من اصحابنا </w:t>
      </w:r>
      <w:r w:rsidRPr="007C654C">
        <w:rPr>
          <w:rFonts w:cs="B Nazanin"/>
          <w:color w:val="000000"/>
          <w:sz w:val="36"/>
          <w:szCs w:val="36"/>
          <w:rtl/>
        </w:rPr>
        <w:t xml:space="preserve"> </w:t>
      </w:r>
      <w:r w:rsidRPr="007C654C">
        <w:rPr>
          <w:rFonts w:cs="B Nazanin" w:hint="cs"/>
          <w:color w:val="000000"/>
          <w:sz w:val="36"/>
          <w:szCs w:val="36"/>
          <w:rtl/>
        </w:rPr>
        <w:t>عَنْ</w:t>
      </w:r>
      <w:r w:rsidRPr="007C654C">
        <w:rPr>
          <w:rFonts w:cs="B Nazanin"/>
          <w:color w:val="000000"/>
          <w:sz w:val="36"/>
          <w:szCs w:val="36"/>
          <w:rtl/>
        </w:rPr>
        <w:t xml:space="preserve"> </w:t>
      </w:r>
      <w:r w:rsidRPr="007C654C">
        <w:rPr>
          <w:rFonts w:cs="B Nazanin" w:hint="cs"/>
          <w:color w:val="000000"/>
          <w:sz w:val="36"/>
          <w:szCs w:val="36"/>
          <w:rtl/>
        </w:rPr>
        <w:t>أَحْمَدَ</w:t>
      </w:r>
      <w:r w:rsidRPr="007C654C">
        <w:rPr>
          <w:rFonts w:cs="B Nazanin"/>
          <w:color w:val="000000"/>
          <w:sz w:val="36"/>
          <w:szCs w:val="36"/>
          <w:rtl/>
        </w:rPr>
        <w:t xml:space="preserve"> </w:t>
      </w:r>
      <w:r w:rsidRPr="007C654C">
        <w:rPr>
          <w:rFonts w:cs="B Nazanin" w:hint="cs"/>
          <w:color w:val="000000"/>
          <w:sz w:val="36"/>
          <w:szCs w:val="36"/>
          <w:rtl/>
        </w:rPr>
        <w:t>عَنْ</w:t>
      </w:r>
      <w:r w:rsidRPr="007C654C">
        <w:rPr>
          <w:rFonts w:cs="B Nazanin"/>
          <w:color w:val="000000"/>
          <w:sz w:val="36"/>
          <w:szCs w:val="36"/>
          <w:rtl/>
        </w:rPr>
        <w:t xml:space="preserve"> </w:t>
      </w:r>
      <w:r w:rsidRPr="007C654C">
        <w:rPr>
          <w:rFonts w:cs="B Nazanin" w:hint="cs"/>
          <w:color w:val="000000"/>
          <w:sz w:val="36"/>
          <w:szCs w:val="36"/>
          <w:rtl/>
        </w:rPr>
        <w:t>أَبِيهِ</w:t>
      </w:r>
      <w:r w:rsidRPr="007C654C">
        <w:rPr>
          <w:rFonts w:cs="B Nazanin"/>
          <w:color w:val="000000"/>
          <w:sz w:val="36"/>
          <w:szCs w:val="36"/>
          <w:rtl/>
        </w:rPr>
        <w:t xml:space="preserve"> </w:t>
      </w:r>
      <w:r w:rsidRPr="007C654C">
        <w:rPr>
          <w:rFonts w:cs="B Nazanin" w:hint="cs"/>
          <w:color w:val="000000"/>
          <w:sz w:val="36"/>
          <w:szCs w:val="36"/>
          <w:rtl/>
        </w:rPr>
        <w:t>رَفَعَهُ</w:t>
      </w:r>
      <w:r w:rsidRPr="007C654C">
        <w:rPr>
          <w:rFonts w:cs="B Nazanin"/>
          <w:color w:val="000000"/>
          <w:sz w:val="36"/>
          <w:szCs w:val="36"/>
          <w:rtl/>
        </w:rPr>
        <w:t xml:space="preserve"> </w:t>
      </w:r>
      <w:r w:rsidRPr="007C654C">
        <w:rPr>
          <w:rFonts w:cs="B Nazanin" w:hint="cs"/>
          <w:color w:val="000000"/>
          <w:sz w:val="36"/>
          <w:szCs w:val="36"/>
          <w:rtl/>
        </w:rPr>
        <w:t>عَنْ</w:t>
      </w:r>
      <w:r w:rsidRPr="007C654C">
        <w:rPr>
          <w:rFonts w:cs="B Nazanin"/>
          <w:color w:val="000000"/>
          <w:sz w:val="36"/>
          <w:szCs w:val="36"/>
          <w:rtl/>
        </w:rPr>
        <w:t xml:space="preserve"> </w:t>
      </w:r>
      <w:r w:rsidRPr="007C654C">
        <w:rPr>
          <w:rFonts w:cs="B Nazanin" w:hint="cs"/>
          <w:color w:val="000000"/>
          <w:sz w:val="36"/>
          <w:szCs w:val="36"/>
          <w:rtl/>
        </w:rPr>
        <w:t>أَبِي</w:t>
      </w:r>
      <w:r w:rsidRPr="007C654C">
        <w:rPr>
          <w:rFonts w:cs="B Nazanin"/>
          <w:color w:val="000000"/>
          <w:sz w:val="36"/>
          <w:szCs w:val="36"/>
          <w:rtl/>
        </w:rPr>
        <w:t xml:space="preserve"> </w:t>
      </w:r>
      <w:r w:rsidRPr="007C654C">
        <w:rPr>
          <w:rFonts w:cs="B Nazanin" w:hint="cs"/>
          <w:color w:val="000000"/>
          <w:sz w:val="36"/>
          <w:szCs w:val="36"/>
          <w:rtl/>
        </w:rPr>
        <w:t>عَبْدِ</w:t>
      </w:r>
      <w:r w:rsidRPr="007C654C">
        <w:rPr>
          <w:rFonts w:cs="B Nazanin"/>
          <w:color w:val="000000"/>
          <w:sz w:val="36"/>
          <w:szCs w:val="36"/>
          <w:rtl/>
        </w:rPr>
        <w:t xml:space="preserve"> </w:t>
      </w:r>
      <w:r w:rsidRPr="007C654C">
        <w:rPr>
          <w:rFonts w:cs="B Nazanin" w:hint="cs"/>
          <w:color w:val="000000"/>
          <w:sz w:val="36"/>
          <w:szCs w:val="36"/>
          <w:rtl/>
        </w:rPr>
        <w:t>اللَّهِ</w:t>
      </w:r>
      <w:r w:rsidRPr="007C654C">
        <w:rPr>
          <w:rFonts w:cs="B Nazanin"/>
          <w:color w:val="000000"/>
          <w:sz w:val="36"/>
          <w:szCs w:val="36"/>
          <w:rtl/>
        </w:rPr>
        <w:t xml:space="preserve"> </w:t>
      </w:r>
      <w:r w:rsidRPr="007C654C">
        <w:rPr>
          <w:rFonts w:cs="B Nazanin" w:hint="cs"/>
          <w:color w:val="000000"/>
          <w:sz w:val="36"/>
          <w:szCs w:val="36"/>
          <w:rtl/>
        </w:rPr>
        <w:t>ع</w:t>
      </w:r>
      <w:r w:rsidRPr="007C654C">
        <w:rPr>
          <w:rFonts w:cs="B Nazanin"/>
          <w:color w:val="000000"/>
          <w:sz w:val="36"/>
          <w:szCs w:val="36"/>
          <w:rtl/>
        </w:rPr>
        <w:t xml:space="preserve"> </w:t>
      </w:r>
      <w:r w:rsidRPr="007C654C">
        <w:rPr>
          <w:rFonts w:cs="B Nazanin" w:hint="cs"/>
          <w:color w:val="000000"/>
          <w:sz w:val="36"/>
          <w:szCs w:val="36"/>
          <w:rtl/>
        </w:rPr>
        <w:t>قَالَ</w:t>
      </w:r>
      <w:r w:rsidRPr="007C654C">
        <w:rPr>
          <w:rFonts w:cs="B Nazanin"/>
          <w:color w:val="000000"/>
          <w:sz w:val="36"/>
          <w:szCs w:val="36"/>
          <w:rtl/>
        </w:rPr>
        <w:t xml:space="preserve"> </w:t>
      </w:r>
      <w:r w:rsidRPr="007C654C">
        <w:rPr>
          <w:rFonts w:cs="B Nazanin" w:hint="cs"/>
          <w:color w:val="000000"/>
          <w:sz w:val="36"/>
          <w:szCs w:val="36"/>
          <w:rtl/>
        </w:rPr>
        <w:t>الْقُضَاةُ</w:t>
      </w:r>
      <w:r w:rsidRPr="007C654C">
        <w:rPr>
          <w:rFonts w:cs="B Nazanin"/>
          <w:color w:val="000000"/>
          <w:sz w:val="36"/>
          <w:szCs w:val="36"/>
          <w:rtl/>
        </w:rPr>
        <w:t xml:space="preserve"> </w:t>
      </w:r>
      <w:r w:rsidRPr="007C654C">
        <w:rPr>
          <w:rFonts w:cs="B Nazanin" w:hint="cs"/>
          <w:color w:val="000000"/>
          <w:sz w:val="36"/>
          <w:szCs w:val="36"/>
          <w:rtl/>
        </w:rPr>
        <w:t>أَرْبَعَةٌ</w:t>
      </w:r>
      <w:r w:rsidRPr="007C654C">
        <w:rPr>
          <w:rFonts w:cs="B Nazanin"/>
          <w:color w:val="000000"/>
          <w:sz w:val="36"/>
          <w:szCs w:val="36"/>
          <w:rtl/>
        </w:rPr>
        <w:t xml:space="preserve"> </w:t>
      </w:r>
      <w:r w:rsidRPr="007C654C">
        <w:rPr>
          <w:rFonts w:cs="B Nazanin" w:hint="cs"/>
          <w:color w:val="000000"/>
          <w:sz w:val="36"/>
          <w:szCs w:val="36"/>
          <w:rtl/>
        </w:rPr>
        <w:t>ثَلَاثَةٌ</w:t>
      </w:r>
      <w:r w:rsidRPr="007C654C">
        <w:rPr>
          <w:rFonts w:cs="B Nazanin"/>
          <w:color w:val="000000"/>
          <w:sz w:val="36"/>
          <w:szCs w:val="36"/>
          <w:rtl/>
        </w:rPr>
        <w:t xml:space="preserve"> </w:t>
      </w:r>
      <w:r w:rsidRPr="007C654C">
        <w:rPr>
          <w:rFonts w:cs="B Nazanin" w:hint="cs"/>
          <w:color w:val="000000"/>
          <w:sz w:val="36"/>
          <w:szCs w:val="36"/>
          <w:rtl/>
        </w:rPr>
        <w:t>فِي</w:t>
      </w:r>
      <w:r w:rsidRPr="007C654C">
        <w:rPr>
          <w:rFonts w:cs="B Nazanin"/>
          <w:color w:val="000000"/>
          <w:sz w:val="36"/>
          <w:szCs w:val="36"/>
          <w:rtl/>
        </w:rPr>
        <w:t xml:space="preserve"> </w:t>
      </w:r>
      <w:r w:rsidRPr="007C654C">
        <w:rPr>
          <w:rFonts w:cs="B Nazanin" w:hint="cs"/>
          <w:color w:val="000000"/>
          <w:sz w:val="36"/>
          <w:szCs w:val="36"/>
          <w:rtl/>
        </w:rPr>
        <w:t>النَّارِ</w:t>
      </w:r>
      <w:r w:rsidRPr="007C654C">
        <w:rPr>
          <w:rFonts w:cs="B Nazanin"/>
          <w:color w:val="000000"/>
          <w:sz w:val="36"/>
          <w:szCs w:val="36"/>
          <w:rtl/>
        </w:rPr>
        <w:t xml:space="preserve"> </w:t>
      </w:r>
      <w:r w:rsidRPr="007C654C">
        <w:rPr>
          <w:rFonts w:cs="B Nazanin" w:hint="cs"/>
          <w:color w:val="000000"/>
          <w:sz w:val="36"/>
          <w:szCs w:val="36"/>
          <w:rtl/>
        </w:rPr>
        <w:t>وَ</w:t>
      </w:r>
      <w:r w:rsidRPr="007C654C">
        <w:rPr>
          <w:rFonts w:cs="B Nazanin"/>
          <w:color w:val="000000"/>
          <w:sz w:val="36"/>
          <w:szCs w:val="36"/>
          <w:rtl/>
        </w:rPr>
        <w:t xml:space="preserve"> </w:t>
      </w:r>
      <w:r w:rsidRPr="007C654C">
        <w:rPr>
          <w:rFonts w:cs="B Nazanin" w:hint="cs"/>
          <w:color w:val="000000"/>
          <w:sz w:val="36"/>
          <w:szCs w:val="36"/>
          <w:rtl/>
        </w:rPr>
        <w:t>وَاحِدٌ</w:t>
      </w:r>
      <w:r w:rsidRPr="007C654C">
        <w:rPr>
          <w:rFonts w:cs="B Nazanin"/>
          <w:color w:val="000000"/>
          <w:sz w:val="36"/>
          <w:szCs w:val="36"/>
          <w:rtl/>
        </w:rPr>
        <w:t xml:space="preserve"> </w:t>
      </w:r>
      <w:r w:rsidRPr="007C654C">
        <w:rPr>
          <w:rFonts w:cs="B Nazanin" w:hint="cs"/>
          <w:color w:val="000000"/>
          <w:sz w:val="36"/>
          <w:szCs w:val="36"/>
          <w:rtl/>
        </w:rPr>
        <w:t>فِي</w:t>
      </w:r>
      <w:r w:rsidRPr="007C654C">
        <w:rPr>
          <w:rFonts w:cs="B Nazanin"/>
          <w:color w:val="000000"/>
          <w:sz w:val="36"/>
          <w:szCs w:val="36"/>
          <w:rtl/>
        </w:rPr>
        <w:t xml:space="preserve"> </w:t>
      </w:r>
      <w:r w:rsidRPr="007C654C">
        <w:rPr>
          <w:rFonts w:cs="B Nazanin" w:hint="cs"/>
          <w:color w:val="000000"/>
          <w:sz w:val="36"/>
          <w:szCs w:val="36"/>
          <w:rtl/>
        </w:rPr>
        <w:t>الْجَنَّةِ</w:t>
      </w:r>
      <w:r w:rsidRPr="007C654C">
        <w:rPr>
          <w:rFonts w:cs="B Nazanin"/>
          <w:color w:val="000000"/>
          <w:sz w:val="36"/>
          <w:szCs w:val="36"/>
          <w:rtl/>
        </w:rPr>
        <w:t xml:space="preserve"> </w:t>
      </w:r>
      <w:r w:rsidRPr="007C654C">
        <w:rPr>
          <w:rFonts w:cs="B Nazanin" w:hint="cs"/>
          <w:color w:val="000000"/>
          <w:sz w:val="36"/>
          <w:szCs w:val="36"/>
          <w:rtl/>
        </w:rPr>
        <w:t>رَجُلٌ</w:t>
      </w:r>
      <w:r w:rsidRPr="007C654C">
        <w:rPr>
          <w:rFonts w:cs="B Nazanin"/>
          <w:color w:val="000000"/>
          <w:sz w:val="36"/>
          <w:szCs w:val="36"/>
          <w:rtl/>
        </w:rPr>
        <w:t xml:space="preserve"> </w:t>
      </w:r>
      <w:r w:rsidRPr="007C654C">
        <w:rPr>
          <w:rFonts w:cs="B Nazanin" w:hint="cs"/>
          <w:color w:val="000000"/>
          <w:sz w:val="36"/>
          <w:szCs w:val="36"/>
          <w:rtl/>
        </w:rPr>
        <w:t>قَضَى</w:t>
      </w:r>
      <w:r w:rsidRPr="007C654C">
        <w:rPr>
          <w:rFonts w:cs="B Nazanin"/>
          <w:color w:val="000000"/>
          <w:sz w:val="36"/>
          <w:szCs w:val="36"/>
          <w:rtl/>
        </w:rPr>
        <w:t xml:space="preserve"> </w:t>
      </w:r>
      <w:r w:rsidRPr="007C654C">
        <w:rPr>
          <w:rFonts w:cs="B Nazanin" w:hint="cs"/>
          <w:color w:val="000000"/>
          <w:sz w:val="36"/>
          <w:szCs w:val="36"/>
          <w:rtl/>
        </w:rPr>
        <w:t>بِجَوْرٍ</w:t>
      </w:r>
      <w:r w:rsidRPr="007C654C">
        <w:rPr>
          <w:rFonts w:cs="B Nazanin"/>
          <w:color w:val="000000"/>
          <w:sz w:val="36"/>
          <w:szCs w:val="36"/>
          <w:rtl/>
        </w:rPr>
        <w:t xml:space="preserve"> </w:t>
      </w:r>
      <w:r w:rsidRPr="007C654C">
        <w:rPr>
          <w:rFonts w:cs="B Nazanin" w:hint="cs"/>
          <w:color w:val="000000"/>
          <w:sz w:val="36"/>
          <w:szCs w:val="36"/>
          <w:rtl/>
        </w:rPr>
        <w:t>وَ</w:t>
      </w:r>
      <w:r w:rsidRPr="007C654C">
        <w:rPr>
          <w:rFonts w:cs="B Nazanin"/>
          <w:color w:val="000000"/>
          <w:sz w:val="36"/>
          <w:szCs w:val="36"/>
          <w:rtl/>
        </w:rPr>
        <w:t xml:space="preserve"> </w:t>
      </w:r>
      <w:r w:rsidRPr="007C654C">
        <w:rPr>
          <w:rFonts w:cs="B Nazanin" w:hint="cs"/>
          <w:color w:val="000000"/>
          <w:sz w:val="36"/>
          <w:szCs w:val="36"/>
          <w:rtl/>
        </w:rPr>
        <w:t>هُوَ</w:t>
      </w:r>
      <w:r w:rsidRPr="007C654C">
        <w:rPr>
          <w:rFonts w:cs="B Nazanin"/>
          <w:color w:val="000000"/>
          <w:sz w:val="36"/>
          <w:szCs w:val="36"/>
          <w:rtl/>
        </w:rPr>
        <w:t xml:space="preserve"> </w:t>
      </w:r>
      <w:r w:rsidRPr="007C654C">
        <w:rPr>
          <w:rFonts w:cs="B Nazanin" w:hint="cs"/>
          <w:color w:val="000000"/>
          <w:sz w:val="36"/>
          <w:szCs w:val="36"/>
          <w:rtl/>
        </w:rPr>
        <w:t>يَعْلَمُ</w:t>
      </w:r>
      <w:r w:rsidRPr="007C654C">
        <w:rPr>
          <w:rFonts w:cs="B Nazanin"/>
          <w:color w:val="000000"/>
          <w:sz w:val="36"/>
          <w:szCs w:val="36"/>
          <w:rtl/>
        </w:rPr>
        <w:t xml:space="preserve"> </w:t>
      </w:r>
      <w:r w:rsidRPr="007C654C">
        <w:rPr>
          <w:rFonts w:cs="B Nazanin" w:hint="cs"/>
          <w:color w:val="000000"/>
          <w:sz w:val="36"/>
          <w:szCs w:val="36"/>
          <w:rtl/>
        </w:rPr>
        <w:t>فَهُوَ</w:t>
      </w:r>
      <w:r w:rsidRPr="007C654C">
        <w:rPr>
          <w:rFonts w:cs="B Nazanin"/>
          <w:color w:val="000000"/>
          <w:sz w:val="36"/>
          <w:szCs w:val="36"/>
          <w:rtl/>
        </w:rPr>
        <w:t xml:space="preserve"> </w:t>
      </w:r>
      <w:r w:rsidRPr="007C654C">
        <w:rPr>
          <w:rFonts w:cs="B Nazanin" w:hint="cs"/>
          <w:color w:val="000000"/>
          <w:sz w:val="36"/>
          <w:szCs w:val="36"/>
          <w:rtl/>
        </w:rPr>
        <w:t>فِي</w:t>
      </w:r>
      <w:r w:rsidRPr="007C654C">
        <w:rPr>
          <w:rFonts w:cs="B Nazanin"/>
          <w:color w:val="000000"/>
          <w:sz w:val="36"/>
          <w:szCs w:val="36"/>
          <w:rtl/>
        </w:rPr>
        <w:t xml:space="preserve"> </w:t>
      </w:r>
      <w:r w:rsidRPr="007C654C">
        <w:rPr>
          <w:rFonts w:cs="B Nazanin" w:hint="cs"/>
          <w:color w:val="000000"/>
          <w:sz w:val="36"/>
          <w:szCs w:val="36"/>
          <w:rtl/>
        </w:rPr>
        <w:t>النَّارِ</w:t>
      </w:r>
      <w:r w:rsidRPr="007C654C">
        <w:rPr>
          <w:rFonts w:cs="B Nazanin"/>
          <w:color w:val="000000"/>
          <w:sz w:val="36"/>
          <w:szCs w:val="36"/>
          <w:rtl/>
        </w:rPr>
        <w:t xml:space="preserve"> </w:t>
      </w:r>
      <w:r w:rsidRPr="007C654C">
        <w:rPr>
          <w:rFonts w:cs="B Nazanin" w:hint="cs"/>
          <w:color w:val="000000"/>
          <w:sz w:val="36"/>
          <w:szCs w:val="36"/>
          <w:rtl/>
        </w:rPr>
        <w:t>وَ</w:t>
      </w:r>
      <w:r w:rsidRPr="007C654C">
        <w:rPr>
          <w:rFonts w:cs="B Nazanin"/>
          <w:color w:val="000000"/>
          <w:sz w:val="36"/>
          <w:szCs w:val="36"/>
          <w:rtl/>
        </w:rPr>
        <w:t xml:space="preserve"> </w:t>
      </w:r>
      <w:r w:rsidRPr="007C654C">
        <w:rPr>
          <w:rFonts w:cs="B Nazanin" w:hint="cs"/>
          <w:color w:val="000000"/>
          <w:sz w:val="36"/>
          <w:szCs w:val="36"/>
          <w:rtl/>
        </w:rPr>
        <w:t>رَجُلٌ</w:t>
      </w:r>
      <w:r w:rsidRPr="007C654C">
        <w:rPr>
          <w:rFonts w:cs="B Nazanin"/>
          <w:color w:val="000000"/>
          <w:sz w:val="36"/>
          <w:szCs w:val="36"/>
          <w:rtl/>
        </w:rPr>
        <w:t xml:space="preserve"> </w:t>
      </w:r>
      <w:r w:rsidRPr="007C654C">
        <w:rPr>
          <w:rFonts w:cs="B Nazanin" w:hint="cs"/>
          <w:color w:val="000000"/>
          <w:sz w:val="36"/>
          <w:szCs w:val="36"/>
          <w:rtl/>
        </w:rPr>
        <w:t>قَضَى</w:t>
      </w:r>
      <w:r w:rsidRPr="007C654C">
        <w:rPr>
          <w:rFonts w:cs="B Nazanin"/>
          <w:color w:val="000000"/>
          <w:sz w:val="36"/>
          <w:szCs w:val="36"/>
          <w:rtl/>
        </w:rPr>
        <w:t xml:space="preserve"> </w:t>
      </w:r>
      <w:r w:rsidRPr="007C654C">
        <w:rPr>
          <w:rFonts w:cs="B Nazanin" w:hint="cs"/>
          <w:color w:val="000000"/>
          <w:sz w:val="36"/>
          <w:szCs w:val="36"/>
          <w:rtl/>
        </w:rPr>
        <w:t>بِجَوْرٍ</w:t>
      </w:r>
      <w:r w:rsidRPr="007C654C">
        <w:rPr>
          <w:rFonts w:cs="B Nazanin"/>
          <w:color w:val="000000"/>
          <w:sz w:val="36"/>
          <w:szCs w:val="36"/>
          <w:rtl/>
        </w:rPr>
        <w:t xml:space="preserve"> </w:t>
      </w:r>
      <w:r w:rsidRPr="007C654C">
        <w:rPr>
          <w:rFonts w:cs="B Nazanin" w:hint="cs"/>
          <w:color w:val="000000"/>
          <w:sz w:val="36"/>
          <w:szCs w:val="36"/>
          <w:rtl/>
        </w:rPr>
        <w:t>وَ</w:t>
      </w:r>
      <w:r w:rsidRPr="007C654C">
        <w:rPr>
          <w:rFonts w:cs="B Nazanin"/>
          <w:color w:val="000000"/>
          <w:sz w:val="36"/>
          <w:szCs w:val="36"/>
          <w:rtl/>
        </w:rPr>
        <w:t xml:space="preserve"> </w:t>
      </w:r>
      <w:r w:rsidRPr="007C654C">
        <w:rPr>
          <w:rFonts w:cs="B Nazanin" w:hint="cs"/>
          <w:color w:val="000000"/>
          <w:sz w:val="36"/>
          <w:szCs w:val="36"/>
          <w:rtl/>
        </w:rPr>
        <w:t>هُوَ</w:t>
      </w:r>
      <w:r w:rsidRPr="007C654C">
        <w:rPr>
          <w:rFonts w:cs="B Nazanin"/>
          <w:color w:val="000000"/>
          <w:sz w:val="36"/>
          <w:szCs w:val="36"/>
          <w:rtl/>
        </w:rPr>
        <w:t xml:space="preserve"> </w:t>
      </w:r>
      <w:r w:rsidRPr="007C654C">
        <w:rPr>
          <w:rFonts w:cs="B Nazanin" w:hint="cs"/>
          <w:color w:val="000000"/>
          <w:sz w:val="36"/>
          <w:szCs w:val="36"/>
          <w:rtl/>
        </w:rPr>
        <w:t>لَا</w:t>
      </w:r>
      <w:r w:rsidRPr="007C654C">
        <w:rPr>
          <w:rFonts w:cs="B Nazanin"/>
          <w:color w:val="000000"/>
          <w:sz w:val="36"/>
          <w:szCs w:val="36"/>
          <w:rtl/>
        </w:rPr>
        <w:t xml:space="preserve"> </w:t>
      </w:r>
      <w:r w:rsidRPr="007C654C">
        <w:rPr>
          <w:rFonts w:cs="B Nazanin" w:hint="cs"/>
          <w:color w:val="000000"/>
          <w:sz w:val="36"/>
          <w:szCs w:val="36"/>
          <w:rtl/>
        </w:rPr>
        <w:t>يَعْلَمُ</w:t>
      </w:r>
      <w:r w:rsidRPr="007C654C">
        <w:rPr>
          <w:rFonts w:cs="B Nazanin"/>
          <w:color w:val="000000"/>
          <w:sz w:val="36"/>
          <w:szCs w:val="36"/>
          <w:rtl/>
        </w:rPr>
        <w:t xml:space="preserve"> </w:t>
      </w:r>
      <w:r w:rsidRPr="007C654C">
        <w:rPr>
          <w:rFonts w:cs="B Nazanin" w:hint="cs"/>
          <w:color w:val="000000"/>
          <w:sz w:val="36"/>
          <w:szCs w:val="36"/>
          <w:rtl/>
        </w:rPr>
        <w:t>فَهُوَ</w:t>
      </w:r>
      <w:r w:rsidRPr="007C654C">
        <w:rPr>
          <w:rFonts w:cs="B Nazanin"/>
          <w:color w:val="000000"/>
          <w:sz w:val="36"/>
          <w:szCs w:val="36"/>
          <w:rtl/>
        </w:rPr>
        <w:t xml:space="preserve"> </w:t>
      </w:r>
      <w:r w:rsidRPr="007C654C">
        <w:rPr>
          <w:rFonts w:cs="B Nazanin" w:hint="cs"/>
          <w:color w:val="000000"/>
          <w:sz w:val="36"/>
          <w:szCs w:val="36"/>
          <w:rtl/>
        </w:rPr>
        <w:t>فِي</w:t>
      </w:r>
      <w:r w:rsidRPr="007C654C">
        <w:rPr>
          <w:rFonts w:cs="B Nazanin"/>
          <w:color w:val="000000"/>
          <w:sz w:val="36"/>
          <w:szCs w:val="36"/>
          <w:rtl/>
        </w:rPr>
        <w:t xml:space="preserve"> </w:t>
      </w:r>
      <w:r w:rsidRPr="007C654C">
        <w:rPr>
          <w:rFonts w:cs="B Nazanin" w:hint="cs"/>
          <w:color w:val="000000"/>
          <w:sz w:val="36"/>
          <w:szCs w:val="36"/>
          <w:rtl/>
        </w:rPr>
        <w:t>النَّارِ</w:t>
      </w:r>
      <w:r w:rsidRPr="007C654C">
        <w:rPr>
          <w:rFonts w:cs="B Nazanin"/>
          <w:color w:val="000000"/>
          <w:sz w:val="36"/>
          <w:szCs w:val="36"/>
          <w:rtl/>
        </w:rPr>
        <w:t xml:space="preserve"> </w:t>
      </w:r>
      <w:r w:rsidRPr="007C654C">
        <w:rPr>
          <w:rFonts w:cs="B Nazanin" w:hint="cs"/>
          <w:color w:val="000000"/>
          <w:sz w:val="36"/>
          <w:szCs w:val="36"/>
          <w:rtl/>
        </w:rPr>
        <w:t>وَ</w:t>
      </w:r>
      <w:r w:rsidRPr="007C654C">
        <w:rPr>
          <w:rFonts w:cs="B Nazanin"/>
          <w:color w:val="000000"/>
          <w:sz w:val="36"/>
          <w:szCs w:val="36"/>
          <w:rtl/>
        </w:rPr>
        <w:t xml:space="preserve"> </w:t>
      </w:r>
      <w:r w:rsidRPr="007C654C">
        <w:rPr>
          <w:rFonts w:cs="B Nazanin" w:hint="cs"/>
          <w:color w:val="000000"/>
          <w:sz w:val="36"/>
          <w:szCs w:val="36"/>
          <w:rtl/>
        </w:rPr>
        <w:t>رَجُلٌ</w:t>
      </w:r>
      <w:r w:rsidRPr="007C654C">
        <w:rPr>
          <w:rFonts w:cs="B Nazanin"/>
          <w:color w:val="000000"/>
          <w:sz w:val="36"/>
          <w:szCs w:val="36"/>
          <w:rtl/>
        </w:rPr>
        <w:t xml:space="preserve"> </w:t>
      </w:r>
      <w:r w:rsidRPr="007C654C">
        <w:rPr>
          <w:rFonts w:cs="B Nazanin" w:hint="cs"/>
          <w:color w:val="000000"/>
          <w:sz w:val="36"/>
          <w:szCs w:val="36"/>
          <w:rtl/>
        </w:rPr>
        <w:t>قَضَى</w:t>
      </w:r>
      <w:r w:rsidRPr="007C654C">
        <w:rPr>
          <w:rFonts w:cs="B Nazanin"/>
          <w:color w:val="000000"/>
          <w:sz w:val="36"/>
          <w:szCs w:val="36"/>
          <w:rtl/>
        </w:rPr>
        <w:t xml:space="preserve"> </w:t>
      </w:r>
      <w:r w:rsidRPr="007C654C">
        <w:rPr>
          <w:rFonts w:cs="B Nazanin" w:hint="cs"/>
          <w:color w:val="000000"/>
          <w:sz w:val="36"/>
          <w:szCs w:val="36"/>
          <w:rtl/>
        </w:rPr>
        <w:t>بِالْحَقِّ</w:t>
      </w:r>
      <w:r w:rsidRPr="007C654C">
        <w:rPr>
          <w:rFonts w:cs="B Nazanin"/>
          <w:color w:val="000000"/>
          <w:sz w:val="36"/>
          <w:szCs w:val="36"/>
          <w:rtl/>
        </w:rPr>
        <w:t xml:space="preserve"> </w:t>
      </w:r>
      <w:r w:rsidRPr="007C654C">
        <w:rPr>
          <w:rFonts w:cs="B Nazanin" w:hint="cs"/>
          <w:color w:val="000000"/>
          <w:sz w:val="36"/>
          <w:szCs w:val="36"/>
          <w:rtl/>
        </w:rPr>
        <w:t>وَ</w:t>
      </w:r>
      <w:r w:rsidRPr="007C654C">
        <w:rPr>
          <w:rFonts w:cs="B Nazanin"/>
          <w:color w:val="000000"/>
          <w:sz w:val="36"/>
          <w:szCs w:val="36"/>
          <w:rtl/>
        </w:rPr>
        <w:t xml:space="preserve"> </w:t>
      </w:r>
      <w:r w:rsidRPr="007C654C">
        <w:rPr>
          <w:rFonts w:cs="B Nazanin" w:hint="cs"/>
          <w:color w:val="000000"/>
          <w:sz w:val="36"/>
          <w:szCs w:val="36"/>
          <w:rtl/>
        </w:rPr>
        <w:t>هُوَ</w:t>
      </w:r>
      <w:r w:rsidRPr="007C654C">
        <w:rPr>
          <w:rFonts w:cs="B Nazanin"/>
          <w:color w:val="000000"/>
          <w:sz w:val="36"/>
          <w:szCs w:val="36"/>
          <w:rtl/>
        </w:rPr>
        <w:t xml:space="preserve"> </w:t>
      </w:r>
      <w:r w:rsidRPr="007C654C">
        <w:rPr>
          <w:rFonts w:cs="B Nazanin" w:hint="cs"/>
          <w:color w:val="000000"/>
          <w:sz w:val="36"/>
          <w:szCs w:val="36"/>
          <w:rtl/>
        </w:rPr>
        <w:t>لَا</w:t>
      </w:r>
      <w:r w:rsidRPr="007C654C">
        <w:rPr>
          <w:rFonts w:cs="B Nazanin"/>
          <w:color w:val="000000"/>
          <w:sz w:val="36"/>
          <w:szCs w:val="36"/>
          <w:rtl/>
        </w:rPr>
        <w:t xml:space="preserve"> </w:t>
      </w:r>
      <w:r w:rsidRPr="007C654C">
        <w:rPr>
          <w:rFonts w:cs="B Nazanin" w:hint="cs"/>
          <w:color w:val="000000"/>
          <w:sz w:val="36"/>
          <w:szCs w:val="36"/>
          <w:rtl/>
        </w:rPr>
        <w:t>يَعْلَمُ</w:t>
      </w:r>
      <w:r w:rsidRPr="007C654C">
        <w:rPr>
          <w:rFonts w:cs="B Nazanin"/>
          <w:color w:val="000000"/>
          <w:sz w:val="36"/>
          <w:szCs w:val="36"/>
          <w:rtl/>
        </w:rPr>
        <w:t xml:space="preserve"> </w:t>
      </w:r>
      <w:r w:rsidRPr="007C654C">
        <w:rPr>
          <w:rFonts w:cs="B Nazanin" w:hint="cs"/>
          <w:color w:val="000000"/>
          <w:sz w:val="36"/>
          <w:szCs w:val="36"/>
          <w:rtl/>
        </w:rPr>
        <w:t>فَهُوَ</w:t>
      </w:r>
      <w:r w:rsidRPr="007C654C">
        <w:rPr>
          <w:rFonts w:cs="B Nazanin"/>
          <w:color w:val="000000"/>
          <w:sz w:val="36"/>
          <w:szCs w:val="36"/>
          <w:rtl/>
        </w:rPr>
        <w:t xml:space="preserve"> </w:t>
      </w:r>
      <w:r w:rsidRPr="007C654C">
        <w:rPr>
          <w:rFonts w:cs="B Nazanin" w:hint="cs"/>
          <w:color w:val="000000"/>
          <w:sz w:val="36"/>
          <w:szCs w:val="36"/>
          <w:rtl/>
        </w:rPr>
        <w:t>فِي</w:t>
      </w:r>
      <w:r w:rsidRPr="007C654C">
        <w:rPr>
          <w:rFonts w:cs="B Nazanin"/>
          <w:color w:val="000000"/>
          <w:sz w:val="36"/>
          <w:szCs w:val="36"/>
          <w:rtl/>
        </w:rPr>
        <w:t xml:space="preserve"> </w:t>
      </w:r>
      <w:r w:rsidRPr="007C654C">
        <w:rPr>
          <w:rFonts w:cs="B Nazanin" w:hint="cs"/>
          <w:color w:val="000000"/>
          <w:sz w:val="36"/>
          <w:szCs w:val="36"/>
          <w:rtl/>
        </w:rPr>
        <w:t>النَّارِ</w:t>
      </w:r>
      <w:r w:rsidRPr="007C654C">
        <w:rPr>
          <w:rFonts w:cs="B Nazanin"/>
          <w:color w:val="000000"/>
          <w:sz w:val="36"/>
          <w:szCs w:val="36"/>
          <w:rtl/>
        </w:rPr>
        <w:t xml:space="preserve"> </w:t>
      </w:r>
      <w:r w:rsidRPr="007C654C">
        <w:rPr>
          <w:rFonts w:cs="B Nazanin" w:hint="cs"/>
          <w:color w:val="000000"/>
          <w:sz w:val="36"/>
          <w:szCs w:val="36"/>
          <w:rtl/>
        </w:rPr>
        <w:t>وَ</w:t>
      </w:r>
      <w:r w:rsidRPr="007C654C">
        <w:rPr>
          <w:rFonts w:cs="B Nazanin"/>
          <w:color w:val="000000"/>
          <w:sz w:val="36"/>
          <w:szCs w:val="36"/>
          <w:rtl/>
        </w:rPr>
        <w:t xml:space="preserve"> </w:t>
      </w:r>
      <w:r w:rsidRPr="007C654C">
        <w:rPr>
          <w:rFonts w:cs="B Nazanin" w:hint="cs"/>
          <w:color w:val="000000"/>
          <w:sz w:val="36"/>
          <w:szCs w:val="36"/>
          <w:rtl/>
        </w:rPr>
        <w:t>رَجُلٌ</w:t>
      </w:r>
      <w:r w:rsidRPr="007C654C">
        <w:rPr>
          <w:rFonts w:cs="B Nazanin"/>
          <w:color w:val="000000"/>
          <w:sz w:val="36"/>
          <w:szCs w:val="36"/>
          <w:rtl/>
        </w:rPr>
        <w:t xml:space="preserve"> </w:t>
      </w:r>
      <w:r w:rsidRPr="007C654C">
        <w:rPr>
          <w:rFonts w:cs="B Nazanin" w:hint="cs"/>
          <w:color w:val="000000"/>
          <w:sz w:val="36"/>
          <w:szCs w:val="36"/>
          <w:rtl/>
        </w:rPr>
        <w:t>قَضَى</w:t>
      </w:r>
      <w:r w:rsidRPr="007C654C">
        <w:rPr>
          <w:rFonts w:cs="B Nazanin"/>
          <w:color w:val="000000"/>
          <w:sz w:val="36"/>
          <w:szCs w:val="36"/>
          <w:rtl/>
        </w:rPr>
        <w:t xml:space="preserve"> </w:t>
      </w:r>
      <w:r w:rsidRPr="007C654C">
        <w:rPr>
          <w:rFonts w:cs="B Nazanin" w:hint="cs"/>
          <w:color w:val="000000"/>
          <w:sz w:val="36"/>
          <w:szCs w:val="36"/>
          <w:rtl/>
        </w:rPr>
        <w:t>بِالْحَقِّ</w:t>
      </w:r>
      <w:r w:rsidRPr="007C654C">
        <w:rPr>
          <w:rFonts w:cs="B Nazanin"/>
          <w:color w:val="000000"/>
          <w:sz w:val="36"/>
          <w:szCs w:val="36"/>
          <w:rtl/>
        </w:rPr>
        <w:t xml:space="preserve"> </w:t>
      </w:r>
      <w:r w:rsidRPr="007C654C">
        <w:rPr>
          <w:rFonts w:cs="B Nazanin" w:hint="cs"/>
          <w:color w:val="000000"/>
          <w:sz w:val="36"/>
          <w:szCs w:val="36"/>
          <w:rtl/>
        </w:rPr>
        <w:t>وَ</w:t>
      </w:r>
      <w:r w:rsidRPr="007C654C">
        <w:rPr>
          <w:rFonts w:cs="B Nazanin"/>
          <w:color w:val="000000"/>
          <w:sz w:val="36"/>
          <w:szCs w:val="36"/>
          <w:rtl/>
        </w:rPr>
        <w:t xml:space="preserve"> </w:t>
      </w:r>
      <w:r w:rsidRPr="007C654C">
        <w:rPr>
          <w:rFonts w:cs="B Nazanin" w:hint="cs"/>
          <w:color w:val="000000"/>
          <w:sz w:val="36"/>
          <w:szCs w:val="36"/>
          <w:rtl/>
        </w:rPr>
        <w:t>هُوَ</w:t>
      </w:r>
      <w:r w:rsidRPr="007C654C">
        <w:rPr>
          <w:rFonts w:cs="B Nazanin"/>
          <w:color w:val="000000"/>
          <w:sz w:val="36"/>
          <w:szCs w:val="36"/>
          <w:rtl/>
        </w:rPr>
        <w:t xml:space="preserve"> </w:t>
      </w:r>
      <w:r w:rsidRPr="007C654C">
        <w:rPr>
          <w:rFonts w:cs="B Nazanin" w:hint="cs"/>
          <w:color w:val="000000"/>
          <w:sz w:val="36"/>
          <w:szCs w:val="36"/>
          <w:rtl/>
        </w:rPr>
        <w:t>يَعْلَمُ</w:t>
      </w:r>
      <w:r w:rsidRPr="007C654C">
        <w:rPr>
          <w:rFonts w:cs="B Nazanin"/>
          <w:color w:val="000000"/>
          <w:sz w:val="36"/>
          <w:szCs w:val="36"/>
          <w:rtl/>
        </w:rPr>
        <w:t xml:space="preserve"> </w:t>
      </w:r>
      <w:r w:rsidRPr="007C654C">
        <w:rPr>
          <w:rFonts w:cs="B Nazanin" w:hint="cs"/>
          <w:color w:val="000000"/>
          <w:sz w:val="36"/>
          <w:szCs w:val="36"/>
          <w:rtl/>
        </w:rPr>
        <w:t>فَهُوَ</w:t>
      </w:r>
      <w:r w:rsidRPr="007C654C">
        <w:rPr>
          <w:rFonts w:cs="B Nazanin"/>
          <w:color w:val="000000"/>
          <w:sz w:val="36"/>
          <w:szCs w:val="36"/>
          <w:rtl/>
        </w:rPr>
        <w:t xml:space="preserve"> </w:t>
      </w:r>
      <w:r w:rsidRPr="007C654C">
        <w:rPr>
          <w:rFonts w:cs="B Nazanin" w:hint="cs"/>
          <w:color w:val="000000"/>
          <w:sz w:val="36"/>
          <w:szCs w:val="36"/>
          <w:rtl/>
        </w:rPr>
        <w:t>فِي</w:t>
      </w:r>
      <w:r w:rsidRPr="007C654C">
        <w:rPr>
          <w:rFonts w:cs="B Nazanin"/>
          <w:color w:val="000000"/>
          <w:sz w:val="36"/>
          <w:szCs w:val="36"/>
          <w:rtl/>
        </w:rPr>
        <w:t xml:space="preserve"> </w:t>
      </w:r>
      <w:r w:rsidRPr="007C654C">
        <w:rPr>
          <w:rFonts w:cs="B Nazanin" w:hint="cs"/>
          <w:color w:val="000000"/>
          <w:sz w:val="36"/>
          <w:szCs w:val="36"/>
          <w:rtl/>
        </w:rPr>
        <w:t>الْجَنَّةِ(وسائل27ص22)</w:t>
      </w:r>
    </w:p>
    <w:p w14:paraId="014CA3B0"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lastRenderedPageBreak/>
        <w:t xml:space="preserve">علی ان منع الحاکم عن العمل بعلمه یوجب الاثم و الفساد احیانا فاذا علم ان المدعی کاذب و اشهد رجلان او یعلم ان المنکر کاذب و یحلف کاذبا فلو حکم فقد حکم بالجور و ان لم یحکم فیبقی النزاع علی حاله و الحکم منصوب لقطع النزاع و کذا اذا یعلم بان الطلاق وقع ثلاثا فی مجالس متعدده و فی کل منها شهود و هم غیب و الرجل ینکر الطلاق فالحکم بوجوب رجوع المراه الی بیت الرجل حکم بالحرام و ترک الحکم بقاء النزاع </w:t>
      </w:r>
    </w:p>
    <w:p w14:paraId="74303C53"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 xml:space="preserve">والقول بموضوعیه الشهود فی الدعاوی لا دلیل علیه بل الاصل فی الطرق الطریقیه الا اذا دل الدلیل علی خلافه و البینات طرق عقلائیه کما ان الاقرار کذلک </w:t>
      </w:r>
    </w:p>
    <w:p w14:paraId="798739FD"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40"/>
          <w:szCs w:val="40"/>
          <w:rtl/>
        </w:rPr>
        <w:t>و استدل علی الجواز  بصحیحه عبد الرحمن بن الحجاج فی حدیث درع طلحه حیث قال علیه السلام لشریح حیث طلب من الامام البینه علی دعوا</w:t>
      </w:r>
      <w:r w:rsidRPr="007C654C">
        <w:rPr>
          <w:rFonts w:cs="B Nazanin" w:hint="cs"/>
          <w:color w:val="000000"/>
          <w:sz w:val="36"/>
          <w:szCs w:val="36"/>
          <w:rtl/>
        </w:rPr>
        <w:t>ه قَالَ وَيْلَكَ أَوْ وَيْحَكَ إِمَامُ الْمُسْلِمِينَ يُؤْمَنُ مِنْ أُمُورِهِمْ عَلَى مَا هُوَ أَعْظَمُ مِنْ هَذَا(وسائل27ص266)</w:t>
      </w:r>
    </w:p>
    <w:p w14:paraId="53C89DEA"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وجه الدلاله ان الامام فرض علی شریح انه یجبه الحکم للامام لانه یقول بان الدرع لی فیجبه ان یحصل له العلم بان الدرع له فاذا علم یجبه الحکم فیعلم ان القاضی له الحکم بعلمه و لاموضوعیه للبینات و الایمان</w:t>
      </w:r>
    </w:p>
    <w:p w14:paraId="525EEF5A"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و روایه الصدوق فی الفقیه:</w:t>
      </w:r>
    </w:p>
    <w:p w14:paraId="1F112544"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 xml:space="preserve">مُحَمَّدُ بْنُ عَلِيِّ بْنِ الْحُسَيْنِ بِإِسْنَادِهِ إِلَى قَضَايَا أَمِيرِ الْمُؤْمِنِينَ ع قَالَ جَاءَ أَعْرَابِيٌّ إِلَى النَّبِيِّ ص فَادَّعَى عَلَيْهِ سَبْعِينَ دِرْهَماً ثَمَنَ نَاقَةٍ بَاعَهَا مِنْهُ فَقَالَ قَدْ أَوْفَيْتُكَ فَقَالَ اجْعَلْ بَيْنِي وَ بَيْنَكَ رَجُلًا يَحْكُمُ بَيْنَنَا فَأَقْبَلَ رَجُلٌ مِنْ قُرَيْشٍ فَقَالَ رَسُولُ اللَّهِ ص احْكُمْ بَيْنَنَا فَقَالَ لِلْأَعْرَابِيِّ مَا تَدَّعِي عَلَى رَسُولِ اللَّهِ ص فَقَالَ سَبْعِينَ دِرْهَماً ثَمَنَ نَاقَةٍ بِعْتُهَا مِنْهُ فَقَالَ مَا تَقُولُ يَا رَسُولَ اللَّهِ ص فَقَالَ قَدْ أَوْفَيْتُهُ فَقَالَ لِلْأَعْرَابِيِّ مَا تَقُولُ فَقَالَ لَمْ يُوفِنِي فَقَالَ لِرَسُولِ اللَّهِ ص أَ لَكَ بَيِّنَةٌ أَنَّكَ قَدْ أَوْفَيْتَهُ قَالَ لَا فَقَالَ لِلْأَعْرَابِيِّ أَ تَحْلِفُ أَنَّكَ لَمْ تَسْتَوْفِ حَقَّكَ وَ تَأْخُذَهُ قَالَ نَعَمْ فَقَالَ رَسُولُ اللَّهِ ص لَأَتَحَاكَمَنَّ مَعَ هَذَا إِلَى رَجُلٍ يَحْكُمُ بَيْنَنَا بِحُكْمِ اللَّهِ فَأَتَى عَلِيَّ بْنَ أَبِي طَالِبٍ ع وَ مَعَهُ الْأَعْرَابِيُّ فَقَالَ عَلِيٌّ ع مَا لَكَ يَا رَسُولَ اللَّهِ قَالَ يَا أَبَا الْحَسَنِ احْكُمْ بَيْنِي وَ بَيْنَ هَذَا الْأَعْرَابِيِّ فَقَالَ عَلِيٌّ ع يَا أَعْرَابِيُّ مَا تَدَّعِي عَلَى رَسُولِ اللَّهِ ص قَالَ سَبْعِينَ دِرْهَماً ثَمَنَ نَاقَةٍ بِعْتُهَا مِنْهُ فَقَالَ مَا تَقُولُ يَا رَسُولَ اللَّهِ </w:t>
      </w:r>
      <w:r w:rsidRPr="007C654C">
        <w:rPr>
          <w:rFonts w:cs="B Nazanin" w:hint="cs"/>
          <w:color w:val="000000"/>
          <w:sz w:val="36"/>
          <w:szCs w:val="36"/>
          <w:rtl/>
        </w:rPr>
        <w:lastRenderedPageBreak/>
        <w:t>قَالَ قَدْ أَوْفَيْتُهُ ثَمَنَهَا فَقَالَ يَا أَعْرَابِيُّ أَ صَدَقَ رَسُولُ اللَّهِ ص فِيمَا قَالَ قَالَ الْأَعْرَابِيُّ لَا مَا أَوْفَانِي شَيْئاً فَأَخْرَجَ عَلِيٌّ ع سَيْفَهُ فَضَرَبَ عُنُقَهُ فَقَالَ رَسُولُ اللَّهِ ص لِمَ فَعَلْتَ يَا عَلِيُّ ذَلِكَ فَقَالَ يَا رَسُولَ اللَّهِ ص نَحْنُ نُصَدِّقُكَ عَلَى أَمْرِ اللَّهِ وَ نَهْيِهِ وَ عَلَى أَمْرِ الْجَنَّةِ وَ النَّارِ وَ الثَّوَابِ وَ الْعِقَابِ وَ وَحْيِ اللَّهِ عَزَّ وَ جَلَّ وَ لَا نُصَدِّقُكَ عَلَى ثَمَنِ نَاقَةِ الْأَعْرَابِيِّ وَ إِنِّي قَتَلْتُهُ لِأَنَّهُ كَذَّبَكَ لَمَّا قُلْتُ لَهُ أَ صَدَقَ رَسُولُ اللَّهِ ص فَقَالَ لَا مَا أَوْفَانِي شَيْئاً فَقَالَ رَسُولُ اللَّهِ ص أَصَبْتَ يَا عَلِيُّ فَلَا تَعُدْ إِلَى مِثْلِهَا ثُمَّ الْتَفَتَ إِلَى الْقُرَشِيِّ وَ كَانَ قَدْ تَبِعَهُ فَقَالَ هَذَا حُكْمُ اللَّهِ لَا مَا حَكَمْتَ بِهِ (وسائل27ص274)</w:t>
      </w:r>
    </w:p>
    <w:p w14:paraId="6FCF65CF"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 xml:space="preserve">و الروایه داله علی الحکم بالعلم الا انه یحتوی علی نهی النبی علیا مع انه معصوم و لامعنی لنهی المعصوم معصوما آخر عن تکرار فعل فانه اما حرام او مکروه و کلاهما لایصدر عن المعصوم فاما هذا القول موضوع فی الروایه او الروایه موکول علمها الی اهلها </w:t>
      </w:r>
    </w:p>
    <w:p w14:paraId="0281BAAD"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و ما رواه جد ضمره:</w:t>
      </w:r>
    </w:p>
    <w:p w14:paraId="45E337B8"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40"/>
          <w:szCs w:val="40"/>
          <w:rtl/>
        </w:rPr>
        <w:t xml:space="preserve">کلینی </w:t>
      </w:r>
      <w:r w:rsidRPr="007C654C">
        <w:rPr>
          <w:rFonts w:cs="B Nazanin" w:hint="cs"/>
          <w:color w:val="000000"/>
          <w:sz w:val="36"/>
          <w:szCs w:val="36"/>
          <w:rtl/>
        </w:rPr>
        <w:t>عَنِ الْحُسَيْنِ بْنِ مُحَمَّدٍ عَنْ مُعَلَّى بْنِ مُحَمَّدٍ عَنْ أَحْمَدَ بْنِ مُحَمَّدِ بْنِ عَبْدِ اللَّهِ عَنْ أَبِي جَمِيلَةَ عَنْ (إِسْمَاعِيلَ بْنِ أَبِي أُوَيْسٍ عَنْ ضَمْرَةَ بْنِ أَبِي ضَمْرَةَ) عَنْ أَبِيهِ عَنْ جَدِّهِ قَالَ قَالَ أَمِيرُ الْمُؤْمِنِينَ ع أَحْكَامُ الْمُسْلِمِينَ عَلَى ثَلَاثَةٍ شَهَادَةٍ عَادِلَةٍ أَوْ يَمِينٍ قَاطِعَةٍ أَوْ سُنَّةٍ مَاضِيَةٍ مِنْ أَئِمَّةِ الْهُدَى(وسائل27ص231)</w:t>
      </w:r>
    </w:p>
    <w:p w14:paraId="38DD6284"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فان السنه الماضیه هی العمل بعلمهم کما نقل</w:t>
      </w:r>
    </w:p>
    <w:p w14:paraId="2019362D"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 xml:space="preserve">ثم ان ما قیل فی المنع من ان عمل الامام بعلمه تزکیته لنفسه و هو لایصلح له کما ان العمل بعلمه یوجب سوء الظن به و ان عمل القاضی بعلمه خلاف بناء الشارع فی الحدود من التستر و الممنوعیه و عدم کشفه ما یمکن و درئه بالشبهه </w:t>
      </w:r>
    </w:p>
    <w:p w14:paraId="0240161F"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 xml:space="preserve">و الکل کما تری فان القیام للقضاوه و المنصب نفسه تزکیه النفس و الحکم ایضا کذلک فلو کان مانعا لما یمکن القضاء لاحد نعم سوء الظن لو کان یمنع عن العمل ثانویا بمعنی ان الحکم قد یعتقد الناس به بحیث لایضر برؤیتهم الی قدسیته شیء فیحکم و قد یکون فی بدء عمله و لم یحصل له ذلک فان یجتنب حفظا للمنصب و اتقائا عن موضع التهمه </w:t>
      </w:r>
    </w:p>
    <w:p w14:paraId="6F9D5875" w14:textId="77777777" w:rsidR="005B1040" w:rsidRPr="007C654C" w:rsidRDefault="005B1040" w:rsidP="007C654C">
      <w:pPr>
        <w:pStyle w:val="NormalWeb"/>
        <w:bidi/>
        <w:spacing w:before="0" w:beforeAutospacing="0" w:after="0" w:afterAutospacing="0"/>
        <w:jc w:val="both"/>
        <w:rPr>
          <w:rFonts w:cs="B Nazanin"/>
          <w:color w:val="000000"/>
          <w:sz w:val="36"/>
          <w:szCs w:val="36"/>
          <w:rtl/>
        </w:rPr>
      </w:pPr>
      <w:r w:rsidRPr="007C654C">
        <w:rPr>
          <w:rFonts w:cs="B Nazanin" w:hint="cs"/>
          <w:color w:val="000000"/>
          <w:sz w:val="36"/>
          <w:szCs w:val="36"/>
          <w:rtl/>
        </w:rPr>
        <w:t xml:space="preserve">ثم ان عمل الحاکم بعلمه قد یشتبه بالعلم المسمی باللدنی الذی عند الانبیاء و اوصیائهم کما اشکل ابن الجنید بان العمل بالعمل یوجب کون النبی الذی یعرف النفاق و </w:t>
      </w:r>
      <w:r w:rsidRPr="007C654C">
        <w:rPr>
          <w:rFonts w:cs="B Nazanin" w:hint="cs"/>
          <w:color w:val="000000"/>
          <w:sz w:val="36"/>
          <w:szCs w:val="36"/>
          <w:rtl/>
        </w:rPr>
        <w:lastRenderedPageBreak/>
        <w:t xml:space="preserve">المنافقین عدم التناکح معه و غیر ذلک و انت خبیر بان هذا العلم خارج عن مدار الکلام فی الفقه فان هذا العلم فی مرحله التشریع لا مرحله العمل بالشریعه و مرحله التشریع خارج عن ایدینا و خارج عن مدار الفقه التعلیمی و خاص بالاولیاء فان العلم اللدنی لیس مدارا للعمل بین الناس بما هو مامور بظاهر فعلهم بل العلم الذی نتکلم عنه هو العلم الحاصل من الحاسه و طرق عادی </w:t>
      </w:r>
    </w:p>
    <w:p w14:paraId="02577F5D" w14:textId="77777777" w:rsidR="00993013" w:rsidRPr="007C654C" w:rsidRDefault="00993013" w:rsidP="007C654C">
      <w:pPr>
        <w:jc w:val="both"/>
        <w:rPr>
          <w:rFonts w:cs="B Nazanin"/>
        </w:rPr>
      </w:pPr>
    </w:p>
    <w:sectPr w:rsidR="00993013" w:rsidRPr="007C654C" w:rsidSect="0000434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40"/>
    <w:rsid w:val="00004340"/>
    <w:rsid w:val="001F74F4"/>
    <w:rsid w:val="00386314"/>
    <w:rsid w:val="005B1040"/>
    <w:rsid w:val="007C654C"/>
    <w:rsid w:val="00993013"/>
    <w:rsid w:val="009B40A2"/>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96FF"/>
  <w15:chartTrackingRefBased/>
  <w15:docId w15:val="{D6E8BC79-6094-4552-9ACD-F76E76DA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04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8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983</Words>
  <Characters>5607</Characters>
  <Application>Microsoft Office Word</Application>
  <DocSecurity>0</DocSecurity>
  <Lines>46</Lines>
  <Paragraphs>13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3</cp:revision>
  <dcterms:created xsi:type="dcterms:W3CDTF">2023-12-05T13:09:00Z</dcterms:created>
  <dcterms:modified xsi:type="dcterms:W3CDTF">2024-03-14T11:32:00Z</dcterms:modified>
</cp:coreProperties>
</file>