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22" w:rsidRPr="00084E2C" w:rsidRDefault="00305322" w:rsidP="003344CF">
      <w:pPr>
        <w:jc w:val="center"/>
        <w:rPr>
          <w:rFonts w:asciiTheme="minorBidi" w:hAnsiTheme="minorBidi"/>
          <w:b/>
          <w:bCs/>
          <w:sz w:val="48"/>
          <w:szCs w:val="48"/>
          <w:rtl/>
        </w:rPr>
      </w:pPr>
      <w:bookmarkStart w:id="0" w:name="_GoBack"/>
      <w:bookmarkEnd w:id="0"/>
      <w:r w:rsidRPr="00084E2C">
        <w:rPr>
          <w:rFonts w:asciiTheme="minorBidi" w:hAnsiTheme="minorBidi"/>
          <w:b/>
          <w:bCs/>
          <w:sz w:val="48"/>
          <w:szCs w:val="48"/>
          <w:rtl/>
        </w:rPr>
        <w:t>شخصیت</w:t>
      </w:r>
    </w:p>
    <w:p w:rsidR="00305322" w:rsidRPr="00084E2C" w:rsidRDefault="00305322" w:rsidP="00056C42">
      <w:pPr>
        <w:jc w:val="both"/>
        <w:rPr>
          <w:sz w:val="24"/>
          <w:szCs w:val="24"/>
          <w:rtl/>
        </w:rPr>
      </w:pPr>
      <w:r w:rsidRPr="00084E2C">
        <w:rPr>
          <w:rFonts w:asciiTheme="minorBidi" w:hAnsiTheme="minorBidi"/>
          <w:sz w:val="36"/>
          <w:szCs w:val="36"/>
          <w:rtl/>
        </w:rPr>
        <w:t>تعریف شخصیت :</w:t>
      </w:r>
      <w:r w:rsidR="00084E2C">
        <w:rPr>
          <w:rFonts w:asciiTheme="minorBidi" w:hAnsiTheme="minorBidi" w:hint="cs"/>
          <w:sz w:val="36"/>
          <w:szCs w:val="36"/>
          <w:rtl/>
        </w:rPr>
        <w:t xml:space="preserve"> </w:t>
      </w:r>
      <w:r w:rsidRPr="00084E2C">
        <w:rPr>
          <w:rFonts w:hint="cs"/>
          <w:sz w:val="24"/>
          <w:szCs w:val="24"/>
          <w:rtl/>
        </w:rPr>
        <w:t>مجموعه ای از ویژگیهای روانی فرد است که به آن طریق افراد طبقه بندی میشوند مثل خوددار ،پرخاشگرو...</w:t>
      </w:r>
    </w:p>
    <w:tbl>
      <w:tblPr>
        <w:tblpPr w:leftFromText="180" w:rightFromText="180" w:vertAnchor="text" w:horzAnchor="margin" w:tblpY="1572"/>
        <w:bidiVisual/>
        <w:tblW w:w="9028" w:type="dxa"/>
        <w:tblLayout w:type="fixed"/>
        <w:tblCellMar>
          <w:left w:w="0" w:type="dxa"/>
          <w:right w:w="0" w:type="dxa"/>
        </w:tblCellMar>
        <w:tblLook w:val="04A0" w:firstRow="1" w:lastRow="0" w:firstColumn="1" w:lastColumn="0" w:noHBand="0" w:noVBand="1"/>
      </w:tblPr>
      <w:tblGrid>
        <w:gridCol w:w="54"/>
        <w:gridCol w:w="3020"/>
        <w:gridCol w:w="3969"/>
        <w:gridCol w:w="1985"/>
      </w:tblGrid>
      <w:tr w:rsidR="006F5BCA" w:rsidRPr="006F5BCA" w:rsidTr="00084E2C">
        <w:trPr>
          <w:trHeight w:val="331"/>
        </w:trPr>
        <w:tc>
          <w:tcPr>
            <w:tcW w:w="9028" w:type="dxa"/>
            <w:gridSpan w:val="4"/>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mn-ea" w:hAnsiTheme="minorBidi"/>
                <w:b/>
                <w:bCs/>
                <w:kern w:val="24"/>
                <w:rtl/>
              </w:rPr>
              <w:t xml:space="preserve">ويژگيها                    </w:t>
            </w:r>
            <w:r w:rsidR="00084E2C">
              <w:rPr>
                <w:rFonts w:asciiTheme="minorBidi" w:eastAsia="+mn-ea" w:hAnsiTheme="minorBidi" w:hint="cs"/>
                <w:b/>
                <w:bCs/>
                <w:kern w:val="24"/>
                <w:rtl/>
              </w:rPr>
              <w:t xml:space="preserve">                                        </w:t>
            </w:r>
            <w:r w:rsidRPr="006F5BCA">
              <w:rPr>
                <w:rFonts w:asciiTheme="minorBidi" w:eastAsia="+mn-ea" w:hAnsiTheme="minorBidi"/>
                <w:b/>
                <w:bCs/>
                <w:kern w:val="24"/>
                <w:rtl/>
              </w:rPr>
              <w:t xml:space="preserve">َََتيپ </w:t>
            </w:r>
            <w:r w:rsidRPr="006F5BCA">
              <w:rPr>
                <w:rFonts w:asciiTheme="minorBidi" w:eastAsia="+mn-ea" w:hAnsiTheme="minorBidi"/>
                <w:b/>
                <w:bCs/>
                <w:kern w:val="24"/>
              </w:rPr>
              <w:t xml:space="preserve">   </w:t>
            </w:r>
            <w:r w:rsidR="00084E2C">
              <w:rPr>
                <w:rFonts w:asciiTheme="minorBidi" w:eastAsia="+mn-ea" w:hAnsiTheme="minorBidi"/>
                <w:b/>
                <w:bCs/>
                <w:kern w:val="24"/>
              </w:rPr>
              <w:t xml:space="preserve">                        </w:t>
            </w:r>
            <w:r w:rsidRPr="006F5BCA">
              <w:rPr>
                <w:rFonts w:asciiTheme="minorBidi" w:eastAsia="+mn-ea" w:hAnsiTheme="minorBidi"/>
                <w:b/>
                <w:bCs/>
                <w:kern w:val="24"/>
              </w:rPr>
              <w:t xml:space="preserve">                         A </w:t>
            </w:r>
            <w:r w:rsidRPr="006F5BCA">
              <w:rPr>
                <w:rFonts w:asciiTheme="minorBidi" w:eastAsia="+mn-ea" w:hAnsiTheme="minorBidi"/>
                <w:b/>
                <w:bCs/>
                <w:kern w:val="24"/>
                <w:rtl/>
              </w:rPr>
              <w:t xml:space="preserve">تيپ </w:t>
            </w:r>
            <w:r w:rsidRPr="006F5BCA">
              <w:rPr>
                <w:rFonts w:asciiTheme="minorBidi" w:eastAsia="+mn-ea" w:hAnsiTheme="minorBidi"/>
                <w:b/>
                <w:bCs/>
                <w:kern w:val="24"/>
              </w:rPr>
              <w:t>B</w:t>
            </w:r>
          </w:p>
        </w:tc>
      </w:tr>
      <w:tr w:rsidR="006F5BCA" w:rsidRPr="006F5BCA" w:rsidTr="00084E2C">
        <w:trPr>
          <w:gridBefore w:val="1"/>
          <w:wBefore w:w="54" w:type="dxa"/>
          <w:trHeight w:val="227"/>
        </w:trPr>
        <w:tc>
          <w:tcPr>
            <w:tcW w:w="302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مكالمه </w:t>
            </w:r>
          </w:p>
        </w:tc>
        <w:tc>
          <w:tcPr>
            <w:tcW w:w="3969"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تند </w:t>
            </w:r>
          </w:p>
        </w:tc>
        <w:tc>
          <w:tcPr>
            <w:tcW w:w="1985"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tl/>
              </w:rPr>
            </w:pPr>
            <w:r w:rsidRPr="006F5BCA">
              <w:rPr>
                <w:rFonts w:asciiTheme="minorBidi" w:eastAsia="Times New Roman" w:hAnsiTheme="minorBidi"/>
                <w:kern w:val="24"/>
                <w:rtl/>
              </w:rPr>
              <w:t>كند</w:t>
            </w:r>
          </w:p>
        </w:tc>
      </w:tr>
      <w:tr w:rsidR="006F5BCA" w:rsidRPr="006F5BCA" w:rsidTr="00084E2C">
        <w:trPr>
          <w:gridBefore w:val="1"/>
          <w:wBefore w:w="54" w:type="dxa"/>
          <w:trHeight w:val="231"/>
        </w:trPr>
        <w:tc>
          <w:tcPr>
            <w:tcW w:w="302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لحن كلام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شديد </w:t>
            </w:r>
          </w:p>
        </w:tc>
        <w:tc>
          <w:tcPr>
            <w:tcW w:w="19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ملايم </w:t>
            </w:r>
          </w:p>
        </w:tc>
      </w:tr>
      <w:tr w:rsidR="006F5BCA" w:rsidRPr="006F5BCA" w:rsidTr="00084E2C">
        <w:trPr>
          <w:gridBefore w:val="1"/>
          <w:wBefore w:w="54" w:type="dxa"/>
          <w:trHeight w:val="260"/>
        </w:trPr>
        <w:tc>
          <w:tcPr>
            <w:tcW w:w="302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كيفيت كلام </w:t>
            </w:r>
          </w:p>
        </w:tc>
        <w:tc>
          <w:tcPr>
            <w:tcW w:w="396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زمخت،محكم،كوتاه </w:t>
            </w:r>
          </w:p>
        </w:tc>
        <w:tc>
          <w:tcPr>
            <w:tcW w:w="198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يكنواخت </w:t>
            </w:r>
          </w:p>
        </w:tc>
      </w:tr>
      <w:tr w:rsidR="006F5BCA" w:rsidRPr="006F5BCA" w:rsidTr="00084E2C">
        <w:trPr>
          <w:gridBefore w:val="1"/>
          <w:wBefore w:w="54" w:type="dxa"/>
          <w:trHeight w:val="243"/>
        </w:trPr>
        <w:tc>
          <w:tcPr>
            <w:tcW w:w="302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زمان پاسخ به سؤال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پاسخ آني </w:t>
            </w:r>
          </w:p>
        </w:tc>
        <w:tc>
          <w:tcPr>
            <w:tcW w:w="19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مكث پيش از پاسخگويي </w:t>
            </w:r>
          </w:p>
        </w:tc>
      </w:tr>
      <w:tr w:rsidR="006F5BCA" w:rsidRPr="006F5BCA" w:rsidTr="00084E2C">
        <w:trPr>
          <w:gridBefore w:val="1"/>
          <w:wBefore w:w="54" w:type="dxa"/>
          <w:trHeight w:val="249"/>
        </w:trPr>
        <w:tc>
          <w:tcPr>
            <w:tcW w:w="302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آه كشيدن </w:t>
            </w:r>
          </w:p>
        </w:tc>
        <w:tc>
          <w:tcPr>
            <w:tcW w:w="396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فراوان </w:t>
            </w:r>
          </w:p>
        </w:tc>
        <w:tc>
          <w:tcPr>
            <w:tcW w:w="198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كم </w:t>
            </w:r>
          </w:p>
        </w:tc>
      </w:tr>
      <w:tr w:rsidR="006F5BCA" w:rsidRPr="006F5BCA" w:rsidTr="00084E2C">
        <w:trPr>
          <w:gridBefore w:val="1"/>
          <w:wBefore w:w="54" w:type="dxa"/>
          <w:trHeight w:val="259"/>
        </w:trPr>
        <w:tc>
          <w:tcPr>
            <w:tcW w:w="302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حركات چهره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كشيده،خصمانه،ابروها در هم </w:t>
            </w:r>
          </w:p>
        </w:tc>
        <w:tc>
          <w:tcPr>
            <w:tcW w:w="19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آرام ودوست داشتني </w:t>
            </w:r>
          </w:p>
        </w:tc>
      </w:tr>
      <w:tr w:rsidR="006F5BCA" w:rsidRPr="006F5BCA" w:rsidTr="00084E2C">
        <w:trPr>
          <w:gridBefore w:val="1"/>
          <w:wBefore w:w="54" w:type="dxa"/>
          <w:trHeight w:val="265"/>
        </w:trPr>
        <w:tc>
          <w:tcPr>
            <w:tcW w:w="302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تبسم </w:t>
            </w:r>
          </w:p>
        </w:tc>
        <w:tc>
          <w:tcPr>
            <w:tcW w:w="396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در گوشه اب </w:t>
            </w:r>
          </w:p>
        </w:tc>
        <w:tc>
          <w:tcPr>
            <w:tcW w:w="198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گسترده </w:t>
            </w:r>
          </w:p>
        </w:tc>
      </w:tr>
      <w:tr w:rsidR="006F5BCA" w:rsidRPr="006F5BCA" w:rsidTr="00084E2C">
        <w:trPr>
          <w:gridBefore w:val="1"/>
          <w:wBefore w:w="54" w:type="dxa"/>
          <w:trHeight w:val="257"/>
        </w:trPr>
        <w:tc>
          <w:tcPr>
            <w:tcW w:w="302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خنده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خشك </w:t>
            </w:r>
          </w:p>
        </w:tc>
        <w:tc>
          <w:tcPr>
            <w:tcW w:w="19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نرم و لطيف وخوش آيند </w:t>
            </w:r>
          </w:p>
        </w:tc>
      </w:tr>
      <w:tr w:rsidR="006F5BCA" w:rsidRPr="006F5BCA" w:rsidTr="00084E2C">
        <w:trPr>
          <w:gridBefore w:val="1"/>
          <w:wBefore w:w="54" w:type="dxa"/>
          <w:trHeight w:val="262"/>
        </w:trPr>
        <w:tc>
          <w:tcPr>
            <w:tcW w:w="302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فشار دادن انگشتان </w:t>
            </w:r>
          </w:p>
        </w:tc>
        <w:tc>
          <w:tcPr>
            <w:tcW w:w="396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زياد </w:t>
            </w:r>
          </w:p>
        </w:tc>
        <w:tc>
          <w:tcPr>
            <w:tcW w:w="198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كم </w:t>
            </w:r>
          </w:p>
        </w:tc>
      </w:tr>
      <w:tr w:rsidR="006F5BCA" w:rsidRPr="006F5BCA" w:rsidTr="00084E2C">
        <w:trPr>
          <w:gridBefore w:val="1"/>
          <w:wBefore w:w="54" w:type="dxa"/>
          <w:trHeight w:val="239"/>
        </w:trPr>
        <w:tc>
          <w:tcPr>
            <w:tcW w:w="302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قطع كردن حرف ديگران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اغلب </w:t>
            </w:r>
          </w:p>
        </w:tc>
        <w:tc>
          <w:tcPr>
            <w:tcW w:w="19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كم </w:t>
            </w:r>
          </w:p>
        </w:tc>
      </w:tr>
      <w:tr w:rsidR="006F5BCA" w:rsidRPr="006F5BCA" w:rsidTr="00084E2C">
        <w:trPr>
          <w:gridBefore w:val="1"/>
          <w:wBefore w:w="54" w:type="dxa"/>
          <w:trHeight w:val="292"/>
        </w:trPr>
        <w:tc>
          <w:tcPr>
            <w:tcW w:w="302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تلاش براي تسلط به طرف مقابل </w:t>
            </w:r>
          </w:p>
        </w:tc>
        <w:tc>
          <w:tcPr>
            <w:tcW w:w="396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اغلب </w:t>
            </w:r>
          </w:p>
        </w:tc>
        <w:tc>
          <w:tcPr>
            <w:tcW w:w="198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كم </w:t>
            </w:r>
          </w:p>
        </w:tc>
      </w:tr>
      <w:tr w:rsidR="006F5BCA" w:rsidRPr="006F5BCA" w:rsidTr="00084E2C">
        <w:trPr>
          <w:gridBefore w:val="1"/>
          <w:wBefore w:w="54" w:type="dxa"/>
          <w:trHeight w:val="221"/>
        </w:trPr>
        <w:tc>
          <w:tcPr>
            <w:tcW w:w="302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پرخاشگري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اغلب </w:t>
            </w:r>
          </w:p>
        </w:tc>
        <w:tc>
          <w:tcPr>
            <w:tcW w:w="19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هرگز </w:t>
            </w:r>
          </w:p>
        </w:tc>
      </w:tr>
      <w:tr w:rsidR="006F5BCA" w:rsidRPr="006F5BCA" w:rsidTr="00084E2C">
        <w:trPr>
          <w:gridBefore w:val="1"/>
          <w:wBefore w:w="54" w:type="dxa"/>
          <w:trHeight w:val="274"/>
        </w:trPr>
        <w:tc>
          <w:tcPr>
            <w:tcW w:w="302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رضايت از كار </w:t>
            </w:r>
          </w:p>
        </w:tc>
        <w:tc>
          <w:tcPr>
            <w:tcW w:w="396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خير </w:t>
            </w:r>
          </w:p>
        </w:tc>
        <w:tc>
          <w:tcPr>
            <w:tcW w:w="198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بلي </w:t>
            </w:r>
          </w:p>
        </w:tc>
      </w:tr>
      <w:tr w:rsidR="006F5BCA" w:rsidRPr="006F5BCA" w:rsidTr="00084E2C">
        <w:trPr>
          <w:gridBefore w:val="1"/>
          <w:wBefore w:w="54" w:type="dxa"/>
          <w:trHeight w:val="251"/>
        </w:trPr>
        <w:tc>
          <w:tcPr>
            <w:tcW w:w="302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تلاش براي طي كردن درجات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بلي </w:t>
            </w:r>
          </w:p>
        </w:tc>
        <w:tc>
          <w:tcPr>
            <w:tcW w:w="19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بلي </w:t>
            </w:r>
          </w:p>
        </w:tc>
      </w:tr>
      <w:tr w:rsidR="006F5BCA" w:rsidRPr="006F5BCA" w:rsidTr="00084E2C">
        <w:trPr>
          <w:gridBefore w:val="1"/>
          <w:wBefore w:w="54" w:type="dxa"/>
          <w:trHeight w:val="258"/>
        </w:trPr>
        <w:tc>
          <w:tcPr>
            <w:tcW w:w="302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احساس فوريت </w:t>
            </w:r>
          </w:p>
        </w:tc>
        <w:tc>
          <w:tcPr>
            <w:tcW w:w="396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بلي </w:t>
            </w:r>
          </w:p>
        </w:tc>
        <w:tc>
          <w:tcPr>
            <w:tcW w:w="198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خير </w:t>
            </w:r>
          </w:p>
        </w:tc>
      </w:tr>
      <w:tr w:rsidR="006F5BCA" w:rsidRPr="006F5BCA" w:rsidTr="00084E2C">
        <w:trPr>
          <w:gridBefore w:val="1"/>
          <w:wBefore w:w="54" w:type="dxa"/>
          <w:trHeight w:val="19"/>
        </w:trPr>
        <w:tc>
          <w:tcPr>
            <w:tcW w:w="302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شايستگي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sz w:val="20"/>
                <w:szCs w:val="20"/>
              </w:rPr>
            </w:pPr>
            <w:r w:rsidRPr="006F5BCA">
              <w:rPr>
                <w:rFonts w:asciiTheme="minorBidi" w:eastAsia="Times New Roman" w:hAnsiTheme="minorBidi"/>
                <w:kern w:val="24"/>
                <w:sz w:val="20"/>
                <w:szCs w:val="20"/>
                <w:rtl/>
              </w:rPr>
              <w:t xml:space="preserve">تلاش براي برنده شدن حتي به هنگام بازي با كودكان </w:t>
            </w:r>
          </w:p>
        </w:tc>
        <w:tc>
          <w:tcPr>
            <w:tcW w:w="19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F5BCA" w:rsidRPr="006F5BCA" w:rsidRDefault="006F5BCA" w:rsidP="00056C42">
            <w:pPr>
              <w:spacing w:after="0" w:line="240" w:lineRule="auto"/>
              <w:jc w:val="both"/>
              <w:rPr>
                <w:rFonts w:asciiTheme="minorBidi" w:eastAsia="Times New Roman" w:hAnsiTheme="minorBidi"/>
              </w:rPr>
            </w:pPr>
            <w:r w:rsidRPr="006F5BCA">
              <w:rPr>
                <w:rFonts w:asciiTheme="minorBidi" w:eastAsia="Times New Roman" w:hAnsiTheme="minorBidi"/>
                <w:kern w:val="24"/>
                <w:rtl/>
              </w:rPr>
              <w:t xml:space="preserve">بي اهميت بودن </w:t>
            </w:r>
          </w:p>
        </w:tc>
      </w:tr>
    </w:tbl>
    <w:p w:rsidR="00305322" w:rsidRPr="00084E2C" w:rsidRDefault="00305322" w:rsidP="00056C42">
      <w:pPr>
        <w:jc w:val="both"/>
        <w:rPr>
          <w:sz w:val="24"/>
          <w:szCs w:val="24"/>
          <w:rtl/>
        </w:rPr>
      </w:pPr>
      <w:r w:rsidRPr="00084E2C">
        <w:rPr>
          <w:rFonts w:asciiTheme="minorBidi" w:hAnsiTheme="minorBidi" w:hint="cs"/>
          <w:sz w:val="36"/>
          <w:szCs w:val="36"/>
          <w:rtl/>
        </w:rPr>
        <w:t xml:space="preserve">تیپهای شخصیتی </w:t>
      </w:r>
      <w:r w:rsidRPr="00084E2C">
        <w:rPr>
          <w:rFonts w:asciiTheme="minorBidi" w:hAnsiTheme="minorBidi"/>
          <w:sz w:val="36"/>
          <w:szCs w:val="36"/>
        </w:rPr>
        <w:t>A</w:t>
      </w:r>
      <w:r w:rsidRPr="00084E2C">
        <w:rPr>
          <w:rFonts w:asciiTheme="minorBidi" w:hAnsiTheme="minorBidi" w:hint="cs"/>
          <w:sz w:val="36"/>
          <w:szCs w:val="36"/>
          <w:rtl/>
        </w:rPr>
        <w:t xml:space="preserve"> و</w:t>
      </w:r>
      <w:r w:rsidRPr="00084E2C">
        <w:rPr>
          <w:rFonts w:asciiTheme="minorBidi" w:hAnsiTheme="minorBidi"/>
          <w:sz w:val="36"/>
          <w:szCs w:val="36"/>
        </w:rPr>
        <w:t xml:space="preserve">   B</w:t>
      </w:r>
      <w:r w:rsidRPr="00084E2C">
        <w:rPr>
          <w:rFonts w:asciiTheme="minorBidi" w:hAnsiTheme="minorBidi" w:hint="cs"/>
          <w:sz w:val="36"/>
          <w:szCs w:val="36"/>
          <w:rtl/>
        </w:rPr>
        <w:t>:</w:t>
      </w:r>
      <w:r w:rsidRPr="00084E2C">
        <w:rPr>
          <w:rFonts w:hint="cs"/>
          <w:sz w:val="24"/>
          <w:szCs w:val="24"/>
          <w:rtl/>
        </w:rPr>
        <w:t xml:space="preserve">   در یکی از تقسیم بندیها ،افراد از لحاظ ویژگیهای شخصیتی به تیپ </w:t>
      </w:r>
      <w:r w:rsidRPr="00084E2C">
        <w:rPr>
          <w:sz w:val="24"/>
          <w:szCs w:val="24"/>
        </w:rPr>
        <w:t>A</w:t>
      </w:r>
      <w:r w:rsidRPr="00084E2C">
        <w:rPr>
          <w:rFonts w:hint="cs"/>
          <w:sz w:val="24"/>
          <w:szCs w:val="24"/>
          <w:rtl/>
        </w:rPr>
        <w:t xml:space="preserve"> و </w:t>
      </w:r>
      <w:r w:rsidRPr="00084E2C">
        <w:rPr>
          <w:sz w:val="24"/>
          <w:szCs w:val="24"/>
        </w:rPr>
        <w:t>B</w:t>
      </w:r>
      <w:r>
        <w:rPr>
          <w:rFonts w:hint="cs"/>
          <w:sz w:val="36"/>
          <w:szCs w:val="36"/>
          <w:rtl/>
        </w:rPr>
        <w:t xml:space="preserve"> </w:t>
      </w:r>
      <w:r w:rsidRPr="00084E2C">
        <w:rPr>
          <w:rFonts w:hint="cs"/>
          <w:sz w:val="24"/>
          <w:szCs w:val="24"/>
          <w:rtl/>
        </w:rPr>
        <w:t>تقسیم می گردند که تعدادی از خصوصیات آنها به شرح ذیل می باشد:</w:t>
      </w:r>
    </w:p>
    <w:p w:rsidR="00305322" w:rsidRPr="002166B2" w:rsidRDefault="00305322" w:rsidP="00056C42">
      <w:pPr>
        <w:jc w:val="both"/>
        <w:rPr>
          <w:sz w:val="24"/>
          <w:szCs w:val="24"/>
          <w:rtl/>
        </w:rPr>
      </w:pPr>
    </w:p>
    <w:p w:rsidR="00DA36E6" w:rsidRPr="002166B2" w:rsidRDefault="00DA36E6" w:rsidP="00056C42">
      <w:pPr>
        <w:jc w:val="both"/>
        <w:rPr>
          <w:sz w:val="24"/>
          <w:szCs w:val="24"/>
          <w:rtl/>
        </w:rPr>
      </w:pPr>
      <w:r w:rsidRPr="002166B2">
        <w:rPr>
          <w:rFonts w:hint="cs"/>
          <w:sz w:val="24"/>
          <w:szCs w:val="24"/>
          <w:rtl/>
        </w:rPr>
        <w:t xml:space="preserve">بسیار مهم است که بدانیم در یک سازمان باید کدام تیپ شخصیتی را استخدام نمود تا به اهداف سازمانی دست یافت. باید این نکته مهم را همواره در نظر داشته باشیم که هر چند افراد تیپَ </w:t>
      </w:r>
      <w:r w:rsidRPr="002166B2">
        <w:rPr>
          <w:sz w:val="24"/>
          <w:szCs w:val="24"/>
        </w:rPr>
        <w:t>A</w:t>
      </w:r>
      <w:r w:rsidRPr="002166B2">
        <w:rPr>
          <w:rFonts w:hint="cs"/>
          <w:sz w:val="24"/>
          <w:szCs w:val="24"/>
          <w:rtl/>
        </w:rPr>
        <w:t xml:space="preserve"> در سازمان سریع رشد میکنند و به بالا میرسند و انها موفقتر از تیپ </w:t>
      </w:r>
      <w:r w:rsidRPr="002166B2">
        <w:rPr>
          <w:sz w:val="24"/>
          <w:szCs w:val="24"/>
        </w:rPr>
        <w:t>B</w:t>
      </w:r>
      <w:r w:rsidRPr="002166B2">
        <w:rPr>
          <w:rFonts w:hint="cs"/>
          <w:sz w:val="24"/>
          <w:szCs w:val="24"/>
          <w:rtl/>
        </w:rPr>
        <w:t xml:space="preserve"> هستند اما در بالاترین نقطه سازمان افراد تیپ  </w:t>
      </w:r>
      <w:r w:rsidRPr="002166B2">
        <w:rPr>
          <w:sz w:val="24"/>
          <w:szCs w:val="24"/>
        </w:rPr>
        <w:t>B</w:t>
      </w:r>
      <w:r w:rsidR="009E248F" w:rsidRPr="002166B2">
        <w:rPr>
          <w:rFonts w:hint="cs"/>
          <w:sz w:val="24"/>
          <w:szCs w:val="24"/>
          <w:rtl/>
        </w:rPr>
        <w:t xml:space="preserve"> که افرادی صبورند و مسایل را از دید وسیعتری میبینند موفقتر هستند </w:t>
      </w:r>
      <w:r w:rsidR="009E248F">
        <w:rPr>
          <w:rFonts w:hint="cs"/>
          <w:sz w:val="36"/>
          <w:szCs w:val="36"/>
          <w:rtl/>
        </w:rPr>
        <w:t>.</w:t>
      </w:r>
      <w:r w:rsidR="009E248F" w:rsidRPr="002166B2">
        <w:rPr>
          <w:rFonts w:hint="cs"/>
          <w:sz w:val="24"/>
          <w:szCs w:val="24"/>
          <w:rtl/>
        </w:rPr>
        <w:t xml:space="preserve">توصیه میشود افراد تیپ </w:t>
      </w:r>
      <w:r w:rsidR="009E248F" w:rsidRPr="002166B2">
        <w:rPr>
          <w:sz w:val="24"/>
          <w:szCs w:val="24"/>
        </w:rPr>
        <w:t>A</w:t>
      </w:r>
      <w:r w:rsidR="009E248F" w:rsidRPr="002166B2">
        <w:rPr>
          <w:rFonts w:hint="cs"/>
          <w:sz w:val="24"/>
          <w:szCs w:val="24"/>
          <w:rtl/>
        </w:rPr>
        <w:t xml:space="preserve"> را برای کارهایی از جماه طبقه بندی،بایگانی، منشی گری و فروشندگی و مدیریت در شرایطی که حجم کار زیاد و وقت تنگ است انتخاب نماییم واین نکته را در نظر داشته باشید در مشاغلی که اصرار چندانی به سرعت انجام کار نیست و به کیفیت بیشتر توجه میشود استخدام افراد</w:t>
      </w:r>
      <w:r w:rsidR="009E248F">
        <w:rPr>
          <w:rFonts w:hint="cs"/>
          <w:sz w:val="36"/>
          <w:szCs w:val="36"/>
          <w:rtl/>
        </w:rPr>
        <w:t xml:space="preserve"> </w:t>
      </w:r>
      <w:r w:rsidR="009E248F" w:rsidRPr="002166B2">
        <w:rPr>
          <w:rFonts w:hint="cs"/>
          <w:sz w:val="24"/>
          <w:szCs w:val="24"/>
          <w:rtl/>
        </w:rPr>
        <w:t xml:space="preserve">تیپ </w:t>
      </w:r>
      <w:r w:rsidR="009E248F" w:rsidRPr="002166B2">
        <w:rPr>
          <w:sz w:val="24"/>
          <w:szCs w:val="24"/>
        </w:rPr>
        <w:t>B</w:t>
      </w:r>
      <w:r w:rsidR="009E248F" w:rsidRPr="002166B2">
        <w:rPr>
          <w:rFonts w:hint="cs"/>
          <w:sz w:val="24"/>
          <w:szCs w:val="24"/>
          <w:rtl/>
        </w:rPr>
        <w:t xml:space="preserve"> توصیه میشود . همچنین در سازمانهایی که نیاز به مدیریت </w:t>
      </w:r>
      <w:r w:rsidR="00F472AA" w:rsidRPr="002166B2">
        <w:rPr>
          <w:rFonts w:hint="cs"/>
          <w:sz w:val="24"/>
          <w:szCs w:val="24"/>
          <w:rtl/>
        </w:rPr>
        <w:t>با دید</w:t>
      </w:r>
      <w:r w:rsidR="00F472AA">
        <w:rPr>
          <w:rFonts w:hint="cs"/>
          <w:sz w:val="36"/>
          <w:szCs w:val="36"/>
          <w:rtl/>
        </w:rPr>
        <w:t xml:space="preserve"> </w:t>
      </w:r>
      <w:r w:rsidR="00F472AA" w:rsidRPr="002166B2">
        <w:rPr>
          <w:rFonts w:hint="cs"/>
          <w:sz w:val="24"/>
          <w:szCs w:val="24"/>
          <w:rtl/>
        </w:rPr>
        <w:t>وسیعتر دیده میشود و به حفظ</w:t>
      </w:r>
      <w:r w:rsidR="00F472AA">
        <w:rPr>
          <w:rFonts w:hint="cs"/>
          <w:sz w:val="36"/>
          <w:szCs w:val="36"/>
          <w:rtl/>
        </w:rPr>
        <w:t xml:space="preserve"> </w:t>
      </w:r>
      <w:r w:rsidR="00F472AA" w:rsidRPr="002166B2">
        <w:rPr>
          <w:rFonts w:hint="cs"/>
          <w:sz w:val="24"/>
          <w:szCs w:val="24"/>
          <w:rtl/>
        </w:rPr>
        <w:t>آرامش و</w:t>
      </w:r>
      <w:r w:rsidR="00F472AA">
        <w:rPr>
          <w:rFonts w:hint="cs"/>
          <w:sz w:val="36"/>
          <w:szCs w:val="36"/>
          <w:rtl/>
        </w:rPr>
        <w:t xml:space="preserve"> </w:t>
      </w:r>
      <w:r w:rsidR="00F472AA" w:rsidRPr="002166B2">
        <w:rPr>
          <w:rFonts w:hint="cs"/>
          <w:sz w:val="24"/>
          <w:szCs w:val="24"/>
          <w:rtl/>
        </w:rPr>
        <w:t xml:space="preserve">صبر در انجام کارها تأکید میشود در شرایطی که حجم کار کم بوده و وقت کافی برای انجام آن وجود دارد استخدام افراد تیپ </w:t>
      </w:r>
      <w:r w:rsidR="00F472AA" w:rsidRPr="002166B2">
        <w:rPr>
          <w:sz w:val="24"/>
          <w:szCs w:val="24"/>
        </w:rPr>
        <w:t>B</w:t>
      </w:r>
      <w:r w:rsidR="00F472AA" w:rsidRPr="002166B2">
        <w:rPr>
          <w:rFonts w:hint="cs"/>
          <w:sz w:val="24"/>
          <w:szCs w:val="24"/>
          <w:rtl/>
        </w:rPr>
        <w:t xml:space="preserve"> میتواند موفقیت سازمان را در پی داشته باشد .</w:t>
      </w:r>
    </w:p>
    <w:p w:rsidR="00F472AA" w:rsidRPr="007B21C2" w:rsidRDefault="00F472AA" w:rsidP="00056C42">
      <w:pPr>
        <w:rPr>
          <w:rFonts w:asciiTheme="minorBidi" w:hAnsiTheme="minorBidi"/>
          <w:sz w:val="36"/>
          <w:szCs w:val="36"/>
          <w:rtl/>
        </w:rPr>
      </w:pPr>
      <w:r w:rsidRPr="007B21C2">
        <w:rPr>
          <w:rFonts w:asciiTheme="minorBidi" w:hAnsiTheme="minorBidi" w:hint="cs"/>
          <w:sz w:val="36"/>
          <w:szCs w:val="36"/>
          <w:rtl/>
        </w:rPr>
        <w:lastRenderedPageBreak/>
        <w:t>عوامل تاثیر گذار بر تشکیل و تکامل شخصیت:</w:t>
      </w:r>
    </w:p>
    <w:p w:rsidR="00704D55" w:rsidRPr="007B21C2" w:rsidRDefault="00704D55" w:rsidP="00056C42">
      <w:pPr>
        <w:pStyle w:val="ListParagraph"/>
        <w:numPr>
          <w:ilvl w:val="0"/>
          <w:numId w:val="1"/>
        </w:numPr>
        <w:jc w:val="both"/>
        <w:rPr>
          <w:sz w:val="24"/>
          <w:szCs w:val="24"/>
        </w:rPr>
      </w:pPr>
      <w:r w:rsidRPr="007B21C2">
        <w:rPr>
          <w:rFonts w:hint="cs"/>
          <w:sz w:val="24"/>
          <w:szCs w:val="24"/>
          <w:rtl/>
        </w:rPr>
        <w:t xml:space="preserve">عوامل فیزیولوژیک 2- عوامل گروهی 3- عوامل فرهنگی </w:t>
      </w:r>
    </w:p>
    <w:p w:rsidR="00704D55" w:rsidRPr="007B21C2" w:rsidRDefault="00704D55" w:rsidP="00056C42">
      <w:pPr>
        <w:pStyle w:val="ListParagraph"/>
        <w:ind w:left="0"/>
        <w:jc w:val="both"/>
        <w:rPr>
          <w:rFonts w:asciiTheme="minorBidi" w:hAnsiTheme="minorBidi"/>
          <w:sz w:val="36"/>
          <w:szCs w:val="36"/>
          <w:rtl/>
        </w:rPr>
      </w:pPr>
      <w:r w:rsidRPr="007B21C2">
        <w:rPr>
          <w:rFonts w:asciiTheme="minorBidi" w:hAnsiTheme="minorBidi" w:hint="cs"/>
          <w:sz w:val="36"/>
          <w:szCs w:val="36"/>
          <w:rtl/>
        </w:rPr>
        <w:t>فرایند شکل گیری شخصیت بر اساس رفتار:</w:t>
      </w:r>
    </w:p>
    <w:p w:rsidR="00704D55" w:rsidRPr="007B21C2" w:rsidRDefault="00704D55" w:rsidP="00056C42">
      <w:pPr>
        <w:pStyle w:val="ListParagraph"/>
        <w:ind w:left="0"/>
        <w:jc w:val="both"/>
        <w:rPr>
          <w:sz w:val="24"/>
          <w:szCs w:val="24"/>
          <w:rtl/>
        </w:rPr>
      </w:pPr>
      <w:r w:rsidRPr="007B21C2">
        <w:rPr>
          <w:rFonts w:hint="cs"/>
          <w:sz w:val="24"/>
          <w:szCs w:val="24"/>
          <w:rtl/>
        </w:rPr>
        <w:t>برای شناخت طبیعت افراد لازم است به مطالعه رفتار و چگونگی شکل گیری آن در انسان بپردازیم .</w:t>
      </w:r>
    </w:p>
    <w:p w:rsidR="00056C42" w:rsidRDefault="00704D55" w:rsidP="00056C42">
      <w:pPr>
        <w:pStyle w:val="ListParagraph"/>
        <w:ind w:left="0"/>
        <w:rPr>
          <w:sz w:val="24"/>
          <w:szCs w:val="24"/>
          <w:rtl/>
        </w:rPr>
      </w:pPr>
      <w:r w:rsidRPr="007B21C2">
        <w:rPr>
          <w:rFonts w:hint="cs"/>
          <w:sz w:val="24"/>
          <w:szCs w:val="24"/>
          <w:rtl/>
        </w:rPr>
        <w:t>رفتار عبارتست از مجموعه ای از فعالیتهای خاص در رابطه با کاری خاص از قبیل راه رفتن ،</w:t>
      </w:r>
      <w:r w:rsidR="00C75F01" w:rsidRPr="007B21C2">
        <w:rPr>
          <w:rFonts w:hint="cs"/>
          <w:sz w:val="24"/>
          <w:szCs w:val="24"/>
          <w:rtl/>
        </w:rPr>
        <w:t xml:space="preserve">صحبت کردن،خندیدن، گریه کردن و غیره که انسان همواره در حال انجام </w:t>
      </w:r>
      <w:r w:rsidR="00F472AA" w:rsidRPr="007B21C2">
        <w:rPr>
          <w:rFonts w:hint="cs"/>
          <w:sz w:val="24"/>
          <w:szCs w:val="24"/>
          <w:rtl/>
        </w:rPr>
        <w:t xml:space="preserve"> </w:t>
      </w:r>
      <w:r w:rsidR="007B21C2">
        <w:rPr>
          <w:rFonts w:hint="cs"/>
          <w:sz w:val="24"/>
          <w:szCs w:val="24"/>
          <w:rtl/>
        </w:rPr>
        <w:t xml:space="preserve">دادن آن است .اینکه چراافراد در شرایط یکسان رفتارهای متفاوتی ازخود بروز میدهند ؟ داشتن انگیزه علت بوجود آمدن چرایی رفتار است . انگیزه عبارتست از حالتی در درون انسان که او را به انجام فعالیت وادار میکند وباعث برانگیختن وفعالیت در فرد شده </w:t>
      </w:r>
      <w:r w:rsidR="00893CDE">
        <w:rPr>
          <w:rFonts w:hint="cs"/>
          <w:sz w:val="24"/>
          <w:szCs w:val="24"/>
          <w:rtl/>
        </w:rPr>
        <w:t>به آن تداوم بخشیده وجهت کلی رفتار راتعیین میکند.انگیزش فرایندی زنجیره ای است که از نیاز یا احساس کمبود ومحرومیت شروع وسرانجام ،رسیدن به خواسته را بدنبال دارد وموجب تنش وکشش بسوی هدفی میشود که محصول آن رفتار،نیل به هدف است</w:t>
      </w:r>
      <w:r w:rsidR="00056C42">
        <w:rPr>
          <w:rFonts w:hint="cs"/>
          <w:sz w:val="24"/>
          <w:szCs w:val="24"/>
          <w:rtl/>
        </w:rPr>
        <w:t>.در اثر تکرار رفتار باعث ایجاد عادت شده که مجموعه عادات تشکیل دهنده شخصیت فرد است.</w:t>
      </w:r>
      <w:r w:rsidR="007B21C2" w:rsidRPr="007B21C2">
        <w:rPr>
          <w:noProof/>
          <w:rtl/>
          <w:lang w:bidi="ar-SA"/>
        </w:rPr>
        <w:drawing>
          <wp:inline distT="0" distB="0" distL="0" distR="0">
            <wp:extent cx="5747437" cy="1449859"/>
            <wp:effectExtent l="19050" t="0" r="5663" b="0"/>
            <wp:docPr id="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rcRect/>
                    <a:stretch>
                      <a:fillRect/>
                    </a:stretch>
                  </pic:blipFill>
                  <pic:spPr bwMode="auto">
                    <a:xfrm>
                      <a:off x="0" y="0"/>
                      <a:ext cx="5750537" cy="1450641"/>
                    </a:xfrm>
                    <a:prstGeom prst="rect">
                      <a:avLst/>
                    </a:prstGeom>
                    <a:noFill/>
                    <a:ln w="9525">
                      <a:noFill/>
                      <a:miter lim="800000"/>
                      <a:headEnd/>
                      <a:tailEnd/>
                    </a:ln>
                    <a:effectLst/>
                  </pic:spPr>
                </pic:pic>
              </a:graphicData>
            </a:graphic>
          </wp:inline>
        </w:drawing>
      </w:r>
    </w:p>
    <w:p w:rsidR="00832C49" w:rsidRDefault="00056C42" w:rsidP="00832C49">
      <w:pPr>
        <w:pStyle w:val="ListParagraph"/>
        <w:ind w:left="0"/>
        <w:rPr>
          <w:rFonts w:asciiTheme="minorBidi" w:hAnsiTheme="minorBidi"/>
          <w:sz w:val="36"/>
          <w:szCs w:val="36"/>
          <w:rtl/>
        </w:rPr>
      </w:pPr>
      <w:r w:rsidRPr="00832C49">
        <w:rPr>
          <w:rFonts w:asciiTheme="minorBidi" w:hAnsiTheme="minorBidi" w:hint="cs"/>
          <w:sz w:val="36"/>
          <w:szCs w:val="36"/>
          <w:rtl/>
        </w:rPr>
        <w:t>ال</w:t>
      </w:r>
      <w:r w:rsidR="00832C49">
        <w:rPr>
          <w:rFonts w:asciiTheme="minorBidi" w:hAnsiTheme="minorBidi" w:hint="cs"/>
          <w:sz w:val="36"/>
          <w:szCs w:val="36"/>
          <w:rtl/>
        </w:rPr>
        <w:t>گ</w:t>
      </w:r>
      <w:r w:rsidRPr="00832C49">
        <w:rPr>
          <w:rFonts w:asciiTheme="minorBidi" w:hAnsiTheme="minorBidi" w:hint="cs"/>
          <w:sz w:val="36"/>
          <w:szCs w:val="36"/>
          <w:rtl/>
        </w:rPr>
        <w:t>وها</w:t>
      </w:r>
      <w:r w:rsidR="00832C49">
        <w:rPr>
          <w:rFonts w:asciiTheme="minorBidi" w:hAnsiTheme="minorBidi" w:hint="cs"/>
          <w:sz w:val="36"/>
          <w:szCs w:val="36"/>
          <w:rtl/>
        </w:rPr>
        <w:t>ی</w:t>
      </w:r>
      <w:r w:rsidRPr="00832C49">
        <w:rPr>
          <w:rFonts w:asciiTheme="minorBidi" w:hAnsiTheme="minorBidi" w:hint="cs"/>
          <w:sz w:val="36"/>
          <w:szCs w:val="36"/>
          <w:rtl/>
        </w:rPr>
        <w:t xml:space="preserve"> شناخت </w:t>
      </w:r>
      <w:r w:rsidR="00832C49" w:rsidRPr="00832C49">
        <w:rPr>
          <w:rFonts w:asciiTheme="minorBidi" w:hAnsiTheme="minorBidi" w:hint="cs"/>
          <w:sz w:val="36"/>
          <w:szCs w:val="36"/>
          <w:rtl/>
        </w:rPr>
        <w:t>شخصیت:</w:t>
      </w:r>
      <w:r w:rsidR="00832C49">
        <w:rPr>
          <w:rFonts w:asciiTheme="minorBidi" w:hAnsiTheme="minorBidi" w:hint="cs"/>
          <w:sz w:val="36"/>
          <w:szCs w:val="36"/>
          <w:rtl/>
        </w:rPr>
        <w:t xml:space="preserve"> </w:t>
      </w:r>
    </w:p>
    <w:p w:rsidR="00832C49" w:rsidRDefault="00832C49" w:rsidP="00832C49">
      <w:pPr>
        <w:pStyle w:val="ListParagraph"/>
        <w:numPr>
          <w:ilvl w:val="0"/>
          <w:numId w:val="3"/>
        </w:numPr>
        <w:rPr>
          <w:sz w:val="24"/>
          <w:szCs w:val="24"/>
        </w:rPr>
      </w:pPr>
      <w:r>
        <w:rPr>
          <w:rFonts w:asciiTheme="minorBidi" w:hAnsiTheme="minorBidi" w:hint="cs"/>
          <w:sz w:val="36"/>
          <w:szCs w:val="36"/>
          <w:rtl/>
        </w:rPr>
        <w:t xml:space="preserve">شاخص مایرز بریگز:  </w:t>
      </w:r>
      <w:r w:rsidRPr="00832C49">
        <w:rPr>
          <w:rFonts w:hint="cs"/>
          <w:sz w:val="24"/>
          <w:szCs w:val="24"/>
          <w:rtl/>
        </w:rPr>
        <w:t>یکی از متداولترین چهارچوبهایی است که</w:t>
      </w:r>
      <w:r w:rsidRPr="00BF152D">
        <w:rPr>
          <w:rFonts w:hint="cs"/>
          <w:sz w:val="24"/>
          <w:szCs w:val="24"/>
          <w:rtl/>
        </w:rPr>
        <w:t xml:space="preserve"> برای شناخت شخصیت به کار میبرند. این شاخص درواقع از یکصد پرسش شخصیتی تشکیل شده که فرد آزمون شونده باید درباره نوع احساسی که در یک وضع خاص دارد یا اقدامی که صورت میدهد به آنها پاسخ دهد وباتوجه به پاسخها ،اورابعنوان فردی درونگرایابرونگرا،کسی که دارای قضاوت شهودی </w:t>
      </w:r>
      <w:r w:rsidR="00BF152D" w:rsidRPr="00BF152D">
        <w:rPr>
          <w:rFonts w:hint="cs"/>
          <w:sz w:val="24"/>
          <w:szCs w:val="24"/>
          <w:rtl/>
        </w:rPr>
        <w:t>یا احساسی است،اهل فکریااحساساتی می باشد طبقه بندی می کنند.سپس این شخصیت ها رابه 16 گروه طبقه بندی کرده اندبعنوان مثال کسانی که برونگرا،احساساتی،اهل تفکرواندیشیدن باشند در گروهی قرار میگیرند که ما آنرااصولگرا می نامیم بدبن معنا که چنین فردی به سرعت عمل  میکند ،رک وبی آلایش است در بسیاری از اور انسان خوبی است وبه کارهای عادی وتکراری سازمان تن در نمیدهد.</w:t>
      </w:r>
      <w:r w:rsidRPr="00BF152D">
        <w:rPr>
          <w:rFonts w:hint="cs"/>
          <w:sz w:val="24"/>
          <w:szCs w:val="24"/>
          <w:rtl/>
        </w:rPr>
        <w:t xml:space="preserve"> </w:t>
      </w:r>
    </w:p>
    <w:p w:rsidR="00BF152D" w:rsidRDefault="00BF152D" w:rsidP="00832C49">
      <w:pPr>
        <w:pStyle w:val="ListParagraph"/>
        <w:numPr>
          <w:ilvl w:val="0"/>
          <w:numId w:val="3"/>
        </w:numPr>
        <w:rPr>
          <w:sz w:val="24"/>
          <w:szCs w:val="24"/>
        </w:rPr>
      </w:pPr>
      <w:r w:rsidRPr="00BF152D">
        <w:rPr>
          <w:rFonts w:asciiTheme="minorBidi" w:hAnsiTheme="minorBidi" w:hint="cs"/>
          <w:sz w:val="36"/>
          <w:szCs w:val="36"/>
          <w:rtl/>
        </w:rPr>
        <w:t>الگوی مبتنی بر پنج ویژگی شخصیتی</w:t>
      </w:r>
      <w:r>
        <w:rPr>
          <w:rFonts w:hint="cs"/>
          <w:sz w:val="24"/>
          <w:szCs w:val="24"/>
          <w:rtl/>
        </w:rPr>
        <w:t>: از جمله1-برون گرا:افرادی که پیوسته ابرازنظرمیکنند 2-سازشکار:این افراددارای روحیه همکاری ،قابل اعتاد،مطئت واز نظر فطرت خوب هستند.3-باوجدان: این افراد مسولیت پذیر،وابسته وهدفگرا</w:t>
      </w:r>
      <w:r w:rsidR="00D72FFB">
        <w:rPr>
          <w:rFonts w:hint="cs"/>
          <w:sz w:val="24"/>
          <w:szCs w:val="24"/>
          <w:rtl/>
        </w:rPr>
        <w:t xml:space="preserve"> میباشند</w:t>
      </w:r>
      <w:r>
        <w:rPr>
          <w:rFonts w:hint="cs"/>
          <w:sz w:val="24"/>
          <w:szCs w:val="24"/>
          <w:rtl/>
        </w:rPr>
        <w:t xml:space="preserve"> 4-</w:t>
      </w:r>
      <w:r w:rsidR="00D72FFB">
        <w:rPr>
          <w:rFonts w:hint="cs"/>
          <w:sz w:val="24"/>
          <w:szCs w:val="24"/>
          <w:rtl/>
        </w:rPr>
        <w:t xml:space="preserve">از نظر احساسات باثبات:این افراد آرام وعلاقه مند،در برابر تنش احساس امنیت می کنند،احساساتی هستندولی در مواردی هم در برابر تنش احساس ناامنی مینمایند.5-باآغوش باز تجربه می آوزند:این افرادخیال پرداز بوده واز نظر احساسات هنر گرا واهل تعقل وتفکر می باشند . افرادآگاه وبا وجدان به گونه ای هستند که میتوان عملکرد شغلی آنهاراپیش بینی کردپیش بینی درمورد سایر ابعاد شخصیتی به شاخص عملکرد وگروه شغلی بستگی دارد در نهایت </w:t>
      </w:r>
      <w:r w:rsidR="008D139B">
        <w:rPr>
          <w:rFonts w:hint="cs"/>
          <w:sz w:val="24"/>
          <w:szCs w:val="24"/>
          <w:rtl/>
        </w:rPr>
        <w:t>پژوهشگران بر این باورند مه پیش بینی یا عدم پیش بینی عملکرد تنها در مورد کسانی صادق است که از نظر احساسات دارای ثبات وپایداری بالایی هستند ومیتوانند در پست یامقام خود باقی بمانند.</w:t>
      </w:r>
    </w:p>
    <w:p w:rsidR="006108D3" w:rsidRPr="00BF152D" w:rsidRDefault="008D139B" w:rsidP="00832C49">
      <w:pPr>
        <w:pStyle w:val="ListParagraph"/>
        <w:numPr>
          <w:ilvl w:val="0"/>
          <w:numId w:val="3"/>
        </w:numPr>
        <w:rPr>
          <w:sz w:val="24"/>
          <w:szCs w:val="24"/>
        </w:rPr>
      </w:pPr>
      <w:r>
        <w:rPr>
          <w:rFonts w:hint="cs"/>
          <w:sz w:val="24"/>
          <w:szCs w:val="24"/>
          <w:rtl/>
        </w:rPr>
        <w:t xml:space="preserve">الگوی هلاند </w:t>
      </w:r>
      <w:r>
        <w:rPr>
          <w:sz w:val="24"/>
          <w:szCs w:val="24"/>
          <w:rtl/>
        </w:rPr>
        <w:t>–</w:t>
      </w:r>
      <w:r>
        <w:rPr>
          <w:rFonts w:hint="cs"/>
          <w:sz w:val="24"/>
          <w:szCs w:val="24"/>
          <w:rtl/>
        </w:rPr>
        <w:t>تناسب شغل وشخصیت:الگوی مبتنی بر 6 نوع شخصیت که بیان میکند رضایت شخص باتمایل وی به ترک شغل به درجه یامیزانی بستگی دارد که شخصیت او بامحیط شغلی اش تناسب دارد.</w:t>
      </w:r>
    </w:p>
    <w:tbl>
      <w:tblPr>
        <w:tblpPr w:leftFromText="180" w:rightFromText="180" w:vertAnchor="text" w:tblpXSpec="center" w:tblpY="1"/>
        <w:tblOverlap w:val="never"/>
        <w:bidiVisual/>
        <w:tblW w:w="11294" w:type="dxa"/>
        <w:tblLayout w:type="fixed"/>
        <w:tblCellMar>
          <w:left w:w="0" w:type="dxa"/>
          <w:right w:w="0" w:type="dxa"/>
        </w:tblCellMar>
        <w:tblLook w:val="04A0" w:firstRow="1" w:lastRow="0" w:firstColumn="1" w:lastColumn="0" w:noHBand="0" w:noVBand="1"/>
      </w:tblPr>
      <w:tblGrid>
        <w:gridCol w:w="4632"/>
        <w:gridCol w:w="3401"/>
        <w:gridCol w:w="3261"/>
      </w:tblGrid>
      <w:tr w:rsidR="00C066E0" w:rsidRPr="006108D3" w:rsidTr="009C4B84">
        <w:trPr>
          <w:trHeight w:val="367"/>
        </w:trPr>
        <w:tc>
          <w:tcPr>
            <w:tcW w:w="4632"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6108D3" w:rsidRPr="006108D3" w:rsidRDefault="006108D3" w:rsidP="00C066E0">
            <w:pPr>
              <w:spacing w:after="100" w:afterAutospacing="1" w:line="240" w:lineRule="auto"/>
              <w:ind w:left="1247" w:right="567"/>
              <w:jc w:val="center"/>
              <w:rPr>
                <w:rFonts w:asciiTheme="minorBidi" w:eastAsia="Times New Roman" w:hAnsiTheme="minorBidi"/>
                <w:sz w:val="24"/>
                <w:szCs w:val="24"/>
              </w:rPr>
            </w:pPr>
            <w:r w:rsidRPr="006108D3">
              <w:rPr>
                <w:rFonts w:asciiTheme="minorBidi" w:eastAsia="Times New Roman" w:hAnsiTheme="minorBidi"/>
                <w:b/>
                <w:bCs/>
                <w:color w:val="02303E"/>
                <w:kern w:val="24"/>
                <w:sz w:val="24"/>
                <w:szCs w:val="24"/>
                <w:rtl/>
              </w:rPr>
              <w:lastRenderedPageBreak/>
              <w:t>نوع شغل</w:t>
            </w:r>
          </w:p>
        </w:tc>
        <w:tc>
          <w:tcPr>
            <w:tcW w:w="3401"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6108D3" w:rsidRPr="006108D3" w:rsidRDefault="006108D3" w:rsidP="00C066E0">
            <w:pPr>
              <w:spacing w:after="100" w:afterAutospacing="1" w:line="240" w:lineRule="auto"/>
              <w:ind w:left="1247" w:right="567"/>
              <w:jc w:val="center"/>
              <w:rPr>
                <w:rFonts w:asciiTheme="minorBidi" w:eastAsia="Times New Roman" w:hAnsiTheme="minorBidi"/>
                <w:sz w:val="24"/>
                <w:szCs w:val="24"/>
              </w:rPr>
            </w:pPr>
            <w:r w:rsidRPr="006108D3">
              <w:rPr>
                <w:rFonts w:asciiTheme="minorBidi" w:eastAsia="Times New Roman" w:hAnsiTheme="minorBidi"/>
                <w:b/>
                <w:bCs/>
                <w:color w:val="02303E"/>
                <w:kern w:val="24"/>
                <w:sz w:val="24"/>
                <w:szCs w:val="24"/>
                <w:rtl/>
              </w:rPr>
              <w:t>ويژگيهاي شخصيتي</w:t>
            </w:r>
          </w:p>
        </w:tc>
        <w:tc>
          <w:tcPr>
            <w:tcW w:w="3261"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6108D3" w:rsidRPr="006108D3" w:rsidRDefault="006108D3" w:rsidP="00C066E0">
            <w:pPr>
              <w:spacing w:after="100" w:afterAutospacing="1" w:line="240" w:lineRule="auto"/>
              <w:ind w:left="1247" w:right="567"/>
              <w:jc w:val="center"/>
              <w:rPr>
                <w:rFonts w:asciiTheme="minorBidi" w:eastAsia="Times New Roman" w:hAnsiTheme="minorBidi"/>
                <w:sz w:val="24"/>
                <w:szCs w:val="24"/>
              </w:rPr>
            </w:pPr>
            <w:r w:rsidRPr="006108D3">
              <w:rPr>
                <w:rFonts w:asciiTheme="minorBidi" w:eastAsia="Times New Roman" w:hAnsiTheme="minorBidi"/>
                <w:b/>
                <w:bCs/>
                <w:color w:val="02303E"/>
                <w:kern w:val="24"/>
                <w:sz w:val="24"/>
                <w:szCs w:val="24"/>
                <w:rtl/>
              </w:rPr>
              <w:t>نمونه شغل</w:t>
            </w:r>
          </w:p>
        </w:tc>
      </w:tr>
      <w:tr w:rsidR="00C066E0" w:rsidRPr="006108D3" w:rsidTr="009C4B84">
        <w:trPr>
          <w:trHeight w:val="650"/>
        </w:trPr>
        <w:tc>
          <w:tcPr>
            <w:tcW w:w="4632"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108D3" w:rsidRPr="006108D3" w:rsidRDefault="006108D3" w:rsidP="00C066E0">
            <w:pPr>
              <w:spacing w:after="100" w:afterAutospacing="1" w:line="240" w:lineRule="auto"/>
              <w:rPr>
                <w:rFonts w:asciiTheme="minorBidi" w:eastAsia="Times New Roman" w:hAnsiTheme="minorBidi"/>
                <w:sz w:val="24"/>
                <w:szCs w:val="24"/>
              </w:rPr>
            </w:pPr>
            <w:r w:rsidRPr="006108D3">
              <w:rPr>
                <w:rFonts w:asciiTheme="minorBidi" w:eastAsia="Times New Roman" w:hAnsiTheme="minorBidi"/>
                <w:b/>
                <w:bCs/>
                <w:color w:val="000000"/>
                <w:kern w:val="24"/>
                <w:sz w:val="24"/>
                <w:szCs w:val="24"/>
                <w:rtl/>
              </w:rPr>
              <w:t>واقع گرا.</w:t>
            </w:r>
            <w:r w:rsidRPr="006108D3">
              <w:rPr>
                <w:rFonts w:asciiTheme="minorBidi" w:eastAsia="Times New Roman" w:hAnsiTheme="minorBidi"/>
                <w:color w:val="000000"/>
                <w:kern w:val="24"/>
                <w:sz w:val="24"/>
                <w:szCs w:val="24"/>
                <w:rtl/>
              </w:rPr>
              <w:t>كارهاي فيزيكي را ترجيح ميدهد كه به توانايي جسمي و مهارت نياز دارند.</w:t>
            </w:r>
          </w:p>
        </w:tc>
        <w:tc>
          <w:tcPr>
            <w:tcW w:w="340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108D3" w:rsidRPr="006108D3" w:rsidRDefault="006108D3" w:rsidP="00C066E0">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color w:val="000000"/>
                <w:kern w:val="24"/>
                <w:sz w:val="24"/>
                <w:szCs w:val="24"/>
                <w:rtl/>
              </w:rPr>
              <w:t>كم رو،با فراست،مقاوم،با ثبات،عمل گرا،سازشكار</w:t>
            </w:r>
          </w:p>
        </w:tc>
        <w:tc>
          <w:tcPr>
            <w:tcW w:w="326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108D3" w:rsidRPr="006108D3" w:rsidRDefault="006108D3" w:rsidP="00C066E0">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color w:val="000000"/>
                <w:kern w:val="24"/>
                <w:sz w:val="24"/>
                <w:szCs w:val="24"/>
                <w:rtl/>
              </w:rPr>
              <w:t>مكانيك،حفار،   كشاورز،كارگر خط مونتاژ</w:t>
            </w:r>
          </w:p>
        </w:tc>
      </w:tr>
      <w:tr w:rsidR="00C066E0" w:rsidRPr="006108D3" w:rsidTr="009C4B84">
        <w:trPr>
          <w:trHeight w:val="839"/>
        </w:trPr>
        <w:tc>
          <w:tcPr>
            <w:tcW w:w="4632"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108D3" w:rsidRPr="006108D3" w:rsidRDefault="006108D3" w:rsidP="00C066E0">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b/>
                <w:bCs/>
                <w:color w:val="000000"/>
                <w:kern w:val="24"/>
                <w:sz w:val="24"/>
                <w:szCs w:val="24"/>
                <w:rtl/>
              </w:rPr>
              <w:t>كاوشگر.</w:t>
            </w:r>
            <w:r w:rsidRPr="006108D3">
              <w:rPr>
                <w:rFonts w:asciiTheme="minorBidi" w:eastAsia="Times New Roman" w:hAnsiTheme="minorBidi"/>
                <w:color w:val="000000"/>
                <w:kern w:val="24"/>
                <w:sz w:val="24"/>
                <w:szCs w:val="24"/>
                <w:rtl/>
              </w:rPr>
              <w:t>كارهايي را دوست ميداردكه به فكر كردن،سازماندهي و درك موضوع نياز است.</w:t>
            </w:r>
          </w:p>
        </w:tc>
        <w:tc>
          <w:tcPr>
            <w:tcW w:w="34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108D3" w:rsidRPr="006108D3" w:rsidRDefault="006108D3" w:rsidP="00C066E0">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color w:val="000000"/>
                <w:kern w:val="24"/>
                <w:sz w:val="24"/>
                <w:szCs w:val="24"/>
                <w:rtl/>
              </w:rPr>
              <w:t>كنجكاو ،مستقل، با اصالت، تحليلگر</w:t>
            </w:r>
          </w:p>
        </w:tc>
        <w:tc>
          <w:tcPr>
            <w:tcW w:w="326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108D3" w:rsidRPr="006108D3" w:rsidRDefault="006108D3" w:rsidP="00262144">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color w:val="000000"/>
                <w:kern w:val="24"/>
                <w:sz w:val="24"/>
                <w:szCs w:val="24"/>
                <w:rtl/>
              </w:rPr>
              <w:t>اقتصاد دان،رياضي دان، گزارشگرروزنامه، زيست شناس</w:t>
            </w:r>
          </w:p>
        </w:tc>
      </w:tr>
      <w:tr w:rsidR="00C066E0" w:rsidRPr="006108D3" w:rsidTr="009C4B84">
        <w:trPr>
          <w:trHeight w:val="650"/>
        </w:trPr>
        <w:tc>
          <w:tcPr>
            <w:tcW w:w="4632"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108D3" w:rsidRPr="006108D3" w:rsidRDefault="006108D3" w:rsidP="00C066E0">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b/>
                <w:bCs/>
                <w:color w:val="000000"/>
                <w:kern w:val="24"/>
                <w:sz w:val="24"/>
                <w:szCs w:val="24"/>
                <w:rtl/>
              </w:rPr>
              <w:t>اجتماعي.</w:t>
            </w:r>
            <w:r w:rsidRPr="006108D3">
              <w:rPr>
                <w:rFonts w:asciiTheme="minorBidi" w:eastAsia="Times New Roman" w:hAnsiTheme="minorBidi"/>
                <w:color w:val="000000"/>
                <w:kern w:val="24"/>
                <w:sz w:val="24"/>
                <w:szCs w:val="24"/>
                <w:rtl/>
              </w:rPr>
              <w:t>كارهايي را ترجيح مي دهد كه در رابطه با كمك كردن به ديگران باشد.</w:t>
            </w:r>
          </w:p>
        </w:tc>
        <w:tc>
          <w:tcPr>
            <w:tcW w:w="340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108D3" w:rsidRPr="006108D3" w:rsidRDefault="006108D3" w:rsidP="00C066E0">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color w:val="000000"/>
                <w:kern w:val="24"/>
                <w:sz w:val="24"/>
                <w:szCs w:val="24"/>
                <w:rtl/>
              </w:rPr>
              <w:t>صميمي، گرم، دوستانه، داراي روحيه همكاري</w:t>
            </w:r>
          </w:p>
        </w:tc>
        <w:tc>
          <w:tcPr>
            <w:tcW w:w="326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108D3" w:rsidRPr="006108D3" w:rsidRDefault="006108D3" w:rsidP="00262144">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color w:val="000000"/>
                <w:kern w:val="24"/>
                <w:sz w:val="24"/>
                <w:szCs w:val="24"/>
                <w:rtl/>
              </w:rPr>
              <w:t>كارهاي اجتماعي، معلم، مشاور، روان شناس باليني</w:t>
            </w:r>
          </w:p>
        </w:tc>
      </w:tr>
      <w:tr w:rsidR="00C066E0" w:rsidRPr="006108D3" w:rsidTr="009C4B84">
        <w:trPr>
          <w:trHeight w:val="650"/>
        </w:trPr>
        <w:tc>
          <w:tcPr>
            <w:tcW w:w="4632"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108D3" w:rsidRPr="006108D3" w:rsidRDefault="006108D3" w:rsidP="00C066E0">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b/>
                <w:bCs/>
                <w:color w:val="000000"/>
                <w:kern w:val="24"/>
                <w:sz w:val="24"/>
                <w:szCs w:val="24"/>
                <w:rtl/>
              </w:rPr>
              <w:t xml:space="preserve">سنت گرا. </w:t>
            </w:r>
            <w:r w:rsidRPr="006108D3">
              <w:rPr>
                <w:rFonts w:asciiTheme="minorBidi" w:eastAsia="Times New Roman" w:hAnsiTheme="minorBidi"/>
                <w:color w:val="000000"/>
                <w:kern w:val="24"/>
                <w:sz w:val="24"/>
                <w:szCs w:val="24"/>
                <w:rtl/>
              </w:rPr>
              <w:t>كارهاي را ترجيح مي دهد كه قانونمند،داراي نظم و بدون ابهام باشد.</w:t>
            </w:r>
          </w:p>
        </w:tc>
        <w:tc>
          <w:tcPr>
            <w:tcW w:w="34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108D3" w:rsidRPr="006108D3" w:rsidRDefault="006108D3" w:rsidP="00C066E0">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color w:val="000000"/>
                <w:kern w:val="24"/>
                <w:sz w:val="24"/>
                <w:szCs w:val="24"/>
                <w:rtl/>
              </w:rPr>
              <w:t>سازشكار، كارآ، عمل گرا، رك و راست</w:t>
            </w:r>
          </w:p>
        </w:tc>
        <w:tc>
          <w:tcPr>
            <w:tcW w:w="326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108D3" w:rsidRPr="006108D3" w:rsidRDefault="006108D3" w:rsidP="00262144">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color w:val="000000"/>
                <w:kern w:val="24"/>
                <w:sz w:val="24"/>
                <w:szCs w:val="24"/>
                <w:rtl/>
              </w:rPr>
              <w:t>حسابدار، مدير يا رييس شركت،مسؤل دريافت و پرداخت بانك و مسؤل بايگاني</w:t>
            </w:r>
          </w:p>
        </w:tc>
      </w:tr>
      <w:tr w:rsidR="00C066E0" w:rsidRPr="006108D3" w:rsidTr="009C4B84">
        <w:trPr>
          <w:trHeight w:val="1027"/>
        </w:trPr>
        <w:tc>
          <w:tcPr>
            <w:tcW w:w="4632"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108D3" w:rsidRPr="006108D3" w:rsidRDefault="006108D3" w:rsidP="00C066E0">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b/>
                <w:bCs/>
                <w:color w:val="000000"/>
                <w:kern w:val="24"/>
                <w:sz w:val="24"/>
                <w:szCs w:val="24"/>
                <w:rtl/>
              </w:rPr>
              <w:t xml:space="preserve">سوداگرا. </w:t>
            </w:r>
            <w:r w:rsidRPr="006108D3">
              <w:rPr>
                <w:rFonts w:asciiTheme="minorBidi" w:eastAsia="Times New Roman" w:hAnsiTheme="minorBidi"/>
                <w:color w:val="000000"/>
                <w:kern w:val="24"/>
                <w:sz w:val="24"/>
                <w:szCs w:val="24"/>
                <w:rtl/>
              </w:rPr>
              <w:t>كارهايي را ترجيح ميدهد كه بيشتر جنبه گفتاري داشته باشد. همواره در پي كسب قدرت و اعمال نفوذ بر ديگران است</w:t>
            </w:r>
          </w:p>
        </w:tc>
        <w:tc>
          <w:tcPr>
            <w:tcW w:w="340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108D3" w:rsidRPr="006108D3" w:rsidRDefault="006108D3" w:rsidP="00C066E0">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color w:val="000000"/>
                <w:kern w:val="24"/>
                <w:sz w:val="24"/>
                <w:szCs w:val="24"/>
                <w:rtl/>
              </w:rPr>
              <w:t>داراي اعتماد به نفس،جاه طلب، پر انرژي، سلطه جو</w:t>
            </w:r>
          </w:p>
        </w:tc>
        <w:tc>
          <w:tcPr>
            <w:tcW w:w="326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108D3" w:rsidRPr="006108D3" w:rsidRDefault="006108D3" w:rsidP="00262144">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color w:val="000000"/>
                <w:kern w:val="24"/>
                <w:sz w:val="24"/>
                <w:szCs w:val="24"/>
                <w:rtl/>
              </w:rPr>
              <w:t>وكيل حقوقي، مسؤل بنگاه معاملاتي، مسول روابط عمومي</w:t>
            </w:r>
          </w:p>
        </w:tc>
      </w:tr>
      <w:tr w:rsidR="00C066E0" w:rsidRPr="006108D3" w:rsidTr="009C4B84">
        <w:trPr>
          <w:trHeight w:val="621"/>
        </w:trPr>
        <w:tc>
          <w:tcPr>
            <w:tcW w:w="4632"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108D3" w:rsidRPr="006108D3" w:rsidRDefault="006108D3" w:rsidP="00C066E0">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b/>
                <w:bCs/>
                <w:color w:val="000000"/>
                <w:kern w:val="24"/>
                <w:sz w:val="24"/>
                <w:szCs w:val="24"/>
                <w:rtl/>
              </w:rPr>
              <w:t>هنر گرا.</w:t>
            </w:r>
            <w:r w:rsidRPr="006108D3">
              <w:rPr>
                <w:rFonts w:asciiTheme="minorBidi" w:eastAsia="Times New Roman" w:hAnsiTheme="minorBidi"/>
                <w:color w:val="000000"/>
                <w:kern w:val="24"/>
                <w:sz w:val="24"/>
                <w:szCs w:val="24"/>
                <w:rtl/>
              </w:rPr>
              <w:t xml:space="preserve"> به فعاليتهايي مي پردازد كه غير منظم و مبهم باشد،و مي كوشد تا با خلق آثار جديد ابراز موجود نمايد</w:t>
            </w:r>
          </w:p>
        </w:tc>
        <w:tc>
          <w:tcPr>
            <w:tcW w:w="34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108D3" w:rsidRPr="006108D3" w:rsidRDefault="006108D3" w:rsidP="00C066E0">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color w:val="000000"/>
                <w:kern w:val="24"/>
                <w:sz w:val="24"/>
                <w:szCs w:val="24"/>
                <w:rtl/>
              </w:rPr>
              <w:t>رويايي، آرمان گرا، احساساتي،پرعاطفه</w:t>
            </w:r>
          </w:p>
        </w:tc>
        <w:tc>
          <w:tcPr>
            <w:tcW w:w="326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108D3" w:rsidRPr="006108D3" w:rsidRDefault="006108D3" w:rsidP="00262144">
            <w:pPr>
              <w:spacing w:after="100" w:afterAutospacing="1" w:line="240" w:lineRule="auto"/>
              <w:jc w:val="center"/>
              <w:rPr>
                <w:rFonts w:asciiTheme="minorBidi" w:eastAsia="Times New Roman" w:hAnsiTheme="minorBidi"/>
                <w:sz w:val="24"/>
                <w:szCs w:val="24"/>
              </w:rPr>
            </w:pPr>
            <w:r w:rsidRPr="006108D3">
              <w:rPr>
                <w:rFonts w:asciiTheme="minorBidi" w:eastAsia="Times New Roman" w:hAnsiTheme="minorBidi"/>
                <w:color w:val="000000"/>
                <w:kern w:val="24"/>
                <w:sz w:val="24"/>
                <w:szCs w:val="24"/>
                <w:rtl/>
              </w:rPr>
              <w:t>نقاش، موسيقي دان،نوازنده، نويسنده،و تزيين كار داخل ساختمان.</w:t>
            </w:r>
          </w:p>
        </w:tc>
      </w:tr>
    </w:tbl>
    <w:p w:rsidR="008D139B" w:rsidRDefault="005F47AE" w:rsidP="005F47AE">
      <w:pPr>
        <w:rPr>
          <w:rFonts w:asciiTheme="minorBidi" w:hAnsiTheme="minorBidi"/>
          <w:sz w:val="36"/>
          <w:szCs w:val="36"/>
          <w:rtl/>
        </w:rPr>
      </w:pPr>
      <w:r w:rsidRPr="005F47AE">
        <w:rPr>
          <w:rFonts w:asciiTheme="minorBidi" w:hAnsiTheme="minorBidi" w:hint="cs"/>
          <w:sz w:val="36"/>
          <w:szCs w:val="36"/>
          <w:rtl/>
        </w:rPr>
        <w:t>سایرویژگیهای شخصیتی:</w:t>
      </w:r>
    </w:p>
    <w:p w:rsidR="005F47AE" w:rsidRPr="007F2CA9" w:rsidRDefault="005F47AE" w:rsidP="005F47AE">
      <w:pPr>
        <w:pStyle w:val="ListParagraph"/>
        <w:numPr>
          <w:ilvl w:val="0"/>
          <w:numId w:val="4"/>
        </w:numPr>
        <w:rPr>
          <w:sz w:val="24"/>
          <w:szCs w:val="24"/>
        </w:rPr>
      </w:pPr>
      <w:r>
        <w:rPr>
          <w:rFonts w:asciiTheme="minorBidi" w:hAnsiTheme="minorBidi" w:hint="cs"/>
          <w:sz w:val="36"/>
          <w:szCs w:val="36"/>
          <w:rtl/>
        </w:rPr>
        <w:t>کانون کنترل:</w:t>
      </w:r>
      <w:r w:rsidRPr="007F2CA9">
        <w:rPr>
          <w:rFonts w:hint="cs"/>
          <w:sz w:val="24"/>
          <w:szCs w:val="24"/>
          <w:rtl/>
        </w:rPr>
        <w:t>بدین معناکه یاافراد خودرابر سرنوشت خود مسلط میدانند(درونگرا)که به کار وشغل خود علاقه دارند ،یا اینکه زندگی خودرادستاویز عوامل خارجی میدانند (برونگرا)که نسبت به کار وشغل خود بیگانگی نشان میدهند.</w:t>
      </w:r>
    </w:p>
    <w:p w:rsidR="005F47AE" w:rsidRPr="007F2CA9" w:rsidRDefault="005F47AE" w:rsidP="005F47AE">
      <w:pPr>
        <w:pStyle w:val="ListParagraph"/>
        <w:numPr>
          <w:ilvl w:val="0"/>
          <w:numId w:val="4"/>
        </w:numPr>
        <w:rPr>
          <w:sz w:val="24"/>
          <w:szCs w:val="24"/>
        </w:rPr>
      </w:pPr>
      <w:r>
        <w:rPr>
          <w:rFonts w:asciiTheme="minorBidi" w:hAnsiTheme="minorBidi" w:hint="cs"/>
          <w:sz w:val="36"/>
          <w:szCs w:val="36"/>
          <w:rtl/>
        </w:rPr>
        <w:t>خودکامه</w:t>
      </w:r>
      <w:r w:rsidR="007F2CA9">
        <w:rPr>
          <w:rFonts w:asciiTheme="minorBidi" w:hAnsiTheme="minorBidi" w:hint="cs"/>
          <w:sz w:val="36"/>
          <w:szCs w:val="36"/>
          <w:rtl/>
        </w:rPr>
        <w:t>:</w:t>
      </w:r>
      <w:r>
        <w:rPr>
          <w:rFonts w:asciiTheme="minorBidi" w:hAnsiTheme="minorBidi" w:hint="cs"/>
          <w:sz w:val="36"/>
          <w:szCs w:val="36"/>
          <w:rtl/>
        </w:rPr>
        <w:t xml:space="preserve"> </w:t>
      </w:r>
      <w:r w:rsidRPr="007F2CA9">
        <w:rPr>
          <w:rFonts w:hint="cs"/>
          <w:sz w:val="24"/>
          <w:szCs w:val="24"/>
          <w:rtl/>
        </w:rPr>
        <w:t>افراد دارای دقت بالا ،انجام قضاوت در مورد دیگران،مخالفت در برابرپدیده تغییر،علاقه مند به استثمار دیگران ومناسب ساختار قانونمند ومشخص</w:t>
      </w:r>
    </w:p>
    <w:p w:rsidR="005F47AE" w:rsidRDefault="005F47AE" w:rsidP="005F47AE">
      <w:pPr>
        <w:pStyle w:val="ListParagraph"/>
        <w:numPr>
          <w:ilvl w:val="0"/>
          <w:numId w:val="4"/>
        </w:numPr>
        <w:rPr>
          <w:sz w:val="24"/>
          <w:szCs w:val="24"/>
        </w:rPr>
      </w:pPr>
      <w:r>
        <w:rPr>
          <w:rFonts w:asciiTheme="minorBidi" w:hAnsiTheme="minorBidi" w:hint="cs"/>
          <w:sz w:val="36"/>
          <w:szCs w:val="36"/>
          <w:rtl/>
        </w:rPr>
        <w:t xml:space="preserve">ماکیاولی گری: </w:t>
      </w:r>
      <w:r w:rsidRPr="007F2CA9">
        <w:rPr>
          <w:rFonts w:hint="cs"/>
          <w:sz w:val="24"/>
          <w:szCs w:val="24"/>
          <w:rtl/>
        </w:rPr>
        <w:t>فرد تمایل شدیدی دارد که از طریق هدف وسیله راتوجیه کند ومناسب کارهای با سطح مذاکره وچانه زنی بالا وکارهایی که به برنده پاداش نیکو بدهند،میباشد.</w:t>
      </w:r>
    </w:p>
    <w:p w:rsidR="003344CF" w:rsidRDefault="003344CF" w:rsidP="003344CF">
      <w:pPr>
        <w:rPr>
          <w:sz w:val="24"/>
          <w:szCs w:val="24"/>
          <w:rtl/>
        </w:rPr>
      </w:pPr>
    </w:p>
    <w:p w:rsidR="003344CF" w:rsidRDefault="003344CF" w:rsidP="003344CF">
      <w:pPr>
        <w:rPr>
          <w:sz w:val="24"/>
          <w:szCs w:val="24"/>
          <w:rtl/>
        </w:rPr>
      </w:pPr>
    </w:p>
    <w:p w:rsidR="003344CF" w:rsidRDefault="003344CF" w:rsidP="003344CF">
      <w:pPr>
        <w:rPr>
          <w:sz w:val="24"/>
          <w:szCs w:val="24"/>
          <w:rtl/>
        </w:rPr>
      </w:pPr>
    </w:p>
    <w:p w:rsidR="003344CF" w:rsidRDefault="003344CF" w:rsidP="003344CF">
      <w:pPr>
        <w:rPr>
          <w:sz w:val="24"/>
          <w:szCs w:val="24"/>
          <w:rtl/>
        </w:rPr>
      </w:pPr>
    </w:p>
    <w:p w:rsidR="003344CF" w:rsidRDefault="003344CF" w:rsidP="003344CF">
      <w:pPr>
        <w:rPr>
          <w:sz w:val="24"/>
          <w:szCs w:val="24"/>
          <w:rtl/>
        </w:rPr>
      </w:pPr>
    </w:p>
    <w:p w:rsidR="003344CF" w:rsidRDefault="003344CF" w:rsidP="003344CF">
      <w:pPr>
        <w:rPr>
          <w:sz w:val="24"/>
          <w:szCs w:val="24"/>
          <w:rtl/>
        </w:rPr>
      </w:pPr>
    </w:p>
    <w:p w:rsidR="003344CF" w:rsidRPr="003344CF" w:rsidRDefault="003344CF" w:rsidP="003344CF">
      <w:pPr>
        <w:jc w:val="right"/>
        <w:rPr>
          <w:sz w:val="32"/>
          <w:szCs w:val="32"/>
          <w:rtl/>
        </w:rPr>
      </w:pPr>
      <w:r w:rsidRPr="003344CF">
        <w:rPr>
          <w:rFonts w:hint="cs"/>
          <w:sz w:val="32"/>
          <w:szCs w:val="32"/>
          <w:rtl/>
        </w:rPr>
        <w:t xml:space="preserve">محمداحمدآبادی </w:t>
      </w:r>
      <w:r w:rsidRPr="003344CF">
        <w:rPr>
          <w:sz w:val="32"/>
          <w:szCs w:val="32"/>
          <w:rtl/>
        </w:rPr>
        <w:t>–</w:t>
      </w:r>
      <w:r w:rsidRPr="003344CF">
        <w:rPr>
          <w:rFonts w:hint="cs"/>
          <w:sz w:val="32"/>
          <w:szCs w:val="32"/>
          <w:rtl/>
        </w:rPr>
        <w:t>بهار 94</w:t>
      </w:r>
    </w:p>
    <w:p w:rsidR="003344CF" w:rsidRDefault="003344CF" w:rsidP="003344CF">
      <w:pPr>
        <w:rPr>
          <w:sz w:val="24"/>
          <w:szCs w:val="24"/>
          <w:rtl/>
        </w:rPr>
      </w:pPr>
    </w:p>
    <w:sectPr w:rsidR="003344CF" w:rsidSect="00F209C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58F" w:rsidRDefault="006C658F" w:rsidP="006108D3">
      <w:pPr>
        <w:spacing w:after="0" w:line="240" w:lineRule="auto"/>
      </w:pPr>
      <w:r>
        <w:separator/>
      </w:r>
    </w:p>
  </w:endnote>
  <w:endnote w:type="continuationSeparator" w:id="0">
    <w:p w:rsidR="006C658F" w:rsidRDefault="006C658F" w:rsidP="0061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58F" w:rsidRDefault="006C658F" w:rsidP="006108D3">
      <w:pPr>
        <w:spacing w:after="0" w:line="240" w:lineRule="auto"/>
      </w:pPr>
      <w:r>
        <w:separator/>
      </w:r>
    </w:p>
  </w:footnote>
  <w:footnote w:type="continuationSeparator" w:id="0">
    <w:p w:rsidR="006C658F" w:rsidRDefault="006C658F" w:rsidP="00610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45713"/>
    <w:multiLevelType w:val="hybridMultilevel"/>
    <w:tmpl w:val="89144776"/>
    <w:lvl w:ilvl="0" w:tplc="ACEC6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E23A70"/>
    <w:multiLevelType w:val="hybridMultilevel"/>
    <w:tmpl w:val="6B42569E"/>
    <w:lvl w:ilvl="0" w:tplc="E318B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6769C8"/>
    <w:multiLevelType w:val="hybridMultilevel"/>
    <w:tmpl w:val="9E0EF9AC"/>
    <w:lvl w:ilvl="0" w:tplc="E560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EB71C2"/>
    <w:multiLevelType w:val="hybridMultilevel"/>
    <w:tmpl w:val="BB04FC54"/>
    <w:lvl w:ilvl="0" w:tplc="13143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E6"/>
    <w:rsid w:val="00056C42"/>
    <w:rsid w:val="00084E2C"/>
    <w:rsid w:val="002166B2"/>
    <w:rsid w:val="00262144"/>
    <w:rsid w:val="00305322"/>
    <w:rsid w:val="003344CF"/>
    <w:rsid w:val="003B4AEC"/>
    <w:rsid w:val="003F7BC5"/>
    <w:rsid w:val="005F47AE"/>
    <w:rsid w:val="006108D3"/>
    <w:rsid w:val="00693BD5"/>
    <w:rsid w:val="006C658F"/>
    <w:rsid w:val="006F5BCA"/>
    <w:rsid w:val="00704D55"/>
    <w:rsid w:val="0076557B"/>
    <w:rsid w:val="007B21C2"/>
    <w:rsid w:val="007F2CA9"/>
    <w:rsid w:val="00832C49"/>
    <w:rsid w:val="00893CDE"/>
    <w:rsid w:val="008D139B"/>
    <w:rsid w:val="009C4B84"/>
    <w:rsid w:val="009E248F"/>
    <w:rsid w:val="00A414BB"/>
    <w:rsid w:val="00B35471"/>
    <w:rsid w:val="00BD0F69"/>
    <w:rsid w:val="00BF152D"/>
    <w:rsid w:val="00C066E0"/>
    <w:rsid w:val="00C75F01"/>
    <w:rsid w:val="00D72FFB"/>
    <w:rsid w:val="00DA36E6"/>
    <w:rsid w:val="00EC3651"/>
    <w:rsid w:val="00ED4231"/>
    <w:rsid w:val="00F209CF"/>
    <w:rsid w:val="00F472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452A5-179F-40B5-A8E6-4DC439B6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4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D55"/>
    <w:pPr>
      <w:ind w:left="720"/>
      <w:contextualSpacing/>
    </w:pPr>
  </w:style>
  <w:style w:type="paragraph" w:styleId="NormalWeb">
    <w:name w:val="Normal (Web)"/>
    <w:basedOn w:val="Normal"/>
    <w:uiPriority w:val="99"/>
    <w:unhideWhenUsed/>
    <w:rsid w:val="006F5BC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2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1C2"/>
    <w:rPr>
      <w:rFonts w:ascii="Tahoma" w:hAnsi="Tahoma" w:cs="Tahoma"/>
      <w:sz w:val="16"/>
      <w:szCs w:val="16"/>
    </w:rPr>
  </w:style>
  <w:style w:type="paragraph" w:styleId="Header">
    <w:name w:val="header"/>
    <w:basedOn w:val="Normal"/>
    <w:link w:val="HeaderChar"/>
    <w:uiPriority w:val="99"/>
    <w:semiHidden/>
    <w:unhideWhenUsed/>
    <w:rsid w:val="006108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08D3"/>
  </w:style>
  <w:style w:type="paragraph" w:styleId="Footer">
    <w:name w:val="footer"/>
    <w:basedOn w:val="Normal"/>
    <w:link w:val="FooterChar"/>
    <w:uiPriority w:val="99"/>
    <w:semiHidden/>
    <w:unhideWhenUsed/>
    <w:rsid w:val="006108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8584">
      <w:bodyDiv w:val="1"/>
      <w:marLeft w:val="0"/>
      <w:marRight w:val="0"/>
      <w:marTop w:val="0"/>
      <w:marBottom w:val="0"/>
      <w:divBdr>
        <w:top w:val="none" w:sz="0" w:space="0" w:color="auto"/>
        <w:left w:val="none" w:sz="0" w:space="0" w:color="auto"/>
        <w:bottom w:val="none" w:sz="0" w:space="0" w:color="auto"/>
        <w:right w:val="none" w:sz="0" w:space="0" w:color="auto"/>
      </w:divBdr>
    </w:div>
    <w:div w:id="1356688032">
      <w:bodyDiv w:val="1"/>
      <w:marLeft w:val="0"/>
      <w:marRight w:val="0"/>
      <w:marTop w:val="0"/>
      <w:marBottom w:val="0"/>
      <w:divBdr>
        <w:top w:val="none" w:sz="0" w:space="0" w:color="auto"/>
        <w:left w:val="none" w:sz="0" w:space="0" w:color="auto"/>
        <w:bottom w:val="none" w:sz="0" w:space="0" w:color="auto"/>
        <w:right w:val="none" w:sz="0" w:space="0" w:color="auto"/>
      </w:divBdr>
    </w:div>
    <w:div w:id="154922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77FD-9B0C-4F1B-B070-134B6A59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andisheh</dc:creator>
  <cp:keywords/>
  <dc:description/>
  <cp:lastModifiedBy>T O S H I B A</cp:lastModifiedBy>
  <cp:revision>2</cp:revision>
  <cp:lastPrinted>2015-07-23T16:44:00Z</cp:lastPrinted>
  <dcterms:created xsi:type="dcterms:W3CDTF">2015-05-28T08:22:00Z</dcterms:created>
  <dcterms:modified xsi:type="dcterms:W3CDTF">2015-05-28T08:22:00Z</dcterms:modified>
</cp:coreProperties>
</file>