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71" w:rsidRPr="005A10ED" w:rsidRDefault="004C382E" w:rsidP="005A10ED">
      <w:pPr>
        <w:pStyle w:val="Heading1"/>
        <w:spacing w:line="360" w:lineRule="auto"/>
        <w:jc w:val="both"/>
        <w:rPr>
          <w:sz w:val="28"/>
          <w:szCs w:val="28"/>
          <w:rtl/>
        </w:rPr>
      </w:pPr>
      <w:r w:rsidRPr="005A10ED">
        <w:rPr>
          <w:rFonts w:hint="cs"/>
          <w:sz w:val="28"/>
          <w:szCs w:val="28"/>
          <w:rtl/>
        </w:rPr>
        <w:t>مقدمه مترجمان</w:t>
      </w:r>
    </w:p>
    <w:p w:rsidR="004C382E" w:rsidRPr="005A10ED" w:rsidRDefault="007D26CA" w:rsidP="005A10ED">
      <w:pPr>
        <w:spacing w:line="360" w:lineRule="auto"/>
        <w:rPr>
          <w:sz w:val="28"/>
          <w:szCs w:val="28"/>
          <w:rtl/>
        </w:rPr>
      </w:pPr>
      <w:r w:rsidRPr="005A10ED">
        <w:rPr>
          <w:rFonts w:hint="cs"/>
          <w:sz w:val="28"/>
          <w:szCs w:val="28"/>
          <w:rtl/>
        </w:rPr>
        <w:t xml:space="preserve">موضوع عدالت و نظریه‌پردازی در خصوص چیستی این مفهوم بنیادین، تاریخی بسیار قدیمی و رایج در هر نظام اجتماعی </w:t>
      </w:r>
      <w:r w:rsidR="0074773C" w:rsidRPr="005A10ED">
        <w:rPr>
          <w:rFonts w:hint="cs"/>
          <w:sz w:val="28"/>
          <w:szCs w:val="28"/>
          <w:rtl/>
        </w:rPr>
        <w:t xml:space="preserve">و فکری دارد. گرچه سطور قابل توجهی از آثار بزرگان فکر و اندیشه هر عصری به تدقیق این مفهوم و نظریه‌پردازی در خصوص ابعاد مختلف آن اختصاص یافت‌است، اما به جرأت می‌توان گفت که این موضوع و سؤال از چیستی عدالت، مسأله‌ای بدون پاسخ نهایی می‌باشد و هنوز هم جای دارد اندیشمندان </w:t>
      </w:r>
      <w:r w:rsidR="0074773C" w:rsidRPr="005A10ED">
        <w:rPr>
          <w:rFonts w:hint="eastAsia"/>
          <w:sz w:val="28"/>
          <w:szCs w:val="28"/>
          <w:rtl/>
        </w:rPr>
        <w:t>به‌خصوص</w:t>
      </w:r>
      <w:r w:rsidR="0074773C" w:rsidRPr="005A10ED">
        <w:rPr>
          <w:rFonts w:hint="cs"/>
          <w:sz w:val="28"/>
          <w:szCs w:val="28"/>
          <w:rtl/>
        </w:rPr>
        <w:t xml:space="preserve"> در جامعه علمی کشور ما به تبیین ابعاد مختلف این فراگیرترین مفهوم جامعه انسانی بپردازند.</w:t>
      </w:r>
    </w:p>
    <w:p w:rsidR="0074773C" w:rsidRPr="005A10ED" w:rsidRDefault="0074773C" w:rsidP="005A10ED">
      <w:pPr>
        <w:spacing w:line="360" w:lineRule="auto"/>
        <w:ind w:firstLine="747"/>
        <w:rPr>
          <w:sz w:val="28"/>
          <w:szCs w:val="28"/>
          <w:rtl/>
        </w:rPr>
      </w:pPr>
      <w:r w:rsidRPr="005A10ED">
        <w:rPr>
          <w:rFonts w:hint="cs"/>
          <w:sz w:val="28"/>
          <w:szCs w:val="28"/>
          <w:rtl/>
        </w:rPr>
        <w:t xml:space="preserve">همین گستردگی ابعاد مختلف نظریه‌پردازی عدالت </w:t>
      </w:r>
      <w:r w:rsidR="00D432CF" w:rsidRPr="005A10ED">
        <w:rPr>
          <w:rFonts w:hint="cs"/>
          <w:sz w:val="28"/>
          <w:szCs w:val="28"/>
          <w:rtl/>
        </w:rPr>
        <w:t>ضرورت تدوین برنامه‌های پژوهشی برای آن را ایجاب می</w:t>
      </w:r>
      <w:r w:rsidR="00253D35" w:rsidRPr="005A10ED">
        <w:rPr>
          <w:rFonts w:hint="cs"/>
          <w:sz w:val="28"/>
          <w:szCs w:val="28"/>
          <w:rtl/>
        </w:rPr>
        <w:t>‌نماید. تدوین ی</w:t>
      </w:r>
      <w:r w:rsidR="00D432CF" w:rsidRPr="005A10ED">
        <w:rPr>
          <w:rFonts w:hint="cs"/>
          <w:sz w:val="28"/>
          <w:szCs w:val="28"/>
          <w:rtl/>
        </w:rPr>
        <w:t xml:space="preserve">ک برنامه پژوهشی مناسب علاوه بر </w:t>
      </w:r>
      <w:r w:rsidR="00253D35" w:rsidRPr="005A10ED">
        <w:rPr>
          <w:rFonts w:hint="cs"/>
          <w:sz w:val="28"/>
          <w:szCs w:val="28"/>
          <w:rtl/>
        </w:rPr>
        <w:t>تعیین گستره موضوعی بحث به مانند نقشه‌ای تا حد ممکن جامع، امکان انجام مطالعات تطبیقی و ارزیابی بهتر نظریات مختلف عدالت را فراهم می‌سازد. از سوی دیگر ارائه یک برنامه پژوهشی امکان همکاری اندیشمندان مختلف با سلایق فکری متفاوت را در طیف وسیعی از مطالعات هماهنگ و مدیریت‌شده ایجاد می‌نماید.</w:t>
      </w:r>
    </w:p>
    <w:p w:rsidR="00E06C62" w:rsidRPr="005A10ED" w:rsidRDefault="00E06C62" w:rsidP="005A10ED">
      <w:pPr>
        <w:spacing w:line="360" w:lineRule="auto"/>
        <w:ind w:firstLine="747"/>
        <w:rPr>
          <w:sz w:val="28"/>
          <w:szCs w:val="28"/>
          <w:rtl/>
        </w:rPr>
      </w:pPr>
      <w:r w:rsidRPr="005A10ED">
        <w:rPr>
          <w:rFonts w:hint="eastAsia"/>
          <w:sz w:val="28"/>
          <w:szCs w:val="28"/>
          <w:rtl/>
        </w:rPr>
        <w:t>به‌نظر</w:t>
      </w:r>
      <w:r w:rsidRPr="005A10ED">
        <w:rPr>
          <w:rFonts w:hint="cs"/>
          <w:sz w:val="28"/>
          <w:szCs w:val="28"/>
          <w:rtl/>
        </w:rPr>
        <w:t xml:space="preserve"> یک برنامه پژوهشی براساس سه سؤال مبنایی زیر می‌تواند شکل بگیرد:</w:t>
      </w:r>
    </w:p>
    <w:p w:rsidR="00E06C62" w:rsidRPr="005A10ED" w:rsidRDefault="00E06C62" w:rsidP="005A10ED">
      <w:pPr>
        <w:spacing w:line="360" w:lineRule="auto"/>
        <w:ind w:firstLine="747"/>
        <w:rPr>
          <w:sz w:val="28"/>
          <w:szCs w:val="28"/>
          <w:rtl/>
        </w:rPr>
      </w:pPr>
      <w:r w:rsidRPr="005A10ED">
        <w:rPr>
          <w:rFonts w:hint="cs"/>
          <w:sz w:val="28"/>
          <w:szCs w:val="28"/>
          <w:rtl/>
        </w:rPr>
        <w:t>-</w:t>
      </w:r>
      <w:r w:rsidRPr="005A10ED">
        <w:rPr>
          <w:sz w:val="28"/>
          <w:szCs w:val="28"/>
          <w:rtl/>
        </w:rPr>
        <w:t xml:space="preserve"> </w:t>
      </w:r>
      <w:r w:rsidRPr="005A10ED">
        <w:rPr>
          <w:rFonts w:hint="cs"/>
          <w:sz w:val="28"/>
          <w:szCs w:val="28"/>
          <w:rtl/>
        </w:rPr>
        <w:t>مبنای عدالت چیست؟</w:t>
      </w:r>
    </w:p>
    <w:p w:rsidR="00E06C62" w:rsidRPr="005A10ED" w:rsidRDefault="00E06C62" w:rsidP="005A10ED">
      <w:pPr>
        <w:spacing w:line="360" w:lineRule="auto"/>
        <w:ind w:firstLine="747"/>
        <w:rPr>
          <w:sz w:val="28"/>
          <w:szCs w:val="28"/>
          <w:rtl/>
        </w:rPr>
      </w:pPr>
      <w:r w:rsidRPr="005A10ED">
        <w:rPr>
          <w:rFonts w:hint="cs"/>
          <w:sz w:val="28"/>
          <w:szCs w:val="28"/>
          <w:rtl/>
        </w:rPr>
        <w:t>- عدالت در چه حوزه‌هایی مورد بحث و نظر هست؟</w:t>
      </w:r>
    </w:p>
    <w:p w:rsidR="00E06C62" w:rsidRPr="005A10ED" w:rsidRDefault="00E06C62" w:rsidP="005A10ED">
      <w:pPr>
        <w:spacing w:line="360" w:lineRule="auto"/>
        <w:ind w:firstLine="747"/>
        <w:rPr>
          <w:sz w:val="28"/>
          <w:szCs w:val="28"/>
          <w:rtl/>
        </w:rPr>
      </w:pPr>
      <w:r w:rsidRPr="005A10ED">
        <w:rPr>
          <w:rFonts w:hint="cs"/>
          <w:sz w:val="28"/>
          <w:szCs w:val="28"/>
          <w:rtl/>
        </w:rPr>
        <w:lastRenderedPageBreak/>
        <w:t>- مفهوم عدالت چیست؟ (سؤال از چیستی عدالت)</w:t>
      </w:r>
    </w:p>
    <w:p w:rsidR="006B72E5" w:rsidRPr="005A10ED" w:rsidRDefault="006B72E5" w:rsidP="005A10ED">
      <w:pPr>
        <w:spacing w:line="360" w:lineRule="auto"/>
        <w:ind w:firstLine="747"/>
        <w:rPr>
          <w:sz w:val="28"/>
          <w:szCs w:val="28"/>
          <w:rtl/>
        </w:rPr>
      </w:pPr>
      <w:r w:rsidRPr="005A10ED">
        <w:rPr>
          <w:rFonts w:hint="cs"/>
          <w:sz w:val="28"/>
          <w:szCs w:val="28"/>
          <w:rtl/>
        </w:rPr>
        <w:t xml:space="preserve">براساس این سه سؤال که سه حوزه پژوهشی </w:t>
      </w:r>
      <w:r w:rsidRPr="005A10ED">
        <w:rPr>
          <w:rFonts w:ascii="Times New Roman" w:hAnsi="Times New Roman" w:cs="Times New Roman" w:hint="cs"/>
          <w:sz w:val="28"/>
          <w:szCs w:val="28"/>
          <w:rtl/>
        </w:rPr>
        <w:t>–</w:t>
      </w:r>
      <w:r w:rsidRPr="005A10ED">
        <w:rPr>
          <w:rFonts w:hint="cs"/>
          <w:sz w:val="28"/>
          <w:szCs w:val="28"/>
          <w:rtl/>
        </w:rPr>
        <w:t xml:space="preserve"> البته کاملاً در هم تنیده و غیر قابل تفکیک </w:t>
      </w:r>
      <w:r w:rsidRPr="005A10ED">
        <w:rPr>
          <w:rFonts w:ascii="Times New Roman" w:hAnsi="Times New Roman" w:cs="Times New Roman" w:hint="cs"/>
          <w:sz w:val="28"/>
          <w:szCs w:val="28"/>
          <w:rtl/>
        </w:rPr>
        <w:t>–</w:t>
      </w:r>
      <w:r w:rsidRPr="005A10ED">
        <w:rPr>
          <w:rFonts w:hint="cs"/>
          <w:sz w:val="28"/>
          <w:szCs w:val="28"/>
          <w:rtl/>
        </w:rPr>
        <w:t xml:space="preserve"> مختلف را شکل می‌دهند دو حوزه پژوهشی دیگر نیز مطرح می‌شود:</w:t>
      </w:r>
    </w:p>
    <w:p w:rsidR="006B72E5" w:rsidRPr="005A10ED" w:rsidRDefault="006B72E5" w:rsidP="005A10ED">
      <w:pPr>
        <w:spacing w:line="360" w:lineRule="auto"/>
        <w:ind w:firstLine="747"/>
        <w:rPr>
          <w:sz w:val="28"/>
          <w:szCs w:val="28"/>
          <w:rtl/>
        </w:rPr>
      </w:pPr>
      <w:r w:rsidRPr="005A10ED">
        <w:rPr>
          <w:rFonts w:hint="cs"/>
          <w:sz w:val="28"/>
          <w:szCs w:val="28"/>
          <w:rtl/>
        </w:rPr>
        <w:t>- جریان‌شناسی نظریات عدالت</w:t>
      </w:r>
    </w:p>
    <w:p w:rsidR="006B72E5" w:rsidRPr="005A10ED" w:rsidRDefault="006B72E5" w:rsidP="005A10ED">
      <w:pPr>
        <w:spacing w:line="360" w:lineRule="auto"/>
        <w:ind w:firstLine="747"/>
        <w:rPr>
          <w:sz w:val="28"/>
          <w:szCs w:val="28"/>
          <w:rtl/>
        </w:rPr>
      </w:pPr>
      <w:r w:rsidRPr="005A10ED">
        <w:rPr>
          <w:rFonts w:hint="cs"/>
          <w:sz w:val="28"/>
          <w:szCs w:val="28"/>
          <w:rtl/>
        </w:rPr>
        <w:t>- شاخص‌ (های) عدالت</w:t>
      </w:r>
    </w:p>
    <w:p w:rsidR="006B72E5" w:rsidRPr="005A10ED" w:rsidRDefault="006B72E5" w:rsidP="005A10ED">
      <w:pPr>
        <w:spacing w:line="360" w:lineRule="auto"/>
        <w:ind w:firstLine="747"/>
        <w:rPr>
          <w:sz w:val="28"/>
          <w:szCs w:val="28"/>
          <w:rtl/>
        </w:rPr>
      </w:pPr>
      <w:r w:rsidRPr="005A10ED">
        <w:rPr>
          <w:rFonts w:hint="cs"/>
          <w:sz w:val="28"/>
          <w:szCs w:val="28"/>
          <w:rtl/>
        </w:rPr>
        <w:t>بحث شاخص‌ها از آن جهت</w:t>
      </w:r>
      <w:r w:rsidR="00AE5F60" w:rsidRPr="005A10ED">
        <w:rPr>
          <w:rFonts w:hint="cs"/>
          <w:sz w:val="28"/>
          <w:szCs w:val="28"/>
          <w:rtl/>
        </w:rPr>
        <w:t xml:space="preserve"> </w:t>
      </w:r>
      <w:r w:rsidRPr="005A10ED">
        <w:rPr>
          <w:rFonts w:hint="cs"/>
          <w:sz w:val="28"/>
          <w:szCs w:val="28"/>
          <w:rtl/>
        </w:rPr>
        <w:t xml:space="preserve">دارای اهمیت است که هر نظریه عدالت در مقام یک اندیشه، در مقام اجرا هم به دنبال تنظیم روابط اقتصادی، اجتماعی و سیاست‌گذاری خواهد بود وهر سیاست‌گذاری </w:t>
      </w:r>
      <w:r w:rsidR="00C030FF" w:rsidRPr="005A10ED">
        <w:rPr>
          <w:rFonts w:hint="cs"/>
          <w:sz w:val="28"/>
          <w:szCs w:val="28"/>
          <w:rtl/>
        </w:rPr>
        <w:t>در مقام ارزیابی و تحقق نیاز به شاخص یا شاخص‌هایی دارد و مشخص است که نظریات متفاوت، سیاست‌های متفاوت را توصیه می‌نماید و در نتیجه شاخص‌های متفاوتی هم ارائه و تدوین می‌شود.</w:t>
      </w:r>
    </w:p>
    <w:p w:rsidR="00C030FF" w:rsidRPr="005A10ED" w:rsidRDefault="0095217D" w:rsidP="005A10ED">
      <w:pPr>
        <w:spacing w:line="360" w:lineRule="auto"/>
        <w:ind w:firstLine="747"/>
        <w:rPr>
          <w:sz w:val="28"/>
          <w:szCs w:val="28"/>
          <w:rtl/>
        </w:rPr>
      </w:pPr>
      <w:r w:rsidRPr="005A10ED">
        <w:rPr>
          <w:rFonts w:hint="cs"/>
          <w:sz w:val="28"/>
          <w:szCs w:val="28"/>
          <w:rtl/>
        </w:rPr>
        <w:t>در جریان شناسی عدالت و تبیین و تقریر نظریات اندیشمندان عدالت، مشخص می‌شود که در چه موضوعی و بر چه مبنایی مفهومی خاص از عدالت ار</w:t>
      </w:r>
      <w:r w:rsidR="007E646A" w:rsidRPr="005A10ED">
        <w:rPr>
          <w:rFonts w:hint="cs"/>
          <w:sz w:val="28"/>
          <w:szCs w:val="28"/>
          <w:rtl/>
        </w:rPr>
        <w:t>ا</w:t>
      </w:r>
      <w:r w:rsidRPr="005A10ED">
        <w:rPr>
          <w:rFonts w:hint="cs"/>
          <w:sz w:val="28"/>
          <w:szCs w:val="28"/>
          <w:rtl/>
        </w:rPr>
        <w:t>ئه شده‌است</w:t>
      </w:r>
      <w:r w:rsidR="000F6B94" w:rsidRPr="005A10ED">
        <w:rPr>
          <w:rFonts w:hint="cs"/>
          <w:sz w:val="28"/>
          <w:szCs w:val="28"/>
          <w:rtl/>
        </w:rPr>
        <w:t>.</w:t>
      </w:r>
      <w:r w:rsidR="0036420A" w:rsidRPr="005A10ED">
        <w:rPr>
          <w:rFonts w:hint="cs"/>
          <w:sz w:val="28"/>
          <w:szCs w:val="28"/>
          <w:rtl/>
        </w:rPr>
        <w:t xml:space="preserve"> توجه </w:t>
      </w:r>
      <w:r w:rsidR="00D17BC2" w:rsidRPr="005A10ED">
        <w:rPr>
          <w:rFonts w:hint="cs"/>
          <w:sz w:val="28"/>
          <w:szCs w:val="28"/>
          <w:rtl/>
        </w:rPr>
        <w:t>به مبنای هر نظریه و توجه به حوزه‌ای که نظریه‌پرداز ناظر به آن بحث می‌نماید کمک شایانی</w:t>
      </w:r>
      <w:r w:rsidR="00D1609F" w:rsidRPr="005A10ED">
        <w:rPr>
          <w:rFonts w:hint="cs"/>
          <w:sz w:val="28"/>
          <w:szCs w:val="28"/>
          <w:rtl/>
        </w:rPr>
        <w:t xml:space="preserve"> در فهم بهتر نظریات عدالت و شبکه مفاهیم متناظر با هر نظریه می‌تواند داشته‌باشد. همچنین این رویکرد در انجام مطالعات تطبیقی کاربرد قابل ملاحظه‌ای می‌تواند داشته باشد و مانع از التقاط در نظریه‌پردازی‌های عدالت شود.</w:t>
      </w:r>
    </w:p>
    <w:p w:rsidR="00D1609F" w:rsidRPr="005A10ED" w:rsidRDefault="00D1609F" w:rsidP="005A10ED">
      <w:pPr>
        <w:spacing w:line="360" w:lineRule="auto"/>
        <w:ind w:firstLine="747"/>
        <w:rPr>
          <w:sz w:val="28"/>
          <w:szCs w:val="28"/>
          <w:rtl/>
        </w:rPr>
      </w:pPr>
      <w:r w:rsidRPr="005A10ED">
        <w:rPr>
          <w:rFonts w:hint="cs"/>
          <w:sz w:val="28"/>
          <w:szCs w:val="28"/>
          <w:rtl/>
        </w:rPr>
        <w:t xml:space="preserve">همه تلاش مترجمان این هست که با معرفی این نظریات </w:t>
      </w:r>
      <w:r w:rsidR="0090653F" w:rsidRPr="005A10ED">
        <w:rPr>
          <w:rFonts w:hint="cs"/>
          <w:sz w:val="28"/>
          <w:szCs w:val="28"/>
          <w:rtl/>
        </w:rPr>
        <w:t xml:space="preserve">بستر طرح و نقد نظریات مذکور در قالب یک برنامه عدالت پژوهی فراهم گردد و خود زمینه اندیشیدن به موضوع عدالت در دانش اقتصاد اسلامی را تسهیل نماید. با این رویکرد </w:t>
      </w:r>
      <w:r w:rsidR="00357EA0" w:rsidRPr="005A10ED">
        <w:rPr>
          <w:rFonts w:hint="cs"/>
          <w:sz w:val="28"/>
          <w:szCs w:val="28"/>
          <w:rtl/>
        </w:rPr>
        <w:t>هفت</w:t>
      </w:r>
      <w:r w:rsidR="0090653F" w:rsidRPr="005A10ED">
        <w:rPr>
          <w:rFonts w:hint="cs"/>
          <w:sz w:val="28"/>
          <w:szCs w:val="28"/>
          <w:rtl/>
        </w:rPr>
        <w:t xml:space="preserve"> مقاله تأثیر گذار و جریان‌ساز که باهدف تدقیق مفهوم عدالت </w:t>
      </w:r>
      <w:r w:rsidR="00357EA0" w:rsidRPr="005A10ED">
        <w:rPr>
          <w:rFonts w:hint="cs"/>
          <w:sz w:val="28"/>
          <w:szCs w:val="28"/>
          <w:rtl/>
        </w:rPr>
        <w:t xml:space="preserve">نگارش شده‌اند در قالب هفت گفتار این کتاب ارائه می‌شوند. مفهوم کانونی این مقالات اصطلاح برابری هست که از ابعاد مختلف از نگاه نویسندگان مورد بخث و بررسی قرار گرفته است. سه مقاله هم در قالب سه گفتار نخست این مجموعه به عنوان مقدمه‌ای که به تبیین اهمیت پرداختن به موضوع عدالت در اقتصاد هست، </w:t>
      </w:r>
      <w:r w:rsidR="00357EA0" w:rsidRPr="005A10ED">
        <w:rPr>
          <w:rFonts w:hint="cs"/>
          <w:sz w:val="28"/>
          <w:szCs w:val="28"/>
          <w:rtl/>
        </w:rPr>
        <w:lastRenderedPageBreak/>
        <w:t xml:space="preserve">انتخاب شده‌اند. با توجه به این‌که مقالات مفصل هستند و بعضاً شبکه‌ای از مفاهیم پیچیده را شامل می‌شوند و نویسندگان چکیده‌ای برای مقالات ننوشته‌اند، </w:t>
      </w:r>
      <w:r w:rsidR="00357EA0" w:rsidRPr="005A10ED">
        <w:rPr>
          <w:rFonts w:hint="eastAsia"/>
          <w:sz w:val="28"/>
          <w:szCs w:val="28"/>
          <w:rtl/>
        </w:rPr>
        <w:t>به‌نظر</w:t>
      </w:r>
      <w:r w:rsidR="00357EA0" w:rsidRPr="005A10ED">
        <w:rPr>
          <w:rFonts w:hint="cs"/>
          <w:sz w:val="28"/>
          <w:szCs w:val="28"/>
          <w:rtl/>
        </w:rPr>
        <w:t xml:space="preserve"> مناسب می‌باشد که به اختصار در این مقدمه به معرفی ده گفتار کتاب </w:t>
      </w:r>
      <w:r w:rsidR="001D4772" w:rsidRPr="005A10ED">
        <w:rPr>
          <w:rFonts w:hint="cs"/>
          <w:sz w:val="28"/>
          <w:szCs w:val="28"/>
          <w:rtl/>
        </w:rPr>
        <w:t>پرداخته شود.</w:t>
      </w:r>
    </w:p>
    <w:p w:rsidR="00855B60" w:rsidRPr="005A10ED" w:rsidRDefault="00230594" w:rsidP="005A10ED">
      <w:pPr>
        <w:spacing w:line="360" w:lineRule="auto"/>
        <w:ind w:firstLine="747"/>
        <w:rPr>
          <w:sz w:val="28"/>
          <w:szCs w:val="28"/>
          <w:rtl/>
        </w:rPr>
      </w:pPr>
      <w:r w:rsidRPr="005A10ED">
        <w:rPr>
          <w:rFonts w:hint="cs"/>
          <w:b/>
          <w:bCs/>
          <w:sz w:val="28"/>
          <w:szCs w:val="28"/>
          <w:u w:val="single"/>
          <w:rtl/>
        </w:rPr>
        <w:t>در گفتار اول</w:t>
      </w:r>
      <w:r w:rsidRPr="005A10ED">
        <w:rPr>
          <w:rFonts w:hint="cs"/>
          <w:sz w:val="28"/>
          <w:szCs w:val="28"/>
          <w:rtl/>
        </w:rPr>
        <w:t xml:space="preserve"> مک‌فرسون</w:t>
      </w:r>
      <w:r w:rsidRPr="005A10ED">
        <w:rPr>
          <w:sz w:val="28"/>
          <w:szCs w:val="28"/>
          <w:rtl/>
        </w:rPr>
        <w:t xml:space="preserve"> کنکاشی</w:t>
      </w:r>
      <w:r w:rsidR="00855B60" w:rsidRPr="005A10ED">
        <w:rPr>
          <w:sz w:val="28"/>
          <w:szCs w:val="28"/>
          <w:rtl/>
        </w:rPr>
        <w:t xml:space="preserve"> دربارۀ آیندۀ احتمالی مفهوم عدالت</w:t>
      </w:r>
      <w:r w:rsidR="00407E4C" w:rsidRPr="005A10ED">
        <w:rPr>
          <w:sz w:val="28"/>
          <w:szCs w:val="28"/>
          <w:rtl/>
        </w:rPr>
        <w:fldChar w:fldCharType="begin"/>
      </w:r>
      <w:r w:rsidR="00855B60" w:rsidRPr="005A10ED">
        <w:rPr>
          <w:sz w:val="28"/>
          <w:szCs w:val="28"/>
        </w:rPr>
        <w:instrText xml:space="preserve"> XE "</w:instrText>
      </w:r>
      <w:r w:rsidR="00855B60" w:rsidRPr="005A10ED">
        <w:rPr>
          <w:sz w:val="28"/>
          <w:szCs w:val="28"/>
          <w:rtl/>
        </w:rPr>
        <w:instrText>عدالت</w:instrText>
      </w:r>
      <w:r w:rsidR="00855B60" w:rsidRPr="005A10ED">
        <w:rPr>
          <w:sz w:val="28"/>
          <w:szCs w:val="28"/>
        </w:rPr>
        <w:instrText xml:space="preserve">" </w:instrText>
      </w:r>
      <w:r w:rsidR="00407E4C" w:rsidRPr="005A10ED">
        <w:rPr>
          <w:sz w:val="28"/>
          <w:szCs w:val="28"/>
          <w:rtl/>
        </w:rPr>
        <w:fldChar w:fldCharType="end"/>
      </w:r>
      <w:r w:rsidR="00855B60" w:rsidRPr="005A10ED">
        <w:rPr>
          <w:sz w:val="28"/>
          <w:szCs w:val="28"/>
          <w:rtl/>
        </w:rPr>
        <w:t xml:space="preserve"> اقتصادی</w:t>
      </w:r>
      <w:r w:rsidR="00407E4C" w:rsidRPr="005A10ED">
        <w:rPr>
          <w:sz w:val="28"/>
          <w:szCs w:val="28"/>
          <w:rtl/>
        </w:rPr>
        <w:fldChar w:fldCharType="begin"/>
      </w:r>
      <w:r w:rsidR="00855B60" w:rsidRPr="005A10ED">
        <w:rPr>
          <w:sz w:val="28"/>
          <w:szCs w:val="28"/>
        </w:rPr>
        <w:instrText xml:space="preserve"> XE "</w:instrText>
      </w:r>
      <w:r w:rsidR="00855B60" w:rsidRPr="005A10ED">
        <w:rPr>
          <w:sz w:val="28"/>
          <w:szCs w:val="28"/>
          <w:rtl/>
        </w:rPr>
        <w:instrText>عدالت اقتصادی</w:instrText>
      </w:r>
      <w:r w:rsidR="00855B60" w:rsidRPr="005A10ED">
        <w:rPr>
          <w:sz w:val="28"/>
          <w:szCs w:val="28"/>
        </w:rPr>
        <w:instrText xml:space="preserve">" </w:instrText>
      </w:r>
      <w:r w:rsidR="00407E4C" w:rsidRPr="005A10ED">
        <w:rPr>
          <w:sz w:val="28"/>
          <w:szCs w:val="28"/>
          <w:rtl/>
        </w:rPr>
        <w:fldChar w:fldCharType="end"/>
      </w:r>
      <w:r w:rsidRPr="005A10ED">
        <w:rPr>
          <w:rFonts w:hint="cs"/>
          <w:sz w:val="28"/>
          <w:szCs w:val="28"/>
          <w:rtl/>
        </w:rPr>
        <w:t xml:space="preserve"> دارد</w:t>
      </w:r>
      <w:r w:rsidR="00855B60" w:rsidRPr="005A10ED">
        <w:rPr>
          <w:sz w:val="28"/>
          <w:szCs w:val="28"/>
          <w:rtl/>
        </w:rPr>
        <w:t xml:space="preserve">. این کنکاش ریشه در تحلیل رابطۀ بین ماهیت متحول این مفهوم و تطور روابط اجتماعی و اقتصادی غالب تا زمان حال دارد. در این نوشتار </w:t>
      </w:r>
      <w:r w:rsidRPr="005A10ED">
        <w:rPr>
          <w:rFonts w:hint="cs"/>
          <w:sz w:val="28"/>
          <w:szCs w:val="28"/>
          <w:rtl/>
        </w:rPr>
        <w:t>نشان داده می‌شود</w:t>
      </w:r>
      <w:r w:rsidR="00855B60" w:rsidRPr="005A10ED">
        <w:rPr>
          <w:sz w:val="28"/>
          <w:szCs w:val="28"/>
          <w:rtl/>
        </w:rPr>
        <w:t xml:space="preserve"> که این مفهوم در تاریخ جامعۀ انسانی نسبتاً تازه است؛ چند قرن پیش تقریباً منقرض شده و در قرن حاضر مجدداً احیا شده است. </w:t>
      </w:r>
    </w:p>
    <w:p w:rsidR="00855B60" w:rsidRPr="005A10ED" w:rsidRDefault="00855B60" w:rsidP="005A10ED">
      <w:pPr>
        <w:spacing w:line="360" w:lineRule="auto"/>
        <w:ind w:firstLine="747"/>
        <w:rPr>
          <w:sz w:val="28"/>
          <w:szCs w:val="28"/>
          <w:rtl/>
        </w:rPr>
      </w:pPr>
      <w:r w:rsidRPr="005A10ED">
        <w:rPr>
          <w:sz w:val="28"/>
          <w:szCs w:val="28"/>
          <w:rtl/>
        </w:rPr>
        <w:t xml:space="preserve">در حین ردیابی این ظهور و سقوط و احیای مجدد، بین </w:t>
      </w:r>
      <w:r w:rsidRPr="005A10ED">
        <w:rPr>
          <w:sz w:val="28"/>
          <w:szCs w:val="28"/>
          <w:highlight w:val="yellow"/>
          <w:rtl/>
        </w:rPr>
        <w:t>آن‌ها و</w:t>
      </w:r>
      <w:r w:rsidRPr="005A10ED">
        <w:rPr>
          <w:sz w:val="28"/>
          <w:szCs w:val="28"/>
          <w:rtl/>
        </w:rPr>
        <w:t xml:space="preserve"> تغییراتِ خاصِ آشکارا متمایز در جامعه و اقتصاد همبستگی‌هایی آشکار می‌شود. دلایلی وجود دارد که نشان می‌دهد تغییرات اجتماعی و اقتصادی گاهی اوقات سبب و گاهی اوقات مسبب تغییر در وضعیت این مفهوم [عدالت</w:t>
      </w:r>
      <w:r w:rsidR="00407E4C" w:rsidRPr="005A10ED">
        <w:rPr>
          <w:sz w:val="28"/>
          <w:szCs w:val="28"/>
          <w:rtl/>
        </w:rPr>
        <w:fldChar w:fldCharType="begin"/>
      </w:r>
      <w:r w:rsidRPr="005A10ED">
        <w:rPr>
          <w:sz w:val="28"/>
          <w:szCs w:val="28"/>
        </w:rPr>
        <w:instrText xml:space="preserve"> XE "</w:instrText>
      </w:r>
      <w:r w:rsidRPr="005A10ED">
        <w:rPr>
          <w:sz w:val="28"/>
          <w:szCs w:val="28"/>
          <w:rtl/>
        </w:rPr>
        <w:instrText>عدالت</w:instrText>
      </w:r>
      <w:r w:rsidRPr="005A10ED">
        <w:rPr>
          <w:sz w:val="28"/>
          <w:szCs w:val="28"/>
        </w:rPr>
        <w:instrText xml:space="preserve">" </w:instrText>
      </w:r>
      <w:r w:rsidR="00407E4C" w:rsidRPr="005A10ED">
        <w:rPr>
          <w:sz w:val="28"/>
          <w:szCs w:val="28"/>
          <w:rtl/>
        </w:rPr>
        <w:fldChar w:fldCharType="end"/>
      </w:r>
      <w:r w:rsidRPr="005A10ED">
        <w:rPr>
          <w:sz w:val="28"/>
          <w:szCs w:val="28"/>
          <w:rtl/>
        </w:rPr>
        <w:t>] هستند. حتی می‌توان رابطه‌ای دیالکتیکی بین آن‌ها برقرار کرد؛ دلایلی وجود دارد که می‌توان به کمک آن‌ها این فرضیه را محتمل دانست که نیروهای اجتماعی که باعث تجدید حیات فعلی این مفهوم شده‌اند،‌ نتیجۀ طبیعی تغییرات اقتصادی است که سقوط قبلی این مفهوم را رقم زده است. به هر ترتیب، نظری به تاریخ این مفهوم می‌تواند در این مس</w:t>
      </w:r>
      <w:r w:rsidR="00D20BDC" w:rsidRPr="005A10ED">
        <w:rPr>
          <w:rFonts w:hint="cs"/>
          <w:sz w:val="28"/>
          <w:szCs w:val="28"/>
          <w:rtl/>
        </w:rPr>
        <w:t>أ</w:t>
      </w:r>
      <w:r w:rsidRPr="005A10ED">
        <w:rPr>
          <w:sz w:val="28"/>
          <w:szCs w:val="28"/>
          <w:rtl/>
        </w:rPr>
        <w:t>لۀ اصلی به ما کمک کند که آیا مفهوم احیاشدۀ فعلی عمر زیادی خواهد داشت یا نه. به‌نظر من پاسخ این سؤال منفی است.</w:t>
      </w:r>
      <w:r w:rsidRPr="005A10ED">
        <w:rPr>
          <w:rFonts w:hint="cs"/>
          <w:sz w:val="28"/>
          <w:szCs w:val="28"/>
          <w:rtl/>
        </w:rPr>
        <w:t xml:space="preserve"> </w:t>
      </w:r>
      <w:r w:rsidRPr="005A10ED">
        <w:rPr>
          <w:sz w:val="28"/>
          <w:szCs w:val="28"/>
          <w:rtl/>
        </w:rPr>
        <w:t>در مجموع به‌نظر می‌رسد مفهوم عدالت</w:t>
      </w:r>
      <w:r w:rsidR="00407E4C" w:rsidRPr="005A10ED">
        <w:rPr>
          <w:sz w:val="28"/>
          <w:szCs w:val="28"/>
          <w:rtl/>
        </w:rPr>
        <w:fldChar w:fldCharType="begin"/>
      </w:r>
      <w:r w:rsidRPr="005A10ED">
        <w:rPr>
          <w:sz w:val="28"/>
          <w:szCs w:val="28"/>
        </w:rPr>
        <w:instrText xml:space="preserve"> XE "</w:instrText>
      </w:r>
      <w:r w:rsidRPr="005A10ED">
        <w:rPr>
          <w:sz w:val="28"/>
          <w:szCs w:val="28"/>
          <w:rtl/>
        </w:rPr>
        <w:instrText>عدالت</w:instrText>
      </w:r>
      <w:r w:rsidRPr="005A10ED">
        <w:rPr>
          <w:sz w:val="28"/>
          <w:szCs w:val="28"/>
        </w:rPr>
        <w:instrText xml:space="preserve">" </w:instrText>
      </w:r>
      <w:r w:rsidR="00407E4C" w:rsidRPr="005A10ED">
        <w:rPr>
          <w:sz w:val="28"/>
          <w:szCs w:val="28"/>
          <w:rtl/>
        </w:rPr>
        <w:fldChar w:fldCharType="end"/>
      </w:r>
      <w:r w:rsidRPr="005A10ED">
        <w:rPr>
          <w:sz w:val="28"/>
          <w:szCs w:val="28"/>
          <w:rtl/>
        </w:rPr>
        <w:t xml:space="preserve"> اقتصادی</w:t>
      </w:r>
      <w:r w:rsidR="00407E4C" w:rsidRPr="005A10ED">
        <w:rPr>
          <w:sz w:val="28"/>
          <w:szCs w:val="28"/>
          <w:rtl/>
        </w:rPr>
        <w:fldChar w:fldCharType="begin"/>
      </w:r>
      <w:r w:rsidRPr="005A10ED">
        <w:rPr>
          <w:sz w:val="28"/>
          <w:szCs w:val="28"/>
        </w:rPr>
        <w:instrText xml:space="preserve"> XE "</w:instrText>
      </w:r>
      <w:r w:rsidRPr="005A10ED">
        <w:rPr>
          <w:sz w:val="28"/>
          <w:szCs w:val="28"/>
          <w:rtl/>
        </w:rPr>
        <w:instrText>عدالت اقتصادی</w:instrText>
      </w:r>
      <w:r w:rsidRPr="005A10ED">
        <w:rPr>
          <w:sz w:val="28"/>
          <w:szCs w:val="28"/>
        </w:rPr>
        <w:instrText xml:space="preserve">" </w:instrText>
      </w:r>
      <w:r w:rsidR="00407E4C" w:rsidRPr="005A10ED">
        <w:rPr>
          <w:sz w:val="28"/>
          <w:szCs w:val="28"/>
          <w:rtl/>
        </w:rPr>
        <w:fldChar w:fldCharType="end"/>
      </w:r>
      <w:r w:rsidRPr="005A10ED">
        <w:rPr>
          <w:sz w:val="28"/>
          <w:szCs w:val="28"/>
          <w:rtl/>
        </w:rPr>
        <w:t xml:space="preserve">، آیندۀ چندان درازی در پیش رو نداشته باشد. این مفهوم در کشورهای سرمایه‌داری برای چند دهه (و در کشورهای جهان سومی، بیشتر) کشمکش‌هایی را ایجاد خواهد کرد تا این‌که در کشورهای پیشرفته یا توسط حکومتی تمامیت‌خواه یا شرکتی به زیر کشیده می‌شود، یا در قالب </w:t>
      </w:r>
      <w:r w:rsidRPr="005A10ED">
        <w:rPr>
          <w:sz w:val="28"/>
          <w:szCs w:val="28"/>
          <w:rtl/>
        </w:rPr>
        <w:lastRenderedPageBreak/>
        <w:t xml:space="preserve">مفهومی از تکامل انسانی که فراتر از عدالت اقتصادی است، به جامعه‌ای جدید منتقل می‌شود. </w:t>
      </w:r>
    </w:p>
    <w:p w:rsidR="00855B60" w:rsidRPr="005A10ED" w:rsidRDefault="00D20BDC" w:rsidP="005A10ED">
      <w:pPr>
        <w:spacing w:line="360" w:lineRule="auto"/>
        <w:ind w:firstLine="747"/>
        <w:rPr>
          <w:sz w:val="28"/>
          <w:szCs w:val="28"/>
          <w:rtl/>
        </w:rPr>
      </w:pPr>
      <w:r w:rsidRPr="005A10ED">
        <w:rPr>
          <w:rFonts w:hint="cs"/>
          <w:b/>
          <w:bCs/>
          <w:sz w:val="28"/>
          <w:szCs w:val="28"/>
          <w:u w:val="single"/>
          <w:rtl/>
        </w:rPr>
        <w:t>در گفتار دوم</w:t>
      </w:r>
      <w:r w:rsidRPr="005A10ED">
        <w:rPr>
          <w:rFonts w:hint="cs"/>
          <w:sz w:val="28"/>
          <w:szCs w:val="28"/>
          <w:rtl/>
        </w:rPr>
        <w:t xml:space="preserve"> که توشته مک‌فرسون هست، وی تلاش دارد رابطه اقتصاد و فلسفه </w:t>
      </w:r>
      <w:r w:rsidR="00E40607" w:rsidRPr="005A10ED">
        <w:rPr>
          <w:rFonts w:hint="cs"/>
          <w:sz w:val="28"/>
          <w:szCs w:val="28"/>
          <w:rtl/>
        </w:rPr>
        <w:t>ا</w:t>
      </w:r>
      <w:r w:rsidRPr="005A10ED">
        <w:rPr>
          <w:rFonts w:hint="cs"/>
          <w:sz w:val="28"/>
          <w:szCs w:val="28"/>
          <w:rtl/>
        </w:rPr>
        <w:t xml:space="preserve">خلاق را تبیین نماید. </w:t>
      </w:r>
      <w:r w:rsidR="00855B60" w:rsidRPr="005A10ED">
        <w:rPr>
          <w:sz w:val="28"/>
          <w:szCs w:val="28"/>
          <w:rtl/>
        </w:rPr>
        <w:t xml:space="preserve">در </w:t>
      </w:r>
      <w:r w:rsidRPr="005A10ED">
        <w:rPr>
          <w:rFonts w:hint="cs"/>
          <w:sz w:val="28"/>
          <w:szCs w:val="28"/>
          <w:rtl/>
        </w:rPr>
        <w:t>سی</w:t>
      </w:r>
      <w:r w:rsidR="00855B60" w:rsidRPr="005A10ED">
        <w:rPr>
          <w:sz w:val="28"/>
          <w:szCs w:val="28"/>
          <w:rtl/>
        </w:rPr>
        <w:t xml:space="preserve"> سال گذشته، اقتصاددانان و فیلسوفان اخلاق مباحثه‌ای را مجدداً آغاز کرده‌اند که در دوران رونق روش‌شناسی اثبات‌گرا در هر دو رشته، قطع شده بود. شکاف‌های چشم‌گیری میان شیوه‌های تبیین و عادات فکری فیلسوفان اخلاق و اقتصاددانان وجود دارد</w:t>
      </w:r>
      <w:r w:rsidR="00855B60" w:rsidRPr="005A10ED">
        <w:rPr>
          <w:rFonts w:hint="cs"/>
          <w:sz w:val="28"/>
          <w:szCs w:val="28"/>
          <w:rtl/>
        </w:rPr>
        <w:t>، اما</w:t>
      </w:r>
      <w:r w:rsidR="00855B60" w:rsidRPr="005A10ED">
        <w:rPr>
          <w:sz w:val="28"/>
          <w:szCs w:val="28"/>
          <w:rtl/>
        </w:rPr>
        <w:t xml:space="preserve"> فضای چشم‌گیری نیز برای ارتباط بین‌رشته‌ای مولد </w:t>
      </w:r>
      <w:r w:rsidR="00855B60" w:rsidRPr="005A10ED">
        <w:rPr>
          <w:rFonts w:hint="cs"/>
          <w:sz w:val="28"/>
          <w:szCs w:val="28"/>
          <w:rtl/>
        </w:rPr>
        <w:t>به وجود آمده است</w:t>
      </w:r>
      <w:r w:rsidR="00855B60" w:rsidRPr="005A10ED">
        <w:rPr>
          <w:sz w:val="28"/>
          <w:szCs w:val="28"/>
          <w:rtl/>
        </w:rPr>
        <w:t xml:space="preserve">. برای کسانی که می‌خواهند در این </w:t>
      </w:r>
      <w:r w:rsidR="00855B60" w:rsidRPr="005A10ED">
        <w:rPr>
          <w:rFonts w:hint="cs"/>
          <w:sz w:val="28"/>
          <w:szCs w:val="28"/>
          <w:rtl/>
        </w:rPr>
        <w:t>زمینۀ</w:t>
      </w:r>
      <w:r w:rsidR="00855B60" w:rsidRPr="005A10ED">
        <w:rPr>
          <w:sz w:val="28"/>
          <w:szCs w:val="28"/>
          <w:rtl/>
        </w:rPr>
        <w:t xml:space="preserve"> علمی فعالیت کنند، مرور</w:t>
      </w:r>
      <w:r w:rsidR="00855B60" w:rsidRPr="005A10ED">
        <w:rPr>
          <w:rFonts w:hint="cs"/>
          <w:sz w:val="28"/>
          <w:szCs w:val="28"/>
          <w:rtl/>
        </w:rPr>
        <w:t>ی اجمالی بر</w:t>
      </w:r>
      <w:r w:rsidR="00855B60" w:rsidRPr="005A10ED">
        <w:rPr>
          <w:sz w:val="28"/>
          <w:szCs w:val="28"/>
          <w:rtl/>
        </w:rPr>
        <w:t xml:space="preserve"> حوزه‌های تحقیقاتی متعدد</w:t>
      </w:r>
      <w:r w:rsidR="00855B60" w:rsidRPr="005A10ED">
        <w:rPr>
          <w:rFonts w:hint="cs"/>
          <w:sz w:val="28"/>
          <w:szCs w:val="28"/>
          <w:rtl/>
        </w:rPr>
        <w:t xml:space="preserve"> در این حوزه مفید به نظر می‌رسد. </w:t>
      </w:r>
      <w:r w:rsidR="00855B60" w:rsidRPr="005A10ED">
        <w:rPr>
          <w:sz w:val="28"/>
          <w:szCs w:val="28"/>
          <w:rtl/>
        </w:rPr>
        <w:t>این حوزه‌ها</w:t>
      </w:r>
      <w:r w:rsidR="00855B60" w:rsidRPr="005A10ED">
        <w:rPr>
          <w:rFonts w:hint="cs"/>
          <w:sz w:val="28"/>
          <w:szCs w:val="28"/>
          <w:rtl/>
        </w:rPr>
        <w:t>ی تحقیقاتی</w:t>
      </w:r>
      <w:r w:rsidR="00855B60" w:rsidRPr="005A10ED">
        <w:rPr>
          <w:sz w:val="28"/>
          <w:szCs w:val="28"/>
          <w:rtl/>
        </w:rPr>
        <w:t xml:space="preserve"> شامل دامنه‌ای گسترده از پژوهش‌های نسبتاً تکنیکی در حوزه‌هایی مانند نظریۀ </w:t>
      </w:r>
      <w:r w:rsidR="00855B60" w:rsidRPr="005A10ED">
        <w:rPr>
          <w:sz w:val="28"/>
          <w:szCs w:val="28"/>
          <w:highlight w:val="yellow"/>
          <w:rtl/>
        </w:rPr>
        <w:t>بازی‌ه</w:t>
      </w:r>
      <w:r w:rsidR="00407E4C" w:rsidRPr="005A10ED">
        <w:rPr>
          <w:sz w:val="28"/>
          <w:szCs w:val="28"/>
          <w:highlight w:val="yellow"/>
          <w:rtl/>
        </w:rPr>
        <w:fldChar w:fldCharType="begin"/>
      </w:r>
      <w:r w:rsidR="00855B60" w:rsidRPr="005A10ED">
        <w:rPr>
          <w:sz w:val="28"/>
          <w:szCs w:val="28"/>
          <w:highlight w:val="yellow"/>
        </w:rPr>
        <w:instrText xml:space="preserve"> XE "</w:instrText>
      </w:r>
      <w:r w:rsidR="00855B60" w:rsidRPr="005A10ED">
        <w:rPr>
          <w:sz w:val="28"/>
          <w:szCs w:val="28"/>
          <w:highlight w:val="yellow"/>
          <w:rtl/>
        </w:rPr>
        <w:instrText>نظریۀ بازی‌ها</w:instrText>
      </w:r>
      <w:r w:rsidR="00855B60" w:rsidRPr="005A10ED">
        <w:rPr>
          <w:sz w:val="28"/>
          <w:szCs w:val="28"/>
          <w:highlight w:val="yellow"/>
        </w:rPr>
        <w:instrText xml:space="preserve">" </w:instrText>
      </w:r>
      <w:r w:rsidR="00407E4C" w:rsidRPr="005A10ED">
        <w:rPr>
          <w:sz w:val="28"/>
          <w:szCs w:val="28"/>
          <w:highlight w:val="yellow"/>
          <w:rtl/>
        </w:rPr>
        <w:fldChar w:fldCharType="end"/>
      </w:r>
      <w:r w:rsidR="00855B60" w:rsidRPr="005A10ED">
        <w:rPr>
          <w:sz w:val="28"/>
          <w:szCs w:val="28"/>
          <w:highlight w:val="yellow"/>
          <w:rtl/>
        </w:rPr>
        <w:t>ا</w:t>
      </w:r>
      <w:r w:rsidR="00855B60" w:rsidRPr="005A10ED">
        <w:rPr>
          <w:sz w:val="28"/>
          <w:szCs w:val="28"/>
          <w:rtl/>
        </w:rPr>
        <w:t xml:space="preserve"> و انتخاب اجتماعی تا سؤالات مفهومی و تجربی دربارۀ مفاهیم مهم اخلاقی همچون مساوات و رفاه </w:t>
      </w:r>
      <w:r w:rsidR="00855B60" w:rsidRPr="005A10ED">
        <w:rPr>
          <w:rFonts w:hint="cs"/>
          <w:sz w:val="28"/>
          <w:szCs w:val="28"/>
          <w:rtl/>
        </w:rPr>
        <w:t>است</w:t>
      </w:r>
      <w:r w:rsidR="00855B60" w:rsidRPr="005A10ED">
        <w:rPr>
          <w:sz w:val="28"/>
          <w:szCs w:val="28"/>
          <w:rtl/>
        </w:rPr>
        <w:t xml:space="preserve">. </w:t>
      </w:r>
    </w:p>
    <w:p w:rsidR="00855B60" w:rsidRPr="005A10ED" w:rsidRDefault="00855B60" w:rsidP="005A10ED">
      <w:pPr>
        <w:spacing w:line="360" w:lineRule="auto"/>
        <w:ind w:firstLine="747"/>
        <w:rPr>
          <w:sz w:val="28"/>
          <w:szCs w:val="28"/>
          <w:rtl/>
        </w:rPr>
      </w:pPr>
      <w:r w:rsidRPr="005A10ED">
        <w:rPr>
          <w:sz w:val="28"/>
          <w:szCs w:val="28"/>
          <w:rtl/>
        </w:rPr>
        <w:t>درک بهتر ارتباط بین نظریۀ اخلاق و اقتصاد همچنین می‌تواند برای بسیاری از اقتصاددانی که مستقیماً بر روی موضوعات اخلاقی تحقیق می‌کنند</w:t>
      </w:r>
      <w:r w:rsidRPr="005A10ED">
        <w:rPr>
          <w:rFonts w:hint="cs"/>
          <w:sz w:val="28"/>
          <w:szCs w:val="28"/>
          <w:rtl/>
        </w:rPr>
        <w:t>،‌</w:t>
      </w:r>
      <w:r w:rsidRPr="005A10ED">
        <w:rPr>
          <w:sz w:val="28"/>
          <w:szCs w:val="28"/>
          <w:rtl/>
        </w:rPr>
        <w:t xml:space="preserve"> مفید باشد. فهم عمیق‌تر چشم‌اندازهای اخلاقی که در پس بسیاری از تحلیل‌های اقتصادی قرار دارد می‌تواند به اقتصاددانان کمک کند تا ابعاد ارزش</w:t>
      </w:r>
      <w:r w:rsidRPr="005A10ED">
        <w:rPr>
          <w:rFonts w:hint="cs"/>
          <w:sz w:val="28"/>
          <w:szCs w:val="28"/>
          <w:rtl/>
        </w:rPr>
        <w:t>‌مدار</w:t>
      </w:r>
      <w:r w:rsidRPr="005A10ED">
        <w:rPr>
          <w:sz w:val="28"/>
          <w:szCs w:val="28"/>
          <w:rtl/>
        </w:rPr>
        <w:t xml:space="preserve"> آثار خود را بشناسند. </w:t>
      </w:r>
    </w:p>
    <w:p w:rsidR="00855B60" w:rsidRPr="005A10ED" w:rsidRDefault="000B023F" w:rsidP="005A10ED">
      <w:pPr>
        <w:spacing w:line="360" w:lineRule="auto"/>
        <w:ind w:firstLine="747"/>
        <w:rPr>
          <w:sz w:val="28"/>
          <w:szCs w:val="28"/>
          <w:rtl/>
        </w:rPr>
      </w:pPr>
      <w:r w:rsidRPr="005A10ED">
        <w:rPr>
          <w:rFonts w:hint="cs"/>
          <w:sz w:val="28"/>
          <w:szCs w:val="28"/>
          <w:rtl/>
        </w:rPr>
        <w:t>گفتار دوم</w:t>
      </w:r>
      <w:r w:rsidR="00855B60" w:rsidRPr="005A10ED">
        <w:rPr>
          <w:sz w:val="28"/>
          <w:szCs w:val="28"/>
          <w:rtl/>
        </w:rPr>
        <w:t xml:space="preserve"> به بررسی آثار متأخر اقتصاددانان و فیلسوفان اخلاقی می‌پردازد که این دو رشته را به هم نزدیک کرده‌اند. هدف این مقاله، ارائۀ چکیده‌ای از مباحث مختلف برای طیف وسیعی از مخاطبان اقتصاددان و همچنین ارائۀ فرصت‌های تحقیقاتی برای کسانی که علاقۀ خاصی به «اخلاق و اقتصاد» دارند</w:t>
      </w:r>
      <w:r w:rsidRPr="005A10ED">
        <w:rPr>
          <w:rFonts w:hint="cs"/>
          <w:sz w:val="28"/>
          <w:szCs w:val="28"/>
          <w:rtl/>
        </w:rPr>
        <w:t>،</w:t>
      </w:r>
      <w:r w:rsidRPr="005A10ED">
        <w:rPr>
          <w:sz w:val="28"/>
          <w:szCs w:val="28"/>
          <w:rtl/>
        </w:rPr>
        <w:t xml:space="preserve"> </w:t>
      </w:r>
      <w:r w:rsidRPr="005A10ED">
        <w:rPr>
          <w:rFonts w:hint="cs"/>
          <w:sz w:val="28"/>
          <w:szCs w:val="28"/>
          <w:rtl/>
        </w:rPr>
        <w:t>ه</w:t>
      </w:r>
      <w:r w:rsidRPr="005A10ED">
        <w:rPr>
          <w:sz w:val="28"/>
          <w:szCs w:val="28"/>
          <w:rtl/>
        </w:rPr>
        <w:t>ست</w:t>
      </w:r>
      <w:r w:rsidR="00855B60" w:rsidRPr="005A10ED">
        <w:rPr>
          <w:sz w:val="28"/>
          <w:szCs w:val="28"/>
          <w:rtl/>
        </w:rPr>
        <w:t xml:space="preserve">. پس از مقدمه و </w:t>
      </w:r>
      <w:r w:rsidR="00855B60" w:rsidRPr="005A10ED">
        <w:rPr>
          <w:rFonts w:hint="cs"/>
          <w:sz w:val="28"/>
          <w:szCs w:val="28"/>
          <w:rtl/>
        </w:rPr>
        <w:t xml:space="preserve">طرح </w:t>
      </w:r>
      <w:r w:rsidR="00855B60" w:rsidRPr="005A10ED">
        <w:rPr>
          <w:sz w:val="28"/>
          <w:szCs w:val="28"/>
          <w:rtl/>
        </w:rPr>
        <w:t xml:space="preserve">نکات انگیزشی </w:t>
      </w:r>
      <w:r w:rsidR="00855B60" w:rsidRPr="005A10ED">
        <w:rPr>
          <w:rFonts w:hint="cs"/>
          <w:sz w:val="28"/>
          <w:szCs w:val="28"/>
          <w:rtl/>
        </w:rPr>
        <w:t xml:space="preserve">در </w:t>
      </w:r>
      <w:r w:rsidR="00855B60" w:rsidRPr="005A10ED">
        <w:rPr>
          <w:sz w:val="28"/>
          <w:szCs w:val="28"/>
          <w:rtl/>
        </w:rPr>
        <w:t>بخش دوم</w:t>
      </w:r>
      <w:r w:rsidRPr="005A10ED">
        <w:rPr>
          <w:rFonts w:hint="cs"/>
          <w:sz w:val="28"/>
          <w:szCs w:val="28"/>
          <w:rtl/>
        </w:rPr>
        <w:t xml:space="preserve"> این مقاله</w:t>
      </w:r>
      <w:r w:rsidR="00855B60" w:rsidRPr="005A10ED">
        <w:rPr>
          <w:sz w:val="28"/>
          <w:szCs w:val="28"/>
          <w:rtl/>
        </w:rPr>
        <w:t xml:space="preserve">، روابط بین اخلاق و عقلانیت و مسائل مدل‌سازی تعهدات اخلاقی </w:t>
      </w:r>
      <w:r w:rsidR="00855B60" w:rsidRPr="005A10ED">
        <w:rPr>
          <w:rFonts w:hint="cs"/>
          <w:sz w:val="28"/>
          <w:szCs w:val="28"/>
          <w:rtl/>
        </w:rPr>
        <w:t xml:space="preserve">را </w:t>
      </w:r>
      <w:r w:rsidR="00855B60" w:rsidRPr="005A10ED">
        <w:rPr>
          <w:sz w:val="28"/>
          <w:szCs w:val="28"/>
          <w:rtl/>
        </w:rPr>
        <w:t xml:space="preserve">در بخش سوم </w:t>
      </w:r>
      <w:r w:rsidR="00855B60" w:rsidRPr="005A10ED">
        <w:rPr>
          <w:rFonts w:hint="cs"/>
          <w:sz w:val="28"/>
          <w:szCs w:val="28"/>
          <w:rtl/>
        </w:rPr>
        <w:t>بررسی می‌کنیم</w:t>
      </w:r>
      <w:r w:rsidR="00855B60" w:rsidRPr="005A10ED">
        <w:rPr>
          <w:sz w:val="28"/>
          <w:szCs w:val="28"/>
          <w:rtl/>
        </w:rPr>
        <w:t xml:space="preserve">. طولانی‌ترین بخش این مقاله یعنی بخش چهارم، با ارائۀ چشم‌اندازهای مختلف، به ارزیابی اخلاقی فرایندها و خروجی‌های اقتصادی می‌پردازد. </w:t>
      </w:r>
      <w:r w:rsidR="00855B60" w:rsidRPr="005A10ED">
        <w:rPr>
          <w:sz w:val="28"/>
          <w:szCs w:val="28"/>
          <w:rtl/>
        </w:rPr>
        <w:lastRenderedPageBreak/>
        <w:t>بخش پنجم نیز به‌دنبال بررسی رابطه و پیش‌فرض‌های اخلاقی نظریۀ انتخاب اجتماعی</w:t>
      </w:r>
      <w:r w:rsidR="00407E4C" w:rsidRPr="005A10ED">
        <w:rPr>
          <w:sz w:val="28"/>
          <w:szCs w:val="28"/>
          <w:rtl/>
        </w:rPr>
        <w:fldChar w:fldCharType="begin"/>
      </w:r>
      <w:r w:rsidR="00855B60" w:rsidRPr="005A10ED">
        <w:rPr>
          <w:sz w:val="28"/>
          <w:szCs w:val="28"/>
        </w:rPr>
        <w:instrText xml:space="preserve"> XE "</w:instrText>
      </w:r>
      <w:r w:rsidR="00855B60" w:rsidRPr="005A10ED">
        <w:rPr>
          <w:sz w:val="28"/>
          <w:szCs w:val="28"/>
          <w:rtl/>
        </w:rPr>
        <w:instrText>نظریۀ انتخاب اجتماعی</w:instrText>
      </w:r>
      <w:r w:rsidR="00855B60" w:rsidRPr="005A10ED">
        <w:rPr>
          <w:sz w:val="28"/>
          <w:szCs w:val="28"/>
        </w:rPr>
        <w:instrText xml:space="preserve">" </w:instrText>
      </w:r>
      <w:r w:rsidR="00407E4C" w:rsidRPr="005A10ED">
        <w:rPr>
          <w:sz w:val="28"/>
          <w:szCs w:val="28"/>
          <w:rtl/>
        </w:rPr>
        <w:fldChar w:fldCharType="end"/>
      </w:r>
      <w:r w:rsidR="00855B60" w:rsidRPr="005A10ED">
        <w:rPr>
          <w:sz w:val="28"/>
          <w:szCs w:val="28"/>
          <w:rtl/>
        </w:rPr>
        <w:t xml:space="preserve"> و نظریۀ بازی‌هاست.</w:t>
      </w:r>
    </w:p>
    <w:p w:rsidR="00855B60" w:rsidRPr="005A10ED" w:rsidRDefault="00E40607" w:rsidP="005A10ED">
      <w:pPr>
        <w:spacing w:line="360" w:lineRule="auto"/>
        <w:ind w:firstLine="747"/>
        <w:rPr>
          <w:sz w:val="28"/>
          <w:szCs w:val="28"/>
          <w:rtl/>
        </w:rPr>
      </w:pPr>
      <w:r w:rsidRPr="005A10ED">
        <w:rPr>
          <w:rFonts w:hint="cs"/>
          <w:b/>
          <w:bCs/>
          <w:sz w:val="28"/>
          <w:szCs w:val="28"/>
          <w:u w:val="single"/>
          <w:rtl/>
        </w:rPr>
        <w:t>گفتار سوم</w:t>
      </w:r>
      <w:r w:rsidRPr="005A10ED">
        <w:rPr>
          <w:rFonts w:hint="cs"/>
          <w:sz w:val="28"/>
          <w:szCs w:val="28"/>
          <w:rtl/>
        </w:rPr>
        <w:t xml:space="preserve"> هم به مانند گفتار قبلی به موضوع مهم رابطه اقتصاد با یکی دیگر از حوزه‌های تأثیر گذار دانش می‌پردازد. </w:t>
      </w:r>
      <w:r w:rsidR="00855B60" w:rsidRPr="005A10ED">
        <w:rPr>
          <w:rFonts w:hint="cs"/>
          <w:sz w:val="28"/>
          <w:szCs w:val="28"/>
          <w:rtl/>
        </w:rPr>
        <w:t xml:space="preserve">وضعیت </w:t>
      </w:r>
      <w:r w:rsidR="00855B60" w:rsidRPr="005A10ED">
        <w:rPr>
          <w:sz w:val="28"/>
          <w:szCs w:val="28"/>
          <w:rtl/>
        </w:rPr>
        <w:t xml:space="preserve">فعلی، زمان بسیار مهیجی برای پرداختن به اقتصاد و فلسفه است؛ </w:t>
      </w:r>
      <w:r w:rsidR="00855B60" w:rsidRPr="005A10ED">
        <w:rPr>
          <w:rFonts w:hint="cs"/>
          <w:sz w:val="28"/>
          <w:szCs w:val="28"/>
          <w:rtl/>
        </w:rPr>
        <w:t xml:space="preserve">وضعیتی </w:t>
      </w:r>
      <w:r w:rsidR="00855B60" w:rsidRPr="005A10ED">
        <w:rPr>
          <w:sz w:val="28"/>
          <w:szCs w:val="28"/>
          <w:rtl/>
        </w:rPr>
        <w:t xml:space="preserve">که افرادی جدی و با توانایی فوق‌العاده از هر دو رشته، در حوزه‌ها و موضوعات مشترک همگرایی پیدا می‌کنند و از یکدیگر مطالب مورد نیاز را می‌آموزند. این فعالیت مجدد پس از گذشت چند دهه‌ای رخ داده است که در طی </w:t>
      </w:r>
      <w:r w:rsidR="00855B60" w:rsidRPr="005A10ED">
        <w:rPr>
          <w:rFonts w:hint="cs"/>
          <w:sz w:val="28"/>
          <w:szCs w:val="28"/>
          <w:rtl/>
        </w:rPr>
        <w:t>آن</w:t>
      </w:r>
      <w:r w:rsidR="00855B60" w:rsidRPr="005A10ED">
        <w:rPr>
          <w:sz w:val="28"/>
          <w:szCs w:val="28"/>
          <w:rtl/>
        </w:rPr>
        <w:t>، اقتصاد و فلسفۀ اخلاق</w:t>
      </w:r>
      <w:r w:rsidR="00407E4C" w:rsidRPr="005A10ED">
        <w:rPr>
          <w:sz w:val="28"/>
          <w:szCs w:val="28"/>
          <w:rtl/>
        </w:rPr>
        <w:fldChar w:fldCharType="begin"/>
      </w:r>
      <w:r w:rsidR="00855B60" w:rsidRPr="005A10ED">
        <w:rPr>
          <w:sz w:val="28"/>
          <w:szCs w:val="28"/>
        </w:rPr>
        <w:instrText xml:space="preserve"> XE "</w:instrText>
      </w:r>
      <w:r w:rsidR="00855B60" w:rsidRPr="005A10ED">
        <w:rPr>
          <w:sz w:val="28"/>
          <w:szCs w:val="28"/>
          <w:rtl/>
        </w:rPr>
        <w:instrText>فلسفه اخلاق</w:instrText>
      </w:r>
      <w:r w:rsidR="00855B60" w:rsidRPr="005A10ED">
        <w:rPr>
          <w:sz w:val="28"/>
          <w:szCs w:val="28"/>
        </w:rPr>
        <w:instrText xml:space="preserve">" </w:instrText>
      </w:r>
      <w:r w:rsidR="00407E4C" w:rsidRPr="005A10ED">
        <w:rPr>
          <w:sz w:val="28"/>
          <w:szCs w:val="28"/>
          <w:rtl/>
        </w:rPr>
        <w:fldChar w:fldCharType="end"/>
      </w:r>
      <w:r w:rsidR="00855B60" w:rsidRPr="005A10ED">
        <w:rPr>
          <w:sz w:val="28"/>
          <w:szCs w:val="28"/>
          <w:rtl/>
        </w:rPr>
        <w:t xml:space="preserve"> (که زمانی همراهی زیادی با هم داشتند) جدا از هم رشد کرده بودند؛ و درواقع، تاحدودی به‌دلیل این جدایی، هر دو رشته از پرداختن به مسائل مهم اجتماعی خودداری کرده بودند. </w:t>
      </w:r>
    </w:p>
    <w:p w:rsidR="00855B60" w:rsidRPr="005A10ED" w:rsidRDefault="00855B60" w:rsidP="005A10ED">
      <w:pPr>
        <w:spacing w:line="360" w:lineRule="auto"/>
        <w:ind w:firstLine="747"/>
        <w:rPr>
          <w:sz w:val="28"/>
          <w:szCs w:val="28"/>
          <w:rtl/>
        </w:rPr>
      </w:pPr>
      <w:r w:rsidRPr="005A10ED">
        <w:rPr>
          <w:sz w:val="28"/>
          <w:szCs w:val="28"/>
          <w:rtl/>
        </w:rPr>
        <w:t>البته انکارنمی‌کنم که این خودداری</w:t>
      </w:r>
      <w:r w:rsidRPr="005A10ED">
        <w:rPr>
          <w:rFonts w:hint="cs"/>
          <w:sz w:val="28"/>
          <w:szCs w:val="28"/>
          <w:rtl/>
        </w:rPr>
        <w:t>،</w:t>
      </w:r>
      <w:r w:rsidRPr="005A10ED">
        <w:rPr>
          <w:sz w:val="28"/>
          <w:szCs w:val="28"/>
          <w:rtl/>
        </w:rPr>
        <w:t xml:space="preserve"> توسط بسیاری از اقتصاددانان و فیلسوفانی که هرگونه تعرضی به قضاوت اخلاقی را در آثار خود نوعی انحراف از معیارهای حرفه‌ای می‌دانند همچنان ادامه دارد. اما برای کسانی که می‌خواهند آثاری جدی در مرزهای اقتصاد و فلسف</w:t>
      </w:r>
      <w:r w:rsidRPr="005A10ED">
        <w:rPr>
          <w:rFonts w:hint="cs"/>
          <w:sz w:val="28"/>
          <w:szCs w:val="28"/>
          <w:rtl/>
        </w:rPr>
        <w:t>ۀ</w:t>
      </w:r>
      <w:r w:rsidRPr="005A10ED">
        <w:rPr>
          <w:sz w:val="28"/>
          <w:szCs w:val="28"/>
          <w:rtl/>
        </w:rPr>
        <w:t xml:space="preserve"> اجتماعی</w:t>
      </w:r>
      <w:r w:rsidR="00407E4C" w:rsidRPr="005A10ED">
        <w:rPr>
          <w:sz w:val="28"/>
          <w:szCs w:val="28"/>
          <w:rtl/>
        </w:rPr>
        <w:fldChar w:fldCharType="begin"/>
      </w:r>
      <w:r w:rsidRPr="005A10ED">
        <w:rPr>
          <w:sz w:val="28"/>
          <w:szCs w:val="28"/>
        </w:rPr>
        <w:instrText xml:space="preserve"> XE "</w:instrText>
      </w:r>
      <w:r w:rsidRPr="005A10ED">
        <w:rPr>
          <w:sz w:val="28"/>
          <w:szCs w:val="28"/>
          <w:rtl/>
        </w:rPr>
        <w:instrText>فلسف</w:instrText>
      </w:r>
      <w:r w:rsidRPr="005A10ED">
        <w:rPr>
          <w:rFonts w:hint="cs"/>
          <w:sz w:val="28"/>
          <w:szCs w:val="28"/>
          <w:rtl/>
        </w:rPr>
        <w:instrText>ۀ</w:instrText>
      </w:r>
      <w:r w:rsidRPr="005A10ED">
        <w:rPr>
          <w:sz w:val="28"/>
          <w:szCs w:val="28"/>
          <w:rtl/>
        </w:rPr>
        <w:instrText xml:space="preserve"> اجتماعی</w:instrText>
      </w:r>
      <w:r w:rsidRPr="005A10ED">
        <w:rPr>
          <w:sz w:val="28"/>
          <w:szCs w:val="28"/>
        </w:rPr>
        <w:instrText xml:space="preserve">" </w:instrText>
      </w:r>
      <w:r w:rsidR="00407E4C" w:rsidRPr="005A10ED">
        <w:rPr>
          <w:sz w:val="28"/>
          <w:szCs w:val="28"/>
          <w:rtl/>
        </w:rPr>
        <w:fldChar w:fldCharType="end"/>
      </w:r>
      <w:r w:rsidRPr="005A10ED">
        <w:rPr>
          <w:sz w:val="28"/>
          <w:szCs w:val="28"/>
          <w:rtl/>
        </w:rPr>
        <w:t xml:space="preserve"> تولید کنند فرصت‌های فراوانی در این حوزه وجود دارد. </w:t>
      </w:r>
    </w:p>
    <w:p w:rsidR="00855B60" w:rsidRPr="005A10ED" w:rsidRDefault="00855B60" w:rsidP="005A10ED">
      <w:pPr>
        <w:spacing w:line="360" w:lineRule="auto"/>
        <w:ind w:firstLine="747"/>
        <w:rPr>
          <w:sz w:val="28"/>
          <w:szCs w:val="28"/>
        </w:rPr>
      </w:pPr>
      <w:r w:rsidRPr="005A10ED">
        <w:rPr>
          <w:sz w:val="28"/>
          <w:szCs w:val="28"/>
          <w:rtl/>
        </w:rPr>
        <w:t xml:space="preserve">در </w:t>
      </w:r>
      <w:r w:rsidRPr="005A10ED">
        <w:rPr>
          <w:rFonts w:hint="cs"/>
          <w:sz w:val="28"/>
          <w:szCs w:val="28"/>
          <w:rtl/>
        </w:rPr>
        <w:t xml:space="preserve">این نوشته </w:t>
      </w:r>
      <w:r w:rsidRPr="005A10ED">
        <w:rPr>
          <w:sz w:val="28"/>
          <w:szCs w:val="28"/>
          <w:rtl/>
        </w:rPr>
        <w:t xml:space="preserve">اجمالاً به برخی از اندیشه‌ها دربارۀ این‌که چگونه به این وضعیت فرخنده رسیده‌ایم، </w:t>
      </w:r>
      <w:r w:rsidR="004D7704" w:rsidRPr="005A10ED">
        <w:rPr>
          <w:rFonts w:hint="cs"/>
          <w:sz w:val="28"/>
          <w:szCs w:val="28"/>
          <w:rtl/>
        </w:rPr>
        <w:t>پرداخته می‌شود</w:t>
      </w:r>
      <w:r w:rsidRPr="005A10ED">
        <w:rPr>
          <w:sz w:val="28"/>
          <w:szCs w:val="28"/>
          <w:rtl/>
        </w:rPr>
        <w:t xml:space="preserve">. این اندیشه‌ها مبنایی را فراهم می‌کند تا به‌وسیله آن دربارۀ </w:t>
      </w:r>
      <w:r w:rsidRPr="005A10ED">
        <w:rPr>
          <w:rFonts w:hint="cs"/>
          <w:sz w:val="28"/>
          <w:szCs w:val="28"/>
          <w:rtl/>
        </w:rPr>
        <w:t>وضعیتی</w:t>
      </w:r>
      <w:r w:rsidRPr="005A10ED">
        <w:rPr>
          <w:sz w:val="28"/>
          <w:szCs w:val="28"/>
          <w:rtl/>
        </w:rPr>
        <w:t xml:space="preserve"> که پس از </w:t>
      </w:r>
      <w:r w:rsidR="009F146B" w:rsidRPr="005A10ED">
        <w:rPr>
          <w:rFonts w:hint="cs"/>
          <w:sz w:val="28"/>
          <w:szCs w:val="28"/>
          <w:rtl/>
        </w:rPr>
        <w:t>سی یا چهل</w:t>
      </w:r>
      <w:r w:rsidRPr="005A10ED">
        <w:rPr>
          <w:rFonts w:hint="cs"/>
          <w:sz w:val="28"/>
          <w:szCs w:val="28"/>
          <w:rtl/>
        </w:rPr>
        <w:t>‌</w:t>
      </w:r>
      <w:r w:rsidRPr="005A10ED">
        <w:rPr>
          <w:sz w:val="28"/>
          <w:szCs w:val="28"/>
          <w:rtl/>
        </w:rPr>
        <w:t>سال از این تجدید همکاری به آن رسیده‌ایم و مسیری که در پیشرو</w:t>
      </w:r>
      <w:r w:rsidR="004D7704" w:rsidRPr="005A10ED">
        <w:rPr>
          <w:rFonts w:hint="cs"/>
          <w:sz w:val="28"/>
          <w:szCs w:val="28"/>
          <w:rtl/>
        </w:rPr>
        <w:t xml:space="preserve"> </w:t>
      </w:r>
      <w:r w:rsidRPr="005A10ED">
        <w:rPr>
          <w:sz w:val="28"/>
          <w:szCs w:val="28"/>
          <w:rtl/>
        </w:rPr>
        <w:t xml:space="preserve">داریم، تأمل بیشتری انجام دهیم. </w:t>
      </w:r>
    </w:p>
    <w:p w:rsidR="00665DE1" w:rsidRPr="005A10ED" w:rsidRDefault="009F146B" w:rsidP="005A10ED">
      <w:pPr>
        <w:spacing w:line="360" w:lineRule="auto"/>
        <w:ind w:firstLine="747"/>
        <w:rPr>
          <w:sz w:val="28"/>
          <w:szCs w:val="28"/>
        </w:rPr>
      </w:pPr>
      <w:r w:rsidRPr="005A10ED">
        <w:rPr>
          <w:rFonts w:hint="cs"/>
          <w:sz w:val="28"/>
          <w:szCs w:val="28"/>
          <w:rtl/>
        </w:rPr>
        <w:t xml:space="preserve">از </w:t>
      </w:r>
      <w:r w:rsidRPr="005A10ED">
        <w:rPr>
          <w:rFonts w:hint="cs"/>
          <w:b/>
          <w:bCs/>
          <w:sz w:val="28"/>
          <w:szCs w:val="28"/>
          <w:u w:val="single"/>
          <w:rtl/>
        </w:rPr>
        <w:t>گفتار چهارم</w:t>
      </w:r>
      <w:r w:rsidRPr="005A10ED">
        <w:rPr>
          <w:rFonts w:hint="cs"/>
          <w:sz w:val="28"/>
          <w:szCs w:val="28"/>
          <w:rtl/>
        </w:rPr>
        <w:t xml:space="preserve"> تا پایان کتاب، مقالات به مفهوم برابری به عنوان یکی از تلقی‌های رایج از عدالت می‌پردازند. بدون شک مقاله دورکین که در دو بخش نوشته شده، از قابل توجه‌ترین این مقالات می‌باشد. گفتار چهارم بخش نخست این مقاله طولانی تحت عنوان برابری در رفاه می‌باشد.</w:t>
      </w:r>
    </w:p>
    <w:p w:rsidR="00855B60" w:rsidRPr="005A10ED" w:rsidRDefault="00855B60" w:rsidP="005A10ED">
      <w:pPr>
        <w:spacing w:line="360" w:lineRule="auto"/>
        <w:ind w:firstLine="747"/>
        <w:rPr>
          <w:sz w:val="28"/>
          <w:szCs w:val="28"/>
          <w:rtl/>
        </w:rPr>
      </w:pPr>
      <w:r w:rsidRPr="005A10ED">
        <w:rPr>
          <w:rFonts w:hint="cs"/>
          <w:sz w:val="28"/>
          <w:szCs w:val="28"/>
          <w:rtl/>
        </w:rPr>
        <w:lastRenderedPageBreak/>
        <w:t>برابري آرماني محبوب است ولي معناي اي</w:t>
      </w:r>
      <w:r w:rsidR="009F146B" w:rsidRPr="005A10ED">
        <w:rPr>
          <w:rFonts w:hint="cs"/>
          <w:sz w:val="28"/>
          <w:szCs w:val="28"/>
          <w:rtl/>
        </w:rPr>
        <w:t xml:space="preserve">ن آرمان </w:t>
      </w:r>
      <w:r w:rsidRPr="005A10ED">
        <w:rPr>
          <w:rFonts w:hint="cs"/>
          <w:sz w:val="28"/>
          <w:szCs w:val="28"/>
          <w:rtl/>
        </w:rPr>
        <w:t xml:space="preserve">« چنان مورد توافق نيست و معاني متفاوتي براي آن ذکر شده است. انتخاب هر کدام از اين معاني نه تنها نتايج عملي متفاوتي را دارد بلکه نحوه استدلال را نيز تحت الشعاع قرار مي دهد. از سوي ديگر برابري ابعاد مختلفي را نيز در بر مي گيرد که پرداختن به هر کدام از آن ها موضوع بحثي جداگانه است لذا در اين </w:t>
      </w:r>
      <w:r w:rsidR="009F146B" w:rsidRPr="005A10ED">
        <w:rPr>
          <w:rFonts w:hint="cs"/>
          <w:sz w:val="28"/>
          <w:szCs w:val="28"/>
          <w:rtl/>
        </w:rPr>
        <w:t>گفتار</w:t>
      </w:r>
      <w:r w:rsidRPr="005A10ED">
        <w:rPr>
          <w:rFonts w:hint="cs"/>
          <w:sz w:val="28"/>
          <w:szCs w:val="28"/>
          <w:rtl/>
        </w:rPr>
        <w:t xml:space="preserve"> با اذعان به اين امر که اين ابعاد تاثير و تاثرات متقابلي دارند تنها به بحث برابري توزيعي پرداخته مي شود که موضوع آن انتخاب بين ترتيبات رقيب براي توزيع ثروت و ساير منابع در ميان افراد است.</w:t>
      </w:r>
    </w:p>
    <w:p w:rsidR="00855B60" w:rsidRPr="005A10ED" w:rsidRDefault="00855B60" w:rsidP="005A10ED">
      <w:pPr>
        <w:spacing w:line="360" w:lineRule="auto"/>
        <w:ind w:firstLine="747"/>
        <w:rPr>
          <w:sz w:val="28"/>
          <w:szCs w:val="28"/>
          <w:rtl/>
        </w:rPr>
      </w:pPr>
      <w:r w:rsidRPr="005A10ED">
        <w:rPr>
          <w:rFonts w:hint="cs"/>
          <w:sz w:val="28"/>
          <w:szCs w:val="28"/>
          <w:rtl/>
        </w:rPr>
        <w:t xml:space="preserve">با توجه به کثرت انديشه ها در خصوص برابري توزيعي ناچار به انتزاع هستيم و لذا دو صورت کلي از نظريات برابري يعني برابري در رفاه را در </w:t>
      </w:r>
      <w:r w:rsidR="009F146B" w:rsidRPr="005A10ED">
        <w:rPr>
          <w:rFonts w:hint="cs"/>
          <w:sz w:val="28"/>
          <w:szCs w:val="28"/>
          <w:rtl/>
        </w:rPr>
        <w:t>ا</w:t>
      </w:r>
      <w:r w:rsidRPr="005A10ED">
        <w:rPr>
          <w:rFonts w:hint="cs"/>
          <w:sz w:val="28"/>
          <w:szCs w:val="28"/>
          <w:rtl/>
        </w:rPr>
        <w:t xml:space="preserve">ين </w:t>
      </w:r>
      <w:r w:rsidR="009F146B" w:rsidRPr="005A10ED">
        <w:rPr>
          <w:rFonts w:hint="cs"/>
          <w:sz w:val="28"/>
          <w:szCs w:val="28"/>
          <w:rtl/>
        </w:rPr>
        <w:t>گفتار</w:t>
      </w:r>
      <w:r w:rsidRPr="005A10ED">
        <w:rPr>
          <w:rFonts w:hint="cs"/>
          <w:sz w:val="28"/>
          <w:szCs w:val="28"/>
          <w:rtl/>
        </w:rPr>
        <w:t xml:space="preserve"> و برابري در منابع را در بخش </w:t>
      </w:r>
      <w:r w:rsidR="009F146B" w:rsidRPr="005A10ED">
        <w:rPr>
          <w:rFonts w:hint="cs"/>
          <w:sz w:val="28"/>
          <w:szCs w:val="28"/>
          <w:rtl/>
        </w:rPr>
        <w:t xml:space="preserve">دوم مقاله و گفتار بعدی </w:t>
      </w:r>
      <w:r w:rsidRPr="005A10ED">
        <w:rPr>
          <w:rFonts w:hint="cs"/>
          <w:sz w:val="28"/>
          <w:szCs w:val="28"/>
          <w:rtl/>
        </w:rPr>
        <w:t>مورد بررسي قرار خواهيم داد. منظور ار نطريات برابري در رفاه طرحي براي توزي</w:t>
      </w:r>
      <w:r w:rsidR="0044751E" w:rsidRPr="005A10ED">
        <w:rPr>
          <w:rFonts w:hint="cs"/>
          <w:sz w:val="28"/>
          <w:szCs w:val="28"/>
          <w:rtl/>
        </w:rPr>
        <w:t>ع منابع است که در اثر آن</w:t>
      </w:r>
      <w:r w:rsidRPr="005A10ED">
        <w:rPr>
          <w:sz w:val="28"/>
          <w:szCs w:val="28"/>
          <w:rtl/>
        </w:rPr>
        <w:t xml:space="preserve"> </w:t>
      </w:r>
      <w:r w:rsidRPr="005A10ED">
        <w:rPr>
          <w:rFonts w:hint="cs"/>
          <w:sz w:val="28"/>
          <w:szCs w:val="28"/>
          <w:rtl/>
        </w:rPr>
        <w:t>منابع</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ميان</w:t>
      </w:r>
      <w:r w:rsidRPr="005A10ED">
        <w:rPr>
          <w:sz w:val="28"/>
          <w:szCs w:val="28"/>
          <w:rtl/>
        </w:rPr>
        <w:t xml:space="preserve"> </w:t>
      </w:r>
      <w:r w:rsidR="0044751E" w:rsidRPr="005A10ED">
        <w:rPr>
          <w:rFonts w:hint="cs"/>
          <w:sz w:val="28"/>
          <w:szCs w:val="28"/>
          <w:rtl/>
        </w:rPr>
        <w:t>افراد</w:t>
      </w:r>
      <w:r w:rsidRPr="005A10ED">
        <w:rPr>
          <w:sz w:val="28"/>
          <w:szCs w:val="28"/>
          <w:rtl/>
        </w:rPr>
        <w:t xml:space="preserve"> </w:t>
      </w:r>
      <w:r w:rsidRPr="005A10ED">
        <w:rPr>
          <w:rFonts w:hint="cs"/>
          <w:sz w:val="28"/>
          <w:szCs w:val="28"/>
          <w:rtl/>
        </w:rPr>
        <w:t>به</w:t>
      </w:r>
      <w:r w:rsidRPr="005A10ED">
        <w:rPr>
          <w:sz w:val="28"/>
          <w:szCs w:val="28"/>
          <w:rtl/>
        </w:rPr>
        <w:t xml:space="preserve"> </w:t>
      </w:r>
      <w:r w:rsidRPr="005A10ED">
        <w:rPr>
          <w:rFonts w:hint="cs"/>
          <w:sz w:val="28"/>
          <w:szCs w:val="28"/>
          <w:rtl/>
        </w:rPr>
        <w:t>گونه‌اي</w:t>
      </w:r>
      <w:r w:rsidRPr="005A10ED">
        <w:rPr>
          <w:sz w:val="28"/>
          <w:szCs w:val="28"/>
          <w:rtl/>
        </w:rPr>
        <w:t xml:space="preserve"> </w:t>
      </w:r>
      <w:r w:rsidRPr="005A10ED">
        <w:rPr>
          <w:rFonts w:hint="cs"/>
          <w:sz w:val="28"/>
          <w:szCs w:val="28"/>
          <w:rtl/>
        </w:rPr>
        <w:t>منتقل</w:t>
      </w:r>
      <w:r w:rsidRPr="005A10ED">
        <w:rPr>
          <w:sz w:val="28"/>
          <w:szCs w:val="28"/>
          <w:rtl/>
        </w:rPr>
        <w:t xml:space="preserve"> </w:t>
      </w:r>
      <w:r w:rsidRPr="005A10ED">
        <w:rPr>
          <w:rFonts w:hint="cs"/>
          <w:sz w:val="28"/>
          <w:szCs w:val="28"/>
          <w:rtl/>
        </w:rPr>
        <w:t>شده</w:t>
      </w:r>
      <w:r w:rsidRPr="005A10ED">
        <w:rPr>
          <w:sz w:val="28"/>
          <w:szCs w:val="28"/>
          <w:rtl/>
        </w:rPr>
        <w:t xml:space="preserve"> </w:t>
      </w:r>
      <w:r w:rsidRPr="005A10ED">
        <w:rPr>
          <w:rFonts w:hint="cs"/>
          <w:sz w:val="28"/>
          <w:szCs w:val="28"/>
          <w:rtl/>
        </w:rPr>
        <w:t>و</w:t>
      </w:r>
      <w:r w:rsidRPr="005A10ED">
        <w:rPr>
          <w:sz w:val="28"/>
          <w:szCs w:val="28"/>
          <w:rtl/>
        </w:rPr>
        <w:t xml:space="preserve"> </w:t>
      </w:r>
      <w:r w:rsidRPr="005A10ED">
        <w:rPr>
          <w:rFonts w:hint="cs"/>
          <w:sz w:val="28"/>
          <w:szCs w:val="28"/>
          <w:rtl/>
        </w:rPr>
        <w:t>يا</w:t>
      </w:r>
      <w:r w:rsidRPr="005A10ED">
        <w:rPr>
          <w:sz w:val="28"/>
          <w:szCs w:val="28"/>
          <w:rtl/>
        </w:rPr>
        <w:t xml:space="preserve"> </w:t>
      </w:r>
      <w:r w:rsidRPr="005A10ED">
        <w:rPr>
          <w:rFonts w:hint="cs"/>
          <w:sz w:val="28"/>
          <w:szCs w:val="28"/>
          <w:rtl/>
        </w:rPr>
        <w:t>توزيع</w:t>
      </w:r>
      <w:r w:rsidRPr="005A10ED">
        <w:rPr>
          <w:sz w:val="28"/>
          <w:szCs w:val="28"/>
          <w:rtl/>
        </w:rPr>
        <w:t xml:space="preserve"> </w:t>
      </w:r>
      <w:r w:rsidRPr="005A10ED">
        <w:rPr>
          <w:rFonts w:hint="cs"/>
          <w:sz w:val="28"/>
          <w:szCs w:val="28"/>
          <w:rtl/>
        </w:rPr>
        <w:t>شود</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هيچ</w:t>
      </w:r>
      <w:r w:rsidRPr="005A10ED">
        <w:rPr>
          <w:sz w:val="28"/>
          <w:szCs w:val="28"/>
          <w:rtl/>
        </w:rPr>
        <w:t xml:space="preserve"> </w:t>
      </w:r>
      <w:r w:rsidRPr="005A10ED">
        <w:rPr>
          <w:rFonts w:hint="cs"/>
          <w:sz w:val="28"/>
          <w:szCs w:val="28"/>
          <w:rtl/>
        </w:rPr>
        <w:t>انتقال</w:t>
      </w:r>
      <w:r w:rsidRPr="005A10ED">
        <w:rPr>
          <w:sz w:val="28"/>
          <w:szCs w:val="28"/>
          <w:rtl/>
        </w:rPr>
        <w:t xml:space="preserve"> </w:t>
      </w:r>
      <w:r w:rsidRPr="005A10ED">
        <w:rPr>
          <w:rFonts w:hint="cs"/>
          <w:sz w:val="28"/>
          <w:szCs w:val="28"/>
          <w:rtl/>
        </w:rPr>
        <w:t>ديگري</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ايشان</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برابرتر</w:t>
      </w:r>
      <w:r w:rsidRPr="005A10ED">
        <w:rPr>
          <w:sz w:val="28"/>
          <w:szCs w:val="28"/>
          <w:rtl/>
        </w:rPr>
        <w:t xml:space="preserve"> </w:t>
      </w:r>
      <w:r w:rsidRPr="005A10ED">
        <w:rPr>
          <w:rFonts w:hint="cs"/>
          <w:sz w:val="28"/>
          <w:szCs w:val="28"/>
          <w:rtl/>
        </w:rPr>
        <w:t>نکند. نظريه‌</w:t>
      </w:r>
      <w:r w:rsidRPr="005A10ED">
        <w:rPr>
          <w:sz w:val="28"/>
          <w:szCs w:val="28"/>
          <w:rtl/>
        </w:rPr>
        <w:t xml:space="preserve"> </w:t>
      </w:r>
      <w:r w:rsidRPr="005A10ED">
        <w:rPr>
          <w:rFonts w:hint="cs"/>
          <w:sz w:val="28"/>
          <w:szCs w:val="28"/>
          <w:rtl/>
        </w:rPr>
        <w:t>برابري</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منابع نيز</w:t>
      </w:r>
      <w:r w:rsidRPr="005A10ED">
        <w:rPr>
          <w:sz w:val="28"/>
          <w:szCs w:val="28"/>
          <w:rtl/>
        </w:rPr>
        <w:t xml:space="preserve"> </w:t>
      </w:r>
      <w:r w:rsidRPr="005A10ED">
        <w:rPr>
          <w:rFonts w:hint="cs"/>
          <w:sz w:val="28"/>
          <w:szCs w:val="28"/>
          <w:rtl/>
        </w:rPr>
        <w:t>بيان</w:t>
      </w:r>
      <w:r w:rsidRPr="005A10ED">
        <w:rPr>
          <w:sz w:val="28"/>
          <w:szCs w:val="28"/>
          <w:rtl/>
        </w:rPr>
        <w:t xml:space="preserve"> </w:t>
      </w:r>
      <w:r w:rsidRPr="005A10ED">
        <w:rPr>
          <w:rFonts w:hint="cs"/>
          <w:sz w:val="28"/>
          <w:szCs w:val="28"/>
          <w:rtl/>
        </w:rPr>
        <w:t>مي‌کند</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يک</w:t>
      </w:r>
      <w:r w:rsidRPr="005A10ED">
        <w:rPr>
          <w:sz w:val="28"/>
          <w:szCs w:val="28"/>
          <w:rtl/>
        </w:rPr>
        <w:t xml:space="preserve"> </w:t>
      </w:r>
      <w:r w:rsidRPr="005A10ED">
        <w:rPr>
          <w:rFonts w:hint="cs"/>
          <w:sz w:val="28"/>
          <w:szCs w:val="28"/>
          <w:rtl/>
        </w:rPr>
        <w:t>طرح</w:t>
      </w:r>
      <w:r w:rsidRPr="005A10ED">
        <w:rPr>
          <w:sz w:val="28"/>
          <w:szCs w:val="28"/>
          <w:rtl/>
        </w:rPr>
        <w:t xml:space="preserve"> </w:t>
      </w:r>
      <w:r w:rsidRPr="005A10ED">
        <w:rPr>
          <w:rFonts w:hint="cs"/>
          <w:sz w:val="28"/>
          <w:szCs w:val="28"/>
          <w:rtl/>
        </w:rPr>
        <w:t>توزيعي</w:t>
      </w:r>
      <w:r w:rsidRPr="005A10ED">
        <w:rPr>
          <w:sz w:val="28"/>
          <w:szCs w:val="28"/>
          <w:rtl/>
        </w:rPr>
        <w:t xml:space="preserve"> </w:t>
      </w:r>
      <w:r w:rsidRPr="005A10ED">
        <w:rPr>
          <w:rFonts w:hint="cs"/>
          <w:sz w:val="28"/>
          <w:szCs w:val="28"/>
          <w:rtl/>
        </w:rPr>
        <w:t>زماني</w:t>
      </w:r>
      <w:r w:rsidRPr="005A10ED">
        <w:rPr>
          <w:sz w:val="28"/>
          <w:szCs w:val="28"/>
          <w:rtl/>
        </w:rPr>
        <w:t xml:space="preserve"> </w:t>
      </w:r>
      <w:r w:rsidRPr="005A10ED">
        <w:rPr>
          <w:rFonts w:hint="cs"/>
          <w:sz w:val="28"/>
          <w:szCs w:val="28"/>
          <w:rtl/>
        </w:rPr>
        <w:t>افراد</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برابر</w:t>
      </w:r>
      <w:r w:rsidRPr="005A10ED">
        <w:rPr>
          <w:sz w:val="28"/>
          <w:szCs w:val="28"/>
          <w:rtl/>
        </w:rPr>
        <w:t xml:space="preserve"> </w:t>
      </w:r>
      <w:r w:rsidRPr="005A10ED">
        <w:rPr>
          <w:rFonts w:hint="cs"/>
          <w:sz w:val="28"/>
          <w:szCs w:val="28"/>
          <w:rtl/>
        </w:rPr>
        <w:t>تلقي</w:t>
      </w:r>
      <w:r w:rsidRPr="005A10ED">
        <w:rPr>
          <w:sz w:val="28"/>
          <w:szCs w:val="28"/>
          <w:rtl/>
        </w:rPr>
        <w:t xml:space="preserve"> </w:t>
      </w:r>
      <w:r w:rsidRPr="005A10ED">
        <w:rPr>
          <w:rFonts w:hint="cs"/>
          <w:sz w:val="28"/>
          <w:szCs w:val="28"/>
          <w:rtl/>
        </w:rPr>
        <w:t>مي‌کند</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منابع</w:t>
      </w:r>
      <w:r w:rsidRPr="005A10ED">
        <w:rPr>
          <w:sz w:val="28"/>
          <w:szCs w:val="28"/>
          <w:rtl/>
        </w:rPr>
        <w:t xml:space="preserve"> </w:t>
      </w:r>
      <w:r w:rsidRPr="005A10ED">
        <w:rPr>
          <w:rFonts w:hint="cs"/>
          <w:sz w:val="28"/>
          <w:szCs w:val="28"/>
          <w:rtl/>
        </w:rPr>
        <w:t>به</w:t>
      </w:r>
      <w:r w:rsidRPr="005A10ED">
        <w:rPr>
          <w:sz w:val="28"/>
          <w:szCs w:val="28"/>
          <w:rtl/>
        </w:rPr>
        <w:t xml:space="preserve"> </w:t>
      </w:r>
      <w:r w:rsidR="0044751E" w:rsidRPr="005A10ED">
        <w:rPr>
          <w:rFonts w:hint="cs"/>
          <w:sz w:val="28"/>
          <w:szCs w:val="28"/>
          <w:rtl/>
        </w:rPr>
        <w:t>گونه</w:t>
      </w:r>
      <w:r w:rsidR="0044751E" w:rsidRPr="005A10ED">
        <w:rPr>
          <w:rFonts w:hint="eastAsia"/>
          <w:sz w:val="28"/>
          <w:szCs w:val="28"/>
          <w:rtl/>
        </w:rPr>
        <w:t>‌</w:t>
      </w:r>
      <w:r w:rsidRPr="005A10ED">
        <w:rPr>
          <w:rFonts w:hint="cs"/>
          <w:sz w:val="28"/>
          <w:szCs w:val="28"/>
          <w:rtl/>
        </w:rPr>
        <w:t>اي</w:t>
      </w:r>
      <w:r w:rsidRPr="005A10ED">
        <w:rPr>
          <w:sz w:val="28"/>
          <w:szCs w:val="28"/>
          <w:rtl/>
        </w:rPr>
        <w:t xml:space="preserve"> </w:t>
      </w:r>
      <w:r w:rsidRPr="005A10ED">
        <w:rPr>
          <w:rFonts w:hint="cs"/>
          <w:sz w:val="28"/>
          <w:szCs w:val="28"/>
          <w:rtl/>
        </w:rPr>
        <w:t>توزيع</w:t>
      </w:r>
      <w:r w:rsidRPr="005A10ED">
        <w:rPr>
          <w:sz w:val="28"/>
          <w:szCs w:val="28"/>
          <w:rtl/>
        </w:rPr>
        <w:t xml:space="preserve"> </w:t>
      </w:r>
      <w:r w:rsidRPr="005A10ED">
        <w:rPr>
          <w:rFonts w:hint="cs"/>
          <w:sz w:val="28"/>
          <w:szCs w:val="28"/>
          <w:rtl/>
        </w:rPr>
        <w:t>شوند</w:t>
      </w:r>
      <w:r w:rsidRPr="005A10ED">
        <w:rPr>
          <w:sz w:val="28"/>
          <w:szCs w:val="28"/>
          <w:rtl/>
        </w:rPr>
        <w:t xml:space="preserve"> </w:t>
      </w:r>
      <w:r w:rsidRPr="005A10ED">
        <w:rPr>
          <w:rFonts w:hint="cs"/>
          <w:sz w:val="28"/>
          <w:szCs w:val="28"/>
          <w:rtl/>
        </w:rPr>
        <w:t>و</w:t>
      </w:r>
      <w:r w:rsidRPr="005A10ED">
        <w:rPr>
          <w:sz w:val="28"/>
          <w:szCs w:val="28"/>
          <w:rtl/>
        </w:rPr>
        <w:t xml:space="preserve"> </w:t>
      </w:r>
      <w:r w:rsidRPr="005A10ED">
        <w:rPr>
          <w:rFonts w:hint="cs"/>
          <w:sz w:val="28"/>
          <w:szCs w:val="28"/>
          <w:rtl/>
        </w:rPr>
        <w:t>يا</w:t>
      </w:r>
      <w:r w:rsidRPr="005A10ED">
        <w:rPr>
          <w:sz w:val="28"/>
          <w:szCs w:val="28"/>
          <w:rtl/>
        </w:rPr>
        <w:t xml:space="preserve"> </w:t>
      </w:r>
      <w:r w:rsidRPr="005A10ED">
        <w:rPr>
          <w:rFonts w:hint="cs"/>
          <w:sz w:val="28"/>
          <w:szCs w:val="28"/>
          <w:rtl/>
        </w:rPr>
        <w:t>انتقال</w:t>
      </w:r>
      <w:r w:rsidRPr="005A10ED">
        <w:rPr>
          <w:sz w:val="28"/>
          <w:szCs w:val="28"/>
          <w:rtl/>
        </w:rPr>
        <w:t xml:space="preserve"> </w:t>
      </w:r>
      <w:r w:rsidRPr="005A10ED">
        <w:rPr>
          <w:rFonts w:hint="cs"/>
          <w:sz w:val="28"/>
          <w:szCs w:val="28"/>
          <w:rtl/>
        </w:rPr>
        <w:t>يابند</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نتيجه</w:t>
      </w:r>
      <w:r w:rsidRPr="005A10ED">
        <w:rPr>
          <w:sz w:val="28"/>
          <w:szCs w:val="28"/>
          <w:rtl/>
        </w:rPr>
        <w:t xml:space="preserve"> </w:t>
      </w:r>
      <w:r w:rsidRPr="005A10ED">
        <w:rPr>
          <w:rFonts w:hint="cs"/>
          <w:sz w:val="28"/>
          <w:szCs w:val="28"/>
          <w:rtl/>
        </w:rPr>
        <w:t>هيچ</w:t>
      </w:r>
      <w:r w:rsidRPr="005A10ED">
        <w:rPr>
          <w:sz w:val="28"/>
          <w:szCs w:val="28"/>
          <w:rtl/>
        </w:rPr>
        <w:t xml:space="preserve"> </w:t>
      </w:r>
      <w:r w:rsidRPr="005A10ED">
        <w:rPr>
          <w:rFonts w:hint="cs"/>
          <w:sz w:val="28"/>
          <w:szCs w:val="28"/>
          <w:rtl/>
        </w:rPr>
        <w:t>انتقال</w:t>
      </w:r>
      <w:r w:rsidRPr="005A10ED">
        <w:rPr>
          <w:sz w:val="28"/>
          <w:szCs w:val="28"/>
          <w:rtl/>
        </w:rPr>
        <w:t xml:space="preserve"> </w:t>
      </w:r>
      <w:r w:rsidRPr="005A10ED">
        <w:rPr>
          <w:rFonts w:hint="cs"/>
          <w:sz w:val="28"/>
          <w:szCs w:val="28"/>
          <w:rtl/>
        </w:rPr>
        <w:t>ديگري</w:t>
      </w:r>
      <w:r w:rsidRPr="005A10ED">
        <w:rPr>
          <w:sz w:val="28"/>
          <w:szCs w:val="28"/>
          <w:rtl/>
        </w:rPr>
        <w:t xml:space="preserve"> </w:t>
      </w:r>
      <w:r w:rsidRPr="005A10ED">
        <w:rPr>
          <w:rFonts w:hint="cs"/>
          <w:sz w:val="28"/>
          <w:szCs w:val="28"/>
          <w:rtl/>
        </w:rPr>
        <w:t>سهم</w:t>
      </w:r>
      <w:r w:rsidRPr="005A10ED">
        <w:rPr>
          <w:sz w:val="28"/>
          <w:szCs w:val="28"/>
          <w:rtl/>
        </w:rPr>
        <w:t xml:space="preserve"> </w:t>
      </w:r>
      <w:r w:rsidRPr="005A10ED">
        <w:rPr>
          <w:rFonts w:hint="cs"/>
          <w:sz w:val="28"/>
          <w:szCs w:val="28"/>
          <w:rtl/>
        </w:rPr>
        <w:t>ايشان</w:t>
      </w:r>
      <w:r w:rsidRPr="005A10ED">
        <w:rPr>
          <w:sz w:val="28"/>
          <w:szCs w:val="28"/>
          <w:rtl/>
        </w:rPr>
        <w:t xml:space="preserve"> </w:t>
      </w:r>
      <w:r w:rsidRPr="005A10ED">
        <w:rPr>
          <w:rFonts w:hint="cs"/>
          <w:sz w:val="28"/>
          <w:szCs w:val="28"/>
          <w:rtl/>
        </w:rPr>
        <w:t>از</w:t>
      </w:r>
      <w:r w:rsidRPr="005A10ED">
        <w:rPr>
          <w:sz w:val="28"/>
          <w:szCs w:val="28"/>
          <w:rtl/>
        </w:rPr>
        <w:t xml:space="preserve"> </w:t>
      </w:r>
      <w:r w:rsidRPr="005A10ED">
        <w:rPr>
          <w:rFonts w:hint="cs"/>
          <w:sz w:val="28"/>
          <w:szCs w:val="28"/>
          <w:rtl/>
        </w:rPr>
        <w:t>تمام</w:t>
      </w:r>
      <w:r w:rsidRPr="005A10ED">
        <w:rPr>
          <w:sz w:val="28"/>
          <w:szCs w:val="28"/>
          <w:rtl/>
        </w:rPr>
        <w:t xml:space="preserve"> </w:t>
      </w:r>
      <w:r w:rsidRPr="005A10ED">
        <w:rPr>
          <w:rFonts w:hint="cs"/>
          <w:sz w:val="28"/>
          <w:szCs w:val="28"/>
          <w:rtl/>
        </w:rPr>
        <w:t>منابع</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برابرتر</w:t>
      </w:r>
      <w:r w:rsidRPr="005A10ED">
        <w:rPr>
          <w:sz w:val="28"/>
          <w:szCs w:val="28"/>
          <w:rtl/>
        </w:rPr>
        <w:t xml:space="preserve"> </w:t>
      </w:r>
      <w:r w:rsidRPr="005A10ED">
        <w:rPr>
          <w:rFonts w:hint="cs"/>
          <w:sz w:val="28"/>
          <w:szCs w:val="28"/>
          <w:rtl/>
        </w:rPr>
        <w:t>ننمايد</w:t>
      </w:r>
      <w:r w:rsidRPr="005A10ED">
        <w:rPr>
          <w:sz w:val="28"/>
          <w:szCs w:val="28"/>
          <w:rtl/>
        </w:rPr>
        <w:t>.</w:t>
      </w:r>
      <w:r w:rsidRPr="005A10ED">
        <w:rPr>
          <w:rFonts w:hint="cs"/>
          <w:sz w:val="28"/>
          <w:szCs w:val="28"/>
          <w:rtl/>
        </w:rPr>
        <w:t xml:space="preserve"> هر چند اين دو دسته نمي توانند تمام نظريات برابري توزيعي را در بر بگيرند( براي مثال نظريات مبتني بر استحقاق را به سختي مي</w:t>
      </w:r>
      <w:r w:rsidR="0044751E" w:rsidRPr="005A10ED">
        <w:rPr>
          <w:rFonts w:hint="eastAsia"/>
          <w:sz w:val="28"/>
          <w:szCs w:val="28"/>
          <w:rtl/>
        </w:rPr>
        <w:t>‌</w:t>
      </w:r>
      <w:r w:rsidRPr="005A10ED">
        <w:rPr>
          <w:rFonts w:hint="cs"/>
          <w:sz w:val="28"/>
          <w:szCs w:val="28"/>
          <w:rtl/>
        </w:rPr>
        <w:t>توان در اين قالب گنجاند) ولي از آن جايي که دلالت هاي اين دو نظريه آشکارتر و آشناتر است لذا به بررسي اين دو نظريه اکتفا مي</w:t>
      </w:r>
      <w:r w:rsidR="0044751E" w:rsidRPr="005A10ED">
        <w:rPr>
          <w:rFonts w:hint="eastAsia"/>
          <w:sz w:val="28"/>
          <w:szCs w:val="28"/>
          <w:rtl/>
        </w:rPr>
        <w:t>‌</w:t>
      </w:r>
      <w:r w:rsidRPr="005A10ED">
        <w:rPr>
          <w:rFonts w:hint="cs"/>
          <w:sz w:val="28"/>
          <w:szCs w:val="28"/>
          <w:rtl/>
        </w:rPr>
        <w:t>شود.</w:t>
      </w:r>
    </w:p>
    <w:p w:rsidR="00855B60" w:rsidRPr="005A10ED" w:rsidRDefault="00855B60" w:rsidP="005A10ED">
      <w:pPr>
        <w:spacing w:line="360" w:lineRule="auto"/>
        <w:ind w:firstLine="747"/>
        <w:rPr>
          <w:sz w:val="28"/>
          <w:szCs w:val="28"/>
          <w:rtl/>
        </w:rPr>
      </w:pPr>
      <w:r w:rsidRPr="005A10ED">
        <w:rPr>
          <w:rFonts w:hint="cs"/>
          <w:sz w:val="28"/>
          <w:szCs w:val="28"/>
          <w:rtl/>
        </w:rPr>
        <w:t>طرفداران برابري در رفاه معتقدند که اگر</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جايي</w:t>
      </w:r>
      <w:r w:rsidRPr="005A10ED">
        <w:rPr>
          <w:sz w:val="28"/>
          <w:szCs w:val="28"/>
          <w:rtl/>
        </w:rPr>
        <w:t xml:space="preserve"> </w:t>
      </w:r>
      <w:r w:rsidRPr="005A10ED">
        <w:rPr>
          <w:rFonts w:hint="cs"/>
          <w:sz w:val="28"/>
          <w:szCs w:val="28"/>
          <w:rtl/>
        </w:rPr>
        <w:t>برابري</w:t>
      </w:r>
      <w:r w:rsidRPr="005A10ED">
        <w:rPr>
          <w:sz w:val="28"/>
          <w:szCs w:val="28"/>
          <w:rtl/>
        </w:rPr>
        <w:t xml:space="preserve"> </w:t>
      </w:r>
      <w:r w:rsidRPr="005A10ED">
        <w:rPr>
          <w:rFonts w:hint="cs"/>
          <w:sz w:val="28"/>
          <w:szCs w:val="28"/>
          <w:rtl/>
        </w:rPr>
        <w:t>مهم</w:t>
      </w:r>
      <w:r w:rsidRPr="005A10ED">
        <w:rPr>
          <w:sz w:val="28"/>
          <w:szCs w:val="28"/>
          <w:rtl/>
        </w:rPr>
        <w:t xml:space="preserve"> </w:t>
      </w:r>
      <w:r w:rsidRPr="005A10ED">
        <w:rPr>
          <w:rFonts w:hint="cs"/>
          <w:sz w:val="28"/>
          <w:szCs w:val="28"/>
          <w:rtl/>
        </w:rPr>
        <w:t>باشد</w:t>
      </w:r>
      <w:r w:rsidRPr="005A10ED">
        <w:rPr>
          <w:sz w:val="28"/>
          <w:szCs w:val="28"/>
          <w:rtl/>
        </w:rPr>
        <w:t xml:space="preserve"> </w:t>
      </w:r>
      <w:r w:rsidRPr="005A10ED">
        <w:rPr>
          <w:rFonts w:hint="cs"/>
          <w:sz w:val="28"/>
          <w:szCs w:val="28"/>
          <w:rtl/>
        </w:rPr>
        <w:t>الزاما</w:t>
      </w:r>
      <w:r w:rsidR="0044751E" w:rsidRPr="005A10ED">
        <w:rPr>
          <w:rFonts w:hint="cs"/>
          <w:sz w:val="28"/>
          <w:szCs w:val="28"/>
          <w:rtl/>
        </w:rPr>
        <w:t>ً</w:t>
      </w:r>
      <w:r w:rsidRPr="005A10ED">
        <w:rPr>
          <w:sz w:val="28"/>
          <w:szCs w:val="28"/>
          <w:rtl/>
        </w:rPr>
        <w:t xml:space="preserve"> </w:t>
      </w:r>
      <w:r w:rsidRPr="005A10ED">
        <w:rPr>
          <w:rFonts w:hint="cs"/>
          <w:sz w:val="28"/>
          <w:szCs w:val="28"/>
          <w:rtl/>
        </w:rPr>
        <w:t>منظور</w:t>
      </w:r>
      <w:r w:rsidRPr="005A10ED">
        <w:rPr>
          <w:sz w:val="28"/>
          <w:szCs w:val="28"/>
          <w:rtl/>
        </w:rPr>
        <w:t xml:space="preserve"> </w:t>
      </w:r>
      <w:r w:rsidRPr="005A10ED">
        <w:rPr>
          <w:rFonts w:hint="cs"/>
          <w:sz w:val="28"/>
          <w:szCs w:val="28"/>
          <w:rtl/>
        </w:rPr>
        <w:t>از</w:t>
      </w:r>
      <w:r w:rsidRPr="005A10ED">
        <w:rPr>
          <w:sz w:val="28"/>
          <w:szCs w:val="28"/>
          <w:rtl/>
        </w:rPr>
        <w:t xml:space="preserve"> </w:t>
      </w:r>
      <w:r w:rsidRPr="005A10ED">
        <w:rPr>
          <w:rFonts w:hint="cs"/>
          <w:sz w:val="28"/>
          <w:szCs w:val="28"/>
          <w:rtl/>
        </w:rPr>
        <w:t>آن</w:t>
      </w:r>
      <w:r w:rsidRPr="005A10ED">
        <w:rPr>
          <w:sz w:val="28"/>
          <w:szCs w:val="28"/>
          <w:rtl/>
        </w:rPr>
        <w:t xml:space="preserve"> </w:t>
      </w:r>
      <w:r w:rsidRPr="005A10ED">
        <w:rPr>
          <w:rFonts w:hint="cs"/>
          <w:sz w:val="28"/>
          <w:szCs w:val="28"/>
          <w:rtl/>
        </w:rPr>
        <w:t>برابري</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است چرا که رفاه اصطلاحي است که براي اشاره به مسائل اساسي زندگي ساخته شده است و منابع نيز به اين خاطر ارزشمندند که رفاه ايجاد مي</w:t>
      </w:r>
      <w:r w:rsidR="0044751E" w:rsidRPr="005A10ED">
        <w:rPr>
          <w:rFonts w:hint="eastAsia"/>
          <w:sz w:val="28"/>
          <w:szCs w:val="28"/>
          <w:rtl/>
        </w:rPr>
        <w:t>‌</w:t>
      </w:r>
      <w:r w:rsidRPr="005A10ED">
        <w:rPr>
          <w:rFonts w:hint="cs"/>
          <w:sz w:val="28"/>
          <w:szCs w:val="28"/>
          <w:rtl/>
        </w:rPr>
        <w:t>کنند. به همين دليل است که معلولين مستحق سهم بيشتري از منابع هستند چرا که رفاهشان به خاطر معلوليت کمتر از افراد سالم است. ولي اين نظريه در تطبيق با ساير مثال ها از جمله سلايق ناخواسته پرخرج نتايجي غير منطقي را ارائه مي</w:t>
      </w:r>
      <w:r w:rsidR="0044751E" w:rsidRPr="005A10ED">
        <w:rPr>
          <w:rFonts w:hint="eastAsia"/>
          <w:sz w:val="28"/>
          <w:szCs w:val="28"/>
          <w:rtl/>
        </w:rPr>
        <w:t>‌</w:t>
      </w:r>
      <w:r w:rsidRPr="005A10ED">
        <w:rPr>
          <w:rFonts w:hint="cs"/>
          <w:sz w:val="28"/>
          <w:szCs w:val="28"/>
          <w:rtl/>
        </w:rPr>
        <w:t xml:space="preserve">دهد. براي حل اين مشکل پيشنهاد </w:t>
      </w:r>
      <w:r w:rsidRPr="005A10ED">
        <w:rPr>
          <w:rFonts w:hint="cs"/>
          <w:sz w:val="28"/>
          <w:szCs w:val="28"/>
          <w:rtl/>
        </w:rPr>
        <w:lastRenderedPageBreak/>
        <w:t>شده است که</w:t>
      </w:r>
      <w:r w:rsidRPr="005A10ED">
        <w:rPr>
          <w:sz w:val="28"/>
          <w:szCs w:val="28"/>
          <w:rtl/>
        </w:rPr>
        <w:t xml:space="preserve"> </w:t>
      </w:r>
      <w:r w:rsidRPr="005A10ED">
        <w:rPr>
          <w:rFonts w:hint="cs"/>
          <w:sz w:val="28"/>
          <w:szCs w:val="28"/>
          <w:rtl/>
        </w:rPr>
        <w:t>توزيع</w:t>
      </w:r>
      <w:r w:rsidRPr="005A10ED">
        <w:rPr>
          <w:sz w:val="28"/>
          <w:szCs w:val="28"/>
          <w:rtl/>
        </w:rPr>
        <w:t xml:space="preserve"> </w:t>
      </w:r>
      <w:r w:rsidRPr="005A10ED">
        <w:rPr>
          <w:rFonts w:hint="cs"/>
          <w:sz w:val="28"/>
          <w:szCs w:val="28"/>
          <w:rtl/>
        </w:rPr>
        <w:t>به</w:t>
      </w:r>
      <w:r w:rsidRPr="005A10ED">
        <w:rPr>
          <w:sz w:val="28"/>
          <w:szCs w:val="28"/>
          <w:rtl/>
        </w:rPr>
        <w:t xml:space="preserve"> </w:t>
      </w:r>
      <w:r w:rsidRPr="005A10ED">
        <w:rPr>
          <w:rFonts w:hint="cs"/>
          <w:sz w:val="28"/>
          <w:szCs w:val="28"/>
          <w:rtl/>
        </w:rPr>
        <w:t>نحوي</w:t>
      </w:r>
      <w:r w:rsidRPr="005A10ED">
        <w:rPr>
          <w:sz w:val="28"/>
          <w:szCs w:val="28"/>
          <w:rtl/>
        </w:rPr>
        <w:t xml:space="preserve"> </w:t>
      </w:r>
      <w:r w:rsidRPr="005A10ED">
        <w:rPr>
          <w:rFonts w:hint="cs"/>
          <w:sz w:val="28"/>
          <w:szCs w:val="28"/>
          <w:rtl/>
        </w:rPr>
        <w:t>باشد</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افراد</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تا</w:t>
      </w:r>
      <w:r w:rsidRPr="005A10ED">
        <w:rPr>
          <w:sz w:val="28"/>
          <w:szCs w:val="28"/>
          <w:rtl/>
        </w:rPr>
        <w:t xml:space="preserve"> </w:t>
      </w:r>
      <w:r w:rsidRPr="005A10ED">
        <w:rPr>
          <w:rFonts w:hint="cs"/>
          <w:sz w:val="28"/>
          <w:szCs w:val="28"/>
          <w:rtl/>
        </w:rPr>
        <w:t>حد</w:t>
      </w:r>
      <w:r w:rsidRPr="005A10ED">
        <w:rPr>
          <w:sz w:val="28"/>
          <w:szCs w:val="28"/>
          <w:rtl/>
        </w:rPr>
        <w:t xml:space="preserve"> </w:t>
      </w:r>
      <w:r w:rsidRPr="005A10ED">
        <w:rPr>
          <w:rFonts w:hint="cs"/>
          <w:sz w:val="28"/>
          <w:szCs w:val="28"/>
          <w:rtl/>
        </w:rPr>
        <w:t>ممکن</w:t>
      </w:r>
      <w:r w:rsidRPr="005A10ED">
        <w:rPr>
          <w:sz w:val="28"/>
          <w:szCs w:val="28"/>
          <w:rtl/>
        </w:rPr>
        <w:t xml:space="preserve"> </w:t>
      </w:r>
      <w:r w:rsidRPr="005A10ED">
        <w:rPr>
          <w:rFonts w:hint="cs"/>
          <w:sz w:val="28"/>
          <w:szCs w:val="28"/>
          <w:rtl/>
        </w:rPr>
        <w:t>از</w:t>
      </w:r>
      <w:r w:rsidRPr="005A10ED">
        <w:rPr>
          <w:sz w:val="28"/>
          <w:szCs w:val="28"/>
          <w:rtl/>
        </w:rPr>
        <w:t xml:space="preserve"> </w:t>
      </w:r>
      <w:r w:rsidRPr="005A10ED">
        <w:rPr>
          <w:rFonts w:hint="cs"/>
          <w:sz w:val="28"/>
          <w:szCs w:val="28"/>
          <w:rtl/>
        </w:rPr>
        <w:t>نظر</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برابر</w:t>
      </w:r>
      <w:r w:rsidRPr="005A10ED">
        <w:rPr>
          <w:sz w:val="28"/>
          <w:szCs w:val="28"/>
          <w:rtl/>
        </w:rPr>
        <w:t xml:space="preserve"> </w:t>
      </w:r>
      <w:r w:rsidRPr="005A10ED">
        <w:rPr>
          <w:rFonts w:hint="cs"/>
          <w:sz w:val="28"/>
          <w:szCs w:val="28"/>
          <w:rtl/>
        </w:rPr>
        <w:t>کنند</w:t>
      </w:r>
      <w:r w:rsidRPr="005A10ED">
        <w:rPr>
          <w:sz w:val="28"/>
          <w:szCs w:val="28"/>
          <w:rtl/>
        </w:rPr>
        <w:t xml:space="preserve"> </w:t>
      </w:r>
      <w:r w:rsidRPr="005A10ED">
        <w:rPr>
          <w:rFonts w:hint="cs"/>
          <w:sz w:val="28"/>
          <w:szCs w:val="28"/>
          <w:rtl/>
        </w:rPr>
        <w:t>ولي</w:t>
      </w:r>
      <w:r w:rsidRPr="005A10ED">
        <w:rPr>
          <w:sz w:val="28"/>
          <w:szCs w:val="28"/>
          <w:rtl/>
        </w:rPr>
        <w:t xml:space="preserve"> </w:t>
      </w:r>
      <w:r w:rsidRPr="005A10ED">
        <w:rPr>
          <w:rFonts w:hint="cs"/>
          <w:sz w:val="28"/>
          <w:szCs w:val="28"/>
          <w:rtl/>
        </w:rPr>
        <w:t>تفاوت‌هايي</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از</w:t>
      </w:r>
      <w:r w:rsidRPr="005A10ED">
        <w:rPr>
          <w:sz w:val="28"/>
          <w:szCs w:val="28"/>
          <w:rtl/>
        </w:rPr>
        <w:t xml:space="preserve"> </w:t>
      </w:r>
      <w:r w:rsidRPr="005A10ED">
        <w:rPr>
          <w:rFonts w:hint="cs"/>
          <w:sz w:val="28"/>
          <w:szCs w:val="28"/>
          <w:rtl/>
        </w:rPr>
        <w:t>مبادي</w:t>
      </w:r>
      <w:r w:rsidRPr="005A10ED">
        <w:rPr>
          <w:sz w:val="28"/>
          <w:szCs w:val="28"/>
          <w:rtl/>
        </w:rPr>
        <w:t xml:space="preserve"> </w:t>
      </w:r>
      <w:r w:rsidRPr="005A10ED">
        <w:rPr>
          <w:rFonts w:hint="cs"/>
          <w:sz w:val="28"/>
          <w:szCs w:val="28"/>
          <w:rtl/>
        </w:rPr>
        <w:t>خاصي</w:t>
      </w:r>
      <w:r w:rsidRPr="005A10ED">
        <w:rPr>
          <w:sz w:val="28"/>
          <w:szCs w:val="28"/>
          <w:rtl/>
        </w:rPr>
        <w:t xml:space="preserve"> -</w:t>
      </w:r>
      <w:r w:rsidRPr="005A10ED">
        <w:rPr>
          <w:rFonts w:hint="cs"/>
          <w:sz w:val="28"/>
          <w:szCs w:val="28"/>
          <w:rtl/>
        </w:rPr>
        <w:t>مثل</w:t>
      </w:r>
      <w:r w:rsidRPr="005A10ED">
        <w:rPr>
          <w:sz w:val="28"/>
          <w:szCs w:val="28"/>
          <w:rtl/>
        </w:rPr>
        <w:t xml:space="preserve"> </w:t>
      </w:r>
      <w:r w:rsidRPr="005A10ED">
        <w:rPr>
          <w:rFonts w:hint="cs"/>
          <w:sz w:val="28"/>
          <w:szCs w:val="28"/>
          <w:rtl/>
        </w:rPr>
        <w:t>تفاوت</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سلايق</w:t>
      </w:r>
      <w:r w:rsidRPr="005A10ED">
        <w:rPr>
          <w:sz w:val="28"/>
          <w:szCs w:val="28"/>
          <w:rtl/>
        </w:rPr>
        <w:t xml:space="preserve"> </w:t>
      </w:r>
      <w:r w:rsidRPr="005A10ED">
        <w:rPr>
          <w:rFonts w:hint="cs"/>
          <w:sz w:val="28"/>
          <w:szCs w:val="28"/>
          <w:rtl/>
        </w:rPr>
        <w:t>مربوط</w:t>
      </w:r>
      <w:r w:rsidRPr="005A10ED">
        <w:rPr>
          <w:sz w:val="28"/>
          <w:szCs w:val="28"/>
          <w:rtl/>
        </w:rPr>
        <w:t xml:space="preserve"> </w:t>
      </w:r>
      <w:r w:rsidRPr="005A10ED">
        <w:rPr>
          <w:rFonts w:hint="cs"/>
          <w:sz w:val="28"/>
          <w:szCs w:val="28"/>
          <w:rtl/>
        </w:rPr>
        <w:t>به</w:t>
      </w:r>
      <w:r w:rsidRPr="005A10ED">
        <w:rPr>
          <w:sz w:val="28"/>
          <w:szCs w:val="28"/>
          <w:rtl/>
        </w:rPr>
        <w:t xml:space="preserve"> </w:t>
      </w:r>
      <w:r w:rsidRPr="005A10ED">
        <w:rPr>
          <w:rFonts w:hint="cs"/>
          <w:sz w:val="28"/>
          <w:szCs w:val="28"/>
          <w:rtl/>
        </w:rPr>
        <w:t>نوشيدني</w:t>
      </w:r>
      <w:r w:rsidRPr="005A10ED">
        <w:rPr>
          <w:sz w:val="28"/>
          <w:szCs w:val="28"/>
          <w:rtl/>
        </w:rPr>
        <w:t xml:space="preserve">- </w:t>
      </w:r>
      <w:r w:rsidRPr="005A10ED">
        <w:rPr>
          <w:rFonts w:hint="cs"/>
          <w:sz w:val="28"/>
          <w:szCs w:val="28"/>
          <w:rtl/>
        </w:rPr>
        <w:t>نشأت</w:t>
      </w:r>
      <w:r w:rsidRPr="005A10ED">
        <w:rPr>
          <w:sz w:val="28"/>
          <w:szCs w:val="28"/>
          <w:rtl/>
        </w:rPr>
        <w:t xml:space="preserve"> </w:t>
      </w:r>
      <w:r w:rsidRPr="005A10ED">
        <w:rPr>
          <w:rFonts w:hint="cs"/>
          <w:sz w:val="28"/>
          <w:szCs w:val="28"/>
          <w:rtl/>
        </w:rPr>
        <w:t>مي‌گيرند</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استثنا</w:t>
      </w:r>
      <w:r w:rsidRPr="005A10ED">
        <w:rPr>
          <w:sz w:val="28"/>
          <w:szCs w:val="28"/>
          <w:rtl/>
        </w:rPr>
        <w:t xml:space="preserve"> </w:t>
      </w:r>
      <w:r w:rsidRPr="005A10ED">
        <w:rPr>
          <w:rFonts w:hint="cs"/>
          <w:sz w:val="28"/>
          <w:szCs w:val="28"/>
          <w:rtl/>
        </w:rPr>
        <w:t>نموده</w:t>
      </w:r>
      <w:r w:rsidRPr="005A10ED">
        <w:rPr>
          <w:sz w:val="28"/>
          <w:szCs w:val="28"/>
          <w:rtl/>
        </w:rPr>
        <w:t xml:space="preserve"> </w:t>
      </w:r>
      <w:r w:rsidRPr="005A10ED">
        <w:rPr>
          <w:rFonts w:hint="cs"/>
          <w:sz w:val="28"/>
          <w:szCs w:val="28"/>
          <w:rtl/>
        </w:rPr>
        <w:t>و</w:t>
      </w:r>
      <w:r w:rsidRPr="005A10ED">
        <w:rPr>
          <w:sz w:val="28"/>
          <w:szCs w:val="28"/>
          <w:rtl/>
        </w:rPr>
        <w:t xml:space="preserve"> </w:t>
      </w:r>
      <w:r w:rsidRPr="005A10ED">
        <w:rPr>
          <w:rFonts w:hint="cs"/>
          <w:sz w:val="28"/>
          <w:szCs w:val="28"/>
          <w:rtl/>
        </w:rPr>
        <w:t>يا صرفا</w:t>
      </w:r>
      <w:r w:rsidR="0044751E" w:rsidRPr="005A10ED">
        <w:rPr>
          <w:rFonts w:hint="cs"/>
          <w:sz w:val="28"/>
          <w:szCs w:val="28"/>
          <w:rtl/>
        </w:rPr>
        <w:t>ً</w:t>
      </w:r>
      <w:r w:rsidRPr="005A10ED">
        <w:rPr>
          <w:rFonts w:hint="cs"/>
          <w:sz w:val="28"/>
          <w:szCs w:val="28"/>
          <w:rtl/>
        </w:rPr>
        <w:t xml:space="preserve"> تفاوت</w:t>
      </w:r>
      <w:r w:rsidR="0044751E" w:rsidRPr="005A10ED">
        <w:rPr>
          <w:rFonts w:hint="eastAsia"/>
          <w:sz w:val="28"/>
          <w:szCs w:val="28"/>
          <w:rtl/>
        </w:rPr>
        <w:t>‌</w:t>
      </w:r>
      <w:r w:rsidRPr="005A10ED">
        <w:rPr>
          <w:rFonts w:hint="cs"/>
          <w:sz w:val="28"/>
          <w:szCs w:val="28"/>
          <w:rtl/>
        </w:rPr>
        <w:t>هاي خاصي مثل معلوليت را در نظر بگيرد.</w:t>
      </w:r>
    </w:p>
    <w:p w:rsidR="00855B60" w:rsidRPr="005A10ED" w:rsidRDefault="00855B60" w:rsidP="005A10ED">
      <w:pPr>
        <w:spacing w:line="360" w:lineRule="auto"/>
        <w:ind w:firstLine="747"/>
        <w:rPr>
          <w:sz w:val="28"/>
          <w:szCs w:val="28"/>
          <w:rtl/>
        </w:rPr>
      </w:pPr>
      <w:r w:rsidRPr="005A10ED">
        <w:rPr>
          <w:rFonts w:hint="cs"/>
          <w:sz w:val="28"/>
          <w:szCs w:val="28"/>
          <w:rtl/>
        </w:rPr>
        <w:t>انتقاداتي به اين نظريات وجود دارد از جمله اين که مفهوم</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به</w:t>
      </w:r>
      <w:r w:rsidRPr="005A10ED">
        <w:rPr>
          <w:sz w:val="28"/>
          <w:szCs w:val="28"/>
          <w:rtl/>
        </w:rPr>
        <w:t xml:space="preserve"> </w:t>
      </w:r>
      <w:r w:rsidRPr="005A10ED">
        <w:rPr>
          <w:rFonts w:hint="cs"/>
          <w:sz w:val="28"/>
          <w:szCs w:val="28"/>
          <w:rtl/>
        </w:rPr>
        <w:t>اندازه</w:t>
      </w:r>
      <w:r w:rsidRPr="005A10ED">
        <w:rPr>
          <w:sz w:val="28"/>
          <w:szCs w:val="28"/>
          <w:rtl/>
        </w:rPr>
        <w:t xml:space="preserve"> </w:t>
      </w:r>
      <w:r w:rsidRPr="005A10ED">
        <w:rPr>
          <w:rFonts w:hint="cs"/>
          <w:sz w:val="28"/>
          <w:szCs w:val="28"/>
          <w:rtl/>
        </w:rPr>
        <w:t>کافي</w:t>
      </w:r>
      <w:r w:rsidRPr="005A10ED">
        <w:rPr>
          <w:sz w:val="28"/>
          <w:szCs w:val="28"/>
          <w:rtl/>
        </w:rPr>
        <w:t xml:space="preserve"> </w:t>
      </w:r>
      <w:r w:rsidRPr="005A10ED">
        <w:rPr>
          <w:rFonts w:hint="cs"/>
          <w:sz w:val="28"/>
          <w:szCs w:val="28"/>
          <w:rtl/>
        </w:rPr>
        <w:t>واضح</w:t>
      </w:r>
      <w:r w:rsidRPr="005A10ED">
        <w:rPr>
          <w:sz w:val="28"/>
          <w:szCs w:val="28"/>
          <w:rtl/>
        </w:rPr>
        <w:t xml:space="preserve"> </w:t>
      </w:r>
      <w:r w:rsidRPr="005A10ED">
        <w:rPr>
          <w:rFonts w:hint="cs"/>
          <w:sz w:val="28"/>
          <w:szCs w:val="28"/>
          <w:rtl/>
        </w:rPr>
        <w:t>نيست</w:t>
      </w:r>
      <w:r w:rsidRPr="005A10ED">
        <w:rPr>
          <w:sz w:val="28"/>
          <w:szCs w:val="28"/>
          <w:rtl/>
        </w:rPr>
        <w:t xml:space="preserve"> </w:t>
      </w:r>
      <w:r w:rsidRPr="005A10ED">
        <w:rPr>
          <w:rFonts w:hint="cs"/>
          <w:sz w:val="28"/>
          <w:szCs w:val="28"/>
          <w:rtl/>
        </w:rPr>
        <w:t>تا</w:t>
      </w:r>
      <w:r w:rsidRPr="005A10ED">
        <w:rPr>
          <w:sz w:val="28"/>
          <w:szCs w:val="28"/>
          <w:rtl/>
        </w:rPr>
        <w:t xml:space="preserve"> </w:t>
      </w:r>
      <w:r w:rsidRPr="005A10ED">
        <w:rPr>
          <w:rFonts w:hint="cs"/>
          <w:sz w:val="28"/>
          <w:szCs w:val="28"/>
          <w:rtl/>
        </w:rPr>
        <w:t>تمايزات</w:t>
      </w:r>
      <w:r w:rsidRPr="005A10ED">
        <w:rPr>
          <w:sz w:val="28"/>
          <w:szCs w:val="28"/>
          <w:rtl/>
        </w:rPr>
        <w:t xml:space="preserve"> </w:t>
      </w:r>
      <w:r w:rsidRPr="005A10ED">
        <w:rPr>
          <w:rFonts w:hint="cs"/>
          <w:sz w:val="28"/>
          <w:szCs w:val="28"/>
          <w:rtl/>
        </w:rPr>
        <w:t>لازم</w:t>
      </w:r>
      <w:r w:rsidRPr="005A10ED">
        <w:rPr>
          <w:sz w:val="28"/>
          <w:szCs w:val="28"/>
          <w:rtl/>
        </w:rPr>
        <w:t xml:space="preserve"> </w:t>
      </w:r>
      <w:r w:rsidRPr="005A10ED">
        <w:rPr>
          <w:rFonts w:hint="cs"/>
          <w:sz w:val="28"/>
          <w:szCs w:val="28"/>
          <w:rtl/>
        </w:rPr>
        <w:t>در</w:t>
      </w:r>
      <w:r w:rsidRPr="005A10ED">
        <w:rPr>
          <w:sz w:val="28"/>
          <w:szCs w:val="28"/>
          <w:rtl/>
        </w:rPr>
        <w:t xml:space="preserve"> </w:t>
      </w:r>
      <w:r w:rsidRPr="005A10ED">
        <w:rPr>
          <w:rFonts w:hint="cs"/>
          <w:sz w:val="28"/>
          <w:szCs w:val="28"/>
          <w:rtl/>
        </w:rPr>
        <w:t>انواع</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را</w:t>
      </w:r>
      <w:r w:rsidRPr="005A10ED">
        <w:rPr>
          <w:sz w:val="28"/>
          <w:szCs w:val="28"/>
          <w:rtl/>
        </w:rPr>
        <w:t xml:space="preserve"> </w:t>
      </w:r>
      <w:r w:rsidRPr="005A10ED">
        <w:rPr>
          <w:rFonts w:hint="cs"/>
          <w:sz w:val="28"/>
          <w:szCs w:val="28"/>
          <w:rtl/>
        </w:rPr>
        <w:t>ايجاد</w:t>
      </w:r>
      <w:r w:rsidRPr="005A10ED">
        <w:rPr>
          <w:sz w:val="28"/>
          <w:szCs w:val="28"/>
          <w:rtl/>
        </w:rPr>
        <w:t xml:space="preserve"> </w:t>
      </w:r>
      <w:r w:rsidRPr="005A10ED">
        <w:rPr>
          <w:rFonts w:hint="cs"/>
          <w:sz w:val="28"/>
          <w:szCs w:val="28"/>
          <w:rtl/>
        </w:rPr>
        <w:t>نمايد يا اين که مفهوم</w:t>
      </w:r>
      <w:r w:rsidRPr="005A10ED">
        <w:rPr>
          <w:sz w:val="28"/>
          <w:szCs w:val="28"/>
          <w:rtl/>
        </w:rPr>
        <w:t xml:space="preserve"> </w:t>
      </w:r>
      <w:r w:rsidRPr="005A10ED">
        <w:rPr>
          <w:rFonts w:hint="cs"/>
          <w:sz w:val="28"/>
          <w:szCs w:val="28"/>
          <w:rtl/>
        </w:rPr>
        <w:t>رفاه</w:t>
      </w:r>
      <w:r w:rsidRPr="005A10ED">
        <w:rPr>
          <w:sz w:val="28"/>
          <w:szCs w:val="28"/>
          <w:rtl/>
        </w:rPr>
        <w:t xml:space="preserve"> </w:t>
      </w:r>
      <w:r w:rsidRPr="005A10ED">
        <w:rPr>
          <w:rFonts w:hint="cs"/>
          <w:sz w:val="28"/>
          <w:szCs w:val="28"/>
          <w:rtl/>
        </w:rPr>
        <w:t>آن</w:t>
      </w:r>
      <w:r w:rsidRPr="005A10ED">
        <w:rPr>
          <w:sz w:val="28"/>
          <w:szCs w:val="28"/>
          <w:rtl/>
        </w:rPr>
        <w:t xml:space="preserve"> </w:t>
      </w:r>
      <w:r w:rsidRPr="005A10ED">
        <w:rPr>
          <w:rFonts w:hint="cs"/>
          <w:sz w:val="28"/>
          <w:szCs w:val="28"/>
          <w:rtl/>
        </w:rPr>
        <w:t>قدر</w:t>
      </w:r>
      <w:r w:rsidRPr="005A10ED">
        <w:rPr>
          <w:sz w:val="28"/>
          <w:szCs w:val="28"/>
          <w:rtl/>
        </w:rPr>
        <w:t xml:space="preserve"> </w:t>
      </w:r>
      <w:r w:rsidRPr="005A10ED">
        <w:rPr>
          <w:rFonts w:hint="cs"/>
          <w:sz w:val="28"/>
          <w:szCs w:val="28"/>
          <w:rtl/>
        </w:rPr>
        <w:t>مبهم</w:t>
      </w:r>
      <w:r w:rsidRPr="005A10ED">
        <w:rPr>
          <w:sz w:val="28"/>
          <w:szCs w:val="28"/>
          <w:rtl/>
        </w:rPr>
        <w:t xml:space="preserve"> </w:t>
      </w:r>
      <w:r w:rsidRPr="005A10ED">
        <w:rPr>
          <w:rFonts w:hint="cs"/>
          <w:sz w:val="28"/>
          <w:szCs w:val="28"/>
          <w:rtl/>
        </w:rPr>
        <w:t>و</w:t>
      </w:r>
      <w:r w:rsidRPr="005A10ED">
        <w:rPr>
          <w:sz w:val="28"/>
          <w:szCs w:val="28"/>
          <w:rtl/>
        </w:rPr>
        <w:t xml:space="preserve"> </w:t>
      </w:r>
      <w:r w:rsidRPr="005A10ED">
        <w:rPr>
          <w:rFonts w:hint="cs"/>
          <w:sz w:val="28"/>
          <w:szCs w:val="28"/>
          <w:rtl/>
        </w:rPr>
        <w:t>غير</w:t>
      </w:r>
      <w:r w:rsidRPr="005A10ED">
        <w:rPr>
          <w:sz w:val="28"/>
          <w:szCs w:val="28"/>
          <w:rtl/>
        </w:rPr>
        <w:t xml:space="preserve"> </w:t>
      </w:r>
      <w:r w:rsidRPr="005A10ED">
        <w:rPr>
          <w:rFonts w:hint="cs"/>
          <w:sz w:val="28"/>
          <w:szCs w:val="28"/>
          <w:rtl/>
        </w:rPr>
        <w:t>کاربردي</w:t>
      </w:r>
      <w:r w:rsidRPr="005A10ED">
        <w:rPr>
          <w:sz w:val="28"/>
          <w:szCs w:val="28"/>
          <w:rtl/>
        </w:rPr>
        <w:t xml:space="preserve"> </w:t>
      </w:r>
      <w:r w:rsidRPr="005A10ED">
        <w:rPr>
          <w:rFonts w:hint="cs"/>
          <w:sz w:val="28"/>
          <w:szCs w:val="28"/>
          <w:rtl/>
        </w:rPr>
        <w:t>است</w:t>
      </w:r>
      <w:r w:rsidRPr="005A10ED">
        <w:rPr>
          <w:sz w:val="28"/>
          <w:szCs w:val="28"/>
          <w:rtl/>
        </w:rPr>
        <w:t xml:space="preserve"> </w:t>
      </w:r>
      <w:r w:rsidRPr="005A10ED">
        <w:rPr>
          <w:rFonts w:hint="cs"/>
          <w:sz w:val="28"/>
          <w:szCs w:val="28"/>
          <w:rtl/>
        </w:rPr>
        <w:t>که</w:t>
      </w:r>
      <w:r w:rsidRPr="005A10ED">
        <w:rPr>
          <w:sz w:val="28"/>
          <w:szCs w:val="28"/>
          <w:rtl/>
        </w:rPr>
        <w:t xml:space="preserve"> </w:t>
      </w:r>
      <w:r w:rsidRPr="005A10ED">
        <w:rPr>
          <w:rFonts w:hint="cs"/>
          <w:sz w:val="28"/>
          <w:szCs w:val="28"/>
          <w:rtl/>
        </w:rPr>
        <w:t>نمي‌تواند</w:t>
      </w:r>
      <w:r w:rsidRPr="005A10ED">
        <w:rPr>
          <w:sz w:val="28"/>
          <w:szCs w:val="28"/>
          <w:rtl/>
        </w:rPr>
        <w:t xml:space="preserve"> </w:t>
      </w:r>
      <w:r w:rsidRPr="005A10ED">
        <w:rPr>
          <w:rFonts w:hint="cs"/>
          <w:sz w:val="28"/>
          <w:szCs w:val="28"/>
          <w:rtl/>
        </w:rPr>
        <w:t>پايه‌اي</w:t>
      </w:r>
      <w:r w:rsidRPr="005A10ED">
        <w:rPr>
          <w:sz w:val="28"/>
          <w:szCs w:val="28"/>
          <w:rtl/>
        </w:rPr>
        <w:t xml:space="preserve"> </w:t>
      </w:r>
      <w:r w:rsidRPr="005A10ED">
        <w:rPr>
          <w:rFonts w:hint="cs"/>
          <w:sz w:val="28"/>
          <w:szCs w:val="28"/>
          <w:rtl/>
        </w:rPr>
        <w:t>براي</w:t>
      </w:r>
      <w:r w:rsidRPr="005A10ED">
        <w:rPr>
          <w:sz w:val="28"/>
          <w:szCs w:val="28"/>
          <w:rtl/>
        </w:rPr>
        <w:t xml:space="preserve"> </w:t>
      </w:r>
      <w:r w:rsidRPr="005A10ED">
        <w:rPr>
          <w:rFonts w:hint="cs"/>
          <w:sz w:val="28"/>
          <w:szCs w:val="28"/>
          <w:rtl/>
        </w:rPr>
        <w:t>نظريات</w:t>
      </w:r>
      <w:r w:rsidRPr="005A10ED">
        <w:rPr>
          <w:sz w:val="28"/>
          <w:szCs w:val="28"/>
          <w:rtl/>
        </w:rPr>
        <w:t xml:space="preserve"> </w:t>
      </w:r>
      <w:r w:rsidRPr="005A10ED">
        <w:rPr>
          <w:rFonts w:hint="cs"/>
          <w:sz w:val="28"/>
          <w:szCs w:val="28"/>
          <w:rtl/>
        </w:rPr>
        <w:t>برابري</w:t>
      </w:r>
      <w:r w:rsidRPr="005A10ED">
        <w:rPr>
          <w:sz w:val="28"/>
          <w:szCs w:val="28"/>
          <w:rtl/>
        </w:rPr>
        <w:t xml:space="preserve"> </w:t>
      </w:r>
      <w:r w:rsidRPr="005A10ED">
        <w:rPr>
          <w:rFonts w:hint="cs"/>
          <w:sz w:val="28"/>
          <w:szCs w:val="28"/>
          <w:rtl/>
        </w:rPr>
        <w:t>فراهم</w:t>
      </w:r>
      <w:r w:rsidRPr="005A10ED">
        <w:rPr>
          <w:sz w:val="28"/>
          <w:szCs w:val="28"/>
          <w:rtl/>
        </w:rPr>
        <w:t xml:space="preserve"> </w:t>
      </w:r>
      <w:r w:rsidRPr="005A10ED">
        <w:rPr>
          <w:rFonts w:hint="cs"/>
          <w:sz w:val="28"/>
          <w:szCs w:val="28"/>
          <w:rtl/>
        </w:rPr>
        <w:t>آورد ولي اين امر باعث عدم بررسي اين نظريات نمي شود چرا که مفاهيم کاربردي و استدلالات جالبي بر هر کدام از اين مفاهيم در ادبيات وجود دارد.</w:t>
      </w:r>
    </w:p>
    <w:p w:rsidR="00855B60" w:rsidRPr="005A10ED" w:rsidRDefault="00855B60" w:rsidP="005A10ED">
      <w:pPr>
        <w:spacing w:line="360" w:lineRule="auto"/>
        <w:ind w:firstLine="747"/>
        <w:rPr>
          <w:sz w:val="28"/>
          <w:szCs w:val="28"/>
          <w:rtl/>
        </w:rPr>
      </w:pPr>
      <w:r w:rsidRPr="005A10ED">
        <w:rPr>
          <w:rFonts w:hint="cs"/>
          <w:sz w:val="28"/>
          <w:szCs w:val="28"/>
          <w:rtl/>
        </w:rPr>
        <w:t>با اين تفاصيل مي</w:t>
      </w:r>
      <w:r w:rsidR="0044751E" w:rsidRPr="005A10ED">
        <w:rPr>
          <w:rFonts w:hint="eastAsia"/>
          <w:sz w:val="28"/>
          <w:szCs w:val="28"/>
          <w:rtl/>
        </w:rPr>
        <w:t>‌</w:t>
      </w:r>
      <w:r w:rsidRPr="005A10ED">
        <w:rPr>
          <w:rFonts w:hint="cs"/>
          <w:sz w:val="28"/>
          <w:szCs w:val="28"/>
          <w:rtl/>
        </w:rPr>
        <w:t>توان دو نظريه کلي در خصوص رفاه را تمايز داد. اول نظريات کاميابي در رفاه که رفاه را وابسته به کاميابي در رسيدن به آمال مي</w:t>
      </w:r>
      <w:r w:rsidR="0044751E" w:rsidRPr="005A10ED">
        <w:rPr>
          <w:rFonts w:hint="eastAsia"/>
          <w:sz w:val="28"/>
          <w:szCs w:val="28"/>
          <w:rtl/>
        </w:rPr>
        <w:t>‌</w:t>
      </w:r>
      <w:r w:rsidRPr="005A10ED">
        <w:rPr>
          <w:rFonts w:hint="cs"/>
          <w:sz w:val="28"/>
          <w:szCs w:val="28"/>
          <w:rtl/>
        </w:rPr>
        <w:t>داند. اين نظريه خود داراي شقوق فراواني</w:t>
      </w:r>
      <w:r w:rsidR="0044751E" w:rsidRPr="005A10ED">
        <w:rPr>
          <w:rFonts w:hint="cs"/>
          <w:sz w:val="28"/>
          <w:szCs w:val="28"/>
          <w:rtl/>
        </w:rPr>
        <w:t xml:space="preserve"> است، از </w:t>
      </w:r>
      <w:r w:rsidRPr="005A10ED">
        <w:rPr>
          <w:rFonts w:hint="cs"/>
          <w:sz w:val="28"/>
          <w:szCs w:val="28"/>
          <w:rtl/>
        </w:rPr>
        <w:t>جمله</w:t>
      </w:r>
      <w:r w:rsidR="0044751E" w:rsidRPr="005A10ED">
        <w:rPr>
          <w:rFonts w:hint="cs"/>
          <w:sz w:val="28"/>
          <w:szCs w:val="28"/>
          <w:rtl/>
        </w:rPr>
        <w:t>،</w:t>
      </w:r>
      <w:r w:rsidRPr="005A10ED">
        <w:rPr>
          <w:rFonts w:hint="cs"/>
          <w:sz w:val="28"/>
          <w:szCs w:val="28"/>
          <w:rtl/>
        </w:rPr>
        <w:t xml:space="preserve"> نظرياتي که ترجيحات سياسي يا ترجيحات غيرشخصي و ترجيحات شخصي يا ترکيبي از آن ها را در نظر مي</w:t>
      </w:r>
      <w:r w:rsidR="0044751E" w:rsidRPr="005A10ED">
        <w:rPr>
          <w:rFonts w:hint="eastAsia"/>
          <w:sz w:val="28"/>
          <w:szCs w:val="28"/>
          <w:rtl/>
        </w:rPr>
        <w:t>‌</w:t>
      </w:r>
      <w:r w:rsidRPr="005A10ED">
        <w:rPr>
          <w:rFonts w:hint="cs"/>
          <w:sz w:val="28"/>
          <w:szCs w:val="28"/>
          <w:rtl/>
        </w:rPr>
        <w:t>گيرند. دومين دسته نظريات برابري در وضعيت آگاهانه هستند که مطابق آن افراد بايد در برخي از کيفيات زندگي آگاهانه</w:t>
      </w:r>
      <w:r w:rsidR="0044751E" w:rsidRPr="005A10ED">
        <w:rPr>
          <w:rFonts w:hint="eastAsia"/>
          <w:sz w:val="28"/>
          <w:szCs w:val="28"/>
          <w:rtl/>
        </w:rPr>
        <w:t>‌</w:t>
      </w:r>
      <w:r w:rsidRPr="005A10ED">
        <w:rPr>
          <w:rFonts w:hint="cs"/>
          <w:sz w:val="28"/>
          <w:szCs w:val="28"/>
          <w:rtl/>
        </w:rPr>
        <w:t>شان برابر شوند. که اين نظريات نيز شقوق مقيد و نامقيدي در خصوص تمتع در تمام جوانب و يا تمتع در برخي جوانب از جمله جسمي يا رواني را در برمي</w:t>
      </w:r>
      <w:r w:rsidR="0044751E" w:rsidRPr="005A10ED">
        <w:rPr>
          <w:rFonts w:hint="eastAsia"/>
          <w:sz w:val="28"/>
          <w:szCs w:val="28"/>
          <w:rtl/>
        </w:rPr>
        <w:t>‌</w:t>
      </w:r>
      <w:r w:rsidRPr="005A10ED">
        <w:rPr>
          <w:rFonts w:hint="cs"/>
          <w:sz w:val="28"/>
          <w:szCs w:val="28"/>
          <w:rtl/>
        </w:rPr>
        <w:t>گيرد.</w:t>
      </w:r>
    </w:p>
    <w:p w:rsidR="00855B60" w:rsidRPr="005A10ED" w:rsidRDefault="00855B60" w:rsidP="005A10ED">
      <w:pPr>
        <w:spacing w:line="360" w:lineRule="auto"/>
        <w:ind w:firstLine="747"/>
        <w:rPr>
          <w:sz w:val="28"/>
          <w:szCs w:val="28"/>
          <w:rtl/>
        </w:rPr>
      </w:pPr>
      <w:r w:rsidRPr="005A10ED">
        <w:rPr>
          <w:rFonts w:hint="cs"/>
          <w:sz w:val="28"/>
          <w:szCs w:val="28"/>
          <w:rtl/>
        </w:rPr>
        <w:t>در نقد اين نظريات به مانند اثبات آن</w:t>
      </w:r>
      <w:r w:rsidR="0044751E" w:rsidRPr="005A10ED">
        <w:rPr>
          <w:rFonts w:hint="eastAsia"/>
          <w:sz w:val="28"/>
          <w:szCs w:val="28"/>
          <w:rtl/>
        </w:rPr>
        <w:t>‌</w:t>
      </w:r>
      <w:r w:rsidRPr="005A10ED">
        <w:rPr>
          <w:rFonts w:hint="cs"/>
          <w:sz w:val="28"/>
          <w:szCs w:val="28"/>
          <w:rtl/>
        </w:rPr>
        <w:t>ها مي</w:t>
      </w:r>
      <w:r w:rsidR="0044751E" w:rsidRPr="005A10ED">
        <w:rPr>
          <w:rFonts w:hint="eastAsia"/>
          <w:sz w:val="28"/>
          <w:szCs w:val="28"/>
          <w:rtl/>
        </w:rPr>
        <w:t>‌</w:t>
      </w:r>
      <w:r w:rsidRPr="005A10ED">
        <w:rPr>
          <w:rFonts w:hint="cs"/>
          <w:sz w:val="28"/>
          <w:szCs w:val="28"/>
          <w:rtl/>
        </w:rPr>
        <w:t>توان دو راهبرد متفاوت را در پيش گرفت. راهبرد اول بيان مفهوم رفاه و سپس اثبات لزوم برابري در آن مفهوم خاص است و راهبرد دوم اثبات برابري در رفاه بدون توجه به معناي آن و با دلايلي مانند انصاف است. با توجه به اين که نقد در چارچوب دومين راهبرد به منزله نقد اول</w:t>
      </w:r>
      <w:r w:rsidR="0044751E" w:rsidRPr="005A10ED">
        <w:rPr>
          <w:rFonts w:hint="cs"/>
          <w:sz w:val="28"/>
          <w:szCs w:val="28"/>
          <w:rtl/>
        </w:rPr>
        <w:t>ی</w:t>
      </w:r>
      <w:r w:rsidRPr="005A10ED">
        <w:rPr>
          <w:rFonts w:hint="cs"/>
          <w:sz w:val="28"/>
          <w:szCs w:val="28"/>
          <w:rtl/>
        </w:rPr>
        <w:t>ن دسته از استدلالات له برابري در رفاه نيز مي</w:t>
      </w:r>
      <w:r w:rsidR="0044751E" w:rsidRPr="005A10ED">
        <w:rPr>
          <w:rFonts w:hint="eastAsia"/>
          <w:sz w:val="28"/>
          <w:szCs w:val="28"/>
          <w:rtl/>
        </w:rPr>
        <w:t>‌</w:t>
      </w:r>
      <w:r w:rsidRPr="005A10ED">
        <w:rPr>
          <w:rFonts w:hint="cs"/>
          <w:sz w:val="28"/>
          <w:szCs w:val="28"/>
          <w:rtl/>
        </w:rPr>
        <w:t>باشد لذا در اين مقاله از اين رويکرد استفاده مي</w:t>
      </w:r>
      <w:r w:rsidR="0044751E" w:rsidRPr="005A10ED">
        <w:rPr>
          <w:rFonts w:hint="eastAsia"/>
          <w:sz w:val="28"/>
          <w:szCs w:val="28"/>
          <w:rtl/>
        </w:rPr>
        <w:t>‌</w:t>
      </w:r>
      <w:r w:rsidRPr="005A10ED">
        <w:rPr>
          <w:rFonts w:hint="cs"/>
          <w:sz w:val="28"/>
          <w:szCs w:val="28"/>
          <w:rtl/>
        </w:rPr>
        <w:t>شود.</w:t>
      </w:r>
    </w:p>
    <w:p w:rsidR="00855B60" w:rsidRPr="005A10ED" w:rsidRDefault="00855B60" w:rsidP="005A10ED">
      <w:pPr>
        <w:spacing w:line="360" w:lineRule="auto"/>
        <w:ind w:firstLine="747"/>
        <w:rPr>
          <w:sz w:val="28"/>
          <w:szCs w:val="28"/>
          <w:rtl/>
        </w:rPr>
      </w:pPr>
      <w:r w:rsidRPr="005A10ED">
        <w:rPr>
          <w:rFonts w:hint="cs"/>
          <w:sz w:val="28"/>
          <w:szCs w:val="28"/>
          <w:rtl/>
        </w:rPr>
        <w:t>با استفاده از اين رويکرد مي</w:t>
      </w:r>
      <w:r w:rsidR="0044751E" w:rsidRPr="005A10ED">
        <w:rPr>
          <w:rFonts w:hint="eastAsia"/>
          <w:sz w:val="28"/>
          <w:szCs w:val="28"/>
          <w:rtl/>
        </w:rPr>
        <w:t>‌</w:t>
      </w:r>
      <w:r w:rsidRPr="005A10ED">
        <w:rPr>
          <w:rFonts w:hint="cs"/>
          <w:sz w:val="28"/>
          <w:szCs w:val="28"/>
          <w:rtl/>
        </w:rPr>
        <w:t>توان به نقد دودسته از نظريات از نامقيدترين حالت تا مقيدترين حالت آن پرداخت و نشان داد که اگر حتي بتوان برابري در رفاه را با اين معنا در جامعه</w:t>
      </w:r>
      <w:r w:rsidR="0044751E" w:rsidRPr="005A10ED">
        <w:rPr>
          <w:rFonts w:hint="eastAsia"/>
          <w:sz w:val="28"/>
          <w:szCs w:val="28"/>
          <w:rtl/>
        </w:rPr>
        <w:t>‌</w:t>
      </w:r>
      <w:r w:rsidRPr="005A10ED">
        <w:rPr>
          <w:rFonts w:hint="cs"/>
          <w:sz w:val="28"/>
          <w:szCs w:val="28"/>
          <w:rtl/>
        </w:rPr>
        <w:t xml:space="preserve">اي پياده کرد انجام اين امر </w:t>
      </w:r>
      <w:r w:rsidRPr="005A10ED">
        <w:rPr>
          <w:rFonts w:hint="cs"/>
          <w:sz w:val="28"/>
          <w:szCs w:val="28"/>
          <w:rtl/>
        </w:rPr>
        <w:lastRenderedPageBreak/>
        <w:t>به نام آرمان برابري خوشايند نخواهد بود. به اين منظور از نظريات کاميابي در رفاه آغاز نموده و ضمن نقد آن</w:t>
      </w:r>
      <w:r w:rsidR="0044751E" w:rsidRPr="005A10ED">
        <w:rPr>
          <w:rFonts w:hint="eastAsia"/>
          <w:sz w:val="28"/>
          <w:szCs w:val="28"/>
          <w:rtl/>
        </w:rPr>
        <w:t>‌</w:t>
      </w:r>
      <w:r w:rsidRPr="005A10ED">
        <w:rPr>
          <w:rFonts w:hint="cs"/>
          <w:sz w:val="28"/>
          <w:szCs w:val="28"/>
          <w:rtl/>
        </w:rPr>
        <w:t>ها نتايج نامطلوب اين نظريات از جمله لزوم پذيرش نظريات نژادپرستانه در محاسبه رفاه و عدم وجود معياري براي استثنائات اشاره مي</w:t>
      </w:r>
      <w:r w:rsidR="0044751E" w:rsidRPr="005A10ED">
        <w:rPr>
          <w:rFonts w:hint="eastAsia"/>
          <w:sz w:val="28"/>
          <w:szCs w:val="28"/>
          <w:rtl/>
        </w:rPr>
        <w:t>‌</w:t>
      </w:r>
      <w:r w:rsidRPr="005A10ED">
        <w:rPr>
          <w:rFonts w:hint="cs"/>
          <w:sz w:val="28"/>
          <w:szCs w:val="28"/>
          <w:rtl/>
        </w:rPr>
        <w:t>شود و نشان داده مي</w:t>
      </w:r>
      <w:r w:rsidR="0044751E" w:rsidRPr="005A10ED">
        <w:rPr>
          <w:rFonts w:hint="eastAsia"/>
          <w:sz w:val="28"/>
          <w:szCs w:val="28"/>
          <w:rtl/>
        </w:rPr>
        <w:t>‌</w:t>
      </w:r>
      <w:r w:rsidRPr="005A10ED">
        <w:rPr>
          <w:rFonts w:hint="cs"/>
          <w:sz w:val="28"/>
          <w:szCs w:val="28"/>
          <w:rtl/>
        </w:rPr>
        <w:t>شود که اين مفهوم از برابري براي اثبات جذابيت خود نيازمند پشتوانه</w:t>
      </w:r>
      <w:r w:rsidR="0044751E" w:rsidRPr="005A10ED">
        <w:rPr>
          <w:rFonts w:hint="eastAsia"/>
          <w:sz w:val="28"/>
          <w:szCs w:val="28"/>
          <w:rtl/>
        </w:rPr>
        <w:t>‌</w:t>
      </w:r>
      <w:r w:rsidRPr="005A10ED">
        <w:rPr>
          <w:rFonts w:hint="cs"/>
          <w:sz w:val="28"/>
          <w:szCs w:val="28"/>
          <w:rtl/>
        </w:rPr>
        <w:t>اي عميق تر از مفهوم برابري است و لذا نمي تواند جايگاهي مرکزي در انديشه برابري</w:t>
      </w:r>
      <w:r w:rsidR="0044751E" w:rsidRPr="005A10ED">
        <w:rPr>
          <w:rFonts w:hint="eastAsia"/>
          <w:sz w:val="28"/>
          <w:szCs w:val="28"/>
          <w:rtl/>
        </w:rPr>
        <w:t>‌</w:t>
      </w:r>
      <w:r w:rsidRPr="005A10ED">
        <w:rPr>
          <w:rFonts w:hint="cs"/>
          <w:sz w:val="28"/>
          <w:szCs w:val="28"/>
          <w:rtl/>
        </w:rPr>
        <w:t>طلبان داشته باشد.</w:t>
      </w:r>
    </w:p>
    <w:p w:rsidR="00855B60" w:rsidRPr="005A10ED" w:rsidRDefault="00855B60" w:rsidP="005A10ED">
      <w:pPr>
        <w:spacing w:line="360" w:lineRule="auto"/>
        <w:ind w:firstLine="747"/>
        <w:rPr>
          <w:sz w:val="28"/>
          <w:szCs w:val="28"/>
          <w:rtl/>
        </w:rPr>
      </w:pPr>
      <w:r w:rsidRPr="005A10ED">
        <w:rPr>
          <w:rFonts w:hint="cs"/>
          <w:sz w:val="28"/>
          <w:szCs w:val="28"/>
          <w:rtl/>
        </w:rPr>
        <w:t>در ارزيابي نظريات برابري در تمتع نيز که در وسيع ترين مفهوم خود ارزيابي جامعي از وضعيت آگاهانه و فراتر از محاسبه لذت و الم است نيز نتايج کاربست برابري در تمتع دلچسب نبوده و به خاطر تفاوت در ميزان اهميت انواع تمتعات به نتايج ناپسندي منجر مي</w:t>
      </w:r>
      <w:r w:rsidR="0044751E" w:rsidRPr="005A10ED">
        <w:rPr>
          <w:rFonts w:hint="eastAsia"/>
          <w:sz w:val="28"/>
          <w:szCs w:val="28"/>
          <w:rtl/>
        </w:rPr>
        <w:t>‌</w:t>
      </w:r>
      <w:r w:rsidRPr="005A10ED">
        <w:rPr>
          <w:rFonts w:hint="cs"/>
          <w:sz w:val="28"/>
          <w:szCs w:val="28"/>
          <w:rtl/>
        </w:rPr>
        <w:t>شود.</w:t>
      </w:r>
    </w:p>
    <w:p w:rsidR="00855B60" w:rsidRPr="005A10ED" w:rsidRDefault="00855B60" w:rsidP="005A10ED">
      <w:pPr>
        <w:spacing w:line="360" w:lineRule="auto"/>
        <w:ind w:firstLine="747"/>
        <w:rPr>
          <w:sz w:val="28"/>
          <w:szCs w:val="28"/>
          <w:rtl/>
        </w:rPr>
      </w:pPr>
      <w:r w:rsidRPr="005A10ED">
        <w:rPr>
          <w:rFonts w:hint="cs"/>
          <w:sz w:val="28"/>
          <w:szCs w:val="28"/>
          <w:rtl/>
        </w:rPr>
        <w:t>مي</w:t>
      </w:r>
      <w:r w:rsidR="0044751E" w:rsidRPr="005A10ED">
        <w:rPr>
          <w:rFonts w:hint="eastAsia"/>
          <w:sz w:val="28"/>
          <w:szCs w:val="28"/>
          <w:rtl/>
        </w:rPr>
        <w:t>‌</w:t>
      </w:r>
      <w:r w:rsidRPr="005A10ED">
        <w:rPr>
          <w:rFonts w:hint="cs"/>
          <w:sz w:val="28"/>
          <w:szCs w:val="28"/>
          <w:rtl/>
        </w:rPr>
        <w:t>توان نشان داد که ترکيب اين نظريات نيز براي ساختن نظرياتي جهان شمول و در نظر گرفتن سلايق و معلوليت ها باز هم دچار مشکلاتي است که جذابيت آن را به شدت کم مي</w:t>
      </w:r>
      <w:r w:rsidR="0044751E" w:rsidRPr="005A10ED">
        <w:rPr>
          <w:rFonts w:hint="eastAsia"/>
          <w:sz w:val="28"/>
          <w:szCs w:val="28"/>
          <w:rtl/>
        </w:rPr>
        <w:t>‌</w:t>
      </w:r>
      <w:r w:rsidRPr="005A10ED">
        <w:rPr>
          <w:rFonts w:hint="cs"/>
          <w:sz w:val="28"/>
          <w:szCs w:val="28"/>
          <w:rtl/>
        </w:rPr>
        <w:t xml:space="preserve">کند. بنابراين بررسي نمودن برابري در منابع به عنوان رقيب اين نظريات ضروري است که اين امر در </w:t>
      </w:r>
      <w:r w:rsidR="0044751E" w:rsidRPr="005A10ED">
        <w:rPr>
          <w:rFonts w:hint="cs"/>
          <w:sz w:val="28"/>
          <w:szCs w:val="28"/>
          <w:rtl/>
        </w:rPr>
        <w:t>گفتار پنجم</w:t>
      </w:r>
      <w:r w:rsidRPr="005A10ED">
        <w:rPr>
          <w:rFonts w:hint="cs"/>
          <w:sz w:val="28"/>
          <w:szCs w:val="28"/>
          <w:rtl/>
        </w:rPr>
        <w:t xml:space="preserve"> انجام خواهد شد.</w:t>
      </w:r>
    </w:p>
    <w:p w:rsidR="00665DE1" w:rsidRPr="005A10ED" w:rsidRDefault="0044751E" w:rsidP="005A10ED">
      <w:pPr>
        <w:spacing w:line="360" w:lineRule="auto"/>
        <w:ind w:firstLine="747"/>
        <w:rPr>
          <w:sz w:val="28"/>
          <w:szCs w:val="28"/>
          <w:rtl/>
        </w:rPr>
      </w:pPr>
      <w:r w:rsidRPr="005A10ED">
        <w:rPr>
          <w:rFonts w:hint="cs"/>
          <w:b/>
          <w:bCs/>
          <w:sz w:val="28"/>
          <w:szCs w:val="28"/>
          <w:u w:val="single"/>
          <w:rtl/>
        </w:rPr>
        <w:t>در گفتار پنجم</w:t>
      </w:r>
      <w:r w:rsidRPr="005A10ED">
        <w:rPr>
          <w:rFonts w:hint="cs"/>
          <w:sz w:val="28"/>
          <w:szCs w:val="28"/>
          <w:rtl/>
        </w:rPr>
        <w:t xml:space="preserve"> </w:t>
      </w:r>
      <w:r w:rsidR="00CD604B" w:rsidRPr="005A10ED">
        <w:rPr>
          <w:rFonts w:hint="cs"/>
          <w:sz w:val="28"/>
          <w:szCs w:val="28"/>
          <w:rtl/>
        </w:rPr>
        <w:t xml:space="preserve">دورکین </w:t>
      </w:r>
      <w:r w:rsidR="00665DE1" w:rsidRPr="005A10ED">
        <w:rPr>
          <w:rFonts w:hint="cs"/>
          <w:sz w:val="28"/>
          <w:szCs w:val="28"/>
          <w:rtl/>
        </w:rPr>
        <w:t>پس از اثبات ناکارآمدی نظریات برابری در رفاه تلاش خود را برای اثبات برتری دسته دیگر از نظریات برابری یعنی بر</w:t>
      </w:r>
      <w:r w:rsidR="00CD604B" w:rsidRPr="005A10ED">
        <w:rPr>
          <w:rFonts w:hint="cs"/>
          <w:sz w:val="28"/>
          <w:szCs w:val="28"/>
          <w:rtl/>
        </w:rPr>
        <w:t>ابری در منابع با تعبیری خاص مصرو</w:t>
      </w:r>
      <w:r w:rsidR="00665DE1" w:rsidRPr="005A10ED">
        <w:rPr>
          <w:rFonts w:hint="cs"/>
          <w:sz w:val="28"/>
          <w:szCs w:val="28"/>
          <w:rtl/>
        </w:rPr>
        <w:t>ف می</w:t>
      </w:r>
      <w:r w:rsidR="00CD604B" w:rsidRPr="005A10ED">
        <w:rPr>
          <w:rFonts w:hint="eastAsia"/>
          <w:sz w:val="28"/>
          <w:szCs w:val="28"/>
          <w:rtl/>
        </w:rPr>
        <w:t>‌</w:t>
      </w:r>
      <w:r w:rsidR="00CD604B" w:rsidRPr="005A10ED">
        <w:rPr>
          <w:rFonts w:hint="cs"/>
          <w:sz w:val="28"/>
          <w:szCs w:val="28"/>
          <w:rtl/>
        </w:rPr>
        <w:t>نماید</w:t>
      </w:r>
      <w:r w:rsidR="00665DE1" w:rsidRPr="005A10ED">
        <w:rPr>
          <w:rFonts w:hint="cs"/>
          <w:sz w:val="28"/>
          <w:szCs w:val="28"/>
          <w:rtl/>
        </w:rPr>
        <w:t xml:space="preserve">. برابری در منابع به این معناست که در توزيع منابعي که مي‌توان آن را به طور خصوصي مالک شد، همه انسان‌ها بايد سهم برابر و يکسان داشته باشند که لازمه آن وجود بازار حراج، با همان تعريف کلاسيک از بازار است. به بيان ديگر، بازار به معناي جايي که در آن قيمت‌هاي پهنه‌اي گسترده از کالاها و خدمات تعيين مي‌گردد، مرکز و محور اصلي نظريه برابري در منابع است. </w:t>
      </w:r>
    </w:p>
    <w:p w:rsidR="00665DE1" w:rsidRPr="005A10ED" w:rsidRDefault="00665DE1" w:rsidP="005A10ED">
      <w:pPr>
        <w:spacing w:line="360" w:lineRule="auto"/>
        <w:ind w:firstLine="747"/>
        <w:rPr>
          <w:sz w:val="28"/>
          <w:szCs w:val="28"/>
          <w:rtl/>
        </w:rPr>
      </w:pPr>
      <w:r w:rsidRPr="005A10ED">
        <w:rPr>
          <w:rFonts w:hint="cs"/>
          <w:sz w:val="28"/>
          <w:szCs w:val="28"/>
          <w:rtl/>
        </w:rPr>
        <w:t>براي بيان ساده مطلب، می</w:t>
      </w:r>
      <w:r w:rsidR="00CD604B" w:rsidRPr="005A10ED">
        <w:rPr>
          <w:rFonts w:hint="eastAsia"/>
          <w:sz w:val="28"/>
          <w:szCs w:val="28"/>
          <w:rtl/>
        </w:rPr>
        <w:t>‌</w:t>
      </w:r>
      <w:r w:rsidRPr="005A10ED">
        <w:rPr>
          <w:rFonts w:hint="cs"/>
          <w:sz w:val="28"/>
          <w:szCs w:val="28"/>
          <w:rtl/>
        </w:rPr>
        <w:t xml:space="preserve">توان از مثال زیر استفاده نمود. فرض کنيد عده‌اي کشتي شکسته به جزيره‌اي خالي از سکنه، اما مملو از نعمات و برکات طبيعي وارد مي‌شوند. تازه واردان مي‌پذيرند که هيچ </w:t>
      </w:r>
      <w:r w:rsidR="00CD604B" w:rsidRPr="005A10ED">
        <w:rPr>
          <w:rFonts w:hint="cs"/>
          <w:sz w:val="28"/>
          <w:szCs w:val="28"/>
          <w:rtl/>
        </w:rPr>
        <w:lastRenderedPageBreak/>
        <w:t>فردی</w:t>
      </w:r>
      <w:r w:rsidRPr="005A10ED">
        <w:rPr>
          <w:rFonts w:hint="cs"/>
          <w:sz w:val="28"/>
          <w:szCs w:val="28"/>
          <w:rtl/>
        </w:rPr>
        <w:t xml:space="preserve"> از پيش حقي نسبت به منابع موجود در اين جزيره ندارد و منابع مي‌بايست بين آن‌ها به طور مساوي تقسيم شود. در اين جا مي‌توان از آزمون رشک به عنوان معياري براي برابري استفاده کرد به اين معنا که اصل خالي از رشک بودن پايه توزيع، تقسيم و توزيع منابع است. </w:t>
      </w:r>
    </w:p>
    <w:p w:rsidR="00665DE1" w:rsidRPr="005A10ED" w:rsidRDefault="00665DE1" w:rsidP="005A10ED">
      <w:pPr>
        <w:spacing w:line="360" w:lineRule="auto"/>
        <w:ind w:firstLine="747"/>
        <w:rPr>
          <w:sz w:val="28"/>
          <w:szCs w:val="28"/>
          <w:rtl/>
        </w:rPr>
      </w:pPr>
      <w:r w:rsidRPr="005A10ED">
        <w:rPr>
          <w:rFonts w:hint="cs"/>
          <w:sz w:val="28"/>
          <w:szCs w:val="28"/>
          <w:rtl/>
        </w:rPr>
        <w:t>توزيع منابع بر این اساس کار سخت و دشواري است زيرا برخي از منابع بخش‌پذير نبوده يا به لحاظ کيفيت يکسان نيستند ؛ ولي مي</w:t>
      </w:r>
      <w:r w:rsidR="00CD604B" w:rsidRPr="005A10ED">
        <w:rPr>
          <w:rFonts w:hint="eastAsia"/>
          <w:sz w:val="28"/>
          <w:szCs w:val="28"/>
          <w:rtl/>
        </w:rPr>
        <w:t>‌</w:t>
      </w:r>
      <w:r w:rsidRPr="005A10ED">
        <w:rPr>
          <w:rFonts w:hint="cs"/>
          <w:sz w:val="28"/>
          <w:szCs w:val="28"/>
          <w:rtl/>
        </w:rPr>
        <w:t xml:space="preserve">توان تصور کرد که با سعي و خطا به تقسيمي رسيد که </w:t>
      </w:r>
      <w:r w:rsidR="00CD604B" w:rsidRPr="005A10ED">
        <w:rPr>
          <w:rFonts w:hint="cs"/>
          <w:sz w:val="28"/>
          <w:szCs w:val="28"/>
          <w:rtl/>
        </w:rPr>
        <w:t xml:space="preserve">فردی </w:t>
      </w:r>
      <w:r w:rsidRPr="005A10ED">
        <w:rPr>
          <w:rFonts w:hint="cs"/>
          <w:sz w:val="28"/>
          <w:szCs w:val="28"/>
          <w:rtl/>
        </w:rPr>
        <w:t>به سبد کالاي ديگري رشک نورزد. با اين همه ممکن است حالتي ايجاد شود که توزيع علي</w:t>
      </w:r>
      <w:r w:rsidR="00CD604B" w:rsidRPr="005A10ED">
        <w:rPr>
          <w:rFonts w:hint="eastAsia"/>
          <w:sz w:val="28"/>
          <w:szCs w:val="28"/>
          <w:rtl/>
        </w:rPr>
        <w:t>‌</w:t>
      </w:r>
      <w:r w:rsidRPr="005A10ED">
        <w:rPr>
          <w:rFonts w:hint="cs"/>
          <w:sz w:val="28"/>
          <w:szCs w:val="28"/>
          <w:rtl/>
        </w:rPr>
        <w:t>رغم خالي از رشک بودن کاملاً رض</w:t>
      </w:r>
      <w:r w:rsidR="00CD604B" w:rsidRPr="005A10ED">
        <w:rPr>
          <w:rFonts w:hint="cs"/>
          <w:sz w:val="28"/>
          <w:szCs w:val="28"/>
          <w:rtl/>
        </w:rPr>
        <w:t>ايت بخش نباشد.</w:t>
      </w:r>
      <w:r w:rsidRPr="005A10ED">
        <w:rPr>
          <w:rFonts w:hint="cs"/>
          <w:sz w:val="28"/>
          <w:szCs w:val="28"/>
          <w:rtl/>
        </w:rPr>
        <w:t xml:space="preserve"> چرا كه ممكن است محتواي سبدها با ذوق و سليقه سازگار نبوده و با اين</w:t>
      </w:r>
      <w:r w:rsidR="00CD604B" w:rsidRPr="005A10ED">
        <w:rPr>
          <w:rFonts w:hint="eastAsia"/>
          <w:sz w:val="28"/>
          <w:szCs w:val="28"/>
          <w:rtl/>
        </w:rPr>
        <w:t>‌</w:t>
      </w:r>
      <w:r w:rsidRPr="005A10ED">
        <w:rPr>
          <w:rFonts w:hint="cs"/>
          <w:sz w:val="28"/>
          <w:szCs w:val="28"/>
          <w:rtl/>
        </w:rPr>
        <w:t>که رشک وجود ندارد ولی اين احساس که با همان منابع مي‌شود برخورد منصفانه‌تر و برابرا</w:t>
      </w:r>
      <w:r w:rsidR="00CD604B" w:rsidRPr="005A10ED">
        <w:rPr>
          <w:rFonts w:hint="cs"/>
          <w:sz w:val="28"/>
          <w:szCs w:val="28"/>
          <w:rtl/>
        </w:rPr>
        <w:t>نه‌تر داشت، در جامعه وجود دارد.</w:t>
      </w:r>
      <w:r w:rsidRPr="005A10ED">
        <w:rPr>
          <w:rFonts w:hint="cs"/>
          <w:sz w:val="28"/>
          <w:szCs w:val="28"/>
          <w:rtl/>
        </w:rPr>
        <w:t xml:space="preserve"> بنابراين، شرط رهايي از رشک، شرط لازم براي برابري است؛ نه شرط کافي و لذا مبادله، پس از تقسيم اوّليه مي‌تواند وضعيت همه افراد را بهبود بخشد بنابراین لزوم واسطه مبادله اثبات شده و حراجی شکل می</w:t>
      </w:r>
      <w:r w:rsidR="00CD604B" w:rsidRPr="005A10ED">
        <w:rPr>
          <w:rFonts w:hint="eastAsia"/>
          <w:sz w:val="28"/>
          <w:szCs w:val="28"/>
          <w:rtl/>
        </w:rPr>
        <w:t>‌</w:t>
      </w:r>
      <w:r w:rsidRPr="005A10ED">
        <w:rPr>
          <w:rFonts w:hint="cs"/>
          <w:sz w:val="28"/>
          <w:szCs w:val="28"/>
          <w:rtl/>
        </w:rPr>
        <w:t>گیرد که در آن براي هر منبعي يک قيمت و يک خريدار وجود داشته باشد و تمام منابع نيز تقسيم شوند.</w:t>
      </w:r>
    </w:p>
    <w:p w:rsidR="00665DE1" w:rsidRPr="005A10ED" w:rsidRDefault="00665DE1" w:rsidP="005A10ED">
      <w:pPr>
        <w:spacing w:line="360" w:lineRule="auto"/>
        <w:ind w:firstLine="747"/>
        <w:rPr>
          <w:sz w:val="28"/>
          <w:szCs w:val="28"/>
          <w:rtl/>
        </w:rPr>
      </w:pPr>
      <w:r w:rsidRPr="005A10ED">
        <w:rPr>
          <w:rFonts w:hint="cs"/>
          <w:sz w:val="28"/>
          <w:szCs w:val="28"/>
          <w:rtl/>
        </w:rPr>
        <w:t>در این مثال به دلیل ساده‌سازي بسياري از جنبه‌هايي که در جامعه ايجاد تفاوت و نابرابري مي‌کند، حذف شده است که می</w:t>
      </w:r>
      <w:r w:rsidR="00CD604B" w:rsidRPr="005A10ED">
        <w:rPr>
          <w:rFonts w:hint="eastAsia"/>
          <w:sz w:val="28"/>
          <w:szCs w:val="28"/>
          <w:rtl/>
        </w:rPr>
        <w:t>‌</w:t>
      </w:r>
      <w:r w:rsidRPr="005A10ED">
        <w:rPr>
          <w:rFonts w:hint="cs"/>
          <w:sz w:val="28"/>
          <w:szCs w:val="28"/>
          <w:rtl/>
        </w:rPr>
        <w:t>توان برای واقعي کردن نظريه این جنبه</w:t>
      </w:r>
      <w:r w:rsidR="00CD604B" w:rsidRPr="005A10ED">
        <w:rPr>
          <w:rFonts w:hint="eastAsia"/>
          <w:sz w:val="28"/>
          <w:szCs w:val="28"/>
          <w:rtl/>
        </w:rPr>
        <w:t>‌</w:t>
      </w:r>
      <w:r w:rsidRPr="005A10ED">
        <w:rPr>
          <w:rFonts w:hint="cs"/>
          <w:sz w:val="28"/>
          <w:szCs w:val="28"/>
          <w:rtl/>
        </w:rPr>
        <w:t>ها اضافه نمود. اولین جنبه در نظر گرفتن مقوله شانس و اقبال در سرنوشت افراد است. هر فرد در زندگي با دو جور شانس و اقبال مواجه است. بخت گزينش شده که در آن فرد به طور ارادي خود را در معرض بخت و اقبال قرار مي‌دهد و بخت سرکش که بخت و اقبال به طور تصادفي به فرد رو مي‌کند و اراده فرد در آن نقشي ندارد. نابرابری درآمدی ناشی از بخت گزینش شده در نظریه برابری در منابع خللی ایجاد نمی</w:t>
      </w:r>
      <w:r w:rsidR="00CD604B" w:rsidRPr="005A10ED">
        <w:rPr>
          <w:rFonts w:hint="eastAsia"/>
          <w:sz w:val="28"/>
          <w:szCs w:val="28"/>
          <w:rtl/>
        </w:rPr>
        <w:t>‌</w:t>
      </w:r>
      <w:r w:rsidRPr="005A10ED">
        <w:rPr>
          <w:rFonts w:hint="cs"/>
          <w:sz w:val="28"/>
          <w:szCs w:val="28"/>
          <w:rtl/>
        </w:rPr>
        <w:t>کند ولی برای نابرابری درآمدی ناشی از بت سرکش باید چاره</w:t>
      </w:r>
      <w:r w:rsidR="00CD604B" w:rsidRPr="005A10ED">
        <w:rPr>
          <w:rFonts w:hint="eastAsia"/>
          <w:sz w:val="28"/>
          <w:szCs w:val="28"/>
          <w:rtl/>
        </w:rPr>
        <w:t>‌</w:t>
      </w:r>
      <w:r w:rsidRPr="005A10ED">
        <w:rPr>
          <w:rFonts w:hint="cs"/>
          <w:sz w:val="28"/>
          <w:szCs w:val="28"/>
          <w:rtl/>
        </w:rPr>
        <w:t>ای اندیشی که این امر از طریق بازتوزیع بر مبنای شبیه</w:t>
      </w:r>
      <w:r w:rsidR="00CD604B" w:rsidRPr="005A10ED">
        <w:rPr>
          <w:rFonts w:hint="eastAsia"/>
          <w:sz w:val="28"/>
          <w:szCs w:val="28"/>
          <w:rtl/>
        </w:rPr>
        <w:t>‌</w:t>
      </w:r>
      <w:r w:rsidRPr="005A10ED">
        <w:rPr>
          <w:rFonts w:hint="cs"/>
          <w:sz w:val="28"/>
          <w:szCs w:val="28"/>
          <w:rtl/>
        </w:rPr>
        <w:t>سازی بازار بیمه می</w:t>
      </w:r>
      <w:r w:rsidR="00CD604B" w:rsidRPr="005A10ED">
        <w:rPr>
          <w:rFonts w:hint="eastAsia"/>
          <w:sz w:val="28"/>
          <w:szCs w:val="28"/>
          <w:rtl/>
        </w:rPr>
        <w:t>‌</w:t>
      </w:r>
      <w:r w:rsidRPr="005A10ED">
        <w:rPr>
          <w:rFonts w:hint="cs"/>
          <w:sz w:val="28"/>
          <w:szCs w:val="28"/>
          <w:rtl/>
        </w:rPr>
        <w:t>تواند رخ دهد.</w:t>
      </w:r>
      <w:r w:rsidR="00CD604B" w:rsidRPr="005A10ED">
        <w:rPr>
          <w:rFonts w:hint="cs"/>
          <w:sz w:val="28"/>
          <w:szCs w:val="28"/>
          <w:rtl/>
        </w:rPr>
        <w:t xml:space="preserve"> در واقع بيمه</w:t>
      </w:r>
      <w:r w:rsidRPr="005A10ED">
        <w:rPr>
          <w:rFonts w:hint="cs"/>
          <w:sz w:val="28"/>
          <w:szCs w:val="28"/>
          <w:rtl/>
        </w:rPr>
        <w:t xml:space="preserve"> پلي از بخت سرکش به بخت گزينش شده است. </w:t>
      </w:r>
    </w:p>
    <w:p w:rsidR="00665DE1" w:rsidRPr="005A10ED" w:rsidRDefault="00665DE1" w:rsidP="005A10ED">
      <w:pPr>
        <w:spacing w:line="360" w:lineRule="auto"/>
        <w:ind w:firstLine="747"/>
        <w:rPr>
          <w:sz w:val="28"/>
          <w:szCs w:val="28"/>
          <w:rtl/>
        </w:rPr>
      </w:pPr>
      <w:r w:rsidRPr="005A10ED">
        <w:rPr>
          <w:rFonts w:hint="cs"/>
          <w:sz w:val="28"/>
          <w:szCs w:val="28"/>
          <w:rtl/>
        </w:rPr>
        <w:lastRenderedPageBreak/>
        <w:t>نظريه برابري در منابع پس از برقراري بازار حراج و اصلاح آن در مورد معلولان باز در فرآيند توليد و مبادله با مشکل مواجه مي‌شود که این امر را می</w:t>
      </w:r>
      <w:r w:rsidR="00CD604B" w:rsidRPr="005A10ED">
        <w:rPr>
          <w:rFonts w:hint="eastAsia"/>
          <w:sz w:val="28"/>
          <w:szCs w:val="28"/>
          <w:rtl/>
        </w:rPr>
        <w:t>‌</w:t>
      </w:r>
      <w:r w:rsidRPr="005A10ED">
        <w:rPr>
          <w:rFonts w:hint="cs"/>
          <w:sz w:val="28"/>
          <w:szCs w:val="28"/>
          <w:rtl/>
        </w:rPr>
        <w:t>توان با اصلاح هدف نظریه به این صورت که هر فرد در طول زندگي‌اش، نه بخشي از آن، داراي سهمي برابر از منابع باشد</w:t>
      </w:r>
      <w:r w:rsidR="00CD604B" w:rsidRPr="005A10ED">
        <w:rPr>
          <w:rFonts w:hint="cs"/>
          <w:sz w:val="28"/>
          <w:szCs w:val="28"/>
          <w:rtl/>
        </w:rPr>
        <w:t xml:space="preserve"> </w:t>
      </w:r>
      <w:r w:rsidRPr="005A10ED">
        <w:rPr>
          <w:rFonts w:hint="cs"/>
          <w:sz w:val="28"/>
          <w:szCs w:val="28"/>
          <w:rtl/>
        </w:rPr>
        <w:t>می</w:t>
      </w:r>
      <w:r w:rsidR="00CD604B" w:rsidRPr="005A10ED">
        <w:rPr>
          <w:rFonts w:hint="eastAsia"/>
          <w:sz w:val="28"/>
          <w:szCs w:val="28"/>
          <w:rtl/>
        </w:rPr>
        <w:t>‌</w:t>
      </w:r>
      <w:r w:rsidRPr="005A10ED">
        <w:rPr>
          <w:rFonts w:hint="cs"/>
          <w:sz w:val="28"/>
          <w:szCs w:val="28"/>
          <w:rtl/>
        </w:rPr>
        <w:t xml:space="preserve">تواند تا حدی حل شده ولی در نبود استعدادهای برابر باز هم دچار مشکل خواهد بود. </w:t>
      </w:r>
    </w:p>
    <w:p w:rsidR="00665DE1" w:rsidRPr="005A10ED" w:rsidRDefault="00665DE1" w:rsidP="005A10ED">
      <w:pPr>
        <w:spacing w:line="360" w:lineRule="auto"/>
        <w:ind w:firstLine="747"/>
        <w:rPr>
          <w:sz w:val="28"/>
          <w:szCs w:val="28"/>
          <w:rtl/>
        </w:rPr>
      </w:pPr>
      <w:r w:rsidRPr="005A10ED">
        <w:rPr>
          <w:rFonts w:hint="cs"/>
          <w:sz w:val="28"/>
          <w:szCs w:val="28"/>
          <w:rtl/>
        </w:rPr>
        <w:t>به طور خلاصه از نگاه نظريه برابري در منابع، توزيع منابع از يک طرف بايد تابع انگيزه و اراده افراد باشد</w:t>
      </w:r>
      <w:r w:rsidRPr="005A10ED">
        <w:rPr>
          <w:sz w:val="28"/>
          <w:szCs w:val="28"/>
          <w:vertAlign w:val="superscript"/>
          <w:rtl/>
        </w:rPr>
        <w:footnoteReference w:id="2"/>
      </w:r>
      <w:r w:rsidRPr="005A10ED">
        <w:rPr>
          <w:rFonts w:hint="cs"/>
          <w:sz w:val="28"/>
          <w:szCs w:val="28"/>
          <w:rtl/>
        </w:rPr>
        <w:t xml:space="preserve"> و به بيان ديگر، بايد نظام توزيع منابع انعکاس دهنده هزينه يا منافع تصميم‌گيري افراد باشد و از طرف ديگر، توزيع منابع  نبايد تابعي از داده‌هاي خداددادي افراد باشد</w:t>
      </w:r>
      <w:r w:rsidRPr="005A10ED">
        <w:rPr>
          <w:sz w:val="28"/>
          <w:szCs w:val="28"/>
          <w:vertAlign w:val="superscript"/>
          <w:rtl/>
        </w:rPr>
        <w:footnoteReference w:id="3"/>
      </w:r>
      <w:r w:rsidRPr="005A10ED">
        <w:rPr>
          <w:rFonts w:hint="cs"/>
          <w:sz w:val="28"/>
          <w:szCs w:val="28"/>
          <w:rtl/>
        </w:rPr>
        <w:t>؛ يعني نبايد تحت تأثير تفاوت در توانايي‌هايي باشد که اراده افراد در بوجود آمدن آن‌ها نقشي نداشته</w:t>
      </w:r>
      <w:r w:rsidR="00CD604B" w:rsidRPr="005A10ED">
        <w:rPr>
          <w:rFonts w:hint="eastAsia"/>
          <w:sz w:val="28"/>
          <w:szCs w:val="28"/>
          <w:rtl/>
        </w:rPr>
        <w:t>‌</w:t>
      </w:r>
      <w:r w:rsidRPr="005A10ED">
        <w:rPr>
          <w:rFonts w:hint="cs"/>
          <w:sz w:val="28"/>
          <w:szCs w:val="28"/>
          <w:rtl/>
        </w:rPr>
        <w:t>اند. برای ایجاد سازگاری میان این دوهدف می</w:t>
      </w:r>
      <w:r w:rsidR="00CD604B" w:rsidRPr="005A10ED">
        <w:rPr>
          <w:rFonts w:hint="eastAsia"/>
          <w:sz w:val="28"/>
          <w:szCs w:val="28"/>
          <w:rtl/>
        </w:rPr>
        <w:t>‌</w:t>
      </w:r>
      <w:r w:rsidRPr="005A10ED">
        <w:rPr>
          <w:rFonts w:hint="cs"/>
          <w:sz w:val="28"/>
          <w:szCs w:val="28"/>
          <w:rtl/>
        </w:rPr>
        <w:t>توان از مالیات بر درآمد مبتنی بر باز</w:t>
      </w:r>
      <w:r w:rsidR="00CD604B" w:rsidRPr="005A10ED">
        <w:rPr>
          <w:rFonts w:hint="cs"/>
          <w:sz w:val="28"/>
          <w:szCs w:val="28"/>
          <w:rtl/>
        </w:rPr>
        <w:t xml:space="preserve">ار </w:t>
      </w:r>
      <w:r w:rsidRPr="005A10ED">
        <w:rPr>
          <w:rFonts w:hint="cs"/>
          <w:sz w:val="28"/>
          <w:szCs w:val="28"/>
          <w:rtl/>
        </w:rPr>
        <w:t xml:space="preserve">فرضی بیمه استفاده نمود و از آن به عنوان راهنمايي براي تعيين حداقل ماليات در يک برنامه بازتوزيع استفاده کرد. </w:t>
      </w:r>
    </w:p>
    <w:p w:rsidR="00346791" w:rsidRPr="005A10ED" w:rsidRDefault="00CD604B" w:rsidP="005A10ED">
      <w:pPr>
        <w:spacing w:line="360" w:lineRule="auto"/>
        <w:ind w:firstLine="747"/>
        <w:jc w:val="both"/>
        <w:rPr>
          <w:rFonts w:ascii="B Lotus"/>
          <w:sz w:val="28"/>
          <w:szCs w:val="28"/>
          <w:rtl/>
        </w:rPr>
      </w:pPr>
      <w:r w:rsidRPr="005A10ED">
        <w:rPr>
          <w:rFonts w:hint="cs"/>
          <w:b/>
          <w:bCs/>
          <w:sz w:val="28"/>
          <w:szCs w:val="28"/>
          <w:u w:val="single"/>
          <w:rtl/>
        </w:rPr>
        <w:t>گفتار ششم</w:t>
      </w:r>
      <w:r w:rsidR="00346791" w:rsidRPr="005A10ED">
        <w:rPr>
          <w:rFonts w:hint="cs"/>
          <w:b/>
          <w:bCs/>
          <w:sz w:val="28"/>
          <w:szCs w:val="28"/>
          <w:u w:val="single"/>
          <w:rtl/>
        </w:rPr>
        <w:t xml:space="preserve"> و هفتم</w:t>
      </w:r>
      <w:r w:rsidR="00346791" w:rsidRPr="005A10ED">
        <w:rPr>
          <w:rFonts w:hint="cs"/>
          <w:sz w:val="28"/>
          <w:szCs w:val="28"/>
          <w:rtl/>
        </w:rPr>
        <w:t xml:space="preserve"> دو مقاله‌ از آمارتیا سن در تبیین مفهوم برابری و نابرابری هست که سن آن‌را به موضوع قابلیت پیوند می‌زند. نظریه قابلیت و قابلیت‌های افراد نظریه‌ای بدیل هست که سن را با سایر نظریه‌پردازان عدالت متمایز می‌نماید. </w:t>
      </w:r>
      <w:r w:rsidR="00E55023" w:rsidRPr="005A10ED">
        <w:rPr>
          <w:rFonts w:hint="cs"/>
          <w:sz w:val="28"/>
          <w:szCs w:val="28"/>
          <w:rtl/>
        </w:rPr>
        <w:t>سن به</w:t>
      </w:r>
      <w:r w:rsidR="00346791" w:rsidRPr="005A10ED">
        <w:rPr>
          <w:rFonts w:hint="cs"/>
          <w:sz w:val="28"/>
          <w:szCs w:val="28"/>
          <w:rtl/>
        </w:rPr>
        <w:t xml:space="preserve"> دلالت‌هاي دو مسأله بنيادين </w:t>
      </w:r>
      <w:r w:rsidR="00346791" w:rsidRPr="005A10ED">
        <w:rPr>
          <w:rFonts w:ascii="B Lotus" w:hint="cs"/>
          <w:sz w:val="28"/>
          <w:szCs w:val="28"/>
          <w:rtl/>
        </w:rPr>
        <w:t>-</w:t>
      </w:r>
      <w:r w:rsidR="00346791" w:rsidRPr="005A10ED">
        <w:rPr>
          <w:rFonts w:hint="cs"/>
          <w:sz w:val="28"/>
          <w:szCs w:val="28"/>
          <w:rtl/>
        </w:rPr>
        <w:t>و البته به هم وابسته</w:t>
      </w:r>
      <w:r w:rsidR="00346791" w:rsidRPr="005A10ED">
        <w:rPr>
          <w:rFonts w:ascii="B Lotus" w:hint="cs"/>
          <w:sz w:val="28"/>
          <w:szCs w:val="28"/>
          <w:rtl/>
        </w:rPr>
        <w:t xml:space="preserve">- </w:t>
      </w:r>
      <w:r w:rsidR="00346791" w:rsidRPr="005A10ED">
        <w:rPr>
          <w:rFonts w:hint="cs"/>
          <w:sz w:val="28"/>
          <w:szCs w:val="28"/>
          <w:rtl/>
        </w:rPr>
        <w:t xml:space="preserve">در شناخت نابرابري </w:t>
      </w:r>
      <w:r w:rsidR="00E55023" w:rsidRPr="005A10ED">
        <w:rPr>
          <w:rFonts w:hint="cs"/>
          <w:sz w:val="28"/>
          <w:szCs w:val="28"/>
          <w:rtl/>
        </w:rPr>
        <w:t>می‌پردازد</w:t>
      </w:r>
      <w:r w:rsidR="00346791" w:rsidRPr="005A10ED">
        <w:rPr>
          <w:rFonts w:ascii="B Lotus" w:hint="cs"/>
          <w:sz w:val="28"/>
          <w:szCs w:val="28"/>
          <w:rtl/>
        </w:rPr>
        <w:t xml:space="preserve">: </w:t>
      </w:r>
    </w:p>
    <w:p w:rsidR="00346791" w:rsidRPr="005A10ED" w:rsidRDefault="00346791" w:rsidP="005A10ED">
      <w:pPr>
        <w:pStyle w:val="ListParagraph"/>
        <w:widowControl/>
        <w:numPr>
          <w:ilvl w:val="0"/>
          <w:numId w:val="2"/>
        </w:numPr>
        <w:spacing w:line="360" w:lineRule="auto"/>
        <w:ind w:firstLine="747"/>
        <w:jc w:val="both"/>
        <w:rPr>
          <w:sz w:val="28"/>
          <w:szCs w:val="28"/>
        </w:rPr>
      </w:pPr>
      <w:r w:rsidRPr="005A10ED">
        <w:rPr>
          <w:rFonts w:hint="cs"/>
          <w:sz w:val="28"/>
          <w:szCs w:val="28"/>
          <w:rtl/>
        </w:rPr>
        <w:t>تکثر فضا‌ها</w:t>
      </w:r>
      <w:r w:rsidRPr="005A10ED">
        <w:rPr>
          <w:rStyle w:val="FootnoteReference"/>
          <w:sz w:val="28"/>
          <w:szCs w:val="28"/>
          <w:rtl/>
        </w:rPr>
        <w:footnoteReference w:id="4"/>
      </w:r>
      <w:r w:rsidRPr="005A10ED">
        <w:rPr>
          <w:rFonts w:hint="cs"/>
          <w:sz w:val="28"/>
          <w:szCs w:val="28"/>
          <w:rtl/>
        </w:rPr>
        <w:t xml:space="preserve"> كه سنجش نابرابري در آن‌ها ممكن است</w:t>
      </w:r>
      <w:r w:rsidRPr="005A10ED">
        <w:rPr>
          <w:rFonts w:ascii="B Lotus" w:hint="cs"/>
          <w:sz w:val="28"/>
          <w:szCs w:val="28"/>
          <w:rtl/>
        </w:rPr>
        <w:t>.</w:t>
      </w:r>
    </w:p>
    <w:p w:rsidR="00346791" w:rsidRPr="005A10ED" w:rsidRDefault="00346791" w:rsidP="005A10ED">
      <w:pPr>
        <w:pStyle w:val="ListParagraph"/>
        <w:widowControl/>
        <w:numPr>
          <w:ilvl w:val="0"/>
          <w:numId w:val="2"/>
        </w:numPr>
        <w:spacing w:line="360" w:lineRule="auto"/>
        <w:ind w:firstLine="747"/>
        <w:jc w:val="both"/>
        <w:rPr>
          <w:sz w:val="28"/>
          <w:szCs w:val="28"/>
        </w:rPr>
      </w:pPr>
      <w:r w:rsidRPr="005A10ED">
        <w:rPr>
          <w:rFonts w:hint="cs"/>
          <w:sz w:val="28"/>
          <w:szCs w:val="28"/>
          <w:rtl/>
        </w:rPr>
        <w:t>گوناگوني اساسي انسان‌ها</w:t>
      </w:r>
    </w:p>
    <w:p w:rsidR="00346791" w:rsidRPr="005A10ED" w:rsidRDefault="00346791" w:rsidP="005A10ED">
      <w:pPr>
        <w:spacing w:line="360" w:lineRule="auto"/>
        <w:ind w:firstLine="747"/>
        <w:jc w:val="both"/>
        <w:rPr>
          <w:rFonts w:ascii="B Lotus"/>
          <w:sz w:val="28"/>
          <w:szCs w:val="28"/>
          <w:rtl/>
        </w:rPr>
      </w:pPr>
      <w:r w:rsidRPr="005A10ED">
        <w:rPr>
          <w:rFonts w:hint="cs"/>
          <w:sz w:val="28"/>
          <w:szCs w:val="28"/>
          <w:rtl/>
        </w:rPr>
        <w:t xml:space="preserve">نخست، مزيت‌ها و عدم مزيت‌هاي نسبي كه مردم دارند؛ مي‌تواند در مقايسه با يكديگر بر حسب متغيرهاي مختلف از جمله درآمد، ثروت، مطلوبيت‌، منابع آزادي، حقوق و يا كيفيت زندگي نسبي آن‌ها و </w:t>
      </w:r>
      <w:r w:rsidRPr="005A10ED">
        <w:rPr>
          <w:rFonts w:hint="cs"/>
          <w:sz w:val="28"/>
          <w:szCs w:val="28"/>
          <w:rtl/>
        </w:rPr>
        <w:lastRenderedPageBreak/>
        <w:t>يا مواردي از اين قبيل مورد داوري قرار گيرد</w:t>
      </w:r>
      <w:r w:rsidRPr="005A10ED">
        <w:rPr>
          <w:rFonts w:ascii="B Lotus" w:hint="cs"/>
          <w:sz w:val="28"/>
          <w:szCs w:val="28"/>
          <w:rtl/>
        </w:rPr>
        <w:t xml:space="preserve">. </w:t>
      </w:r>
      <w:r w:rsidRPr="005A10ED">
        <w:rPr>
          <w:rFonts w:hint="cs"/>
          <w:sz w:val="28"/>
          <w:szCs w:val="28"/>
          <w:rtl/>
        </w:rPr>
        <w:t>چندگانگي متغيرهاي كانوني</w:t>
      </w:r>
      <w:r w:rsidRPr="005A10ED">
        <w:rPr>
          <w:rStyle w:val="FootnoteReference"/>
          <w:sz w:val="28"/>
          <w:szCs w:val="28"/>
          <w:rtl/>
        </w:rPr>
        <w:footnoteReference w:id="5"/>
      </w:r>
      <w:r w:rsidRPr="005A10ED">
        <w:rPr>
          <w:rFonts w:hint="cs"/>
          <w:sz w:val="28"/>
          <w:szCs w:val="28"/>
          <w:rtl/>
        </w:rPr>
        <w:t xml:space="preserve"> كه ممكن است براي سنجش نابرابري‌هاي بين افراد به كار رود، در همان ابتدا با در نظر گرفتن چشم‌اندازي كه مي‌بايست با آن منطبق شوند؛ مواجهه با انتخاب‌هاي معنادار را ضروري مي‌سازد</w:t>
      </w:r>
      <w:r w:rsidRPr="005A10ED">
        <w:rPr>
          <w:rFonts w:ascii="B Lotus" w:hint="cs"/>
          <w:sz w:val="28"/>
          <w:szCs w:val="28"/>
          <w:rtl/>
        </w:rPr>
        <w:t xml:space="preserve">. </w:t>
      </w:r>
      <w:r w:rsidRPr="005A10ED">
        <w:rPr>
          <w:rFonts w:hint="cs"/>
          <w:sz w:val="28"/>
          <w:szCs w:val="28"/>
          <w:rtl/>
        </w:rPr>
        <w:t xml:space="preserve">مسأله انتخاب </w:t>
      </w:r>
      <w:r w:rsidRPr="005A10ED">
        <w:rPr>
          <w:rFonts w:ascii="B Lotus" w:hint="cs"/>
          <w:sz w:val="28"/>
          <w:szCs w:val="28"/>
          <w:rtl/>
        </w:rPr>
        <w:t>«</w:t>
      </w:r>
      <w:r w:rsidRPr="005A10ED">
        <w:rPr>
          <w:rFonts w:hint="cs"/>
          <w:sz w:val="28"/>
          <w:szCs w:val="28"/>
          <w:rtl/>
        </w:rPr>
        <w:t>فضاي قابل بررسي</w:t>
      </w:r>
      <w:r w:rsidRPr="005A10ED">
        <w:rPr>
          <w:rFonts w:ascii="B Lotus" w:hint="cs"/>
          <w:sz w:val="28"/>
          <w:szCs w:val="28"/>
          <w:rtl/>
        </w:rPr>
        <w:t>»</w:t>
      </w:r>
      <w:r w:rsidRPr="005A10ED">
        <w:rPr>
          <w:rStyle w:val="FootnoteReference"/>
          <w:sz w:val="28"/>
          <w:szCs w:val="28"/>
          <w:rtl/>
        </w:rPr>
        <w:footnoteReference w:id="6"/>
      </w:r>
      <w:r w:rsidRPr="005A10ED">
        <w:rPr>
          <w:rFonts w:ascii="B Lotus" w:hint="cs"/>
          <w:sz w:val="28"/>
          <w:szCs w:val="28"/>
          <w:rtl/>
        </w:rPr>
        <w:t xml:space="preserve"> (</w:t>
      </w:r>
      <w:r w:rsidRPr="005A10ED">
        <w:rPr>
          <w:rFonts w:hint="cs"/>
          <w:sz w:val="28"/>
          <w:szCs w:val="28"/>
          <w:rtl/>
        </w:rPr>
        <w:t>يعني انتخاب متغيرهاي كانوني متناسب</w:t>
      </w:r>
      <w:r w:rsidRPr="005A10ED">
        <w:rPr>
          <w:rFonts w:ascii="B Lotus" w:hint="cs"/>
          <w:sz w:val="28"/>
          <w:szCs w:val="28"/>
          <w:rtl/>
        </w:rPr>
        <w:t xml:space="preserve">) </w:t>
      </w:r>
      <w:r w:rsidRPr="005A10ED">
        <w:rPr>
          <w:rFonts w:hint="cs"/>
          <w:sz w:val="28"/>
          <w:szCs w:val="28"/>
          <w:rtl/>
        </w:rPr>
        <w:t>براي تحليل نابرابري، حياتي است و بررسي دقيق و موشكافانه‌ را مي‌طلبد</w:t>
      </w:r>
      <w:r w:rsidRPr="005A10ED">
        <w:rPr>
          <w:rFonts w:ascii="B Lotus" w:hint="cs"/>
          <w:sz w:val="28"/>
          <w:szCs w:val="28"/>
          <w:rtl/>
        </w:rPr>
        <w:t xml:space="preserve">. </w:t>
      </w:r>
    </w:p>
    <w:p w:rsidR="00346791" w:rsidRPr="005A10ED" w:rsidRDefault="00346791" w:rsidP="005A10ED">
      <w:pPr>
        <w:spacing w:line="360" w:lineRule="auto"/>
        <w:ind w:firstLine="747"/>
        <w:jc w:val="both"/>
        <w:rPr>
          <w:rFonts w:ascii="B Lotus"/>
          <w:sz w:val="28"/>
          <w:szCs w:val="28"/>
          <w:rtl/>
        </w:rPr>
      </w:pPr>
      <w:r w:rsidRPr="005A10ED">
        <w:rPr>
          <w:rFonts w:hint="cs"/>
          <w:sz w:val="28"/>
          <w:szCs w:val="28"/>
          <w:rtl/>
        </w:rPr>
        <w:t>انتخاب فضا به اين سبب به نحو ويژه‌اي اهميت دارد كه برابري در يك فضا ممكن است مستلزم نابرابري در ساير فضاها شود</w:t>
      </w:r>
      <w:r w:rsidRPr="005A10ED">
        <w:rPr>
          <w:rFonts w:ascii="B Lotus" w:hint="cs"/>
          <w:sz w:val="28"/>
          <w:szCs w:val="28"/>
          <w:rtl/>
        </w:rPr>
        <w:t xml:space="preserve">. </w:t>
      </w:r>
      <w:r w:rsidRPr="005A10ED">
        <w:rPr>
          <w:rFonts w:hint="cs"/>
          <w:sz w:val="28"/>
          <w:szCs w:val="28"/>
          <w:rtl/>
        </w:rPr>
        <w:t>يكي از دلايل عدم تجانس برابري در فضاهاي مختلف، ناهمگن بودن مردم</w:t>
      </w:r>
      <w:r w:rsidRPr="005A10ED">
        <w:rPr>
          <w:rStyle w:val="FootnoteReference"/>
          <w:sz w:val="28"/>
          <w:szCs w:val="28"/>
          <w:rtl/>
        </w:rPr>
        <w:footnoteReference w:id="7"/>
      </w:r>
      <w:r w:rsidRPr="005A10ED">
        <w:rPr>
          <w:rFonts w:hint="cs"/>
          <w:sz w:val="28"/>
          <w:szCs w:val="28"/>
          <w:rtl/>
        </w:rPr>
        <w:t xml:space="preserve"> است</w:t>
      </w:r>
      <w:r w:rsidRPr="005A10ED">
        <w:rPr>
          <w:rFonts w:ascii="B Lotus" w:hint="cs"/>
          <w:sz w:val="28"/>
          <w:szCs w:val="28"/>
          <w:rtl/>
        </w:rPr>
        <w:t xml:space="preserve">. </w:t>
      </w:r>
      <w:r w:rsidRPr="005A10ED">
        <w:rPr>
          <w:rFonts w:hint="cs"/>
          <w:sz w:val="28"/>
          <w:szCs w:val="28"/>
          <w:rtl/>
        </w:rPr>
        <w:t>اين امر ما را به دومين مورد كه در بالا به آن اشاره شد، رهنمون مي‌شود</w:t>
      </w:r>
      <w:r w:rsidRPr="005A10ED">
        <w:rPr>
          <w:rFonts w:ascii="B Lotus" w:hint="cs"/>
          <w:sz w:val="28"/>
          <w:szCs w:val="28"/>
          <w:rtl/>
        </w:rPr>
        <w:t xml:space="preserve">. </w:t>
      </w:r>
      <w:r w:rsidRPr="005A10ED">
        <w:rPr>
          <w:rFonts w:hint="cs"/>
          <w:sz w:val="28"/>
          <w:szCs w:val="28"/>
          <w:rtl/>
        </w:rPr>
        <w:t>افراد بشر به نحو وسيعي با يكديگر تفاوت دارند</w:t>
      </w:r>
      <w:r w:rsidRPr="005A10ED">
        <w:rPr>
          <w:rFonts w:ascii="B Lotus" w:hint="cs"/>
          <w:sz w:val="28"/>
          <w:szCs w:val="28"/>
          <w:rtl/>
        </w:rPr>
        <w:t xml:space="preserve">. </w:t>
      </w:r>
      <w:r w:rsidRPr="005A10ED">
        <w:rPr>
          <w:rFonts w:hint="cs"/>
          <w:sz w:val="28"/>
          <w:szCs w:val="28"/>
          <w:rtl/>
        </w:rPr>
        <w:t xml:space="preserve">ما نه تنها در ويژگي‌هاي ظاهري </w:t>
      </w:r>
      <w:r w:rsidRPr="005A10ED">
        <w:rPr>
          <w:rFonts w:ascii="B Lotus" w:hint="cs"/>
          <w:sz w:val="28"/>
          <w:szCs w:val="28"/>
          <w:rtl/>
        </w:rPr>
        <w:t>(</w:t>
      </w:r>
      <w:r w:rsidRPr="005A10ED">
        <w:rPr>
          <w:rFonts w:hint="cs"/>
          <w:sz w:val="28"/>
          <w:szCs w:val="28"/>
          <w:rtl/>
        </w:rPr>
        <w:t>از جمله ثروت‌ها و منابع موروثي، محيط زندگي،‌ ويژگي‌هاي طبيعي، اجتماعي و بیماری‌های همه</w:t>
      </w:r>
      <w:r w:rsidRPr="005A10ED">
        <w:rPr>
          <w:rFonts w:hint="eastAsia"/>
          <w:sz w:val="28"/>
          <w:szCs w:val="28"/>
          <w:rtl/>
        </w:rPr>
        <w:t>‌</w:t>
      </w:r>
      <w:r w:rsidRPr="005A10ED">
        <w:rPr>
          <w:rFonts w:hint="cs"/>
          <w:sz w:val="28"/>
          <w:szCs w:val="28"/>
          <w:rtl/>
        </w:rPr>
        <w:t>گیر</w:t>
      </w:r>
      <w:r w:rsidRPr="005A10ED">
        <w:rPr>
          <w:rFonts w:ascii="B Lotus" w:hint="cs"/>
          <w:sz w:val="28"/>
          <w:szCs w:val="28"/>
          <w:rtl/>
        </w:rPr>
        <w:t xml:space="preserve">) </w:t>
      </w:r>
      <w:r w:rsidRPr="005A10ED">
        <w:rPr>
          <w:rFonts w:hint="cs"/>
          <w:sz w:val="28"/>
          <w:szCs w:val="28"/>
          <w:rtl/>
        </w:rPr>
        <w:t>بلكه حتي در ويژگي‌هاي شخصي</w:t>
      </w:r>
      <w:r w:rsidRPr="005A10ED">
        <w:rPr>
          <w:rStyle w:val="FootnoteReference"/>
          <w:sz w:val="28"/>
          <w:szCs w:val="28"/>
          <w:rtl/>
        </w:rPr>
        <w:footnoteReference w:id="8"/>
      </w:r>
      <w:r w:rsidRPr="005A10ED">
        <w:rPr>
          <w:rFonts w:ascii="B Lotus" w:hint="cs"/>
          <w:sz w:val="28"/>
          <w:szCs w:val="28"/>
          <w:rtl/>
        </w:rPr>
        <w:t xml:space="preserve"> (</w:t>
      </w:r>
      <w:r w:rsidRPr="005A10ED">
        <w:rPr>
          <w:rFonts w:hint="cs"/>
          <w:sz w:val="28"/>
          <w:szCs w:val="28"/>
          <w:rtl/>
        </w:rPr>
        <w:t>مثل جنسيت، توانايي‌هاي فيزيكي و ذهني</w:t>
      </w:r>
      <w:r w:rsidRPr="005A10ED">
        <w:rPr>
          <w:rFonts w:ascii="B Lotus" w:hint="cs"/>
          <w:sz w:val="28"/>
          <w:szCs w:val="28"/>
          <w:rtl/>
        </w:rPr>
        <w:t xml:space="preserve">) </w:t>
      </w:r>
      <w:r w:rsidRPr="005A10ED">
        <w:rPr>
          <w:rFonts w:hint="cs"/>
          <w:sz w:val="28"/>
          <w:szCs w:val="28"/>
          <w:rtl/>
        </w:rPr>
        <w:t>نيز با يكديگر تفاوت داريم</w:t>
      </w:r>
      <w:r w:rsidRPr="005A10ED">
        <w:rPr>
          <w:rFonts w:ascii="B Lotus" w:hint="cs"/>
          <w:sz w:val="28"/>
          <w:szCs w:val="28"/>
          <w:rtl/>
        </w:rPr>
        <w:t xml:space="preserve">. </w:t>
      </w:r>
      <w:r w:rsidRPr="005A10ED">
        <w:rPr>
          <w:rFonts w:hint="cs"/>
          <w:sz w:val="28"/>
          <w:szCs w:val="28"/>
          <w:rtl/>
        </w:rPr>
        <w:t>اين تفاوت‌ها به ويژه در متن فضاي انتخاب اهميت دارند</w:t>
      </w:r>
      <w:r w:rsidRPr="005A10ED">
        <w:rPr>
          <w:rFonts w:ascii="B Lotus" w:hint="cs"/>
          <w:sz w:val="28"/>
          <w:szCs w:val="28"/>
          <w:rtl/>
        </w:rPr>
        <w:t xml:space="preserve">. </w:t>
      </w:r>
      <w:r w:rsidRPr="005A10ED">
        <w:rPr>
          <w:rFonts w:hint="cs"/>
          <w:sz w:val="28"/>
          <w:szCs w:val="28"/>
          <w:rtl/>
        </w:rPr>
        <w:t xml:space="preserve">اگر همه افراد بشر كاملاً شبيه به يكديگر باشند </w:t>
      </w:r>
      <w:r w:rsidRPr="005A10ED">
        <w:rPr>
          <w:rFonts w:ascii="B Lotus" w:hint="cs"/>
          <w:sz w:val="28"/>
          <w:szCs w:val="28"/>
          <w:rtl/>
        </w:rPr>
        <w:t>(</w:t>
      </w:r>
      <w:r w:rsidRPr="005A10ED">
        <w:rPr>
          <w:rFonts w:hint="cs"/>
          <w:sz w:val="28"/>
          <w:szCs w:val="28"/>
          <w:rtl/>
        </w:rPr>
        <w:t>بر حسب روابط ميان فضايي</w:t>
      </w:r>
      <w:r w:rsidRPr="005A10ED">
        <w:rPr>
          <w:rFonts w:ascii="B Lotus" w:hint="cs"/>
          <w:sz w:val="28"/>
          <w:szCs w:val="28"/>
          <w:rtl/>
        </w:rPr>
        <w:t xml:space="preserve">) آن‌گاه </w:t>
      </w:r>
      <w:r w:rsidRPr="005A10ED">
        <w:rPr>
          <w:rFonts w:hint="cs"/>
          <w:sz w:val="28"/>
          <w:szCs w:val="28"/>
          <w:rtl/>
        </w:rPr>
        <w:t xml:space="preserve">برابري در يك فضا </w:t>
      </w:r>
      <w:r w:rsidRPr="005A10ED">
        <w:rPr>
          <w:rFonts w:ascii="B Lotus" w:hint="cs"/>
          <w:sz w:val="28"/>
          <w:szCs w:val="28"/>
          <w:rtl/>
        </w:rPr>
        <w:t>(</w:t>
      </w:r>
      <w:r w:rsidRPr="005A10ED">
        <w:rPr>
          <w:rFonts w:hint="cs"/>
          <w:sz w:val="28"/>
          <w:szCs w:val="28"/>
          <w:rtl/>
        </w:rPr>
        <w:t>مثل درآمد</w:t>
      </w:r>
      <w:r w:rsidRPr="005A10ED">
        <w:rPr>
          <w:rFonts w:ascii="B Lotus" w:hint="cs"/>
          <w:sz w:val="28"/>
          <w:szCs w:val="28"/>
          <w:rtl/>
        </w:rPr>
        <w:t xml:space="preserve">) </w:t>
      </w:r>
      <w:r w:rsidRPr="005A10ED">
        <w:rPr>
          <w:rFonts w:hint="cs"/>
          <w:sz w:val="28"/>
          <w:szCs w:val="28"/>
          <w:rtl/>
        </w:rPr>
        <w:t xml:space="preserve">به نابرابري در ساير فضاها </w:t>
      </w:r>
      <w:r w:rsidRPr="005A10ED">
        <w:rPr>
          <w:rFonts w:ascii="B Lotus" w:hint="cs"/>
          <w:sz w:val="28"/>
          <w:szCs w:val="28"/>
          <w:rtl/>
        </w:rPr>
        <w:t>(</w:t>
      </w:r>
      <w:r w:rsidRPr="005A10ED">
        <w:rPr>
          <w:rFonts w:hint="cs"/>
          <w:sz w:val="28"/>
          <w:szCs w:val="28"/>
          <w:rtl/>
        </w:rPr>
        <w:t>مثل رفاه، شادي و سلامت</w:t>
      </w:r>
      <w:r w:rsidRPr="005A10ED">
        <w:rPr>
          <w:rFonts w:ascii="B Lotus" w:hint="cs"/>
          <w:sz w:val="28"/>
          <w:szCs w:val="28"/>
          <w:rtl/>
        </w:rPr>
        <w:t xml:space="preserve">) </w:t>
      </w:r>
      <w:r w:rsidRPr="005A10ED">
        <w:rPr>
          <w:rFonts w:hint="cs"/>
          <w:sz w:val="28"/>
          <w:szCs w:val="28"/>
          <w:rtl/>
        </w:rPr>
        <w:t>منجر مي‌شد</w:t>
      </w:r>
      <w:r w:rsidRPr="005A10ED">
        <w:rPr>
          <w:rFonts w:ascii="B Lotus" w:hint="cs"/>
          <w:sz w:val="28"/>
          <w:szCs w:val="28"/>
          <w:rtl/>
        </w:rPr>
        <w:t xml:space="preserve">. </w:t>
      </w:r>
      <w:r w:rsidRPr="005A10ED">
        <w:rPr>
          <w:rFonts w:hint="cs"/>
          <w:sz w:val="28"/>
          <w:szCs w:val="28"/>
          <w:rtl/>
        </w:rPr>
        <w:t>اما ما شبيه به يكديگر نيستيم و يك نظریه قابل بررسي از برابري مي‌بايست با در نظر گرفتن حقيقت تفاوت‌هاي ما، ايجاد شود</w:t>
      </w:r>
      <w:r w:rsidRPr="005A10ED">
        <w:rPr>
          <w:rFonts w:ascii="B Lotus" w:hint="cs"/>
          <w:sz w:val="28"/>
          <w:szCs w:val="28"/>
          <w:rtl/>
        </w:rPr>
        <w:t xml:space="preserve">. </w:t>
      </w:r>
    </w:p>
    <w:p w:rsidR="00665DE1" w:rsidRPr="005A10ED" w:rsidRDefault="00E55023" w:rsidP="005A10ED">
      <w:pPr>
        <w:spacing w:line="360" w:lineRule="auto"/>
        <w:ind w:firstLine="747"/>
        <w:rPr>
          <w:sz w:val="28"/>
          <w:szCs w:val="28"/>
          <w:rtl/>
        </w:rPr>
      </w:pPr>
      <w:r w:rsidRPr="005A10ED">
        <w:rPr>
          <w:rFonts w:hint="cs"/>
          <w:b/>
          <w:bCs/>
          <w:sz w:val="28"/>
          <w:szCs w:val="28"/>
          <w:u w:val="single"/>
          <w:rtl/>
        </w:rPr>
        <w:t>در گفتار هشتم</w:t>
      </w:r>
      <w:r w:rsidRPr="005A10ED">
        <w:rPr>
          <w:rFonts w:hint="cs"/>
          <w:sz w:val="28"/>
          <w:szCs w:val="28"/>
          <w:rtl/>
        </w:rPr>
        <w:t xml:space="preserve"> هری فرانکفورت </w:t>
      </w:r>
      <w:r w:rsidR="00665DE1" w:rsidRPr="005A10ED">
        <w:rPr>
          <w:rFonts w:hint="cs"/>
          <w:sz w:val="28"/>
          <w:szCs w:val="28"/>
          <w:rtl/>
        </w:rPr>
        <w:t>برابری به مثابه معیاری برای عدالت</w:t>
      </w:r>
      <w:r w:rsidRPr="005A10ED">
        <w:rPr>
          <w:rFonts w:hint="cs"/>
          <w:sz w:val="28"/>
          <w:szCs w:val="28"/>
          <w:rtl/>
        </w:rPr>
        <w:t xml:space="preserve"> را مورد بحث و بررسی قرار می‌دهد. </w:t>
      </w:r>
      <w:r w:rsidR="00665DE1" w:rsidRPr="005A10ED">
        <w:rPr>
          <w:rFonts w:hint="cs"/>
          <w:sz w:val="28"/>
          <w:szCs w:val="28"/>
          <w:rtl/>
        </w:rPr>
        <w:t xml:space="preserve">مکتب تساوی طلبی اقتصادی، دکترینی است که غایت مطلوب در آن، برابری همه افراد از لحاظ مقدار درآمد و ثروت (به طور مختصر "پول") است. بسیاری از مردم معتقدند که برابری اقتصادی به خودی </w:t>
      </w:r>
      <w:r w:rsidR="00665DE1" w:rsidRPr="005A10ED">
        <w:rPr>
          <w:rFonts w:hint="cs"/>
          <w:sz w:val="28"/>
          <w:szCs w:val="28"/>
          <w:rtl/>
        </w:rPr>
        <w:lastRenderedPageBreak/>
        <w:t>خود دارای ارزش اخلاقی قابل توجهی است. به همین دلیل، آن</w:t>
      </w:r>
      <w:r w:rsidRPr="005A10ED">
        <w:rPr>
          <w:rFonts w:hint="eastAsia"/>
          <w:sz w:val="28"/>
          <w:szCs w:val="28"/>
          <w:rtl/>
        </w:rPr>
        <w:t>‌</w:t>
      </w:r>
      <w:r w:rsidR="00665DE1" w:rsidRPr="005A10ED">
        <w:rPr>
          <w:rFonts w:hint="cs"/>
          <w:sz w:val="28"/>
          <w:szCs w:val="28"/>
          <w:rtl/>
        </w:rPr>
        <w:t>ها اغلب عنوان می‌کنند که تلاش‌ها برای رسیدن به آرمان مکتب تساوی طلبی باید اولویت قابل توجهی داشته باشد. اما، این یک اشتباه است. برابری اقتصادی چنین اهمیت اخلاقی ویژه</w:t>
      </w:r>
      <w:r w:rsidRPr="005A10ED">
        <w:rPr>
          <w:rFonts w:hint="eastAsia"/>
          <w:sz w:val="28"/>
          <w:szCs w:val="28"/>
          <w:rtl/>
        </w:rPr>
        <w:t>‌</w:t>
      </w:r>
      <w:r w:rsidR="00665DE1" w:rsidRPr="005A10ED">
        <w:rPr>
          <w:rFonts w:hint="cs"/>
          <w:sz w:val="28"/>
          <w:szCs w:val="28"/>
          <w:rtl/>
        </w:rPr>
        <w:t>ای ندارد. در خصوص توزیع دارایی</w:t>
      </w:r>
      <w:r w:rsidRPr="005A10ED">
        <w:rPr>
          <w:rFonts w:hint="eastAsia"/>
          <w:sz w:val="28"/>
          <w:szCs w:val="28"/>
          <w:rtl/>
        </w:rPr>
        <w:t>‌</w:t>
      </w:r>
      <w:r w:rsidR="00665DE1" w:rsidRPr="005A10ED">
        <w:rPr>
          <w:rFonts w:hint="cs"/>
          <w:sz w:val="28"/>
          <w:szCs w:val="28"/>
          <w:rtl/>
        </w:rPr>
        <w:t>های اقتصادی، آن</w:t>
      </w:r>
      <w:r w:rsidRPr="005A10ED">
        <w:rPr>
          <w:rFonts w:hint="eastAsia"/>
          <w:sz w:val="28"/>
          <w:szCs w:val="28"/>
          <w:rtl/>
        </w:rPr>
        <w:t>‌</w:t>
      </w:r>
      <w:r w:rsidR="00665DE1" w:rsidRPr="005A10ED">
        <w:rPr>
          <w:rFonts w:hint="cs"/>
          <w:sz w:val="28"/>
          <w:szCs w:val="28"/>
          <w:rtl/>
        </w:rPr>
        <w:t xml:space="preserve">چه که از نقطه </w:t>
      </w:r>
      <w:r w:rsidR="00665DE1" w:rsidRPr="005A10ED">
        <w:rPr>
          <w:rFonts w:hint="cs"/>
          <w:sz w:val="28"/>
          <w:szCs w:val="28"/>
          <w:u w:val="single"/>
          <w:rtl/>
        </w:rPr>
        <w:t>نظر اخلاقی اهمیت دارد، این نیست که داشته</w:t>
      </w:r>
      <w:r w:rsidRPr="005A10ED">
        <w:rPr>
          <w:rFonts w:hint="eastAsia"/>
          <w:sz w:val="28"/>
          <w:szCs w:val="28"/>
          <w:u w:val="single"/>
          <w:rtl/>
        </w:rPr>
        <w:t>‌</w:t>
      </w:r>
      <w:r w:rsidR="00665DE1" w:rsidRPr="005A10ED">
        <w:rPr>
          <w:rFonts w:hint="cs"/>
          <w:sz w:val="28"/>
          <w:szCs w:val="28"/>
          <w:u w:val="single"/>
          <w:rtl/>
        </w:rPr>
        <w:t>های افراد یکسان باشند، بلکه این داشته</w:t>
      </w:r>
      <w:r w:rsidRPr="005A10ED">
        <w:rPr>
          <w:rFonts w:hint="eastAsia"/>
          <w:sz w:val="28"/>
          <w:szCs w:val="28"/>
          <w:u w:val="single"/>
          <w:rtl/>
        </w:rPr>
        <w:t>‌</w:t>
      </w:r>
      <w:r w:rsidR="00665DE1" w:rsidRPr="005A10ED">
        <w:rPr>
          <w:rFonts w:hint="cs"/>
          <w:sz w:val="28"/>
          <w:szCs w:val="28"/>
          <w:u w:val="single"/>
          <w:rtl/>
        </w:rPr>
        <w:t>ها باید کافی باشند. اگر هر کسی در حد کفایت می</w:t>
      </w:r>
      <w:r w:rsidRPr="005A10ED">
        <w:rPr>
          <w:rFonts w:hint="eastAsia"/>
          <w:sz w:val="28"/>
          <w:szCs w:val="28"/>
          <w:u w:val="single"/>
          <w:rtl/>
        </w:rPr>
        <w:t>‌</w:t>
      </w:r>
      <w:r w:rsidR="00665DE1" w:rsidRPr="005A10ED">
        <w:rPr>
          <w:rFonts w:hint="cs"/>
          <w:sz w:val="28"/>
          <w:szCs w:val="28"/>
          <w:u w:val="single"/>
          <w:rtl/>
        </w:rPr>
        <w:t>داشت، داراتر بودن برخی نسبت به دیگران هیچ گونه پیامد اخلاقی نخواهد نداشت</w:t>
      </w:r>
      <w:r w:rsidR="00665DE1" w:rsidRPr="005A10ED">
        <w:rPr>
          <w:rFonts w:hint="cs"/>
          <w:sz w:val="28"/>
          <w:szCs w:val="28"/>
          <w:rtl/>
        </w:rPr>
        <w:t>. از این جایگزین مکتب تساوی طلبی می</w:t>
      </w:r>
      <w:r w:rsidRPr="005A10ED">
        <w:rPr>
          <w:rFonts w:hint="eastAsia"/>
          <w:sz w:val="28"/>
          <w:szCs w:val="28"/>
          <w:rtl/>
        </w:rPr>
        <w:t>‌</w:t>
      </w:r>
      <w:r w:rsidR="00665DE1" w:rsidRPr="005A10ED">
        <w:rPr>
          <w:rFonts w:hint="cs"/>
          <w:sz w:val="28"/>
          <w:szCs w:val="28"/>
          <w:rtl/>
        </w:rPr>
        <w:t>توان تحت عنوان «</w:t>
      </w:r>
      <w:r w:rsidR="00665DE1" w:rsidRPr="005A10ED">
        <w:rPr>
          <w:rFonts w:hint="cs"/>
          <w:b/>
          <w:bCs/>
          <w:sz w:val="28"/>
          <w:szCs w:val="28"/>
          <w:rtl/>
        </w:rPr>
        <w:t>دکترین کفایت</w:t>
      </w:r>
      <w:r w:rsidR="00665DE1" w:rsidRPr="005A10ED">
        <w:rPr>
          <w:rFonts w:hint="cs"/>
          <w:sz w:val="28"/>
          <w:szCs w:val="28"/>
          <w:rtl/>
        </w:rPr>
        <w:t>» یاد کرد. در اين دكترين، آن</w:t>
      </w:r>
      <w:r w:rsidRPr="005A10ED">
        <w:rPr>
          <w:rFonts w:hint="eastAsia"/>
          <w:sz w:val="28"/>
          <w:szCs w:val="28"/>
          <w:rtl/>
        </w:rPr>
        <w:t>‌</w:t>
      </w:r>
      <w:r w:rsidR="00665DE1" w:rsidRPr="005A10ED">
        <w:rPr>
          <w:rFonts w:hint="cs"/>
          <w:sz w:val="28"/>
          <w:szCs w:val="28"/>
          <w:rtl/>
        </w:rPr>
        <w:t>چه که به لحاظ اخلاقی در مورد پول اهمیت دارد این است که همه به اندازه کافی پول داشته باشند. شرايطي كه در آن نابرابري وجود دارد، تنها زماني از نظر اخلاقي مذموم است كه نقض آرمان حد كفايت در آن صورت بگیرد. در دکترین حد کفایت، استفاده از مفهوم "کافی" به تأمین یک سطح استاندارد ارتباط دارد نه رسیدن به یک محدودیت. وقتی که می</w:t>
      </w:r>
      <w:r w:rsidRPr="005A10ED">
        <w:rPr>
          <w:rFonts w:hint="eastAsia"/>
          <w:sz w:val="28"/>
          <w:szCs w:val="28"/>
          <w:rtl/>
        </w:rPr>
        <w:t>‌</w:t>
      </w:r>
      <w:r w:rsidR="00665DE1" w:rsidRPr="005A10ED">
        <w:rPr>
          <w:rFonts w:hint="cs"/>
          <w:sz w:val="28"/>
          <w:szCs w:val="28"/>
          <w:rtl/>
        </w:rPr>
        <w:t>گوییم یک شخص به اندازة کافی پول در اختیار دارد، بدین معناست که وی بدون داشتن پول بیشتر راضی بوده (یا این</w:t>
      </w:r>
      <w:r w:rsidRPr="005A10ED">
        <w:rPr>
          <w:rFonts w:hint="eastAsia"/>
          <w:sz w:val="28"/>
          <w:szCs w:val="28"/>
          <w:rtl/>
        </w:rPr>
        <w:t>‌</w:t>
      </w:r>
      <w:r w:rsidR="00665DE1" w:rsidRPr="005A10ED">
        <w:rPr>
          <w:rFonts w:hint="cs"/>
          <w:sz w:val="28"/>
          <w:szCs w:val="28"/>
          <w:rtl/>
        </w:rPr>
        <w:t>که معقول است که راضی باشد) و هنگامی که می</w:t>
      </w:r>
      <w:r w:rsidRPr="005A10ED">
        <w:rPr>
          <w:rFonts w:hint="eastAsia"/>
          <w:sz w:val="28"/>
          <w:szCs w:val="28"/>
          <w:rtl/>
        </w:rPr>
        <w:t>‌</w:t>
      </w:r>
      <w:r w:rsidR="00665DE1" w:rsidRPr="005A10ED">
        <w:rPr>
          <w:rFonts w:hint="cs"/>
          <w:sz w:val="28"/>
          <w:szCs w:val="28"/>
          <w:rtl/>
        </w:rPr>
        <w:t>گوییم شخصی نسبت به چیزی از داشته</w:t>
      </w:r>
      <w:r w:rsidRPr="005A10ED">
        <w:rPr>
          <w:rFonts w:hint="eastAsia"/>
          <w:sz w:val="28"/>
          <w:szCs w:val="28"/>
          <w:rtl/>
        </w:rPr>
        <w:t>‌</w:t>
      </w:r>
      <w:r w:rsidR="00665DE1" w:rsidRPr="005A10ED">
        <w:rPr>
          <w:rFonts w:hint="cs"/>
          <w:sz w:val="28"/>
          <w:szCs w:val="28"/>
          <w:rtl/>
        </w:rPr>
        <w:t>های زندگی خود ناراضی بوده (یا معقول است که راضی نباشد)، این نارضایتی بدین دلیل است که وی مقدار بسیار کمی پول در اختیار دارد. به عبارت دیگر، اگر شخصی از میزان داشته</w:t>
      </w:r>
      <w:r w:rsidRPr="005A10ED">
        <w:rPr>
          <w:rFonts w:hint="eastAsia"/>
          <w:sz w:val="28"/>
          <w:szCs w:val="28"/>
          <w:rtl/>
        </w:rPr>
        <w:t>‌</w:t>
      </w:r>
      <w:r w:rsidR="00665DE1" w:rsidRPr="005A10ED">
        <w:rPr>
          <w:rFonts w:hint="cs"/>
          <w:sz w:val="28"/>
          <w:szCs w:val="28"/>
          <w:rtl/>
        </w:rPr>
        <w:t>های پولی خود راضی بوده یا معقول است که راضی باشد، نمی</w:t>
      </w:r>
      <w:r w:rsidRPr="005A10ED">
        <w:rPr>
          <w:rFonts w:hint="eastAsia"/>
          <w:sz w:val="28"/>
          <w:szCs w:val="28"/>
          <w:rtl/>
        </w:rPr>
        <w:t>‌</w:t>
      </w:r>
      <w:r w:rsidR="00665DE1" w:rsidRPr="005A10ED">
        <w:rPr>
          <w:rFonts w:hint="cs"/>
          <w:sz w:val="28"/>
          <w:szCs w:val="28"/>
          <w:rtl/>
        </w:rPr>
        <w:t>تواند (یا معقول نیست) فرض کند پول – چه به عنوان شرط کافی یا شرط لازم – قادر است از ناخشنودی وی به میزان قابل توجهی بکاهد.</w:t>
      </w:r>
    </w:p>
    <w:p w:rsidR="00665DE1" w:rsidRPr="005A10ED" w:rsidRDefault="00E55023" w:rsidP="005A10ED">
      <w:pPr>
        <w:spacing w:line="360" w:lineRule="auto"/>
        <w:ind w:firstLine="747"/>
        <w:rPr>
          <w:sz w:val="28"/>
          <w:szCs w:val="28"/>
          <w:rtl/>
        </w:rPr>
      </w:pPr>
      <w:r w:rsidRPr="005A10ED">
        <w:rPr>
          <w:rFonts w:hint="cs"/>
          <w:b/>
          <w:bCs/>
          <w:sz w:val="28"/>
          <w:szCs w:val="28"/>
          <w:u w:val="single"/>
          <w:rtl/>
        </w:rPr>
        <w:t>در گفتار نهم</w:t>
      </w:r>
      <w:r w:rsidRPr="005A10ED">
        <w:rPr>
          <w:rFonts w:hint="cs"/>
          <w:sz w:val="28"/>
          <w:szCs w:val="28"/>
          <w:rtl/>
        </w:rPr>
        <w:t xml:space="preserve"> جیمز توبین </w:t>
      </w:r>
      <w:r w:rsidR="005A10ED">
        <w:rPr>
          <w:rFonts w:hint="cs"/>
          <w:sz w:val="28"/>
          <w:szCs w:val="28"/>
          <w:rtl/>
        </w:rPr>
        <w:t xml:space="preserve">بحث چگونگی مواجه با تعارض بین اهداف اجتماعی متفاوت را طرح می‌نماید. </w:t>
      </w:r>
      <w:r w:rsidR="00665DE1" w:rsidRPr="005A10ED">
        <w:rPr>
          <w:rFonts w:hint="cs"/>
          <w:sz w:val="28"/>
          <w:szCs w:val="28"/>
          <w:rtl/>
        </w:rPr>
        <w:t>دشوارترين مسائل اقتصاد سياسي مواردي هستند كه در آن</w:t>
      </w:r>
      <w:r w:rsidR="005A10ED">
        <w:rPr>
          <w:rFonts w:hint="eastAsia"/>
          <w:sz w:val="28"/>
          <w:szCs w:val="28"/>
          <w:rtl/>
        </w:rPr>
        <w:t>‌</w:t>
      </w:r>
      <w:r w:rsidR="00665DE1" w:rsidRPr="005A10ED">
        <w:rPr>
          <w:rFonts w:hint="cs"/>
          <w:sz w:val="28"/>
          <w:szCs w:val="28"/>
          <w:rtl/>
        </w:rPr>
        <w:t xml:space="preserve">جا اهداف كارآيي، آزادي انتخاب و برابري با يكديگر تعارض پيدا مي‌كنند. برطرف كردن تعارض به صورتي عقلايي و قابل دفاع ميان اين اهداف كار بسيار سختي است. يافتن راه‌حل سياسي قابل‌قبول براي رفع اين تعارض، از كار قبلي هم </w:t>
      </w:r>
      <w:r w:rsidR="00665DE1" w:rsidRPr="005A10ED">
        <w:rPr>
          <w:rFonts w:hint="cs"/>
          <w:sz w:val="28"/>
          <w:szCs w:val="28"/>
          <w:rtl/>
        </w:rPr>
        <w:lastRenderedPageBreak/>
        <w:t>سخت‌تر است. اين مسائل، مسائل ديرينه و قديمي هستند. بحث اقتصاد و سياست همواره سياست‌هايي را برجسته كرده است. اثر اين سياست‌ها روي نابرابري اقتصادي و روي كارآيي در تخصيص منابع به طرز مأيوس‌كننده‌اي در هم تنيده شده است. توجه به اين سياست‌ها باعث شد كه ثبات اقتصادي، اشتغال كامل و رشد در سه دهة گذشته در صدر اولويت‌ها قرار گيرند. ديدگاهي وجود دارد كه معتقد است كالاهاي كمياب و خاص بايد به صورت برابرتري نسبت به توانايي پرداخت براي آن‌ها، توزيع شوند. نيازهاي ضروري و اساسي زندگي نظير بهداشت و حقوق شهروندي، كانديداهاي چنين عقايدي هستند. نهادها و سياست‌هاي آمریکا تاكنون توزيع بازار را در موارد بسياري تعديل كرده و مسائل حاصل از تساوي‌طلبي خاص در كانون توجه بسياري از پيشنهادهايي قرار دارند كه هم‌اكنون در این كشور پيشرو هستند. آموخته‌ها و اعتقادات دروني اكثر اقتصاددانان، آن‌ها را در نقطة مقابل چنين سياست‌ها و پيشنهادهايي قرار مي‌دهد. علت اين است كه آن‌ها معتقدند مداخله‌هاي خاص، چه به نام عدالت يا هر چيز ديگري باعث بروز ناكارآمدي‌هايي شده و هر چه مداخله خاص‌تر باشد، ناكارآيي جدي‌تر خواهد بود. وجدان اجتماعي از نابرابري شديد در تغذيه و مسكن اساسي، يا نابرابري در دسترسي به مراقبت بهداشتي يا مشاوره حقوقي، بسيار بيشتر از نابرابري در خودرو، كتاب، لباس، مبلمان و قايق متأثر مي‌شود. تساوي‌طلبي خاص شكل‌هاي مختلف با انگيزه‌ها و توجيه‌هاي عقلي متفاوتي به خود مي‌گيرد. تعدادي از كالاها وجود دارند كه برابري مؤكد در توزيع آن‌ها هدف بسيار مهمي به شمار مي‌آيد. برابر بودن شهروندان از اين حيث، از پايه‌هاي اصلي قانون اساسي سياسي به شمار مي‌آيد. حق رأي دادن يك مثال برجسته در اين زمينه است. اين مجموعه شامل نيازهاي ضروري بيولوژيكي و اجتماعي نيز مي‌شود كه از لحاظ عرضة كل كمياب هستند. اين كالاها به قدري كمياب هستند كه اگر ناعادلانه توزيع شوند، برخي از مصرف‌كنندگان بايد كمتر از حداقل قابل قبول مصرف كنند. در آن سر طيف، كالاهايي وجود دارند كه به وفور عرضه شده و يا پتانسيل عرضة فراوان دارند. در اين</w:t>
      </w:r>
      <w:r w:rsidR="005A10ED">
        <w:rPr>
          <w:rFonts w:hint="eastAsia"/>
          <w:sz w:val="28"/>
          <w:szCs w:val="28"/>
          <w:rtl/>
        </w:rPr>
        <w:t>‌</w:t>
      </w:r>
      <w:r w:rsidR="00665DE1" w:rsidRPr="005A10ED">
        <w:rPr>
          <w:rFonts w:hint="cs"/>
          <w:sz w:val="28"/>
          <w:szCs w:val="28"/>
          <w:rtl/>
        </w:rPr>
        <w:t xml:space="preserve">جا هدف تساوي طلبان توزيع كاملاً برابر اين كالاها نيست، بلكه آن‌ها به دنبال </w:t>
      </w:r>
      <w:r w:rsidR="00665DE1" w:rsidRPr="005A10ED">
        <w:rPr>
          <w:rFonts w:hint="cs"/>
          <w:sz w:val="28"/>
          <w:szCs w:val="28"/>
          <w:rtl/>
        </w:rPr>
        <w:lastRenderedPageBreak/>
        <w:t>تأمين حداقلي از كالاهاي مزبور براي همگان هستند. غذا و احتمالاً مسكن، مثال‌هايي از اين قبيل در ايالات متحدة امروز هستند.</w:t>
      </w:r>
    </w:p>
    <w:p w:rsidR="00665DE1" w:rsidRPr="005A10ED" w:rsidRDefault="005A10ED" w:rsidP="005D53A1">
      <w:pPr>
        <w:spacing w:line="360" w:lineRule="auto"/>
        <w:ind w:firstLine="747"/>
        <w:rPr>
          <w:sz w:val="28"/>
          <w:szCs w:val="28"/>
          <w:rtl/>
        </w:rPr>
      </w:pPr>
      <w:r w:rsidRPr="00E44655">
        <w:rPr>
          <w:rFonts w:hint="cs"/>
          <w:b/>
          <w:bCs/>
          <w:sz w:val="28"/>
          <w:szCs w:val="28"/>
          <w:u w:val="single"/>
          <w:rtl/>
        </w:rPr>
        <w:t>گفتار دهم</w:t>
      </w:r>
      <w:r>
        <w:rPr>
          <w:rFonts w:hint="cs"/>
          <w:sz w:val="28"/>
          <w:szCs w:val="28"/>
          <w:rtl/>
        </w:rPr>
        <w:t xml:space="preserve"> این مجموعه را به مقاله ارزشمند «برابری پیچیده» مایکل والزر اختصاص داده‌ایم.</w:t>
      </w:r>
      <w:r w:rsidR="00E44655">
        <w:rPr>
          <w:rFonts w:hint="cs"/>
          <w:sz w:val="28"/>
          <w:szCs w:val="28"/>
          <w:rtl/>
        </w:rPr>
        <w:t xml:space="preserve"> از نگاه والزر </w:t>
      </w:r>
      <w:r w:rsidR="00665DE1" w:rsidRPr="005A10ED">
        <w:rPr>
          <w:rFonts w:hint="cs"/>
          <w:sz w:val="28"/>
          <w:szCs w:val="28"/>
          <w:rtl/>
        </w:rPr>
        <w:t xml:space="preserve">اصول عدالت در قالبی تکثر گرایانه قرار دارند؛ </w:t>
      </w:r>
      <w:r w:rsidR="0054739D" w:rsidRPr="005D53A1">
        <w:rPr>
          <w:rFonts w:hint="cs"/>
          <w:sz w:val="28"/>
          <w:szCs w:val="28"/>
          <w:u w:val="single"/>
          <w:rtl/>
        </w:rPr>
        <w:t>خیر</w:t>
      </w:r>
      <w:r w:rsidR="00665DE1" w:rsidRPr="005D53A1">
        <w:rPr>
          <w:rFonts w:hint="cs"/>
          <w:sz w:val="28"/>
          <w:szCs w:val="28"/>
          <w:u w:val="single"/>
          <w:rtl/>
        </w:rPr>
        <w:t>های اجتماعی مختلف</w:t>
      </w:r>
      <w:r w:rsidR="00665DE1" w:rsidRPr="005A10ED">
        <w:rPr>
          <w:rFonts w:hint="cs"/>
          <w:sz w:val="28"/>
          <w:szCs w:val="28"/>
          <w:rtl/>
        </w:rPr>
        <w:t xml:space="preserve"> باید مطابق با </w:t>
      </w:r>
      <w:r w:rsidR="00665DE1" w:rsidRPr="005D53A1">
        <w:rPr>
          <w:rFonts w:hint="cs"/>
          <w:sz w:val="28"/>
          <w:szCs w:val="28"/>
          <w:u w:val="single"/>
          <w:rtl/>
        </w:rPr>
        <w:t>رویه‌های</w:t>
      </w:r>
      <w:r w:rsidR="005D53A1" w:rsidRPr="005D53A1">
        <w:rPr>
          <w:rFonts w:hint="eastAsia"/>
          <w:sz w:val="28"/>
          <w:szCs w:val="28"/>
          <w:u w:val="single"/>
          <w:rtl/>
        </w:rPr>
        <w:t>‌</w:t>
      </w:r>
      <w:r w:rsidR="00665DE1" w:rsidRPr="005D53A1">
        <w:rPr>
          <w:rFonts w:hint="cs"/>
          <w:sz w:val="28"/>
          <w:szCs w:val="28"/>
          <w:u w:val="single"/>
          <w:rtl/>
        </w:rPr>
        <w:t>مختلف</w:t>
      </w:r>
      <w:r w:rsidR="00665DE1" w:rsidRPr="005A10ED">
        <w:rPr>
          <w:rFonts w:hint="cs"/>
          <w:sz w:val="28"/>
          <w:szCs w:val="28"/>
          <w:rtl/>
        </w:rPr>
        <w:t xml:space="preserve"> و توسط </w:t>
      </w:r>
      <w:r w:rsidR="00665DE1" w:rsidRPr="005D53A1">
        <w:rPr>
          <w:rFonts w:hint="cs"/>
          <w:sz w:val="28"/>
          <w:szCs w:val="28"/>
          <w:u w:val="single"/>
          <w:rtl/>
        </w:rPr>
        <w:t>عوامل مختلف</w:t>
      </w:r>
      <w:r w:rsidR="00665DE1" w:rsidRPr="005A10ED">
        <w:rPr>
          <w:rFonts w:hint="cs"/>
          <w:sz w:val="28"/>
          <w:szCs w:val="28"/>
          <w:rtl/>
        </w:rPr>
        <w:t xml:space="preserve">، به </w:t>
      </w:r>
      <w:r w:rsidR="00665DE1" w:rsidRPr="005D53A1">
        <w:rPr>
          <w:rFonts w:hint="cs"/>
          <w:sz w:val="28"/>
          <w:szCs w:val="28"/>
          <w:u w:val="single"/>
          <w:rtl/>
        </w:rPr>
        <w:t>دلایل مختلف</w:t>
      </w:r>
      <w:r w:rsidR="00665DE1" w:rsidRPr="005A10ED">
        <w:rPr>
          <w:rFonts w:hint="cs"/>
          <w:sz w:val="28"/>
          <w:szCs w:val="28"/>
          <w:rtl/>
        </w:rPr>
        <w:t xml:space="preserve"> توزیع شوند؛ و همه این تفاوت‌ها از </w:t>
      </w:r>
      <w:r w:rsidR="00665DE1" w:rsidRPr="005D53A1">
        <w:rPr>
          <w:rFonts w:hint="cs"/>
          <w:sz w:val="28"/>
          <w:szCs w:val="28"/>
          <w:u w:val="single"/>
          <w:rtl/>
        </w:rPr>
        <w:t>درک</w:t>
      </w:r>
      <w:r w:rsidR="005D53A1" w:rsidRPr="005D53A1">
        <w:rPr>
          <w:rFonts w:hint="eastAsia"/>
          <w:sz w:val="28"/>
          <w:szCs w:val="28"/>
          <w:u w:val="single"/>
          <w:rtl/>
        </w:rPr>
        <w:t>‌</w:t>
      </w:r>
      <w:r w:rsidR="005D53A1" w:rsidRPr="005D53A1">
        <w:rPr>
          <w:rFonts w:hint="cs"/>
          <w:sz w:val="28"/>
          <w:szCs w:val="28"/>
          <w:u w:val="single"/>
          <w:rtl/>
        </w:rPr>
        <w:t>ِ</w:t>
      </w:r>
      <w:r w:rsidR="00665DE1" w:rsidRPr="005D53A1">
        <w:rPr>
          <w:rFonts w:hint="cs"/>
          <w:sz w:val="28"/>
          <w:szCs w:val="28"/>
          <w:u w:val="single"/>
          <w:rtl/>
        </w:rPr>
        <w:t xml:space="preserve">متفاوت از خود </w:t>
      </w:r>
      <w:r w:rsidR="0054739D" w:rsidRPr="005D53A1">
        <w:rPr>
          <w:rFonts w:hint="cs"/>
          <w:sz w:val="28"/>
          <w:szCs w:val="28"/>
          <w:u w:val="single"/>
          <w:rtl/>
        </w:rPr>
        <w:t>خیر</w:t>
      </w:r>
      <w:r w:rsidR="00665DE1" w:rsidRPr="005D53A1">
        <w:rPr>
          <w:rFonts w:hint="cs"/>
          <w:sz w:val="28"/>
          <w:szCs w:val="28"/>
          <w:u w:val="single"/>
          <w:rtl/>
        </w:rPr>
        <w:t>های اجتماعی</w:t>
      </w:r>
      <w:r w:rsidR="00665DE1" w:rsidRPr="005A10ED">
        <w:rPr>
          <w:rFonts w:hint="cs"/>
          <w:sz w:val="28"/>
          <w:szCs w:val="28"/>
          <w:rtl/>
        </w:rPr>
        <w:t xml:space="preserve"> سرچشمه گرفته‌اند. تئوری‌های عدالت بر یک فرآیند اجتماعی تمرکز می‌کنند که معمولاً به شکل ذیل بیان می‌شود: "افراد </w:t>
      </w:r>
      <w:r w:rsidR="0054739D">
        <w:rPr>
          <w:rFonts w:hint="cs"/>
          <w:sz w:val="28"/>
          <w:szCs w:val="28"/>
          <w:rtl/>
        </w:rPr>
        <w:t>خیر</w:t>
      </w:r>
      <w:r w:rsidR="00665DE1" w:rsidRPr="005A10ED">
        <w:rPr>
          <w:rFonts w:hint="cs"/>
          <w:sz w:val="28"/>
          <w:szCs w:val="28"/>
          <w:rtl/>
        </w:rPr>
        <w:t>ها را در میان (سایر) افراد توزیع می‌کنند."آن</w:t>
      </w:r>
      <w:r w:rsidR="0054739D">
        <w:rPr>
          <w:rFonts w:hint="eastAsia"/>
          <w:sz w:val="28"/>
          <w:szCs w:val="28"/>
          <w:rtl/>
        </w:rPr>
        <w:t>‌</w:t>
      </w:r>
      <w:r w:rsidR="00665DE1" w:rsidRPr="005A10ED">
        <w:rPr>
          <w:rFonts w:hint="cs"/>
          <w:sz w:val="28"/>
          <w:szCs w:val="28"/>
          <w:rtl/>
        </w:rPr>
        <w:t xml:space="preserve">چه که برای توضیح دادن و محدود کردن تکثرگرایی در احتمالات توزیعی به آن نیاز داریم، تئوری </w:t>
      </w:r>
      <w:r w:rsidR="0054739D">
        <w:rPr>
          <w:rFonts w:hint="cs"/>
          <w:sz w:val="28"/>
          <w:szCs w:val="28"/>
          <w:rtl/>
        </w:rPr>
        <w:t>خیر</w:t>
      </w:r>
      <w:r w:rsidR="00665DE1" w:rsidRPr="005A10ED">
        <w:rPr>
          <w:rFonts w:hint="cs"/>
          <w:sz w:val="28"/>
          <w:szCs w:val="28"/>
          <w:rtl/>
        </w:rPr>
        <w:t xml:space="preserve">هاست. همه </w:t>
      </w:r>
      <w:r w:rsidR="0054739D">
        <w:rPr>
          <w:rFonts w:hint="cs"/>
          <w:sz w:val="28"/>
          <w:szCs w:val="28"/>
          <w:rtl/>
        </w:rPr>
        <w:t>خیر</w:t>
      </w:r>
      <w:r w:rsidR="00665DE1" w:rsidRPr="005A10ED">
        <w:rPr>
          <w:rFonts w:hint="cs"/>
          <w:sz w:val="28"/>
          <w:szCs w:val="28"/>
          <w:rtl/>
        </w:rPr>
        <w:t xml:space="preserve">های مورد نظر در عدالت توزیعی، </w:t>
      </w:r>
      <w:r w:rsidR="0054739D">
        <w:rPr>
          <w:rFonts w:hint="cs"/>
          <w:sz w:val="28"/>
          <w:szCs w:val="28"/>
          <w:rtl/>
        </w:rPr>
        <w:t>خیر</w:t>
      </w:r>
      <w:r w:rsidR="00665DE1" w:rsidRPr="005A10ED">
        <w:rPr>
          <w:rFonts w:hint="cs"/>
          <w:sz w:val="28"/>
          <w:szCs w:val="28"/>
          <w:rtl/>
        </w:rPr>
        <w:t>های اجتماعی هستند. یک</w:t>
      </w:r>
      <w:r w:rsidR="0054739D">
        <w:rPr>
          <w:rFonts w:hint="cs"/>
          <w:sz w:val="28"/>
          <w:szCs w:val="28"/>
          <w:rtl/>
        </w:rPr>
        <w:t xml:space="preserve"> خیر</w:t>
      </w:r>
      <w:r w:rsidR="00665DE1" w:rsidRPr="005A10ED">
        <w:rPr>
          <w:rFonts w:hint="cs"/>
          <w:sz w:val="28"/>
          <w:szCs w:val="28"/>
          <w:rtl/>
        </w:rPr>
        <w:t xml:space="preserve"> یا مجموعه‌ای از </w:t>
      </w:r>
      <w:r w:rsidR="0054739D">
        <w:rPr>
          <w:rFonts w:hint="cs"/>
          <w:sz w:val="28"/>
          <w:szCs w:val="28"/>
          <w:rtl/>
        </w:rPr>
        <w:t>خیر</w:t>
      </w:r>
      <w:r w:rsidR="00665DE1" w:rsidRPr="005A10ED">
        <w:rPr>
          <w:rFonts w:hint="cs"/>
          <w:sz w:val="28"/>
          <w:szCs w:val="28"/>
          <w:rtl/>
        </w:rPr>
        <w:t>ها، تعیین</w:t>
      </w:r>
      <w:r w:rsidR="0054739D">
        <w:rPr>
          <w:rFonts w:hint="eastAsia"/>
          <w:sz w:val="28"/>
          <w:szCs w:val="28"/>
          <w:rtl/>
        </w:rPr>
        <w:t>‌</w:t>
      </w:r>
      <w:r w:rsidR="00665DE1" w:rsidRPr="005A10ED">
        <w:rPr>
          <w:rFonts w:hint="cs"/>
          <w:sz w:val="28"/>
          <w:szCs w:val="28"/>
          <w:rtl/>
        </w:rPr>
        <w:t xml:space="preserve">کننده ارزش در همه محدوده‌های توزیع است. معمولاً این </w:t>
      </w:r>
      <w:r w:rsidR="0054739D">
        <w:rPr>
          <w:rFonts w:hint="cs"/>
          <w:sz w:val="28"/>
          <w:szCs w:val="28"/>
          <w:rtl/>
        </w:rPr>
        <w:t>خیر</w:t>
      </w:r>
      <w:r w:rsidR="00665DE1" w:rsidRPr="005A10ED">
        <w:rPr>
          <w:rFonts w:hint="cs"/>
          <w:sz w:val="28"/>
          <w:szCs w:val="28"/>
          <w:rtl/>
        </w:rPr>
        <w:t xml:space="preserve"> یا مجموعه </w:t>
      </w:r>
      <w:r w:rsidR="0054739D">
        <w:rPr>
          <w:rFonts w:hint="cs"/>
          <w:sz w:val="28"/>
          <w:szCs w:val="28"/>
          <w:rtl/>
        </w:rPr>
        <w:t>خیر</w:t>
      </w:r>
      <w:r w:rsidR="00665DE1" w:rsidRPr="005A10ED">
        <w:rPr>
          <w:rFonts w:hint="cs"/>
          <w:sz w:val="28"/>
          <w:szCs w:val="28"/>
          <w:rtl/>
        </w:rPr>
        <w:t>ها انحصاری بوده و ارزش آن</w:t>
      </w:r>
      <w:r w:rsidR="0054739D">
        <w:rPr>
          <w:rFonts w:hint="eastAsia"/>
          <w:sz w:val="28"/>
          <w:szCs w:val="28"/>
          <w:rtl/>
        </w:rPr>
        <w:t>‌</w:t>
      </w:r>
      <w:r w:rsidR="00665DE1" w:rsidRPr="005A10ED">
        <w:rPr>
          <w:rFonts w:hint="cs"/>
          <w:sz w:val="28"/>
          <w:szCs w:val="28"/>
          <w:rtl/>
        </w:rPr>
        <w:t>ها مورد حمایت قدرت و پیوستگی مالکان آن</w:t>
      </w:r>
      <w:r w:rsidR="0054739D">
        <w:rPr>
          <w:rFonts w:hint="eastAsia"/>
          <w:sz w:val="28"/>
          <w:szCs w:val="28"/>
          <w:rtl/>
        </w:rPr>
        <w:t>‌</w:t>
      </w:r>
      <w:r w:rsidR="0054739D">
        <w:rPr>
          <w:rFonts w:hint="cs"/>
          <w:sz w:val="28"/>
          <w:szCs w:val="28"/>
          <w:rtl/>
        </w:rPr>
        <w:t>ه</w:t>
      </w:r>
      <w:r w:rsidR="00665DE1" w:rsidRPr="005A10ED">
        <w:rPr>
          <w:rFonts w:hint="cs"/>
          <w:sz w:val="28"/>
          <w:szCs w:val="28"/>
          <w:rtl/>
        </w:rPr>
        <w:t>است. قدرت فیزیکی، شهرت خانوادگی، مناصب دینی یا سیاسی، زمین داری، سرمایه و دانش فنی، هر یک در زمان‌های تاریخی مختلف تفوق داشته و گروه‌هايی از زنان و مردان آن</w:t>
      </w:r>
      <w:r w:rsidR="0054739D">
        <w:rPr>
          <w:rFonts w:hint="eastAsia"/>
          <w:sz w:val="28"/>
          <w:szCs w:val="28"/>
          <w:rtl/>
        </w:rPr>
        <w:t>‌</w:t>
      </w:r>
      <w:r w:rsidR="00665DE1" w:rsidRPr="005A10ED">
        <w:rPr>
          <w:rFonts w:hint="cs"/>
          <w:sz w:val="28"/>
          <w:szCs w:val="28"/>
          <w:rtl/>
        </w:rPr>
        <w:t>ها را به انحصار خود در آورده‌اند. توزیع همان چیزیست که همه کشمکش‌ها</w:t>
      </w:r>
      <w:r w:rsidR="0054739D">
        <w:rPr>
          <w:rFonts w:hint="cs"/>
          <w:sz w:val="28"/>
          <w:szCs w:val="28"/>
          <w:rtl/>
        </w:rPr>
        <w:t>ی اجتماعی درباره آن صورت می‌گیر</w:t>
      </w:r>
      <w:r w:rsidR="00665DE1" w:rsidRPr="005A10ED">
        <w:rPr>
          <w:rFonts w:hint="cs"/>
          <w:sz w:val="28"/>
          <w:szCs w:val="28"/>
          <w:rtl/>
        </w:rPr>
        <w:t>د. تأکید زیاد مارکس بر فرآیندهای مولد نباید این واقعیت ساده را از ما پنهان کند که نبرد برای تصاحب ابزارهای تولید، یک نبرد توزیعی است. اگر جامعه‌ای را تصور کنیم که در آن همه چیز آماده فروش بوده و هر یک از شهروندان به اندازه هر یک از سایرین پول دارد، این وضعیت را می</w:t>
      </w:r>
      <w:r w:rsidR="005D53A1">
        <w:rPr>
          <w:rFonts w:hint="eastAsia"/>
          <w:sz w:val="28"/>
          <w:szCs w:val="28"/>
          <w:rtl/>
        </w:rPr>
        <w:t>‌</w:t>
      </w:r>
      <w:r w:rsidR="00665DE1" w:rsidRPr="005A10ED">
        <w:rPr>
          <w:rFonts w:hint="cs"/>
          <w:sz w:val="28"/>
          <w:szCs w:val="28"/>
          <w:rtl/>
        </w:rPr>
        <w:t>توان رژیم برابری ساده نام</w:t>
      </w:r>
      <w:r w:rsidR="0054739D">
        <w:rPr>
          <w:rFonts w:hint="eastAsia"/>
          <w:sz w:val="28"/>
          <w:szCs w:val="28"/>
          <w:rtl/>
        </w:rPr>
        <w:t>‌</w:t>
      </w:r>
      <w:r w:rsidR="00665DE1" w:rsidRPr="005A10ED">
        <w:rPr>
          <w:rFonts w:hint="cs"/>
          <w:sz w:val="28"/>
          <w:szCs w:val="28"/>
          <w:rtl/>
        </w:rPr>
        <w:t>گذاری کرد. برابری از طریق فرآیند تبدیل، تکثیر می‌شود تا این</w:t>
      </w:r>
      <w:r w:rsidR="0054739D">
        <w:rPr>
          <w:rFonts w:hint="eastAsia"/>
          <w:sz w:val="28"/>
          <w:szCs w:val="28"/>
          <w:rtl/>
        </w:rPr>
        <w:t>‌</w:t>
      </w:r>
      <w:r w:rsidR="00665DE1" w:rsidRPr="005A10ED">
        <w:rPr>
          <w:rFonts w:hint="cs"/>
          <w:sz w:val="28"/>
          <w:szCs w:val="28"/>
          <w:rtl/>
        </w:rPr>
        <w:t xml:space="preserve">که همه </w:t>
      </w:r>
      <w:r w:rsidR="0054739D">
        <w:rPr>
          <w:rFonts w:hint="cs"/>
          <w:sz w:val="28"/>
          <w:szCs w:val="28"/>
          <w:rtl/>
        </w:rPr>
        <w:t>خیر</w:t>
      </w:r>
      <w:r w:rsidR="00665DE1" w:rsidRPr="005A10ED">
        <w:rPr>
          <w:rFonts w:hint="cs"/>
          <w:sz w:val="28"/>
          <w:szCs w:val="28"/>
          <w:rtl/>
        </w:rPr>
        <w:t>های اجتماعی را فرا بگیرد. رژیم برابری ساده دوام چندانی ندارد، چرا که با پیشرفت بیشتر تبدیل و رسیدن به مرحله مبادله آزاد در بازار باعث به وجود آمدن نابرابری‌ها می</w:t>
      </w:r>
      <w:r w:rsidR="0054739D">
        <w:rPr>
          <w:rFonts w:hint="eastAsia"/>
          <w:sz w:val="28"/>
          <w:szCs w:val="28"/>
          <w:rtl/>
        </w:rPr>
        <w:t>‌</w:t>
      </w:r>
      <w:r w:rsidR="0054739D">
        <w:rPr>
          <w:rFonts w:hint="cs"/>
          <w:sz w:val="28"/>
          <w:szCs w:val="28"/>
          <w:rtl/>
        </w:rPr>
        <w:t>شو</w:t>
      </w:r>
      <w:r w:rsidR="00665DE1" w:rsidRPr="005A10ED">
        <w:rPr>
          <w:rFonts w:hint="cs"/>
          <w:sz w:val="28"/>
          <w:szCs w:val="28"/>
          <w:rtl/>
        </w:rPr>
        <w:t>د. حال جامعه‌ای را تصور کنید که در آن</w:t>
      </w:r>
      <w:r w:rsidR="0054739D">
        <w:rPr>
          <w:rFonts w:hint="cs"/>
          <w:sz w:val="28"/>
          <w:szCs w:val="28"/>
          <w:rtl/>
        </w:rPr>
        <w:t xml:space="preserve"> خیرهای</w:t>
      </w:r>
      <w:r w:rsidR="00665DE1" w:rsidRPr="005A10ED">
        <w:rPr>
          <w:rFonts w:hint="cs"/>
          <w:sz w:val="28"/>
          <w:szCs w:val="28"/>
          <w:rtl/>
        </w:rPr>
        <w:t xml:space="preserve"> اجتماعی مختلف به انحصار عده‌ای درآمده‌اند، اما هیچ </w:t>
      </w:r>
      <w:r w:rsidR="0054739D">
        <w:rPr>
          <w:rFonts w:hint="cs"/>
          <w:sz w:val="28"/>
          <w:szCs w:val="28"/>
          <w:rtl/>
        </w:rPr>
        <w:t>خیر</w:t>
      </w:r>
      <w:r w:rsidR="00665DE1" w:rsidRPr="005A10ED">
        <w:rPr>
          <w:rFonts w:hint="cs"/>
          <w:sz w:val="28"/>
          <w:szCs w:val="28"/>
          <w:rtl/>
        </w:rPr>
        <w:t xml:space="preserve"> </w:t>
      </w:r>
      <w:r w:rsidR="00665DE1" w:rsidRPr="005A10ED">
        <w:rPr>
          <w:rFonts w:hint="cs"/>
          <w:sz w:val="28"/>
          <w:szCs w:val="28"/>
          <w:rtl/>
        </w:rPr>
        <w:lastRenderedPageBreak/>
        <w:t xml:space="preserve">خاصی در این جامعه به طور کلی قابل تبدیل نیست. این جامعه یک جامعه مبتنی بر تساوی طلبی پیچیده است. اگر استبداد را به عنوان تمایل برای تسلط بر کل جهان و خارج از حوزه خاص خویش تعریف کنیم، رژیم برابری پیچیده، نقطه مقابل استبداد خواهد بود. برابری پیچیده بدین معناست که نمی‌توان موقعیت شهروندی را در یک حوزه یا در رابطه با یک </w:t>
      </w:r>
      <w:r w:rsidR="0054739D">
        <w:rPr>
          <w:rFonts w:hint="cs"/>
          <w:sz w:val="28"/>
          <w:szCs w:val="28"/>
          <w:rtl/>
        </w:rPr>
        <w:t>خیر</w:t>
      </w:r>
      <w:r w:rsidR="00665DE1" w:rsidRPr="005A10ED">
        <w:rPr>
          <w:rFonts w:hint="cs"/>
          <w:sz w:val="28"/>
          <w:szCs w:val="28"/>
          <w:rtl/>
        </w:rPr>
        <w:t xml:space="preserve"> اجتماعی را با توجه به موقعیت وی در سایر حوزه ها و در رابطه یا سایر </w:t>
      </w:r>
      <w:r w:rsidR="0054739D">
        <w:rPr>
          <w:rFonts w:hint="cs"/>
          <w:sz w:val="28"/>
          <w:szCs w:val="28"/>
          <w:rtl/>
        </w:rPr>
        <w:t>خیر</w:t>
      </w:r>
      <w:r w:rsidR="00665DE1" w:rsidRPr="005A10ED">
        <w:rPr>
          <w:rFonts w:hint="cs"/>
          <w:sz w:val="28"/>
          <w:szCs w:val="28"/>
          <w:rtl/>
        </w:rPr>
        <w:t>ها تضعیف نمود. به نظر می‌رسد از سه معیار مبادله آزاد، شایستگی و نیاز می‌توان به عنوان آغاز و پایان عدالت توزیعی دفاع کرد. هر سه این‌ها دارای نیرویی حقیقی هستند، اما هیچ یک آن</w:t>
      </w:r>
      <w:r w:rsidR="0054739D">
        <w:rPr>
          <w:rFonts w:hint="eastAsia"/>
          <w:sz w:val="28"/>
          <w:szCs w:val="28"/>
          <w:rtl/>
        </w:rPr>
        <w:t>‌</w:t>
      </w:r>
      <w:r w:rsidR="00665DE1" w:rsidRPr="005A10ED">
        <w:rPr>
          <w:rFonts w:hint="cs"/>
          <w:sz w:val="28"/>
          <w:szCs w:val="28"/>
          <w:rtl/>
        </w:rPr>
        <w:t xml:space="preserve">ها قدرت لازم در سراسر دامنه توزیع‌ها را ندارند. </w:t>
      </w:r>
    </w:p>
    <w:p w:rsidR="00855B60" w:rsidRDefault="005D53A1" w:rsidP="001D2FA7">
      <w:pPr>
        <w:spacing w:line="360" w:lineRule="auto"/>
        <w:ind w:firstLine="747"/>
        <w:rPr>
          <w:sz w:val="28"/>
          <w:szCs w:val="28"/>
          <w:rtl/>
        </w:rPr>
      </w:pPr>
      <w:r>
        <w:rPr>
          <w:rFonts w:hint="cs"/>
          <w:sz w:val="28"/>
          <w:szCs w:val="28"/>
          <w:rtl/>
        </w:rPr>
        <w:t>در پایان لازم می</w:t>
      </w:r>
      <w:r w:rsidR="000151E7">
        <w:rPr>
          <w:rFonts w:hint="eastAsia"/>
          <w:sz w:val="28"/>
          <w:szCs w:val="28"/>
          <w:rtl/>
        </w:rPr>
        <w:t>‌</w:t>
      </w:r>
      <w:r w:rsidR="000151E7">
        <w:rPr>
          <w:rFonts w:hint="cs"/>
          <w:sz w:val="28"/>
          <w:szCs w:val="28"/>
          <w:rtl/>
        </w:rPr>
        <w:t xml:space="preserve">دانیم </w:t>
      </w:r>
      <w:r>
        <w:rPr>
          <w:rFonts w:hint="cs"/>
          <w:sz w:val="28"/>
          <w:szCs w:val="28"/>
          <w:rtl/>
        </w:rPr>
        <w:t>از همه عزیزانی که</w:t>
      </w:r>
      <w:r w:rsidR="000151E7">
        <w:rPr>
          <w:rFonts w:hint="cs"/>
          <w:sz w:val="28"/>
          <w:szCs w:val="28"/>
          <w:rtl/>
        </w:rPr>
        <w:t xml:space="preserve"> در</w:t>
      </w:r>
      <w:r>
        <w:rPr>
          <w:rFonts w:hint="cs"/>
          <w:sz w:val="28"/>
          <w:szCs w:val="28"/>
          <w:rtl/>
        </w:rPr>
        <w:t xml:space="preserve"> به سرانجام رسیدن این مجموعه نقشی داشته‌اند تشکر نماییم. از</w:t>
      </w:r>
      <w:r w:rsidR="000151E7">
        <w:rPr>
          <w:rFonts w:hint="cs"/>
          <w:sz w:val="28"/>
          <w:szCs w:val="28"/>
          <w:rtl/>
        </w:rPr>
        <w:t xml:space="preserve"> جناب آقای دکتر افتخاری معاون محترم پژوهشی دانشگاه امام صادق علیه‌السلام و جناب آقای دکتر سید احسان خاندوزی معاون</w:t>
      </w:r>
      <w:r>
        <w:rPr>
          <w:rFonts w:hint="cs"/>
          <w:sz w:val="28"/>
          <w:szCs w:val="28"/>
          <w:rtl/>
        </w:rPr>
        <w:t xml:space="preserve"> </w:t>
      </w:r>
      <w:r w:rsidR="000151E7">
        <w:rPr>
          <w:rFonts w:hint="cs"/>
          <w:sz w:val="28"/>
          <w:szCs w:val="28"/>
          <w:rtl/>
        </w:rPr>
        <w:t xml:space="preserve">محترم دفتر بررسی‌های اقتصادی مرکز پژوهش‌های مجلس و همکارانشان در معاونت پژوهشی مرکز که انجام این طرح را تسهیل نمودند کما تشکر را داریم. از دانشجوی عزیز جناب آقای علی سعیدی که زحمت ویراستاری ادبی کتاب را با دقت تمام برعهده داشتند </w:t>
      </w:r>
      <w:r w:rsidR="009755CD">
        <w:rPr>
          <w:rFonts w:hint="cs"/>
          <w:sz w:val="28"/>
          <w:szCs w:val="28"/>
          <w:rtl/>
        </w:rPr>
        <w:t xml:space="preserve">و عزیزان انتشارات دانشگاه امام صادق علیه‌السلام که کار صفحه آرایی کتاب را انجام </w:t>
      </w:r>
      <w:r w:rsidR="009755CD">
        <w:rPr>
          <w:rFonts w:hint="eastAsia"/>
          <w:sz w:val="28"/>
          <w:szCs w:val="28"/>
          <w:rtl/>
        </w:rPr>
        <w:t>داده‌اند</w:t>
      </w:r>
      <w:r w:rsidR="009755CD">
        <w:rPr>
          <w:rFonts w:hint="cs"/>
          <w:sz w:val="28"/>
          <w:szCs w:val="28"/>
          <w:rtl/>
        </w:rPr>
        <w:t xml:space="preserve">، </w:t>
      </w:r>
      <w:r w:rsidR="000151E7">
        <w:rPr>
          <w:rFonts w:hint="cs"/>
          <w:sz w:val="28"/>
          <w:szCs w:val="28"/>
          <w:rtl/>
        </w:rPr>
        <w:t xml:space="preserve">نیز قدردانی می‌نماییم. </w:t>
      </w:r>
      <w:r w:rsidR="001D2FA7">
        <w:rPr>
          <w:rFonts w:hint="cs"/>
          <w:sz w:val="28"/>
          <w:szCs w:val="28"/>
          <w:rtl/>
        </w:rPr>
        <w:t>امید که در گام‌های بعدی با طرح نقد و بررسی‌های بیشتر این نظریات زمینه طرح ایده‌هایی نو در حوزه عدالت و عدالت اقتصادی باشیم. پیشاپیش از همه اساتید بزرگوار و پژوهشگران عدالت‌پژوه که با راهنمایی خود خطاها و لغزش</w:t>
      </w:r>
      <w:r w:rsidR="001D2FA7">
        <w:rPr>
          <w:rFonts w:hint="eastAsia"/>
          <w:sz w:val="28"/>
          <w:szCs w:val="28"/>
          <w:rtl/>
        </w:rPr>
        <w:t>‌</w:t>
      </w:r>
      <w:r w:rsidR="001D2FA7">
        <w:rPr>
          <w:rFonts w:hint="cs"/>
          <w:sz w:val="28"/>
          <w:szCs w:val="28"/>
          <w:rtl/>
        </w:rPr>
        <w:t>های موجود در ترجمه این مجموعه را گوشزد می‌نمایند کمال تشکر و امتنان را داریم.</w:t>
      </w:r>
    </w:p>
    <w:p w:rsidR="001D2FA7" w:rsidRDefault="001D2FA7" w:rsidP="001D2FA7">
      <w:pPr>
        <w:spacing w:line="360" w:lineRule="auto"/>
        <w:ind w:right="900" w:firstLine="747"/>
        <w:jc w:val="right"/>
        <w:rPr>
          <w:sz w:val="28"/>
          <w:szCs w:val="28"/>
          <w:rtl/>
        </w:rPr>
      </w:pPr>
      <w:r>
        <w:rPr>
          <w:rFonts w:hint="cs"/>
          <w:sz w:val="28"/>
          <w:szCs w:val="28"/>
          <w:rtl/>
        </w:rPr>
        <w:t>محمد نعمتی (</w:t>
      </w:r>
      <w:r>
        <w:rPr>
          <w:sz w:val="28"/>
          <w:szCs w:val="28"/>
        </w:rPr>
        <w:t>Nematy@isu.ac.ir</w:t>
      </w:r>
      <w:r>
        <w:rPr>
          <w:rFonts w:hint="cs"/>
          <w:sz w:val="28"/>
          <w:szCs w:val="28"/>
          <w:rtl/>
        </w:rPr>
        <w:t>)</w:t>
      </w:r>
    </w:p>
    <w:p w:rsidR="001D2FA7" w:rsidRDefault="001D2FA7" w:rsidP="001D2FA7">
      <w:pPr>
        <w:spacing w:line="360" w:lineRule="auto"/>
        <w:ind w:firstLine="747"/>
        <w:jc w:val="right"/>
        <w:rPr>
          <w:sz w:val="28"/>
          <w:szCs w:val="28"/>
          <w:rtl/>
        </w:rPr>
      </w:pPr>
      <w:r>
        <w:rPr>
          <w:rFonts w:hint="cs"/>
          <w:sz w:val="28"/>
          <w:szCs w:val="28"/>
          <w:rtl/>
        </w:rPr>
        <w:t>دانشکده معارف اسلامی و اقتصاد دانشگاه امام صادق علیه‌السلام</w:t>
      </w:r>
    </w:p>
    <w:p w:rsidR="001D2FA7" w:rsidRPr="005A10ED" w:rsidRDefault="001D2FA7" w:rsidP="001D2FA7">
      <w:pPr>
        <w:tabs>
          <w:tab w:val="right" w:pos="7047"/>
          <w:tab w:val="right" w:pos="7227"/>
        </w:tabs>
        <w:spacing w:line="360" w:lineRule="auto"/>
        <w:ind w:right="1710" w:firstLine="747"/>
        <w:jc w:val="right"/>
        <w:rPr>
          <w:sz w:val="28"/>
          <w:szCs w:val="28"/>
        </w:rPr>
      </w:pPr>
      <w:r>
        <w:rPr>
          <w:rFonts w:hint="cs"/>
          <w:sz w:val="28"/>
          <w:szCs w:val="28"/>
          <w:rtl/>
        </w:rPr>
        <w:t>مرداد 1391</w:t>
      </w:r>
    </w:p>
    <w:p w:rsidR="00855B60" w:rsidRDefault="00855B60" w:rsidP="005A10ED">
      <w:pPr>
        <w:spacing w:line="360" w:lineRule="auto"/>
        <w:ind w:firstLine="747"/>
        <w:rPr>
          <w:sz w:val="28"/>
          <w:szCs w:val="28"/>
          <w:rtl/>
        </w:rPr>
      </w:pPr>
    </w:p>
    <w:p w:rsidR="00135E0F" w:rsidRDefault="00135E0F" w:rsidP="005A10ED">
      <w:pPr>
        <w:spacing w:line="360" w:lineRule="auto"/>
        <w:ind w:firstLine="747"/>
        <w:rPr>
          <w:sz w:val="28"/>
          <w:szCs w:val="28"/>
          <w:rtl/>
        </w:rPr>
      </w:pPr>
      <w:r>
        <w:rPr>
          <w:rFonts w:hint="cs"/>
          <w:sz w:val="28"/>
          <w:szCs w:val="28"/>
          <w:rtl/>
        </w:rPr>
        <w:t>پاورقی مربوط به ترجمه آفاقی و انفسی:</w:t>
      </w:r>
    </w:p>
    <w:p w:rsidR="00135E0F" w:rsidRDefault="001027A2" w:rsidP="007446BE">
      <w:pPr>
        <w:spacing w:line="360" w:lineRule="auto"/>
        <w:ind w:firstLine="747"/>
        <w:rPr>
          <w:sz w:val="28"/>
          <w:szCs w:val="28"/>
          <w:rtl/>
        </w:rPr>
      </w:pPr>
      <w:r>
        <w:rPr>
          <w:rFonts w:hint="cs"/>
          <w:sz w:val="28"/>
          <w:szCs w:val="28"/>
          <w:rtl/>
        </w:rPr>
        <w:t>ترجمه آفاقی و انفسی را از آثار دکتر سعید زیباکلام أخذ کرده‌ام و البته ایشان در مقاله «آیا علوم اجتماعی باید از ار</w:t>
      </w:r>
      <w:r w:rsidR="009B0297">
        <w:rPr>
          <w:rFonts w:hint="cs"/>
          <w:sz w:val="28"/>
          <w:szCs w:val="28"/>
          <w:rtl/>
        </w:rPr>
        <w:t xml:space="preserve">زش‌های علوم طبیعی تبعیت نماید؟» </w:t>
      </w:r>
      <w:r>
        <w:rPr>
          <w:rFonts w:hint="cs"/>
          <w:sz w:val="28"/>
          <w:szCs w:val="28"/>
          <w:rtl/>
        </w:rPr>
        <w:t xml:space="preserve">خاطر نشان کرده‌اند که این ترجمه را از دکتر مصطفی ملکیان گرفته‌اند. هرچند که این ترجمه‌ها ممکن است مبهم و یا گنگ </w:t>
      </w:r>
      <w:r>
        <w:rPr>
          <w:rFonts w:hint="eastAsia"/>
          <w:sz w:val="28"/>
          <w:szCs w:val="28"/>
          <w:rtl/>
        </w:rPr>
        <w:t>به‌نظر</w:t>
      </w:r>
      <w:r>
        <w:rPr>
          <w:rFonts w:hint="cs"/>
          <w:sz w:val="28"/>
          <w:szCs w:val="28"/>
          <w:rtl/>
        </w:rPr>
        <w:t xml:space="preserve"> آیند اما باید توجه کرد که همین ابهام و پیچیدگی برای این دو اصطلاح در زبان انگلیسی هم وجود دارد </w:t>
      </w:r>
      <w:r w:rsidR="007446BE">
        <w:rPr>
          <w:rFonts w:hint="cs"/>
          <w:sz w:val="28"/>
          <w:szCs w:val="28"/>
          <w:rtl/>
        </w:rPr>
        <w:t xml:space="preserve">با توجه به تکرار این اصطلاح </w:t>
      </w:r>
      <w:r w:rsidR="007446BE">
        <w:rPr>
          <w:rFonts w:hint="eastAsia"/>
          <w:sz w:val="28"/>
          <w:szCs w:val="28"/>
          <w:rtl/>
        </w:rPr>
        <w:t>به‌نظر</w:t>
      </w:r>
      <w:r w:rsidR="007446BE">
        <w:rPr>
          <w:rFonts w:hint="cs"/>
          <w:sz w:val="28"/>
          <w:szCs w:val="28"/>
          <w:rtl/>
        </w:rPr>
        <w:t xml:space="preserve"> مناسب است که به اختصار کمی درباره آن توضیح دهم(م).</w:t>
      </w:r>
    </w:p>
    <w:p w:rsidR="007446BE" w:rsidRDefault="007446BE" w:rsidP="007446BE">
      <w:pPr>
        <w:spacing w:line="360" w:lineRule="auto"/>
        <w:ind w:firstLine="657"/>
        <w:rPr>
          <w:sz w:val="28"/>
          <w:szCs w:val="28"/>
        </w:rPr>
      </w:pPr>
      <w:r>
        <w:rPr>
          <w:rFonts w:hint="cs"/>
          <w:sz w:val="28"/>
          <w:szCs w:val="28"/>
          <w:rtl/>
        </w:rPr>
        <w:t>«آفاقي‌گرايي</w:t>
      </w:r>
      <w:r>
        <w:rPr>
          <w:sz w:val="28"/>
          <w:szCs w:val="28"/>
          <w:rtl/>
        </w:rPr>
        <w:t xml:space="preserve"> اصطلاحی </w:t>
      </w:r>
      <w:r w:rsidRPr="006F4C1A">
        <w:rPr>
          <w:sz w:val="28"/>
          <w:szCs w:val="28"/>
          <w:rtl/>
        </w:rPr>
        <w:t>نسبت</w:t>
      </w:r>
      <w:r>
        <w:rPr>
          <w:rFonts w:hint="cs"/>
          <w:sz w:val="28"/>
          <w:szCs w:val="28"/>
          <w:rtl/>
        </w:rPr>
        <w:t>اً</w:t>
      </w:r>
      <w:r w:rsidRPr="006F4C1A">
        <w:rPr>
          <w:sz w:val="28"/>
          <w:szCs w:val="28"/>
          <w:rtl/>
        </w:rPr>
        <w:t xml:space="preserve"> جدید در فلسفه است </w:t>
      </w:r>
      <w:r>
        <w:rPr>
          <w:rFonts w:hint="cs"/>
          <w:sz w:val="28"/>
          <w:szCs w:val="28"/>
          <w:rtl/>
        </w:rPr>
        <w:t>که از</w:t>
      </w:r>
      <w:r>
        <w:rPr>
          <w:sz w:val="28"/>
          <w:szCs w:val="28"/>
          <w:rtl/>
        </w:rPr>
        <w:t xml:space="preserve"> پایان سده</w:t>
      </w:r>
      <w:r w:rsidRPr="006F4C1A">
        <w:rPr>
          <w:sz w:val="28"/>
          <w:szCs w:val="28"/>
          <w:rtl/>
        </w:rPr>
        <w:t xml:space="preserve"> نوزدهم </w:t>
      </w:r>
      <w:r>
        <w:rPr>
          <w:rFonts w:hint="cs"/>
          <w:sz w:val="28"/>
          <w:szCs w:val="28"/>
          <w:rtl/>
        </w:rPr>
        <w:t>رايج شد</w:t>
      </w:r>
      <w:r w:rsidRPr="006F4C1A">
        <w:rPr>
          <w:sz w:val="28"/>
          <w:szCs w:val="28"/>
          <w:rtl/>
        </w:rPr>
        <w:t xml:space="preserve">. </w:t>
      </w:r>
      <w:r>
        <w:rPr>
          <w:rFonts w:hint="cs"/>
          <w:sz w:val="28"/>
          <w:szCs w:val="28"/>
          <w:rtl/>
        </w:rPr>
        <w:t>آفاقي‌</w:t>
      </w:r>
      <w:r w:rsidRPr="006F4C1A">
        <w:rPr>
          <w:sz w:val="28"/>
          <w:szCs w:val="28"/>
          <w:rtl/>
        </w:rPr>
        <w:t>‌گرایی به معنای قبول این نکته است که ارائه بیان یا بازنمایی عینی از جهان خارجی</w:t>
      </w:r>
      <w:r>
        <w:rPr>
          <w:sz w:val="28"/>
          <w:szCs w:val="28"/>
          <w:rtl/>
        </w:rPr>
        <w:t xml:space="preserve"> فیزیکی و اجتماعی کاری است ممکن</w:t>
      </w:r>
      <w:r w:rsidRPr="006F4C1A">
        <w:rPr>
          <w:sz w:val="28"/>
          <w:szCs w:val="28"/>
          <w:rtl/>
        </w:rPr>
        <w:t xml:space="preserve"> و دریافت‌های انسانی از امور هرچه باشد، تفاوتی در آن امور ایجاد نمی‌کند. </w:t>
      </w:r>
      <w:r>
        <w:rPr>
          <w:rFonts w:hint="cs"/>
          <w:sz w:val="28"/>
          <w:szCs w:val="28"/>
          <w:rtl/>
        </w:rPr>
        <w:t>تمايز آفاقي‌گرايي-انفسي‌گرايي به تمايز ميان آنچه ما مي‌انديشيم و در ذهن داريم و آن‌چه که در انديشه ما درباره آن است و در جهان خارج از ذهن ماست مربوط مي‌شود. مراد از آفاقي بودن علم اين است که هستي‌هاي تجربي مستقل از ذهن وجود دارد و علم اين واقعيات را از راه حواس و تجربه و بدون دخالت هيچ عاملي ديگر بازگو مي‌نمايد.</w:t>
      </w:r>
    </w:p>
    <w:p w:rsidR="007446BE" w:rsidRPr="005A10ED" w:rsidRDefault="007446BE" w:rsidP="007446BE">
      <w:pPr>
        <w:spacing w:line="360" w:lineRule="auto"/>
        <w:ind w:firstLine="747"/>
        <w:rPr>
          <w:sz w:val="28"/>
          <w:szCs w:val="28"/>
        </w:rPr>
      </w:pPr>
      <w:r>
        <w:rPr>
          <w:rFonts w:hint="cs"/>
          <w:sz w:val="28"/>
          <w:szCs w:val="28"/>
          <w:rtl/>
        </w:rPr>
        <w:t xml:space="preserve">تلقي آفاقي از علم معتقد است كه آزمون واقع‌نمايي و راستي، مستقل از دانشمند و محقق است بنابراين </w:t>
      </w:r>
      <w:r w:rsidRPr="00642A86">
        <w:rPr>
          <w:rFonts w:hint="cs"/>
          <w:b/>
          <w:bCs/>
          <w:sz w:val="28"/>
          <w:szCs w:val="28"/>
          <w:rtl/>
        </w:rPr>
        <w:t>مي‌تواند براي همه يكسان باشد و همه دركي يكسان از صدق يا كذب آن داشته باشند.</w:t>
      </w:r>
      <w:r>
        <w:rPr>
          <w:rFonts w:hint="cs"/>
          <w:sz w:val="28"/>
          <w:szCs w:val="28"/>
          <w:rtl/>
        </w:rPr>
        <w:t xml:space="preserve"> اين تمايز را مي‌توان دو سر طيفي دانست كه در يك سوي آن قائلين به وحدت روشي در علوم هستند و در سوي ديگر كساني كه به تمايز روش علوم تجربي و علوم اجتماعي قائل هستند. آفاقي‌گرايي بر روش تجربي در مطالعه علوم اجتماعي تأكيد دارد و اثبات‌گرايي را تنها روش معقول از نگاه خود در علوم اجتماعي مي‌داند» (به نقل از رساله دکتری مترجم در دانشکده اقتصاد دانشگاه تهران با عنوان «عدالت </w:t>
      </w:r>
      <w:r>
        <w:rPr>
          <w:rFonts w:hint="cs"/>
          <w:sz w:val="28"/>
          <w:szCs w:val="28"/>
          <w:rtl/>
        </w:rPr>
        <w:lastRenderedPageBreak/>
        <w:t>بین‌نسلی در اندیشه جان رالز و تبیین آن در اقتصاد اسلامی» صص. 34و 35).</w:t>
      </w:r>
    </w:p>
    <w:sectPr w:rsidR="007446BE" w:rsidRPr="005A10ED" w:rsidSect="002E5CAC">
      <w:footerReference w:type="default" r:id="rId7"/>
      <w:pgSz w:w="11907" w:h="16840" w:code="9"/>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D90" w:rsidRDefault="001F1D90" w:rsidP="00E06C62">
      <w:r>
        <w:separator/>
      </w:r>
    </w:p>
  </w:endnote>
  <w:endnote w:type="continuationSeparator" w:id="1">
    <w:p w:rsidR="001F1D90" w:rsidRDefault="001F1D90" w:rsidP="00E0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2" w:rsidRDefault="00407E4C">
    <w:pPr>
      <w:pStyle w:val="Footer"/>
      <w:jc w:val="center"/>
    </w:pPr>
    <w:fldSimple w:instr=" PAGE   \* MERGEFORMAT ">
      <w:r w:rsidR="009B0297">
        <w:rPr>
          <w:rtl/>
        </w:rPr>
        <w:t>16</w:t>
      </w:r>
    </w:fldSimple>
  </w:p>
  <w:p w:rsidR="00E06C62" w:rsidRDefault="00E06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D90" w:rsidRDefault="001F1D90" w:rsidP="00E06C62">
      <w:r>
        <w:separator/>
      </w:r>
    </w:p>
  </w:footnote>
  <w:footnote w:type="continuationSeparator" w:id="1">
    <w:p w:rsidR="001F1D90" w:rsidRDefault="001F1D90" w:rsidP="00E06C62">
      <w:r>
        <w:continuationSeparator/>
      </w:r>
    </w:p>
  </w:footnote>
  <w:footnote w:id="2">
    <w:p w:rsidR="00665DE1" w:rsidRDefault="00665DE1" w:rsidP="00665DE1">
      <w:pPr>
        <w:pStyle w:val="FootnoteText"/>
      </w:pPr>
      <w:r>
        <w:rPr>
          <w:rStyle w:val="FootnoteReference"/>
        </w:rPr>
        <w:footnoteRef/>
      </w:r>
      <w:r>
        <w:t xml:space="preserve"> Ambition-sensitive</w:t>
      </w:r>
    </w:p>
  </w:footnote>
  <w:footnote w:id="3">
    <w:p w:rsidR="00665DE1" w:rsidRDefault="00665DE1" w:rsidP="00665DE1">
      <w:pPr>
        <w:pStyle w:val="FootnoteText"/>
      </w:pPr>
      <w:r>
        <w:rPr>
          <w:rStyle w:val="FootnoteReference"/>
        </w:rPr>
        <w:footnoteRef/>
      </w:r>
      <w:r>
        <w:t xml:space="preserve"> Endowment-sensitive</w:t>
      </w:r>
    </w:p>
  </w:footnote>
  <w:footnote w:id="4">
    <w:p w:rsidR="00346791" w:rsidRPr="00702964" w:rsidRDefault="00346791" w:rsidP="00346791">
      <w:pPr>
        <w:pStyle w:val="FootnoteText"/>
        <w:bidi w:val="0"/>
        <w:rPr>
          <w:rFonts w:ascii="Times New Roman" w:hAnsi="Times New Roman" w:cs="Times New Roman"/>
        </w:rPr>
      </w:pPr>
      <w:r w:rsidRPr="00702964">
        <w:rPr>
          <w:rStyle w:val="FootnoteReference"/>
          <w:rFonts w:ascii="Times New Roman" w:hAnsi="Times New Roman" w:cs="Times New Roman"/>
        </w:rPr>
        <w:footnoteRef/>
      </w:r>
      <w:r w:rsidRPr="00702964">
        <w:rPr>
          <w:rFonts w:ascii="Times New Roman" w:hAnsi="Times New Roman" w:cs="Times New Roman"/>
          <w:sz w:val="20"/>
          <w:rtl/>
        </w:rPr>
        <w:t xml:space="preserve"> </w:t>
      </w:r>
      <w:r w:rsidRPr="00702964">
        <w:rPr>
          <w:rFonts w:ascii="Times New Roman" w:hAnsi="Times New Roman" w:cs="Times New Roman"/>
        </w:rPr>
        <w:t xml:space="preserve">the </w:t>
      </w:r>
      <w:r w:rsidRPr="00702964">
        <w:rPr>
          <w:rFonts w:ascii="Times New Roman" w:hAnsi="Times New Roman" w:cs="Times New Roman"/>
          <w:i/>
          <w:iCs/>
        </w:rPr>
        <w:t xml:space="preserve">plurality </w:t>
      </w:r>
      <w:r w:rsidRPr="00702964">
        <w:rPr>
          <w:rFonts w:ascii="Times New Roman" w:hAnsi="Times New Roman" w:cs="Times New Roman"/>
        </w:rPr>
        <w:t>of spaces</w:t>
      </w:r>
    </w:p>
  </w:footnote>
  <w:footnote w:id="5">
    <w:p w:rsidR="00346791" w:rsidRPr="00702964" w:rsidRDefault="00346791" w:rsidP="00346791">
      <w:pPr>
        <w:pStyle w:val="FootnoteText"/>
        <w:bidi w:val="0"/>
        <w:rPr>
          <w:rFonts w:ascii="Times New Roman" w:hAnsi="Times New Roman" w:cs="Times New Roman"/>
        </w:rPr>
      </w:pPr>
      <w:r w:rsidRPr="00702964">
        <w:rPr>
          <w:rStyle w:val="FootnoteReference"/>
          <w:rFonts w:ascii="Times New Roman" w:hAnsi="Times New Roman" w:cs="Times New Roman"/>
        </w:rPr>
        <w:footnoteRef/>
      </w:r>
      <w:r w:rsidRPr="00702964">
        <w:rPr>
          <w:rFonts w:ascii="Times New Roman" w:hAnsi="Times New Roman" w:cs="Times New Roman"/>
          <w:sz w:val="20"/>
          <w:rtl/>
        </w:rPr>
        <w:t xml:space="preserve"> </w:t>
      </w:r>
      <w:r w:rsidRPr="00702964">
        <w:rPr>
          <w:rFonts w:ascii="Times New Roman" w:hAnsi="Times New Roman" w:cs="Times New Roman"/>
        </w:rPr>
        <w:t>focal variables</w:t>
      </w:r>
    </w:p>
  </w:footnote>
  <w:footnote w:id="6">
    <w:p w:rsidR="00346791" w:rsidRPr="00702964" w:rsidRDefault="00346791" w:rsidP="00346791">
      <w:pPr>
        <w:pStyle w:val="FootnoteText"/>
        <w:bidi w:val="0"/>
        <w:rPr>
          <w:rFonts w:ascii="Times New Roman" w:hAnsi="Times New Roman" w:cs="Times New Roman"/>
        </w:rPr>
      </w:pPr>
      <w:r w:rsidRPr="00702964">
        <w:rPr>
          <w:rStyle w:val="FootnoteReference"/>
          <w:rFonts w:ascii="Times New Roman" w:hAnsi="Times New Roman" w:cs="Times New Roman"/>
        </w:rPr>
        <w:footnoteRef/>
      </w:r>
      <w:r w:rsidRPr="00702964">
        <w:rPr>
          <w:rFonts w:ascii="Times New Roman" w:hAnsi="Times New Roman" w:cs="Times New Roman"/>
          <w:sz w:val="20"/>
          <w:rtl/>
        </w:rPr>
        <w:t xml:space="preserve"> </w:t>
      </w:r>
      <w:r w:rsidRPr="00702964">
        <w:rPr>
          <w:rFonts w:ascii="Times New Roman" w:hAnsi="Times New Roman" w:cs="Times New Roman"/>
        </w:rPr>
        <w:t>evaluative spaces</w:t>
      </w:r>
    </w:p>
  </w:footnote>
  <w:footnote w:id="7">
    <w:p w:rsidR="00346791" w:rsidRPr="00702964" w:rsidRDefault="00346791" w:rsidP="00346791">
      <w:pPr>
        <w:pStyle w:val="FootnoteText"/>
        <w:bidi w:val="0"/>
        <w:rPr>
          <w:rFonts w:ascii="Times New Roman" w:hAnsi="Times New Roman" w:cs="Times New Roman"/>
        </w:rPr>
      </w:pPr>
      <w:r w:rsidRPr="00702964">
        <w:rPr>
          <w:rStyle w:val="FootnoteReference"/>
          <w:rFonts w:ascii="Times New Roman" w:hAnsi="Times New Roman" w:cs="Times New Roman"/>
        </w:rPr>
        <w:footnoteRef/>
      </w:r>
      <w:r w:rsidRPr="00702964">
        <w:rPr>
          <w:rFonts w:ascii="Times New Roman" w:hAnsi="Times New Roman" w:cs="Times New Roman"/>
          <w:sz w:val="20"/>
          <w:rtl/>
        </w:rPr>
        <w:t xml:space="preserve"> </w:t>
      </w:r>
      <w:r w:rsidRPr="00702964">
        <w:rPr>
          <w:rFonts w:ascii="Times New Roman" w:hAnsi="Times New Roman" w:cs="Times New Roman"/>
        </w:rPr>
        <w:t>heterogeneity of people</w:t>
      </w:r>
    </w:p>
  </w:footnote>
  <w:footnote w:id="8">
    <w:p w:rsidR="00346791" w:rsidRPr="00702964" w:rsidRDefault="00346791" w:rsidP="00346791">
      <w:pPr>
        <w:pStyle w:val="FootnoteText"/>
        <w:bidi w:val="0"/>
        <w:rPr>
          <w:rFonts w:ascii="Times New Roman" w:hAnsi="Times New Roman" w:cs="Times New Roman"/>
        </w:rPr>
      </w:pPr>
      <w:r w:rsidRPr="00702964">
        <w:rPr>
          <w:rStyle w:val="FootnoteReference"/>
          <w:rFonts w:ascii="Times New Roman" w:hAnsi="Times New Roman" w:cs="Times New Roman"/>
        </w:rPr>
        <w:footnoteRef/>
      </w:r>
      <w:r w:rsidRPr="00702964">
        <w:rPr>
          <w:rFonts w:ascii="Times New Roman" w:hAnsi="Times New Roman" w:cs="Times New Roman"/>
          <w:sz w:val="20"/>
          <w:rtl/>
        </w:rPr>
        <w:t xml:space="preserve"> </w:t>
      </w:r>
      <w:r w:rsidRPr="00702964">
        <w:rPr>
          <w:rFonts w:ascii="Times New Roman" w:hAnsi="Times New Roman" w:cs="Times New Roman"/>
        </w:rPr>
        <w:t xml:space="preserve"> personal characteristics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5600"/>
    <w:multiLevelType w:val="hybridMultilevel"/>
    <w:tmpl w:val="F9F26ECC"/>
    <w:lvl w:ilvl="0" w:tplc="1EF61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014E9"/>
    <w:multiLevelType w:val="hybridMultilevel"/>
    <w:tmpl w:val="F61C27E8"/>
    <w:lvl w:ilvl="0" w:tplc="CAB2C4C2">
      <w:numFmt w:val="bullet"/>
      <w:lvlText w:val="-"/>
      <w:lvlJc w:val="left"/>
      <w:pPr>
        <w:ind w:left="1107" w:hanging="360"/>
      </w:pPr>
      <w:rPr>
        <w:rFonts w:ascii="Calibri" w:eastAsia="B Lotus" w:hAnsi="Calibri" w:cs="B Lotus"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C382E"/>
    <w:rsid w:val="00002885"/>
    <w:rsid w:val="0000487C"/>
    <w:rsid w:val="000064D4"/>
    <w:rsid w:val="00013083"/>
    <w:rsid w:val="000151E7"/>
    <w:rsid w:val="00025B1F"/>
    <w:rsid w:val="00033A7D"/>
    <w:rsid w:val="00035317"/>
    <w:rsid w:val="000437E2"/>
    <w:rsid w:val="000545DD"/>
    <w:rsid w:val="0006020A"/>
    <w:rsid w:val="00074865"/>
    <w:rsid w:val="00074B74"/>
    <w:rsid w:val="000776D6"/>
    <w:rsid w:val="00080612"/>
    <w:rsid w:val="00082C33"/>
    <w:rsid w:val="00090AB5"/>
    <w:rsid w:val="00091EE9"/>
    <w:rsid w:val="00096ED4"/>
    <w:rsid w:val="000A0D32"/>
    <w:rsid w:val="000A6012"/>
    <w:rsid w:val="000B0217"/>
    <w:rsid w:val="000B023F"/>
    <w:rsid w:val="000B7429"/>
    <w:rsid w:val="000B7FE3"/>
    <w:rsid w:val="000C15BF"/>
    <w:rsid w:val="000C473E"/>
    <w:rsid w:val="000E7262"/>
    <w:rsid w:val="000E78EC"/>
    <w:rsid w:val="000F52CB"/>
    <w:rsid w:val="000F6B94"/>
    <w:rsid w:val="00100186"/>
    <w:rsid w:val="00100817"/>
    <w:rsid w:val="00101A2B"/>
    <w:rsid w:val="00101C0B"/>
    <w:rsid w:val="001027A2"/>
    <w:rsid w:val="00116957"/>
    <w:rsid w:val="00120A76"/>
    <w:rsid w:val="001320B6"/>
    <w:rsid w:val="00135E0F"/>
    <w:rsid w:val="00137AFA"/>
    <w:rsid w:val="001456A0"/>
    <w:rsid w:val="001459C1"/>
    <w:rsid w:val="0015569B"/>
    <w:rsid w:val="00160E07"/>
    <w:rsid w:val="0016528D"/>
    <w:rsid w:val="001767F9"/>
    <w:rsid w:val="00190F79"/>
    <w:rsid w:val="0019169F"/>
    <w:rsid w:val="001A0148"/>
    <w:rsid w:val="001B229B"/>
    <w:rsid w:val="001B2A39"/>
    <w:rsid w:val="001B2CAC"/>
    <w:rsid w:val="001B41CD"/>
    <w:rsid w:val="001B7535"/>
    <w:rsid w:val="001B7D46"/>
    <w:rsid w:val="001D09E5"/>
    <w:rsid w:val="001D2FA7"/>
    <w:rsid w:val="001D4772"/>
    <w:rsid w:val="001D50CB"/>
    <w:rsid w:val="001E3B21"/>
    <w:rsid w:val="001E4EE4"/>
    <w:rsid w:val="001E71A5"/>
    <w:rsid w:val="001F1D90"/>
    <w:rsid w:val="00201901"/>
    <w:rsid w:val="002045CD"/>
    <w:rsid w:val="00207431"/>
    <w:rsid w:val="0021000C"/>
    <w:rsid w:val="00223869"/>
    <w:rsid w:val="002279CC"/>
    <w:rsid w:val="00230594"/>
    <w:rsid w:val="0024274B"/>
    <w:rsid w:val="00244537"/>
    <w:rsid w:val="00251130"/>
    <w:rsid w:val="00253D35"/>
    <w:rsid w:val="00262488"/>
    <w:rsid w:val="00265065"/>
    <w:rsid w:val="00266807"/>
    <w:rsid w:val="00266A05"/>
    <w:rsid w:val="00272F24"/>
    <w:rsid w:val="00273C12"/>
    <w:rsid w:val="00287278"/>
    <w:rsid w:val="002A6469"/>
    <w:rsid w:val="002A6FDD"/>
    <w:rsid w:val="002B7EFF"/>
    <w:rsid w:val="002C31CC"/>
    <w:rsid w:val="002C322C"/>
    <w:rsid w:val="002E165F"/>
    <w:rsid w:val="002E46AF"/>
    <w:rsid w:val="002E4E02"/>
    <w:rsid w:val="002E5CAC"/>
    <w:rsid w:val="002F23AD"/>
    <w:rsid w:val="002F2FB2"/>
    <w:rsid w:val="002F30F8"/>
    <w:rsid w:val="002F5DB1"/>
    <w:rsid w:val="002F6A4B"/>
    <w:rsid w:val="002F7E1D"/>
    <w:rsid w:val="00305F91"/>
    <w:rsid w:val="00313CB9"/>
    <w:rsid w:val="003175F1"/>
    <w:rsid w:val="0032459C"/>
    <w:rsid w:val="00327D0F"/>
    <w:rsid w:val="003366F0"/>
    <w:rsid w:val="0034330B"/>
    <w:rsid w:val="00343A1B"/>
    <w:rsid w:val="00346791"/>
    <w:rsid w:val="0035499B"/>
    <w:rsid w:val="00357EA0"/>
    <w:rsid w:val="00361ACD"/>
    <w:rsid w:val="00362614"/>
    <w:rsid w:val="0036420A"/>
    <w:rsid w:val="003713F8"/>
    <w:rsid w:val="0037435C"/>
    <w:rsid w:val="0037490B"/>
    <w:rsid w:val="00375C4F"/>
    <w:rsid w:val="00377F6E"/>
    <w:rsid w:val="003818ED"/>
    <w:rsid w:val="00382E5E"/>
    <w:rsid w:val="003A1DEA"/>
    <w:rsid w:val="003A1EF5"/>
    <w:rsid w:val="003B004C"/>
    <w:rsid w:val="003B1E89"/>
    <w:rsid w:val="003B623F"/>
    <w:rsid w:val="003C21B8"/>
    <w:rsid w:val="003E5FE8"/>
    <w:rsid w:val="00401070"/>
    <w:rsid w:val="0040115F"/>
    <w:rsid w:val="00405DBD"/>
    <w:rsid w:val="00407E4C"/>
    <w:rsid w:val="00415B13"/>
    <w:rsid w:val="00417D47"/>
    <w:rsid w:val="00435A30"/>
    <w:rsid w:val="00442678"/>
    <w:rsid w:val="0044751E"/>
    <w:rsid w:val="00447D57"/>
    <w:rsid w:val="00452D89"/>
    <w:rsid w:val="004667ED"/>
    <w:rsid w:val="00470DF3"/>
    <w:rsid w:val="00477C72"/>
    <w:rsid w:val="00497D95"/>
    <w:rsid w:val="004B1513"/>
    <w:rsid w:val="004B29E3"/>
    <w:rsid w:val="004B32DF"/>
    <w:rsid w:val="004C382E"/>
    <w:rsid w:val="004C5702"/>
    <w:rsid w:val="004D2154"/>
    <w:rsid w:val="004D3661"/>
    <w:rsid w:val="004D69AF"/>
    <w:rsid w:val="004D7331"/>
    <w:rsid w:val="004D7704"/>
    <w:rsid w:val="004E5116"/>
    <w:rsid w:val="004E7C4B"/>
    <w:rsid w:val="004F1977"/>
    <w:rsid w:val="004F4FC5"/>
    <w:rsid w:val="00505EC5"/>
    <w:rsid w:val="00512B84"/>
    <w:rsid w:val="00515119"/>
    <w:rsid w:val="005168E6"/>
    <w:rsid w:val="005215DC"/>
    <w:rsid w:val="00530026"/>
    <w:rsid w:val="005325AD"/>
    <w:rsid w:val="00533563"/>
    <w:rsid w:val="00542386"/>
    <w:rsid w:val="00543BB5"/>
    <w:rsid w:val="0054739D"/>
    <w:rsid w:val="005500C1"/>
    <w:rsid w:val="00550885"/>
    <w:rsid w:val="005518B5"/>
    <w:rsid w:val="00561341"/>
    <w:rsid w:val="00572422"/>
    <w:rsid w:val="0057258A"/>
    <w:rsid w:val="0057516C"/>
    <w:rsid w:val="00581720"/>
    <w:rsid w:val="00581E0D"/>
    <w:rsid w:val="00583652"/>
    <w:rsid w:val="005864FD"/>
    <w:rsid w:val="00587ED6"/>
    <w:rsid w:val="00592D4D"/>
    <w:rsid w:val="0059492A"/>
    <w:rsid w:val="005A10ED"/>
    <w:rsid w:val="005A14CA"/>
    <w:rsid w:val="005A5CC1"/>
    <w:rsid w:val="005B1A46"/>
    <w:rsid w:val="005C6338"/>
    <w:rsid w:val="005C7864"/>
    <w:rsid w:val="005D165E"/>
    <w:rsid w:val="005D2093"/>
    <w:rsid w:val="005D520D"/>
    <w:rsid w:val="005D53A1"/>
    <w:rsid w:val="005D738D"/>
    <w:rsid w:val="005E55C3"/>
    <w:rsid w:val="005E5C20"/>
    <w:rsid w:val="005F6BB7"/>
    <w:rsid w:val="00607472"/>
    <w:rsid w:val="00617ABA"/>
    <w:rsid w:val="00620F51"/>
    <w:rsid w:val="00632286"/>
    <w:rsid w:val="0063282A"/>
    <w:rsid w:val="00635B03"/>
    <w:rsid w:val="00635B37"/>
    <w:rsid w:val="00644D35"/>
    <w:rsid w:val="00650C05"/>
    <w:rsid w:val="00653C39"/>
    <w:rsid w:val="006620C2"/>
    <w:rsid w:val="00665DE1"/>
    <w:rsid w:val="006738C4"/>
    <w:rsid w:val="00680659"/>
    <w:rsid w:val="0068398F"/>
    <w:rsid w:val="0068509B"/>
    <w:rsid w:val="00690EC1"/>
    <w:rsid w:val="006933CD"/>
    <w:rsid w:val="00695CD7"/>
    <w:rsid w:val="0069707C"/>
    <w:rsid w:val="006A3481"/>
    <w:rsid w:val="006A68E1"/>
    <w:rsid w:val="006B447F"/>
    <w:rsid w:val="006B455D"/>
    <w:rsid w:val="006B72E5"/>
    <w:rsid w:val="006C4601"/>
    <w:rsid w:val="006C79D4"/>
    <w:rsid w:val="006D37B0"/>
    <w:rsid w:val="006D6276"/>
    <w:rsid w:val="006E56EF"/>
    <w:rsid w:val="006F0FC0"/>
    <w:rsid w:val="006F5722"/>
    <w:rsid w:val="00703E0B"/>
    <w:rsid w:val="007042F1"/>
    <w:rsid w:val="007121D7"/>
    <w:rsid w:val="0071284E"/>
    <w:rsid w:val="00721699"/>
    <w:rsid w:val="00726D63"/>
    <w:rsid w:val="007272D9"/>
    <w:rsid w:val="00741442"/>
    <w:rsid w:val="00742175"/>
    <w:rsid w:val="00743C33"/>
    <w:rsid w:val="007446BE"/>
    <w:rsid w:val="0074773C"/>
    <w:rsid w:val="007524CB"/>
    <w:rsid w:val="0075486E"/>
    <w:rsid w:val="00756113"/>
    <w:rsid w:val="00763D51"/>
    <w:rsid w:val="00764B0C"/>
    <w:rsid w:val="00764B81"/>
    <w:rsid w:val="0076560D"/>
    <w:rsid w:val="007660E1"/>
    <w:rsid w:val="0077156B"/>
    <w:rsid w:val="00771E79"/>
    <w:rsid w:val="00776F37"/>
    <w:rsid w:val="00782087"/>
    <w:rsid w:val="00792071"/>
    <w:rsid w:val="007943AE"/>
    <w:rsid w:val="007970EB"/>
    <w:rsid w:val="00797A27"/>
    <w:rsid w:val="007A55AF"/>
    <w:rsid w:val="007A5FFF"/>
    <w:rsid w:val="007A62DA"/>
    <w:rsid w:val="007B2F02"/>
    <w:rsid w:val="007B3CEE"/>
    <w:rsid w:val="007D26CA"/>
    <w:rsid w:val="007E1284"/>
    <w:rsid w:val="007E3154"/>
    <w:rsid w:val="007E4A7C"/>
    <w:rsid w:val="007E646A"/>
    <w:rsid w:val="007F2D01"/>
    <w:rsid w:val="007F6C39"/>
    <w:rsid w:val="00802F9D"/>
    <w:rsid w:val="00804C7F"/>
    <w:rsid w:val="008124DB"/>
    <w:rsid w:val="00812701"/>
    <w:rsid w:val="0082159D"/>
    <w:rsid w:val="00831A7E"/>
    <w:rsid w:val="00831D5A"/>
    <w:rsid w:val="008327A2"/>
    <w:rsid w:val="00834BAA"/>
    <w:rsid w:val="0083591E"/>
    <w:rsid w:val="008535F1"/>
    <w:rsid w:val="00854F57"/>
    <w:rsid w:val="00854F77"/>
    <w:rsid w:val="00855ADB"/>
    <w:rsid w:val="00855B60"/>
    <w:rsid w:val="00855BD8"/>
    <w:rsid w:val="00860248"/>
    <w:rsid w:val="00860697"/>
    <w:rsid w:val="00861867"/>
    <w:rsid w:val="00864038"/>
    <w:rsid w:val="00867BE2"/>
    <w:rsid w:val="00871D34"/>
    <w:rsid w:val="008757B5"/>
    <w:rsid w:val="00896BC4"/>
    <w:rsid w:val="00897020"/>
    <w:rsid w:val="008A2247"/>
    <w:rsid w:val="008B7D47"/>
    <w:rsid w:val="008C0241"/>
    <w:rsid w:val="008D14CF"/>
    <w:rsid w:val="008D16C5"/>
    <w:rsid w:val="008D4831"/>
    <w:rsid w:val="008E20D9"/>
    <w:rsid w:val="008E7473"/>
    <w:rsid w:val="008F6404"/>
    <w:rsid w:val="0090653F"/>
    <w:rsid w:val="009133A4"/>
    <w:rsid w:val="00924803"/>
    <w:rsid w:val="009302DB"/>
    <w:rsid w:val="009332CF"/>
    <w:rsid w:val="0093385E"/>
    <w:rsid w:val="00937237"/>
    <w:rsid w:val="009449E2"/>
    <w:rsid w:val="00946BD3"/>
    <w:rsid w:val="0095217D"/>
    <w:rsid w:val="009522DF"/>
    <w:rsid w:val="00952338"/>
    <w:rsid w:val="00952BCE"/>
    <w:rsid w:val="0095514E"/>
    <w:rsid w:val="00955A6B"/>
    <w:rsid w:val="009647DD"/>
    <w:rsid w:val="009755CD"/>
    <w:rsid w:val="00980616"/>
    <w:rsid w:val="0098743F"/>
    <w:rsid w:val="00990942"/>
    <w:rsid w:val="00992F3A"/>
    <w:rsid w:val="009A0389"/>
    <w:rsid w:val="009B0297"/>
    <w:rsid w:val="009B7630"/>
    <w:rsid w:val="009D034C"/>
    <w:rsid w:val="009D04D9"/>
    <w:rsid w:val="009E362C"/>
    <w:rsid w:val="009F146B"/>
    <w:rsid w:val="009F5D9D"/>
    <w:rsid w:val="00A001B2"/>
    <w:rsid w:val="00A03BE0"/>
    <w:rsid w:val="00A06028"/>
    <w:rsid w:val="00A10340"/>
    <w:rsid w:val="00A10475"/>
    <w:rsid w:val="00A14971"/>
    <w:rsid w:val="00A1608A"/>
    <w:rsid w:val="00A2141D"/>
    <w:rsid w:val="00A32EDB"/>
    <w:rsid w:val="00A36BC0"/>
    <w:rsid w:val="00A37FAC"/>
    <w:rsid w:val="00A606A4"/>
    <w:rsid w:val="00A62E27"/>
    <w:rsid w:val="00A738C5"/>
    <w:rsid w:val="00A76277"/>
    <w:rsid w:val="00A775A6"/>
    <w:rsid w:val="00A83AE7"/>
    <w:rsid w:val="00A90395"/>
    <w:rsid w:val="00AA58EC"/>
    <w:rsid w:val="00AB03B9"/>
    <w:rsid w:val="00AB4C5D"/>
    <w:rsid w:val="00AB70B5"/>
    <w:rsid w:val="00AD251D"/>
    <w:rsid w:val="00AD3AB0"/>
    <w:rsid w:val="00AD5382"/>
    <w:rsid w:val="00AD68D8"/>
    <w:rsid w:val="00AE1F0D"/>
    <w:rsid w:val="00AE59EB"/>
    <w:rsid w:val="00AE5F60"/>
    <w:rsid w:val="00AE627D"/>
    <w:rsid w:val="00AF022A"/>
    <w:rsid w:val="00AF0996"/>
    <w:rsid w:val="00AF2FEA"/>
    <w:rsid w:val="00AF7DBB"/>
    <w:rsid w:val="00B01CD9"/>
    <w:rsid w:val="00B02E76"/>
    <w:rsid w:val="00B03824"/>
    <w:rsid w:val="00B07DC9"/>
    <w:rsid w:val="00B104D6"/>
    <w:rsid w:val="00B10F7D"/>
    <w:rsid w:val="00B14E15"/>
    <w:rsid w:val="00B150BD"/>
    <w:rsid w:val="00B1674D"/>
    <w:rsid w:val="00B17224"/>
    <w:rsid w:val="00B20D80"/>
    <w:rsid w:val="00B221B1"/>
    <w:rsid w:val="00B24E00"/>
    <w:rsid w:val="00B32FAC"/>
    <w:rsid w:val="00B357CC"/>
    <w:rsid w:val="00B37BAD"/>
    <w:rsid w:val="00B545CA"/>
    <w:rsid w:val="00B54C4D"/>
    <w:rsid w:val="00B574E7"/>
    <w:rsid w:val="00B57AF4"/>
    <w:rsid w:val="00B6074B"/>
    <w:rsid w:val="00B641F9"/>
    <w:rsid w:val="00B71546"/>
    <w:rsid w:val="00B71F93"/>
    <w:rsid w:val="00B72939"/>
    <w:rsid w:val="00B7576D"/>
    <w:rsid w:val="00B87378"/>
    <w:rsid w:val="00B964EA"/>
    <w:rsid w:val="00B96968"/>
    <w:rsid w:val="00B9721B"/>
    <w:rsid w:val="00BA199B"/>
    <w:rsid w:val="00BA4EF7"/>
    <w:rsid w:val="00BC77F7"/>
    <w:rsid w:val="00BD5229"/>
    <w:rsid w:val="00BF0F71"/>
    <w:rsid w:val="00BF3B64"/>
    <w:rsid w:val="00BF43F3"/>
    <w:rsid w:val="00BF6292"/>
    <w:rsid w:val="00C0072C"/>
    <w:rsid w:val="00C00CD7"/>
    <w:rsid w:val="00C02859"/>
    <w:rsid w:val="00C030FF"/>
    <w:rsid w:val="00C03AD6"/>
    <w:rsid w:val="00C04937"/>
    <w:rsid w:val="00C0508F"/>
    <w:rsid w:val="00C114A1"/>
    <w:rsid w:val="00C13C5F"/>
    <w:rsid w:val="00C14B36"/>
    <w:rsid w:val="00C23816"/>
    <w:rsid w:val="00C23AAB"/>
    <w:rsid w:val="00C267C9"/>
    <w:rsid w:val="00C31111"/>
    <w:rsid w:val="00C408DF"/>
    <w:rsid w:val="00C57682"/>
    <w:rsid w:val="00C67791"/>
    <w:rsid w:val="00C67E20"/>
    <w:rsid w:val="00C72A40"/>
    <w:rsid w:val="00C80107"/>
    <w:rsid w:val="00C807CA"/>
    <w:rsid w:val="00C83251"/>
    <w:rsid w:val="00C8687D"/>
    <w:rsid w:val="00C86AE8"/>
    <w:rsid w:val="00CC6328"/>
    <w:rsid w:val="00CD604B"/>
    <w:rsid w:val="00CE08C8"/>
    <w:rsid w:val="00CE19FE"/>
    <w:rsid w:val="00CF68FC"/>
    <w:rsid w:val="00D118D1"/>
    <w:rsid w:val="00D121F9"/>
    <w:rsid w:val="00D1266C"/>
    <w:rsid w:val="00D13452"/>
    <w:rsid w:val="00D15065"/>
    <w:rsid w:val="00D1609F"/>
    <w:rsid w:val="00D17BC2"/>
    <w:rsid w:val="00D20BDC"/>
    <w:rsid w:val="00D22DA2"/>
    <w:rsid w:val="00D25F7A"/>
    <w:rsid w:val="00D31860"/>
    <w:rsid w:val="00D31D99"/>
    <w:rsid w:val="00D363C8"/>
    <w:rsid w:val="00D41128"/>
    <w:rsid w:val="00D432CF"/>
    <w:rsid w:val="00D4557E"/>
    <w:rsid w:val="00D45EAF"/>
    <w:rsid w:val="00D62983"/>
    <w:rsid w:val="00D71517"/>
    <w:rsid w:val="00D75EE3"/>
    <w:rsid w:val="00D77638"/>
    <w:rsid w:val="00D77888"/>
    <w:rsid w:val="00D77983"/>
    <w:rsid w:val="00D82278"/>
    <w:rsid w:val="00D82DD6"/>
    <w:rsid w:val="00D85E14"/>
    <w:rsid w:val="00D90E7F"/>
    <w:rsid w:val="00DA6FAF"/>
    <w:rsid w:val="00DB28D3"/>
    <w:rsid w:val="00DB2FDD"/>
    <w:rsid w:val="00DC6C78"/>
    <w:rsid w:val="00DD2A28"/>
    <w:rsid w:val="00DD2ED2"/>
    <w:rsid w:val="00DD7A30"/>
    <w:rsid w:val="00DE37FF"/>
    <w:rsid w:val="00DE3D41"/>
    <w:rsid w:val="00DE41C0"/>
    <w:rsid w:val="00DE4254"/>
    <w:rsid w:val="00DE6AA2"/>
    <w:rsid w:val="00E01768"/>
    <w:rsid w:val="00E03103"/>
    <w:rsid w:val="00E04984"/>
    <w:rsid w:val="00E06C62"/>
    <w:rsid w:val="00E10DEA"/>
    <w:rsid w:val="00E368E9"/>
    <w:rsid w:val="00E40607"/>
    <w:rsid w:val="00E40785"/>
    <w:rsid w:val="00E408F8"/>
    <w:rsid w:val="00E44655"/>
    <w:rsid w:val="00E44E06"/>
    <w:rsid w:val="00E55023"/>
    <w:rsid w:val="00E56B51"/>
    <w:rsid w:val="00E642D1"/>
    <w:rsid w:val="00E71514"/>
    <w:rsid w:val="00E74D84"/>
    <w:rsid w:val="00E82102"/>
    <w:rsid w:val="00E83417"/>
    <w:rsid w:val="00E85A15"/>
    <w:rsid w:val="00E86850"/>
    <w:rsid w:val="00E92066"/>
    <w:rsid w:val="00E96BEB"/>
    <w:rsid w:val="00EA0475"/>
    <w:rsid w:val="00EA1539"/>
    <w:rsid w:val="00EA5505"/>
    <w:rsid w:val="00EA5965"/>
    <w:rsid w:val="00EB0860"/>
    <w:rsid w:val="00EB4312"/>
    <w:rsid w:val="00EB7DB1"/>
    <w:rsid w:val="00ED110D"/>
    <w:rsid w:val="00ED12CC"/>
    <w:rsid w:val="00EE0660"/>
    <w:rsid w:val="00EE0914"/>
    <w:rsid w:val="00EE15B0"/>
    <w:rsid w:val="00EE16AC"/>
    <w:rsid w:val="00EF3AB4"/>
    <w:rsid w:val="00EF7C61"/>
    <w:rsid w:val="00F01B59"/>
    <w:rsid w:val="00F02830"/>
    <w:rsid w:val="00F133BD"/>
    <w:rsid w:val="00F16262"/>
    <w:rsid w:val="00F20AF9"/>
    <w:rsid w:val="00F20C2E"/>
    <w:rsid w:val="00F21954"/>
    <w:rsid w:val="00F24241"/>
    <w:rsid w:val="00F33C6B"/>
    <w:rsid w:val="00F5589B"/>
    <w:rsid w:val="00F5646F"/>
    <w:rsid w:val="00F64CEC"/>
    <w:rsid w:val="00F675C4"/>
    <w:rsid w:val="00F95A4B"/>
    <w:rsid w:val="00FA2CD2"/>
    <w:rsid w:val="00FB1A0C"/>
    <w:rsid w:val="00FB634E"/>
    <w:rsid w:val="00FC0248"/>
    <w:rsid w:val="00FC2B6E"/>
    <w:rsid w:val="00FC35C3"/>
    <w:rsid w:val="00FC4CA9"/>
    <w:rsid w:val="00FC5D35"/>
    <w:rsid w:val="00FC6EA9"/>
    <w:rsid w:val="00FD180D"/>
    <w:rsid w:val="00FE2244"/>
    <w:rsid w:val="00FE2650"/>
    <w:rsid w:val="00FF55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 Lotus"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31CC"/>
    <w:pPr>
      <w:widowControl w:val="0"/>
      <w:bidi/>
      <w:jc w:val="lowKashida"/>
    </w:pPr>
    <w:rPr>
      <w:rFonts w:cs="B Lotus"/>
      <w:noProof/>
      <w:sz w:val="26"/>
      <w:szCs w:val="26"/>
      <w:lang w:bidi="fa-IR"/>
    </w:rPr>
  </w:style>
  <w:style w:type="paragraph" w:styleId="Heading1">
    <w:name w:val="heading 1"/>
    <w:next w:val="BodyText2"/>
    <w:link w:val="Heading1Char"/>
    <w:qFormat/>
    <w:rsid w:val="004D69AF"/>
    <w:pPr>
      <w:keepNext/>
      <w:bidi/>
      <w:spacing w:before="2800" w:after="240"/>
      <w:jc w:val="center"/>
      <w:outlineLvl w:val="0"/>
    </w:pPr>
    <w:rPr>
      <w:rFonts w:cs="B Lotus"/>
      <w:b/>
      <w:bCs/>
      <w:sz w:val="34"/>
      <w:szCs w:val="36"/>
      <w:lang w:bidi="fa-IR"/>
    </w:rPr>
  </w:style>
  <w:style w:type="paragraph" w:styleId="Heading2">
    <w:name w:val="heading 2"/>
    <w:basedOn w:val="Heading1"/>
    <w:next w:val="BodyText2"/>
    <w:link w:val="Heading2Char"/>
    <w:autoRedefine/>
    <w:uiPriority w:val="9"/>
    <w:unhideWhenUsed/>
    <w:qFormat/>
    <w:rsid w:val="004D69AF"/>
    <w:pPr>
      <w:spacing w:before="240"/>
      <w:jc w:val="left"/>
      <w:outlineLvl w:val="1"/>
    </w:pPr>
    <w:rPr>
      <w:sz w:val="28"/>
      <w:szCs w:val="32"/>
    </w:rPr>
  </w:style>
  <w:style w:type="paragraph" w:styleId="Heading3">
    <w:name w:val="heading 3"/>
    <w:basedOn w:val="Heading1"/>
    <w:next w:val="BodyText2"/>
    <w:link w:val="Heading3Char"/>
    <w:uiPriority w:val="9"/>
    <w:unhideWhenUsed/>
    <w:qFormat/>
    <w:rsid w:val="004D69AF"/>
    <w:pPr>
      <w:spacing w:before="240"/>
      <w:jc w:val="left"/>
      <w:outlineLvl w:val="2"/>
    </w:pPr>
    <w:rPr>
      <w:sz w:val="28"/>
      <w:szCs w:val="28"/>
    </w:rPr>
  </w:style>
  <w:style w:type="paragraph" w:styleId="Heading4">
    <w:name w:val="heading 4"/>
    <w:basedOn w:val="Heading3"/>
    <w:next w:val="Normal"/>
    <w:link w:val="Heading4Char"/>
    <w:uiPriority w:val="9"/>
    <w:unhideWhenUsed/>
    <w:qFormat/>
    <w:rsid w:val="004D69AF"/>
    <w:pPr>
      <w:outlineLvl w:val="3"/>
    </w:pPr>
    <w:rPr>
      <w:sz w:val="24"/>
      <w:szCs w:val="26"/>
    </w:rPr>
  </w:style>
  <w:style w:type="paragraph" w:styleId="Heading5">
    <w:name w:val="heading 5"/>
    <w:basedOn w:val="Normal"/>
    <w:next w:val="Normal"/>
    <w:link w:val="Heading5Char"/>
    <w:uiPriority w:val="9"/>
    <w:semiHidden/>
    <w:unhideWhenUsed/>
    <w:rsid w:val="00AF022A"/>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9AF"/>
    <w:rPr>
      <w:rFonts w:cs="B Lotus"/>
      <w:b/>
      <w:bCs/>
      <w:sz w:val="34"/>
      <w:szCs w:val="36"/>
      <w:lang w:val="en-US" w:eastAsia="en-US" w:bidi="fa-IR"/>
    </w:rPr>
  </w:style>
  <w:style w:type="paragraph" w:styleId="NoSpacing">
    <w:name w:val="No Spacing"/>
    <w:link w:val="NoSpacingChar"/>
    <w:uiPriority w:val="1"/>
    <w:qFormat/>
    <w:rsid w:val="00E642D1"/>
    <w:pPr>
      <w:ind w:left="720"/>
      <w:jc w:val="lowKashida"/>
    </w:pPr>
    <w:rPr>
      <w:rFonts w:cs="Times New Roman"/>
      <w:sz w:val="22"/>
      <w:szCs w:val="22"/>
    </w:rPr>
  </w:style>
  <w:style w:type="character" w:customStyle="1" w:styleId="Heading2Char">
    <w:name w:val="Heading 2 Char"/>
    <w:basedOn w:val="DefaultParagraphFont"/>
    <w:link w:val="Heading2"/>
    <w:uiPriority w:val="9"/>
    <w:rsid w:val="004D69AF"/>
    <w:rPr>
      <w:rFonts w:cs="B Lotus"/>
      <w:b/>
      <w:bCs/>
      <w:sz w:val="28"/>
      <w:szCs w:val="32"/>
      <w:lang w:bidi="fa-IR"/>
    </w:rPr>
  </w:style>
  <w:style w:type="paragraph" w:styleId="BodyText">
    <w:name w:val="Body Text"/>
    <w:basedOn w:val="Normal"/>
    <w:link w:val="BodyTextChar"/>
    <w:uiPriority w:val="99"/>
    <w:qFormat/>
    <w:rsid w:val="004D69AF"/>
    <w:pPr>
      <w:ind w:firstLine="397"/>
    </w:pPr>
    <w:rPr>
      <w:noProof w:val="0"/>
      <w:sz w:val="20"/>
    </w:rPr>
  </w:style>
  <w:style w:type="character" w:customStyle="1" w:styleId="BodyTextChar">
    <w:name w:val="Body Text Char"/>
    <w:basedOn w:val="DefaultParagraphFont"/>
    <w:link w:val="BodyText"/>
    <w:uiPriority w:val="99"/>
    <w:rsid w:val="004D69AF"/>
    <w:rPr>
      <w:rFonts w:cs="B Lotus"/>
      <w:szCs w:val="26"/>
      <w:lang w:bidi="fa-IR"/>
    </w:rPr>
  </w:style>
  <w:style w:type="paragraph" w:styleId="BodyText2">
    <w:name w:val="Body Text 2"/>
    <w:aliases w:val="Body NoSpacing"/>
    <w:basedOn w:val="Normal"/>
    <w:next w:val="BodyText"/>
    <w:link w:val="BodyText2Char"/>
    <w:uiPriority w:val="99"/>
    <w:qFormat/>
    <w:rsid w:val="004D69AF"/>
    <w:rPr>
      <w:noProof w:val="0"/>
    </w:rPr>
  </w:style>
  <w:style w:type="character" w:customStyle="1" w:styleId="BodyText2Char">
    <w:name w:val="Body Text 2 Char"/>
    <w:aliases w:val="Body NoSpacing Char"/>
    <w:basedOn w:val="DefaultParagraphFont"/>
    <w:link w:val="BodyText2"/>
    <w:uiPriority w:val="99"/>
    <w:rsid w:val="004D69AF"/>
    <w:rPr>
      <w:rFonts w:cs="B Lotus"/>
      <w:sz w:val="26"/>
      <w:szCs w:val="26"/>
      <w:lang w:bidi="fa-IR"/>
    </w:rPr>
  </w:style>
  <w:style w:type="character" w:customStyle="1" w:styleId="Heading3Char">
    <w:name w:val="Heading 3 Char"/>
    <w:basedOn w:val="DefaultParagraphFont"/>
    <w:link w:val="Heading3"/>
    <w:uiPriority w:val="9"/>
    <w:rsid w:val="004D69AF"/>
    <w:rPr>
      <w:rFonts w:cs="B Lotus"/>
      <w:b/>
      <w:bCs/>
      <w:sz w:val="28"/>
      <w:szCs w:val="28"/>
      <w:lang w:bidi="fa-IR"/>
    </w:rPr>
  </w:style>
  <w:style w:type="paragraph" w:styleId="FootnoteText">
    <w:name w:val="footnote text"/>
    <w:basedOn w:val="Normal"/>
    <w:link w:val="FootnoteTextChar"/>
    <w:uiPriority w:val="99"/>
    <w:qFormat/>
    <w:rsid w:val="004D69AF"/>
    <w:rPr>
      <w:noProof w:val="0"/>
      <w:sz w:val="18"/>
      <w:szCs w:val="20"/>
    </w:rPr>
  </w:style>
  <w:style w:type="character" w:customStyle="1" w:styleId="FootnoteTextChar">
    <w:name w:val="Footnote Text Char"/>
    <w:basedOn w:val="DefaultParagraphFont"/>
    <w:link w:val="FootnoteText"/>
    <w:uiPriority w:val="99"/>
    <w:rsid w:val="004D69AF"/>
    <w:rPr>
      <w:rFonts w:cs="B Lotus"/>
      <w:sz w:val="18"/>
      <w:lang w:bidi="fa-IR"/>
    </w:rPr>
  </w:style>
  <w:style w:type="character" w:customStyle="1" w:styleId="Heading4Char">
    <w:name w:val="Heading 4 Char"/>
    <w:basedOn w:val="DefaultParagraphFont"/>
    <w:link w:val="Heading4"/>
    <w:uiPriority w:val="9"/>
    <w:rsid w:val="004D69AF"/>
    <w:rPr>
      <w:rFonts w:cs="B Lotus"/>
      <w:b/>
      <w:bCs/>
      <w:sz w:val="24"/>
      <w:szCs w:val="26"/>
      <w:lang w:bidi="fa-IR"/>
    </w:rPr>
  </w:style>
  <w:style w:type="paragraph" w:styleId="Title">
    <w:name w:val="Title"/>
    <w:next w:val="BodyText2"/>
    <w:link w:val="TitleChar"/>
    <w:uiPriority w:val="10"/>
    <w:qFormat/>
    <w:rsid w:val="004D69AF"/>
    <w:pPr>
      <w:bidi/>
      <w:jc w:val="center"/>
    </w:pPr>
    <w:rPr>
      <w:rFonts w:ascii="IranNastaliq" w:hAnsi="IranNastaliq" w:cs="IranNastaliq"/>
      <w:sz w:val="96"/>
      <w:szCs w:val="96"/>
      <w:lang w:bidi="fa-IR"/>
    </w:rPr>
  </w:style>
  <w:style w:type="character" w:customStyle="1" w:styleId="TitleChar">
    <w:name w:val="Title Char"/>
    <w:basedOn w:val="DefaultParagraphFont"/>
    <w:link w:val="Title"/>
    <w:uiPriority w:val="10"/>
    <w:rsid w:val="004D69AF"/>
    <w:rPr>
      <w:rFonts w:ascii="IranNastaliq" w:hAnsi="IranNastaliq" w:cs="IranNastaliq"/>
      <w:sz w:val="96"/>
      <w:szCs w:val="96"/>
      <w:lang w:val="en-US" w:eastAsia="en-US" w:bidi="fa-IR"/>
    </w:rPr>
  </w:style>
  <w:style w:type="paragraph" w:styleId="Subtitle">
    <w:name w:val="Subtitle"/>
    <w:basedOn w:val="Normal"/>
    <w:next w:val="Normal"/>
    <w:link w:val="SubtitleChar"/>
    <w:uiPriority w:val="11"/>
    <w:rsid w:val="00E642D1"/>
    <w:pPr>
      <w:numPr>
        <w:ilvl w:val="1"/>
      </w:numPr>
      <w:ind w:left="720" w:firstLine="397"/>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E642D1"/>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rsid w:val="00E642D1"/>
    <w:rPr>
      <w:i/>
      <w:iCs/>
      <w:color w:val="808080"/>
    </w:rPr>
  </w:style>
  <w:style w:type="character" w:styleId="Emphasis">
    <w:name w:val="Emphasis"/>
    <w:basedOn w:val="DefaultParagraphFont"/>
    <w:uiPriority w:val="20"/>
    <w:rsid w:val="00E642D1"/>
    <w:rPr>
      <w:i/>
      <w:iCs/>
    </w:rPr>
  </w:style>
  <w:style w:type="character" w:styleId="IntenseEmphasis">
    <w:name w:val="Intense Emphasis"/>
    <w:basedOn w:val="DefaultParagraphFont"/>
    <w:uiPriority w:val="21"/>
    <w:rsid w:val="00E642D1"/>
    <w:rPr>
      <w:b/>
      <w:bCs/>
      <w:i/>
      <w:iCs/>
      <w:color w:val="4F81BD"/>
    </w:rPr>
  </w:style>
  <w:style w:type="character" w:styleId="Strong">
    <w:name w:val="Strong"/>
    <w:basedOn w:val="DefaultParagraphFont"/>
    <w:uiPriority w:val="22"/>
    <w:rsid w:val="00E642D1"/>
    <w:rPr>
      <w:b/>
      <w:bCs/>
    </w:rPr>
  </w:style>
  <w:style w:type="paragraph" w:styleId="Quote">
    <w:name w:val="Quote"/>
    <w:basedOn w:val="Normal"/>
    <w:next w:val="Normal"/>
    <w:link w:val="QuoteChar"/>
    <w:uiPriority w:val="29"/>
    <w:rsid w:val="00E642D1"/>
    <w:rPr>
      <w:i/>
      <w:iCs/>
      <w:color w:val="000000"/>
    </w:rPr>
  </w:style>
  <w:style w:type="character" w:customStyle="1" w:styleId="QuoteChar">
    <w:name w:val="Quote Char"/>
    <w:basedOn w:val="DefaultParagraphFont"/>
    <w:link w:val="Quote"/>
    <w:uiPriority w:val="29"/>
    <w:rsid w:val="00E642D1"/>
    <w:rPr>
      <w:i/>
      <w:iCs/>
      <w:color w:val="000000"/>
    </w:rPr>
  </w:style>
  <w:style w:type="paragraph" w:styleId="IntenseQuote">
    <w:name w:val="Intense Quote"/>
    <w:basedOn w:val="Normal"/>
    <w:next w:val="Normal"/>
    <w:link w:val="IntenseQuoteChar"/>
    <w:uiPriority w:val="30"/>
    <w:rsid w:val="00E642D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642D1"/>
    <w:rPr>
      <w:b/>
      <w:bCs/>
      <w:i/>
      <w:iCs/>
      <w:color w:val="4F81BD"/>
    </w:rPr>
  </w:style>
  <w:style w:type="character" w:styleId="SubtleReference">
    <w:name w:val="Subtle Reference"/>
    <w:basedOn w:val="DefaultParagraphFont"/>
    <w:uiPriority w:val="31"/>
    <w:rsid w:val="00E642D1"/>
    <w:rPr>
      <w:smallCaps/>
      <w:color w:val="C0504D"/>
      <w:u w:val="single"/>
    </w:rPr>
  </w:style>
  <w:style w:type="character" w:styleId="IntenseReference">
    <w:name w:val="Intense Reference"/>
    <w:basedOn w:val="DefaultParagraphFont"/>
    <w:uiPriority w:val="32"/>
    <w:rsid w:val="00E642D1"/>
    <w:rPr>
      <w:b/>
      <w:bCs/>
      <w:smallCaps/>
      <w:color w:val="C0504D"/>
      <w:spacing w:val="5"/>
      <w:u w:val="single"/>
    </w:rPr>
  </w:style>
  <w:style w:type="character" w:styleId="BookTitle">
    <w:name w:val="Book Title"/>
    <w:basedOn w:val="DefaultParagraphFont"/>
    <w:uiPriority w:val="33"/>
    <w:rsid w:val="00E642D1"/>
    <w:rPr>
      <w:b/>
      <w:bCs/>
      <w:smallCaps/>
      <w:spacing w:val="5"/>
    </w:rPr>
  </w:style>
  <w:style w:type="paragraph" w:styleId="ListParagraph">
    <w:name w:val="List Paragraph"/>
    <w:basedOn w:val="Normal"/>
    <w:uiPriority w:val="34"/>
    <w:qFormat/>
    <w:rsid w:val="00E642D1"/>
    <w:pPr>
      <w:contextualSpacing/>
    </w:pPr>
  </w:style>
  <w:style w:type="character" w:customStyle="1" w:styleId="Heading5Char">
    <w:name w:val="Heading 5 Char"/>
    <w:basedOn w:val="DefaultParagraphFont"/>
    <w:link w:val="Heading5"/>
    <w:uiPriority w:val="9"/>
    <w:semiHidden/>
    <w:rsid w:val="00AF022A"/>
    <w:rPr>
      <w:rFonts w:ascii="Cambria" w:eastAsia="Times New Roman" w:hAnsi="Cambria" w:cs="Times New Roman"/>
      <w:color w:val="243F60"/>
      <w:sz w:val="26"/>
      <w:szCs w:val="26"/>
      <w:lang w:bidi="fa-IR"/>
    </w:rPr>
  </w:style>
  <w:style w:type="paragraph" w:customStyle="1" w:styleId="Style1">
    <w:name w:val="Style1"/>
    <w:basedOn w:val="Heading1"/>
    <w:qFormat/>
    <w:rsid w:val="007D26CA"/>
    <w:pPr>
      <w:jc w:val="left"/>
    </w:pPr>
    <w:rPr>
      <w:rFonts w:ascii="B Lotus" w:hAnsi="B Lotus"/>
      <w:sz w:val="28"/>
    </w:rPr>
  </w:style>
  <w:style w:type="paragraph" w:styleId="Header">
    <w:name w:val="header"/>
    <w:basedOn w:val="Normal"/>
    <w:link w:val="HeaderChar"/>
    <w:uiPriority w:val="99"/>
    <w:semiHidden/>
    <w:unhideWhenUsed/>
    <w:rsid w:val="00E06C62"/>
    <w:pPr>
      <w:tabs>
        <w:tab w:val="center" w:pos="4680"/>
        <w:tab w:val="right" w:pos="9360"/>
      </w:tabs>
    </w:pPr>
  </w:style>
  <w:style w:type="character" w:customStyle="1" w:styleId="HeaderChar">
    <w:name w:val="Header Char"/>
    <w:basedOn w:val="DefaultParagraphFont"/>
    <w:link w:val="Header"/>
    <w:uiPriority w:val="99"/>
    <w:semiHidden/>
    <w:rsid w:val="00E06C62"/>
    <w:rPr>
      <w:rFonts w:cs="B Lotus"/>
      <w:noProof/>
      <w:sz w:val="26"/>
      <w:szCs w:val="26"/>
      <w:lang w:bidi="fa-IR"/>
    </w:rPr>
  </w:style>
  <w:style w:type="paragraph" w:styleId="Footer">
    <w:name w:val="footer"/>
    <w:basedOn w:val="Normal"/>
    <w:link w:val="FooterChar"/>
    <w:uiPriority w:val="99"/>
    <w:unhideWhenUsed/>
    <w:rsid w:val="00E06C62"/>
    <w:pPr>
      <w:tabs>
        <w:tab w:val="center" w:pos="4680"/>
        <w:tab w:val="right" w:pos="9360"/>
      </w:tabs>
    </w:pPr>
  </w:style>
  <w:style w:type="character" w:customStyle="1" w:styleId="FooterChar">
    <w:name w:val="Footer Char"/>
    <w:basedOn w:val="DefaultParagraphFont"/>
    <w:link w:val="Footer"/>
    <w:uiPriority w:val="99"/>
    <w:rsid w:val="00E06C62"/>
    <w:rPr>
      <w:rFonts w:cs="B Lotus"/>
      <w:noProof/>
      <w:sz w:val="26"/>
      <w:szCs w:val="26"/>
      <w:lang w:bidi="fa-IR"/>
    </w:rPr>
  </w:style>
  <w:style w:type="character" w:customStyle="1" w:styleId="NoSpacingChar">
    <w:name w:val="No Spacing Char"/>
    <w:link w:val="NoSpacing"/>
    <w:uiPriority w:val="1"/>
    <w:rsid w:val="00855B60"/>
    <w:rPr>
      <w:rFonts w:cs="Times New Roman"/>
      <w:sz w:val="22"/>
      <w:szCs w:val="22"/>
      <w:lang w:bidi="ar-SA"/>
    </w:rPr>
  </w:style>
  <w:style w:type="character" w:styleId="FootnoteReference">
    <w:name w:val="footnote reference"/>
    <w:basedOn w:val="DefaultParagraphFont"/>
    <w:uiPriority w:val="99"/>
    <w:qFormat/>
    <w:rsid w:val="00665DE1"/>
    <w:rPr>
      <w:vertAlign w:val="superscript"/>
    </w:rPr>
  </w:style>
  <w:style w:type="paragraph" w:styleId="DocumentMap">
    <w:name w:val="Document Map"/>
    <w:basedOn w:val="Normal"/>
    <w:link w:val="DocumentMapChar"/>
    <w:uiPriority w:val="99"/>
    <w:semiHidden/>
    <w:unhideWhenUsed/>
    <w:rsid w:val="001D4772"/>
    <w:rPr>
      <w:rFonts w:ascii="Tahoma" w:hAnsi="Tahoma" w:cs="Tahoma"/>
      <w:sz w:val="16"/>
      <w:szCs w:val="16"/>
    </w:rPr>
  </w:style>
  <w:style w:type="character" w:customStyle="1" w:styleId="DocumentMapChar">
    <w:name w:val="Document Map Char"/>
    <w:basedOn w:val="DefaultParagraphFont"/>
    <w:link w:val="DocumentMap"/>
    <w:uiPriority w:val="99"/>
    <w:semiHidden/>
    <w:rsid w:val="001D4772"/>
    <w:rPr>
      <w:rFonts w:ascii="Tahoma" w:hAnsi="Tahoma" w:cs="Tahoma"/>
      <w:noProof/>
      <w:sz w:val="16"/>
      <w:szCs w:val="16"/>
      <w:lang w:bidi="fa-IR"/>
    </w:rPr>
  </w:style>
  <w:style w:type="paragraph" w:styleId="Index1">
    <w:name w:val="index 1"/>
    <w:basedOn w:val="Normal"/>
    <w:next w:val="Normal"/>
    <w:autoRedefine/>
    <w:uiPriority w:val="99"/>
    <w:semiHidden/>
    <w:unhideWhenUsed/>
    <w:rsid w:val="00763D51"/>
    <w:pPr>
      <w:ind w:left="260" w:hanging="2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3565</TotalTime>
  <Pages>17</Pages>
  <Words>3881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7</cp:revision>
  <dcterms:created xsi:type="dcterms:W3CDTF">2012-11-10T03:59:00Z</dcterms:created>
  <dcterms:modified xsi:type="dcterms:W3CDTF">2013-01-25T21:27:00Z</dcterms:modified>
</cp:coreProperties>
</file>