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BD" w:rsidRPr="0088616A" w:rsidRDefault="00184422" w:rsidP="0088616A">
      <w:pPr>
        <w:bidi/>
        <w:spacing w:after="0" w:line="360" w:lineRule="auto"/>
        <w:jc w:val="both"/>
        <w:rPr>
          <w:b/>
          <w:bCs/>
          <w:sz w:val="32"/>
          <w:szCs w:val="32"/>
          <w:rtl/>
          <w:lang w:bidi="fa-IR"/>
        </w:rPr>
      </w:pPr>
      <w:r w:rsidRPr="0088616A">
        <w:rPr>
          <w:rFonts w:hint="cs"/>
          <w:b/>
          <w:bCs/>
          <w:sz w:val="32"/>
          <w:szCs w:val="32"/>
          <w:rtl/>
          <w:lang w:bidi="fa-IR"/>
        </w:rPr>
        <w:t>مقدمه:</w:t>
      </w:r>
    </w:p>
    <w:p w:rsidR="00D55394" w:rsidRDefault="009C292D" w:rsidP="009C292D">
      <w:pPr>
        <w:bidi/>
        <w:spacing w:after="0" w:line="360" w:lineRule="auto"/>
        <w:jc w:val="both"/>
        <w:rPr>
          <w:rFonts w:hint="cs"/>
          <w:sz w:val="32"/>
          <w:szCs w:val="32"/>
          <w:rtl/>
          <w:lang w:bidi="fa-IR"/>
        </w:rPr>
      </w:pPr>
      <w:r>
        <w:rPr>
          <w:rFonts w:hint="cs"/>
          <w:sz w:val="32"/>
          <w:szCs w:val="32"/>
          <w:rtl/>
          <w:lang w:bidi="fa-IR"/>
        </w:rPr>
        <w:t>کلیه قند ها اعم از مونوساکارید یا دی ساکارید از عوامل احیا کننده قوی هستند .بدین معنی ک میتوانند برخی از ترکیبات مانند مس،نقره،و ترکیبات مشابه را احیا نمایند .</w:t>
      </w:r>
    </w:p>
    <w:p w:rsidR="009C292D" w:rsidRDefault="009C292D" w:rsidP="009C292D">
      <w:pPr>
        <w:bidi/>
        <w:spacing w:after="0" w:line="360" w:lineRule="auto"/>
        <w:jc w:val="both"/>
        <w:rPr>
          <w:rFonts w:hint="cs"/>
          <w:sz w:val="32"/>
          <w:szCs w:val="32"/>
          <w:rtl/>
          <w:lang w:bidi="fa-IR"/>
        </w:rPr>
      </w:pPr>
      <w:r>
        <w:rPr>
          <w:rFonts w:hint="cs"/>
          <w:sz w:val="32"/>
          <w:szCs w:val="32"/>
          <w:rtl/>
          <w:lang w:bidi="fa-IR"/>
        </w:rPr>
        <w:t>خاصیت احیا کنندگی قند ها  از مشخصات مهم آنها محسوب شده و جهت تشخیص و شناسایی به کار می رود.دی ساکارید سوکروز به علت در پیوند بودن دو کربن آنومر خود این توانایی را نداشته و به نام قند غیر احیا معروفند.</w:t>
      </w:r>
    </w:p>
    <w:p w:rsidR="009C292D" w:rsidRDefault="009C292D" w:rsidP="009C292D">
      <w:pPr>
        <w:bidi/>
        <w:spacing w:after="0" w:line="360" w:lineRule="auto"/>
        <w:jc w:val="both"/>
        <w:rPr>
          <w:rFonts w:hint="cs"/>
          <w:sz w:val="32"/>
          <w:szCs w:val="32"/>
          <w:rtl/>
          <w:lang w:bidi="fa-IR"/>
        </w:rPr>
      </w:pPr>
      <w:r>
        <w:rPr>
          <w:rFonts w:hint="cs"/>
          <w:sz w:val="32"/>
          <w:szCs w:val="32"/>
          <w:rtl/>
          <w:lang w:bidi="fa-IR"/>
        </w:rPr>
        <w:t>مونوساکارید ها:</w:t>
      </w:r>
    </w:p>
    <w:p w:rsidR="009C292D" w:rsidRDefault="009C292D" w:rsidP="009C292D">
      <w:pPr>
        <w:bidi/>
        <w:spacing w:after="0" w:line="360" w:lineRule="auto"/>
        <w:jc w:val="both"/>
        <w:rPr>
          <w:rFonts w:hint="cs"/>
          <w:sz w:val="32"/>
          <w:szCs w:val="32"/>
          <w:rtl/>
          <w:lang w:bidi="fa-IR"/>
        </w:rPr>
      </w:pPr>
      <w:r>
        <w:rPr>
          <w:rFonts w:hint="cs"/>
          <w:sz w:val="32"/>
          <w:szCs w:val="32"/>
          <w:rtl/>
          <w:lang w:bidi="fa-IR"/>
        </w:rPr>
        <w:t xml:space="preserve">این ترکیبات واحد های ساختاری الیگو و پلی ساکارید هارا می سازند و به وسیله ی تعداد اتم های کربن سازنده و گروه کربونیل فعال خود مشخص می شوند </w:t>
      </w:r>
      <w:r w:rsidR="00826C6C">
        <w:rPr>
          <w:rFonts w:hint="cs"/>
          <w:sz w:val="32"/>
          <w:szCs w:val="32"/>
          <w:rtl/>
          <w:lang w:bidi="fa-IR"/>
        </w:rPr>
        <w:t>.مونوساکارید های با گروه فعال آلدئید را آلدوز و ترکیبات کتون دار را کتوز می گوییند.بر حسب تعداد اتم های سازنده ،به قند های 3 کربنی تری اوز،چهار کربنی تتروز،پنج کربنی پنتوز،شش کربنی هگزوز و به همین ترتیب نامگذاری شده اند.ساده ترین کربوهیدرات ها قند های سه کربنی هستند که سر دسته ی آنها گلیسرآلدئید (آلدوز)است.از گروه کتوز میتوان دی هیدروکسی استن را نام برد.</w:t>
      </w:r>
    </w:p>
    <w:p w:rsidR="00826C6C" w:rsidRDefault="00826C6C" w:rsidP="00826C6C">
      <w:pPr>
        <w:bidi/>
        <w:spacing w:after="0" w:line="360" w:lineRule="auto"/>
        <w:jc w:val="both"/>
        <w:rPr>
          <w:rFonts w:hint="cs"/>
          <w:sz w:val="32"/>
          <w:szCs w:val="32"/>
          <w:rtl/>
          <w:lang w:bidi="fa-IR"/>
        </w:rPr>
      </w:pPr>
    </w:p>
    <w:p w:rsidR="00D55394" w:rsidRPr="00826C6C" w:rsidRDefault="00D55394" w:rsidP="0088616A">
      <w:pPr>
        <w:bidi/>
        <w:spacing w:after="0" w:line="360" w:lineRule="auto"/>
        <w:jc w:val="both"/>
        <w:rPr>
          <w:b/>
          <w:bCs/>
          <w:sz w:val="36"/>
          <w:szCs w:val="36"/>
          <w:rtl/>
          <w:lang w:bidi="fa-IR"/>
        </w:rPr>
      </w:pPr>
      <w:r w:rsidRPr="00826C6C">
        <w:rPr>
          <w:rFonts w:hint="cs"/>
          <w:b/>
          <w:bCs/>
          <w:sz w:val="36"/>
          <w:szCs w:val="36"/>
          <w:rtl/>
          <w:lang w:bidi="fa-IR"/>
        </w:rPr>
        <w:t>مواد مورد نیاز:</w:t>
      </w:r>
    </w:p>
    <w:p w:rsidR="00D55394" w:rsidRDefault="00826C6C" w:rsidP="0088616A">
      <w:pPr>
        <w:bidi/>
        <w:spacing w:after="0" w:line="360" w:lineRule="auto"/>
        <w:jc w:val="both"/>
        <w:rPr>
          <w:sz w:val="32"/>
          <w:szCs w:val="32"/>
          <w:rtl/>
          <w:lang w:bidi="fa-IR"/>
        </w:rPr>
      </w:pPr>
      <w:r>
        <w:rPr>
          <w:rFonts w:hint="cs"/>
          <w:sz w:val="32"/>
          <w:szCs w:val="32"/>
          <w:rtl/>
          <w:lang w:bidi="fa-IR"/>
        </w:rPr>
        <w:t>6 عدد لوله ی آزمایش،مجهول شماره 1 و مجهول شماره 2،پیپت،معرف بندیکت،معرف بارفورد،محلول بیال</w:t>
      </w:r>
    </w:p>
    <w:p w:rsidR="005D0B90" w:rsidRDefault="005D0B90" w:rsidP="0088616A">
      <w:pPr>
        <w:bidi/>
        <w:spacing w:after="0" w:line="360" w:lineRule="auto"/>
        <w:jc w:val="both"/>
        <w:rPr>
          <w:sz w:val="32"/>
          <w:szCs w:val="32"/>
          <w:rtl/>
          <w:lang w:bidi="fa-IR"/>
        </w:rPr>
      </w:pPr>
    </w:p>
    <w:p w:rsidR="00D55394" w:rsidRDefault="00D55394" w:rsidP="0088616A">
      <w:pPr>
        <w:bidi/>
        <w:spacing w:after="0" w:line="360" w:lineRule="auto"/>
        <w:jc w:val="both"/>
        <w:rPr>
          <w:rFonts w:hint="cs"/>
          <w:b/>
          <w:bCs/>
          <w:sz w:val="32"/>
          <w:szCs w:val="32"/>
          <w:rtl/>
          <w:lang w:bidi="fa-IR"/>
        </w:rPr>
      </w:pPr>
      <w:r w:rsidRPr="0088616A">
        <w:rPr>
          <w:rFonts w:hint="cs"/>
          <w:b/>
          <w:bCs/>
          <w:sz w:val="32"/>
          <w:szCs w:val="32"/>
          <w:rtl/>
          <w:lang w:bidi="fa-IR"/>
        </w:rPr>
        <w:t>روش انجام آزمایش:</w:t>
      </w:r>
    </w:p>
    <w:p w:rsidR="00826C6C" w:rsidRDefault="00826C6C" w:rsidP="00826C6C">
      <w:pPr>
        <w:bidi/>
        <w:spacing w:after="0" w:line="360" w:lineRule="auto"/>
        <w:jc w:val="both"/>
        <w:rPr>
          <w:rFonts w:hint="cs"/>
          <w:sz w:val="32"/>
          <w:szCs w:val="32"/>
          <w:rtl/>
          <w:lang w:bidi="fa-IR"/>
        </w:rPr>
      </w:pPr>
      <w:r>
        <w:rPr>
          <w:rFonts w:hint="cs"/>
          <w:sz w:val="32"/>
          <w:szCs w:val="32"/>
          <w:rtl/>
          <w:lang w:bidi="fa-IR"/>
        </w:rPr>
        <w:t xml:space="preserve">آزمایش بندیکت:ابتدا </w:t>
      </w:r>
      <w:r w:rsidR="0090139D">
        <w:rPr>
          <w:rFonts w:hint="cs"/>
          <w:sz w:val="32"/>
          <w:szCs w:val="32"/>
          <w:rtl/>
          <w:lang w:bidi="fa-IR"/>
        </w:rPr>
        <w:t>2 میلی لیتر از معرف بندیکت در دو لوله ی آزمایش به طور جداگانه ریخته شد سپس در یک لوله ی آزمایش 1 میلی لیتر  مجهول یک و در یک لوله ی دیگر1 میلی لیتر مجهول شماره دو ریخته شد در آخر به مدت 5 دقیقه دو محلول در بنماری گذاشته شد</w:t>
      </w:r>
    </w:p>
    <w:p w:rsidR="0090139D" w:rsidRDefault="0090139D" w:rsidP="0090139D">
      <w:pPr>
        <w:bidi/>
        <w:spacing w:after="0" w:line="360" w:lineRule="auto"/>
        <w:jc w:val="both"/>
        <w:rPr>
          <w:rFonts w:hint="cs"/>
          <w:sz w:val="32"/>
          <w:szCs w:val="32"/>
          <w:rtl/>
          <w:lang w:bidi="fa-IR"/>
        </w:rPr>
      </w:pPr>
      <w:r>
        <w:rPr>
          <w:rFonts w:hint="cs"/>
          <w:sz w:val="32"/>
          <w:szCs w:val="32"/>
          <w:rtl/>
          <w:lang w:bidi="fa-IR"/>
        </w:rPr>
        <w:lastRenderedPageBreak/>
        <w:t>آزمایش بارفورد:ابتدا 2 میلی لیتر از معرف بارفورد در لوله ی آزمایش به طور جداگانه ریخته شد،سپس 1 میلی لیتر از مجهول شماره ی 1 و 1 میلی لیتر از مجهول شماره دو به دو لوله اضافه شد ،در نهایت 2 محلول به مدت 3-5 دقیقه در بنماری گذاشته شد</w:t>
      </w:r>
    </w:p>
    <w:p w:rsidR="0090139D" w:rsidRPr="00826C6C" w:rsidRDefault="0090139D" w:rsidP="0090139D">
      <w:pPr>
        <w:bidi/>
        <w:spacing w:after="0" w:line="360" w:lineRule="auto"/>
        <w:jc w:val="both"/>
        <w:rPr>
          <w:sz w:val="32"/>
          <w:szCs w:val="32"/>
          <w:rtl/>
          <w:lang w:bidi="fa-IR"/>
        </w:rPr>
      </w:pPr>
      <w:r>
        <w:rPr>
          <w:rFonts w:hint="cs"/>
          <w:sz w:val="32"/>
          <w:szCs w:val="32"/>
          <w:rtl/>
          <w:lang w:bidi="fa-IR"/>
        </w:rPr>
        <w:t>آزمایش بیال:ابتدا 2 میلی لیتر از محلول بیال در دو لوله به طور جداگانه ریخته شد،ا میلی لیتر از هر مجهول در دو لوله ی جداگانه ریخته شد و در نهایت دو لوله به مدت چند دقیقه در بنماری گذاشته شد.</w:t>
      </w:r>
    </w:p>
    <w:p w:rsidR="005D0B90" w:rsidRDefault="005D0B90" w:rsidP="0088616A">
      <w:pPr>
        <w:bidi/>
        <w:spacing w:after="0" w:line="360" w:lineRule="auto"/>
        <w:jc w:val="both"/>
        <w:rPr>
          <w:sz w:val="32"/>
          <w:szCs w:val="32"/>
          <w:rtl/>
          <w:lang w:bidi="fa-IR"/>
        </w:rPr>
      </w:pPr>
    </w:p>
    <w:p w:rsidR="0001514C" w:rsidRDefault="0001514C" w:rsidP="0088616A">
      <w:pPr>
        <w:bidi/>
        <w:spacing w:after="0" w:line="360" w:lineRule="auto"/>
        <w:jc w:val="both"/>
        <w:rPr>
          <w:sz w:val="32"/>
          <w:szCs w:val="32"/>
          <w:rtl/>
          <w:lang w:bidi="fa-IR"/>
        </w:rPr>
      </w:pPr>
      <w:r>
        <w:rPr>
          <w:rFonts w:hint="cs"/>
          <w:sz w:val="32"/>
          <w:szCs w:val="32"/>
          <w:rtl/>
          <w:lang w:bidi="fa-IR"/>
        </w:rPr>
        <w:t>نتیجه:</w:t>
      </w:r>
    </w:p>
    <w:p w:rsidR="0001514C" w:rsidRDefault="003C1ED4" w:rsidP="0088616A">
      <w:pPr>
        <w:bidi/>
        <w:spacing w:after="0" w:line="360" w:lineRule="auto"/>
        <w:jc w:val="both"/>
        <w:rPr>
          <w:rFonts w:hint="cs"/>
          <w:sz w:val="32"/>
          <w:szCs w:val="32"/>
          <w:rtl/>
          <w:lang w:bidi="fa-IR"/>
        </w:rPr>
      </w:pPr>
      <w:r>
        <w:rPr>
          <w:rFonts w:hint="cs"/>
          <w:sz w:val="32"/>
          <w:szCs w:val="32"/>
          <w:rtl/>
          <w:lang w:bidi="fa-IR"/>
        </w:rPr>
        <w:t>آزمایش بندیکت:در مجهول شماره ی 2 رسوب قرمز رنگ و در مجهول شماره 1 رسوب سبز رنگ ایجاد شد که نشان دهنده ی احیا کننده بودن دو مجهول است.</w:t>
      </w:r>
    </w:p>
    <w:p w:rsidR="003C1ED4" w:rsidRDefault="003C1ED4" w:rsidP="003C1ED4">
      <w:pPr>
        <w:bidi/>
        <w:spacing w:after="0" w:line="360" w:lineRule="auto"/>
        <w:jc w:val="both"/>
        <w:rPr>
          <w:rFonts w:hint="cs"/>
          <w:sz w:val="32"/>
          <w:szCs w:val="32"/>
          <w:rtl/>
          <w:lang w:bidi="fa-IR"/>
        </w:rPr>
      </w:pPr>
      <w:r>
        <w:rPr>
          <w:rFonts w:hint="cs"/>
          <w:sz w:val="32"/>
          <w:szCs w:val="32"/>
          <w:rtl/>
          <w:lang w:bidi="fa-IR"/>
        </w:rPr>
        <w:t>آزمایش بارفورد:مجهول شماره 2 سریع و در مدت زمان دو دقیقه واکنش داد  و رسوب قرمز رنگ ایجاد کرد که نشان دهنده ی این است که مجهول شماره ی 2 یک مونوساکارید و مجهول شماره 1 یک دی ساکارید است.</w:t>
      </w:r>
    </w:p>
    <w:p w:rsidR="003C1ED4" w:rsidRDefault="003C1ED4" w:rsidP="003C1ED4">
      <w:pPr>
        <w:bidi/>
        <w:spacing w:after="0" w:line="360" w:lineRule="auto"/>
        <w:jc w:val="both"/>
        <w:rPr>
          <w:rFonts w:hint="cs"/>
          <w:sz w:val="32"/>
          <w:szCs w:val="32"/>
          <w:rtl/>
          <w:lang w:bidi="fa-IR"/>
        </w:rPr>
      </w:pPr>
      <w:r>
        <w:rPr>
          <w:rFonts w:hint="cs"/>
          <w:sz w:val="32"/>
          <w:szCs w:val="32"/>
          <w:rtl/>
          <w:lang w:bidi="fa-IR"/>
        </w:rPr>
        <w:t>آزمایش بیال:مجهول شماره ی2 به رنگ قهوه ای پرنگ م مجهول شماره 1به رنگ سبز در آمد که نتیجه میگیریم که مجهول شماره 2 یک هگزوز و مجهول شماره 1 یک پنتوز است.</w:t>
      </w:r>
    </w:p>
    <w:p w:rsidR="003C1ED4" w:rsidRDefault="003C1ED4" w:rsidP="003C1ED4">
      <w:pPr>
        <w:bidi/>
        <w:spacing w:after="0" w:line="360" w:lineRule="auto"/>
        <w:jc w:val="both"/>
        <w:rPr>
          <w:sz w:val="32"/>
          <w:szCs w:val="32"/>
          <w:rtl/>
          <w:lang w:bidi="fa-IR"/>
        </w:rPr>
      </w:pPr>
    </w:p>
    <w:p w:rsidR="0001514C" w:rsidRDefault="0001514C" w:rsidP="0088616A">
      <w:pPr>
        <w:bidi/>
        <w:spacing w:after="0" w:line="360" w:lineRule="auto"/>
        <w:jc w:val="both"/>
        <w:rPr>
          <w:sz w:val="32"/>
          <w:szCs w:val="32"/>
          <w:rtl/>
          <w:lang w:bidi="fa-IR"/>
        </w:rPr>
      </w:pPr>
      <w:r>
        <w:rPr>
          <w:rFonts w:hint="cs"/>
          <w:sz w:val="32"/>
          <w:szCs w:val="32"/>
          <w:rtl/>
          <w:lang w:bidi="fa-IR"/>
        </w:rPr>
        <w:t>بحث:</w:t>
      </w:r>
    </w:p>
    <w:p w:rsidR="0001514C" w:rsidRDefault="003C1ED4" w:rsidP="0088616A">
      <w:pPr>
        <w:bidi/>
        <w:spacing w:after="0" w:line="360" w:lineRule="auto"/>
        <w:jc w:val="both"/>
        <w:rPr>
          <w:rFonts w:hint="cs"/>
          <w:sz w:val="32"/>
          <w:szCs w:val="32"/>
          <w:rtl/>
          <w:lang w:bidi="fa-IR"/>
        </w:rPr>
      </w:pPr>
      <w:bookmarkStart w:id="0" w:name="_GoBack"/>
      <w:bookmarkEnd w:id="0"/>
      <w:r>
        <w:rPr>
          <w:rFonts w:hint="cs"/>
          <w:sz w:val="32"/>
          <w:szCs w:val="32"/>
          <w:rtl/>
          <w:lang w:bidi="fa-IR"/>
        </w:rPr>
        <w:t>آزمایش بندیکت: سولفات مس موجود در معرف بندیکت با قند های احیاگر وارد واکنش می شود.معرف بندیکت متشکل از یون مس دو ظرفیتی بوده که به یون مس یک ظرفیتی احیا میشود و به صورت اکسید مس ته نشین میشود.</w:t>
      </w:r>
    </w:p>
    <w:p w:rsidR="003C1ED4" w:rsidRDefault="003F675B" w:rsidP="003C1ED4">
      <w:pPr>
        <w:bidi/>
        <w:spacing w:after="0" w:line="360" w:lineRule="auto"/>
        <w:jc w:val="both"/>
        <w:rPr>
          <w:rFonts w:hint="cs"/>
          <w:sz w:val="32"/>
          <w:szCs w:val="32"/>
          <w:rtl/>
          <w:lang w:bidi="fa-IR"/>
        </w:rPr>
      </w:pPr>
      <w:r>
        <w:rPr>
          <w:rFonts w:hint="cs"/>
          <w:sz w:val="32"/>
          <w:szCs w:val="32"/>
          <w:rtl/>
          <w:lang w:bidi="fa-IR"/>
        </w:rPr>
        <w:t>آزمایش بارفورد:این آزمایش برای تشخیص مونوساکارید ها از دی ساکارید ها ی احیا کننده است.چنانچه آزمایش احیا قند ها در محیط اسید ضعیف صورت گیرد و مدت زمان حرارت دادن کنترل شود .فقط مونوساکارید به علت قدرت احیا کنندگی قوی به این آزمایش جواب مثبت میدهد.</w:t>
      </w:r>
    </w:p>
    <w:p w:rsidR="003F675B" w:rsidRDefault="003F675B" w:rsidP="003F675B">
      <w:pPr>
        <w:bidi/>
        <w:spacing w:after="0" w:line="360" w:lineRule="auto"/>
        <w:jc w:val="both"/>
        <w:rPr>
          <w:sz w:val="32"/>
          <w:szCs w:val="32"/>
          <w:rtl/>
          <w:lang w:bidi="fa-IR"/>
        </w:rPr>
      </w:pPr>
      <w:r>
        <w:rPr>
          <w:rFonts w:hint="cs"/>
          <w:sz w:val="32"/>
          <w:szCs w:val="32"/>
          <w:rtl/>
          <w:lang w:bidi="fa-IR"/>
        </w:rPr>
        <w:lastRenderedPageBreak/>
        <w:t>آزمایش بیال:پنتوز ها در مجاورت اسید کلریدریک غلیظ آب از دست داده.فورفورال تولید میکنند.فورفورال با اورسینول به کمپلکس با رنگ سبز مایل به آبی تبدیل میشوند که در هگزوز ها هم به همین صورت است اما طیف رنگی متفاوت است.</w:t>
      </w:r>
    </w:p>
    <w:p w:rsidR="0001514C" w:rsidRDefault="0001514C" w:rsidP="0088616A">
      <w:pPr>
        <w:bidi/>
        <w:spacing w:after="0" w:line="360" w:lineRule="auto"/>
        <w:jc w:val="both"/>
        <w:rPr>
          <w:sz w:val="32"/>
          <w:szCs w:val="32"/>
          <w:rtl/>
          <w:lang w:bidi="fa-IR"/>
        </w:rPr>
      </w:pPr>
      <w:r>
        <w:rPr>
          <w:rFonts w:hint="cs"/>
          <w:sz w:val="32"/>
          <w:szCs w:val="32"/>
          <w:rtl/>
          <w:lang w:bidi="fa-IR"/>
        </w:rPr>
        <w:t>منابع:</w:t>
      </w:r>
    </w:p>
    <w:p w:rsidR="0001514C" w:rsidRDefault="00366005" w:rsidP="0088616A">
      <w:pPr>
        <w:bidi/>
        <w:spacing w:after="0" w:line="360" w:lineRule="auto"/>
        <w:jc w:val="both"/>
        <w:rPr>
          <w:sz w:val="32"/>
          <w:szCs w:val="32"/>
          <w:rtl/>
          <w:lang w:bidi="fa-IR"/>
        </w:rPr>
      </w:pPr>
      <w:r>
        <w:rPr>
          <w:rFonts w:hint="cs"/>
          <w:sz w:val="32"/>
          <w:szCs w:val="32"/>
          <w:rtl/>
          <w:lang w:bidi="fa-IR"/>
        </w:rPr>
        <w:t>تالیف دکتر عذرا ربانی چادگانی،مبانی بی</w:t>
      </w:r>
      <w:r w:rsidR="00F7317E">
        <w:rPr>
          <w:rFonts w:hint="cs"/>
          <w:sz w:val="32"/>
          <w:szCs w:val="32"/>
          <w:rtl/>
          <w:lang w:bidi="fa-IR"/>
        </w:rPr>
        <w:t>وشیمی،انتشارات دانشگاه تهران،سال 93،چاپ هفتم،صفحه ی 93</w:t>
      </w:r>
      <w:r w:rsidR="003C1ED4">
        <w:rPr>
          <w:rFonts w:hint="cs"/>
          <w:sz w:val="32"/>
          <w:szCs w:val="32"/>
          <w:rtl/>
          <w:lang w:bidi="fa-IR"/>
        </w:rPr>
        <w:t xml:space="preserve"> </w:t>
      </w:r>
    </w:p>
    <w:p w:rsidR="00F7317E" w:rsidRDefault="00F7317E" w:rsidP="0088616A">
      <w:pPr>
        <w:bidi/>
        <w:spacing w:after="0" w:line="360" w:lineRule="auto"/>
        <w:jc w:val="both"/>
        <w:rPr>
          <w:sz w:val="32"/>
          <w:szCs w:val="32"/>
          <w:rtl/>
          <w:lang w:bidi="fa-IR"/>
        </w:rPr>
      </w:pPr>
      <w:r>
        <w:rPr>
          <w:sz w:val="32"/>
          <w:szCs w:val="32"/>
          <w:lang w:bidi="fa-IR"/>
        </w:rPr>
        <w:t>Wiki book.org</w:t>
      </w:r>
    </w:p>
    <w:p w:rsidR="00D55394" w:rsidRDefault="00D55394" w:rsidP="0088616A">
      <w:pPr>
        <w:bidi/>
        <w:spacing w:after="0" w:line="360" w:lineRule="auto"/>
        <w:jc w:val="both"/>
        <w:rPr>
          <w:sz w:val="32"/>
          <w:szCs w:val="32"/>
          <w:rtl/>
          <w:lang w:bidi="fa-IR"/>
        </w:rPr>
      </w:pPr>
    </w:p>
    <w:p w:rsidR="00D55394" w:rsidRPr="00184422" w:rsidRDefault="00D55394" w:rsidP="0088616A">
      <w:pPr>
        <w:bidi/>
        <w:spacing w:after="0" w:line="360" w:lineRule="auto"/>
        <w:jc w:val="both"/>
        <w:rPr>
          <w:sz w:val="32"/>
          <w:szCs w:val="32"/>
          <w:rtl/>
          <w:lang w:bidi="fa-IR"/>
        </w:rPr>
      </w:pPr>
    </w:p>
    <w:sectPr w:rsidR="00D55394" w:rsidRPr="00184422" w:rsidSect="00C5035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rsids>
    <w:rsidRoot w:val="00184422"/>
    <w:rsid w:val="0000494B"/>
    <w:rsid w:val="00011E4F"/>
    <w:rsid w:val="0001514C"/>
    <w:rsid w:val="000161DB"/>
    <w:rsid w:val="000445AC"/>
    <w:rsid w:val="00047132"/>
    <w:rsid w:val="0005359A"/>
    <w:rsid w:val="00064C42"/>
    <w:rsid w:val="00074E3E"/>
    <w:rsid w:val="00075FD2"/>
    <w:rsid w:val="00084EE7"/>
    <w:rsid w:val="00085A25"/>
    <w:rsid w:val="00086A32"/>
    <w:rsid w:val="000A4D4A"/>
    <w:rsid w:val="000B5089"/>
    <w:rsid w:val="000B61DF"/>
    <w:rsid w:val="000D1DAB"/>
    <w:rsid w:val="000E2AB0"/>
    <w:rsid w:val="000F2F4D"/>
    <w:rsid w:val="000F4465"/>
    <w:rsid w:val="00100406"/>
    <w:rsid w:val="00103D21"/>
    <w:rsid w:val="00127CE5"/>
    <w:rsid w:val="00131D62"/>
    <w:rsid w:val="00133148"/>
    <w:rsid w:val="00182EBD"/>
    <w:rsid w:val="00184422"/>
    <w:rsid w:val="001900C3"/>
    <w:rsid w:val="001A5F00"/>
    <w:rsid w:val="001A65FF"/>
    <w:rsid w:val="001A762B"/>
    <w:rsid w:val="001B2AA5"/>
    <w:rsid w:val="001B70C2"/>
    <w:rsid w:val="001C7724"/>
    <w:rsid w:val="00202A41"/>
    <w:rsid w:val="00221FDF"/>
    <w:rsid w:val="00231D8E"/>
    <w:rsid w:val="0023616D"/>
    <w:rsid w:val="002A58B6"/>
    <w:rsid w:val="002B1AF1"/>
    <w:rsid w:val="002C383C"/>
    <w:rsid w:val="002C6DF8"/>
    <w:rsid w:val="002C7055"/>
    <w:rsid w:val="002E38C2"/>
    <w:rsid w:val="002E3C43"/>
    <w:rsid w:val="002E57E0"/>
    <w:rsid w:val="002F4308"/>
    <w:rsid w:val="00300CF0"/>
    <w:rsid w:val="00310883"/>
    <w:rsid w:val="0032702F"/>
    <w:rsid w:val="00330E1D"/>
    <w:rsid w:val="00340165"/>
    <w:rsid w:val="00362421"/>
    <w:rsid w:val="00366005"/>
    <w:rsid w:val="00376201"/>
    <w:rsid w:val="00390C76"/>
    <w:rsid w:val="003A27B7"/>
    <w:rsid w:val="003B35B9"/>
    <w:rsid w:val="003C1ED4"/>
    <w:rsid w:val="003C3431"/>
    <w:rsid w:val="003C6CAF"/>
    <w:rsid w:val="003E0816"/>
    <w:rsid w:val="003E428F"/>
    <w:rsid w:val="003F2391"/>
    <w:rsid w:val="003F675B"/>
    <w:rsid w:val="003F677F"/>
    <w:rsid w:val="004175D7"/>
    <w:rsid w:val="004228CF"/>
    <w:rsid w:val="00441B1E"/>
    <w:rsid w:val="004466F6"/>
    <w:rsid w:val="00447779"/>
    <w:rsid w:val="00453D25"/>
    <w:rsid w:val="00461D38"/>
    <w:rsid w:val="004627D1"/>
    <w:rsid w:val="00463BB8"/>
    <w:rsid w:val="00465FFE"/>
    <w:rsid w:val="00467344"/>
    <w:rsid w:val="00481A0D"/>
    <w:rsid w:val="00484EAD"/>
    <w:rsid w:val="004863EE"/>
    <w:rsid w:val="004A5E1E"/>
    <w:rsid w:val="004C13AB"/>
    <w:rsid w:val="004C16D7"/>
    <w:rsid w:val="004C6A3A"/>
    <w:rsid w:val="004D6DC9"/>
    <w:rsid w:val="00515A1A"/>
    <w:rsid w:val="00546363"/>
    <w:rsid w:val="00556690"/>
    <w:rsid w:val="005606BB"/>
    <w:rsid w:val="0056099C"/>
    <w:rsid w:val="0056381B"/>
    <w:rsid w:val="005664A8"/>
    <w:rsid w:val="00586F3C"/>
    <w:rsid w:val="00590682"/>
    <w:rsid w:val="0059642E"/>
    <w:rsid w:val="005A04FC"/>
    <w:rsid w:val="005B172E"/>
    <w:rsid w:val="005D0B90"/>
    <w:rsid w:val="005F1839"/>
    <w:rsid w:val="00623C02"/>
    <w:rsid w:val="00626468"/>
    <w:rsid w:val="0065187E"/>
    <w:rsid w:val="00662335"/>
    <w:rsid w:val="00664C5E"/>
    <w:rsid w:val="00666231"/>
    <w:rsid w:val="00682D7B"/>
    <w:rsid w:val="00695948"/>
    <w:rsid w:val="006A2DE1"/>
    <w:rsid w:val="006B4978"/>
    <w:rsid w:val="006D0E4B"/>
    <w:rsid w:val="006D4DD8"/>
    <w:rsid w:val="006E5D03"/>
    <w:rsid w:val="00714DA1"/>
    <w:rsid w:val="00716428"/>
    <w:rsid w:val="0072572E"/>
    <w:rsid w:val="00725E53"/>
    <w:rsid w:val="007308AF"/>
    <w:rsid w:val="007324A5"/>
    <w:rsid w:val="00737B4D"/>
    <w:rsid w:val="00776A11"/>
    <w:rsid w:val="00781C52"/>
    <w:rsid w:val="007A0877"/>
    <w:rsid w:val="007D7CF7"/>
    <w:rsid w:val="0080485B"/>
    <w:rsid w:val="00805ABD"/>
    <w:rsid w:val="00812E5F"/>
    <w:rsid w:val="0082376A"/>
    <w:rsid w:val="00826C6C"/>
    <w:rsid w:val="00830525"/>
    <w:rsid w:val="00841C98"/>
    <w:rsid w:val="0086270A"/>
    <w:rsid w:val="00862973"/>
    <w:rsid w:val="00865902"/>
    <w:rsid w:val="00874649"/>
    <w:rsid w:val="00876685"/>
    <w:rsid w:val="0088269E"/>
    <w:rsid w:val="00884F48"/>
    <w:rsid w:val="0088616A"/>
    <w:rsid w:val="00892FE3"/>
    <w:rsid w:val="0089533B"/>
    <w:rsid w:val="008B626A"/>
    <w:rsid w:val="008B66AA"/>
    <w:rsid w:val="008C0072"/>
    <w:rsid w:val="008F212F"/>
    <w:rsid w:val="008F2567"/>
    <w:rsid w:val="0090139D"/>
    <w:rsid w:val="00911C04"/>
    <w:rsid w:val="009239F5"/>
    <w:rsid w:val="0095024F"/>
    <w:rsid w:val="00955322"/>
    <w:rsid w:val="00960E36"/>
    <w:rsid w:val="009678B7"/>
    <w:rsid w:val="00991F3C"/>
    <w:rsid w:val="009A4395"/>
    <w:rsid w:val="009C1FF0"/>
    <w:rsid w:val="009C292D"/>
    <w:rsid w:val="009F3067"/>
    <w:rsid w:val="00A20535"/>
    <w:rsid w:val="00A32D01"/>
    <w:rsid w:val="00A34F0A"/>
    <w:rsid w:val="00A3757F"/>
    <w:rsid w:val="00A46DB7"/>
    <w:rsid w:val="00A500F0"/>
    <w:rsid w:val="00A655CB"/>
    <w:rsid w:val="00A77073"/>
    <w:rsid w:val="00A80028"/>
    <w:rsid w:val="00A936D5"/>
    <w:rsid w:val="00A97DEE"/>
    <w:rsid w:val="00AA6601"/>
    <w:rsid w:val="00AB2075"/>
    <w:rsid w:val="00AB3192"/>
    <w:rsid w:val="00AB4BC1"/>
    <w:rsid w:val="00AD6FF0"/>
    <w:rsid w:val="00AF5841"/>
    <w:rsid w:val="00AF5A92"/>
    <w:rsid w:val="00B00690"/>
    <w:rsid w:val="00B1023B"/>
    <w:rsid w:val="00B23CA5"/>
    <w:rsid w:val="00B3033D"/>
    <w:rsid w:val="00B33B81"/>
    <w:rsid w:val="00B522B1"/>
    <w:rsid w:val="00B63C0F"/>
    <w:rsid w:val="00B652C5"/>
    <w:rsid w:val="00B76AAE"/>
    <w:rsid w:val="00B80B22"/>
    <w:rsid w:val="00B83FC6"/>
    <w:rsid w:val="00B8700D"/>
    <w:rsid w:val="00B90299"/>
    <w:rsid w:val="00BC38F4"/>
    <w:rsid w:val="00BC55FA"/>
    <w:rsid w:val="00BC78F6"/>
    <w:rsid w:val="00BD11AF"/>
    <w:rsid w:val="00BD64B7"/>
    <w:rsid w:val="00BF5C9B"/>
    <w:rsid w:val="00C0065F"/>
    <w:rsid w:val="00C30DB5"/>
    <w:rsid w:val="00C50350"/>
    <w:rsid w:val="00C508C8"/>
    <w:rsid w:val="00C51006"/>
    <w:rsid w:val="00C619D7"/>
    <w:rsid w:val="00C62CB0"/>
    <w:rsid w:val="00C70559"/>
    <w:rsid w:val="00CA0354"/>
    <w:rsid w:val="00CA108A"/>
    <w:rsid w:val="00CE5A3B"/>
    <w:rsid w:val="00CF7682"/>
    <w:rsid w:val="00D14F3F"/>
    <w:rsid w:val="00D36512"/>
    <w:rsid w:val="00D41FBF"/>
    <w:rsid w:val="00D4342D"/>
    <w:rsid w:val="00D448FF"/>
    <w:rsid w:val="00D4773B"/>
    <w:rsid w:val="00D54384"/>
    <w:rsid w:val="00D55394"/>
    <w:rsid w:val="00D61485"/>
    <w:rsid w:val="00D72C5E"/>
    <w:rsid w:val="00D919A3"/>
    <w:rsid w:val="00DA053C"/>
    <w:rsid w:val="00DB7D7F"/>
    <w:rsid w:val="00DE3C6D"/>
    <w:rsid w:val="00DE4565"/>
    <w:rsid w:val="00DE4BD3"/>
    <w:rsid w:val="00DF4C41"/>
    <w:rsid w:val="00E33C55"/>
    <w:rsid w:val="00E4336C"/>
    <w:rsid w:val="00E56F31"/>
    <w:rsid w:val="00E67A55"/>
    <w:rsid w:val="00E97D8D"/>
    <w:rsid w:val="00EB0D30"/>
    <w:rsid w:val="00EC701A"/>
    <w:rsid w:val="00ED30C7"/>
    <w:rsid w:val="00ED40C6"/>
    <w:rsid w:val="00EE0B6E"/>
    <w:rsid w:val="00F04AFD"/>
    <w:rsid w:val="00F10FC5"/>
    <w:rsid w:val="00F11BEB"/>
    <w:rsid w:val="00F37BC5"/>
    <w:rsid w:val="00F430B8"/>
    <w:rsid w:val="00F5291A"/>
    <w:rsid w:val="00F5505F"/>
    <w:rsid w:val="00F5555C"/>
    <w:rsid w:val="00F621DF"/>
    <w:rsid w:val="00F7317E"/>
    <w:rsid w:val="00F80BF6"/>
    <w:rsid w:val="00F85ABF"/>
    <w:rsid w:val="00FB1D36"/>
    <w:rsid w:val="00FC1025"/>
    <w:rsid w:val="00FC2AF8"/>
    <w:rsid w:val="00FE4148"/>
    <w:rsid w:val="00FE76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cp:lastPrinted>2015-02-23T11:25:00Z</cp:lastPrinted>
  <dcterms:created xsi:type="dcterms:W3CDTF">2015-02-20T15:41:00Z</dcterms:created>
  <dcterms:modified xsi:type="dcterms:W3CDTF">2015-02-25T16:37:00Z</dcterms:modified>
</cp:coreProperties>
</file>