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5"/>
        <w:gridCol w:w="3405"/>
        <w:gridCol w:w="2160"/>
        <w:gridCol w:w="2160"/>
        <w:gridCol w:w="2160"/>
        <w:gridCol w:w="2161"/>
      </w:tblGrid>
      <w:tr w:rsidR="00D044B6" w:rsidTr="452C1A0B" w14:paraId="664A384F">
        <w:trPr>
          <w:trHeight w:val="1340"/>
        </w:trPr>
        <w:tc>
          <w:tcPr>
            <w:tcW w:w="885" w:type="dxa"/>
            <w:tcBorders>
              <w:top w:val="single" w:color="auto" w:sz="18"/>
              <w:left w:val="single" w:color="auto" w:sz="18"/>
              <w:bottom w:val="single" w:color="auto" w:sz="18"/>
              <w:right w:val="single" w:color="auto" w:sz="18"/>
            </w:tcBorders>
          </w:tcPr>
          <w:p w:rsidR="452C1A0B" w:rsidP="452C1A0B" w:rsidRDefault="452C1A0B" w14:noSpellErr="1" w14:paraId="47D80368" w14:textId="452C1A0B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sz w:val="28"/>
                <w:szCs w:val="28"/>
                <w:lang w:bidi="fa-IR"/>
              </w:rPr>
              <w:t>R</w:t>
            </w:r>
          </w:p>
        </w:tc>
        <w:tc>
          <w:tcPr>
            <w:tcW w:w="340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6B7B51" w:rsidR="00D044B6" w:rsidP="00D044B6" w:rsidRDefault="00D044B6" w14:paraId="74AF7A46" w14:noSpellErr="1" w14:textId="42BE0301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sz w:val="28"/>
                <w:szCs w:val="28"/>
                <w:rtl w:val="1"/>
                <w:lang w:bidi="fa-IR"/>
              </w:rPr>
              <w:t>نام و نام خانوادگی</w:t>
            </w:r>
          </w:p>
        </w:tc>
        <w:tc>
          <w:tcPr>
            <w:tcW w:w="2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D044B6" w:rsidR="00D044B6" w:rsidP="00D044B6" w:rsidRDefault="00D044B6" w14:paraId="38560175" w14:noSpellErr="1" w14:textId="66D8F520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sz w:val="32"/>
                <w:szCs w:val="32"/>
                <w:rtl w:val="1"/>
                <w:lang w:bidi="fa-IR"/>
              </w:rPr>
              <w:t>فصل ارائه شده در تئوری مدیریت</w:t>
            </w:r>
          </w:p>
        </w:tc>
        <w:tc>
          <w:tcPr>
            <w:tcW w:w="2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D044B6" w:rsidR="00D044B6" w:rsidP="00D044B6" w:rsidRDefault="00D044B6" w14:paraId="0A3C128F" w14:noSpellErr="1" w14:textId="64CD07D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sz w:val="32"/>
                <w:szCs w:val="32"/>
                <w:rtl w:val="1"/>
                <w:lang w:bidi="fa-IR"/>
              </w:rPr>
              <w:t>فصل ارائه شده در رفتار سازمانی</w:t>
            </w:r>
          </w:p>
        </w:tc>
        <w:tc>
          <w:tcPr>
            <w:tcW w:w="2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D044B6" w:rsidR="00D044B6" w:rsidP="00D044B6" w:rsidRDefault="00D044B6" w14:paraId="7B9CB8F5" w14:noSpellErr="1" w14:textId="2548BAAA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sz w:val="32"/>
                <w:szCs w:val="32"/>
                <w:rtl w:val="1"/>
                <w:lang w:bidi="fa-IR"/>
              </w:rPr>
              <w:t>عنوان ترجمه مقاله</w:t>
            </w:r>
          </w:p>
        </w:tc>
        <w:tc>
          <w:tcPr>
            <w:tcW w:w="216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D044B6" w:rsidR="00D044B6" w:rsidP="00D044B6" w:rsidRDefault="00D044B6" w14:paraId="76D1A358" w14:noSpellErr="1" w14:textId="047E710E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sz w:val="32"/>
                <w:szCs w:val="32"/>
                <w:rtl w:val="1"/>
                <w:lang w:bidi="fa-IR"/>
              </w:rPr>
              <w:t>تحلیل چارت</w:t>
            </w:r>
          </w:p>
        </w:tc>
      </w:tr>
      <w:tr w:rsidR="00F92C47" w:rsidTr="452C1A0B" w14:paraId="245EA71E">
        <w:trPr>
          <w:trHeight w:val="1578"/>
        </w:trPr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4DB2742D" w14:textId="43B0116F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sz w:val="28"/>
                <w:szCs w:val="28"/>
                <w:lang w:bidi="fa-IR"/>
              </w:rPr>
              <w:t>1</w:t>
            </w:r>
          </w:p>
        </w:tc>
        <w:tc>
          <w:tcPr>
            <w:tcW w:w="3405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:rsidRPr="006B7B51" w:rsidR="00F92C47" w:rsidP="00D044B6" w:rsidRDefault="006B7B51" w14:paraId="2296F12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452C1A0B">
              <w:rPr>
                <w:rFonts w:ascii="Tahoma" w:hAnsi="Tahoma" w:eastAsia="Tahoma" w:cs="Tahoma"/>
                <w:b w:val="1"/>
                <w:bCs w:val="1"/>
                <w:sz w:val="28"/>
                <w:szCs w:val="28"/>
                <w:rtl w:val="1"/>
                <w:lang w:bidi="fa-IR"/>
              </w:rPr>
              <w:t xml:space="preserve">زینب </w:t>
            </w:r>
            <w:proofErr w:type="spellStart"/>
            <w:r w:rsidRPr="452C1A0B">
              <w:rPr>
                <w:rFonts w:ascii="Tahoma" w:hAnsi="Tahoma" w:eastAsia="Tahoma" w:cs="Tahoma"/>
                <w:b w:val="1"/>
                <w:bCs w:val="1"/>
                <w:sz w:val="28"/>
                <w:szCs w:val="28"/>
                <w:rtl w:val="1"/>
                <w:lang w:bidi="fa-IR"/>
              </w:rPr>
              <w:t>عمیدی</w:t>
            </w:r>
            <w:proofErr w:type="spellEnd"/>
            <w:r w:rsidRPr="452C1A0B">
              <w:rPr>
                <w:rFonts w:ascii="Tahoma" w:hAnsi="Tahoma" w:eastAsia="Tahoma" w:cs="Tahoma"/>
                <w:b w:val="1"/>
                <w:bCs w:val="1"/>
                <w:sz w:val="28"/>
                <w:szCs w:val="28"/>
                <w:rtl w:val="1"/>
                <w:lang w:bidi="fa-IR"/>
              </w:rPr>
              <w:t xml:space="preserve"> پور</w:t>
            </w:r>
          </w:p>
        </w:tc>
        <w:tc>
          <w:tcPr>
            <w:tcW w:w="2160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:rsidRPr="00D044B6" w:rsidR="00F92C47" w:rsidP="00D044B6" w:rsidRDefault="006B7B51" w14:paraId="5434E2F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452C1A0B">
              <w:rPr>
                <w:rFonts w:ascii="Tahoma" w:hAnsi="Tahoma" w:eastAsia="Tahoma" w:cs="Tahoma"/>
                <w:b w:val="1"/>
                <w:bCs w:val="1"/>
                <w:sz w:val="28"/>
                <w:szCs w:val="28"/>
                <w:rtl w:val="1"/>
                <w:lang w:bidi="fa-IR"/>
              </w:rPr>
              <w:t xml:space="preserve">فصل دهم-مدیریت </w:t>
            </w:r>
            <w:proofErr w:type="spellStart"/>
            <w:r w:rsidRPr="452C1A0B">
              <w:rPr>
                <w:rFonts w:ascii="Tahoma" w:hAnsi="Tahoma" w:eastAsia="Tahoma" w:cs="Tahoma"/>
                <w:b w:val="1"/>
                <w:bCs w:val="1"/>
                <w:sz w:val="28"/>
                <w:szCs w:val="28"/>
                <w:rtl w:val="1"/>
                <w:lang w:bidi="fa-IR"/>
              </w:rPr>
              <w:t>منایع</w:t>
            </w:r>
            <w:proofErr w:type="spellEnd"/>
            <w:r w:rsidRPr="452C1A0B">
              <w:rPr>
                <w:rFonts w:ascii="Tahoma" w:hAnsi="Tahoma" w:eastAsia="Tahoma" w:cs="Tahoma"/>
                <w:b w:val="1"/>
                <w:bCs w:val="1"/>
                <w:sz w:val="28"/>
                <w:szCs w:val="28"/>
                <w:rtl w:val="1"/>
                <w:lang w:bidi="fa-IR"/>
              </w:rPr>
              <w:t xml:space="preserve"> انسانی</w:t>
            </w:r>
          </w:p>
        </w:tc>
        <w:tc>
          <w:tcPr>
            <w:tcW w:w="2160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:rsidRPr="00D044B6" w:rsidR="00F92C47" w:rsidP="00D044B6" w:rsidRDefault="006B7B51" w14:paraId="6AB44286" w14:noSpellErr="1" w14:textId="4B8F3DF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sz w:val="28"/>
                <w:szCs w:val="28"/>
                <w:rtl w:val="1"/>
                <w:lang w:bidi="fa-IR"/>
              </w:rPr>
              <w:t>-</w:t>
            </w:r>
          </w:p>
        </w:tc>
        <w:tc>
          <w:tcPr>
            <w:tcW w:w="2160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:rsidRPr="00907170" w:rsidR="00F92C47" w:rsidP="00D044B6" w:rsidRDefault="006B7B51" w14:paraId="1A472250" w14:noSpellErr="1" w14:textId="019CED10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32"/>
                <w:szCs w:val="32"/>
                <w:rtl w:val="1"/>
              </w:rPr>
              <w:t xml:space="preserve">ارزیابی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32"/>
                <w:szCs w:val="32"/>
                <w:rtl w:val="1"/>
              </w:rPr>
              <w:t xml:space="preserve"> مدیریت منابع انسانی (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32"/>
                <w:szCs w:val="32"/>
              </w:rPr>
              <w:t>HRM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32"/>
                <w:szCs w:val="32"/>
                <w:rtl w:val="1"/>
              </w:rPr>
              <w:t>) و عملکرد سازمانی: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32"/>
                <w:szCs w:val="32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color w:val="000000" w:themeColor="text1" w:themeTint="FF" w:themeShade="FF"/>
                <w:sz w:val="32"/>
                <w:szCs w:val="32"/>
                <w:rtl w:val="1"/>
              </w:rPr>
              <w:t>مفاهیم، موضوعات و چارچوب</w:t>
            </w:r>
          </w:p>
        </w:tc>
        <w:tc>
          <w:tcPr>
            <w:tcW w:w="2161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vAlign w:val="center"/>
          </w:tcPr>
          <w:p w:rsidRPr="00FD667E" w:rsidR="006B7B51" w:rsidP="006B7B51" w:rsidRDefault="006B7B51" w14:paraId="0B29EF69" w14:noSpellErr="1" w14:textId="254B2C85">
            <w:pPr>
              <w:autoSpaceDE w:val="0"/>
              <w:autoSpaceDN w:val="0"/>
              <w:bidi/>
              <w:adjustRightInd w:val="0"/>
              <w:jc w:val="center"/>
              <w:rPr>
                <w:rFonts w:ascii="BTitr,Bold" w:cs="0 Nazanin"/>
                <w:b/>
                <w:bCs/>
                <w:sz w:val="32"/>
                <w:szCs w:val="32"/>
                <w:rtl/>
              </w:rPr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sz w:val="32"/>
                <w:szCs w:val="32"/>
                <w:rtl w:val="1"/>
              </w:rPr>
              <w:t>نمودار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sz w:val="32"/>
                <w:szCs w:val="32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sz w:val="32"/>
                <w:szCs w:val="32"/>
                <w:rtl w:val="1"/>
              </w:rPr>
              <w:t>سازماني،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sz w:val="32"/>
                <w:szCs w:val="32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sz w:val="32"/>
                <w:szCs w:val="32"/>
                <w:rtl w:val="1"/>
              </w:rPr>
              <w:t>ساختار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sz w:val="32"/>
                <w:szCs w:val="32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sz w:val="32"/>
                <w:szCs w:val="32"/>
                <w:rtl w:val="1"/>
              </w:rPr>
              <w:t>تشكيلاتي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sz w:val="32"/>
                <w:szCs w:val="32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sz w:val="32"/>
                <w:szCs w:val="32"/>
                <w:rtl w:val="1"/>
              </w:rPr>
              <w:t>و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sz w:val="32"/>
                <w:szCs w:val="32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sz w:val="32"/>
                <w:szCs w:val="32"/>
                <w:rtl w:val="1"/>
              </w:rPr>
              <w:t>شرح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sz w:val="32"/>
                <w:szCs w:val="32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sz w:val="32"/>
                <w:szCs w:val="32"/>
                <w:rtl w:val="1"/>
              </w:rPr>
              <w:t>وظايف</w:t>
            </w:r>
          </w:p>
          <w:p w:rsidRPr="00FD667E" w:rsidR="006B7B51" w:rsidP="006B7B51" w:rsidRDefault="006B7B51" w14:paraId="608E3A1D">
            <w:pPr>
              <w:autoSpaceDE w:val="0"/>
              <w:autoSpaceDN w:val="0"/>
              <w:bidi/>
              <w:adjustRightInd w:val="0"/>
              <w:jc w:val="center"/>
              <w:rPr>
                <w:rFonts w:ascii="BTitr,Bold" w:cs="0 Nazanin"/>
                <w:b/>
                <w:bCs/>
                <w:sz w:val="32"/>
                <w:szCs w:val="32"/>
              </w:rPr>
            </w:pPr>
          </w:p>
          <w:p w:rsidRPr="00673B1D" w:rsidR="006B7B51" w:rsidP="006B7B51" w:rsidRDefault="006B7B51" w14:paraId="3FF579A3" w14:noSpellErr="1" w14:textId="72F778E2">
            <w:pPr>
              <w:bidi/>
              <w:jc w:val="center"/>
              <w:rPr>
                <w:rFonts w:ascii="BTitr,Bold" w:cs="0 Nazanin"/>
                <w:sz w:val="32"/>
                <w:szCs w:val="32"/>
                <w:rtl/>
              </w:rPr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مركز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روابط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عمومي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و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اطلاع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رساني</w:t>
            </w:r>
          </w:p>
          <w:p w:rsidRPr="00673B1D" w:rsidR="006B7B51" w:rsidP="006B7B51" w:rsidRDefault="006B7B51" w14:paraId="13D5AD00" w14:noSpellErr="1" w14:textId="5911F09A">
            <w:pPr>
              <w:bidi/>
              <w:jc w:val="center"/>
              <w:rPr>
                <w:rFonts w:cs="0 Nazanin"/>
                <w:sz w:val="32"/>
                <w:szCs w:val="32"/>
                <w:rtl/>
                <w:lang w:bidi="fa-IR"/>
              </w:rPr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 وزارت بهداشت ودرمان اموزش پزشکی</w:t>
            </w:r>
          </w:p>
          <w:p w:rsidRPr="00D044B6" w:rsidR="00F92C47" w:rsidP="00D044B6" w:rsidRDefault="00F92C47" w14:paraId="575C440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452C1A0B" w:rsidTr="452C1A0B" w14:paraId="57D03AD1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32A51172" w14:textId="7FD2469C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2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40231F91" w14:textId="356AF368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مهرداد پاینده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30268E9E" w14:textId="3B93E280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فصل سیزدهم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66CDBB36" w14:textId="3343F091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فصل دوازدهم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2D09316A" w14:textId="71740E70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----</w:t>
            </w: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5E42A8D5" w14:textId="49D26020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-----</w:t>
            </w:r>
          </w:p>
        </w:tc>
      </w:tr>
      <w:tr w:rsidR="452C1A0B" w:rsidTr="452C1A0B" w14:paraId="4ABBC2E5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4F5FDFF7" w14:textId="37AD3D89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3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45E9A7BC" w14:textId="4CEE772E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الهه مکری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2EA1B9FD" w14:textId="418511C7">
            <w:pPr>
              <w:bidi w:val="1"/>
              <w:jc w:val="center"/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8"/>
                <w:szCs w:val="28"/>
                <w:rtl w:val="1"/>
              </w:rPr>
              <w:t xml:space="preserve">فصل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8"/>
                <w:szCs w:val="28"/>
                <w:rtl w:val="1"/>
              </w:rPr>
              <w:t>ششم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8"/>
                <w:szCs w:val="28"/>
                <w:rtl w:val="1"/>
              </w:rPr>
              <w:t xml:space="preserve"> :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8"/>
                <w:szCs w:val="28"/>
                <w:rtl w:val="1"/>
              </w:rPr>
              <w:t>برنامه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8"/>
                <w:szCs w:val="28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8"/>
                <w:szCs w:val="28"/>
                <w:rtl w:val="1"/>
              </w:rPr>
              <w:t>ریزی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8"/>
                <w:szCs w:val="28"/>
                <w:rtl w:val="1"/>
              </w:rPr>
              <w:t xml:space="preserve"> و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8"/>
                <w:szCs w:val="28"/>
                <w:rtl w:val="1"/>
              </w:rPr>
              <w:t>مدیریت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8"/>
                <w:szCs w:val="28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8"/>
                <w:szCs w:val="28"/>
                <w:rtl w:val="1"/>
              </w:rPr>
              <w:t>راهبردی</w:t>
            </w:r>
            <w:r w:rsidRPr="452C1A0B" w:rsidR="452C1A0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8"/>
                <w:szCs w:val="28"/>
                <w:rtl w:val="1"/>
              </w:rPr>
              <w:t xml:space="preserve"> </w:t>
            </w:r>
          </w:p>
          <w:p w:rsidR="452C1A0B" w:rsidP="452C1A0B" w:rsidRDefault="452C1A0B" w14:noSpellErr="1" w14:paraId="47217F34" w14:textId="05EEB252">
            <w:pPr>
              <w:bidi w:val="1"/>
              <w:jc w:val="center"/>
            </w:pPr>
            <w:r w:rsidRPr="452C1A0B" w:rsidR="452C1A0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8"/>
                <w:szCs w:val="28"/>
                <w:rtl w:val="1"/>
              </w:rPr>
              <w:t xml:space="preserve"> </w:t>
            </w:r>
          </w:p>
          <w:p w:rsidR="452C1A0B" w:rsidP="452C1A0B" w:rsidRDefault="452C1A0B" w14:paraId="517DFBBA" w14:textId="6B648CD4">
            <w:pPr>
              <w:bidi w:val="1"/>
              <w:jc w:val="center"/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8"/>
                <w:szCs w:val="28"/>
                <w:rtl w:val="1"/>
              </w:rPr>
              <w:t>مشترکاً همراه با آقایان اردشیر پور و علیزاده</w:t>
            </w:r>
            <w:r w:rsidRPr="452C1A0B" w:rsidR="452C1A0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8"/>
                <w:szCs w:val="28"/>
                <w:rtl w:val="1"/>
              </w:rPr>
              <w:t xml:space="preserve"> </w:t>
            </w:r>
            <w:r>
              <w:br/>
            </w:r>
          </w:p>
          <w:p w:rsidR="452C1A0B" w:rsidP="452C1A0B" w:rsidRDefault="452C1A0B" w14:paraId="71CFCACD" w14:textId="26016297">
            <w:pPr>
              <w:pStyle w:val="Normal"/>
              <w:bidi w:val="1"/>
            </w:pP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5682C429" w14:textId="3C043707">
            <w:pPr>
              <w:bidi w:val="1"/>
              <w:jc w:val="center"/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8"/>
                <w:szCs w:val="28"/>
                <w:rtl w:val="1"/>
              </w:rPr>
              <w:t>فصل سوم :پرورش مدیران جهانی</w:t>
            </w:r>
            <w:r w:rsidRPr="452C1A0B" w:rsidR="452C1A0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8"/>
                <w:szCs w:val="28"/>
                <w:rtl w:val="1"/>
              </w:rPr>
              <w:t xml:space="preserve"> </w:t>
            </w:r>
          </w:p>
          <w:p w:rsidR="452C1A0B" w:rsidP="452C1A0B" w:rsidRDefault="452C1A0B" w14:noSpellErr="1" w14:paraId="076C01EE" w14:textId="6816203F">
            <w:pPr>
              <w:bidi w:val="1"/>
              <w:jc w:val="center"/>
            </w:pPr>
            <w:r w:rsidRPr="452C1A0B" w:rsidR="452C1A0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8"/>
                <w:szCs w:val="28"/>
                <w:rtl w:val="1"/>
              </w:rPr>
              <w:t xml:space="preserve"> </w:t>
            </w:r>
          </w:p>
          <w:p w:rsidR="452C1A0B" w:rsidP="452C1A0B" w:rsidRDefault="452C1A0B" w14:paraId="6E39EB67" w14:textId="3555440D">
            <w:pPr>
              <w:bidi w:val="1"/>
              <w:jc w:val="center"/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28"/>
                <w:szCs w:val="28"/>
                <w:rtl w:val="1"/>
              </w:rPr>
              <w:t>مشترکاً همراه با آقای اردشیر پور</w:t>
            </w:r>
            <w:r w:rsidRPr="452C1A0B" w:rsidR="452C1A0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8"/>
                <w:szCs w:val="28"/>
                <w:rtl w:val="1"/>
              </w:rPr>
              <w:t xml:space="preserve"> </w:t>
            </w:r>
            <w:r>
              <w:br/>
            </w:r>
          </w:p>
          <w:p w:rsidR="452C1A0B" w:rsidP="452C1A0B" w:rsidRDefault="452C1A0B" w14:paraId="4D807AC5" w14:textId="13C1CC57">
            <w:pPr>
              <w:pStyle w:val="Normal"/>
              <w:bidi w:val="1"/>
            </w:pP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43058EFF" w14:textId="6A56BB5E">
            <w:pPr>
              <w:bidi w:val="1"/>
              <w:jc w:val="center"/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>تاثیر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>پاداش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 xml:space="preserve"> و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>تقدیر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 xml:space="preserve"> (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>قدردانی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 xml:space="preserve"> )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 xml:space="preserve">بر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>رضایت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>شغلی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 xml:space="preserve"> و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>انگیزش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>کارکنان</w:t>
            </w:r>
            <w:r w:rsidRPr="452C1A0B" w:rsidR="452C1A0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32"/>
                <w:szCs w:val="32"/>
                <w:rtl w:val="1"/>
              </w:rPr>
              <w:t xml:space="preserve"> </w:t>
            </w:r>
          </w:p>
          <w:p w:rsidR="452C1A0B" w:rsidP="452C1A0B" w:rsidRDefault="452C1A0B" w14:paraId="1F4119D4" w14:textId="09AE7D6A">
            <w:pPr>
              <w:bidi w:val="1"/>
              <w:jc w:val="center"/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</w:rPr>
              <w:t>Impact of Reward and Recognition on job Satisfaction and Motivation (2012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>)</w:t>
            </w:r>
            <w:r w:rsidRPr="452C1A0B" w:rsidR="452C1A0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32"/>
                <w:szCs w:val="32"/>
                <w:rtl w:val="1"/>
              </w:rPr>
              <w:t xml:space="preserve"> </w:t>
            </w:r>
            <w:r>
              <w:br/>
            </w:r>
          </w:p>
          <w:p w:rsidR="452C1A0B" w:rsidP="452C1A0B" w:rsidRDefault="452C1A0B" w14:paraId="28255883" w14:textId="15FE0AC4">
            <w:pPr>
              <w:pStyle w:val="Normal"/>
              <w:bidi w:val="1"/>
            </w:pP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00F86469" w14:textId="472E0966">
            <w:pPr>
              <w:bidi w:val="1"/>
              <w:jc w:val="center"/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>چارت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>سازمانی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 xml:space="preserve">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>سازمان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 xml:space="preserve"> توسعه تجارت </w:t>
            </w: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sz w:val="32"/>
                <w:szCs w:val="32"/>
                <w:rtl w:val="1"/>
              </w:rPr>
              <w:t>ایران</w:t>
            </w:r>
            <w:r w:rsidRPr="452C1A0B" w:rsidR="452C1A0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32"/>
                <w:szCs w:val="32"/>
                <w:rtl w:val="1"/>
              </w:rPr>
              <w:t xml:space="preserve"> </w:t>
            </w:r>
            <w:r>
              <w:br/>
            </w:r>
          </w:p>
          <w:p w:rsidR="452C1A0B" w:rsidP="452C1A0B" w:rsidRDefault="452C1A0B" w14:paraId="4852EA6A" w14:textId="381E4003">
            <w:pPr>
              <w:pStyle w:val="Normal"/>
              <w:bidi w:val="1"/>
            </w:pPr>
          </w:p>
        </w:tc>
      </w:tr>
      <w:tr w:rsidR="452C1A0B" w:rsidTr="452C1A0B" w14:paraId="2509FA5D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05F8630A" w14:textId="41BBFF81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4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43557FD3" w14:textId="16851EBC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مظفررضوانی شوشتری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634320EF" w14:textId="697A1E0F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فصل سیزده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6B5A7503" w14:textId="7DA46166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فصل دوازدهم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59CCAF88" w14:textId="275F7C4E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اثرات مستقیم وغیرمستقیم ارتباط سرپرست بر تعهد سازمانی</w:t>
            </w: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23AD0E32" w14:textId="2D705CC4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سازمان آینده</w:t>
            </w:r>
          </w:p>
        </w:tc>
      </w:tr>
      <w:tr w:rsidR="452C1A0B" w:rsidTr="452C1A0B" w14:paraId="5D2B7F3E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37EC3195" w14:textId="08DF7D8C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5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10059526" w14:textId="2F03E06A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سمانه عیوضی خامنه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57A34A04" w14:textId="2052D3B2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فصل پنجم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برنامه ریزی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11F31120" w14:textId="39BE910D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فصل سیزدهم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نفوذ،قدرت وسیاست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1533743D" w14:textId="7D2C3373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</w:rPr>
              <w:t>10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 صفحه ابتدایی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</w:rPr>
              <w:t>Futures studies</w:t>
            </w: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2843F54D" w14:textId="5F95E866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ساختار سازمانی بانک تجارت</w:t>
            </w:r>
          </w:p>
        </w:tc>
      </w:tr>
      <w:tr w:rsidR="452C1A0B" w:rsidTr="452C1A0B" w14:paraId="4F22F55F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439EC50E" w14:textId="15B480DE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6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11700796" w14:textId="2352835D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علی بیرامی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4CB175C6" w14:textId="6DCD1B25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فصل دوم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نظریه های سازمان و مدیریت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307F2D25" w14:textId="6CAF508A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فصل چهارم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ادراک اجتماعی و مدیریت تنوع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1B8A54DB" w14:textId="6784E820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------------</w:t>
            </w: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6763F0F4" w14:textId="75C88843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چارت سازمانی شرکت هستی آریا شیمی</w:t>
            </w:r>
          </w:p>
        </w:tc>
      </w:tr>
      <w:tr w:rsidR="452C1A0B" w:rsidTr="452C1A0B" w14:paraId="51CB5CC8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457717F7" w14:textId="6BBACD8E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7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3DCC5388" w14:textId="1712DB72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سپیده خجسته فرهنگ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38075238" w14:textId="35D1D9C4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 xml:space="preserve">فصل </w:t>
            </w: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3</w:t>
            </w: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 xml:space="preserve"> خلاقیت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2FEDAFFB" w14:textId="0E565556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 xml:space="preserve">فصل </w:t>
            </w: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16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6B2F9B0E" w14:textId="3F3D67B9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---------------</w:t>
            </w: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5CBD0013" w14:textId="5759762C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مربوط به بیمه ایران</w:t>
            </w:r>
          </w:p>
        </w:tc>
      </w:tr>
      <w:tr w:rsidR="452C1A0B" w:rsidTr="452C1A0B" w14:paraId="780DD122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4538C0D9" w14:textId="40D79289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8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19672377" w14:textId="28C8D0CA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محمد میری مزرعه شاهی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صادق سلیمانی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047E697A" w14:textId="3D329A6A">
            <w:pPr>
              <w:pStyle w:val="Normal"/>
              <w:bidi w:val="1"/>
            </w:pPr>
            <w:r>
              <w:br/>
            </w: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فصل یازدهم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43D462D3" w14:textId="4F292D00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فصل هشتم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46198F7A" w14:textId="2FEE4518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-------</w:t>
            </w: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45EED27B" w14:textId="6138829B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-------------</w:t>
            </w:r>
          </w:p>
        </w:tc>
      </w:tr>
      <w:tr w:rsidR="452C1A0B" w:rsidTr="452C1A0B" w14:paraId="4EDF68FE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60FD606C" w14:textId="77EE6FA5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9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69802095" w14:textId="0F4D21C1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علیرضا صابری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367E4C89" w14:textId="2BC96F7C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2"/>
                <w:szCs w:val="22"/>
                <w:rtl w:val="1"/>
              </w:rPr>
              <w:t xml:space="preserve">فصل </w:t>
            </w:r>
            <w:r w:rsidRPr="452C1A0B" w:rsidR="452C1A0B">
              <w:rPr>
                <w:rFonts w:ascii="Tahoma" w:hAnsi="Tahoma" w:eastAsia="Tahoma" w:cs="Tahoma"/>
                <w:sz w:val="22"/>
                <w:szCs w:val="22"/>
              </w:rPr>
              <w:t>14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21491ADE" w14:textId="20F3B097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 xml:space="preserve">فصل </w:t>
            </w: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7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0438F5EB" w14:textId="3E16471B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 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علیرضا صابری    فصل 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</w:rPr>
              <w:t>14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    فصل 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</w:rPr>
              <w:t>7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    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</w:rPr>
              <w:t>Organizational citizenship behavior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, 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</w:rPr>
              <w:t>work satisfaction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…    بله در کلاس تقدیم شده است     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----------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</w:rPr>
              <w:t>Organizational factors to support knowledge management</w:t>
            </w: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4DDDBB5C" w14:textId="1EE5D4AC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بله در کلاس تقدیم شده است</w:t>
            </w:r>
          </w:p>
        </w:tc>
      </w:tr>
      <w:tr w:rsidR="452C1A0B" w:rsidTr="452C1A0B" w14:paraId="18232768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1F6E5177" w14:textId="5219C470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10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798B5FFE" w14:textId="359F8F2A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 xml:space="preserve">محمد اسماعيل قادري </w:t>
            </w:r>
            <w:r>
              <w:br/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4456066C" w14:textId="4A149222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2"/>
                <w:szCs w:val="22"/>
                <w:rtl w:val="1"/>
              </w:rPr>
              <w:t>فصل سوم – خلاقيت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20979E77" w14:textId="1C62035C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فصل نهم – تصميم گيري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3122549C" w14:textId="2ECDBFFD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</w:rPr>
              <w:t>LEARNING OF ORGANIZATTION &amp; ORGANIZATION OF LEARNING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 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يادگيري سازماني و سازمان هاي يادگيرنده 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------</w:t>
            </w:r>
          </w:p>
          <w:p w:rsidR="452C1A0B" w:rsidP="452C1A0B" w:rsidRDefault="452C1A0B" w14:paraId="1FD9AAE5" w14:textId="1DEA96C4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</w:rPr>
              <w:t>EXECUTING BUSINESS STROUGH UMAN RESOURCE MANAGEMENT PRACTICES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اجراي استراتژيهاي كسب و كار از طريق روش هاي مديريت منابع انساني  </w:t>
            </w:r>
            <w:r>
              <w:br/>
            </w: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5E11463E" w14:textId="21323E15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شركت كالاي نفت</w:t>
            </w:r>
          </w:p>
        </w:tc>
      </w:tr>
      <w:tr w:rsidR="452C1A0B" w:rsidTr="452C1A0B" w14:paraId="1D3D4B7B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1FABAED2" w14:textId="4C302144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11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16751054" w14:textId="6E385960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حسين احمديان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06957C46" w14:textId="466B7A30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2"/>
                <w:szCs w:val="22"/>
                <w:rtl w:val="1"/>
              </w:rPr>
              <w:t xml:space="preserve">فصل سوم – خلاقيت </w:t>
            </w:r>
            <w:r>
              <w:br/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4FAC9E2C" w14:textId="264FB629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فصل نهم – تصميم گيري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43E40E6D" w14:textId="44C39CE2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</w:rPr>
              <w:t>KNOWLEDGE MANAGEMENT&amp;E-LEARNING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دانش مديريت 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----------</w:t>
            </w:r>
          </w:p>
          <w:p w:rsidR="452C1A0B" w:rsidP="452C1A0B" w:rsidRDefault="452C1A0B" w14:paraId="3A897FD5" w14:textId="478828E7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</w:rPr>
              <w:t>EXECUTING BUSINESS STROUGH UMAN RESOURCE MANAGEMENT PRACTICES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اجراي استراتژيهاي كسب و كار از طريق روش هاي مديريت منابع انساني</w:t>
            </w: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28C4599C" w14:textId="27127BCC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شركت كالاي نفت</w:t>
            </w:r>
          </w:p>
        </w:tc>
      </w:tr>
      <w:tr w:rsidR="452C1A0B" w:rsidTr="452C1A0B" w14:paraId="66C829C5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55CCDFA4" w14:textId="02D1D33E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12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035ECBEA" w14:textId="13E5F526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علی اکبر ملاحسنی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6F336667" w14:textId="2A433D35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2"/>
                <w:szCs w:val="22"/>
                <w:rtl w:val="1"/>
              </w:rPr>
              <w:t xml:space="preserve">فصل </w:t>
            </w:r>
            <w:r w:rsidRPr="452C1A0B" w:rsidR="452C1A0B">
              <w:rPr>
                <w:rFonts w:ascii="Tahoma" w:hAnsi="Tahoma" w:eastAsia="Tahoma" w:cs="Tahoma"/>
                <w:sz w:val="22"/>
                <w:szCs w:val="22"/>
              </w:rPr>
              <w:t>7</w:t>
            </w:r>
            <w:r w:rsidRPr="452C1A0B" w:rsidR="452C1A0B">
              <w:rPr>
                <w:rFonts w:ascii="Tahoma" w:hAnsi="Tahoma" w:eastAsia="Tahoma" w:cs="Tahoma"/>
                <w:sz w:val="22"/>
                <w:szCs w:val="22"/>
                <w:rtl w:val="1"/>
              </w:rPr>
              <w:t xml:space="preserve"> عناصر و مفاهیم سازماندهی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6569580F" w14:textId="301B2DF4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 xml:space="preserve">فصل </w:t>
            </w: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14</w:t>
            </w: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 xml:space="preserve"> رهبری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3E8BE580" w14:textId="024C663F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----------</w:t>
            </w: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6131C41C" w14:textId="3365AA2B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چارت سازمانی بانک رفاه</w:t>
            </w:r>
          </w:p>
        </w:tc>
      </w:tr>
      <w:tr w:rsidR="452C1A0B" w:rsidTr="452C1A0B" w14:paraId="22434894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3037FDFC" w14:textId="5747B702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13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376288DC" w14:textId="1220A7E3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کیسان اردشیرپور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7C111EAE" w14:textId="3CCCCEDD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2"/>
                <w:szCs w:val="22"/>
              </w:rPr>
              <w:t>6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0AACAD68" w14:textId="7E96AB83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6F755663" w14:textId="703DC259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توریهای مدیریت تحویل داده  شد.رفتار سازمانی در حال  ترجمه و تحویل.</w:t>
            </w: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0CB91E55" w14:textId="39B6508B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چارت سازمانی سازمان توسعه و تجارت ایران</w:t>
            </w:r>
          </w:p>
        </w:tc>
      </w:tr>
      <w:tr w:rsidR="452C1A0B" w:rsidTr="452C1A0B" w14:paraId="261217D2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1F508654" w14:textId="7F159B51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14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3D0C7994" w14:textId="3F1A5116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محمدرضا ملک</w:t>
            </w: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 xml:space="preserve"> فرنود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476F6B46" w14:textId="41D02167">
            <w:pPr>
              <w:bidi w:val="1"/>
              <w:jc w:val="center"/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color w:val="333333"/>
                <w:sz w:val="22"/>
                <w:szCs w:val="22"/>
                <w:rtl w:val="1"/>
              </w:rPr>
              <w:t>فصل هفتم</w:t>
            </w:r>
            <w:r w:rsidRPr="452C1A0B" w:rsidR="452C1A0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  <w:rtl w:val="1"/>
              </w:rPr>
              <w:t xml:space="preserve"> </w:t>
            </w:r>
          </w:p>
          <w:p w:rsidR="452C1A0B" w:rsidP="452C1A0B" w:rsidRDefault="452C1A0B" w14:paraId="1A85F88A" w14:textId="6DDF11B2">
            <w:pPr>
              <w:bidi w:val="1"/>
              <w:jc w:val="center"/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color w:val="333333"/>
                <w:sz w:val="22"/>
                <w:szCs w:val="22"/>
                <w:rtl w:val="1"/>
              </w:rPr>
              <w:t>عناصر و مفاهیم سازمان دهی-</w:t>
            </w:r>
            <w:r w:rsidRPr="452C1A0B" w:rsidR="452C1A0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  <w:rtl w:val="1"/>
              </w:rPr>
              <w:t xml:space="preserve"> </w:t>
            </w:r>
          </w:p>
          <w:p w:rsidR="452C1A0B" w:rsidP="452C1A0B" w:rsidRDefault="452C1A0B" w14:paraId="1F2CE4B2" w14:textId="33CC78EA">
            <w:pPr>
              <w:bidi w:val="1"/>
              <w:jc w:val="center"/>
            </w:pPr>
            <w:r w:rsidRPr="452C1A0B" w:rsidR="452C1A0B">
              <w:rPr>
                <w:rFonts w:ascii="Tahoma" w:hAnsi="Tahoma" w:eastAsia="Tahoma" w:cs="Tahoma"/>
                <w:b w:val="1"/>
                <w:bCs w:val="1"/>
                <w:i w:val="0"/>
                <w:iCs w:val="0"/>
                <w:color w:val="333333"/>
                <w:sz w:val="22"/>
                <w:szCs w:val="22"/>
                <w:rtl w:val="1"/>
              </w:rPr>
              <w:t>پاور پوینت</w:t>
            </w:r>
            <w:r w:rsidRPr="452C1A0B" w:rsidR="452C1A0B">
              <w:rPr>
                <w:rFonts w:ascii="Tahoma" w:hAnsi="Tahoma" w:eastAsia="Tahoma" w:cs="Tahoma"/>
                <w:b w:val="0"/>
                <w:bCs w:val="0"/>
                <w:i w:val="0"/>
                <w:iCs w:val="0"/>
                <w:sz w:val="22"/>
                <w:szCs w:val="22"/>
                <w:rtl w:val="1"/>
              </w:rPr>
              <w:t xml:space="preserve"> </w:t>
            </w:r>
          </w:p>
          <w:p w:rsidR="452C1A0B" w:rsidP="452C1A0B" w:rsidRDefault="452C1A0B" w14:noSpellErr="1" w14:paraId="627B7D48" w14:textId="74C0D046">
            <w:pPr>
              <w:bidi w:val="1"/>
              <w:jc w:val="right"/>
            </w:pPr>
            <w:r>
              <w:br/>
            </w:r>
          </w:p>
          <w:p w:rsidR="452C1A0B" w:rsidP="452C1A0B" w:rsidRDefault="452C1A0B" w14:paraId="05655A70" w14:textId="653C3C41">
            <w:pPr>
              <w:pStyle w:val="Normal"/>
              <w:bidi w:val="1"/>
            </w:pP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6F564604" w14:textId="4EE74679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 xml:space="preserve">فصل </w:t>
            </w: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14</w:t>
            </w: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 xml:space="preserve"> رهبری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36BB4206" w14:textId="1A958C1A">
            <w:pPr>
              <w:pStyle w:val="Normal"/>
              <w:bidi w:val="1"/>
            </w:pP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2858C6E2" w14:textId="31E558F6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چارت سازمانی بانک رفاه</w:t>
            </w:r>
          </w:p>
        </w:tc>
      </w:tr>
      <w:tr w:rsidR="452C1A0B" w:rsidTr="452C1A0B" w14:paraId="04F96A70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5352E767" w14:textId="2BB3F621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15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19B9B0A9" w14:textId="4F58CA32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ابوالفضل شهبانی نصری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18343E12" w14:textId="68451B74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2"/>
                <w:szCs w:val="22"/>
                <w:rtl w:val="1"/>
              </w:rPr>
              <w:t>مقاله آینده نظام بانکداری و عرصه های نوین در آن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7D13BCA3" w14:textId="17E74300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مقاله سازمان های یاد گیرنده و دانش بنیان تبلور نو آوری و مشارکت کارکنان رفتار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7B025587" w14:textId="6D241740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مدیریت منابع انسانی استراتژیک و گرایش زنجیره عرضه</w:t>
            </w: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52CDBBA7" w14:textId="730D4674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چارت سازمانی بانک ملت</w:t>
            </w:r>
          </w:p>
        </w:tc>
      </w:tr>
      <w:tr w:rsidR="452C1A0B" w:rsidTr="452C1A0B" w14:paraId="3F26B60A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1AB99E40" w14:textId="69211CCB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16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31230104" w14:textId="7A6C1858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سيده عاطفه رضادوست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70CA0C40" w14:textId="02791AA1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2"/>
                <w:szCs w:val="22"/>
                <w:rtl w:val="1"/>
              </w:rPr>
              <w:t>فصل دهم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6D0DBAE3" w14:textId="786EFD87">
            <w:pPr>
              <w:pStyle w:val="Normal"/>
              <w:bidi w:val="1"/>
            </w:pP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26CFC386" w14:textId="07A10419">
            <w:pPr>
              <w:pStyle w:val="Normal"/>
              <w:bidi w:val="1"/>
            </w:pP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56A7D9CF" w14:textId="08DBC94C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پژوهشگاه پليمر و پتروشيمي ايران</w:t>
            </w:r>
          </w:p>
        </w:tc>
      </w:tr>
      <w:tr w:rsidR="452C1A0B" w:rsidTr="452C1A0B" w14:paraId="1B041842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6F61B476" w14:textId="5E66AF5D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17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756D2668" w14:textId="64087A7F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داود صالحی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7F269D9E" w14:textId="6509E48B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2"/>
                <w:szCs w:val="22"/>
              </w:rPr>
              <w:t>12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42E4EE25" w14:textId="7BAE4187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2048FAE5" w14:textId="1EA74A58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</w:rPr>
              <w:t>2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 ترجمه بلی</w:t>
            </w: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3ACAEF37" w14:textId="0AB09CF0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بلی</w:t>
            </w:r>
          </w:p>
        </w:tc>
      </w:tr>
      <w:tr w:rsidR="452C1A0B" w:rsidTr="452C1A0B" w14:paraId="6B3B312C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34EF9275" w14:textId="479E1DA9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18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40E51B97" w14:textId="3FF91C8D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کازیوه کریمی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7D0CBD97" w14:textId="78D2C04C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2"/>
                <w:szCs w:val="22"/>
              </w:rPr>
              <w:t>5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2F940541" w14:textId="4B7DE69E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16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7EEC7A8B" w14:textId="2C244102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</w:rPr>
              <w:t>THE FUTURES RESEARCH METHODS</w:t>
            </w: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06BE8BAA" w14:textId="75176F71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بلی</w:t>
            </w:r>
          </w:p>
        </w:tc>
      </w:tr>
      <w:tr w:rsidR="452C1A0B" w:rsidTr="452C1A0B" w14:paraId="4B4EA496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44D23592" w14:textId="1ED4FB72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19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396E2A9A" w14:textId="6217ECFE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مجید مهدیان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46D15A03" w14:textId="0A5FFFDD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2"/>
                <w:szCs w:val="22"/>
                <w:rtl w:val="1"/>
              </w:rPr>
              <w:t>فصل سیزدهم(هدایت ازطریق انگیزش)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6775AFA0" w14:textId="005947AE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فصل پنجم(تفاوتهای فردی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7A58FA59" w14:textId="129F0146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---------</w:t>
            </w: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611182FA" w14:textId="318EE5E2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اداره کل وصول واجرای امورمالیاتی شهرتهران</w:t>
            </w:r>
          </w:p>
        </w:tc>
      </w:tr>
      <w:tr w:rsidR="452C1A0B" w:rsidTr="452C1A0B" w14:paraId="6C563EC6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2AD1FD79" w14:textId="5F8760A0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20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151ED11C" w14:textId="78A0E26D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محمدرضا خوش نام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214940FF" w14:textId="0C7CEFB2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2"/>
                <w:szCs w:val="22"/>
                <w:rtl w:val="1"/>
              </w:rPr>
              <w:t>(فصول درسي در تئوري و رفتار به اينجانب نرسيد كه با تأييد جناب استاد، پژوهشهاي جايگزين، تأييد و انجام شد)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39182F15" w14:textId="50EC7A47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اصول اخلاقي شركت فرانسوي و مقايسه با شركت هاي آمريكايي و ژاپني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(تأييد جناب استاد براي جايگزين ارايهي فصول رفتار سازماني)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2FDEC672" w14:textId="6831FF04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تئوري اسناد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(تأييد جناب استاد براي درس تئوري مديريت) </w:t>
            </w:r>
            <w:r>
              <w:br/>
            </w: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184CE839" w14:textId="5AEA7302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تحليل ساختار فعلي سازمان متبوع و ارايهي ساختار پيشنهادي 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(تأييد جناب استاد براي درس تئوري مديريت)</w:t>
            </w:r>
          </w:p>
        </w:tc>
      </w:tr>
      <w:tr w:rsidR="452C1A0B" w:rsidTr="452C1A0B" w14:paraId="3313F525">
        <w:tc>
          <w:tcPr>
            <w:tcW w:w="88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41796358" w14:textId="47D6127F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</w:rPr>
              <w:t>21</w:t>
            </w:r>
          </w:p>
        </w:tc>
        <w:tc>
          <w:tcPr>
            <w:tcW w:w="3405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01E6ABB2" w14:textId="6A65233E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اصغر مرادی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458CA441" w14:textId="464192EA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2"/>
                <w:szCs w:val="22"/>
                <w:rtl w:val="1"/>
              </w:rPr>
              <w:t>فصل دوم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22"/>
                <w:szCs w:val="22"/>
                <w:rtl w:val="1"/>
              </w:rPr>
              <w:t>(نظریه های سازمان و مدیریت-سیرهیافتهای علمی به مدیریت)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71B5B695" w14:textId="643A708D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فصل چهارم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28"/>
                <w:szCs w:val="28"/>
                <w:rtl w:val="1"/>
              </w:rPr>
              <w:t>(ادراک اجتماعی ومدیریتتنوع)</w:t>
            </w:r>
          </w:p>
        </w:tc>
        <w:tc>
          <w:tcPr>
            <w:tcW w:w="2160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noSpellErr="1" w14:paraId="4440DB91" w14:textId="28FF8B17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----------</w:t>
            </w:r>
          </w:p>
        </w:tc>
        <w:tc>
          <w:tcPr>
            <w:tcW w:w="2161" w:type="dxa"/>
            <w:tcBorders>
              <w:top w:val="single" w:color="auto" w:sz="18"/>
              <w:left w:val="single" w:color="auto" w:sz="18"/>
              <w:right w:val="single" w:color="auto" w:sz="18"/>
            </w:tcBorders>
          </w:tcPr>
          <w:p w:rsidR="452C1A0B" w:rsidP="452C1A0B" w:rsidRDefault="452C1A0B" w14:paraId="39BE622A" w14:textId="4260B684">
            <w:pPr>
              <w:pStyle w:val="Normal"/>
              <w:bidi w:val="1"/>
            </w:pP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تحلیل چارت سازمانی پزشکی قانونی کشور</w:t>
            </w:r>
            <w:r>
              <w:br/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 xml:space="preserve">(هم ازطریق ایمیل هم بصورت دستی درقالب 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</w:rPr>
              <w:t>text</w:t>
            </w:r>
            <w:r w:rsidRPr="452C1A0B" w:rsidR="452C1A0B">
              <w:rPr>
                <w:rFonts w:ascii="Tahoma" w:hAnsi="Tahoma" w:eastAsia="Tahoma" w:cs="Tahoma"/>
                <w:sz w:val="32"/>
                <w:szCs w:val="32"/>
                <w:rtl w:val="1"/>
              </w:rPr>
              <w:t>)</w:t>
            </w:r>
          </w:p>
        </w:tc>
      </w:tr>
    </w:tbl>
    <w:p w:rsidR="00FA58F6" w:rsidP="00D044B6" w:rsidRDefault="00FA58F6" w14:paraId="0580429C">
      <w:pPr>
        <w:bidi/>
        <w:rPr>
          <w:rtl/>
          <w:lang w:bidi="fa-IR"/>
        </w:rPr>
      </w:pPr>
    </w:p>
    <w:sectPr w:rsidR="00FA58F6" w:rsidSect="00D044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defaultTabStop w:val="720"/>
  <w:drawingGridHorizontalSpacing w:val="110"/>
  <w:displayHorizontalDrawingGridEvery w:val="2"/>
  <w:characterSpacingControl w:val="doNotCompress"/>
  <w:compat/>
  <w:rsids>
    <w:rsidRoot w:val="00D044B6"/>
    <w:rsid w:val="001B31BF"/>
    <w:rsid w:val="00265148"/>
    <w:rsid w:val="00286D95"/>
    <w:rsid w:val="006B7B51"/>
    <w:rsid w:val="00907170"/>
    <w:rsid w:val="009B5A63"/>
    <w:rsid w:val="00AF2692"/>
    <w:rsid w:val="00D044B6"/>
    <w:rsid w:val="00D32F2B"/>
    <w:rsid w:val="00F92C47"/>
    <w:rsid w:val="00FA58F6"/>
    <w:rsid w:val="00FD667E"/>
    <w:rsid w:val="452C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  <w14:docId w14:val="14378B08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58F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4B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Grizli777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asaberi</dc:creator>
  <lastModifiedBy>m m</lastModifiedBy>
  <revision>6</revision>
  <dcterms:created xsi:type="dcterms:W3CDTF">2015-01-11T08:33:00.0000000Z</dcterms:created>
  <dcterms:modified xsi:type="dcterms:W3CDTF">2015-01-16T10:19:09.9428093Z</dcterms:modified>
</coreProperties>
</file>