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3F8B48AE" w:rsidR="00CF2919" w:rsidRDefault="00CF2919" w:rsidP="00290332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هفتم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290332">
        <w:rPr>
          <w:rFonts w:cs="B Zar" w:hint="cs"/>
          <w:b/>
          <w:bCs/>
          <w:sz w:val="26"/>
          <w:szCs w:val="26"/>
          <w:rtl/>
        </w:rPr>
        <w:t xml:space="preserve"> 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05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FA0EDA4" w14:textId="3CE71E46" w:rsidR="00EC08BB" w:rsidRDefault="00290332" w:rsidP="00EC08BB">
      <w:pPr>
        <w:pStyle w:val="a8"/>
        <w:bidi/>
        <w:ind w:left="720"/>
        <w:jc w:val="both"/>
        <w:rPr>
          <w:rFonts w:cs="B Titr" w:hint="cs"/>
          <w:color w:val="FF0000"/>
          <w:sz w:val="30"/>
          <w:szCs w:val="30"/>
          <w:rtl/>
        </w:rPr>
      </w:pPr>
      <w:proofErr w:type="spellStart"/>
      <w:r>
        <w:rPr>
          <w:rFonts w:cs="B Titr" w:hint="cs"/>
          <w:color w:val="FF0000"/>
          <w:sz w:val="30"/>
          <w:szCs w:val="30"/>
          <w:rtl/>
        </w:rPr>
        <w:t>نقوض</w:t>
      </w:r>
      <w:proofErr w:type="spellEnd"/>
      <w:r>
        <w:rPr>
          <w:rFonts w:cs="B Titr" w:hint="cs"/>
          <w:color w:val="FF0000"/>
          <w:sz w:val="30"/>
          <w:szCs w:val="30"/>
          <w:rtl/>
        </w:rPr>
        <w:t xml:space="preserve"> قاعده ما </w:t>
      </w:r>
      <w:proofErr w:type="spellStart"/>
      <w:r>
        <w:rPr>
          <w:rFonts w:cs="B Titr" w:hint="cs"/>
          <w:color w:val="FF0000"/>
          <w:sz w:val="30"/>
          <w:szCs w:val="30"/>
          <w:rtl/>
        </w:rPr>
        <w:t>یضمن</w:t>
      </w:r>
      <w:proofErr w:type="spellEnd"/>
    </w:p>
    <w:p w14:paraId="5D513513" w14:textId="77777777" w:rsidR="006F02B9" w:rsidRDefault="00290332" w:rsidP="006F02B9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 w:rsidRPr="00290332">
        <w:rPr>
          <w:rFonts w:cs="B Nazanin" w:hint="cs"/>
          <w:sz w:val="26"/>
          <w:szCs w:val="26"/>
          <w:rtl/>
        </w:rPr>
        <w:t xml:space="preserve">یک بحثی را </w:t>
      </w:r>
      <w:r>
        <w:rPr>
          <w:rFonts w:hAnsi="B Nazanin" w:cs="B Nazanin" w:hint="cs"/>
          <w:sz w:val="22"/>
          <w:szCs w:val="22"/>
          <w:rtl/>
        </w:rPr>
        <w:t xml:space="preserve">آقایان دارند با عنوان موارد نقض قاعده </w:t>
      </w:r>
      <w:proofErr w:type="spellStart"/>
      <w:r>
        <w:rPr>
          <w:rFonts w:hAnsi="B Nazanin" w:cs="B Nazanin" w:hint="cs"/>
          <w:sz w:val="22"/>
          <w:szCs w:val="22"/>
          <w:rtl/>
        </w:rPr>
        <w:t>مایضمن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. یعنی گفتند که ما </w:t>
      </w:r>
      <w:proofErr w:type="spellStart"/>
      <w:r>
        <w:rPr>
          <w:rFonts w:hAnsi="B Nazanin" w:cs="B Nazanin" w:hint="cs"/>
          <w:sz w:val="22"/>
          <w:szCs w:val="22"/>
          <w:rtl/>
        </w:rPr>
        <w:t>مواردی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را سراغ داریم که قاعده نقض شده. </w:t>
      </w:r>
      <w:r w:rsidR="006F02B9">
        <w:rPr>
          <w:rFonts w:hAnsi="B Nazanin" w:cs="B Nazanin" w:hint="cs"/>
          <w:sz w:val="22"/>
          <w:szCs w:val="22"/>
          <w:rtl/>
        </w:rPr>
        <w:t xml:space="preserve">در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فتاوای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علما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مواردی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هست </w:t>
      </w:r>
      <w:r>
        <w:rPr>
          <w:rFonts w:hAnsi="B Nazanin" w:cs="B Nazanin" w:hint="cs"/>
          <w:sz w:val="22"/>
          <w:szCs w:val="22"/>
          <w:rtl/>
        </w:rPr>
        <w:t xml:space="preserve">که صحیح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آور بوده لکن فاسد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آور نبوده. ما برای نمونه چند مثال ذکر میکنیم.</w:t>
      </w:r>
    </w:p>
    <w:p w14:paraId="0D009A17" w14:textId="61882580" w:rsidR="006F02B9" w:rsidRPr="006F02B9" w:rsidRDefault="006F02B9" w:rsidP="006F02B9">
      <w:pPr>
        <w:pStyle w:val="a8"/>
        <w:bidi/>
        <w:ind w:left="720"/>
        <w:jc w:val="both"/>
        <w:rPr>
          <w:rFonts w:cs="B Titr"/>
          <w:color w:val="FF0000"/>
          <w:rtl/>
        </w:rPr>
      </w:pPr>
      <w:r w:rsidRPr="006F02B9">
        <w:rPr>
          <w:rFonts w:cs="B Titr" w:hint="cs"/>
          <w:color w:val="FF0000"/>
          <w:rtl/>
        </w:rPr>
        <w:t>نقض اول</w:t>
      </w:r>
    </w:p>
    <w:p w14:paraId="6A920400" w14:textId="6B74FAC4" w:rsidR="006F02B9" w:rsidRDefault="00290332" w:rsidP="006C3B46">
      <w:pPr>
        <w:pStyle w:val="a8"/>
        <w:bidi/>
        <w:ind w:left="720"/>
        <w:jc w:val="both"/>
        <w:rPr>
          <w:rFonts w:hAnsi="B Nazanin" w:cs="B Nazanin" w:hint="cs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 </w:t>
      </w:r>
      <w:r w:rsidR="006F02B9" w:rsidRPr="006F02B9">
        <w:rPr>
          <w:rFonts w:hAnsi="B Nazanin" w:cs="B Nazanin" w:hint="cs"/>
          <w:sz w:val="22"/>
          <w:szCs w:val="22"/>
          <w:rtl/>
        </w:rPr>
        <w:t xml:space="preserve">یک مورد این است که علما فتوا داده </w:t>
      </w:r>
      <w:proofErr w:type="spellStart"/>
      <w:r w:rsidR="006F02B9" w:rsidRPr="006F02B9">
        <w:rPr>
          <w:rFonts w:hAnsi="B Nazanin" w:cs="B Nazanin" w:hint="cs"/>
          <w:sz w:val="22"/>
          <w:szCs w:val="22"/>
          <w:rtl/>
        </w:rPr>
        <w:t>اند</w:t>
      </w:r>
      <w:proofErr w:type="spellEnd"/>
      <w:r w:rsidR="006F02B9" w:rsidRPr="006F02B9">
        <w:rPr>
          <w:rFonts w:hAnsi="B Nazanin" w:cs="B Nazanin" w:hint="cs"/>
          <w:sz w:val="22"/>
          <w:szCs w:val="22"/>
          <w:rtl/>
        </w:rPr>
        <w:t xml:space="preserve"> که اگر محرمی از </w:t>
      </w:r>
      <w:proofErr w:type="spellStart"/>
      <w:r w:rsidR="006F02B9" w:rsidRPr="006F02B9">
        <w:rPr>
          <w:rFonts w:hAnsi="B Nazanin" w:cs="B Nazanin" w:hint="cs"/>
          <w:sz w:val="22"/>
          <w:szCs w:val="22"/>
          <w:rtl/>
        </w:rPr>
        <w:t>مُحِلّی</w:t>
      </w:r>
      <w:proofErr w:type="spellEnd"/>
      <w:r w:rsidR="006F02B9" w:rsidRPr="006F02B9">
        <w:rPr>
          <w:rFonts w:hAnsi="B Nazanin" w:cs="B Nazanin" w:hint="cs"/>
          <w:sz w:val="22"/>
          <w:szCs w:val="22"/>
          <w:rtl/>
        </w:rPr>
        <w:t xml:space="preserve"> صیدی را استعاره کرد و </w:t>
      </w:r>
      <w:proofErr w:type="spellStart"/>
      <w:r w:rsidR="006F02B9" w:rsidRPr="006F02B9">
        <w:rPr>
          <w:rFonts w:hAnsi="B Nazanin" w:cs="B Nazanin" w:hint="cs"/>
          <w:sz w:val="22"/>
          <w:szCs w:val="22"/>
          <w:rtl/>
        </w:rPr>
        <w:t>مُحِ</w:t>
      </w:r>
      <w:r w:rsidR="006C3B46">
        <w:rPr>
          <w:rFonts w:hAnsi="B Nazanin" w:cs="B Nazanin" w:hint="cs"/>
          <w:sz w:val="22"/>
          <w:szCs w:val="22"/>
          <w:rtl/>
        </w:rPr>
        <w:t>ّ</w:t>
      </w:r>
      <w:r w:rsidR="006F02B9" w:rsidRPr="006F02B9">
        <w:rPr>
          <w:rFonts w:hAnsi="B Nazanin" w:cs="B Nazanin" w:hint="cs"/>
          <w:sz w:val="22"/>
          <w:szCs w:val="22"/>
          <w:rtl/>
        </w:rPr>
        <w:t>ل</w:t>
      </w:r>
      <w:proofErr w:type="spellEnd"/>
      <w:r w:rsidR="006F02B9" w:rsidRPr="006F02B9">
        <w:rPr>
          <w:rFonts w:hAnsi="B Nazanin" w:cs="B Nazanin" w:hint="cs"/>
          <w:sz w:val="22"/>
          <w:szCs w:val="22"/>
          <w:rtl/>
        </w:rPr>
        <w:t xml:space="preserve"> هم ان صید را تحویل محرم داد. </w:t>
      </w:r>
      <w:r w:rsidR="006F02B9">
        <w:rPr>
          <w:rFonts w:hAnsi="B Nazanin" w:cs="B Nazanin" w:hint="cs"/>
          <w:sz w:val="22"/>
          <w:szCs w:val="22"/>
          <w:rtl/>
        </w:rPr>
        <w:t xml:space="preserve">در این لحظه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آت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صید از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ملکیت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مُحِل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خارج شده و جزء مباحات اولیه میشود و بر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مستعیر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که محرم است واجب است که آن صید را آزاد کند. نکته اینجاست که این عاریه از نوع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عاریهای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فاسد است اما با این موجود موجب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ضمان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میشود . یعنی </w:t>
      </w:r>
      <w:proofErr w:type="spellStart"/>
      <w:r w:rsidR="006F02B9">
        <w:rPr>
          <w:rFonts w:hAnsi="B Nazanin" w:cs="B Nazanin" w:hint="cs"/>
          <w:sz w:val="22"/>
          <w:szCs w:val="22"/>
          <w:rtl/>
        </w:rPr>
        <w:t>مستعیر</w:t>
      </w:r>
      <w:proofErr w:type="spellEnd"/>
      <w:r w:rsidR="006F02B9">
        <w:rPr>
          <w:rFonts w:hAnsi="B Nazanin" w:cs="B Nazanin" w:hint="cs"/>
          <w:sz w:val="22"/>
          <w:szCs w:val="22"/>
          <w:rtl/>
        </w:rPr>
        <w:t xml:space="preserve"> ضامن قیمت آن صید میشود و باید قیمت </w:t>
      </w:r>
      <w:r w:rsidR="006C3B46">
        <w:rPr>
          <w:rFonts w:hAnsi="B Nazanin" w:cs="B Nazanin" w:hint="cs"/>
          <w:sz w:val="22"/>
          <w:szCs w:val="22"/>
          <w:rtl/>
        </w:rPr>
        <w:t>آ</w:t>
      </w:r>
      <w:r w:rsidR="006F02B9">
        <w:rPr>
          <w:rFonts w:hAnsi="B Nazanin" w:cs="B Nazanin" w:hint="cs"/>
          <w:sz w:val="22"/>
          <w:szCs w:val="22"/>
          <w:rtl/>
        </w:rPr>
        <w:t>ن را به شخص عاریه دهنده برگرداند.</w:t>
      </w:r>
      <w:r w:rsidR="006C3B46">
        <w:rPr>
          <w:rFonts w:hAnsi="B Nazanin" w:cs="B Nazanin" w:hint="cs"/>
          <w:sz w:val="22"/>
          <w:szCs w:val="22"/>
          <w:rtl/>
        </w:rPr>
        <w:t xml:space="preserve"> این </w:t>
      </w:r>
      <w:proofErr w:type="spellStart"/>
      <w:r w:rsidR="006C3B46">
        <w:rPr>
          <w:rFonts w:hAnsi="B Nazanin" w:cs="B Nazanin" w:hint="cs"/>
          <w:sz w:val="22"/>
          <w:szCs w:val="22"/>
          <w:rtl/>
        </w:rPr>
        <w:t>فتوای</w:t>
      </w:r>
      <w:proofErr w:type="spellEnd"/>
      <w:r w:rsidR="006C3B46">
        <w:rPr>
          <w:rFonts w:hAnsi="B Nazanin" w:cs="B Nazanin" w:hint="cs"/>
          <w:sz w:val="22"/>
          <w:szCs w:val="22"/>
          <w:rtl/>
        </w:rPr>
        <w:t xml:space="preserve"> مشهور است و </w:t>
      </w:r>
      <w:proofErr w:type="spellStart"/>
      <w:r w:rsidR="006C3B46">
        <w:rPr>
          <w:rFonts w:hAnsi="B Nazanin" w:cs="B Nazanin" w:hint="cs"/>
          <w:sz w:val="22"/>
          <w:szCs w:val="22"/>
          <w:rtl/>
        </w:rPr>
        <w:t>اجماعی</w:t>
      </w:r>
      <w:proofErr w:type="spellEnd"/>
      <w:r w:rsidR="006C3B46">
        <w:rPr>
          <w:rFonts w:hAnsi="B Nazanin" w:cs="B Nazanin" w:hint="cs"/>
          <w:sz w:val="22"/>
          <w:szCs w:val="22"/>
          <w:rtl/>
        </w:rPr>
        <w:t xml:space="preserve"> است. </w:t>
      </w:r>
    </w:p>
    <w:p w14:paraId="14E33500" w14:textId="1C1362C3" w:rsidR="006C3B46" w:rsidRDefault="006C3B46" w:rsidP="006C3B46">
      <w:pPr>
        <w:pStyle w:val="a8"/>
        <w:bidi/>
        <w:ind w:left="720"/>
        <w:jc w:val="both"/>
        <w:rPr>
          <w:rFonts w:hAnsi="B Nazanin" w:cs="B Nazanin" w:hint="cs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اشکال این است که این </w:t>
      </w:r>
      <w:proofErr w:type="spellStart"/>
      <w:r>
        <w:rPr>
          <w:rFonts w:hAnsi="B Nazanin" w:cs="B Nazanin" w:hint="cs"/>
          <w:sz w:val="22"/>
          <w:szCs w:val="22"/>
          <w:rtl/>
        </w:rPr>
        <w:t>فتوای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مشهور نقض قاعده </w:t>
      </w:r>
      <w:proofErr w:type="spellStart"/>
      <w:r>
        <w:rPr>
          <w:rFonts w:hAnsi="B Nazanin" w:cs="B Nazanin" w:hint="cs"/>
          <w:sz w:val="22"/>
          <w:szCs w:val="22"/>
          <w:rtl/>
        </w:rPr>
        <w:t>مایضمن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است چراکه طبق قاعده </w:t>
      </w:r>
      <w:proofErr w:type="spellStart"/>
      <w:r>
        <w:rPr>
          <w:rFonts w:hAnsi="B Nazanin" w:cs="B Nazanin" w:hint="cs"/>
          <w:sz w:val="22"/>
          <w:szCs w:val="22"/>
          <w:rtl/>
        </w:rPr>
        <w:t>مایضمن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عاریه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ندارد ولی در اینجا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دارد. </w:t>
      </w:r>
    </w:p>
    <w:p w14:paraId="054751A2" w14:textId="2EC09212" w:rsidR="006C3B46" w:rsidRPr="00F12616" w:rsidRDefault="006C3B46" w:rsidP="006C3B46">
      <w:pPr>
        <w:pStyle w:val="a8"/>
        <w:bidi/>
        <w:ind w:left="720"/>
        <w:jc w:val="both"/>
        <w:rPr>
          <w:rFonts w:cs="B Titr" w:hint="cs"/>
          <w:color w:val="FF0000"/>
          <w:rtl/>
        </w:rPr>
      </w:pPr>
      <w:r w:rsidRPr="00F12616">
        <w:rPr>
          <w:rFonts w:cs="B Titr" w:hint="cs"/>
          <w:color w:val="FF0000"/>
          <w:rtl/>
        </w:rPr>
        <w:t>جواب:</w:t>
      </w:r>
    </w:p>
    <w:p w14:paraId="2CB092D2" w14:textId="3CB06ECF" w:rsidR="006C3B46" w:rsidRDefault="006C3B46" w:rsidP="006C3B46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اینگونه پاسخ داده </w:t>
      </w:r>
      <w:proofErr w:type="spellStart"/>
      <w:r>
        <w:rPr>
          <w:rFonts w:hAnsi="B Nazanin" w:cs="B Nazanin" w:hint="cs"/>
          <w:sz w:val="22"/>
          <w:szCs w:val="22"/>
          <w:rtl/>
        </w:rPr>
        <w:t>اند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که اینجا از موارد تلف نیست بلکه از موارد اتلاف است </w:t>
      </w:r>
      <w:proofErr w:type="spellStart"/>
      <w:r>
        <w:rPr>
          <w:rFonts w:hAnsi="B Nazanin" w:cs="B Nazanin" w:hint="cs"/>
          <w:sz w:val="22"/>
          <w:szCs w:val="22"/>
          <w:rtl/>
        </w:rPr>
        <w:t>است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و گ</w:t>
      </w:r>
      <w:r w:rsidR="00F12616">
        <w:rPr>
          <w:rFonts w:hAnsi="B Nazanin" w:cs="B Nazanin" w:hint="cs"/>
          <w:sz w:val="22"/>
          <w:szCs w:val="22"/>
          <w:rtl/>
        </w:rPr>
        <w:t>ف</w:t>
      </w:r>
      <w:r>
        <w:rPr>
          <w:rFonts w:hAnsi="B Nazanin" w:cs="B Nazanin" w:hint="cs"/>
          <w:sz w:val="22"/>
          <w:szCs w:val="22"/>
          <w:rtl/>
        </w:rPr>
        <w:t xml:space="preserve">تیم که اتلاف در </w:t>
      </w:r>
      <w:proofErr w:type="spellStart"/>
      <w:r>
        <w:rPr>
          <w:rFonts w:hAnsi="B Nazanin" w:cs="B Nazanin" w:hint="cs"/>
          <w:sz w:val="22"/>
          <w:szCs w:val="22"/>
          <w:rtl/>
        </w:rPr>
        <w:t>هرصورتی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آور است لذا با این توجیه قاعده </w:t>
      </w:r>
      <w:proofErr w:type="spellStart"/>
      <w:r>
        <w:rPr>
          <w:rFonts w:hAnsi="B Nazanin" w:cs="B Nazanin" w:hint="cs"/>
          <w:sz w:val="22"/>
          <w:szCs w:val="22"/>
          <w:rtl/>
        </w:rPr>
        <w:t>مایضمن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نقض نمیشود. </w:t>
      </w:r>
      <w:r w:rsidR="00F12616">
        <w:rPr>
          <w:rFonts w:hAnsi="B Nazanin" w:cs="B Nazanin" w:hint="cs"/>
          <w:sz w:val="22"/>
          <w:szCs w:val="22"/>
          <w:rtl/>
        </w:rPr>
        <w:t xml:space="preserve">وقتی که ید محرم وارد شد بر صید </w:t>
      </w:r>
      <w:proofErr w:type="spellStart"/>
      <w:r w:rsidR="00F12616">
        <w:rPr>
          <w:rFonts w:hAnsi="B Nazanin" w:cs="B Nazanin" w:hint="cs"/>
          <w:sz w:val="22"/>
          <w:szCs w:val="22"/>
          <w:rtl/>
        </w:rPr>
        <w:t>الحرم</w:t>
      </w:r>
      <w:proofErr w:type="spellEnd"/>
      <w:r w:rsidR="00F12616">
        <w:rPr>
          <w:rFonts w:hAnsi="B Nazanin" w:cs="B Nazanin" w:hint="cs"/>
          <w:sz w:val="22"/>
          <w:szCs w:val="22"/>
          <w:rtl/>
        </w:rPr>
        <w:t xml:space="preserve"> به منزله اتلاف است زیرا موجب خروج آن صید از </w:t>
      </w:r>
      <w:proofErr w:type="spellStart"/>
      <w:r w:rsidR="00F12616">
        <w:rPr>
          <w:rFonts w:hAnsi="B Nazanin" w:cs="B Nazanin" w:hint="cs"/>
          <w:sz w:val="22"/>
          <w:szCs w:val="22"/>
          <w:rtl/>
        </w:rPr>
        <w:t>ملکیت</w:t>
      </w:r>
      <w:proofErr w:type="spellEnd"/>
      <w:r w:rsidR="00F12616">
        <w:rPr>
          <w:rFonts w:hAnsi="B Nazanin" w:cs="B Nazanin" w:hint="cs"/>
          <w:sz w:val="22"/>
          <w:szCs w:val="22"/>
          <w:rtl/>
        </w:rPr>
        <w:t xml:space="preserve"> میشود و اتلاف هم چه در عاریه صحیح و چه در عاریه فاسد </w:t>
      </w:r>
      <w:proofErr w:type="spellStart"/>
      <w:r w:rsidR="00F12616">
        <w:rPr>
          <w:rFonts w:hAnsi="B Nazanin" w:cs="B Nazanin" w:hint="cs"/>
          <w:sz w:val="22"/>
          <w:szCs w:val="22"/>
          <w:rtl/>
        </w:rPr>
        <w:t>ضمان</w:t>
      </w:r>
      <w:proofErr w:type="spellEnd"/>
      <w:r w:rsidR="00F12616">
        <w:rPr>
          <w:rFonts w:hAnsi="B Nazanin" w:cs="B Nazanin" w:hint="cs"/>
          <w:sz w:val="22"/>
          <w:szCs w:val="22"/>
          <w:rtl/>
        </w:rPr>
        <w:t xml:space="preserve"> دارد. </w:t>
      </w:r>
    </w:p>
    <w:p w14:paraId="65EF7636" w14:textId="6D73513C" w:rsidR="00725188" w:rsidRPr="006F02B9" w:rsidRDefault="00725188" w:rsidP="005A6386">
      <w:pPr>
        <w:pStyle w:val="a8"/>
        <w:bidi/>
        <w:ind w:left="720"/>
        <w:jc w:val="both"/>
        <w:rPr>
          <w:rFonts w:cs="B Titr"/>
          <w:color w:val="FF0000"/>
          <w:rtl/>
        </w:rPr>
      </w:pPr>
      <w:r w:rsidRPr="006F02B9">
        <w:rPr>
          <w:rFonts w:cs="B Titr" w:hint="cs"/>
          <w:color w:val="FF0000"/>
          <w:rtl/>
        </w:rPr>
        <w:t xml:space="preserve">نقض </w:t>
      </w:r>
      <w:r w:rsidR="005A6386">
        <w:rPr>
          <w:rFonts w:cs="B Titr" w:hint="cs"/>
          <w:color w:val="FF0000"/>
          <w:rtl/>
        </w:rPr>
        <w:t>دوم</w:t>
      </w:r>
    </w:p>
    <w:p w14:paraId="19AB06FD" w14:textId="0CBA2E1B" w:rsidR="00725188" w:rsidRDefault="00725188" w:rsidP="00725188">
      <w:pPr>
        <w:pStyle w:val="a8"/>
        <w:bidi/>
        <w:ind w:left="720"/>
        <w:jc w:val="both"/>
        <w:rPr>
          <w:rFonts w:hAnsi="B Nazanin" w:cs="B Nazanin" w:hint="cs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اگر شخصی مالش را به </w:t>
      </w:r>
      <w:proofErr w:type="spellStart"/>
      <w:r>
        <w:rPr>
          <w:rFonts w:hAnsi="B Nazanin" w:cs="B Nazanin" w:hint="cs"/>
          <w:sz w:val="22"/>
          <w:szCs w:val="22"/>
          <w:rtl/>
        </w:rPr>
        <w:t>سفیهی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فروخت. این بیع باطل است و قاعدتا باید</w:t>
      </w:r>
      <w:r w:rsidR="005A6386">
        <w:rPr>
          <w:rFonts w:hAnsi="B Nazanin" w:cs="B Nazanin" w:hint="cs"/>
          <w:sz w:val="22"/>
          <w:szCs w:val="22"/>
          <w:rtl/>
        </w:rPr>
        <w:t xml:space="preserve"> نسبت به ثمن </w:t>
      </w:r>
      <w:proofErr w:type="spellStart"/>
      <w:r w:rsidR="005A6386">
        <w:rPr>
          <w:rFonts w:hAnsi="B Nazanin" w:cs="B Nazanin" w:hint="cs"/>
          <w:sz w:val="22"/>
          <w:szCs w:val="22"/>
          <w:rtl/>
        </w:rPr>
        <w:t>المثل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آور باشد </w:t>
      </w:r>
      <w:r w:rsidR="005A6386">
        <w:rPr>
          <w:rFonts w:hAnsi="B Nazanin" w:cs="B Nazanin" w:hint="cs"/>
          <w:sz w:val="22"/>
          <w:szCs w:val="22"/>
          <w:rtl/>
        </w:rPr>
        <w:t xml:space="preserve">چراکه </w:t>
      </w:r>
      <w:proofErr w:type="spellStart"/>
      <w:r w:rsidR="005A6386">
        <w:rPr>
          <w:rFonts w:hAnsi="B Nazanin" w:cs="B Nazanin" w:hint="cs"/>
          <w:sz w:val="22"/>
          <w:szCs w:val="22"/>
          <w:rtl/>
        </w:rPr>
        <w:t>صحیحش</w:t>
      </w:r>
      <w:proofErr w:type="spellEnd"/>
      <w:r w:rsidR="005A6386">
        <w:rPr>
          <w:rFonts w:hAnsi="B Nazanin" w:cs="B Nazanin" w:hint="cs"/>
          <w:sz w:val="22"/>
          <w:szCs w:val="22"/>
          <w:rtl/>
        </w:rPr>
        <w:t xml:space="preserve"> </w:t>
      </w:r>
      <w:proofErr w:type="spellStart"/>
      <w:r w:rsidR="005A6386">
        <w:rPr>
          <w:rFonts w:hAnsi="B Nazanin" w:cs="B Nazanin" w:hint="cs"/>
          <w:sz w:val="22"/>
          <w:szCs w:val="22"/>
          <w:rtl/>
        </w:rPr>
        <w:t>ضمان</w:t>
      </w:r>
      <w:proofErr w:type="spellEnd"/>
      <w:r w:rsidR="005A6386">
        <w:rPr>
          <w:rFonts w:hAnsi="B Nazanin" w:cs="B Nazanin" w:hint="cs"/>
          <w:sz w:val="22"/>
          <w:szCs w:val="22"/>
          <w:rtl/>
        </w:rPr>
        <w:t xml:space="preserve"> آور بوده. اما همه فتوا داده </w:t>
      </w:r>
      <w:proofErr w:type="spellStart"/>
      <w:r w:rsidR="005A6386">
        <w:rPr>
          <w:rFonts w:hAnsi="B Nazanin" w:cs="B Nazanin" w:hint="cs"/>
          <w:sz w:val="22"/>
          <w:szCs w:val="22"/>
          <w:rtl/>
        </w:rPr>
        <w:t>اند</w:t>
      </w:r>
      <w:proofErr w:type="spellEnd"/>
      <w:r w:rsidR="005A6386">
        <w:rPr>
          <w:rFonts w:hAnsi="B Nazanin" w:cs="B Nazanin" w:hint="cs"/>
          <w:sz w:val="22"/>
          <w:szCs w:val="22"/>
          <w:rtl/>
        </w:rPr>
        <w:t xml:space="preserve"> که این بیع فاسد </w:t>
      </w:r>
      <w:proofErr w:type="spellStart"/>
      <w:r w:rsidR="005A6386">
        <w:rPr>
          <w:rFonts w:hAnsi="B Nazanin" w:cs="B Nazanin" w:hint="cs"/>
          <w:sz w:val="22"/>
          <w:szCs w:val="22"/>
          <w:rtl/>
        </w:rPr>
        <w:t>ضمان</w:t>
      </w:r>
      <w:proofErr w:type="spellEnd"/>
      <w:r w:rsidR="005A6386">
        <w:rPr>
          <w:rFonts w:hAnsi="B Nazanin" w:cs="B Nazanin" w:hint="cs"/>
          <w:sz w:val="22"/>
          <w:szCs w:val="22"/>
          <w:rtl/>
        </w:rPr>
        <w:t xml:space="preserve"> ندارد پس قاعده </w:t>
      </w:r>
      <w:proofErr w:type="spellStart"/>
      <w:r w:rsidR="005A6386">
        <w:rPr>
          <w:rFonts w:hAnsi="B Nazanin" w:cs="B Nazanin" w:hint="cs"/>
          <w:sz w:val="22"/>
          <w:szCs w:val="22"/>
          <w:rtl/>
        </w:rPr>
        <w:t>مایضمن</w:t>
      </w:r>
      <w:proofErr w:type="spellEnd"/>
      <w:r w:rsidR="005A6386">
        <w:rPr>
          <w:rFonts w:hAnsi="B Nazanin" w:cs="B Nazanin" w:hint="cs"/>
          <w:sz w:val="22"/>
          <w:szCs w:val="22"/>
          <w:rtl/>
        </w:rPr>
        <w:t xml:space="preserve"> نقض شد. </w:t>
      </w:r>
    </w:p>
    <w:p w14:paraId="31D1E5F0" w14:textId="77777777" w:rsidR="005A6386" w:rsidRPr="00F12616" w:rsidRDefault="005A6386" w:rsidP="005A6386">
      <w:pPr>
        <w:pStyle w:val="a8"/>
        <w:bidi/>
        <w:ind w:left="720"/>
        <w:jc w:val="both"/>
        <w:rPr>
          <w:rFonts w:cs="B Titr" w:hint="cs"/>
          <w:color w:val="FF0000"/>
          <w:rtl/>
        </w:rPr>
      </w:pPr>
      <w:r w:rsidRPr="00F12616">
        <w:rPr>
          <w:rFonts w:cs="B Titr" w:hint="cs"/>
          <w:color w:val="FF0000"/>
          <w:rtl/>
        </w:rPr>
        <w:t>جواب:</w:t>
      </w:r>
    </w:p>
    <w:p w14:paraId="2C031144" w14:textId="57586DBD" w:rsidR="005A6386" w:rsidRDefault="005A6386" w:rsidP="005A6386">
      <w:pPr>
        <w:pStyle w:val="a8"/>
        <w:bidi/>
        <w:ind w:left="720"/>
        <w:jc w:val="both"/>
        <w:rPr>
          <w:rFonts w:hAnsi="B Nazanin" w:cs="B Nazanin" w:hint="cs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اینجا هم به منزله اتلاف است نه تلف. وقتی انسان مالش را به دست سفیه میدهد گویا مال خود را در دریا انداخته لذا دیگر از کسی طلبکار نمیباشد. این </w:t>
      </w:r>
      <w:proofErr w:type="spellStart"/>
      <w:r>
        <w:rPr>
          <w:rFonts w:hAnsi="B Nazanin" w:cs="B Nazanin" w:hint="cs"/>
          <w:sz w:val="22"/>
          <w:szCs w:val="22"/>
          <w:rtl/>
        </w:rPr>
        <w:t>بیعی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که با سفیه شده به منزله اتلاف است. در اینجا طبق قاعده اقدام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وجود ندارد. </w:t>
      </w:r>
      <w:proofErr w:type="spellStart"/>
      <w:r>
        <w:rPr>
          <w:rFonts w:hAnsi="B Nazanin" w:cs="B Nazanin" w:hint="cs"/>
          <w:sz w:val="22"/>
          <w:szCs w:val="22"/>
          <w:rtl/>
        </w:rPr>
        <w:t>والسلام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علیکم و </w:t>
      </w:r>
      <w:proofErr w:type="spellStart"/>
      <w:r>
        <w:rPr>
          <w:rFonts w:hAnsi="B Nazanin" w:cs="B Nazanin" w:hint="cs"/>
          <w:sz w:val="22"/>
          <w:szCs w:val="22"/>
          <w:rtl/>
        </w:rPr>
        <w:t>رحمه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الله.</w:t>
      </w:r>
    </w:p>
    <w:p w14:paraId="3EA19185" w14:textId="44641E1B" w:rsidR="005A6386" w:rsidRPr="00290332" w:rsidRDefault="005A6386" w:rsidP="005A6386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محمد </w:t>
      </w:r>
      <w:proofErr w:type="spellStart"/>
      <w:r>
        <w:rPr>
          <w:rFonts w:hAnsi="B Nazanin" w:cs="B Nazanin" w:hint="cs"/>
          <w:sz w:val="22"/>
          <w:szCs w:val="22"/>
          <w:rtl/>
        </w:rPr>
        <w:t>بندزن</w:t>
      </w:r>
      <w:bookmarkStart w:id="0" w:name="_GoBack"/>
      <w:bookmarkEnd w:id="0"/>
      <w:proofErr w:type="spellEnd"/>
    </w:p>
    <w:sectPr w:rsidR="005A6386" w:rsidRPr="00290332" w:rsidSect="0029033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7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7A87" w14:textId="77777777" w:rsidR="003E34EA" w:rsidRDefault="003E34EA" w:rsidP="00CF2919">
      <w:pPr>
        <w:spacing w:after="0" w:line="240" w:lineRule="auto"/>
      </w:pPr>
      <w:r>
        <w:separator/>
      </w:r>
    </w:p>
  </w:endnote>
  <w:endnote w:type="continuationSeparator" w:id="0">
    <w:p w14:paraId="4ACDB554" w14:textId="77777777" w:rsidR="003E34EA" w:rsidRDefault="003E34EA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414E374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A6386" w:rsidRPr="005A6386">
                                <w:rPr>
                                  <w:noProof/>
                                  <w:rtl/>
                                  <w:lang w:val="fa-IR"/>
                                </w:rPr>
                                <w:t>79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414E374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5A6386" w:rsidRPr="005A6386">
                          <w:rPr>
                            <w:noProof/>
                            <w:rtl/>
                            <w:lang w:val="fa-IR"/>
                          </w:rPr>
                          <w:t>79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234D0F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8478F" w14:textId="77777777" w:rsidR="003E34EA" w:rsidRDefault="003E34EA" w:rsidP="00CF2919">
      <w:pPr>
        <w:spacing w:after="0" w:line="240" w:lineRule="auto"/>
      </w:pPr>
      <w:r>
        <w:separator/>
      </w:r>
    </w:p>
  </w:footnote>
  <w:footnote w:type="continuationSeparator" w:id="0">
    <w:p w14:paraId="7AABD4D7" w14:textId="77777777" w:rsidR="003E34EA" w:rsidRDefault="003E34EA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37A5169D" w:rsidR="00C33FB1" w:rsidRPr="00CF2919" w:rsidRDefault="00C33FB1" w:rsidP="00290332">
    <w:pPr>
      <w:pStyle w:val="a3"/>
      <w:rPr>
        <w:rFonts w:cs="B Nazanin"/>
      </w:rPr>
    </w:pPr>
    <w:r>
      <w:rPr>
        <w:rFonts w:cs="B Nazanin" w:hint="cs"/>
        <w:rtl/>
      </w:rPr>
      <w:t xml:space="preserve">قواعد </w:t>
    </w:r>
    <w:proofErr w:type="spellStart"/>
    <w:r>
      <w:rPr>
        <w:rFonts w:cs="B Nazanin" w:hint="cs"/>
        <w:rtl/>
      </w:rPr>
      <w:t>فقهیه</w:t>
    </w:r>
    <w:proofErr w:type="spellEnd"/>
    <w:r>
      <w:rPr>
        <w:rFonts w:cs="B Nazanin" w:hint="cs"/>
        <w:rtl/>
      </w:rPr>
      <w:t xml:space="preserve"> / </w:t>
    </w:r>
    <w:r w:rsidR="00AB10A5">
      <w:rPr>
        <w:rFonts w:cs="B Nazanin" w:hint="cs"/>
        <w:rtl/>
      </w:rPr>
      <w:t xml:space="preserve">قاعده ما </w:t>
    </w:r>
    <w:proofErr w:type="spellStart"/>
    <w:r w:rsidR="00AB10A5">
      <w:rPr>
        <w:rFonts w:cs="B Nazanin" w:hint="cs"/>
        <w:rtl/>
      </w:rPr>
      <w:t>یضمن</w:t>
    </w:r>
    <w:proofErr w:type="spellEnd"/>
    <w:r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>
      <w:rPr>
        <w:rFonts w:cs="B Nazanin" w:hint="cs"/>
        <w:rtl/>
      </w:rPr>
      <w:t>............................................................</w:t>
    </w:r>
    <w:r w:rsidR="00AB10A5">
      <w:rPr>
        <w:rFonts w:cs="B Nazanin" w:hint="cs"/>
        <w:rtl/>
      </w:rPr>
      <w:t>...........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شنبه </w:t>
    </w:r>
    <w:r w:rsidR="00290332">
      <w:rPr>
        <w:rFonts w:cs="B Nazanin" w:hint="cs"/>
        <w:rtl/>
      </w:rPr>
      <w:t>05</w:t>
    </w:r>
    <w:r>
      <w:rPr>
        <w:rFonts w:cs="B Nazanin" w:hint="cs"/>
        <w:rtl/>
      </w:rPr>
      <w:t>/</w:t>
    </w:r>
    <w:r w:rsidR="00290332">
      <w:rPr>
        <w:rFonts w:cs="B Nazanin" w:hint="cs"/>
        <w:rtl/>
      </w:rPr>
      <w:t>10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0C01"/>
    <w:rsid w:val="00027F8D"/>
    <w:rsid w:val="00034E92"/>
    <w:rsid w:val="00043354"/>
    <w:rsid w:val="00047B3C"/>
    <w:rsid w:val="000528B2"/>
    <w:rsid w:val="00054381"/>
    <w:rsid w:val="000564C4"/>
    <w:rsid w:val="000602D2"/>
    <w:rsid w:val="00060CF5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368A0"/>
    <w:rsid w:val="00251B07"/>
    <w:rsid w:val="00254760"/>
    <w:rsid w:val="00262F0A"/>
    <w:rsid w:val="00265A05"/>
    <w:rsid w:val="002664CB"/>
    <w:rsid w:val="00282CBE"/>
    <w:rsid w:val="00290216"/>
    <w:rsid w:val="00290332"/>
    <w:rsid w:val="00291F21"/>
    <w:rsid w:val="00292C24"/>
    <w:rsid w:val="00294C7D"/>
    <w:rsid w:val="00296068"/>
    <w:rsid w:val="00296207"/>
    <w:rsid w:val="002A23F2"/>
    <w:rsid w:val="002A38FD"/>
    <w:rsid w:val="002A5178"/>
    <w:rsid w:val="002A5923"/>
    <w:rsid w:val="002C2C16"/>
    <w:rsid w:val="002C3322"/>
    <w:rsid w:val="002D3AC1"/>
    <w:rsid w:val="002D70CA"/>
    <w:rsid w:val="002E1E7B"/>
    <w:rsid w:val="002E6375"/>
    <w:rsid w:val="002F3BD5"/>
    <w:rsid w:val="00300BCE"/>
    <w:rsid w:val="00305EBB"/>
    <w:rsid w:val="003104A9"/>
    <w:rsid w:val="003153E2"/>
    <w:rsid w:val="00327B4F"/>
    <w:rsid w:val="00332D5A"/>
    <w:rsid w:val="00346C69"/>
    <w:rsid w:val="00362B08"/>
    <w:rsid w:val="00365A96"/>
    <w:rsid w:val="00383298"/>
    <w:rsid w:val="00386EAE"/>
    <w:rsid w:val="00387E09"/>
    <w:rsid w:val="00390FEB"/>
    <w:rsid w:val="00391F54"/>
    <w:rsid w:val="00396407"/>
    <w:rsid w:val="003A2DCF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63547"/>
    <w:rsid w:val="004657EF"/>
    <w:rsid w:val="004742BD"/>
    <w:rsid w:val="00475E27"/>
    <w:rsid w:val="00483379"/>
    <w:rsid w:val="0048403D"/>
    <w:rsid w:val="004A009C"/>
    <w:rsid w:val="004A1090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03CB2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A6386"/>
    <w:rsid w:val="005B2376"/>
    <w:rsid w:val="005B5DE4"/>
    <w:rsid w:val="005C4215"/>
    <w:rsid w:val="005D6C9C"/>
    <w:rsid w:val="005E4532"/>
    <w:rsid w:val="005F1C09"/>
    <w:rsid w:val="005F6700"/>
    <w:rsid w:val="00614558"/>
    <w:rsid w:val="00622D72"/>
    <w:rsid w:val="006265A7"/>
    <w:rsid w:val="00632E85"/>
    <w:rsid w:val="00633665"/>
    <w:rsid w:val="00635C18"/>
    <w:rsid w:val="00635D9A"/>
    <w:rsid w:val="006361E3"/>
    <w:rsid w:val="00647A01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5188"/>
    <w:rsid w:val="007273D5"/>
    <w:rsid w:val="00744EAF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150B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E4DA3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40AF"/>
    <w:rsid w:val="00AD01CF"/>
    <w:rsid w:val="00AD4C52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0D38"/>
    <w:rsid w:val="00BD1682"/>
    <w:rsid w:val="00BD3975"/>
    <w:rsid w:val="00BD4ACA"/>
    <w:rsid w:val="00BF47F7"/>
    <w:rsid w:val="00BF6C4C"/>
    <w:rsid w:val="00BF6FA3"/>
    <w:rsid w:val="00C00B6F"/>
    <w:rsid w:val="00C05012"/>
    <w:rsid w:val="00C14E4C"/>
    <w:rsid w:val="00C2003C"/>
    <w:rsid w:val="00C23296"/>
    <w:rsid w:val="00C33FB1"/>
    <w:rsid w:val="00C409F7"/>
    <w:rsid w:val="00C5536C"/>
    <w:rsid w:val="00C60BB7"/>
    <w:rsid w:val="00C65F4F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332FE"/>
    <w:rsid w:val="00D4252B"/>
    <w:rsid w:val="00D47DC8"/>
    <w:rsid w:val="00D542C3"/>
    <w:rsid w:val="00D62C83"/>
    <w:rsid w:val="00D67716"/>
    <w:rsid w:val="00D70B37"/>
    <w:rsid w:val="00D74CB3"/>
    <w:rsid w:val="00D76232"/>
    <w:rsid w:val="00D8207C"/>
    <w:rsid w:val="00D82156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08B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685B-6E3B-4F01-9599-38F60E29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32</cp:revision>
  <dcterms:created xsi:type="dcterms:W3CDTF">2015-10-08T15:17:00Z</dcterms:created>
  <dcterms:modified xsi:type="dcterms:W3CDTF">2016-01-15T07:46:00Z</dcterms:modified>
</cp:coreProperties>
</file>