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383EC449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>کلام در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بود که چه دل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جواز تقل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مقلد از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 رجوع تعبد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دار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م؟</w:t>
      </w:r>
    </w:p>
    <w:p w14:paraId="5AFD0613" w14:textId="113200E6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/>
          <w:b/>
          <w:bCs/>
          <w:sz w:val="26"/>
          <w:szCs w:val="26"/>
          <w:rtl/>
        </w:rPr>
        <w:t>دل</w:t>
      </w: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b/>
          <w:bCs/>
          <w:sz w:val="26"/>
          <w:szCs w:val="26"/>
          <w:rtl/>
        </w:rPr>
        <w:t>ل</w:t>
      </w:r>
      <w:r w:rsidRPr="00B317A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اول</w:t>
      </w: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کلام </w:t>
      </w:r>
      <w:r w:rsidRPr="00B317A2">
        <w:rPr>
          <w:rFonts w:ascii="Calibri" w:eastAsia="Calibri" w:hAnsi="Calibri" w:cs="B Mitra"/>
          <w:bCs/>
          <w:color w:val="CC0000"/>
          <w:sz w:val="26"/>
          <w:szCs w:val="26"/>
          <w:rtl/>
        </w:rPr>
        <w:t>محقق خراسان</w:t>
      </w:r>
      <w:r w:rsidRPr="00B317A2">
        <w:rPr>
          <w:rFonts w:ascii="Calibri" w:eastAsia="Calibri" w:hAnsi="Calibri" w:cs="B Mitra" w:hint="cs"/>
          <w:bCs/>
          <w:color w:val="CC0000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بود که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>ان التقل</w:t>
      </w:r>
      <w:r w:rsidRPr="00B317A2">
        <w:rPr>
          <w:rFonts w:ascii="Calibri" w:eastAsia="Calibri" w:hAnsi="Calibri" w:cs="B Mitra" w:hint="cs"/>
          <w:bCs/>
          <w:color w:val="538135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bCs/>
          <w:color w:val="538135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 xml:space="preserve"> امر جبل</w:t>
      </w:r>
      <w:r w:rsidRPr="00B317A2">
        <w:rPr>
          <w:rFonts w:ascii="Calibri" w:eastAsia="Calibri" w:hAnsi="Calibri" w:cs="B Mitra" w:hint="cs"/>
          <w:bCs/>
          <w:color w:val="538135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 xml:space="preserve"> فطر</w:t>
      </w:r>
      <w:r w:rsidRPr="00B317A2">
        <w:rPr>
          <w:rFonts w:ascii="Calibri" w:eastAsia="Calibri" w:hAnsi="Calibri" w:cs="B Mitra" w:hint="cs"/>
          <w:bCs/>
          <w:color w:val="538135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توض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داده شد اشکالاتش 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شد.</w:t>
      </w:r>
    </w:p>
    <w:p w14:paraId="37DEF3C6" w14:textId="46592B68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b/>
          <w:bCs/>
          <w:sz w:val="26"/>
          <w:szCs w:val="26"/>
          <w:rtl/>
        </w:rPr>
        <w:t>دل</w:t>
      </w: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b/>
          <w:bCs/>
          <w:sz w:val="26"/>
          <w:szCs w:val="26"/>
          <w:rtl/>
        </w:rPr>
        <w:t>ل</w:t>
      </w:r>
      <w:r w:rsidRPr="00B317A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دوم</w:t>
      </w: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تمسک به حکم عقل بود با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انسداد خاص که جمع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اعلام معتقد بودند بحث شد و نقد شد.</w:t>
      </w:r>
    </w:p>
    <w:p w14:paraId="7F3AC9D8" w14:textId="65E302EE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دل</w:t>
      </w: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b/>
          <w:bCs/>
          <w:sz w:val="26"/>
          <w:szCs w:val="26"/>
          <w:rtl/>
        </w:rPr>
        <w:t>ل</w:t>
      </w:r>
      <w:r w:rsidRPr="00B317A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سوم</w:t>
      </w: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تمسک به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بود که خلاص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ۀ آن را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اشاره کرد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دونکته ذ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لش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توض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داده شود.</w:t>
      </w:r>
    </w:p>
    <w:p w14:paraId="0D5E5849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خلاصه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B317A2">
        <w:rPr>
          <w:rFonts w:ascii="Calibri" w:eastAsia="Calibri" w:hAnsi="Calibri" w:cs="B Mitra"/>
          <w:sz w:val="26"/>
          <w:szCs w:val="26"/>
          <w:rtl/>
        </w:rPr>
        <w:t>اش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بود که عقلاء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از هر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نحله و مل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تی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امور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که متخصص 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ستند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متخصص فن مراجعه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 نظر او 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 آنها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معتبر است و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امر در تمام عقلاء شا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ع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از طرف دیگر </w:t>
      </w:r>
      <w:r w:rsidRPr="00B317A2">
        <w:rPr>
          <w:rFonts w:ascii="Calibri" w:eastAsia="Calibri" w:hAnsi="Calibri" w:cs="B Mitra"/>
          <w:sz w:val="26"/>
          <w:szCs w:val="26"/>
          <w:rtl/>
        </w:rPr>
        <w:t>متخصص در استخراج احکام مجتهد است لذا عام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حکم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به مجتهد رجوع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B317A2">
        <w:rPr>
          <w:rFonts w:ascii="Calibri" w:eastAsia="Calibri" w:hAnsi="Calibri" w:cs="B Mitra"/>
          <w:sz w:val="26"/>
          <w:szCs w:val="26"/>
          <w:rtl/>
        </w:rPr>
        <w:t>.</w:t>
      </w:r>
    </w:p>
    <w:p w14:paraId="776DA2E3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دو مطلب با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توض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داده شود:</w:t>
      </w:r>
    </w:p>
    <w:p w14:paraId="440ECB69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مطلب اول</w:t>
      </w: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مبحث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مطلب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که مورد اتفاق هم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اصول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یا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 که حداقل در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عدم ردع شارع موضوع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دارد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ما نحن ف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ممکن است توهم بشود که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قرآن کر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اتباع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 منه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عنه قرار داده است و کار قب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داند مثلاً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سوره زخرف «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>وَ كَذلِكَ ما أَرْسَلْنا مِنْ قَبْلِكَ في‏ قَرْيَةٍ مِنْ نَذيرٍ إِلاَّ قالَ مُتْرَفُوها إِنَّا وَجَدْنا آباءَنا عَلى‏ أُمَّةٍ وَ إِنَّا عَلى‏ آثارِهِمْ مُقْتَدُونَ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»</w:t>
      </w:r>
      <w:r w:rsidRPr="00B317A2">
        <w:rPr>
          <w:rFonts w:ascii="Calibri" w:eastAsia="Calibri" w:hAnsi="Calibri" w:cs="B Mitra"/>
          <w:sz w:val="26"/>
          <w:szCs w:val="26"/>
          <w:vertAlign w:val="superscript"/>
          <w:rtl/>
        </w:rPr>
        <w:footnoteReference w:id="2"/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</w:p>
    <w:p w14:paraId="069E592F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 w:hint="eastAsia"/>
          <w:sz w:val="26"/>
          <w:szCs w:val="26"/>
          <w:rtl/>
        </w:rPr>
        <w:t>وقت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قرآن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خواهد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مترف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 خوش گذرانان را مذمت کند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/>
          <w:sz w:val="26"/>
          <w:szCs w:val="26"/>
          <w:rtl/>
        </w:rPr>
        <w:t>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مقابل پ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امبران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ادعا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شان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بود که ما پدرانمان را 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افت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 امت و نحله و 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افت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 ما از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شان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پ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قرآن در مقام نکوهش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پیروی از غیر </w:t>
      </w:r>
      <w:r w:rsidRPr="00B317A2">
        <w:rPr>
          <w:rFonts w:ascii="Calibri" w:eastAsia="Calibri" w:hAnsi="Calibri" w:cs="B Mitra"/>
          <w:sz w:val="26"/>
          <w:szCs w:val="26"/>
          <w:rtl/>
        </w:rPr>
        <w:t>است.</w:t>
      </w:r>
    </w:p>
    <w:p w14:paraId="03D011FB" w14:textId="479EE3C5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سور</w:t>
      </w:r>
      <w:r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مائده «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 xml:space="preserve">وَ إِذا قيلَ لَهُمْ تَعالَوْا إِلى‏ ما أَنْزَلَ اللَّهُ وَ إِلَى الرَّسُولِ قالُوا حَسْبُنا ما وَجَدْنا عَلَيْهِ آباءَنا </w:t>
      </w:r>
      <w:r w:rsidRPr="00B317A2">
        <w:rPr>
          <w:rFonts w:ascii="Calibri" w:eastAsia="Calibri" w:hAnsi="Calibri" w:cs="B Mitra" w:hint="cs"/>
          <w:bCs/>
          <w:color w:val="538135"/>
          <w:sz w:val="26"/>
          <w:szCs w:val="26"/>
          <w:rtl/>
        </w:rPr>
        <w:t>..</w:t>
      </w:r>
      <w:r w:rsidRPr="00B317A2">
        <w:rPr>
          <w:rFonts w:ascii="Calibri" w:eastAsia="Calibri" w:hAnsi="Calibri" w:cs="B Mitra"/>
          <w:sz w:val="26"/>
          <w:szCs w:val="26"/>
          <w:rtl/>
        </w:rPr>
        <w:t>»</w:t>
      </w:r>
      <w:r w:rsidRPr="00B317A2">
        <w:rPr>
          <w:rFonts w:ascii="Calibri" w:eastAsia="Calibri" w:hAnsi="Calibri" w:cs="B Mitra"/>
          <w:sz w:val="26"/>
          <w:szCs w:val="26"/>
          <w:vertAlign w:val="superscript"/>
          <w:rtl/>
        </w:rPr>
        <w:footnoteReference w:id="3"/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 اتباع از آباء را نه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طر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اول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اتباع از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>ر را نه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B317A2">
        <w:rPr>
          <w:rFonts w:ascii="Calibri" w:eastAsia="Calibri" w:hAnsi="Calibri" w:cs="B Mitra"/>
          <w:sz w:val="26"/>
          <w:szCs w:val="26"/>
          <w:rtl/>
        </w:rPr>
        <w:t>.</w:t>
      </w:r>
    </w:p>
    <w:p w14:paraId="604E7C9C" w14:textId="2AF1F9F2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 w:hint="eastAsia"/>
          <w:sz w:val="26"/>
          <w:szCs w:val="26"/>
          <w:rtl/>
        </w:rPr>
        <w:t>سور</w:t>
      </w:r>
      <w:r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بقره « 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>وَ إِذا قيلَ لَهُمُ اتَّبِعُوا ما أَنْزَلَ اللَّهُ قالُوا بَلْ نَتَّبِعُ ما أَلْفَيْنا عَلَيْهِ</w:t>
      </w:r>
      <w:r w:rsidRPr="00B317A2">
        <w:rPr>
          <w:rFonts w:ascii="Calibri" w:eastAsia="Calibri" w:hAnsi="Calibri" w:cs="B Mitra" w:hint="cs"/>
          <w:bCs/>
          <w:color w:val="538135"/>
          <w:sz w:val="26"/>
          <w:szCs w:val="26"/>
          <w:rtl/>
        </w:rPr>
        <w:t>ا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 xml:space="preserve"> آباءَنا </w:t>
      </w:r>
      <w:r w:rsidRPr="00B317A2">
        <w:rPr>
          <w:rFonts w:ascii="Calibri" w:eastAsia="Calibri" w:hAnsi="Calibri" w:cs="B Mitra" w:hint="cs"/>
          <w:bCs/>
          <w:color w:val="538135"/>
          <w:sz w:val="26"/>
          <w:szCs w:val="26"/>
          <w:rtl/>
        </w:rPr>
        <w:t>...</w:t>
      </w:r>
      <w:r w:rsidRPr="00B317A2">
        <w:rPr>
          <w:rFonts w:ascii="Calibri" w:eastAsia="Calibri" w:hAnsi="Calibri" w:cs="B Mitra"/>
          <w:sz w:val="26"/>
          <w:szCs w:val="26"/>
          <w:rtl/>
        </w:rPr>
        <w:t>»</w:t>
      </w:r>
      <w:r w:rsidRPr="00B317A2">
        <w:rPr>
          <w:rFonts w:ascii="Calibri" w:eastAsia="Calibri" w:hAnsi="Calibri" w:cs="B Mitra"/>
          <w:sz w:val="26"/>
          <w:szCs w:val="26"/>
          <w:vertAlign w:val="superscript"/>
          <w:rtl/>
        </w:rPr>
        <w:footnoteReference w:id="4"/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سه‌گانه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چنانچه  هم در کلمات بعض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روشنفکران  مع الاسف و در کلمات بعض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 از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اخبار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یان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به این آیات اشاره می‌شود، </w:t>
      </w:r>
      <w:r w:rsidRPr="00B317A2">
        <w:rPr>
          <w:rFonts w:ascii="Calibri" w:eastAsia="Calibri" w:hAnsi="Calibri" w:cs="B Mitra"/>
          <w:sz w:val="26"/>
          <w:szCs w:val="26"/>
          <w:rtl/>
        </w:rPr>
        <w:t>گفته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قرآن کر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اتباع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 مذموم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داند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 تقل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ف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الجمله محکوم است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تواند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رادع 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باشد؟ </w:t>
      </w:r>
    </w:p>
    <w:p w14:paraId="3E0F4FE1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 w:hint="eastAsia"/>
          <w:sz w:val="26"/>
          <w:szCs w:val="26"/>
          <w:rtl/>
        </w:rPr>
        <w:t>پاسخ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 که شک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که تقل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از هر کسی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 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ه هر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یتی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نه متعلق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عقلاست و نه ممدوح است شرعا.</w:t>
      </w:r>
    </w:p>
    <w:p w14:paraId="6C783118" w14:textId="66D68DAD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روشن است لذا اگر اتباع جاهل از جاهل باشد به ملاکات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هم باشد چون پدر من است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یا </w:t>
      </w:r>
      <w:r w:rsidRPr="00B317A2">
        <w:rPr>
          <w:rFonts w:ascii="Calibri" w:eastAsia="Calibri" w:hAnsi="Calibri" w:cs="B Mitra"/>
          <w:sz w:val="26"/>
          <w:szCs w:val="26"/>
          <w:rtl/>
        </w:rPr>
        <w:t>چون 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ئی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س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له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 چون همشهر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من است و امثال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بلا شبهه مذموم است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قرآن به حکم قرائن موجود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خواهد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تقل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جاهل مذموم است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هر چند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پدر طرف باشد لذا ذ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>ل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ملاحظه شود «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>أَ وَ لَوْ كانَ آباؤُهُمْ لا يَعْقِلُونَ شَيْئاً وَ لا يَهْتَدُونَ</w:t>
      </w:r>
      <w:r w:rsidRPr="00B317A2">
        <w:rPr>
          <w:rFonts w:ascii="Calibri" w:eastAsia="Calibri" w:hAnsi="Calibri" w:cs="B Mitra"/>
          <w:sz w:val="26"/>
          <w:szCs w:val="26"/>
          <w:rtl/>
        </w:rPr>
        <w:t>»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 «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>أَ وَ لَوْ كانَ آباؤُهُمْ لا يَعْلَمُونَ شَيْئاً وَ لا يَهْتَدُونَ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»</w:t>
      </w:r>
      <w:r w:rsidRPr="00B317A2">
        <w:rPr>
          <w:rFonts w:ascii="Calibri" w:eastAsia="Calibri" w:hAnsi="Calibri" w:cs="B Mitra"/>
          <w:sz w:val="26"/>
          <w:szCs w:val="26"/>
          <w:vertAlign w:val="superscript"/>
          <w:rtl/>
        </w:rPr>
        <w:footnoteReference w:id="5"/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/>
          <w:sz w:val="26"/>
          <w:szCs w:val="26"/>
          <w:rtl/>
        </w:rPr>
        <w:t>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وقت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مذمت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آباء تبع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نکن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درک درست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ندارند شما از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تقل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>! بنابرا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حکم ذ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اگر تقل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 نکوهش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/>
          <w:sz w:val="26"/>
          <w:szCs w:val="26"/>
          <w:rtl/>
        </w:rPr>
        <w:t>کند تقل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جاهل است کس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/>
          <w:sz w:val="26"/>
          <w:szCs w:val="26"/>
          <w:rtl/>
        </w:rPr>
        <w:t>داند لذا در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گر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قرآن ملاحظه کن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گاه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موضوع اتباع را علم متبع منه قرار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دهد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مثلاً سور</w:t>
      </w:r>
      <w:r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جر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حضرت ابراه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السلام با اب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عمش آذر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فرما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« 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>يا أَبَتِ إِنِّي قَدْ جاءَني‏ مِنَ الْعِلْمِ ما لَمْ يَأْتِكَ فَاتَّبِعْني‏ أَهْدِكَ ص</w:t>
      </w:r>
      <w:r w:rsidRPr="00B317A2">
        <w:rPr>
          <w:rFonts w:ascii="Calibri" w:eastAsia="Calibri" w:hAnsi="Calibri" w:cs="B Mitra" w:hint="eastAsia"/>
          <w:bCs/>
          <w:color w:val="538135"/>
          <w:sz w:val="26"/>
          <w:szCs w:val="26"/>
          <w:rtl/>
        </w:rPr>
        <w:t>ِراطاً</w:t>
      </w:r>
      <w:r w:rsidRPr="00B317A2">
        <w:rPr>
          <w:rFonts w:ascii="Calibri" w:eastAsia="Calibri" w:hAnsi="Calibri" w:cs="B Mitra"/>
          <w:bCs/>
          <w:color w:val="538135"/>
          <w:sz w:val="26"/>
          <w:szCs w:val="26"/>
          <w:rtl/>
        </w:rPr>
        <w:t xml:space="preserve"> سَوِيًّا</w:t>
      </w:r>
      <w:r w:rsidRPr="00B317A2">
        <w:rPr>
          <w:rFonts w:ascii="Calibri" w:eastAsia="Calibri" w:hAnsi="Calibri" w:cs="B Mitra"/>
          <w:sz w:val="26"/>
          <w:szCs w:val="26"/>
          <w:rtl/>
        </w:rPr>
        <w:t>»</w:t>
      </w:r>
      <w:r w:rsidRPr="00B317A2">
        <w:rPr>
          <w:rFonts w:ascii="Calibri" w:eastAsia="Calibri" w:hAnsi="Calibri" w:cs="B Mitra"/>
          <w:sz w:val="26"/>
          <w:szCs w:val="26"/>
          <w:vertAlign w:val="superscript"/>
          <w:rtl/>
        </w:rPr>
        <w:footnoteReference w:id="6"/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</w:p>
    <w:p w14:paraId="5A005510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 w:hint="cs"/>
          <w:sz w:val="26"/>
          <w:szCs w:val="26"/>
          <w:rtl/>
        </w:rPr>
        <w:lastRenderedPageBreak/>
        <w:t xml:space="preserve">ای پدر من علمی دارم که </w:t>
      </w:r>
      <w:r w:rsidRPr="00B317A2">
        <w:rPr>
          <w:rFonts w:ascii="Calibri" w:eastAsia="Calibri" w:hAnsi="Calibri" w:cs="B Mitra"/>
          <w:sz w:val="26"/>
          <w:szCs w:val="26"/>
          <w:rtl/>
        </w:rPr>
        <w:t>تو ندار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لذا از من پ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کن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موضوع متابعت علم است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بنابرا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موضوعا با مورد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تطب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ندارد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/>
          <w:sz w:val="26"/>
          <w:szCs w:val="26"/>
          <w:rtl/>
        </w:rPr>
        <w:t>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رجوع جاهل به عالم و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تقب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رجوع جاهل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را </w:t>
      </w:r>
      <w:r w:rsidRPr="00B317A2">
        <w:rPr>
          <w:rFonts w:ascii="Calibri" w:eastAsia="Calibri" w:hAnsi="Calibri" w:cs="B Mitra"/>
          <w:sz w:val="26"/>
          <w:szCs w:val="26"/>
          <w:rtl/>
        </w:rPr>
        <w:t>به جاهل لذا دو مصداق مختلفند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لذا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این آیات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تواند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راد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ع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 عقلا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باشد.</w:t>
      </w:r>
    </w:p>
    <w:p w14:paraId="59CC1DA7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 w:hint="cs"/>
          <w:b/>
          <w:bCs/>
          <w:sz w:val="26"/>
          <w:szCs w:val="26"/>
          <w:rtl/>
        </w:rPr>
        <w:t>مطلب دوم: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ممکن است جمع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طبق مبنا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ما در بنا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عدم الردع کاف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بلکه با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امضا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شارع باشد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شارع مقدس عمل عقلاء و قانون نانوشت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آنها را که در عملشان متبلور است با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مهر تا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بزند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عدم الردع کاف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317A2">
        <w:rPr>
          <w:rFonts w:ascii="Calibri" w:eastAsia="Calibri" w:hAnsi="Calibri" w:cs="B Mitra"/>
          <w:sz w:val="26"/>
          <w:szCs w:val="26"/>
          <w:rtl/>
        </w:rPr>
        <w:t>.</w:t>
      </w:r>
    </w:p>
    <w:p w14:paraId="069A7D84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و رجوع جاهل به عالم را شارع مقدس تا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کرده است کجا و 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گ</w:t>
      </w:r>
      <w:r w:rsidRPr="00B317A2">
        <w:rPr>
          <w:rFonts w:ascii="Calibri" w:eastAsia="Calibri" w:hAnsi="Calibri" w:cs="B Mitra"/>
          <w:sz w:val="26"/>
          <w:szCs w:val="26"/>
          <w:rtl/>
        </w:rPr>
        <w:t>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نه</w:t>
      </w:r>
      <w:r w:rsidRPr="00B317A2">
        <w:rPr>
          <w:rFonts w:ascii="Calibri" w:eastAsia="Calibri" w:hAnsi="Calibri" w:cs="B Mitra"/>
          <w:sz w:val="26"/>
          <w:szCs w:val="26"/>
          <w:rtl/>
        </w:rPr>
        <w:t>؟</w:t>
      </w:r>
    </w:p>
    <w:p w14:paraId="6FCDEF5E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پاسخ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اشکال پاسخ داده شده است که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بله </w:t>
      </w:r>
      <w:r w:rsidRPr="00B317A2">
        <w:rPr>
          <w:rFonts w:ascii="Calibri" w:eastAsia="Calibri" w:hAnsi="Calibri" w:cs="B Mitra"/>
          <w:sz w:val="26"/>
          <w:szCs w:val="26"/>
          <w:rtl/>
        </w:rPr>
        <w:t>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مورد امضا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ء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و 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أیی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شارع است حت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هم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مصداق محل بحث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رجوع جاهل به عالم در احکام شرع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>.</w:t>
      </w:r>
    </w:p>
    <w:p w14:paraId="4A64CEC0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 تا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روا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مختلف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 که گفته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عصر معصوم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علیه السلام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برخ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روات را فرموده‌اند شما افتاء داشته باش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بنش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مسجد فتوا بده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عنوان افتاء که در برخ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روا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آمده است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روا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دلالت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/>
          <w:sz w:val="26"/>
          <w:szCs w:val="26"/>
          <w:rtl/>
        </w:rPr>
        <w:t>که شارع مقدس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را مورد 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أیی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قرار داده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آنانکه عالم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هست</w:t>
      </w:r>
      <w:r w:rsidRPr="00B317A2">
        <w:rPr>
          <w:rFonts w:ascii="Calibri" w:eastAsia="Calibri" w:hAnsi="Calibri" w:cs="B Mitra"/>
          <w:sz w:val="26"/>
          <w:szCs w:val="26"/>
          <w:rtl/>
        </w:rPr>
        <w:t>ند خودشان را در معرض افتاء قرار بدهند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و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بپرسند از آنها و طبق گفت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آنها عمل کنند.</w:t>
      </w:r>
    </w:p>
    <w:p w14:paraId="185C8148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قبل از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روا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 اشاره کن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شبهه‌ا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 عرض‌کن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تا با نگاه به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شبهه روا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بررسی شود</w:t>
      </w:r>
      <w:r w:rsidRPr="00B317A2">
        <w:rPr>
          <w:rFonts w:ascii="Calibri" w:eastAsia="Calibri" w:hAnsi="Calibri" w:cs="B Mitra"/>
          <w:sz w:val="26"/>
          <w:szCs w:val="26"/>
          <w:rtl/>
        </w:rPr>
        <w:t>.</w:t>
      </w:r>
    </w:p>
    <w:p w14:paraId="2FD85F5B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/>
          <w:sz w:val="26"/>
          <w:szCs w:val="26"/>
          <w:rtl/>
        </w:rPr>
        <w:t xml:space="preserve"> شبهه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 که جمع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اخبار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فتوا و افتاء در عصر معصوم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علیه السلام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فتوا و افتاء در عصر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بت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فتوا در عصر معصوم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علیه السلام هر چند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قبول دار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بوده است لکن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فتوا و افتاء در آن عصر امر بس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ط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بوده است و بس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ساده.</w:t>
      </w:r>
    </w:p>
    <w:p w14:paraId="1ACEE261" w14:textId="77777777" w:rsidR="00B317A2" w:rsidRPr="00B317A2" w:rsidRDefault="00B317A2" w:rsidP="00B317A2">
      <w:pPr>
        <w:spacing w:after="0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B317A2">
        <w:rPr>
          <w:rFonts w:ascii="Calibri" w:eastAsia="Calibri" w:hAnsi="Calibri" w:cs="B Mitra" w:hint="eastAsia"/>
          <w:bCs/>
          <w:color w:val="0070C0"/>
          <w:szCs w:val="26"/>
          <w:rtl/>
        </w:rPr>
        <w:t>ابان</w:t>
      </w:r>
      <w:r w:rsidRPr="00B317A2">
        <w:rPr>
          <w:rFonts w:ascii="Calibri" w:eastAsia="Calibri" w:hAnsi="Calibri" w:cs="B Mitra"/>
          <w:bCs/>
          <w:color w:val="0070C0"/>
          <w:szCs w:val="26"/>
          <w:rtl/>
        </w:rPr>
        <w:t xml:space="preserve"> بن تغلب </w:t>
      </w:r>
      <w:r w:rsidRPr="00B317A2">
        <w:rPr>
          <w:rFonts w:ascii="Calibri" w:eastAsia="Calibri" w:hAnsi="Calibri" w:cs="B Mitra"/>
          <w:sz w:val="26"/>
          <w:szCs w:val="26"/>
          <w:rtl/>
        </w:rPr>
        <w:t>روا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 از امام صادق عل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السلام شن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دفترش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ادداشت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کرده و در مسجد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/>
          <w:sz w:val="26"/>
          <w:szCs w:val="26"/>
          <w:rtl/>
        </w:rPr>
        <w:t>نشسته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مردم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مسئله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ؤ</w:t>
      </w:r>
      <w:r w:rsidRPr="00B317A2">
        <w:rPr>
          <w:rFonts w:ascii="Calibri" w:eastAsia="Calibri" w:hAnsi="Calibri" w:cs="B Mitra"/>
          <w:sz w:val="26"/>
          <w:szCs w:val="26"/>
          <w:rtl/>
        </w:rPr>
        <w:t>ال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کردند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/>
          <w:bCs/>
          <w:color w:val="0070C0"/>
          <w:szCs w:val="26"/>
          <w:rtl/>
        </w:rPr>
        <w:t>ابان</w:t>
      </w:r>
      <w:r w:rsidRPr="00B317A2">
        <w:rPr>
          <w:rFonts w:ascii="Calibri" w:eastAsia="Calibri" w:hAnsi="Calibri" w:cs="B Mitra" w:hint="cs"/>
          <w:bCs/>
          <w:color w:val="0070C0"/>
          <w:szCs w:val="26"/>
          <w:rtl/>
        </w:rPr>
        <w:t xml:space="preserve"> بن تغلب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هم روا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را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خوانده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است.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حق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قت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مفت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مثل مخبر بوده است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 خبر واحد.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لکن در عصر غ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بت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مکان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زم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افتاء متغا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از آن زمان است. امروز قواعد مختلف اصول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رجال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لغو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سبب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که </w:t>
      </w:r>
      <w:r w:rsidRPr="00B317A2">
        <w:rPr>
          <w:rFonts w:ascii="Calibri" w:eastAsia="Calibri" w:hAnsi="Calibri" w:cs="B Mitra"/>
          <w:sz w:val="26"/>
          <w:szCs w:val="26"/>
          <w:rtl/>
        </w:rPr>
        <w:t>مفت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در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علوم مختلف اعمال نظر کند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خودش به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نت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جه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‌ای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برسد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استنباط کند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آن وقت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استنباط و برداشت خودش را 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گران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مطرح 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.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لذا مستشکل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هر چند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هر 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عمل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افتاء گفته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</w:t>
      </w:r>
      <w:r w:rsidRPr="00B317A2">
        <w:rPr>
          <w:rFonts w:ascii="Calibri" w:eastAsia="Calibri" w:hAnsi="Calibri" w:cs="B Mitra"/>
          <w:bCs/>
          <w:color w:val="0070C0"/>
          <w:szCs w:val="26"/>
          <w:rtl/>
        </w:rPr>
        <w:t xml:space="preserve">ابان </w:t>
      </w:r>
      <w:r w:rsidRPr="00B317A2">
        <w:rPr>
          <w:rFonts w:ascii="Calibri" w:eastAsia="Calibri" w:hAnsi="Calibri" w:cs="B Mitra" w:hint="cs"/>
          <w:bCs/>
          <w:color w:val="0070C0"/>
          <w:szCs w:val="26"/>
          <w:rtl/>
        </w:rPr>
        <w:t>بن تغلب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/>
          <w:sz w:val="26"/>
          <w:szCs w:val="26"/>
          <w:rtl/>
        </w:rPr>
        <w:t>هم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مفت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به </w:t>
      </w:r>
      <w:r w:rsidRPr="00B317A2">
        <w:rPr>
          <w:rFonts w:ascii="Calibri" w:eastAsia="Calibri" w:hAnsi="Calibri" w:cs="B Mitra"/>
          <w:bCs/>
          <w:color w:val="CC0000"/>
          <w:sz w:val="26"/>
          <w:szCs w:val="26"/>
          <w:rtl/>
        </w:rPr>
        <w:t>ش</w:t>
      </w:r>
      <w:r w:rsidRPr="00B317A2">
        <w:rPr>
          <w:rFonts w:ascii="Calibri" w:eastAsia="Calibri" w:hAnsi="Calibri" w:cs="B Mitra" w:hint="cs"/>
          <w:bCs/>
          <w:color w:val="CC0000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bCs/>
          <w:color w:val="CC0000"/>
          <w:sz w:val="26"/>
          <w:szCs w:val="26"/>
          <w:rtl/>
        </w:rPr>
        <w:t>خ</w:t>
      </w:r>
      <w:r w:rsidRPr="00B317A2">
        <w:rPr>
          <w:rFonts w:ascii="Calibri" w:eastAsia="Calibri" w:hAnsi="Calibri" w:cs="B Mitra"/>
          <w:bCs/>
          <w:color w:val="CC0000"/>
          <w:sz w:val="26"/>
          <w:szCs w:val="26"/>
          <w:rtl/>
        </w:rPr>
        <w:t xml:space="preserve"> انصار</w:t>
      </w:r>
      <w:r w:rsidRPr="00B317A2">
        <w:rPr>
          <w:rFonts w:ascii="Calibri" w:eastAsia="Calibri" w:hAnsi="Calibri" w:cs="B Mitra" w:hint="cs"/>
          <w:bCs/>
          <w:color w:val="CC0000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هم 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مفت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لکن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دو مصداق از افتاء متبا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هست</w:t>
      </w:r>
      <w:r w:rsidRPr="00B317A2">
        <w:rPr>
          <w:rFonts w:ascii="Calibri" w:eastAsia="Calibri" w:hAnsi="Calibri" w:cs="B Mitra"/>
          <w:sz w:val="26"/>
          <w:szCs w:val="26"/>
          <w:rtl/>
        </w:rPr>
        <w:t>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متغا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با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گرند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گونه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شما امضا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مصداق را سبب امضا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ء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مصداق مبا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دان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امضا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آن مصداق سبب نم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317A2">
        <w:rPr>
          <w:rFonts w:ascii="Calibri" w:eastAsia="Calibri" w:hAnsi="Calibri" w:cs="B Mitra"/>
          <w:sz w:val="26"/>
          <w:szCs w:val="26"/>
          <w:rtl/>
        </w:rPr>
        <w:t>شود امضا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مصداق 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و این ماهیت </w:t>
      </w:r>
      <w:r w:rsidRPr="00B317A2">
        <w:rPr>
          <w:rFonts w:ascii="Calibri" w:eastAsia="Calibri" w:hAnsi="Calibri" w:cs="B Mitra"/>
          <w:sz w:val="26"/>
          <w:szCs w:val="26"/>
          <w:rtl/>
        </w:rPr>
        <w:t>باشد لذا شما دل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بر امضاء  نسبت به س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ره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عقلاء در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مصداق خاص که رجوع به مجتهد در ا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زمان باشد نخواه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317A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317A2">
        <w:rPr>
          <w:rFonts w:ascii="Calibri" w:eastAsia="Calibri" w:hAnsi="Calibri" w:cs="B Mitra"/>
          <w:sz w:val="26"/>
          <w:szCs w:val="26"/>
          <w:rtl/>
        </w:rPr>
        <w:t xml:space="preserve"> داشت.</w:t>
      </w:r>
      <w:r w:rsidRPr="00B317A2">
        <w:rPr>
          <w:rFonts w:ascii="Calibri" w:eastAsia="Calibri" w:hAnsi="Calibri" w:cs="B Mitra" w:hint="cs"/>
          <w:sz w:val="26"/>
          <w:szCs w:val="26"/>
          <w:rtl/>
        </w:rPr>
        <w:t xml:space="preserve"> ادامۀ کلام خواهد آمد.</w:t>
      </w:r>
    </w:p>
    <w:p w14:paraId="3FC303F2" w14:textId="2A40C0D2" w:rsidR="00DA08EA" w:rsidRPr="00B317A2" w:rsidRDefault="00DA08EA" w:rsidP="00B317A2">
      <w:pPr>
        <w:bidi w:val="0"/>
        <w:rPr>
          <w:rFonts w:ascii="Calibri" w:eastAsia="Calibri" w:hAnsi="Calibri" w:cs="B Mitra"/>
          <w:sz w:val="26"/>
          <w:szCs w:val="26"/>
        </w:rPr>
      </w:pPr>
    </w:p>
    <w:sectPr w:rsidR="00DA08EA" w:rsidRPr="00B317A2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A07B" w14:textId="77777777" w:rsidR="00005AFA" w:rsidRDefault="00005AFA" w:rsidP="00FA2470">
      <w:pPr>
        <w:spacing w:after="0" w:line="240" w:lineRule="auto"/>
      </w:pPr>
      <w:r>
        <w:separator/>
      </w:r>
    </w:p>
  </w:endnote>
  <w:endnote w:type="continuationSeparator" w:id="0">
    <w:p w14:paraId="788FBCD5" w14:textId="77777777" w:rsidR="00005AFA" w:rsidRDefault="00005AFA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DE50A" w14:textId="77777777" w:rsidR="00005AFA" w:rsidRDefault="00005AFA" w:rsidP="00FA2470">
      <w:pPr>
        <w:spacing w:after="0" w:line="240" w:lineRule="auto"/>
      </w:pPr>
      <w:r>
        <w:separator/>
      </w:r>
    </w:p>
  </w:footnote>
  <w:footnote w:type="continuationSeparator" w:id="0">
    <w:p w14:paraId="13BDD033" w14:textId="77777777" w:rsidR="00005AFA" w:rsidRDefault="00005AFA" w:rsidP="00FA2470">
      <w:pPr>
        <w:spacing w:after="0" w:line="240" w:lineRule="auto"/>
      </w:pPr>
      <w:r>
        <w:continuationSeparator/>
      </w:r>
    </w:p>
  </w:footnote>
  <w:footnote w:id="1">
    <w:p w14:paraId="768F43C4" w14:textId="1BA85014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B317A2">
        <w:rPr>
          <w:rFonts w:cs="Arial" w:hint="cs"/>
          <w:rtl/>
        </w:rPr>
        <w:t>12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B317A2">
        <w:rPr>
          <w:rFonts w:cs="Arial" w:hint="cs"/>
          <w:rtl/>
        </w:rPr>
        <w:t>58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B317A2">
        <w:rPr>
          <w:rFonts w:cs="Arial" w:hint="cs"/>
          <w:rtl/>
        </w:rPr>
        <w:t>چهار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B94C28">
        <w:rPr>
          <w:rFonts w:cs="Arial" w:hint="cs"/>
          <w:rtl/>
        </w:rPr>
        <w:t>‌</w:t>
      </w:r>
      <w:r w:rsidR="00E25B3C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FA49F5">
        <w:rPr>
          <w:rFonts w:cs="Arial" w:hint="cs"/>
          <w:rtl/>
        </w:rPr>
        <w:t>2</w:t>
      </w:r>
      <w:r w:rsidR="00B317A2">
        <w:rPr>
          <w:rFonts w:cs="Arial" w:hint="cs"/>
          <w:rtl/>
        </w:rPr>
        <w:t>2</w:t>
      </w:r>
      <w:r w:rsidRPr="00B2588D">
        <w:rPr>
          <w:rFonts w:cs="Arial"/>
          <w:rtl/>
        </w:rPr>
        <w:t>/</w:t>
      </w:r>
      <w:r w:rsidR="003C674C">
        <w:rPr>
          <w:rFonts w:cs="Arial" w:hint="cs"/>
          <w:rtl/>
        </w:rPr>
        <w:t>10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67834D89" w14:textId="77777777" w:rsidR="00B317A2" w:rsidRDefault="00B317A2" w:rsidP="00B317A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سورۀ </w:t>
      </w:r>
      <w:r w:rsidRPr="008F1562">
        <w:rPr>
          <w:rFonts w:cs="Arial"/>
          <w:rtl/>
        </w:rPr>
        <w:t>الزخرف</w:t>
      </w:r>
      <w:r>
        <w:rPr>
          <w:rFonts w:cs="Arial" w:hint="cs"/>
          <w:rtl/>
        </w:rPr>
        <w:t>،</w:t>
      </w:r>
      <w:r w:rsidRPr="008F1562">
        <w:rPr>
          <w:rFonts w:cs="Arial"/>
          <w:rtl/>
        </w:rPr>
        <w:t xml:space="preserve"> آ</w:t>
      </w:r>
      <w:r w:rsidRPr="008F1562">
        <w:rPr>
          <w:rFonts w:cs="Arial" w:hint="cs"/>
          <w:rtl/>
        </w:rPr>
        <w:t>ی</w:t>
      </w:r>
      <w:r>
        <w:rPr>
          <w:rFonts w:cs="Arial" w:hint="cs"/>
          <w:rtl/>
        </w:rPr>
        <w:t>ۀ</w:t>
      </w:r>
      <w:r w:rsidRPr="008F1562">
        <w:rPr>
          <w:rFonts w:cs="Arial"/>
          <w:rtl/>
        </w:rPr>
        <w:t xml:space="preserve"> 23</w:t>
      </w:r>
      <w:r>
        <w:rPr>
          <w:rFonts w:hint="cs"/>
          <w:rtl/>
        </w:rPr>
        <w:t>.</w:t>
      </w:r>
    </w:p>
  </w:footnote>
  <w:footnote w:id="3">
    <w:p w14:paraId="33427B34" w14:textId="77777777" w:rsidR="00B317A2" w:rsidRDefault="00B317A2" w:rsidP="00B317A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سورۀ مائده، آیۀ 104.</w:t>
      </w:r>
    </w:p>
  </w:footnote>
  <w:footnote w:id="4">
    <w:p w14:paraId="187D4C17" w14:textId="77777777" w:rsidR="00B317A2" w:rsidRDefault="00B317A2" w:rsidP="00B317A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سورۀ بقره، آیۀ 170.</w:t>
      </w:r>
    </w:p>
  </w:footnote>
  <w:footnote w:id="5">
    <w:p w14:paraId="19DCCBCD" w14:textId="77777777" w:rsidR="00B317A2" w:rsidRDefault="00B317A2" w:rsidP="00B317A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سورۀ مائده و بقره آیات 104 و 170.</w:t>
      </w:r>
    </w:p>
  </w:footnote>
  <w:footnote w:id="6">
    <w:p w14:paraId="468328DA" w14:textId="77777777" w:rsidR="00B317A2" w:rsidRDefault="00B317A2" w:rsidP="00B317A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سورۀ مریم، آیۀ 43.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05AFA"/>
    <w:rsid w:val="00011571"/>
    <w:rsid w:val="000135A1"/>
    <w:rsid w:val="00013E29"/>
    <w:rsid w:val="0002515D"/>
    <w:rsid w:val="000278E5"/>
    <w:rsid w:val="00030006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4B59"/>
    <w:rsid w:val="00174981"/>
    <w:rsid w:val="00174EB1"/>
    <w:rsid w:val="001B0C93"/>
    <w:rsid w:val="001C119B"/>
    <w:rsid w:val="001D7CA7"/>
    <w:rsid w:val="001E2978"/>
    <w:rsid w:val="00202857"/>
    <w:rsid w:val="002035F1"/>
    <w:rsid w:val="00207EE7"/>
    <w:rsid w:val="00212356"/>
    <w:rsid w:val="0021264F"/>
    <w:rsid w:val="0021496B"/>
    <w:rsid w:val="0021549E"/>
    <w:rsid w:val="002214E6"/>
    <w:rsid w:val="00237B2F"/>
    <w:rsid w:val="00274470"/>
    <w:rsid w:val="00275317"/>
    <w:rsid w:val="0028267C"/>
    <w:rsid w:val="0028458A"/>
    <w:rsid w:val="00292E11"/>
    <w:rsid w:val="002B74E0"/>
    <w:rsid w:val="002D213B"/>
    <w:rsid w:val="0030156B"/>
    <w:rsid w:val="00312607"/>
    <w:rsid w:val="00343E62"/>
    <w:rsid w:val="0036205E"/>
    <w:rsid w:val="00372E09"/>
    <w:rsid w:val="003779F6"/>
    <w:rsid w:val="00380F4B"/>
    <w:rsid w:val="0039690A"/>
    <w:rsid w:val="003A2559"/>
    <w:rsid w:val="003B3805"/>
    <w:rsid w:val="003C2ED0"/>
    <w:rsid w:val="003C674C"/>
    <w:rsid w:val="003C6D7E"/>
    <w:rsid w:val="003E5EE5"/>
    <w:rsid w:val="004052AC"/>
    <w:rsid w:val="0042171B"/>
    <w:rsid w:val="004303A3"/>
    <w:rsid w:val="0043291F"/>
    <w:rsid w:val="004556CD"/>
    <w:rsid w:val="004679A0"/>
    <w:rsid w:val="00476D97"/>
    <w:rsid w:val="00487284"/>
    <w:rsid w:val="004923D6"/>
    <w:rsid w:val="004A0399"/>
    <w:rsid w:val="004A6F28"/>
    <w:rsid w:val="004B5BE1"/>
    <w:rsid w:val="004B6BB5"/>
    <w:rsid w:val="004C5D41"/>
    <w:rsid w:val="004C6923"/>
    <w:rsid w:val="004D2158"/>
    <w:rsid w:val="004D3C67"/>
    <w:rsid w:val="004E0CFA"/>
    <w:rsid w:val="004E15DB"/>
    <w:rsid w:val="0051008E"/>
    <w:rsid w:val="0052186C"/>
    <w:rsid w:val="00527576"/>
    <w:rsid w:val="00536331"/>
    <w:rsid w:val="00537BE0"/>
    <w:rsid w:val="00543863"/>
    <w:rsid w:val="00562C68"/>
    <w:rsid w:val="0058783B"/>
    <w:rsid w:val="00595F73"/>
    <w:rsid w:val="00596A94"/>
    <w:rsid w:val="005C2D64"/>
    <w:rsid w:val="005D01FD"/>
    <w:rsid w:val="005D2882"/>
    <w:rsid w:val="005D352B"/>
    <w:rsid w:val="005D5FF9"/>
    <w:rsid w:val="00612DE0"/>
    <w:rsid w:val="00620688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272A0"/>
    <w:rsid w:val="007309AA"/>
    <w:rsid w:val="00731F99"/>
    <w:rsid w:val="0073406C"/>
    <w:rsid w:val="00734FF8"/>
    <w:rsid w:val="0073728F"/>
    <w:rsid w:val="00737E79"/>
    <w:rsid w:val="00746F83"/>
    <w:rsid w:val="00747990"/>
    <w:rsid w:val="00785114"/>
    <w:rsid w:val="007916F4"/>
    <w:rsid w:val="0079585F"/>
    <w:rsid w:val="007966CE"/>
    <w:rsid w:val="007B0B14"/>
    <w:rsid w:val="007B2B65"/>
    <w:rsid w:val="007B36DC"/>
    <w:rsid w:val="007B41B7"/>
    <w:rsid w:val="007C4058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D70C0"/>
    <w:rsid w:val="008F5A03"/>
    <w:rsid w:val="009254EE"/>
    <w:rsid w:val="009257B4"/>
    <w:rsid w:val="00954798"/>
    <w:rsid w:val="009679C7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0E85"/>
    <w:rsid w:val="00B16564"/>
    <w:rsid w:val="00B317A2"/>
    <w:rsid w:val="00B31AF1"/>
    <w:rsid w:val="00B34398"/>
    <w:rsid w:val="00B66981"/>
    <w:rsid w:val="00B66A52"/>
    <w:rsid w:val="00B71CEF"/>
    <w:rsid w:val="00B933F6"/>
    <w:rsid w:val="00B940CA"/>
    <w:rsid w:val="00B942F1"/>
    <w:rsid w:val="00B94C28"/>
    <w:rsid w:val="00BB1FDB"/>
    <w:rsid w:val="00BB267F"/>
    <w:rsid w:val="00BB6777"/>
    <w:rsid w:val="00BC3E50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65F01"/>
    <w:rsid w:val="00CA3022"/>
    <w:rsid w:val="00CA7503"/>
    <w:rsid w:val="00CB3DAE"/>
    <w:rsid w:val="00CB4E0F"/>
    <w:rsid w:val="00CD2049"/>
    <w:rsid w:val="00CE0758"/>
    <w:rsid w:val="00CE5700"/>
    <w:rsid w:val="00D314F7"/>
    <w:rsid w:val="00D3696D"/>
    <w:rsid w:val="00D40A66"/>
    <w:rsid w:val="00D54CA1"/>
    <w:rsid w:val="00D60779"/>
    <w:rsid w:val="00D70CBA"/>
    <w:rsid w:val="00D72158"/>
    <w:rsid w:val="00D853EF"/>
    <w:rsid w:val="00D9293D"/>
    <w:rsid w:val="00D9484C"/>
    <w:rsid w:val="00D961A3"/>
    <w:rsid w:val="00DA08EA"/>
    <w:rsid w:val="00DA4126"/>
    <w:rsid w:val="00DB1E4F"/>
    <w:rsid w:val="00DC218E"/>
    <w:rsid w:val="00DC3B60"/>
    <w:rsid w:val="00DE1DC3"/>
    <w:rsid w:val="00DF4C86"/>
    <w:rsid w:val="00E05D4D"/>
    <w:rsid w:val="00E124FF"/>
    <w:rsid w:val="00E14A67"/>
    <w:rsid w:val="00E25B3C"/>
    <w:rsid w:val="00E46FB5"/>
    <w:rsid w:val="00E620C1"/>
    <w:rsid w:val="00E8185B"/>
    <w:rsid w:val="00EB076B"/>
    <w:rsid w:val="00EB47B7"/>
    <w:rsid w:val="00ED0F6E"/>
    <w:rsid w:val="00EF5D65"/>
    <w:rsid w:val="00EF77F3"/>
    <w:rsid w:val="00F030BE"/>
    <w:rsid w:val="00F057EF"/>
    <w:rsid w:val="00F111F0"/>
    <w:rsid w:val="00F11C9B"/>
    <w:rsid w:val="00F24CA9"/>
    <w:rsid w:val="00F3229B"/>
    <w:rsid w:val="00F3363E"/>
    <w:rsid w:val="00F41054"/>
    <w:rsid w:val="00F432F1"/>
    <w:rsid w:val="00F43941"/>
    <w:rsid w:val="00F61AF1"/>
    <w:rsid w:val="00F630DF"/>
    <w:rsid w:val="00F7630D"/>
    <w:rsid w:val="00F81C93"/>
    <w:rsid w:val="00F920F1"/>
    <w:rsid w:val="00FA06DC"/>
    <w:rsid w:val="00FA2470"/>
    <w:rsid w:val="00FA49F5"/>
    <w:rsid w:val="00FC3FEB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2">
    <w:name w:val="اسم"/>
    <w:basedOn w:val="DefaultParagraphFont"/>
    <w:uiPriority w:val="1"/>
    <w:qFormat/>
    <w:rsid w:val="0051008E"/>
    <w:rPr>
      <w:rFonts w:cs="B Mitra"/>
      <w:bCs/>
      <w:iCs/>
      <w:color w:val="00B0F0"/>
      <w:sz w:val="26"/>
      <w:szCs w:val="26"/>
    </w:rPr>
  </w:style>
  <w:style w:type="character" w:customStyle="1" w:styleId="StyleFootnoteReferenceComplexBMitra13pt">
    <w:name w:val="Style Footnote Reference + (Complex) B Mitra 13 pt"/>
    <w:basedOn w:val="FootnoteReference"/>
    <w:rsid w:val="0051008E"/>
    <w:rPr>
      <w:rFonts w:cs="B Mitra"/>
      <w:sz w:val="26"/>
      <w:szCs w:val="26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08E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08E"/>
    <w:rPr>
      <w:lang w:bidi="fa-IR"/>
    </w:rPr>
  </w:style>
  <w:style w:type="paragraph" w:styleId="NormalWeb">
    <w:name w:val="Normal (Web)"/>
    <w:basedOn w:val="Normal"/>
    <w:uiPriority w:val="99"/>
    <w:unhideWhenUsed/>
    <w:rsid w:val="0051008E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08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51008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587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83B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83B"/>
    <w:rPr>
      <w:b/>
      <w:bCs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127</cp:revision>
  <dcterms:created xsi:type="dcterms:W3CDTF">2020-11-14T13:23:00Z</dcterms:created>
  <dcterms:modified xsi:type="dcterms:W3CDTF">2022-01-12T13:19:00Z</dcterms:modified>
</cp:coreProperties>
</file>