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AF" w:rsidRPr="009436AF" w:rsidRDefault="009436AF" w:rsidP="00AA5757">
      <w:pPr>
        <w:spacing w:line="240" w:lineRule="auto"/>
        <w:jc w:val="center"/>
        <w:rPr>
          <w:rFonts w:cs="B Titr"/>
          <w:b/>
          <w:bCs/>
          <w:sz w:val="20"/>
          <w:szCs w:val="20"/>
          <w:rtl/>
        </w:rPr>
      </w:pPr>
      <w:r w:rsidRPr="009436AF">
        <w:rPr>
          <w:rFonts w:cs="B Titr" w:hint="cs"/>
          <w:b/>
          <w:bCs/>
          <w:sz w:val="20"/>
          <w:szCs w:val="20"/>
          <w:rtl/>
        </w:rPr>
        <w:t>بسمه تعالی</w:t>
      </w:r>
    </w:p>
    <w:p w:rsidR="002C48FB" w:rsidRPr="009436AF" w:rsidRDefault="00D3367A" w:rsidP="00AA5757">
      <w:pPr>
        <w:spacing w:line="240" w:lineRule="auto"/>
        <w:jc w:val="center"/>
        <w:rPr>
          <w:sz w:val="28"/>
          <w:szCs w:val="28"/>
          <w:rtl/>
        </w:rPr>
      </w:pPr>
      <w:r w:rsidRPr="009436AF">
        <w:rPr>
          <w:rFonts w:cs="B Titr" w:hint="cs"/>
          <w:b/>
          <w:bCs/>
          <w:sz w:val="28"/>
          <w:szCs w:val="28"/>
          <w:rtl/>
        </w:rPr>
        <w:t>سرمایه فکری و مدیریت دانش</w:t>
      </w:r>
    </w:p>
    <w:p w:rsidR="00940341" w:rsidRDefault="00940341" w:rsidP="00AA5757">
      <w:pPr>
        <w:spacing w:line="240" w:lineRule="auto"/>
        <w:rPr>
          <w:rtl/>
        </w:rPr>
      </w:pPr>
      <w:r>
        <w:rPr>
          <w:rFonts w:hint="cs"/>
          <w:rtl/>
        </w:rPr>
        <w:t>مقدمه</w:t>
      </w:r>
    </w:p>
    <w:p w:rsidR="00940341" w:rsidRPr="0062709F" w:rsidRDefault="00940341" w:rsidP="00AA5757">
      <w:pPr>
        <w:pStyle w:val="a"/>
        <w:spacing w:line="240" w:lineRule="auto"/>
        <w:rPr>
          <w:rtl/>
        </w:rPr>
      </w:pPr>
      <w:r w:rsidRPr="0062709F">
        <w:rPr>
          <w:rFonts w:hint="cs"/>
          <w:rtl/>
        </w:rPr>
        <w:t>مدی</w:t>
      </w:r>
      <w:r>
        <w:rPr>
          <w:rFonts w:hint="cs"/>
          <w:rtl/>
        </w:rPr>
        <w:t>ریت دانش، یکی از</w:t>
      </w:r>
      <w:r w:rsidRPr="0062709F">
        <w:rPr>
          <w:rFonts w:hint="cs"/>
          <w:rtl/>
        </w:rPr>
        <w:t>موضوعات مهم در مدیریت نوین امروزه محسوب می</w:t>
      </w:r>
      <w:r w:rsidRPr="0062709F">
        <w:rPr>
          <w:rFonts w:hint="cs"/>
          <w:rtl/>
        </w:rPr>
        <w:softHyphen/>
        <w:t>شود. پژوهشگران بسیاری اهمیت دانش را در نائل شدن به مزیت رقابتی و حفظ آن درک کرده</w:t>
      </w:r>
      <w:r w:rsidRPr="0062709F">
        <w:rPr>
          <w:rFonts w:hint="cs"/>
          <w:rtl/>
        </w:rPr>
        <w:softHyphen/>
        <w:t>اند. با توجه به گفتة نوناکو</w:t>
      </w:r>
      <w:r w:rsidRPr="0062691A">
        <w:rPr>
          <w:vertAlign w:val="superscript"/>
          <w:rtl/>
        </w:rPr>
        <w:footnoteReference w:id="2"/>
      </w:r>
      <w:r w:rsidRPr="0062709F">
        <w:rPr>
          <w:rFonts w:hint="cs"/>
          <w:rtl/>
        </w:rPr>
        <w:t xml:space="preserve"> (1991)، دانش منبعی بادوام از مزیت رقابتی است. برخی از پژوهشگران عقیده دارند که دانش باارزش</w:t>
      </w:r>
      <w:r w:rsidRPr="0062709F">
        <w:rPr>
          <w:rFonts w:hint="cs"/>
          <w:rtl/>
        </w:rPr>
        <w:softHyphen/>
        <w:t>ترین و پراهمیت</w:t>
      </w:r>
      <w:r w:rsidRPr="0062709F">
        <w:rPr>
          <w:rFonts w:hint="cs"/>
          <w:rtl/>
        </w:rPr>
        <w:softHyphen/>
        <w:t>ترین منبع تسخیرشده توسط سازمان و برای ادامة حیات سازمان ضروری است (هوآنگ و هشو</w:t>
      </w:r>
      <w:r w:rsidRPr="0062691A">
        <w:rPr>
          <w:vertAlign w:val="superscript"/>
          <w:rtl/>
        </w:rPr>
        <w:footnoteReference w:id="3"/>
      </w:r>
      <w:r w:rsidRPr="0062709F">
        <w:rPr>
          <w:rFonts w:hint="cs"/>
          <w:rtl/>
        </w:rPr>
        <w:t>، 2007،ص8). مدیریت دانش با ایجاد و توسعه دارایی</w:t>
      </w:r>
      <w:r w:rsidRPr="0062709F">
        <w:rPr>
          <w:rFonts w:hint="cs"/>
          <w:rtl/>
        </w:rPr>
        <w:softHyphen/>
        <w:t>های دانشی یک سازمان با نگرش فرا رفتن از اهداف سازمان مرتبط است و مستلزم تمام فعالیت</w:t>
      </w:r>
      <w:r w:rsidRPr="0062709F">
        <w:rPr>
          <w:rFonts w:hint="cs"/>
          <w:rtl/>
        </w:rPr>
        <w:softHyphen/>
        <w:t>هایی است که با شناسایی، تشریک و ایجاد دانش مرتبط هستند. این کار نیازمند سیستم</w:t>
      </w:r>
      <w:r w:rsidRPr="0062709F">
        <w:rPr>
          <w:rFonts w:hint="cs"/>
          <w:rtl/>
        </w:rPr>
        <w:softHyphen/>
        <w:t>هایی جهت ایجاد و نگهداری منابع دانش، پرورش و تسهیل دانش و یادگیری سازمانی است. در این خصوص سازمان</w:t>
      </w:r>
      <w:r w:rsidRPr="0062709F">
        <w:rPr>
          <w:rFonts w:hint="cs"/>
          <w:rtl/>
        </w:rPr>
        <w:softHyphen/>
        <w:t>هایی موفق هستند که دانش را به عنوان یک دارایی می</w:t>
      </w:r>
      <w:r w:rsidRPr="0062709F">
        <w:rPr>
          <w:rFonts w:hint="cs"/>
          <w:rtl/>
        </w:rPr>
        <w:softHyphen/>
        <w:t>نگرند و ارزش</w:t>
      </w:r>
      <w:r w:rsidRPr="0062709F">
        <w:rPr>
          <w:rFonts w:hint="cs"/>
          <w:rtl/>
        </w:rPr>
        <w:softHyphen/>
        <w:t>ها و هنجارهای سازمانی که موجب حمایت از ایجاد و تشریک دانش می</w:t>
      </w:r>
      <w:r w:rsidRPr="0062709F">
        <w:rPr>
          <w:rFonts w:hint="cs"/>
          <w:rtl/>
        </w:rPr>
        <w:softHyphen/>
        <w:t>شود را توسعه می</w:t>
      </w:r>
      <w:r w:rsidRPr="0062709F">
        <w:rPr>
          <w:rFonts w:hint="cs"/>
          <w:rtl/>
        </w:rPr>
        <w:softHyphen/>
        <w:t>دهند.</w:t>
      </w:r>
    </w:p>
    <w:p w:rsidR="00940341" w:rsidRPr="0062709F" w:rsidRDefault="00940341" w:rsidP="00AA5757">
      <w:pPr>
        <w:pStyle w:val="a"/>
        <w:spacing w:line="240" w:lineRule="auto"/>
        <w:rPr>
          <w:rtl/>
        </w:rPr>
      </w:pPr>
      <w:r w:rsidRPr="0062709F">
        <w:rPr>
          <w:rFonts w:hint="cs"/>
          <w:rtl/>
        </w:rPr>
        <w:t>مدیریت دانش به خلق، اشتراک</w:t>
      </w:r>
      <w:r w:rsidRPr="0062709F">
        <w:rPr>
          <w:rFonts w:hint="cs"/>
          <w:rtl/>
        </w:rPr>
        <w:softHyphen/>
        <w:t>گذاری و نفوذ دانش در فکر، ذهن و تخیل افراد می</w:t>
      </w:r>
      <w:r w:rsidRPr="0062709F">
        <w:rPr>
          <w:rFonts w:hint="cs"/>
          <w:rtl/>
        </w:rPr>
        <w:softHyphen/>
        <w:t>پردازد و تلاش می</w:t>
      </w:r>
      <w:r w:rsidRPr="0062709F">
        <w:rPr>
          <w:rFonts w:hint="cs"/>
          <w:rtl/>
        </w:rPr>
        <w:softHyphen/>
        <w:t>کند تا دانش</w:t>
      </w:r>
      <w:r w:rsidRPr="0062709F">
        <w:rPr>
          <w:rFonts w:hint="cs"/>
          <w:rtl/>
        </w:rPr>
        <w:softHyphen/>
        <w:t>های پراکنده شده در افراد سازمان را به</w:t>
      </w:r>
      <w:r w:rsidRPr="0062709F">
        <w:rPr>
          <w:rFonts w:hint="cs"/>
          <w:rtl/>
        </w:rPr>
        <w:softHyphen/>
        <w:t>گونه</w:t>
      </w:r>
      <w:r w:rsidRPr="0062709F">
        <w:rPr>
          <w:rFonts w:hint="cs"/>
          <w:rtl/>
        </w:rPr>
        <w:softHyphen/>
        <w:t>ای جمع</w:t>
      </w:r>
      <w:r w:rsidRPr="0062709F">
        <w:rPr>
          <w:rFonts w:hint="cs"/>
          <w:rtl/>
        </w:rPr>
        <w:softHyphen/>
        <w:t>آوری و مدیریت کند تا به خلق دانشی جدید منجر شود (یوگش</w:t>
      </w:r>
      <w:r w:rsidRPr="0062691A">
        <w:rPr>
          <w:vertAlign w:val="superscript"/>
          <w:rtl/>
        </w:rPr>
        <w:footnoteReference w:id="4"/>
      </w:r>
      <w:r w:rsidRPr="0062709F">
        <w:rPr>
          <w:rFonts w:hint="cs"/>
          <w:rtl/>
        </w:rPr>
        <w:t xml:space="preserve">، 2000،ص12) </w:t>
      </w:r>
      <w:r w:rsidRPr="0062709F">
        <w:rPr>
          <w:rtl/>
        </w:rPr>
        <w:t>در واقع مدیریت دانش تلاش</w:t>
      </w:r>
      <w:r w:rsidRPr="0062709F">
        <w:rPr>
          <w:rFonts w:hint="cs"/>
          <w:rtl/>
        </w:rPr>
        <w:softHyphen/>
      </w:r>
      <w:r w:rsidRPr="0062709F">
        <w:rPr>
          <w:rtl/>
        </w:rPr>
        <w:t>های استراتژیک ارزش افزا برای بهبود اثربخشی سازمان در تغییرات محیط کسب و کار و محیط اجتماعی است(</w:t>
      </w:r>
      <w:r w:rsidRPr="0062709F">
        <w:rPr>
          <w:rFonts w:hint="cs"/>
          <w:rtl/>
        </w:rPr>
        <w:t>جو و لی</w:t>
      </w:r>
      <w:r w:rsidRPr="0062691A">
        <w:rPr>
          <w:vertAlign w:val="superscript"/>
          <w:rtl/>
        </w:rPr>
        <w:footnoteReference w:id="5"/>
      </w:r>
      <w:r w:rsidRPr="0062709F">
        <w:rPr>
          <w:rFonts w:hint="cs"/>
          <w:rtl/>
        </w:rPr>
        <w:t>، 2009،ص41</w:t>
      </w:r>
      <w:r w:rsidRPr="0062709F">
        <w:rPr>
          <w:rtl/>
        </w:rPr>
        <w:t>).</w:t>
      </w:r>
    </w:p>
    <w:p w:rsidR="00940341" w:rsidRPr="0062691A" w:rsidRDefault="00940341" w:rsidP="00AA5757">
      <w:pPr>
        <w:pStyle w:val="a"/>
        <w:spacing w:line="240" w:lineRule="auto"/>
        <w:rPr>
          <w:spacing w:val="-2"/>
          <w:rtl/>
        </w:rPr>
      </w:pPr>
      <w:r w:rsidRPr="0062691A">
        <w:rPr>
          <w:rFonts w:hint="cs"/>
          <w:spacing w:val="-2"/>
          <w:rtl/>
        </w:rPr>
        <w:t>دانش وسرمایه فکری به عنوان استراتژی</w:t>
      </w:r>
      <w:r w:rsidRPr="0062691A">
        <w:rPr>
          <w:rFonts w:hint="cs"/>
          <w:spacing w:val="-2"/>
          <w:rtl/>
        </w:rPr>
        <w:softHyphen/>
        <w:t>های پایدار برای حصول و نگهداری مزیت رقابتی سازمان</w:t>
      </w:r>
      <w:r w:rsidRPr="0062691A">
        <w:rPr>
          <w:rFonts w:hint="cs"/>
          <w:spacing w:val="-2"/>
          <w:rtl/>
        </w:rPr>
        <w:softHyphen/>
        <w:t>ها تشخیص داده شده است</w:t>
      </w:r>
      <w:r w:rsidRPr="0062691A">
        <w:rPr>
          <w:spacing w:val="-2"/>
          <w:rtl/>
        </w:rPr>
        <w:t xml:space="preserve"> (</w:t>
      </w:r>
      <w:r w:rsidRPr="0062691A">
        <w:rPr>
          <w:rFonts w:hint="cs"/>
          <w:spacing w:val="-2"/>
          <w:rtl/>
        </w:rPr>
        <w:t>هشو و همکاران، 2009،ص18</w:t>
      </w:r>
      <w:r w:rsidRPr="0062691A">
        <w:rPr>
          <w:spacing w:val="-2"/>
          <w:rtl/>
        </w:rPr>
        <w:t>).سرمایه فکری‏</w:t>
      </w:r>
      <w:r w:rsidRPr="0062691A">
        <w:rPr>
          <w:rFonts w:hint="cs"/>
          <w:spacing w:val="-2"/>
          <w:rtl/>
        </w:rPr>
        <w:t xml:space="preserve">، </w:t>
      </w:r>
      <w:r>
        <w:rPr>
          <w:spacing w:val="-2"/>
          <w:rtl/>
        </w:rPr>
        <w:t>موجودی یک سازمان است که دریک‏ مقطع زمانی خاص در</w:t>
      </w:r>
      <w:r w:rsidRPr="0062691A">
        <w:rPr>
          <w:spacing w:val="-2"/>
          <w:rtl/>
        </w:rPr>
        <w:t>آن وجود دارد</w:t>
      </w:r>
      <w:r w:rsidRPr="0062691A">
        <w:rPr>
          <w:rFonts w:hint="cs"/>
          <w:spacing w:val="-2"/>
          <w:rtl/>
        </w:rPr>
        <w:t xml:space="preserve">. </w:t>
      </w:r>
      <w:r w:rsidRPr="0062691A">
        <w:rPr>
          <w:spacing w:val="-2"/>
          <w:rtl/>
        </w:rPr>
        <w:t>سرمایه فکری را مجموعه</w:t>
      </w:r>
      <w:r w:rsidRPr="0062691A">
        <w:rPr>
          <w:spacing w:val="-2"/>
          <w:rtl/>
        </w:rPr>
        <w:softHyphen/>
        <w:t>ای از دار</w:t>
      </w:r>
      <w:r>
        <w:rPr>
          <w:spacing w:val="-2"/>
          <w:rtl/>
        </w:rPr>
        <w:t>ایی</w:t>
      </w:r>
      <w:r>
        <w:rPr>
          <w:spacing w:val="-2"/>
          <w:rtl/>
        </w:rPr>
        <w:softHyphen/>
        <w:t>های دانش محورمعرفی میکنندکه به یک سازمان اختصاص دارند و</w:t>
      </w:r>
      <w:r w:rsidRPr="0062691A">
        <w:rPr>
          <w:spacing w:val="-2"/>
          <w:rtl/>
        </w:rPr>
        <w:t>در زمره ویژگی</w:t>
      </w:r>
      <w:r w:rsidRPr="0062691A">
        <w:rPr>
          <w:spacing w:val="-2"/>
          <w:rtl/>
        </w:rPr>
        <w:softHyphen/>
        <w:t>های آن محسوب می</w:t>
      </w:r>
      <w:r w:rsidRPr="0062691A">
        <w:rPr>
          <w:spacing w:val="-2"/>
          <w:rtl/>
        </w:rPr>
        <w:softHyphen/>
        <w:t>شوند و از طریق افزودن ارزش به ذی</w:t>
      </w:r>
      <w:r w:rsidRPr="0062691A">
        <w:rPr>
          <w:spacing w:val="-2"/>
          <w:rtl/>
        </w:rPr>
        <w:softHyphen/>
        <w:t>نفعان کلیدی سازمان، به طور قابل ملاحظه</w:t>
      </w:r>
      <w:r w:rsidRPr="0062691A">
        <w:rPr>
          <w:spacing w:val="-2"/>
          <w:rtl/>
        </w:rPr>
        <w:softHyphen/>
        <w:t>ای به بهبود وضعیت رقابتی سازمان منجر می</w:t>
      </w:r>
      <w:r w:rsidRPr="0062691A">
        <w:rPr>
          <w:spacing w:val="-2"/>
          <w:rtl/>
        </w:rPr>
        <w:softHyphen/>
        <w:t>شود (</w:t>
      </w:r>
      <w:r w:rsidRPr="0062691A">
        <w:rPr>
          <w:rFonts w:hint="cs"/>
          <w:spacing w:val="-2"/>
          <w:rtl/>
        </w:rPr>
        <w:t>مار</w:t>
      </w:r>
      <w:r w:rsidRPr="0062691A">
        <w:rPr>
          <w:spacing w:val="-2"/>
          <w:vertAlign w:val="superscript"/>
          <w:rtl/>
        </w:rPr>
        <w:footnoteReference w:id="6"/>
      </w:r>
      <w:r w:rsidRPr="0062691A">
        <w:rPr>
          <w:rFonts w:hint="cs"/>
          <w:spacing w:val="-2"/>
          <w:rtl/>
        </w:rPr>
        <w:t>، 2004،ص31</w:t>
      </w:r>
      <w:r w:rsidRPr="0062691A">
        <w:rPr>
          <w:spacing w:val="-2"/>
          <w:rtl/>
        </w:rPr>
        <w:t>). سرمایه فکری برای شرکت</w:t>
      </w:r>
      <w:r w:rsidRPr="0062691A">
        <w:rPr>
          <w:rFonts w:hint="cs"/>
          <w:spacing w:val="-2"/>
          <w:rtl/>
        </w:rPr>
        <w:softHyphen/>
      </w:r>
      <w:r w:rsidRPr="0062691A">
        <w:rPr>
          <w:spacing w:val="-2"/>
          <w:rtl/>
        </w:rPr>
        <w:t>ها تنوع ارزش سازمانی زیادی مانند ایجاد سود،تعیین استراتژی(سهم بازار،رهبری،شهرت)،نوآوری،وفاداری مشتری،کاهش‏ هزینه،بهبود بهره‏وری و موارد دیگر</w:t>
      </w:r>
      <w:r w:rsidRPr="0062691A">
        <w:rPr>
          <w:rFonts w:hint="cs"/>
          <w:spacing w:val="-2"/>
          <w:rtl/>
        </w:rPr>
        <w:t xml:space="preserve"> را </w:t>
      </w:r>
      <w:r w:rsidRPr="0062691A">
        <w:rPr>
          <w:spacing w:val="-2"/>
          <w:rtl/>
        </w:rPr>
        <w:t>فراهم می‏کن</w:t>
      </w:r>
      <w:r w:rsidRPr="0062691A">
        <w:rPr>
          <w:rFonts w:hint="cs"/>
          <w:spacing w:val="-2"/>
          <w:rtl/>
        </w:rPr>
        <w:t>ن</w:t>
      </w:r>
      <w:r w:rsidRPr="0062691A">
        <w:rPr>
          <w:spacing w:val="-2"/>
          <w:rtl/>
        </w:rPr>
        <w:t>د</w:t>
      </w:r>
      <w:r w:rsidRPr="0062691A">
        <w:rPr>
          <w:rFonts w:hint="cs"/>
          <w:spacing w:val="-2"/>
          <w:rtl/>
        </w:rPr>
        <w:t xml:space="preserve"> (سولیوان</w:t>
      </w:r>
      <w:r w:rsidRPr="0062691A">
        <w:rPr>
          <w:spacing w:val="-2"/>
          <w:vertAlign w:val="superscript"/>
          <w:rtl/>
        </w:rPr>
        <w:footnoteReference w:id="7"/>
      </w:r>
      <w:r w:rsidRPr="0062691A">
        <w:rPr>
          <w:rFonts w:hint="cs"/>
          <w:spacing w:val="-2"/>
          <w:rtl/>
        </w:rPr>
        <w:t xml:space="preserve">، 2000،ص21). </w:t>
      </w:r>
      <w:r w:rsidRPr="0062691A">
        <w:rPr>
          <w:spacing w:val="-2"/>
          <w:rtl/>
        </w:rPr>
        <w:t>مدیریت سرمایه فکری‏ برای موفقیت بلندمدت یک شرکت بسیار مهم تشخیص داده شده است.شرکت</w:t>
      </w:r>
      <w:r w:rsidRPr="0062691A">
        <w:rPr>
          <w:spacing w:val="-2"/>
          <w:rtl/>
        </w:rPr>
        <w:softHyphen/>
        <w:t xml:space="preserve">هایی </w:t>
      </w:r>
      <w:r w:rsidRPr="0062691A">
        <w:rPr>
          <w:rFonts w:hint="cs"/>
          <w:spacing w:val="-2"/>
          <w:rtl/>
        </w:rPr>
        <w:t xml:space="preserve">که از </w:t>
      </w:r>
      <w:r w:rsidRPr="0062691A">
        <w:rPr>
          <w:spacing w:val="-2"/>
          <w:rtl/>
        </w:rPr>
        <w:t>مدیریت سرمایه فکری</w:t>
      </w:r>
      <w:r w:rsidRPr="0062691A">
        <w:rPr>
          <w:rFonts w:hint="cs"/>
          <w:spacing w:val="-2"/>
          <w:rtl/>
        </w:rPr>
        <w:t>، به خوبی استفاده می</w:t>
      </w:r>
      <w:r w:rsidRPr="0062691A">
        <w:rPr>
          <w:rFonts w:hint="cs"/>
          <w:spacing w:val="-2"/>
          <w:rtl/>
        </w:rPr>
        <w:softHyphen/>
        <w:t xml:space="preserve">کنند، </w:t>
      </w:r>
      <w:r w:rsidRPr="0062691A">
        <w:rPr>
          <w:spacing w:val="-2"/>
          <w:rtl/>
        </w:rPr>
        <w:t xml:space="preserve">نسبت به </w:t>
      </w:r>
      <w:r w:rsidRPr="0062691A">
        <w:rPr>
          <w:spacing w:val="-2"/>
          <w:rtl/>
        </w:rPr>
        <w:lastRenderedPageBreak/>
        <w:t>رقبایشان عملکرد بهتری دارن</w:t>
      </w:r>
      <w:r w:rsidRPr="0062691A">
        <w:rPr>
          <w:rFonts w:hint="cs"/>
          <w:spacing w:val="-2"/>
          <w:rtl/>
        </w:rPr>
        <w:t>د. بسیاری از نویسندگان، سرمایه فکری را سازه</w:t>
      </w:r>
      <w:r w:rsidRPr="0062691A">
        <w:rPr>
          <w:rFonts w:hint="cs"/>
          <w:spacing w:val="-2"/>
          <w:rtl/>
        </w:rPr>
        <w:softHyphen/>
        <w:t>ای در سطح فردی قلمداد می</w:t>
      </w:r>
      <w:r w:rsidRPr="0062691A">
        <w:rPr>
          <w:rFonts w:hint="cs"/>
          <w:spacing w:val="-2"/>
          <w:rtl/>
        </w:rPr>
        <w:softHyphen/>
        <w:t>کنند که دانش و مهارت</w:t>
      </w:r>
      <w:r w:rsidRPr="0062691A">
        <w:rPr>
          <w:rFonts w:hint="cs"/>
          <w:spacing w:val="-2"/>
          <w:rtl/>
        </w:rPr>
        <w:softHyphen/>
        <w:t>های در اختیار افراد را مورد بررسی قرار می</w:t>
      </w:r>
      <w:r w:rsidRPr="0062691A">
        <w:rPr>
          <w:rFonts w:hint="cs"/>
          <w:spacing w:val="-2"/>
          <w:rtl/>
        </w:rPr>
        <w:softHyphen/>
        <w:t>دهد. باید گفت که موضوع علم سرمایه فکری، یک موضوع بین رشته</w:t>
      </w:r>
      <w:r w:rsidRPr="0062691A">
        <w:rPr>
          <w:rFonts w:hint="cs"/>
          <w:spacing w:val="-2"/>
          <w:rtl/>
        </w:rPr>
        <w:softHyphen/>
        <w:t>ای است و دربرگیرنده</w:t>
      </w:r>
      <w:r w:rsidRPr="0062691A">
        <w:rPr>
          <w:rFonts w:hint="cs"/>
          <w:spacing w:val="-2"/>
          <w:rtl/>
        </w:rPr>
        <w:softHyphen/>
        <w:t>ی علوم مختلفی مانند حسابداری، مدیریت دانش، خط</w:t>
      </w:r>
      <w:r w:rsidRPr="0062691A">
        <w:rPr>
          <w:rFonts w:hint="cs"/>
          <w:spacing w:val="-2"/>
          <w:rtl/>
        </w:rPr>
        <w:softHyphen/>
        <w:t>مشی</w:t>
      </w:r>
      <w:r w:rsidRPr="0062691A">
        <w:rPr>
          <w:rFonts w:hint="cs"/>
          <w:spacing w:val="-2"/>
          <w:rtl/>
        </w:rPr>
        <w:softHyphen/>
        <w:t>گذاری و اقتصاد و مدیریت منابع انسانی و ... است (لیم و دالیمور</w:t>
      </w:r>
      <w:r w:rsidRPr="0062691A">
        <w:rPr>
          <w:spacing w:val="-2"/>
          <w:vertAlign w:val="superscript"/>
          <w:rtl/>
        </w:rPr>
        <w:footnoteReference w:id="8"/>
      </w:r>
      <w:r w:rsidRPr="0062691A">
        <w:rPr>
          <w:rFonts w:hint="cs"/>
          <w:spacing w:val="-2"/>
          <w:rtl/>
        </w:rPr>
        <w:t>، 2004،ص9).</w:t>
      </w:r>
    </w:p>
    <w:p w:rsidR="00940341" w:rsidRPr="0062709F" w:rsidRDefault="00940341" w:rsidP="00AA5757">
      <w:pPr>
        <w:pStyle w:val="a"/>
        <w:spacing w:line="240" w:lineRule="auto"/>
        <w:rPr>
          <w:rtl/>
        </w:rPr>
      </w:pPr>
      <w:r w:rsidRPr="0062709F">
        <w:rPr>
          <w:rFonts w:hint="cs"/>
          <w:rtl/>
        </w:rPr>
        <w:t>بنتیس</w:t>
      </w:r>
      <w:r w:rsidRPr="0062691A">
        <w:rPr>
          <w:vertAlign w:val="superscript"/>
          <w:rtl/>
        </w:rPr>
        <w:footnoteReference w:id="9"/>
      </w:r>
      <w:r w:rsidRPr="0062709F">
        <w:rPr>
          <w:rFonts w:hint="cs"/>
          <w:rtl/>
        </w:rPr>
        <w:t xml:space="preserve"> (1998)، ابعاد سرمایه فکری را شامل ابعادی همچون سرمایه انسانی، سرمایه ساختاری و سرمایه مشتری بیان می</w:t>
      </w:r>
      <w:r w:rsidRPr="0062709F">
        <w:rPr>
          <w:rFonts w:hint="cs"/>
          <w:rtl/>
        </w:rPr>
        <w:softHyphen/>
        <w:t>کند منظور از سرمایه انسانی، سطح دانش فردی است که کارکنان یک سازمان دارای آن می</w:t>
      </w:r>
      <w:r w:rsidRPr="0062709F">
        <w:rPr>
          <w:rFonts w:hint="cs"/>
          <w:rtl/>
        </w:rPr>
        <w:softHyphen/>
        <w:t>باشند که این دانش معمولاً بصورت ضمنی می</w:t>
      </w:r>
      <w:r w:rsidRPr="0062709F">
        <w:rPr>
          <w:rFonts w:hint="cs"/>
          <w:rtl/>
        </w:rPr>
        <w:softHyphen/>
        <w:t>باشد. منظور از سرمایه ساختاری کلیه دارایی</w:t>
      </w:r>
      <w:r w:rsidRPr="0062709F">
        <w:rPr>
          <w:rFonts w:hint="cs"/>
          <w:rtl/>
        </w:rPr>
        <w:softHyphen/>
        <w:t>های غیرانسانی قابلیت</w:t>
      </w:r>
      <w:r w:rsidRPr="0062709F">
        <w:rPr>
          <w:rFonts w:hint="cs"/>
          <w:rtl/>
        </w:rPr>
        <w:softHyphen/>
        <w:t>های سازمانی است که برای برآورده شدن نیازهای بازار مورد استفاده قرار می</w:t>
      </w:r>
      <w:r w:rsidRPr="0062709F">
        <w:rPr>
          <w:rFonts w:hint="cs"/>
          <w:rtl/>
        </w:rPr>
        <w:softHyphen/>
        <w:t>گیرد. منظور از سرمایه ارتباطی، کلیه دانش قرار گرفته شده در روابط یک سازمان با محیط خود شامل مشتریان،</w:t>
      </w:r>
      <w:r>
        <w:rPr>
          <w:rFonts w:hint="cs"/>
          <w:rtl/>
        </w:rPr>
        <w:t xml:space="preserve"> عرضه </w:t>
      </w:r>
      <w:r w:rsidRPr="0062709F">
        <w:rPr>
          <w:rFonts w:hint="cs"/>
          <w:rtl/>
        </w:rPr>
        <w:t>کنندگان، مجامع علمی و غیره است.</w:t>
      </w:r>
    </w:p>
    <w:p w:rsidR="00940341" w:rsidRPr="0062709F" w:rsidRDefault="00940341" w:rsidP="00AA5757">
      <w:pPr>
        <w:pStyle w:val="3"/>
        <w:spacing w:before="480"/>
        <w:rPr>
          <w:rtl/>
        </w:rPr>
      </w:pPr>
      <w:r w:rsidRPr="0062709F">
        <w:rPr>
          <w:rFonts w:hint="cs"/>
          <w:rtl/>
        </w:rPr>
        <w:t>سرمایه فکری</w:t>
      </w:r>
    </w:p>
    <w:p w:rsidR="00940341" w:rsidRPr="0062709F" w:rsidRDefault="00940341" w:rsidP="00AA5757">
      <w:pPr>
        <w:pStyle w:val="a"/>
        <w:spacing w:line="240" w:lineRule="auto"/>
        <w:rPr>
          <w:rtl/>
        </w:rPr>
      </w:pPr>
      <w:r w:rsidRPr="0062709F">
        <w:rPr>
          <w:rFonts w:hint="cs"/>
          <w:rtl/>
        </w:rPr>
        <w:t>سرمایه فکری به مجموع دانش</w:t>
      </w:r>
      <w:r w:rsidRPr="0062709F">
        <w:rPr>
          <w:rtl/>
        </w:rPr>
        <w:softHyphen/>
      </w:r>
      <w:r w:rsidRPr="0062709F">
        <w:rPr>
          <w:rFonts w:hint="cs"/>
          <w:rtl/>
        </w:rPr>
        <w:t>ها و توانایی</w:t>
      </w:r>
      <w:r w:rsidRPr="0062709F">
        <w:rPr>
          <w:rtl/>
        </w:rPr>
        <w:softHyphen/>
      </w:r>
      <w:r w:rsidRPr="0062709F">
        <w:rPr>
          <w:rFonts w:hint="cs"/>
          <w:rtl/>
        </w:rPr>
        <w:t>های همه کارکنان اطلاق می</w:t>
      </w:r>
      <w:r w:rsidRPr="0062709F">
        <w:rPr>
          <w:rtl/>
        </w:rPr>
        <w:softHyphen/>
      </w:r>
      <w:r w:rsidRPr="0062709F">
        <w:rPr>
          <w:rFonts w:hint="cs"/>
          <w:rtl/>
        </w:rPr>
        <w:t>شود که منجر به ایجاد ثروت برای سازمانی می</w:t>
      </w:r>
      <w:r w:rsidRPr="0062709F">
        <w:rPr>
          <w:rtl/>
        </w:rPr>
        <w:softHyphen/>
      </w:r>
      <w:r w:rsidRPr="0062709F">
        <w:rPr>
          <w:rFonts w:hint="cs"/>
          <w:rtl/>
        </w:rPr>
        <w:t>شود(چن و همکاران</w:t>
      </w:r>
      <w:r w:rsidRPr="0062709F">
        <w:rPr>
          <w:rStyle w:val="FootnoteReference"/>
          <w:rFonts w:ascii="IranNastaliq" w:hAnsi="IranNastaliq" w:cs="B Nazanin"/>
          <w:sz w:val="28"/>
          <w:rtl/>
        </w:rPr>
        <w:footnoteReference w:id="10"/>
      </w:r>
      <w:r w:rsidRPr="0062709F">
        <w:rPr>
          <w:rFonts w:hint="cs"/>
          <w:rtl/>
        </w:rPr>
        <w:t>،2004). به</w:t>
      </w:r>
      <w:r w:rsidRPr="0062709F">
        <w:rPr>
          <w:rtl/>
        </w:rPr>
        <w:softHyphen/>
      </w:r>
      <w:r w:rsidRPr="0062709F">
        <w:rPr>
          <w:rFonts w:hint="cs"/>
          <w:rtl/>
        </w:rPr>
        <w:t>عبارت دیگر سرمایه</w:t>
      </w:r>
      <w:r w:rsidRPr="0062709F">
        <w:rPr>
          <w:rtl/>
        </w:rPr>
        <w:softHyphen/>
      </w:r>
      <w:r w:rsidRPr="0062709F">
        <w:rPr>
          <w:rFonts w:hint="cs"/>
          <w:rtl/>
        </w:rPr>
        <w:t>های فکری به</w:t>
      </w:r>
      <w:r w:rsidRPr="0062709F">
        <w:rPr>
          <w:rtl/>
        </w:rPr>
        <w:softHyphen/>
      </w:r>
      <w:r w:rsidRPr="0062709F">
        <w:rPr>
          <w:rFonts w:hint="cs"/>
          <w:rtl/>
        </w:rPr>
        <w:t>صورت گروهی از دارایی</w:t>
      </w:r>
      <w:r w:rsidRPr="0062709F">
        <w:rPr>
          <w:rtl/>
        </w:rPr>
        <w:softHyphen/>
      </w:r>
      <w:r w:rsidRPr="0062709F">
        <w:rPr>
          <w:rFonts w:hint="cs"/>
          <w:rtl/>
        </w:rPr>
        <w:t>های دانش محور تعریف می</w:t>
      </w:r>
      <w:r w:rsidRPr="0062709F">
        <w:rPr>
          <w:rtl/>
        </w:rPr>
        <w:softHyphen/>
      </w:r>
      <w:r w:rsidRPr="0062709F">
        <w:rPr>
          <w:rFonts w:hint="cs"/>
          <w:rtl/>
        </w:rPr>
        <w:t>شوند که به یک سازمان اختصاص دارند و جزء ویژگی</w:t>
      </w:r>
      <w:r w:rsidRPr="0062709F">
        <w:rPr>
          <w:rtl/>
        </w:rPr>
        <w:softHyphen/>
      </w:r>
      <w:r w:rsidRPr="0062709F">
        <w:rPr>
          <w:rFonts w:hint="cs"/>
          <w:rtl/>
        </w:rPr>
        <w:t>های آن سازمان محسوب می</w:t>
      </w:r>
      <w:r w:rsidRPr="0062709F">
        <w:rPr>
          <w:rtl/>
        </w:rPr>
        <w:softHyphen/>
      </w:r>
      <w:r w:rsidRPr="0062709F">
        <w:rPr>
          <w:rFonts w:hint="cs"/>
          <w:rtl/>
        </w:rPr>
        <w:t>شوند و به</w:t>
      </w:r>
      <w:r w:rsidRPr="0062709F">
        <w:rPr>
          <w:rtl/>
        </w:rPr>
        <w:softHyphen/>
      </w:r>
      <w:r w:rsidRPr="0062709F">
        <w:rPr>
          <w:rFonts w:hint="cs"/>
          <w:rtl/>
        </w:rPr>
        <w:t>طور قابل ملاحضه</w:t>
      </w:r>
      <w:r w:rsidRPr="0062709F">
        <w:rPr>
          <w:rtl/>
        </w:rPr>
        <w:softHyphen/>
      </w:r>
      <w:r w:rsidRPr="0062709F">
        <w:rPr>
          <w:rFonts w:hint="cs"/>
          <w:rtl/>
        </w:rPr>
        <w:t>ای از طریق افزایش سطح ارزش افزوده برای ذینفعان کلیدی، به بهبود وضعیت رقابتی سازمان منجر می</w:t>
      </w:r>
      <w:r w:rsidRPr="0062709F">
        <w:rPr>
          <w:rtl/>
        </w:rPr>
        <w:softHyphen/>
      </w:r>
      <w:r>
        <w:rPr>
          <w:rFonts w:hint="cs"/>
          <w:rtl/>
        </w:rPr>
        <w:t>شوند(گوپتا و</w:t>
      </w:r>
      <w:r w:rsidRPr="0062709F">
        <w:rPr>
          <w:rFonts w:hint="cs"/>
          <w:rtl/>
        </w:rPr>
        <w:t>همکاران</w:t>
      </w:r>
      <w:r w:rsidRPr="0062709F">
        <w:rPr>
          <w:rStyle w:val="FootnoteReference"/>
          <w:rFonts w:ascii="IranNastaliq" w:hAnsi="IranNastaliq" w:cs="B Nazanin"/>
          <w:sz w:val="28"/>
          <w:rtl/>
        </w:rPr>
        <w:footnoteReference w:id="11"/>
      </w:r>
      <w:r w:rsidRPr="0062709F">
        <w:rPr>
          <w:rFonts w:hint="cs"/>
          <w:rtl/>
        </w:rPr>
        <w:t>،2000). از نظر محققان و صاحب</w:t>
      </w:r>
      <w:r w:rsidRPr="0062709F">
        <w:rPr>
          <w:rtl/>
        </w:rPr>
        <w:softHyphen/>
      </w:r>
      <w:r w:rsidRPr="0062709F">
        <w:rPr>
          <w:rFonts w:hint="cs"/>
          <w:rtl/>
        </w:rPr>
        <w:t>نظران متعدد سرمایه فکری شامل سه بعد سرمایه انسانی</w:t>
      </w:r>
      <w:r w:rsidRPr="0062709F">
        <w:rPr>
          <w:rStyle w:val="FootnoteReference"/>
          <w:rFonts w:ascii="IranNastaliq" w:hAnsi="IranNastaliq" w:cs="B Nazanin"/>
          <w:sz w:val="28"/>
          <w:rtl/>
        </w:rPr>
        <w:footnoteReference w:id="12"/>
      </w:r>
      <w:r w:rsidRPr="0062709F">
        <w:rPr>
          <w:rFonts w:hint="cs"/>
          <w:rtl/>
        </w:rPr>
        <w:t>، سرمایه ساختاری</w:t>
      </w:r>
      <w:r w:rsidRPr="0062709F">
        <w:rPr>
          <w:rStyle w:val="FootnoteReference"/>
          <w:rFonts w:ascii="IranNastaliq" w:hAnsi="IranNastaliq" w:cs="B Nazanin"/>
          <w:sz w:val="28"/>
          <w:rtl/>
        </w:rPr>
        <w:footnoteReference w:id="13"/>
      </w:r>
      <w:r>
        <w:rPr>
          <w:rFonts w:hint="cs"/>
          <w:rtl/>
        </w:rPr>
        <w:t xml:space="preserve"> و</w:t>
      </w:r>
      <w:r w:rsidRPr="0062709F">
        <w:rPr>
          <w:rFonts w:hint="cs"/>
          <w:rtl/>
        </w:rPr>
        <w:t>سرمایه مشتری</w:t>
      </w:r>
      <w:r w:rsidRPr="0062709F">
        <w:rPr>
          <w:rStyle w:val="FootnoteReference"/>
          <w:rFonts w:ascii="IranNastaliq" w:hAnsi="IranNastaliq" w:cs="B Nazanin"/>
          <w:sz w:val="28"/>
          <w:rtl/>
        </w:rPr>
        <w:footnoteReference w:id="14"/>
      </w:r>
      <w:r w:rsidRPr="0062709F">
        <w:rPr>
          <w:rFonts w:hint="cs"/>
          <w:rtl/>
        </w:rPr>
        <w:t>(رابطه</w:t>
      </w:r>
      <w:r w:rsidRPr="0062709F">
        <w:rPr>
          <w:rtl/>
        </w:rPr>
        <w:softHyphen/>
      </w:r>
      <w:r w:rsidRPr="0062709F">
        <w:rPr>
          <w:rFonts w:hint="cs"/>
          <w:rtl/>
        </w:rPr>
        <w:t>ای) می</w:t>
      </w:r>
      <w:r w:rsidRPr="0062709F">
        <w:rPr>
          <w:rtl/>
        </w:rPr>
        <w:softHyphen/>
      </w:r>
      <w:r w:rsidRPr="0062709F">
        <w:rPr>
          <w:rFonts w:hint="cs"/>
          <w:rtl/>
        </w:rPr>
        <w:t>باشد(رامیرز و همکاران</w:t>
      </w:r>
      <w:r w:rsidRPr="0062709F">
        <w:rPr>
          <w:rStyle w:val="FootnoteReference"/>
          <w:rFonts w:ascii="IranNastaliq" w:hAnsi="IranNastaliq" w:cs="B Nazanin"/>
          <w:sz w:val="28"/>
          <w:rtl/>
        </w:rPr>
        <w:footnoteReference w:id="15"/>
      </w:r>
      <w:r w:rsidRPr="0062709F">
        <w:rPr>
          <w:rFonts w:hint="cs"/>
          <w:rtl/>
        </w:rPr>
        <w:t>،2007) که در ادامه به توضیح هر یک از آن</w:t>
      </w:r>
      <w:r w:rsidRPr="0062709F">
        <w:rPr>
          <w:rtl/>
        </w:rPr>
        <w:softHyphen/>
      </w:r>
      <w:r w:rsidRPr="0062709F">
        <w:rPr>
          <w:rFonts w:hint="cs"/>
          <w:rtl/>
        </w:rPr>
        <w:t>ها می</w:t>
      </w:r>
      <w:r w:rsidRPr="0062709F">
        <w:rPr>
          <w:rtl/>
        </w:rPr>
        <w:softHyphen/>
      </w:r>
      <w:r w:rsidRPr="0062709F">
        <w:rPr>
          <w:rFonts w:hint="cs"/>
          <w:rtl/>
        </w:rPr>
        <w:t>پردازیم:</w:t>
      </w:r>
    </w:p>
    <w:p w:rsidR="00940341" w:rsidRPr="00F659C6" w:rsidRDefault="00940341" w:rsidP="00AA5757">
      <w:pPr>
        <w:pStyle w:val="a"/>
        <w:spacing w:line="240" w:lineRule="auto"/>
        <w:rPr>
          <w:spacing w:val="-2"/>
          <w:rtl/>
        </w:rPr>
      </w:pPr>
      <w:r w:rsidRPr="00F659C6">
        <w:rPr>
          <w:rFonts w:hint="cs"/>
          <w:spacing w:val="-2"/>
          <w:rtl/>
        </w:rPr>
        <w:t>سرمایه انسانی: سرمایه انسانی به قابلیت</w:t>
      </w:r>
      <w:r w:rsidRPr="00F659C6">
        <w:rPr>
          <w:spacing w:val="-2"/>
          <w:rtl/>
        </w:rPr>
        <w:softHyphen/>
      </w:r>
      <w:r w:rsidRPr="00F659C6">
        <w:rPr>
          <w:rFonts w:hint="cs"/>
          <w:spacing w:val="-2"/>
          <w:rtl/>
        </w:rPr>
        <w:t>ها، مهارت</w:t>
      </w:r>
      <w:r w:rsidRPr="00F659C6">
        <w:rPr>
          <w:spacing w:val="-2"/>
          <w:rtl/>
        </w:rPr>
        <w:softHyphen/>
      </w:r>
      <w:r w:rsidRPr="00F659C6">
        <w:rPr>
          <w:rFonts w:hint="cs"/>
          <w:spacing w:val="-2"/>
          <w:rtl/>
        </w:rPr>
        <w:t>ها وتخصص اعضای سازمانی اطلاق می</w:t>
      </w:r>
      <w:r w:rsidRPr="00F659C6">
        <w:rPr>
          <w:spacing w:val="-2"/>
          <w:rtl/>
        </w:rPr>
        <w:softHyphen/>
      </w:r>
      <w:r w:rsidRPr="00F659C6">
        <w:rPr>
          <w:rFonts w:hint="cs"/>
          <w:spacing w:val="-2"/>
          <w:rtl/>
        </w:rPr>
        <w:t>شود(مالکوم</w:t>
      </w:r>
      <w:r w:rsidRPr="00F659C6">
        <w:rPr>
          <w:rStyle w:val="FootnoteReference"/>
          <w:rFonts w:ascii="IranNastaliq" w:hAnsi="IranNastaliq" w:cs="B Nazanin"/>
          <w:spacing w:val="-2"/>
          <w:sz w:val="28"/>
          <w:rtl/>
        </w:rPr>
        <w:footnoteReference w:id="16"/>
      </w:r>
      <w:r w:rsidRPr="00F659C6">
        <w:rPr>
          <w:rFonts w:hint="cs"/>
          <w:spacing w:val="-2"/>
          <w:rtl/>
        </w:rPr>
        <w:t>،2002). اهم شاخص</w:t>
      </w:r>
      <w:r w:rsidRPr="00F659C6">
        <w:rPr>
          <w:spacing w:val="-2"/>
          <w:rtl/>
        </w:rPr>
        <w:softHyphen/>
      </w:r>
      <w:r w:rsidRPr="00F659C6">
        <w:rPr>
          <w:rFonts w:hint="cs"/>
          <w:spacing w:val="-2"/>
          <w:rtl/>
        </w:rPr>
        <w:t>های سرمایه انسانی عبارتند از: شایستگی حرفه</w:t>
      </w:r>
      <w:r w:rsidRPr="00F659C6">
        <w:rPr>
          <w:spacing w:val="-2"/>
          <w:rtl/>
        </w:rPr>
        <w:softHyphen/>
      </w:r>
      <w:r w:rsidRPr="00F659C6">
        <w:rPr>
          <w:rFonts w:hint="cs"/>
          <w:spacing w:val="-2"/>
          <w:rtl/>
        </w:rPr>
        <w:t>ای و تخصصی کارکنان کلیدی، تحصیلات، تجربه، تعداد افراد شرکت با زمینه قبلی مرتبط و همچنین توزیع دقیق مسئولیت</w:t>
      </w:r>
      <w:r w:rsidRPr="00F659C6">
        <w:rPr>
          <w:spacing w:val="-2"/>
          <w:rtl/>
        </w:rPr>
        <w:softHyphen/>
      </w:r>
      <w:r w:rsidRPr="00F659C6">
        <w:rPr>
          <w:rFonts w:hint="cs"/>
          <w:spacing w:val="-2"/>
          <w:rtl/>
        </w:rPr>
        <w:t>ها در ارتباط با مشتریان می</w:t>
      </w:r>
      <w:r w:rsidRPr="00F659C6">
        <w:rPr>
          <w:spacing w:val="-2"/>
          <w:rtl/>
        </w:rPr>
        <w:softHyphen/>
      </w:r>
      <w:r w:rsidRPr="00F659C6">
        <w:rPr>
          <w:rFonts w:hint="cs"/>
          <w:spacing w:val="-2"/>
          <w:rtl/>
        </w:rPr>
        <w:t>باشد(ردف و للیرت</w:t>
      </w:r>
      <w:r w:rsidRPr="00F659C6">
        <w:rPr>
          <w:rStyle w:val="FootnoteReference"/>
          <w:rFonts w:ascii="IranNastaliq" w:hAnsi="IranNastaliq" w:cs="B Nazanin"/>
          <w:spacing w:val="-2"/>
          <w:sz w:val="28"/>
          <w:rtl/>
        </w:rPr>
        <w:footnoteReference w:id="17"/>
      </w:r>
      <w:r w:rsidRPr="00F659C6">
        <w:rPr>
          <w:rFonts w:hint="cs"/>
          <w:spacing w:val="-2"/>
          <w:rtl/>
        </w:rPr>
        <w:t>،2002).</w:t>
      </w:r>
    </w:p>
    <w:p w:rsidR="00940341" w:rsidRPr="0062709F" w:rsidRDefault="00940341" w:rsidP="00AA5757">
      <w:pPr>
        <w:pStyle w:val="a"/>
        <w:spacing w:line="240" w:lineRule="auto"/>
        <w:rPr>
          <w:rtl/>
        </w:rPr>
      </w:pPr>
      <w:r w:rsidRPr="0062709F">
        <w:rPr>
          <w:rFonts w:hint="cs"/>
          <w:rtl/>
        </w:rPr>
        <w:lastRenderedPageBreak/>
        <w:t>سرمایه مشتری: سرمایه مشتری یا ارتباطی شامل وابستگی</w:t>
      </w:r>
      <w:r w:rsidRPr="0062709F">
        <w:rPr>
          <w:rtl/>
        </w:rPr>
        <w:softHyphen/>
      </w:r>
      <w:r w:rsidRPr="0062709F">
        <w:rPr>
          <w:rFonts w:hint="cs"/>
          <w:rtl/>
        </w:rPr>
        <w:t>های برون سازمانی مانند وفاداری مشتریان، حسن شهرت و روابط شرکت با تأمین کنندگان منابع آن می</w:t>
      </w:r>
      <w:r w:rsidRPr="0062709F">
        <w:rPr>
          <w:rtl/>
        </w:rPr>
        <w:softHyphen/>
      </w:r>
      <w:r w:rsidRPr="0062709F">
        <w:rPr>
          <w:rFonts w:hint="cs"/>
          <w:rtl/>
        </w:rPr>
        <w:t>باشد. این موضوع از طریق ارزش دریافتی یک مشتری از انجام داد و ستد با سازمان تعریف می</w:t>
      </w:r>
      <w:r w:rsidRPr="0062709F">
        <w:rPr>
          <w:rtl/>
        </w:rPr>
        <w:softHyphen/>
      </w:r>
      <w:r w:rsidRPr="0062709F">
        <w:rPr>
          <w:rFonts w:hint="cs"/>
          <w:rtl/>
        </w:rPr>
        <w:t>شود(مالکوم،2002). سرمایه مشتری شامل مواردی نظیر ارزش امتیازات تحت تملک شرکت، روابط آن با مردم و سازمان</w:t>
      </w:r>
      <w:r w:rsidRPr="0062709F">
        <w:rPr>
          <w:rtl/>
        </w:rPr>
        <w:softHyphen/>
      </w:r>
      <w:r w:rsidRPr="0062709F">
        <w:rPr>
          <w:rFonts w:hint="cs"/>
          <w:rtl/>
        </w:rPr>
        <w:t>های مرتبط با مشتریان، سهم بازار، نرخ حفظ یا از دست دادن مشتریان و همچنین سودآوری خالص به ازای هر مشتری می</w:t>
      </w:r>
      <w:r w:rsidRPr="0062709F">
        <w:rPr>
          <w:rtl/>
        </w:rPr>
        <w:softHyphen/>
      </w:r>
      <w:r w:rsidRPr="0062709F">
        <w:rPr>
          <w:rFonts w:hint="cs"/>
          <w:rtl/>
        </w:rPr>
        <w:t>گردد(موریتسن و همکاران</w:t>
      </w:r>
      <w:r w:rsidRPr="0062709F">
        <w:rPr>
          <w:rStyle w:val="FootnoteReference"/>
          <w:rFonts w:ascii="IranNastaliq" w:hAnsi="IranNastaliq" w:cs="B Nazanin"/>
          <w:sz w:val="28"/>
          <w:rtl/>
        </w:rPr>
        <w:footnoteReference w:id="18"/>
      </w:r>
      <w:r w:rsidRPr="0062709F">
        <w:rPr>
          <w:rFonts w:hint="cs"/>
          <w:rtl/>
        </w:rPr>
        <w:t>،2001).</w:t>
      </w:r>
    </w:p>
    <w:p w:rsidR="00940341" w:rsidRPr="0062709F" w:rsidRDefault="00940341" w:rsidP="00AA5757">
      <w:pPr>
        <w:pStyle w:val="a"/>
        <w:spacing w:line="240" w:lineRule="auto"/>
        <w:rPr>
          <w:rtl/>
        </w:rPr>
      </w:pPr>
      <w:r w:rsidRPr="0062709F">
        <w:rPr>
          <w:rFonts w:hint="cs"/>
          <w:rtl/>
        </w:rPr>
        <w:t>سرمایه ساختاری: سرمایه ساختاری به ساز و کار و ساختار یک واحد تجاری مرتبط است و می</w:t>
      </w:r>
      <w:r w:rsidRPr="0062709F">
        <w:rPr>
          <w:rtl/>
        </w:rPr>
        <w:softHyphen/>
      </w:r>
      <w:r w:rsidRPr="0062709F">
        <w:rPr>
          <w:rFonts w:hint="cs"/>
          <w:rtl/>
        </w:rPr>
        <w:t>تواند کارکنان را در عملکرد بهینه فکری یاری کند و بدین ترتیب سازمان قادر خواهد بود، عملکردش را بهتر کند(چن و همکاران،2004). به</w:t>
      </w:r>
      <w:r w:rsidRPr="0062709F">
        <w:rPr>
          <w:rtl/>
        </w:rPr>
        <w:softHyphen/>
      </w:r>
      <w:r w:rsidRPr="0062709F">
        <w:rPr>
          <w:rFonts w:hint="cs"/>
          <w:rtl/>
        </w:rPr>
        <w:t>عبارت دیگر سرمایه ساختاری دانشی است که در پایان هر روز کاری در سازمان باقی می</w:t>
      </w:r>
      <w:r w:rsidRPr="0062709F">
        <w:rPr>
          <w:rtl/>
        </w:rPr>
        <w:softHyphen/>
      </w:r>
      <w:r w:rsidRPr="0062709F">
        <w:rPr>
          <w:rFonts w:hint="cs"/>
          <w:rtl/>
        </w:rPr>
        <w:t>ماند، به کل سازمان تعلق دارد، قابل تولید شدن مجدد و به اشتراک گذاشتن با دیگران می</w:t>
      </w:r>
      <w:r w:rsidRPr="0062709F">
        <w:rPr>
          <w:rtl/>
        </w:rPr>
        <w:softHyphen/>
      </w:r>
      <w:r w:rsidRPr="0062709F">
        <w:rPr>
          <w:rFonts w:hint="cs"/>
          <w:rtl/>
        </w:rPr>
        <w:t>باشد(موریتسن و همکاران،2001).</w:t>
      </w:r>
    </w:p>
    <w:p w:rsidR="00566692" w:rsidRPr="0062709F" w:rsidRDefault="00566692" w:rsidP="00AA5757">
      <w:pPr>
        <w:pStyle w:val="3"/>
        <w:rPr>
          <w:rtl/>
        </w:rPr>
      </w:pPr>
      <w:r w:rsidRPr="0062709F">
        <w:rPr>
          <w:rFonts w:hint="cs"/>
          <w:rtl/>
        </w:rPr>
        <w:t>مدیریت دانش</w:t>
      </w:r>
    </w:p>
    <w:p w:rsidR="00566692" w:rsidRPr="0062709F" w:rsidRDefault="00566692" w:rsidP="00AA5757">
      <w:pPr>
        <w:pStyle w:val="a"/>
        <w:spacing w:line="240" w:lineRule="auto"/>
        <w:rPr>
          <w:rFonts w:ascii="Tahoma" w:hAnsi="Tahoma"/>
          <w:rtl/>
        </w:rPr>
      </w:pPr>
      <w:r w:rsidRPr="0062709F">
        <w:rPr>
          <w:rFonts w:hint="cs"/>
          <w:rtl/>
        </w:rPr>
        <w:t>25 سؤال پرسشنامه استاندارد مدیریت دانش</w:t>
      </w:r>
      <w:r w:rsidRPr="0062709F">
        <w:rPr>
          <w:b/>
          <w:rtl/>
        </w:rPr>
        <w:t xml:space="preserve"> فونگوچوي</w:t>
      </w:r>
      <w:r w:rsidRPr="0062709F">
        <w:rPr>
          <w:rStyle w:val="FootnoteReference"/>
          <w:rFonts w:cs="B Nazanin"/>
          <w:sz w:val="28"/>
          <w:rtl/>
        </w:rPr>
        <w:footnoteReference w:id="19"/>
      </w:r>
      <w:r w:rsidRPr="0062709F">
        <w:rPr>
          <w:rtl/>
        </w:rPr>
        <w:t>(2009)</w:t>
      </w:r>
      <w:r w:rsidRPr="0062709F">
        <w:rPr>
          <w:rFonts w:hint="cs"/>
          <w:rtl/>
        </w:rPr>
        <w:t>، که با مقیاس پنج گزینه</w:t>
      </w:r>
      <w:r w:rsidRPr="0062709F">
        <w:rPr>
          <w:rtl/>
        </w:rPr>
        <w:softHyphen/>
      </w:r>
      <w:r w:rsidRPr="0062709F">
        <w:rPr>
          <w:rFonts w:hint="cs"/>
          <w:rtl/>
        </w:rPr>
        <w:t xml:space="preserve">ای لیکرت طراحی شده به سنجش ابعاد </w:t>
      </w:r>
      <w:r w:rsidRPr="0062709F">
        <w:rPr>
          <w:rtl/>
        </w:rPr>
        <w:t>کسب دانش</w:t>
      </w:r>
      <w:r w:rsidRPr="0062709F">
        <w:rPr>
          <w:rFonts w:hint="cs"/>
          <w:rtl/>
        </w:rPr>
        <w:t xml:space="preserve">(9سؤال)، </w:t>
      </w:r>
      <w:r w:rsidRPr="0062709F">
        <w:rPr>
          <w:rtl/>
        </w:rPr>
        <w:t>نگهداری دانش</w:t>
      </w:r>
      <w:r w:rsidRPr="0062709F">
        <w:rPr>
          <w:rFonts w:hint="cs"/>
          <w:rtl/>
        </w:rPr>
        <w:t xml:space="preserve">(9سؤال)، </w:t>
      </w:r>
      <w:r w:rsidRPr="0062709F">
        <w:rPr>
          <w:rtl/>
        </w:rPr>
        <w:t>انتقال دانش</w:t>
      </w:r>
      <w:r w:rsidRPr="0062709F">
        <w:rPr>
          <w:rFonts w:hint="cs"/>
          <w:rtl/>
        </w:rPr>
        <w:t xml:space="preserve">(5سؤال) و </w:t>
      </w:r>
      <w:r w:rsidRPr="0062709F">
        <w:rPr>
          <w:rtl/>
        </w:rPr>
        <w:t>ب</w:t>
      </w:r>
      <w:r w:rsidRPr="0062709F">
        <w:rPr>
          <w:rFonts w:hint="cs"/>
          <w:rtl/>
        </w:rPr>
        <w:t>ه</w:t>
      </w:r>
      <w:r w:rsidRPr="0062709F">
        <w:rPr>
          <w:rtl/>
        </w:rPr>
        <w:softHyphen/>
        <w:t>کارگیری دانش</w:t>
      </w:r>
      <w:r w:rsidRPr="0062709F">
        <w:rPr>
          <w:rFonts w:hint="cs"/>
          <w:rtl/>
        </w:rPr>
        <w:t>(3سؤال) می</w:t>
      </w:r>
      <w:r w:rsidRPr="0062709F">
        <w:rPr>
          <w:rFonts w:hint="cs"/>
          <w:rtl/>
        </w:rPr>
        <w:softHyphen/>
        <w:t>پردازد</w:t>
      </w:r>
      <w:r w:rsidRPr="0062709F">
        <w:rPr>
          <w:rFonts w:ascii="Tahoma" w:hAnsi="Tahoma" w:hint="cs"/>
          <w:rtl/>
        </w:rPr>
        <w:t>.</w:t>
      </w:r>
    </w:p>
    <w:p w:rsidR="00566692" w:rsidRDefault="00566692" w:rsidP="00AA5757">
      <w:pPr>
        <w:pStyle w:val="a"/>
        <w:spacing w:line="240" w:lineRule="auto"/>
        <w:rPr>
          <w:rtl/>
        </w:rPr>
      </w:pPr>
    </w:p>
    <w:p w:rsidR="00566692" w:rsidRPr="0062709F" w:rsidRDefault="00566692" w:rsidP="00AA5757">
      <w:pPr>
        <w:pStyle w:val="a"/>
        <w:spacing w:line="240" w:lineRule="auto"/>
        <w:rPr>
          <w:rtl/>
        </w:rPr>
      </w:pPr>
    </w:p>
    <w:p w:rsidR="00566692" w:rsidRPr="0062709F" w:rsidRDefault="00566692" w:rsidP="00AA5757">
      <w:pPr>
        <w:pStyle w:val="a0"/>
        <w:spacing w:line="240" w:lineRule="auto"/>
        <w:rPr>
          <w:szCs w:val="28"/>
          <w:rtl/>
        </w:rPr>
      </w:pPr>
      <w:bookmarkStart w:id="0" w:name="_Toc395119456"/>
      <w:r w:rsidRPr="0062709F">
        <w:rPr>
          <w:rFonts w:hint="cs"/>
          <w:rtl/>
        </w:rPr>
        <w:t>جدول (2</w:t>
      </w:r>
      <w:r>
        <w:rPr>
          <w:rFonts w:hint="cs"/>
          <w:rtl/>
        </w:rPr>
        <w:t>-1</w:t>
      </w:r>
      <w:r w:rsidRPr="0062709F">
        <w:rPr>
          <w:rFonts w:hint="cs"/>
          <w:rtl/>
        </w:rPr>
        <w:t>): عناصر شناخت سرمایه های ناملموس</w:t>
      </w:r>
      <w:bookmarkEnd w:id="0"/>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311"/>
        <w:gridCol w:w="2311"/>
      </w:tblGrid>
      <w:tr w:rsidR="00566692" w:rsidRPr="00804460" w:rsidTr="000D3C24">
        <w:tc>
          <w:tcPr>
            <w:tcW w:w="2310" w:type="dxa"/>
            <w:shd w:val="clear" w:color="auto" w:fill="F2DBDB"/>
            <w:vAlign w:val="center"/>
          </w:tcPr>
          <w:p w:rsidR="00566692" w:rsidRPr="00804460" w:rsidRDefault="00566692" w:rsidP="00AA5757">
            <w:pPr>
              <w:spacing w:after="0" w:line="240" w:lineRule="auto"/>
              <w:jc w:val="center"/>
              <w:rPr>
                <w:rFonts w:cs="B Lotus"/>
                <w:bCs/>
                <w:rtl/>
              </w:rPr>
            </w:pPr>
            <w:r w:rsidRPr="00804460">
              <w:rPr>
                <w:rFonts w:cs="B Lotus"/>
                <w:bCs/>
                <w:rtl/>
              </w:rPr>
              <w:t>ساختار</w:t>
            </w:r>
          </w:p>
        </w:tc>
        <w:tc>
          <w:tcPr>
            <w:tcW w:w="2310" w:type="dxa"/>
            <w:shd w:val="clear" w:color="auto" w:fill="F2DBDB"/>
            <w:vAlign w:val="center"/>
          </w:tcPr>
          <w:p w:rsidR="00566692" w:rsidRPr="00804460" w:rsidRDefault="00566692" w:rsidP="00AA5757">
            <w:pPr>
              <w:spacing w:after="0" w:line="240" w:lineRule="auto"/>
              <w:jc w:val="center"/>
              <w:rPr>
                <w:rFonts w:cs="B Lotus"/>
                <w:bCs/>
                <w:rtl/>
              </w:rPr>
            </w:pPr>
            <w:r w:rsidRPr="00804460">
              <w:rPr>
                <w:rFonts w:cs="B Lotus"/>
                <w:bCs/>
                <w:rtl/>
              </w:rPr>
              <w:t>جامعه</w:t>
            </w:r>
          </w:p>
        </w:tc>
        <w:tc>
          <w:tcPr>
            <w:tcW w:w="2311" w:type="dxa"/>
            <w:shd w:val="clear" w:color="auto" w:fill="F2DBDB"/>
            <w:vAlign w:val="center"/>
          </w:tcPr>
          <w:p w:rsidR="00566692" w:rsidRPr="00804460" w:rsidRDefault="00566692" w:rsidP="00AA5757">
            <w:pPr>
              <w:spacing w:after="0" w:line="240" w:lineRule="auto"/>
              <w:jc w:val="center"/>
              <w:rPr>
                <w:rFonts w:cs="B Lotus"/>
                <w:bCs/>
                <w:rtl/>
              </w:rPr>
            </w:pPr>
            <w:r w:rsidRPr="00804460">
              <w:rPr>
                <w:rFonts w:cs="B Lotus"/>
                <w:bCs/>
                <w:rtl/>
              </w:rPr>
              <w:t>مشتری</w:t>
            </w:r>
          </w:p>
        </w:tc>
        <w:tc>
          <w:tcPr>
            <w:tcW w:w="2311" w:type="dxa"/>
            <w:shd w:val="clear" w:color="auto" w:fill="F2DBDB"/>
            <w:vAlign w:val="center"/>
          </w:tcPr>
          <w:p w:rsidR="00566692" w:rsidRPr="00804460" w:rsidRDefault="00566692" w:rsidP="00AA5757">
            <w:pPr>
              <w:spacing w:after="0" w:line="240" w:lineRule="auto"/>
              <w:jc w:val="center"/>
              <w:rPr>
                <w:rFonts w:cs="B Lotus"/>
                <w:bCs/>
                <w:rtl/>
              </w:rPr>
            </w:pPr>
            <w:r w:rsidRPr="00804460">
              <w:rPr>
                <w:rFonts w:cs="B Lotus"/>
                <w:bCs/>
                <w:rtl/>
              </w:rPr>
              <w:t>فردی</w:t>
            </w:r>
          </w:p>
        </w:tc>
      </w:tr>
      <w:tr w:rsidR="00566692" w:rsidRPr="00804460" w:rsidTr="000D3C24">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مالکیت معنوی</w:t>
            </w:r>
          </w:p>
        </w:tc>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فرهنگ سازمانی</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روابط مشتری</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دانش مفهومی</w:t>
            </w:r>
          </w:p>
        </w:tc>
      </w:tr>
      <w:tr w:rsidR="00566692" w:rsidRPr="00804460" w:rsidTr="000D3C24">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اختراعات</w:t>
            </w:r>
          </w:p>
        </w:tc>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زیرساخت‌ها</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برند</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تحصیلات</w:t>
            </w:r>
          </w:p>
        </w:tc>
      </w:tr>
      <w:tr w:rsidR="00566692" w:rsidRPr="00804460" w:rsidTr="000D3C24">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حقوق کپی رایت</w:t>
            </w:r>
          </w:p>
        </w:tc>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فلسفه مدیریت</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وفاداری مشتری</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شایستگی های شخصی</w:t>
            </w:r>
          </w:p>
        </w:tc>
      </w:tr>
      <w:tr w:rsidR="00566692" w:rsidRPr="00804460" w:rsidTr="000D3C24">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اسرار تجاری</w:t>
            </w:r>
          </w:p>
        </w:tc>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شیوه مدیریت</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اعطای نمایندگی</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hint="cs"/>
                <w:rtl/>
              </w:rPr>
              <w:t>گواهی حرفه ای</w:t>
            </w:r>
          </w:p>
        </w:tc>
      </w:tr>
      <w:tr w:rsidR="00566692" w:rsidRPr="00804460" w:rsidTr="000D3C24">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علائم تجاری و خدماتی</w:t>
            </w:r>
          </w:p>
        </w:tc>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سیستم شبکه اطلاعات</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 xml:space="preserve">همکاری </w:t>
            </w:r>
            <w:r w:rsidRPr="00804460">
              <w:rPr>
                <w:rFonts w:cs="B Lotus" w:hint="cs"/>
                <w:rtl/>
              </w:rPr>
              <w:t>تجاری</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رضایت شغلی</w:t>
            </w:r>
          </w:p>
        </w:tc>
      </w:tr>
      <w:tr w:rsidR="00566692" w:rsidRPr="00804460" w:rsidTr="000D3C24">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حقوق طراحی</w:t>
            </w:r>
          </w:p>
        </w:tc>
        <w:tc>
          <w:tcPr>
            <w:tcW w:w="2310"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hint="cs"/>
                <w:rtl/>
              </w:rPr>
              <w:t>ارتباط مربی/ کارآموز</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rtl/>
              </w:rPr>
              <w:t>کانال توزیع</w:t>
            </w:r>
          </w:p>
        </w:tc>
        <w:tc>
          <w:tcPr>
            <w:tcW w:w="2311" w:type="dxa"/>
            <w:shd w:val="clear" w:color="auto" w:fill="auto"/>
            <w:vAlign w:val="center"/>
          </w:tcPr>
          <w:p w:rsidR="00566692" w:rsidRPr="00804460" w:rsidRDefault="00566692" w:rsidP="00AA5757">
            <w:pPr>
              <w:spacing w:after="0" w:line="240" w:lineRule="auto"/>
              <w:jc w:val="center"/>
              <w:rPr>
                <w:rFonts w:cs="B Lotus"/>
                <w:rtl/>
              </w:rPr>
            </w:pPr>
            <w:r w:rsidRPr="00804460">
              <w:rPr>
                <w:rFonts w:cs="B Lotus" w:hint="cs"/>
                <w:rtl/>
              </w:rPr>
              <w:t>شایستگی های کاری</w:t>
            </w:r>
          </w:p>
        </w:tc>
      </w:tr>
    </w:tbl>
    <w:p w:rsidR="00566692" w:rsidRPr="0062709F" w:rsidRDefault="00566692" w:rsidP="00AA5757">
      <w:pPr>
        <w:pStyle w:val="2"/>
        <w:rPr>
          <w:rtl/>
        </w:rPr>
      </w:pPr>
      <w:r w:rsidRPr="0062709F">
        <w:rPr>
          <w:rFonts w:hint="cs"/>
          <w:rtl/>
        </w:rPr>
        <w:lastRenderedPageBreak/>
        <w:t>ا</w:t>
      </w:r>
      <w:r w:rsidRPr="0062709F">
        <w:rPr>
          <w:rtl/>
        </w:rPr>
        <w:t>نواع سرمایه</w:t>
      </w:r>
    </w:p>
    <w:p w:rsidR="00566692" w:rsidRPr="0062709F" w:rsidRDefault="00566692" w:rsidP="00AA5757">
      <w:pPr>
        <w:pStyle w:val="a"/>
        <w:spacing w:line="240" w:lineRule="auto"/>
        <w:rPr>
          <w:rtl/>
        </w:rPr>
      </w:pPr>
      <w:r w:rsidRPr="0062709F">
        <w:rPr>
          <w:rtl/>
        </w:rPr>
        <w:t xml:space="preserve">الف- </w:t>
      </w:r>
      <w:r w:rsidRPr="0062709F">
        <w:rPr>
          <w:bCs/>
          <w:rtl/>
        </w:rPr>
        <w:t>سرمایه فرهنگی</w:t>
      </w:r>
      <w:r w:rsidRPr="0062709F">
        <w:rPr>
          <w:rtl/>
        </w:rPr>
        <w:t>: ویژگی</w:t>
      </w:r>
      <w:r w:rsidRPr="0062709F">
        <w:rPr>
          <w:rFonts w:hint="cs"/>
          <w:rtl/>
        </w:rPr>
        <w:softHyphen/>
      </w:r>
      <w:r w:rsidRPr="0062709F">
        <w:rPr>
          <w:rtl/>
        </w:rPr>
        <w:t>های فرهنگی اعم از ارزش ها، مفروضات و ... که مشوق کارآفرینی باشند</w:t>
      </w:r>
      <w:r w:rsidRPr="0062709F">
        <w:rPr>
          <w:rFonts w:hint="cs"/>
          <w:rtl/>
        </w:rPr>
        <w:t xml:space="preserve"> و به عنوان سرمایه در نظر گرفته می</w:t>
      </w:r>
      <w:r w:rsidRPr="0062709F">
        <w:rPr>
          <w:rFonts w:hint="cs"/>
          <w:rtl/>
        </w:rPr>
        <w:softHyphen/>
        <w:t>شود که ارتباط بسیار نزدیک معنایی با سرمایه انسانی دارد (تورسبی، 1999 به نقل از ترامونتی و ویلمز</w:t>
      </w:r>
      <w:r w:rsidRPr="0062709F">
        <w:rPr>
          <w:vertAlign w:val="superscript"/>
          <w:rtl/>
        </w:rPr>
        <w:footnoteReference w:id="20"/>
      </w:r>
      <w:r w:rsidRPr="0062709F">
        <w:rPr>
          <w:rFonts w:hint="cs"/>
          <w:rtl/>
        </w:rPr>
        <w:t>، 2010).</w:t>
      </w:r>
    </w:p>
    <w:p w:rsidR="00566692" w:rsidRPr="00804460" w:rsidRDefault="00566692" w:rsidP="00AA5757">
      <w:pPr>
        <w:pStyle w:val="a"/>
        <w:spacing w:line="240" w:lineRule="auto"/>
        <w:rPr>
          <w:spacing w:val="-2"/>
          <w:rtl/>
        </w:rPr>
      </w:pPr>
      <w:r w:rsidRPr="00804460">
        <w:rPr>
          <w:spacing w:val="-2"/>
          <w:rtl/>
        </w:rPr>
        <w:t xml:space="preserve">ب- </w:t>
      </w:r>
      <w:r w:rsidRPr="00804460">
        <w:rPr>
          <w:bCs/>
          <w:spacing w:val="-2"/>
          <w:rtl/>
        </w:rPr>
        <w:t>سرمایه فکری</w:t>
      </w:r>
      <w:r w:rsidRPr="00804460">
        <w:rPr>
          <w:spacing w:val="-2"/>
          <w:rtl/>
        </w:rPr>
        <w:t>: مجموعه</w:t>
      </w:r>
      <w:r w:rsidRPr="00804460">
        <w:rPr>
          <w:rFonts w:hint="cs"/>
          <w:spacing w:val="-2"/>
          <w:rtl/>
        </w:rPr>
        <w:softHyphen/>
      </w:r>
      <w:r w:rsidRPr="00804460">
        <w:rPr>
          <w:spacing w:val="-2"/>
          <w:rtl/>
        </w:rPr>
        <w:t>ای از دارایی</w:t>
      </w:r>
      <w:r w:rsidRPr="00804460">
        <w:rPr>
          <w:rFonts w:hint="cs"/>
          <w:spacing w:val="-2"/>
          <w:rtl/>
        </w:rPr>
        <w:softHyphen/>
      </w:r>
      <w:r w:rsidRPr="00804460">
        <w:rPr>
          <w:spacing w:val="-2"/>
          <w:rtl/>
        </w:rPr>
        <w:t>های فکری ناملموس اعم از اطلاعات و دانش که منجر به خلق ارزش شوند</w:t>
      </w:r>
      <w:r w:rsidRPr="00804460">
        <w:rPr>
          <w:rFonts w:hint="cs"/>
          <w:spacing w:val="-2"/>
          <w:rtl/>
        </w:rPr>
        <w:t xml:space="preserve"> (ادوینسون و مالونه، 1997 به نقل از زغال و مالول، 2010). </w:t>
      </w:r>
      <w:r w:rsidRPr="00804460">
        <w:rPr>
          <w:spacing w:val="-2"/>
          <w:rtl/>
        </w:rPr>
        <w:t>سرمايه فكري تفاوت بین ارزش بازاری یک شرکت و هزینه جایگزینی دارایی</w:t>
      </w:r>
      <w:r w:rsidRPr="00804460">
        <w:rPr>
          <w:rFonts w:hint="cs"/>
          <w:spacing w:val="-2"/>
          <w:rtl/>
        </w:rPr>
        <w:softHyphen/>
      </w:r>
      <w:r w:rsidRPr="00804460">
        <w:rPr>
          <w:spacing w:val="-2"/>
          <w:rtl/>
        </w:rPr>
        <w:t>هاي آن است</w:t>
      </w:r>
      <w:r w:rsidRPr="00804460">
        <w:rPr>
          <w:rFonts w:hint="cs"/>
          <w:spacing w:val="-2"/>
          <w:rtl/>
        </w:rPr>
        <w:t xml:space="preserve"> (</w:t>
      </w:r>
      <w:r w:rsidRPr="00804460">
        <w:rPr>
          <w:spacing w:val="-2"/>
        </w:rPr>
        <w:t>Seetharaman et al., 2004</w:t>
      </w:r>
      <w:r w:rsidRPr="00804460">
        <w:rPr>
          <w:rFonts w:hint="cs"/>
          <w:spacing w:val="-2"/>
          <w:rtl/>
        </w:rPr>
        <w:t>).</w:t>
      </w:r>
    </w:p>
    <w:p w:rsidR="00566692" w:rsidRPr="0062709F" w:rsidRDefault="00566692" w:rsidP="00AA5757">
      <w:pPr>
        <w:pStyle w:val="a"/>
        <w:spacing w:line="240" w:lineRule="auto"/>
        <w:rPr>
          <w:rtl/>
        </w:rPr>
      </w:pPr>
      <w:r w:rsidRPr="0062709F">
        <w:rPr>
          <w:rtl/>
        </w:rPr>
        <w:t xml:space="preserve">ج- </w:t>
      </w:r>
      <w:r w:rsidRPr="0062709F">
        <w:rPr>
          <w:bCs/>
          <w:rtl/>
        </w:rPr>
        <w:t>سرمایه انسانی</w:t>
      </w:r>
      <w:r w:rsidRPr="0062709F">
        <w:rPr>
          <w:rtl/>
        </w:rPr>
        <w:t>: نشان</w:t>
      </w:r>
      <w:r w:rsidRPr="0062709F">
        <w:rPr>
          <w:rFonts w:hint="cs"/>
          <w:rtl/>
        </w:rPr>
        <w:softHyphen/>
      </w:r>
      <w:r w:rsidRPr="0062709F">
        <w:rPr>
          <w:rtl/>
        </w:rPr>
        <w:t xml:space="preserve">دهنده موجودی دانش فراگرفته شده </w:t>
      </w:r>
      <w:r w:rsidRPr="0062709F">
        <w:rPr>
          <w:rFonts w:hint="cs"/>
          <w:rtl/>
        </w:rPr>
        <w:t>ا</w:t>
      </w:r>
      <w:r w:rsidRPr="0062709F">
        <w:rPr>
          <w:rtl/>
        </w:rPr>
        <w:t>فراد یک سازمان است. این سرمایه از طریق شایستگی، نگرش، چالاکی فکری افراد، مهارت</w:t>
      </w:r>
      <w:r w:rsidRPr="0062709F">
        <w:rPr>
          <w:rFonts w:hint="cs"/>
          <w:rtl/>
        </w:rPr>
        <w:softHyphen/>
      </w:r>
      <w:r w:rsidRPr="0062709F">
        <w:rPr>
          <w:rtl/>
        </w:rPr>
        <w:t>ها و توانایی حل مسئله، ایجاد می</w:t>
      </w:r>
      <w:r w:rsidRPr="0062709F">
        <w:rPr>
          <w:rFonts w:hint="cs"/>
          <w:rtl/>
        </w:rPr>
        <w:softHyphen/>
      </w:r>
      <w:r w:rsidRPr="0062709F">
        <w:rPr>
          <w:rtl/>
        </w:rPr>
        <w:t>شود</w:t>
      </w:r>
      <w:r w:rsidRPr="0062709F">
        <w:rPr>
          <w:rFonts w:hint="cs"/>
          <w:rtl/>
        </w:rPr>
        <w:t xml:space="preserve"> و همچنین</w:t>
      </w:r>
      <w:r w:rsidRPr="0062709F">
        <w:rPr>
          <w:rtl/>
        </w:rPr>
        <w:t xml:space="preserve"> منبعی مهم برای نوآوری و بازآفرینی در یک شرکت محسوب می شود</w:t>
      </w:r>
      <w:r w:rsidRPr="0062709F">
        <w:rPr>
          <w:rFonts w:hint="cs"/>
          <w:rtl/>
        </w:rPr>
        <w:t xml:space="preserve"> (</w:t>
      </w:r>
      <w:r w:rsidRPr="0062709F">
        <w:t>Unger et al., 2011</w:t>
      </w:r>
      <w:r w:rsidRPr="0062709F">
        <w:rPr>
          <w:rFonts w:hint="cs"/>
          <w:rtl/>
        </w:rPr>
        <w:t>).</w:t>
      </w:r>
    </w:p>
    <w:p w:rsidR="00566692" w:rsidRPr="00804460" w:rsidRDefault="00566692" w:rsidP="00AA5757">
      <w:pPr>
        <w:pStyle w:val="a"/>
        <w:spacing w:line="240" w:lineRule="auto"/>
        <w:rPr>
          <w:spacing w:val="-4"/>
          <w:rtl/>
        </w:rPr>
      </w:pPr>
      <w:r w:rsidRPr="00804460">
        <w:rPr>
          <w:spacing w:val="-4"/>
          <w:rtl/>
        </w:rPr>
        <w:t xml:space="preserve">د- </w:t>
      </w:r>
      <w:r w:rsidRPr="00804460">
        <w:rPr>
          <w:bCs/>
          <w:spacing w:val="-4"/>
          <w:rtl/>
        </w:rPr>
        <w:t>سرمایه اجتماعی</w:t>
      </w:r>
      <w:r w:rsidRPr="00804460">
        <w:rPr>
          <w:spacing w:val="-4"/>
          <w:rtl/>
        </w:rPr>
        <w:t>: مجموعه منابع بالقوه و بالفعلی که از طریق عضویت افراد در شبکه</w:t>
      </w:r>
      <w:r w:rsidRPr="00804460">
        <w:rPr>
          <w:rFonts w:hint="cs"/>
          <w:spacing w:val="-4"/>
          <w:rtl/>
        </w:rPr>
        <w:softHyphen/>
      </w:r>
      <w:r w:rsidRPr="00804460">
        <w:rPr>
          <w:spacing w:val="-4"/>
          <w:rtl/>
        </w:rPr>
        <w:t>های اجتماعی در اختیارشان قرار می</w:t>
      </w:r>
      <w:r w:rsidRPr="00804460">
        <w:rPr>
          <w:rFonts w:hint="cs"/>
          <w:spacing w:val="-4"/>
          <w:rtl/>
        </w:rPr>
        <w:softHyphen/>
      </w:r>
      <w:r w:rsidRPr="00804460">
        <w:rPr>
          <w:spacing w:val="-4"/>
          <w:rtl/>
        </w:rPr>
        <w:t>گیرد</w:t>
      </w:r>
      <w:r w:rsidRPr="00804460">
        <w:rPr>
          <w:rFonts w:hint="cs"/>
          <w:spacing w:val="-4"/>
          <w:rtl/>
        </w:rPr>
        <w:t xml:space="preserve"> و به آن</w:t>
      </w:r>
      <w:r w:rsidRPr="00804460">
        <w:rPr>
          <w:rFonts w:hint="cs"/>
          <w:spacing w:val="-4"/>
          <w:rtl/>
        </w:rPr>
        <w:softHyphen/>
        <w:t>ها کمک می</w:t>
      </w:r>
      <w:r w:rsidRPr="00804460">
        <w:rPr>
          <w:rFonts w:hint="cs"/>
          <w:spacing w:val="-4"/>
          <w:rtl/>
        </w:rPr>
        <w:softHyphen/>
        <w:t>کند تا زندگی بهتری داشته باشند (</w:t>
      </w:r>
      <w:r w:rsidRPr="00804460">
        <w:rPr>
          <w:spacing w:val="-4"/>
        </w:rPr>
        <w:t>Chou, 2006</w:t>
      </w:r>
      <w:r w:rsidRPr="00804460">
        <w:rPr>
          <w:rFonts w:hint="cs"/>
          <w:spacing w:val="-4"/>
          <w:rtl/>
        </w:rPr>
        <w:t>).</w:t>
      </w:r>
    </w:p>
    <w:p w:rsidR="00566692" w:rsidRPr="0062709F" w:rsidRDefault="00566692" w:rsidP="00AA5757">
      <w:pPr>
        <w:pStyle w:val="a"/>
        <w:spacing w:line="240" w:lineRule="auto"/>
        <w:rPr>
          <w:rtl/>
        </w:rPr>
      </w:pPr>
      <w:r w:rsidRPr="0062709F">
        <w:rPr>
          <w:rtl/>
        </w:rPr>
        <w:t xml:space="preserve">ه- </w:t>
      </w:r>
      <w:r w:rsidRPr="0062709F">
        <w:rPr>
          <w:bCs/>
          <w:rtl/>
        </w:rPr>
        <w:t>سرمایه کارآفرینانه</w:t>
      </w:r>
      <w:r w:rsidRPr="0062709F">
        <w:rPr>
          <w:rtl/>
        </w:rPr>
        <w:t>: مجموعه ای از مهار</w:t>
      </w:r>
      <w:r w:rsidRPr="0062709F">
        <w:rPr>
          <w:rFonts w:hint="cs"/>
          <w:rtl/>
        </w:rPr>
        <w:softHyphen/>
      </w:r>
      <w:r w:rsidRPr="0062709F">
        <w:rPr>
          <w:rtl/>
        </w:rPr>
        <w:t xml:space="preserve"> ها و انگیزه</w:t>
      </w:r>
      <w:r w:rsidRPr="0062709F">
        <w:rPr>
          <w:rFonts w:hint="cs"/>
          <w:rtl/>
        </w:rPr>
        <w:softHyphen/>
      </w:r>
      <w:r w:rsidRPr="0062709F">
        <w:rPr>
          <w:rtl/>
        </w:rPr>
        <w:t>های کارآفرینان</w:t>
      </w:r>
      <w:r w:rsidRPr="0062709F">
        <w:rPr>
          <w:rFonts w:hint="cs"/>
          <w:rtl/>
        </w:rPr>
        <w:t xml:space="preserve"> (</w:t>
      </w:r>
      <w:r w:rsidRPr="0062709F">
        <w:t>Erikson, 2002</w:t>
      </w:r>
      <w:r w:rsidRPr="0062709F">
        <w:rPr>
          <w:rFonts w:hint="cs"/>
          <w:rtl/>
        </w:rPr>
        <w:t>).</w:t>
      </w:r>
    </w:p>
    <w:p w:rsidR="00566692" w:rsidRPr="0062709F" w:rsidRDefault="00566692" w:rsidP="00AA5757">
      <w:pPr>
        <w:pStyle w:val="a"/>
        <w:spacing w:line="240" w:lineRule="auto"/>
        <w:rPr>
          <w:rtl/>
        </w:rPr>
      </w:pPr>
      <w:r w:rsidRPr="0062709F">
        <w:rPr>
          <w:rtl/>
        </w:rPr>
        <w:t xml:space="preserve">و- </w:t>
      </w:r>
      <w:r w:rsidRPr="0062709F">
        <w:rPr>
          <w:bCs/>
          <w:rtl/>
        </w:rPr>
        <w:t>سرمایه فیزیکی</w:t>
      </w:r>
      <w:r w:rsidRPr="0062709F">
        <w:rPr>
          <w:rtl/>
        </w:rPr>
        <w:t>: اعم از منابع، پول و مواد اولیه لازم و ...</w:t>
      </w:r>
    </w:p>
    <w:p w:rsidR="00566692" w:rsidRPr="0062709F" w:rsidRDefault="00566692" w:rsidP="00AA5757">
      <w:pPr>
        <w:pStyle w:val="a"/>
        <w:spacing w:line="240" w:lineRule="auto"/>
        <w:rPr>
          <w:rtl/>
        </w:rPr>
      </w:pPr>
      <w:r w:rsidRPr="0062709F">
        <w:rPr>
          <w:rtl/>
        </w:rPr>
        <w:t>در تعیین اهمیت انواع سرمایه</w:t>
      </w:r>
      <w:r w:rsidRPr="0062709F">
        <w:rPr>
          <w:rFonts w:hint="cs"/>
          <w:rtl/>
        </w:rPr>
        <w:softHyphen/>
      </w:r>
      <w:r w:rsidRPr="0062709F">
        <w:rPr>
          <w:rtl/>
        </w:rPr>
        <w:t>های فوق</w:t>
      </w:r>
      <w:r w:rsidRPr="0062709F">
        <w:rPr>
          <w:rFonts w:hint="cs"/>
          <w:rtl/>
        </w:rPr>
        <w:softHyphen/>
      </w:r>
      <w:r w:rsidRPr="0062709F">
        <w:rPr>
          <w:rtl/>
        </w:rPr>
        <w:t>الذکر به صورت اقتضایی ممکن است در هر موقعیتی و با در نظر داشتن نیاز آن لحظه سازمان یا شرکت یکی از انواع سرمایه اهمیت بیشتری پیدا نماید</w:t>
      </w:r>
      <w:r w:rsidRPr="0062709F">
        <w:rPr>
          <w:rFonts w:hint="cs"/>
          <w:rtl/>
        </w:rPr>
        <w:t xml:space="preserve"> (</w:t>
      </w:r>
      <w:r w:rsidRPr="0062709F">
        <w:t>Uliana et al., 2005</w:t>
      </w:r>
      <w:r w:rsidRPr="0062709F">
        <w:rPr>
          <w:rFonts w:hint="cs"/>
          <w:rtl/>
        </w:rPr>
        <w:t>).</w:t>
      </w:r>
    </w:p>
    <w:p w:rsidR="00566692" w:rsidRPr="0062709F" w:rsidRDefault="00566692" w:rsidP="00AA5757">
      <w:pPr>
        <w:pStyle w:val="a0"/>
        <w:spacing w:line="240" w:lineRule="auto"/>
        <w:rPr>
          <w:rtl/>
        </w:rPr>
      </w:pPr>
      <w:r w:rsidRPr="0062709F">
        <w:rPr>
          <w:rFonts w:hint="cs"/>
          <w:rtl/>
        </w:rPr>
        <w:t xml:space="preserve">تعاریف مختلف از سرمایه فکری </w:t>
      </w:r>
      <w:r w:rsidRPr="0062709F">
        <w:rPr>
          <w:rtl/>
        </w:rPr>
        <w:t>(</w:t>
      </w:r>
      <w:r w:rsidRPr="0062709F">
        <w:t>Maar &amp; Moustaghfir, 2005</w:t>
      </w:r>
      <w:r w:rsidRPr="0062709F">
        <w:rPr>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6895"/>
      </w:tblGrid>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ایتامی</w:t>
            </w:r>
          </w:p>
          <w:p w:rsidR="00566692" w:rsidRPr="00804460" w:rsidRDefault="00566692" w:rsidP="00AA5757">
            <w:pPr>
              <w:spacing w:after="0" w:line="240" w:lineRule="auto"/>
              <w:jc w:val="center"/>
              <w:rPr>
                <w:rFonts w:cs="B Lotus"/>
                <w:rtl/>
              </w:rPr>
            </w:pPr>
            <w:r w:rsidRPr="00804460">
              <w:rPr>
                <w:rFonts w:cs="B Lotus" w:hint="cs"/>
                <w:rtl/>
              </w:rPr>
              <w:t>(1987)</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rtl/>
              </w:rPr>
              <w:t>دارايي</w:t>
            </w:r>
            <w:r w:rsidRPr="00804460">
              <w:rPr>
                <w:rFonts w:cs="B Lotus"/>
              </w:rPr>
              <w:softHyphen/>
            </w:r>
            <w:r w:rsidRPr="00804460">
              <w:rPr>
                <w:rFonts w:cs="B Lotus"/>
                <w:rtl/>
              </w:rPr>
              <w:t>هاينامشهودماننددارايي</w:t>
            </w:r>
            <w:r w:rsidRPr="00804460">
              <w:rPr>
                <w:rFonts w:cs="B Lotus"/>
              </w:rPr>
              <w:softHyphen/>
            </w:r>
            <w:r w:rsidRPr="00804460">
              <w:rPr>
                <w:rFonts w:cs="B Lotus"/>
                <w:rtl/>
              </w:rPr>
              <w:t>هايمبتنيبراطلاعاتكهشاملفناوري،اعتمادمشتري،تصويرسازمانيحاصلازعلائمتجاري،فرهنگسازمانيومهارت</w:t>
            </w:r>
            <w:r w:rsidRPr="00804460">
              <w:rPr>
                <w:rFonts w:cs="B Lotus"/>
              </w:rPr>
              <w:softHyphen/>
            </w:r>
            <w:r w:rsidRPr="00804460">
              <w:rPr>
                <w:rFonts w:cs="B Lotus"/>
                <w:rtl/>
              </w:rPr>
              <w:t>هايمديريتيمي</w:t>
            </w:r>
            <w:r w:rsidRPr="00804460">
              <w:rPr>
                <w:rFonts w:cs="B Lotus"/>
              </w:rPr>
              <w:softHyphen/>
            </w:r>
            <w:r w:rsidRPr="00804460">
              <w:rPr>
                <w:rFonts w:cs="B Lotus"/>
                <w:rtl/>
              </w:rPr>
              <w:t>باشن</w:t>
            </w:r>
            <w:r w:rsidRPr="00804460">
              <w:rPr>
                <w:rFonts w:cs="B Lotus" w:hint="cs"/>
                <w:rtl/>
              </w:rPr>
              <w:t>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هال</w:t>
            </w:r>
          </w:p>
          <w:p w:rsidR="00566692" w:rsidRPr="00804460" w:rsidRDefault="00566692" w:rsidP="00AA5757">
            <w:pPr>
              <w:spacing w:after="0" w:line="240" w:lineRule="auto"/>
              <w:jc w:val="center"/>
              <w:rPr>
                <w:rFonts w:cs="B Lotus"/>
                <w:rtl/>
              </w:rPr>
            </w:pPr>
            <w:r w:rsidRPr="00804460">
              <w:rPr>
                <w:rFonts w:cs="B Lotus" w:hint="cs"/>
                <w:rtl/>
              </w:rPr>
              <w:t>(1989)</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rtl/>
              </w:rPr>
              <w:t>دارايي</w:t>
            </w:r>
            <w:r w:rsidRPr="00804460">
              <w:rPr>
                <w:rFonts w:cs="B Lotus" w:hint="cs"/>
                <w:rtl/>
              </w:rPr>
              <w:softHyphen/>
            </w:r>
            <w:r w:rsidRPr="00804460">
              <w:rPr>
                <w:rFonts w:cs="B Lotus"/>
                <w:rtl/>
              </w:rPr>
              <w:t>هايفكريشاملحقوقمالكيتمعنويمانندحقامتياز،علايمتجار</w:t>
            </w:r>
            <w:r w:rsidRPr="00804460">
              <w:rPr>
                <w:rFonts w:cs="B Lotus" w:hint="cs"/>
                <w:rtl/>
              </w:rPr>
              <w:t>ی</w:t>
            </w:r>
            <w:r w:rsidRPr="00804460">
              <w:rPr>
                <w:rFonts w:cs="B Lotus"/>
                <w:rtl/>
              </w:rPr>
              <w:t>،حقمالكيتمعنوي،شهرت،شبكه</w:t>
            </w:r>
            <w:r w:rsidRPr="00804460">
              <w:rPr>
                <w:rFonts w:cs="B Lotus"/>
              </w:rPr>
              <w:softHyphen/>
            </w:r>
            <w:r w:rsidRPr="00804460">
              <w:rPr>
                <w:rFonts w:cs="B Lotus"/>
                <w:rtl/>
              </w:rPr>
              <w:t>هايفرديوسازماني،دانش،تخصصومهارت</w:t>
            </w:r>
            <w:r w:rsidRPr="00804460">
              <w:rPr>
                <w:rFonts w:cs="B Lotus" w:hint="cs"/>
                <w:rtl/>
              </w:rPr>
              <w:softHyphen/>
            </w:r>
            <w:r w:rsidRPr="00804460">
              <w:rPr>
                <w:rFonts w:cs="B Lotus"/>
                <w:rtl/>
              </w:rPr>
              <w:t>هايكاركناناس</w:t>
            </w:r>
            <w:r w:rsidRPr="00804460">
              <w:rPr>
                <w:rFonts w:cs="B Lotus" w:hint="cs"/>
                <w:rtl/>
              </w:rPr>
              <w:t>ت.</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هال</w:t>
            </w:r>
          </w:p>
          <w:p w:rsidR="00566692" w:rsidRPr="00804460" w:rsidRDefault="00566692" w:rsidP="00AA5757">
            <w:pPr>
              <w:spacing w:after="0" w:line="240" w:lineRule="auto"/>
              <w:jc w:val="center"/>
              <w:rPr>
                <w:rFonts w:cs="B Lotus"/>
                <w:rtl/>
              </w:rPr>
            </w:pPr>
            <w:r w:rsidRPr="00804460">
              <w:rPr>
                <w:rFonts w:cs="B Lotus" w:hint="cs"/>
                <w:rtl/>
              </w:rPr>
              <w:t>(1992-1993)</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سرمایه فکری شامل دارایی</w:t>
            </w:r>
            <w:r w:rsidRPr="00804460">
              <w:rPr>
                <w:rFonts w:cs="B Lotus" w:hint="cs"/>
                <w:rtl/>
              </w:rPr>
              <w:softHyphen/>
              <w:t>هایی مانند حقوق مالکیت معنوی و شهرت و مهارت</w:t>
            </w:r>
            <w:r w:rsidRPr="00804460">
              <w:rPr>
                <w:rFonts w:cs="B Lotus" w:hint="cs"/>
                <w:rtl/>
              </w:rPr>
              <w:softHyphen/>
              <w:t>ها یا مزیت</w:t>
            </w:r>
            <w:r w:rsidRPr="00804460">
              <w:rPr>
                <w:rFonts w:cs="B Lotus" w:hint="cs"/>
                <w:rtl/>
              </w:rPr>
              <w:softHyphen/>
              <w:t>هایی مانند دانش چگونگی و فرهنگ سازمانی است.</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کلین و پروساک</w:t>
            </w:r>
          </w:p>
          <w:p w:rsidR="00566692" w:rsidRPr="00804460" w:rsidRDefault="00566692" w:rsidP="00AA5757">
            <w:pPr>
              <w:spacing w:after="0" w:line="240" w:lineRule="auto"/>
              <w:jc w:val="center"/>
              <w:rPr>
                <w:rFonts w:cs="B Lotus"/>
                <w:rtl/>
              </w:rPr>
            </w:pPr>
            <w:r w:rsidRPr="00804460">
              <w:rPr>
                <w:rFonts w:cs="B Lotus" w:hint="cs"/>
                <w:rtl/>
              </w:rPr>
              <w:t>(1994)</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هر عنصر فکری که بتوان آن را فرموله و گردآوری کرد و بتوان از آن برای ایجاد دارایی باارزش بیشتر استفاده کرد.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ادوینسون و سالیوان</w:t>
            </w:r>
          </w:p>
          <w:p w:rsidR="00566692" w:rsidRPr="00804460" w:rsidRDefault="00566692" w:rsidP="00AA5757">
            <w:pPr>
              <w:spacing w:after="0" w:line="240" w:lineRule="auto"/>
              <w:jc w:val="center"/>
              <w:rPr>
                <w:rFonts w:cs="B Lotus"/>
                <w:rtl/>
              </w:rPr>
            </w:pPr>
            <w:r w:rsidRPr="00804460">
              <w:rPr>
                <w:rFonts w:cs="B Lotus" w:hint="cs"/>
                <w:rtl/>
              </w:rPr>
              <w:lastRenderedPageBreak/>
              <w:t>(1996)</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lastRenderedPageBreak/>
              <w:t>دانشی که بتوان آن را به یک ارزش تبدیل کرد.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lastRenderedPageBreak/>
              <w:t>بروکینگ</w:t>
            </w:r>
          </w:p>
          <w:p w:rsidR="00566692" w:rsidRPr="00804460" w:rsidRDefault="00566692" w:rsidP="00AA5757">
            <w:pPr>
              <w:spacing w:after="0" w:line="240" w:lineRule="auto"/>
              <w:jc w:val="center"/>
              <w:rPr>
                <w:rFonts w:cs="B Lotus"/>
                <w:rtl/>
              </w:rPr>
            </w:pPr>
            <w:r w:rsidRPr="00804460">
              <w:rPr>
                <w:rFonts w:cs="B Lotus" w:hint="cs"/>
                <w:rtl/>
              </w:rPr>
              <w:t>(1996)</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ترکیبی از چهار جزء اصلی، دارایی</w:t>
            </w:r>
            <w:r w:rsidRPr="00804460">
              <w:rPr>
                <w:rFonts w:cs="B Lotus" w:hint="cs"/>
                <w:rtl/>
              </w:rPr>
              <w:softHyphen/>
              <w:t>های بازار، دارایی</w:t>
            </w:r>
            <w:r w:rsidRPr="00804460">
              <w:rPr>
                <w:rFonts w:cs="B Lotus" w:hint="cs"/>
                <w:rtl/>
              </w:rPr>
              <w:softHyphen/>
              <w:t>های انسانی، دارایی</w:t>
            </w:r>
            <w:r w:rsidRPr="00804460">
              <w:rPr>
                <w:rFonts w:cs="B Lotus" w:hint="cs"/>
                <w:rtl/>
              </w:rPr>
              <w:softHyphen/>
              <w:t>های مالکیت معنوی و دارایی</w:t>
            </w:r>
            <w:r w:rsidRPr="00804460">
              <w:rPr>
                <w:rFonts w:cs="B Lotus" w:hint="cs"/>
                <w:rtl/>
              </w:rPr>
              <w:softHyphen/>
              <w:t>های زیرساختی</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اسویبای</w:t>
            </w:r>
          </w:p>
          <w:p w:rsidR="00566692" w:rsidRPr="00804460" w:rsidRDefault="00566692" w:rsidP="00AA5757">
            <w:pPr>
              <w:spacing w:after="0" w:line="240" w:lineRule="auto"/>
              <w:jc w:val="center"/>
              <w:rPr>
                <w:rFonts w:cs="B Lotus"/>
                <w:rtl/>
              </w:rPr>
            </w:pPr>
            <w:r w:rsidRPr="00804460">
              <w:rPr>
                <w:rFonts w:cs="B Lotus" w:hint="cs"/>
                <w:rtl/>
              </w:rPr>
              <w:t>(1997)</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سرمایه فکری مربوط به سه دسته از دارایی</w:t>
            </w:r>
            <w:r w:rsidRPr="00804460">
              <w:rPr>
                <w:rFonts w:cs="B Lotus" w:hint="cs"/>
                <w:rtl/>
              </w:rPr>
              <w:softHyphen/>
              <w:t>های نامشهود است. ساختار داخلی، ساختار خارجی و شایستگی</w:t>
            </w:r>
            <w:r w:rsidRPr="00804460">
              <w:rPr>
                <w:rFonts w:cs="B Lotus" w:hint="cs"/>
                <w:rtl/>
              </w:rPr>
              <w:softHyphen/>
              <w:t>های انسانی.</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روس و همکاران</w:t>
            </w:r>
          </w:p>
          <w:p w:rsidR="00566692" w:rsidRPr="00804460" w:rsidRDefault="00566692" w:rsidP="00AA5757">
            <w:pPr>
              <w:spacing w:after="0" w:line="240" w:lineRule="auto"/>
              <w:jc w:val="center"/>
              <w:rPr>
                <w:rFonts w:cs="B Lotus"/>
                <w:rtl/>
              </w:rPr>
            </w:pPr>
            <w:r w:rsidRPr="00804460">
              <w:rPr>
                <w:rFonts w:cs="B Lotus" w:hint="cs"/>
                <w:rtl/>
              </w:rPr>
              <w:t>(1997)</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سرمایه فکری ترکیبی از یک بخش فکری مانند سرمایه انسانی و یک بخش غیرفکری مانند سرمایه ساختاری است.</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استوارت</w:t>
            </w:r>
          </w:p>
          <w:p w:rsidR="00566692" w:rsidRPr="00804460" w:rsidRDefault="00566692" w:rsidP="00AA5757">
            <w:pPr>
              <w:spacing w:after="0" w:line="240" w:lineRule="auto"/>
              <w:jc w:val="center"/>
              <w:rPr>
                <w:rFonts w:cs="B Lotus"/>
                <w:rtl/>
              </w:rPr>
            </w:pPr>
            <w:r w:rsidRPr="00804460">
              <w:rPr>
                <w:rFonts w:cs="B Lotus" w:hint="cs"/>
                <w:rtl/>
              </w:rPr>
              <w:t>(1997)</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 xml:space="preserve">هر عنصر فکری </w:t>
            </w:r>
            <w:r w:rsidRPr="00804460">
              <w:rPr>
                <w:rFonts w:ascii="Times New Roman" w:hAnsi="Times New Roman" w:cs="Times New Roman" w:hint="cs"/>
                <w:rtl/>
              </w:rPr>
              <w:t>–</w:t>
            </w:r>
            <w:r w:rsidRPr="00804460">
              <w:rPr>
                <w:rFonts w:cs="B Lotus" w:hint="cs"/>
                <w:rtl/>
              </w:rPr>
              <w:t xml:space="preserve"> دانش، اطلاعات، مالکیت معنوی و تجربه </w:t>
            </w:r>
            <w:r w:rsidRPr="00804460">
              <w:rPr>
                <w:rFonts w:ascii="Times New Roman" w:hAnsi="Times New Roman" w:cs="Times New Roman" w:hint="cs"/>
                <w:rtl/>
              </w:rPr>
              <w:t>–</w:t>
            </w:r>
            <w:r w:rsidRPr="00804460">
              <w:rPr>
                <w:rFonts w:cs="B Lotus" w:hint="cs"/>
                <w:rtl/>
              </w:rPr>
              <w:t xml:space="preserve"> که بتوان از آن برای ایجاد ثروت استفاده کرد.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بویسوت</w:t>
            </w:r>
          </w:p>
          <w:p w:rsidR="00566692" w:rsidRPr="00804460" w:rsidRDefault="00566692" w:rsidP="00AA5757">
            <w:pPr>
              <w:spacing w:after="0" w:line="240" w:lineRule="auto"/>
              <w:jc w:val="center"/>
              <w:rPr>
                <w:rFonts w:cs="B Lotus"/>
                <w:rtl/>
              </w:rPr>
            </w:pPr>
            <w:r w:rsidRPr="00804460">
              <w:rPr>
                <w:rFonts w:cs="B Lotus" w:hint="cs"/>
                <w:rtl/>
              </w:rPr>
              <w:t>(1998)</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حالت</w:t>
            </w:r>
            <w:r w:rsidRPr="00804460">
              <w:rPr>
                <w:rFonts w:cs="B Lotus" w:hint="cs"/>
                <w:rtl/>
              </w:rPr>
              <w:softHyphen/>
              <w:t>ها و تمایلاتی که در افراد و گروه</w:t>
            </w:r>
            <w:r w:rsidRPr="00804460">
              <w:rPr>
                <w:rFonts w:cs="B Lotus" w:hint="cs"/>
                <w:rtl/>
              </w:rPr>
              <w:softHyphen/>
              <w:t>ها وجود دارد که در صورت برانگیخته شدن قابلیت ایجاد ارزش</w:t>
            </w:r>
            <w:r w:rsidRPr="00804460">
              <w:rPr>
                <w:rFonts w:cs="B Lotus" w:hint="cs"/>
                <w:rtl/>
              </w:rPr>
              <w:softHyphen/>
              <w:t>افزوده را دارند.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تیس</w:t>
            </w:r>
          </w:p>
          <w:p w:rsidR="00566692" w:rsidRPr="00804460" w:rsidRDefault="00566692" w:rsidP="00AA5757">
            <w:pPr>
              <w:spacing w:after="0" w:line="240" w:lineRule="auto"/>
              <w:jc w:val="center"/>
              <w:rPr>
                <w:rFonts w:cs="B Lotus"/>
                <w:rtl/>
              </w:rPr>
            </w:pPr>
            <w:r w:rsidRPr="00804460">
              <w:rPr>
                <w:rFonts w:cs="B Lotus" w:hint="cs"/>
                <w:rtl/>
              </w:rPr>
              <w:t>(1998)</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منابع خاص سازمانی که کپی</w:t>
            </w:r>
            <w:r w:rsidRPr="00804460">
              <w:rPr>
                <w:rFonts w:cs="B Lotus" w:hint="cs"/>
                <w:rtl/>
              </w:rPr>
              <w:softHyphen/>
              <w:t>برداری از روی آن</w:t>
            </w:r>
            <w:r w:rsidRPr="00804460">
              <w:rPr>
                <w:rFonts w:cs="B Lotus" w:hint="cs"/>
                <w:rtl/>
              </w:rPr>
              <w:softHyphen/>
              <w:t>ها اگر غیرممکن نباشد، بسیار مشکل است.</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بنتیس</w:t>
            </w:r>
          </w:p>
          <w:p w:rsidR="00566692" w:rsidRPr="00804460" w:rsidRDefault="00566692" w:rsidP="00AA5757">
            <w:pPr>
              <w:spacing w:after="0" w:line="240" w:lineRule="auto"/>
              <w:jc w:val="center"/>
              <w:rPr>
                <w:rFonts w:cs="B Lotus"/>
                <w:rtl/>
              </w:rPr>
            </w:pPr>
            <w:r w:rsidRPr="00804460">
              <w:rPr>
                <w:rFonts w:cs="B Lotus" w:hint="cs"/>
                <w:rtl/>
              </w:rPr>
              <w:t>(1999)</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مفهومی است جهت طبقه</w:t>
            </w:r>
            <w:r w:rsidRPr="00804460">
              <w:rPr>
                <w:rFonts w:cs="B Lotus" w:hint="cs"/>
                <w:rtl/>
              </w:rPr>
              <w:softHyphen/>
              <w:t>بندی تمامی منابع نامحسوس سازمان و شناخت ارتباط میان آن</w:t>
            </w:r>
            <w:r w:rsidRPr="00804460">
              <w:rPr>
                <w:rFonts w:cs="B Lotus" w:hint="cs"/>
                <w:rtl/>
              </w:rPr>
              <w:softHyphen/>
              <w:t>ها.</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سازمان همکاری و توسعه اقتصادی</w:t>
            </w:r>
          </w:p>
          <w:p w:rsidR="00566692" w:rsidRPr="00804460" w:rsidRDefault="00566692" w:rsidP="00AA5757">
            <w:pPr>
              <w:spacing w:after="0" w:line="240" w:lineRule="auto"/>
              <w:jc w:val="center"/>
              <w:rPr>
                <w:rFonts w:cs="B Lotus"/>
                <w:rtl/>
              </w:rPr>
            </w:pPr>
            <w:r w:rsidRPr="00804460">
              <w:rPr>
                <w:rFonts w:cs="B Lotus" w:hint="cs"/>
                <w:rtl/>
              </w:rPr>
              <w:t>(2000)</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ارزش اقتصادی است که توسط دو دسته از دارایی</w:t>
            </w:r>
            <w:r w:rsidRPr="00804460">
              <w:rPr>
                <w:rFonts w:cs="B Lotus" w:hint="cs"/>
                <w:rtl/>
              </w:rPr>
              <w:softHyphen/>
              <w:t>های نامحسوس شرکت ایجاد می</w:t>
            </w:r>
            <w:r w:rsidRPr="00804460">
              <w:rPr>
                <w:rFonts w:cs="B Lotus" w:hint="cs"/>
                <w:rtl/>
              </w:rPr>
              <w:softHyphen/>
              <w:t>شود؛ سرمایه سازمانی و سرمایه انسانی.</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نوناکا و همکاران</w:t>
            </w:r>
          </w:p>
          <w:p w:rsidR="00566692" w:rsidRPr="00804460" w:rsidRDefault="00566692" w:rsidP="00AA5757">
            <w:pPr>
              <w:spacing w:after="0" w:line="240" w:lineRule="auto"/>
              <w:jc w:val="center"/>
              <w:rPr>
                <w:rFonts w:cs="B Lotus"/>
                <w:rtl/>
              </w:rPr>
            </w:pPr>
            <w:r w:rsidRPr="00804460">
              <w:rPr>
                <w:rFonts w:cs="B Lotus" w:hint="cs"/>
                <w:rtl/>
              </w:rPr>
              <w:t>(2000)</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منابع خاص شرکت که وجود آن</w:t>
            </w:r>
            <w:r w:rsidRPr="00804460">
              <w:rPr>
                <w:rFonts w:cs="B Lotus" w:hint="cs"/>
                <w:rtl/>
              </w:rPr>
              <w:softHyphen/>
              <w:t>ها برای ایجاد ارزش ضروری است.</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لیف</w:t>
            </w:r>
          </w:p>
          <w:p w:rsidR="00566692" w:rsidRPr="00804460" w:rsidRDefault="00566692" w:rsidP="00AA5757">
            <w:pPr>
              <w:spacing w:after="0" w:line="240" w:lineRule="auto"/>
              <w:jc w:val="center"/>
              <w:rPr>
                <w:rFonts w:cs="B Lotus"/>
                <w:rtl/>
              </w:rPr>
            </w:pPr>
            <w:r w:rsidRPr="00804460">
              <w:rPr>
                <w:rFonts w:cs="B Lotus" w:hint="cs"/>
                <w:rtl/>
              </w:rPr>
              <w:t>(2001)</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دارایی</w:t>
            </w:r>
            <w:r w:rsidRPr="00804460">
              <w:rPr>
                <w:rFonts w:cs="B Lotus" w:hint="cs"/>
                <w:rtl/>
              </w:rPr>
              <w:softHyphen/>
              <w:t>های ناملموس منابع غیرفیزیکی ارزش می</w:t>
            </w:r>
            <w:r w:rsidRPr="00804460">
              <w:rPr>
                <w:rFonts w:cs="B Lotus" w:hint="cs"/>
                <w:rtl/>
              </w:rPr>
              <w:softHyphen/>
              <w:t>باشند که توسط نوآوری، طرح</w:t>
            </w:r>
            <w:r w:rsidRPr="00804460">
              <w:rPr>
                <w:rFonts w:cs="B Lotus" w:hint="cs"/>
                <w:rtl/>
              </w:rPr>
              <w:softHyphen/>
              <w:t>های منحصر به فرد سازمان و یا توسط منابع انسانی ایجاد می</w:t>
            </w:r>
            <w:r w:rsidRPr="00804460">
              <w:rPr>
                <w:rFonts w:cs="B Lotus" w:hint="cs"/>
                <w:rtl/>
              </w:rPr>
              <w:softHyphen/>
              <w:t>شوند.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ماروشیوما</w:t>
            </w:r>
          </w:p>
          <w:p w:rsidR="00566692" w:rsidRPr="00804460" w:rsidRDefault="00566692" w:rsidP="00AA5757">
            <w:pPr>
              <w:spacing w:after="0" w:line="240" w:lineRule="auto"/>
              <w:jc w:val="center"/>
              <w:rPr>
                <w:rFonts w:cs="B Lotus"/>
                <w:rtl/>
              </w:rPr>
            </w:pPr>
            <w:r w:rsidRPr="00804460">
              <w:rPr>
                <w:rFonts w:cs="B Lotus" w:hint="cs"/>
                <w:rtl/>
              </w:rPr>
              <w:t>(2001)</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rtl/>
              </w:rPr>
              <w:t>مجموعه</w:t>
            </w:r>
            <w:r w:rsidRPr="00804460">
              <w:rPr>
                <w:rFonts w:cs="B Lotus" w:hint="cs"/>
                <w:rtl/>
              </w:rPr>
              <w:softHyphen/>
            </w:r>
            <w:r w:rsidRPr="00804460">
              <w:rPr>
                <w:rFonts w:cs="B Lotus"/>
                <w:rtl/>
              </w:rPr>
              <w:t>ايازدارايي</w:t>
            </w:r>
            <w:r w:rsidRPr="00804460">
              <w:rPr>
                <w:rFonts w:cs="B Lotus" w:hint="cs"/>
                <w:rtl/>
              </w:rPr>
              <w:softHyphen/>
            </w:r>
            <w:r w:rsidRPr="00804460">
              <w:rPr>
                <w:rFonts w:cs="B Lotus"/>
                <w:rtl/>
              </w:rPr>
              <w:t>هايدانشيكهباايجادارزشافزودهبرايذينفعانكليدياينامكانرابرايسازمانبوجودمي</w:t>
            </w:r>
            <w:r w:rsidRPr="00804460">
              <w:rPr>
                <w:rFonts w:cs="B Lotus" w:hint="cs"/>
                <w:rtl/>
              </w:rPr>
              <w:softHyphen/>
            </w:r>
            <w:r w:rsidRPr="00804460">
              <w:rPr>
                <w:rFonts w:cs="B Lotus"/>
                <w:rtl/>
              </w:rPr>
              <w:t>آوردتاجايگاهرقابتيخودراارتقاده</w:t>
            </w:r>
            <w:r w:rsidRPr="00804460">
              <w:rPr>
                <w:rFonts w:cs="B Lotus" w:hint="cs"/>
                <w:rtl/>
              </w:rPr>
              <w:t>د.</w:t>
            </w:r>
            <w:r w:rsidRPr="00804460">
              <w:rPr>
                <w:rFonts w:cs="B Lotus"/>
                <w:rtl/>
              </w:rPr>
              <w:t>ايندارايي</w:t>
            </w:r>
            <w:r w:rsidRPr="00804460">
              <w:rPr>
                <w:rFonts w:cs="B Lotus" w:hint="cs"/>
                <w:rtl/>
              </w:rPr>
              <w:softHyphen/>
            </w:r>
            <w:r w:rsidRPr="00804460">
              <w:rPr>
                <w:rFonts w:cs="B Lotus"/>
                <w:rtl/>
              </w:rPr>
              <w:t>هاشاملداراييانساني،داراييرابطه</w:t>
            </w:r>
            <w:r w:rsidRPr="00804460">
              <w:rPr>
                <w:rFonts w:cs="B Lotus" w:hint="cs"/>
                <w:rtl/>
              </w:rPr>
              <w:softHyphen/>
            </w:r>
            <w:r w:rsidRPr="00804460">
              <w:rPr>
                <w:rFonts w:cs="B Lotus"/>
                <w:rtl/>
              </w:rPr>
              <w:t>اي،داراييفرهنگيوفعاليت</w:t>
            </w:r>
            <w:r w:rsidRPr="00804460">
              <w:rPr>
                <w:rFonts w:cs="B Lotus" w:hint="cs"/>
                <w:rtl/>
              </w:rPr>
              <w:softHyphen/>
            </w:r>
            <w:r w:rsidRPr="00804460">
              <w:rPr>
                <w:rFonts w:cs="B Lotus"/>
                <w:rtl/>
              </w:rPr>
              <w:t>هاوامورروزمره،دارايي</w:t>
            </w:r>
            <w:r w:rsidRPr="00804460">
              <w:rPr>
                <w:rFonts w:cs="B Lotus" w:hint="cs"/>
                <w:rtl/>
              </w:rPr>
              <w:softHyphen/>
            </w:r>
            <w:r w:rsidRPr="00804460">
              <w:rPr>
                <w:rFonts w:cs="B Lotus"/>
                <w:rtl/>
              </w:rPr>
              <w:t>هايفكريودارايي</w:t>
            </w:r>
            <w:r w:rsidRPr="00804460">
              <w:rPr>
                <w:rFonts w:cs="B Lotus" w:hint="cs"/>
                <w:rtl/>
              </w:rPr>
              <w:softHyphen/>
            </w:r>
            <w:r w:rsidRPr="00804460">
              <w:rPr>
                <w:rFonts w:cs="B Lotus"/>
                <w:rtl/>
              </w:rPr>
              <w:t>هايفيزيكيمي</w:t>
            </w:r>
            <w:r w:rsidRPr="00804460">
              <w:rPr>
                <w:rFonts w:cs="B Lotus" w:hint="cs"/>
                <w:rtl/>
              </w:rPr>
              <w:softHyphen/>
            </w:r>
            <w:r w:rsidRPr="00804460">
              <w:rPr>
                <w:rFonts w:cs="B Lotus"/>
                <w:rtl/>
              </w:rPr>
              <w:t>باشن</w:t>
            </w:r>
            <w:r w:rsidRPr="00804460">
              <w:rPr>
                <w:rFonts w:cs="B Lotus" w:hint="cs"/>
                <w:rtl/>
              </w:rPr>
              <w:t>د.</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کاپلان و نورتون</w:t>
            </w:r>
          </w:p>
          <w:p w:rsidR="00566692" w:rsidRPr="00804460" w:rsidRDefault="00566692" w:rsidP="00AA5757">
            <w:pPr>
              <w:spacing w:after="0" w:line="240" w:lineRule="auto"/>
              <w:jc w:val="center"/>
              <w:rPr>
                <w:rFonts w:cs="B Lotus"/>
                <w:rtl/>
              </w:rPr>
            </w:pPr>
            <w:r w:rsidRPr="00804460">
              <w:rPr>
                <w:rFonts w:cs="B Lotus" w:hint="cs"/>
                <w:rtl/>
              </w:rPr>
              <w:t>(2004)</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rtl/>
              </w:rPr>
              <w:t>دارايي</w:t>
            </w:r>
            <w:r w:rsidRPr="00804460">
              <w:rPr>
                <w:rFonts w:cs="B Lotus" w:hint="cs"/>
                <w:rtl/>
              </w:rPr>
              <w:softHyphen/>
            </w:r>
            <w:r w:rsidRPr="00804460">
              <w:rPr>
                <w:rFonts w:cs="B Lotus"/>
                <w:rtl/>
              </w:rPr>
              <w:t>هاينامحسوسشاملسرمايهانسانيمانندمهارت</w:t>
            </w:r>
            <w:r w:rsidRPr="00804460">
              <w:rPr>
                <w:rFonts w:cs="B Lotus" w:hint="cs"/>
                <w:rtl/>
              </w:rPr>
              <w:softHyphen/>
            </w:r>
            <w:r w:rsidRPr="00804460">
              <w:rPr>
                <w:rFonts w:cs="B Lotus"/>
                <w:rtl/>
              </w:rPr>
              <w:t>ها،استعدادودانش،سرمايهاطلاعاتيمانندپايگاه</w:t>
            </w:r>
            <w:r w:rsidRPr="00804460">
              <w:rPr>
                <w:rFonts w:cs="B Lotus" w:hint="cs"/>
                <w:rtl/>
              </w:rPr>
              <w:softHyphen/>
            </w:r>
            <w:r w:rsidRPr="00804460">
              <w:rPr>
                <w:rFonts w:cs="B Lotus"/>
                <w:rtl/>
              </w:rPr>
              <w:t>هايداده،سيستم</w:t>
            </w:r>
            <w:r w:rsidRPr="00804460">
              <w:rPr>
                <w:rFonts w:cs="B Lotus" w:hint="cs"/>
                <w:rtl/>
              </w:rPr>
              <w:softHyphen/>
            </w:r>
            <w:r w:rsidRPr="00804460">
              <w:rPr>
                <w:rFonts w:cs="B Lotus"/>
                <w:rtl/>
              </w:rPr>
              <w:t>هاياطلاعاتيوزيرساخت</w:t>
            </w:r>
            <w:r w:rsidRPr="00804460">
              <w:rPr>
                <w:rFonts w:cs="B Lotus" w:hint="cs"/>
                <w:rtl/>
              </w:rPr>
              <w:softHyphen/>
            </w:r>
            <w:r w:rsidRPr="00804460">
              <w:rPr>
                <w:rFonts w:cs="B Lotus"/>
                <w:rtl/>
              </w:rPr>
              <w:t>هايفناوري،سرمايهسازمانيمانندفرهنگ،س</w:t>
            </w:r>
            <w:r w:rsidRPr="00804460">
              <w:rPr>
                <w:rFonts w:cs="B Lotus" w:hint="cs"/>
                <w:rtl/>
              </w:rPr>
              <w:t>ب</w:t>
            </w:r>
            <w:r w:rsidRPr="00804460">
              <w:rPr>
                <w:rFonts w:cs="B Lotus"/>
                <w:rtl/>
              </w:rPr>
              <w:t>كرهبريوتواناييتسهيمدانشاست</w:t>
            </w:r>
            <w:r w:rsidRPr="00804460">
              <w:rPr>
                <w:rFonts w:cs="B Lotus"/>
              </w:rPr>
              <w:t>.</w:t>
            </w:r>
          </w:p>
        </w:tc>
      </w:tr>
      <w:tr w:rsidR="00566692" w:rsidRPr="00804460" w:rsidTr="000D3C24">
        <w:tc>
          <w:tcPr>
            <w:tcW w:w="2613" w:type="dxa"/>
            <w:shd w:val="clear" w:color="auto" w:fill="auto"/>
          </w:tcPr>
          <w:p w:rsidR="00566692" w:rsidRPr="00804460" w:rsidRDefault="00566692" w:rsidP="00AA5757">
            <w:pPr>
              <w:spacing w:after="0" w:line="240" w:lineRule="auto"/>
              <w:jc w:val="center"/>
              <w:rPr>
                <w:rFonts w:cs="B Lotus"/>
                <w:rtl/>
              </w:rPr>
            </w:pPr>
            <w:r w:rsidRPr="00804460">
              <w:rPr>
                <w:rFonts w:cs="B Lotus" w:hint="cs"/>
                <w:rtl/>
              </w:rPr>
              <w:t>آی.ای.اس.بی</w:t>
            </w:r>
          </w:p>
          <w:p w:rsidR="00566692" w:rsidRPr="00804460" w:rsidRDefault="00566692" w:rsidP="00AA5757">
            <w:pPr>
              <w:spacing w:after="0" w:line="240" w:lineRule="auto"/>
              <w:jc w:val="center"/>
              <w:rPr>
                <w:rFonts w:cs="B Lotus"/>
                <w:rtl/>
              </w:rPr>
            </w:pPr>
            <w:r w:rsidRPr="00804460">
              <w:rPr>
                <w:rFonts w:cs="B Lotus" w:hint="cs"/>
                <w:rtl/>
              </w:rPr>
              <w:t>(2004)</w:t>
            </w:r>
          </w:p>
        </w:tc>
        <w:tc>
          <w:tcPr>
            <w:tcW w:w="6629" w:type="dxa"/>
            <w:shd w:val="clear" w:color="auto" w:fill="auto"/>
          </w:tcPr>
          <w:p w:rsidR="00566692" w:rsidRPr="00804460" w:rsidRDefault="00566692" w:rsidP="00AA5757">
            <w:pPr>
              <w:spacing w:after="0" w:line="240" w:lineRule="auto"/>
              <w:jc w:val="both"/>
              <w:rPr>
                <w:rFonts w:cs="B Lotus"/>
                <w:rtl/>
              </w:rPr>
            </w:pPr>
            <w:r w:rsidRPr="00804460">
              <w:rPr>
                <w:rFonts w:cs="B Lotus" w:hint="cs"/>
                <w:rtl/>
              </w:rPr>
              <w:t>دارایی</w:t>
            </w:r>
            <w:r w:rsidRPr="00804460">
              <w:rPr>
                <w:rFonts w:cs="B Lotus" w:hint="cs"/>
                <w:rtl/>
              </w:rPr>
              <w:softHyphen/>
              <w:t>های نامحسوس، دارایی</w:t>
            </w:r>
            <w:r w:rsidRPr="00804460">
              <w:rPr>
                <w:rFonts w:cs="B Lotus" w:hint="cs"/>
                <w:rtl/>
              </w:rPr>
              <w:softHyphen/>
              <w:t>های ثابت غیر مالی هستند که از جنس ماده نیستند اما ماهیت آن</w:t>
            </w:r>
            <w:r w:rsidRPr="00804460">
              <w:rPr>
                <w:rFonts w:cs="B Lotus" w:hint="cs"/>
                <w:rtl/>
              </w:rPr>
              <w:softHyphen/>
              <w:t>ها توسط حقوق قانونی و حفاظتی شناسایی و کنترل می</w:t>
            </w:r>
            <w:r w:rsidRPr="00804460">
              <w:rPr>
                <w:rFonts w:cs="B Lotus" w:hint="cs"/>
                <w:rtl/>
              </w:rPr>
              <w:softHyphen/>
              <w:t>شود.</w:t>
            </w:r>
          </w:p>
        </w:tc>
      </w:tr>
    </w:tbl>
    <w:p w:rsidR="00566692" w:rsidRPr="0062709F" w:rsidRDefault="00566692" w:rsidP="00AA5757">
      <w:pPr>
        <w:spacing w:line="240" w:lineRule="auto"/>
        <w:jc w:val="both"/>
        <w:rPr>
          <w:rFonts w:cs="B Nazanin"/>
          <w:szCs w:val="28"/>
          <w:rtl/>
        </w:rPr>
      </w:pPr>
    </w:p>
    <w:p w:rsidR="00566692" w:rsidRDefault="002C48FB" w:rsidP="00AA5757">
      <w:pPr>
        <w:spacing w:line="240" w:lineRule="auto"/>
        <w:jc w:val="both"/>
        <w:rPr>
          <w:rFonts w:cs="B Nazanin"/>
          <w:szCs w:val="28"/>
          <w:rtl/>
        </w:rPr>
      </w:pPr>
      <w:r>
        <w:rPr>
          <w:rFonts w:cs="B Nazanin"/>
          <w:noProof/>
          <w:szCs w:val="28"/>
          <w:rtl/>
        </w:rPr>
      </w:r>
      <w:r>
        <w:rPr>
          <w:rFonts w:cs="B Nazanin"/>
          <w:noProof/>
          <w:szCs w:val="28"/>
        </w:rPr>
        <w:pict>
          <v:group id="Group 211" o:spid="_x0000_s1026" style="width:425.85pt;height:238.05pt;mso-position-horizontal-relative:char;mso-position-vertical-relative:line" coordorigin="1890,922" coordsize="7290,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">
            <v:oval id="Oval 212" o:spid="_x0000_s1027" style="position:absolute;left:1890;top:922;width:7290;height:4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4dMEA&#10;AADcAAAADwAAAGRycy9kb3ducmV2LnhtbERPTWvCQBC9F/wPywje6kaDtqSuIopgDz001fuQHZNg&#10;djZkxxj/ffcgeHy879VmcI3qqQu1ZwOzaQKKuPC25tLA6e/w/gkqCLLFxjMZeFCAzXr0tsLM+jv/&#10;Up9LqWIIhwwNVCJtpnUoKnIYpr4ljtzFdw4lwq7UtsN7DHeNnifJUjusOTZU2NKuouKa35yBfbnN&#10;l71OZZFe9kdZXM8/3+nMmMl42H6BEhrkJX66j9ZA+hH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VeHTBAAAA3AAAAA8AAAAAAAAAAAAAAAAAmAIAAGRycy9kb3du&#10;cmV2LnhtbFBLBQYAAAAABAAEAPUAAACGAwAAAAA=&#10;"/>
            <v:shapetype id="_x0000_t202" coordsize="21600,21600" o:spt="202" path="m,l,21600r21600,l21600,xe">
              <v:stroke joinstyle="miter"/>
              <v:path gradientshapeok="t" o:connecttype="rect"/>
            </v:shapetype>
            <v:shape id="Text Box 213" o:spid="_x0000_s1028" type="#_x0000_t202" style="position:absolute;left:3525;top:1913;width:1965;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rM8UA&#10;AADcAAAADwAAAGRycy9kb3ducmV2LnhtbESP0WrCQBRE3wv+w3KFvtWNFYymriJVseCDaPyA2+w1&#10;iWbvht2txr93C4U+DjNzhpktOtOIGzlfW1YwHCQgiAuray4VnPLN2wSED8gaG8uk4EEeFvPeywwz&#10;be98oNsxlCJC2GeooAqhzaT0RUUG/cC2xNE7W2cwROlKqR3eI9w08j1JxtJgzXGhwpY+Kyquxx+j&#10;4ELfeblb7ly+T8er9RbX1/RyUuq13y0/QATqwn/4r/2lFYzSKfye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yszxQAAANwAAAAPAAAAAAAAAAAAAAAAAJgCAABkcnMv&#10;ZG93bnJldi54bWxQSwUGAAAAAAQABAD1AAAAigMAAAAA&#10;" strokeweight="2.25pt">
              <v:textbox>
                <w:txbxContent>
                  <w:p w:rsidR="00566692" w:rsidRPr="00C87936" w:rsidRDefault="00566692" w:rsidP="00566692">
                    <w:pPr>
                      <w:jc w:val="center"/>
                      <w:rPr>
                        <w:rFonts w:cs="B Nazanin"/>
                      </w:rPr>
                    </w:pPr>
                    <w:r w:rsidRPr="00C87936">
                      <w:rPr>
                        <w:rFonts w:cs="B Nazanin" w:hint="cs"/>
                        <w:rtl/>
                      </w:rPr>
                      <w:t>دیدگاه فرآیندی</w:t>
                    </w:r>
                  </w:p>
                </w:txbxContent>
              </v:textbox>
            </v:shape>
            <v:shape id="Text Box 214" o:spid="_x0000_s1029" type="#_x0000_t202" style="position:absolute;left:5610;top:1913;width:1965;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yicEA&#10;AADcAAAADwAAAGRycy9kb3ducmV2LnhtbERPzYrCMBC+C/sOYRa8aaoLWrpGkV0XBQ+i9QFmm7Gt&#10;NpOSRK1vbw6Cx4/vf7boTCNu5HxtWcFomIAgLqyuuVRwzP8GKQgfkDU2lknBgzws5h+9GWba3nlP&#10;t0MoRQxhn6GCKoQ2k9IXFRn0Q9sSR+5kncEQoSuldniP4aaR4ySZSIM1x4YKW/qpqLgcrkbBmf7z&#10;crvcunw3nfyu1ri6TM9Hpfqf3fIbRKAuvMUv90Yr+Erj/H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8onBAAAA3AAAAA8AAAAAAAAAAAAAAAAAmAIAAGRycy9kb3du&#10;cmV2LnhtbFBLBQYAAAAABAAEAPUAAACGAwAAAAA=&#10;" strokeweight="2.25pt">
              <v:textbox>
                <w:txbxContent>
                  <w:p w:rsidR="00566692" w:rsidRPr="00C87936" w:rsidRDefault="00566692" w:rsidP="00566692">
                    <w:pPr>
                      <w:jc w:val="center"/>
                      <w:rPr>
                        <w:rFonts w:cs="B Nazanin"/>
                      </w:rPr>
                    </w:pPr>
                    <w:r w:rsidRPr="00C87936">
                      <w:rPr>
                        <w:rFonts w:cs="B Nazanin" w:hint="cs"/>
                        <w:rtl/>
                      </w:rPr>
                      <w:t>دیدگاه خروجیها</w:t>
                    </w:r>
                  </w:p>
                </w:txbxContent>
              </v:textbox>
            </v:shape>
            <v:shape id="Text Box 215" o:spid="_x0000_s1030" type="#_x0000_t202" style="position:absolute;left:3525;top:2918;width:1965;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XEsQA&#10;AADcAAAADwAAAGRycy9kb3ducmV2LnhtbESP3YrCMBSE7xd8h3CEvVtTV1CpRhF/WMEL0foAx+bY&#10;VpuTkmS1vv1mQfBymJlvmOm8NbW4k/OVZQX9XgKCOLe64kLBKdt8jUH4gKyxtkwKnuRhPut8TDHV&#10;9sEHuh9DISKEfYoKyhCaVEqfl2TQ92xDHL2LdQZDlK6Q2uEjwk0tv5NkKA1WHBdKbGhZUn47/hoF&#10;VzpnxW6xc9l+NFytf3B9G11PSn1228UERKA2vMOv9lYrGIz7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VxLEAAAA3AAAAA8AAAAAAAAAAAAAAAAAmAIAAGRycy9k&#10;b3ducmV2LnhtbFBLBQYAAAAABAAEAPUAAACJAwAAAAA=&#10;" strokeweight="2.25pt">
              <v:textbox>
                <w:txbxContent>
                  <w:p w:rsidR="00566692" w:rsidRPr="00C87936" w:rsidRDefault="00566692" w:rsidP="00566692">
                    <w:pPr>
                      <w:jc w:val="center"/>
                      <w:rPr>
                        <w:rFonts w:cs="B Nazanin"/>
                      </w:rPr>
                    </w:pPr>
                    <w:r w:rsidRPr="00C87936">
                      <w:rPr>
                        <w:rFonts w:cs="B Nazanin" w:hint="cs"/>
                        <w:rtl/>
                      </w:rPr>
                      <w:t>دیدگاه ورودی</w:t>
                    </w:r>
                    <w:r w:rsidRPr="00C87936">
                      <w:rPr>
                        <w:rFonts w:cs="B Nazanin" w:hint="cs"/>
                        <w:rtl/>
                      </w:rPr>
                      <w:softHyphen/>
                      <w:t>ها</w:t>
                    </w:r>
                  </w:p>
                </w:txbxContent>
              </v:textbox>
            </v:shape>
            <v:shape id="Text Box 216" o:spid="_x0000_s1031" type="#_x0000_t202" style="position:absolute;left:5610;top:2918;width:1965;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ZcQA&#10;AADcAAAADwAAAGRycy9kb3ducmV2LnhtbESP0YrCMBRE3wX/IVxh3zTVBZVqFHFdVvBBtH7Atbm2&#10;1eamJFmtf79ZEHwcZuYMM1+2phZ3cr6yrGA4SEAQ51ZXXCg4Zd/9KQgfkDXWlknBkzwsF93OHFNt&#10;H3yg+zEUIkLYp6igDKFJpfR5SQb9wDbE0btYZzBE6QqpHT4i3NRylCRjabDiuFBiQ+uS8tvx1yi4&#10;0jkrdqudy/aT8dfmBze3yfWk1EevXc1ABGrDO/xqb7WCz+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yWXEAAAA3AAAAA8AAAAAAAAAAAAAAAAAmAIAAGRycy9k&#10;b3ducmV2LnhtbFBLBQYAAAAABAAEAPUAAACJAwAAAAA=&#10;" strokeweight="2.25pt">
              <v:textbox>
                <w:txbxContent>
                  <w:p w:rsidR="00566692" w:rsidRPr="00C87936" w:rsidRDefault="00566692" w:rsidP="00566692">
                    <w:pPr>
                      <w:jc w:val="center"/>
                      <w:rPr>
                        <w:rFonts w:cs="B Nazanin"/>
                      </w:rPr>
                    </w:pPr>
                    <w:r w:rsidRPr="00C87936">
                      <w:rPr>
                        <w:rFonts w:cs="B Nazanin" w:hint="cs"/>
                        <w:rtl/>
                      </w:rPr>
                      <w:t>مجالی برای تبدیل دانش نیست</w:t>
                    </w:r>
                  </w:p>
                </w:txbxContent>
              </v:textbox>
            </v:shape>
            <v:shape id="Text Box 217" o:spid="_x0000_s1032" type="#_x0000_t202" style="position:absolute;left:2460;top:2062;width:8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X8IA&#10;AADcAAAADwAAAGRycy9kb3ducmV2LnhtbESPzarCMBSE9xd8h3AENxdNrSBSjSLiRbf+bNwdmmNb&#10;bE7aJtdWn94IgsthZr5hFqvOlOJOjSssKxiPIhDEqdUFZwrOp7/hDITzyBpLy6TgQQ5Wy97PAhNt&#10;Wz7Q/egzESDsElSQe18lUro0J4NuZCvi4F1tY9AH2WRSN9gGuCllHEVTabDgsJBjRZuc0tvx3yiw&#10;7fZhLNVR/Ht5mt1mXR+uca3UoN+t5yA8df4b/rT3WsFkNoH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P9fwgAAANwAAAAPAAAAAAAAAAAAAAAAAJgCAABkcnMvZG93&#10;bnJldi54bWxQSwUGAAAAAAQABAD1AAAAhwMAAAAA&#10;" strokecolor="white">
              <v:textbox>
                <w:txbxContent>
                  <w:p w:rsidR="00566692" w:rsidRPr="00C87936" w:rsidRDefault="00566692" w:rsidP="00566692">
                    <w:pPr>
                      <w:ind w:firstLine="141"/>
                      <w:rPr>
                        <w:rFonts w:cs="B Nazanin"/>
                        <w:b/>
                        <w:bCs/>
                      </w:rPr>
                    </w:pPr>
                    <w:r w:rsidRPr="00C87936">
                      <w:rPr>
                        <w:rFonts w:cs="B Nazanin" w:hint="cs"/>
                        <w:b/>
                        <w:bCs/>
                        <w:rtl/>
                      </w:rPr>
                      <w:t>جمعی</w:t>
                    </w:r>
                  </w:p>
                </w:txbxContent>
              </v:textbox>
            </v:shape>
            <v:shape id="Text Box 218" o:spid="_x0000_s1033" type="#_x0000_t202" style="position:absolute;left:2055;top:2610;width:12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nK8QA&#10;AADcAAAADwAAAGRycy9kb3ducmV2LnhtbESPT4vCMBTE78J+h/AWvMiabhUp1Sgiil79c9nbo3m2&#10;xealbbK27qffCILHYWZ+wyxWvanEnVpXWlbwPY5AEGdWl5wruJx3XwkI55E1VpZJwYMcrJYfgwWm&#10;2nZ8pPvJ5yJA2KWooPC+TqV0WUEG3djWxMG72tagD7LNpW6xC3BTyTiKZtJgyWGhwJo2BWW3069R&#10;YLvtw1hqonj082f2m3VzvMaNUsPPfj0H4an37/CrfdAKJsk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5ZyvEAAAA3AAAAA8AAAAAAAAAAAAAAAAAmAIAAGRycy9k&#10;b3ducmV2LnhtbFBLBQYAAAAABAAEAPUAAACJAwAAAAA=&#10;" strokecolor="white">
              <v:textbox>
                <w:txbxContent>
                  <w:p w:rsidR="00566692" w:rsidRPr="002018CC" w:rsidRDefault="00566692" w:rsidP="00566692">
                    <w:pPr>
                      <w:ind w:left="193" w:hanging="193"/>
                      <w:rPr>
                        <w:rFonts w:cs="B Nazanin"/>
                        <w:b/>
                        <w:bCs/>
                      </w:rPr>
                    </w:pPr>
                    <w:r w:rsidRPr="002018CC">
                      <w:rPr>
                        <w:rFonts w:cs="B Nazanin" w:hint="cs"/>
                        <w:b/>
                        <w:bCs/>
                        <w:rtl/>
                      </w:rPr>
                      <w:t>سطح آنالیز</w:t>
                    </w:r>
                  </w:p>
                </w:txbxContent>
              </v:textbox>
            </v:shape>
            <v:shape id="Text Box 219" o:spid="_x0000_s1034" type="#_x0000_t202" style="position:absolute;left:2460;top:3090;width:8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CsMQA&#10;AADcAAAADwAAAGRycy9kb3ducmV2LnhtbESPT4vCMBTE78J+h/AWvMiabkUp1Sgiil79c9nbo3m2&#10;xealbbK27qffCILHYWZ+wyxWvanEnVpXWlbwPY5AEGdWl5wruJx3XwkI55E1VpZJwYMcrJYfgwWm&#10;2nZ8pPvJ5yJA2KWooPC+TqV0WUEG3djWxMG72tagD7LNpW6xC3BTyTiKZtJgyWGhwJo2BWW3069R&#10;YLvtw1hqonj082f2m3VzvMaNUsPPfj0H4an37/CrfdAKJsk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wrDEAAAA3AAAAA8AAAAAAAAAAAAAAAAAmAIAAGRycy9k&#10;b3ducmV2LnhtbFBLBQYAAAAABAAEAPUAAACJAwAAAAA=&#10;" strokecolor="white">
              <v:textbox>
                <w:txbxContent>
                  <w:p w:rsidR="00566692" w:rsidRPr="002018CC" w:rsidRDefault="00566692" w:rsidP="00566692">
                    <w:pPr>
                      <w:ind w:left="335" w:hanging="335"/>
                      <w:rPr>
                        <w:rFonts w:cs="B Nazanin"/>
                        <w:b/>
                        <w:bCs/>
                      </w:rPr>
                    </w:pPr>
                    <w:r w:rsidRPr="002018CC">
                      <w:rPr>
                        <w:rFonts w:cs="B Nazanin" w:hint="cs"/>
                        <w:b/>
                        <w:bCs/>
                        <w:rtl/>
                      </w:rPr>
                      <w:t>فردی</w:t>
                    </w:r>
                  </w:p>
                </w:txbxContent>
              </v:textbox>
            </v:shape>
            <v:shape id="Text Box 220" o:spid="_x0000_s1035" type="#_x0000_t202" style="position:absolute;left:3720;top:3938;width:148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cx8IA&#10;AADcAAAADwAAAGRycy9kb3ducmV2LnhtbESPzarCMBSE94LvEI5wN6KpFUSqUUSUe7f+bNwdmmNb&#10;bE7aJtp6n94IgsthZr5hluvOlOJBjSssK5iMIxDEqdUFZwrOp/1oDsJ5ZI2lZVLwJAfrVb+3xETb&#10;lg/0OPpMBAi7BBXk3leJlC7NyaAb24o4eFfbGPRBNpnUDbYBbkoZR9FMGiw4LORY0Tan9Ha8GwW2&#10;3T2NpTqKh5d/87vd1IdrXCv1M+g2CxCeOv8Nf9p/WsF0PoP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1zHwgAAANwAAAAPAAAAAAAAAAAAAAAAAJgCAABkcnMvZG93&#10;bnJldi54bWxQSwUGAAAAAAQABAD1AAAAhwMAAAAA&#10;" strokecolor="white">
              <v:textbox>
                <w:txbxContent>
                  <w:p w:rsidR="00566692" w:rsidRPr="009E7FD0" w:rsidRDefault="00566692" w:rsidP="00566692">
                    <w:pPr>
                      <w:ind w:left="477" w:hanging="477"/>
                      <w:jc w:val="center"/>
                      <w:rPr>
                        <w:rFonts w:cs="B Nazanin"/>
                        <w:b/>
                        <w:bCs/>
                      </w:rPr>
                    </w:pPr>
                    <w:r w:rsidRPr="009E7FD0">
                      <w:rPr>
                        <w:rFonts w:cs="B Nazanin" w:hint="cs"/>
                        <w:b/>
                        <w:bCs/>
                        <w:rtl/>
                      </w:rPr>
                      <w:t>ارزش آتی</w:t>
                    </w:r>
                  </w:p>
                </w:txbxContent>
              </v:textbox>
            </v:shape>
            <v:shape id="Text Box 221" o:spid="_x0000_s1036" type="#_x0000_t202" style="position:absolute;left:5820;top:3938;width:13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5XMQA&#10;AADcAAAADwAAAGRycy9kb3ducmV2LnhtbESPT4vCMBTE78J+h/AWvMiabgUt1Sgiil79c9nbo3m2&#10;xealbbK27qffCILHYWZ+wyxWvanEnVpXWlbwPY5AEGdWl5wruJx3XwkI55E1VpZJwYMcrJYfgwWm&#10;2nZ8pPvJ5yJA2KWooPC+TqV0WUEG3djWxMG72tagD7LNpW6xC3BTyTiKptJgyWGhwJo2BWW3069R&#10;YLvtw1hqonj082f2m3VzvMaNUsPPfj0H4an37/CrfdAKJskM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VzEAAAA3AAAAA8AAAAAAAAAAAAAAAAAmAIAAGRycy9k&#10;b3ducmV2LnhtbFBLBQYAAAAABAAEAPUAAACJAwAAAAA=&#10;" strokecolor="white">
              <v:textbox>
                <w:txbxContent>
                  <w:p w:rsidR="00566692" w:rsidRPr="002018CC" w:rsidRDefault="00566692" w:rsidP="00566692">
                    <w:pPr>
                      <w:ind w:left="335" w:hanging="335"/>
                      <w:rPr>
                        <w:rFonts w:cs="B Nazanin"/>
                        <w:b/>
                        <w:bCs/>
                      </w:rPr>
                    </w:pPr>
                    <w:r w:rsidRPr="002018CC">
                      <w:rPr>
                        <w:rFonts w:cs="B Nazanin" w:hint="cs"/>
                        <w:b/>
                        <w:bCs/>
                        <w:rtl/>
                      </w:rPr>
                      <w:t>ارزش فعلی</w:t>
                    </w:r>
                  </w:p>
                </w:txbxContent>
              </v:textbox>
            </v:shape>
            <v:shape id="Text Box 222" o:spid="_x0000_s1037" type="#_x0000_t202" style="position:absolute;left:4590;top:4403;width:180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tLr8A&#10;AADcAAAADwAAAGRycy9kb3ducmV2LnhtbERPy4rCMBTdC/MP4Q64EU2tIKVjFBFFtz427i7NtS3T&#10;3LRNtNWvNwvB5eG8F6veVOJBrSstK5hOIhDEmdUl5wou5904AeE8ssbKMil4koPV8mewwFTbjo/0&#10;OPlchBB2KSoovK9TKV1WkEE3sTVx4G62NegDbHOpW+xCuKlkHEVzabDk0FBgTZuCsv/T3Siw3fZp&#10;LDVRPLq+zH6zbo63uFFq+Nuv/0B46v1X/HEftIJZEtaG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G0uvwAAANwAAAAPAAAAAAAAAAAAAAAAAJgCAABkcnMvZG93bnJl&#10;di54bWxQSwUGAAAAAAQABAD1AAAAhAMAAAAA&#10;" strokecolor="white">
              <v:textbox>
                <w:txbxContent>
                  <w:p w:rsidR="00566692" w:rsidRPr="00C87936" w:rsidRDefault="00566692" w:rsidP="00566692">
                    <w:pPr>
                      <w:ind w:left="1044" w:hanging="1044"/>
                      <w:rPr>
                        <w:rFonts w:cs="B Nazanin"/>
                        <w:b/>
                        <w:bCs/>
                      </w:rPr>
                    </w:pPr>
                    <w:r w:rsidRPr="00C87936">
                      <w:rPr>
                        <w:rFonts w:cs="B Nazanin" w:hint="cs"/>
                        <w:b/>
                        <w:bCs/>
                        <w:rtl/>
                      </w:rPr>
                      <w:t>وجه موقتی بودن</w:t>
                    </w:r>
                  </w:p>
                </w:txbxContent>
              </v:textbox>
            </v:shape>
            <v:shape id="Text Box 223" o:spid="_x0000_s1038" type="#_x0000_t202" style="position:absolute;left:2670;top:5145;width:5925;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ItcMA&#10;AADcAAAADwAAAGRycy9kb3ducmV2LnhtbESPQYvCMBSE7wv7H8Jb8LJouhWkVqOIKHpV97K3R/Ns&#10;i81L22Rt9dcbQfA4zMw3zHzZm0pcqXWlZQU/owgEcWZ1ybmC39N2mIBwHlljZZkU3MjBcvH5McdU&#10;244PdD36XAQIuxQVFN7XqZQuK8igG9maOHhn2xr0Qba51C12AW4qGUfRRBosOSwUWNO6oOxy/DcK&#10;bLe5GUtNFH//3c1uvWoO57hRavDVr2YgPPX+HX6191rBOJnC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jItcMAAADcAAAADwAAAAAAAAAAAAAAAACYAgAAZHJzL2Rv&#10;d25yZXYueG1sUEsFBgAAAAAEAAQA9QAAAIgDAAAAAA==&#10;" strokecolor="white">
              <v:textbox>
                <w:txbxContent>
                  <w:p w:rsidR="00566692" w:rsidRPr="00D97151" w:rsidRDefault="00566692" w:rsidP="00566692">
                    <w:pPr>
                      <w:pStyle w:val="a1"/>
                      <w:rPr>
                        <w:rtl/>
                      </w:rPr>
                    </w:pPr>
                    <w:bookmarkStart w:id="1" w:name="_Toc395119935"/>
                    <w:r w:rsidRPr="00D97151">
                      <w:rPr>
                        <w:rFonts w:hint="cs"/>
                        <w:rtl/>
                      </w:rPr>
                      <w:t>شک</w:t>
                    </w:r>
                    <w:r>
                      <w:rPr>
                        <w:rFonts w:hint="cs"/>
                        <w:rtl/>
                      </w:rPr>
                      <w:t>ل</w:t>
                    </w:r>
                    <w:r w:rsidRPr="00D97151">
                      <w:rPr>
                        <w:rFonts w:hint="cs"/>
                        <w:rtl/>
                      </w:rPr>
                      <w:t>2</w:t>
                    </w:r>
                    <w:r>
                      <w:rPr>
                        <w:rFonts w:hint="cs"/>
                        <w:rtl/>
                      </w:rPr>
                      <w:t>-1</w:t>
                    </w:r>
                    <w:r w:rsidRPr="00D97151">
                      <w:rPr>
                        <w:rFonts w:hint="cs"/>
                        <w:rtl/>
                      </w:rPr>
                      <w:t>: دیدگاه</w:t>
                    </w:r>
                    <w:r w:rsidRPr="00D97151">
                      <w:rPr>
                        <w:rFonts w:hint="cs"/>
                        <w:rtl/>
                      </w:rPr>
                      <w:softHyphen/>
                      <w:t>های متفاوت نسبت به سرمایه فکری(منبع: سوارت، 2006)</w:t>
                    </w:r>
                    <w:bookmarkEnd w:id="1"/>
                  </w:p>
                  <w:p w:rsidR="00566692" w:rsidRPr="00D97151" w:rsidRDefault="00566692" w:rsidP="00566692"/>
                </w:txbxContent>
              </v:textbox>
            </v:shape>
            <w10:wrap type="none"/>
            <w10:anchorlock/>
          </v:group>
        </w:pict>
      </w:r>
    </w:p>
    <w:p w:rsidR="00566692" w:rsidRDefault="00566692" w:rsidP="00AA5757">
      <w:pPr>
        <w:pStyle w:val="a"/>
        <w:spacing w:line="240" w:lineRule="auto"/>
        <w:rPr>
          <w:rtl/>
        </w:rPr>
      </w:pPr>
      <w:r w:rsidRPr="0062709F">
        <w:rPr>
          <w:rFonts w:hint="cs"/>
          <w:rtl/>
        </w:rPr>
        <w:t>به عقیده</w:t>
      </w:r>
      <w:r w:rsidRPr="0062709F">
        <w:rPr>
          <w:rFonts w:hint="cs"/>
          <w:rtl/>
        </w:rPr>
        <w:softHyphen/>
        <w:t>ی بنتیس، در بین این ابعاد، سرمایه انسانی مهم است زیرا منبع نوآوری و بازسازی استراتژیک است که از یک جلسه طوفان فکری یا یک رویاپردازی در اداره و یا کنارگذاشتن فایل</w:t>
      </w:r>
      <w:r w:rsidRPr="0062709F">
        <w:rPr>
          <w:rFonts w:hint="cs"/>
          <w:rtl/>
        </w:rPr>
        <w:softHyphen/>
        <w:t>های قدیمی توسط کارکنان و یا از طریق بهبود مهارت</w:t>
      </w:r>
      <w:r w:rsidRPr="0062709F">
        <w:rPr>
          <w:rFonts w:hint="cs"/>
          <w:rtl/>
        </w:rPr>
        <w:softHyphen/>
        <w:t>های شخصی و غیره حاصل می</w:t>
      </w:r>
      <w:r w:rsidRPr="0062709F">
        <w:rPr>
          <w:rFonts w:hint="cs"/>
          <w:rtl/>
        </w:rPr>
        <w:softHyphen/>
        <w:t xml:space="preserve">شود. همچنین بنتیس به وجود یکسری روابط متقابل میان اجزای سرمایه فکری معتقد است که به این صورت که حتی اگر یک سازمان </w:t>
      </w:r>
      <w:r>
        <w:rPr>
          <w:rFonts w:hint="cs"/>
          <w:rtl/>
        </w:rPr>
        <w:t>دارای سرمایه انسانی مناسبی باشد</w:t>
      </w:r>
      <w:r w:rsidRPr="0062709F">
        <w:rPr>
          <w:rFonts w:hint="cs"/>
          <w:rtl/>
        </w:rPr>
        <w:t>ولی دارای یک س</w:t>
      </w:r>
      <w:r>
        <w:rPr>
          <w:rFonts w:hint="cs"/>
          <w:rtl/>
        </w:rPr>
        <w:t>رمایه ساختاری مناسبی نباشد، نمی</w:t>
      </w:r>
      <w:r w:rsidRPr="0062709F">
        <w:rPr>
          <w:rFonts w:hint="cs"/>
          <w:rtl/>
        </w:rPr>
        <w:t>تواند از دانش قرار گرفته شده در افراد خود استفاده کند و به تبع هم نمی</w:t>
      </w:r>
      <w:r w:rsidRPr="0062709F">
        <w:rPr>
          <w:rFonts w:hint="cs"/>
          <w:rtl/>
        </w:rPr>
        <w:softHyphen/>
        <w:t>تواند به سرمایه مشتری خود، پاسخ مناسبی دهد (بنتیس و همکاران، 2000).</w:t>
      </w:r>
    </w:p>
    <w:p w:rsidR="00566692" w:rsidRDefault="002C48FB" w:rsidP="00AA5757">
      <w:pPr>
        <w:spacing w:line="240" w:lineRule="auto"/>
        <w:ind w:left="1134"/>
        <w:jc w:val="both"/>
        <w:rPr>
          <w:rFonts w:cs="B Nazanin"/>
          <w:szCs w:val="28"/>
          <w:rtl/>
        </w:rPr>
      </w:pPr>
      <w:r>
        <w:rPr>
          <w:rFonts w:cs="B Nazanin"/>
          <w:noProof/>
          <w:szCs w:val="28"/>
          <w:rtl/>
          <w:lang w:bidi="ar-SA"/>
        </w:rPr>
        <w:pict>
          <v:group id="Group 254" o:spid="_x0000_s1039" style="position:absolute;left:0;text-align:left;margin-left:36.85pt;margin-top:2.2pt;width:330.05pt;height:151.45pt;z-index:251660288" coordorigin="2393,1854" coordsize="60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">
            <v:shape id="Text Box 255" o:spid="_x0000_s1040" type="#_x0000_t202" style="position:absolute;left:4478;top:1854;width:180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7IsMA&#10;AADcAAAADwAAAGRycy9kb3ducmV2LnhtbESPQWvCQBSE70L/w/IK3nRTq0FSVykFg0c1Sq+v2dds&#10;aPZtyG5j/PeuIHgcZuYbZrUZbCN66nztWMHbNAFBXDpdc6XgVGwnSxA+IGtsHJOCK3nYrF9GK8y0&#10;u/CB+mOoRISwz1CBCaHNpPSlIYt+6lri6P26zmKIsquk7vAS4baRsyRJpcWa44LBlr4MlX/Hf6tg&#10;4b/38/76U5tqec5lPtjDvMiVGr8Onx8gAg3hGX60d1rBe5rC/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77IsMAAADcAAAADwAAAAAAAAAAAAAAAACYAgAAZHJzL2Rv&#10;d25yZXYueG1sUEsFBgAAAAAEAAQA9QAAAIgDAAAAAA==&#10;" strokeweight="1.5pt">
              <v:textbox>
                <w:txbxContent>
                  <w:p w:rsidR="00566692" w:rsidRPr="00547C5A" w:rsidRDefault="00566692" w:rsidP="00566692">
                    <w:pPr>
                      <w:ind w:hanging="193"/>
                      <w:jc w:val="center"/>
                      <w:rPr>
                        <w:rFonts w:cs="B Nazanin"/>
                        <w:b/>
                        <w:bCs/>
                      </w:rPr>
                    </w:pPr>
                    <w:r w:rsidRPr="00547C5A">
                      <w:rPr>
                        <w:rFonts w:cs="B Nazanin" w:hint="cs"/>
                        <w:b/>
                        <w:bCs/>
                        <w:rtl/>
                      </w:rPr>
                      <w:t>سرمایه فکری</w:t>
                    </w:r>
                  </w:p>
                </w:txbxContent>
              </v:textbox>
            </v:shape>
            <v:shape id="Text Box 256" o:spid="_x0000_s1041" type="#_x0000_t202" style="position:absolute;left:4553;top:3294;width:180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eucQA&#10;AADcAAAADwAAAGRycy9kb3ducmV2LnhtbESPT2vCQBTE7wW/w/KE3urG1qpEN0EKDT3Wf3h9Zp/Z&#10;YPZtyG5j/PbdQsHjMDO/Ydb5YBvRU+drxwqmkwQEcel0zZWCw/7zZQnCB2SNjWNScCcPeTZ6WmOq&#10;3Y231O9CJSKEfYoKTAhtKqUvDVn0E9cSR+/iOoshyq6SusNbhNtGvibJXFqsOS4YbOnDUHnd/VgF&#10;7/70Pevv59pUy2Mhi8FuZ/tCqefxsFmBCDSER/i//aUVvM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XrnEAAAA3AAAAA8AAAAAAAAAAAAAAAAAmAIAAGRycy9k&#10;b3ducmV2LnhtbFBLBQYAAAAABAAEAPUAAACJAwAAAAA=&#10;" strokeweight="1.5pt">
              <v:textbox>
                <w:txbxContent>
                  <w:p w:rsidR="00566692" w:rsidRPr="00547C5A" w:rsidRDefault="00566692" w:rsidP="00566692">
                    <w:pPr>
                      <w:ind w:hanging="51"/>
                      <w:jc w:val="center"/>
                      <w:rPr>
                        <w:rFonts w:cs="B Nazanin"/>
                        <w:b/>
                        <w:bCs/>
                      </w:rPr>
                    </w:pPr>
                    <w:r w:rsidRPr="00547C5A">
                      <w:rPr>
                        <w:rFonts w:cs="B Nazanin" w:hint="cs"/>
                        <w:b/>
                        <w:bCs/>
                        <w:rtl/>
                      </w:rPr>
                      <w:t xml:space="preserve">سرمایه </w:t>
                    </w:r>
                    <w:r>
                      <w:rPr>
                        <w:rFonts w:cs="B Nazanin" w:hint="cs"/>
                        <w:b/>
                        <w:bCs/>
                        <w:rtl/>
                      </w:rPr>
                      <w:t>ساختاری</w:t>
                    </w:r>
                  </w:p>
                </w:txbxContent>
              </v:textbox>
            </v:shape>
            <v:shape id="Text Box 257" o:spid="_x0000_s1042" type="#_x0000_t202" style="position:absolute;left:2393;top:3294;width:180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Ky8EA&#10;AADcAAAADwAAAGRycy9kb3ducmV2LnhtbERPyWrDMBC9F/IPYgK9NXJaNwQnSgiFmh7rLOQ6sSaW&#10;iTUylurl76tDocfH27f70Taip87XjhUsFwkI4tLpmisF59PnyxqED8gaG8ekYCIP+93saYuZdgMX&#10;1B9DJWII+wwVmBDaTEpfGrLoF64ljtzddRZDhF0ldYdDDLeNfE2SlbRYc2ww2NKHofJx/LEK3v31&#10;O+2nW22q9SWX+WiL9JQr9TwfDxsQgcbwL/5zf2kFb6u4Np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NysvBAAAA3AAAAA8AAAAAAAAAAAAAAAAAmAIAAGRycy9kb3du&#10;cmV2LnhtbFBLBQYAAAAABAAEAPUAAACGAwAAAAA=&#10;" strokeweight="1.5pt">
              <v:textbox>
                <w:txbxContent>
                  <w:p w:rsidR="00566692" w:rsidRPr="00547C5A" w:rsidRDefault="00566692" w:rsidP="00566692">
                    <w:pPr>
                      <w:ind w:hanging="335"/>
                      <w:jc w:val="center"/>
                      <w:rPr>
                        <w:rFonts w:cs="B Nazanin"/>
                        <w:b/>
                        <w:bCs/>
                      </w:rPr>
                    </w:pPr>
                    <w:r w:rsidRPr="00547C5A">
                      <w:rPr>
                        <w:rFonts w:cs="B Nazanin" w:hint="cs"/>
                        <w:b/>
                        <w:bCs/>
                        <w:rtl/>
                      </w:rPr>
                      <w:t xml:space="preserve">سرمایه </w:t>
                    </w:r>
                    <w:r>
                      <w:rPr>
                        <w:rFonts w:cs="B Nazanin" w:hint="cs"/>
                        <w:b/>
                        <w:bCs/>
                        <w:rtl/>
                      </w:rPr>
                      <w:t>انسانی</w:t>
                    </w:r>
                  </w:p>
                </w:txbxContent>
              </v:textbox>
            </v:shape>
            <v:shape id="Text Box 258" o:spid="_x0000_s1043" type="#_x0000_t202" style="position:absolute;left:6653;top:3294;width:180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vUMQA&#10;AADcAAAADwAAAGRycy9kb3ducmV2LnhtbESPW2vCQBSE34X+h+UUfNNNvQSbukoRDD56aenrafY0&#10;G5o9G7JrjP/eFQQfh5n5hlmue1uLjlpfOVbwNk5AEBdOV1wq+DptRwsQPiBrrB2Tgit5WK9eBkvM&#10;tLvwgbpjKEWEsM9QgQmhyaT0hSGLfuwa4uj9udZiiLItpW7xEuG2lpMkSaXFiuOCwYY2hor/49kq&#10;mPuf/ay7/lamXHznMu/tYXbKlRq+9p8fIAL14Rl+tHdawTR9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b1DEAAAA3AAAAA8AAAAAAAAAAAAAAAAAmAIAAGRycy9k&#10;b3ducmV2LnhtbFBLBQYAAAAABAAEAPUAAACJAwAAAAA=&#10;" strokeweight="1.5pt">
              <v:textbox>
                <w:txbxContent>
                  <w:p w:rsidR="00566692" w:rsidRPr="00547C5A" w:rsidRDefault="00566692" w:rsidP="00566692">
                    <w:pPr>
                      <w:ind w:hanging="193"/>
                      <w:jc w:val="center"/>
                      <w:rPr>
                        <w:rFonts w:cs="B Nazanin"/>
                        <w:b/>
                        <w:bCs/>
                      </w:rPr>
                    </w:pPr>
                    <w:r w:rsidRPr="00547C5A">
                      <w:rPr>
                        <w:rFonts w:cs="B Nazanin" w:hint="cs"/>
                        <w:b/>
                        <w:bCs/>
                        <w:rtl/>
                      </w:rPr>
                      <w:t xml:space="preserve">سرمایه </w:t>
                    </w:r>
                    <w:r>
                      <w:rPr>
                        <w:rFonts w:cs="B Nazanin" w:hint="cs"/>
                        <w:b/>
                        <w:bCs/>
                        <w:rtl/>
                      </w:rPr>
                      <w:t>رابطه</w:t>
                    </w:r>
                    <w:r>
                      <w:rPr>
                        <w:rFonts w:cs="B Nazanin" w:hint="cs"/>
                        <w:b/>
                        <w:bCs/>
                        <w:rtl/>
                      </w:rPr>
                      <w:softHyphen/>
                      <w:t>ای</w:t>
                    </w:r>
                  </w:p>
                </w:txbxContent>
              </v:textbox>
            </v:shape>
            <v:shapetype id="_x0000_t32" coordsize="21600,21600" o:spt="32" o:oned="t" path="m,l21600,21600e" filled="f">
              <v:path arrowok="t" fillok="f" o:connecttype="none"/>
              <o:lock v:ext="edit" shapetype="t"/>
            </v:shapetype>
            <v:shape id="AutoShape 259" o:spid="_x0000_s1044" type="#_x0000_t32" style="position:absolute;left:5318;top:2453;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C3cEAAADcAAAADwAAAGRycy9kb3ducmV2LnhtbERPTYvCMBC9C/6HMII3TVVYpZqWVRT0&#10;aO1hj7PN2JZtJqWJtbu/3hwWPD7e9y4dTCN66lxtWcFiHoEgLqyuuVSQ306zDQjnkTU2lknBLzlI&#10;k/Foh7G2T75Sn/lShBB2MSqovG9jKV1RkUE3ty1x4O62M+gD7EqpO3yGcNPIZRR9SIM1h4YKWzpU&#10;VPxkD6PgkD/6fN9n7fG6/1qUzeV4/v7LlZpOhs8tCE+Df4v/3WetYLUO88OZcARk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LdwQAAANwAAAAPAAAAAAAAAAAAAAAA&#10;AKECAABkcnMvZG93bnJldi54bWxQSwUGAAAAAAQABAD5AAAAjwMAAAAA&#10;" strokeweight="1.5pt">
              <v:stroke endarrow="block"/>
            </v:shape>
            <v:shape id="AutoShape 260" o:spid="_x0000_s1045" type="#_x0000_t32" style="position:absolute;left:3218;top:2453;width:2100;height:7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MtdMUAAADcAAAADwAAAGRycy9kb3ducmV2LnhtbESPQWsCMRSE70L/Q3gFL6JZtWjdGqVU&#10;hB7b1YO9PTbPzbbJy3YT3fXfN4VCj8PMfMOst72z4kptqD0rmE4yEMSl1zVXCo6H/fgRRIjIGq1n&#10;UnCjANvN3WCNufYdv9O1iJVIEA45KjAxNrmUoTTkMEx8Q5y8s28dxiTbSuoWuwR3Vs6ybCEd1pwW&#10;DDb0Yqj8Ki5OwZs/Pex2K7K+K7578zkfzewHKTW875+fQETq43/4r/2qFcyXU/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MtdMUAAADcAAAADwAAAAAAAAAA&#10;AAAAAAChAgAAZHJzL2Rvd25yZXYueG1sUEsFBgAAAAAEAAQA+QAAAJMDAAAAAA==&#10;" strokeweight="1.5pt">
              <v:stroke endarrow="block"/>
            </v:shape>
            <v:shape id="AutoShape 261" o:spid="_x0000_s1046" type="#_x0000_t32" style="position:absolute;left:8093;top:3894;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5McUAAADcAAAADwAAAGRycy9kb3ducmV2LnhtbESPQWvCQBSE70L/w/IKvekmFrTEbEIV&#10;C3o0zaHH1+wzCc2+Ddk1pv31XUHwOMzMN0yaT6YTIw2utawgXkQgiCurW64VlJ8f8zcQziNr7CyT&#10;gl9ykGdPsxQTba98orHwtQgQdgkqaLzvEyld1ZBBt7A9cfDOdjDogxxqqQe8Brjp5DKKVtJgy2Gh&#10;wZ52DVU/xcUo2JWXsdyORb8/bb/iujvuD99/pVIvz9P7BoSnyT/C9/ZBK3hdL+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d5McUAAADcAAAADwAAAAAAAAAA&#10;AAAAAAChAgAAZHJzL2Rvd25yZXYueG1sUEsFBgAAAAAEAAQA+QAAAJMDAAAAAA==&#10;" strokeweight="1.5pt">
              <v:stroke endarrow="block"/>
            </v:shape>
            <v:shape id="AutoShape 262" o:spid="_x0000_s1047" type="#_x0000_t32" style="position:absolute;left:5723;top:3894;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cqsUAAADcAAAADwAAAGRycy9kb3ducmV2LnhtbESPQWvCQBSE7wX/w/KE3upGA22JrqKi&#10;kB6T5uDxmX0mwezbkF2TtL++Wyj0OMzMN8xmN5lWDNS7xrKC5SICQVxa3XCloPg8v7yDcB5ZY2uZ&#10;FHyRg9129rTBRNuRMxpyX4kAYZeggtr7LpHSlTUZdAvbEQfvZnuDPsi+krrHMcBNK1dR9CoNNhwW&#10;auzoWFN5zx9GwbF4DMVhyLtTdrgsq/bjlF6/C6We59N+DcLT5P/Df+1UK4jfY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vcqsUAAADcAAAADwAAAAAAAAAA&#10;AAAAAAChAgAAZHJzL2Rvd25yZXYueG1sUEsFBgAAAAAEAAQA+QAAAJMDAAAAAA==&#10;" strokeweight="1.5pt">
              <v:stroke endarrow="block"/>
            </v:shape>
            <v:shape id="AutoShape 263" o:spid="_x0000_s1048" type="#_x0000_t32" style="position:absolute;left:3848;top:3894;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E3sQAAADcAAAADwAAAGRycy9kb3ducmV2LnhtbESPQYvCMBSE7wv+h/AEb2vqrqxSjaKi&#10;oEdrDx6fzbMtNi+libW7v94ICx6HmfmGmS87U4mWGldaVjAaRiCIM6tLzhWkp93nFITzyBory6Tg&#10;lxwsF72POcbaPvhIbeJzESDsYlRQeF/HUrqsIINuaGvi4F1tY9AH2eRSN/gIcFPJryj6kQZLDgsF&#10;1rQpKLsld6Ngk97bdN0m9fa4Po/y6rDdX/5SpQb9bjUD4anz7/B/e68VfE/G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kTexAAAANwAAAAPAAAAAAAAAAAA&#10;AAAAAKECAABkcnMvZG93bnJldi54bWxQSwUGAAAAAAQABAD5AAAAkgMAAAAA&#10;" strokeweight="1.5pt">
              <v:stroke endarrow="block"/>
            </v:shape>
            <v:shape id="AutoShape 264" o:spid="_x0000_s1049" type="#_x0000_t32" style="position:absolute;left:5318;top:2453;width:2086;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hRcQAAADcAAAADwAAAGRycy9kb3ducmV2LnhtbESPQYvCMBSE7wv+h/AEb2vqLq5SjaKi&#10;oEdrDx6fzbMtNi+libW7v94ICx6HmfmGmS87U4mWGldaVjAaRiCIM6tLzhWkp93nFITzyBory6Tg&#10;lxwsF72POcbaPvhIbeJzESDsYlRQeF/HUrqsIINuaGvi4F1tY9AH2eRSN/gIcFPJryj6kQZLDgsF&#10;1rQpKLsld6Ngk97bdN0m9fa4Po/y6rDdX/5SpQb9bjUD4anz7/B/e68VfE/G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juFFxAAAANwAAAAPAAAAAAAAAAAA&#10;AAAAAKECAABkcnMvZG93bnJldi54bWxQSwUGAAAAAAQABAD5AAAAkgMAAAAA&#10;" strokeweight="1.5pt">
              <v:stroke endarrow="block"/>
            </v:shape>
            <w10:wrap type="square"/>
          </v:group>
        </w:pict>
      </w:r>
    </w:p>
    <w:tbl>
      <w:tblPr>
        <w:bidiVisual/>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27"/>
        <w:gridCol w:w="2268"/>
        <w:gridCol w:w="2329"/>
      </w:tblGrid>
      <w:tr w:rsidR="00566692" w:rsidRPr="00FE4A65" w:rsidTr="000D3C24">
        <w:trPr>
          <w:jc w:val="center"/>
        </w:trPr>
        <w:tc>
          <w:tcPr>
            <w:tcW w:w="251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روابط بازار</w:t>
            </w:r>
          </w:p>
        </w:tc>
        <w:tc>
          <w:tcPr>
            <w:tcW w:w="2127"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روتین</w:t>
            </w:r>
            <w:r w:rsidRPr="00FE4A65">
              <w:rPr>
                <w:rFonts w:ascii="Times New Roman" w:hAnsi="Times New Roman" w:cs="B Lotus" w:hint="cs"/>
                <w:sz w:val="20"/>
                <w:szCs w:val="24"/>
                <w:rtl/>
              </w:rPr>
              <w:softHyphen/>
              <w:t>های سازمانی</w:t>
            </w:r>
          </w:p>
        </w:tc>
        <w:tc>
          <w:tcPr>
            <w:tcW w:w="226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فکر یا هوش سازمانی</w:t>
            </w:r>
          </w:p>
        </w:tc>
        <w:tc>
          <w:tcPr>
            <w:tcW w:w="2329" w:type="dxa"/>
            <w:shd w:val="clear" w:color="auto" w:fill="EAF1DD"/>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از نظر جوهره یا ذات</w:t>
            </w:r>
          </w:p>
        </w:tc>
      </w:tr>
      <w:tr w:rsidR="00566692" w:rsidRPr="00FE4A65" w:rsidTr="000D3C24">
        <w:trPr>
          <w:jc w:val="center"/>
        </w:trPr>
        <w:tc>
          <w:tcPr>
            <w:tcW w:w="251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در درون روابط سازمان با خارج از سازمان قرار دارد.</w:t>
            </w:r>
          </w:p>
        </w:tc>
        <w:tc>
          <w:tcPr>
            <w:tcW w:w="2127"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در درون روابط سازمانی قرار دارد.</w:t>
            </w:r>
          </w:p>
        </w:tc>
        <w:tc>
          <w:tcPr>
            <w:tcW w:w="226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در درون ذهن افراد قرار دارد.</w:t>
            </w:r>
          </w:p>
        </w:tc>
        <w:tc>
          <w:tcPr>
            <w:tcW w:w="2329" w:type="dxa"/>
            <w:shd w:val="clear" w:color="auto" w:fill="EAF1DD"/>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از نظر حیطه</w:t>
            </w:r>
          </w:p>
        </w:tc>
      </w:tr>
      <w:tr w:rsidR="00566692" w:rsidRPr="00FE4A65" w:rsidTr="000D3C24">
        <w:trPr>
          <w:jc w:val="center"/>
        </w:trPr>
        <w:tc>
          <w:tcPr>
            <w:tcW w:w="251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مدت پایداری</w:t>
            </w:r>
          </w:p>
        </w:tc>
        <w:tc>
          <w:tcPr>
            <w:tcW w:w="2127"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کارایی و قابلیت دستیابی</w:t>
            </w:r>
          </w:p>
        </w:tc>
        <w:tc>
          <w:tcPr>
            <w:tcW w:w="226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حجم مناسب بودن آن</w:t>
            </w:r>
          </w:p>
        </w:tc>
        <w:tc>
          <w:tcPr>
            <w:tcW w:w="2329" w:type="dxa"/>
            <w:shd w:val="clear" w:color="auto" w:fill="EAF1DD"/>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از نظر پارامترهای اندازه</w:t>
            </w:r>
            <w:r w:rsidRPr="00FE4A65">
              <w:rPr>
                <w:rFonts w:ascii="Times New Roman" w:hAnsi="Times New Roman" w:cs="B Lotus" w:hint="cs"/>
                <w:sz w:val="20"/>
                <w:szCs w:val="24"/>
                <w:rtl/>
              </w:rPr>
              <w:softHyphen/>
              <w:t>گیری</w:t>
            </w:r>
          </w:p>
        </w:tc>
      </w:tr>
      <w:tr w:rsidR="00566692" w:rsidRPr="00FE4A65" w:rsidTr="000D3C24">
        <w:trPr>
          <w:jc w:val="center"/>
        </w:trPr>
        <w:tc>
          <w:tcPr>
            <w:tcW w:w="251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بالاترین سطح از لحاظ مشکل و بدون کدگذاری</w:t>
            </w:r>
          </w:p>
        </w:tc>
        <w:tc>
          <w:tcPr>
            <w:tcW w:w="2127"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متوسط</w:t>
            </w:r>
          </w:p>
        </w:tc>
        <w:tc>
          <w:tcPr>
            <w:tcW w:w="2268" w:type="dxa"/>
            <w:shd w:val="clear" w:color="auto" w:fill="auto"/>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بالا</w:t>
            </w:r>
          </w:p>
        </w:tc>
        <w:tc>
          <w:tcPr>
            <w:tcW w:w="2329" w:type="dxa"/>
            <w:shd w:val="clear" w:color="auto" w:fill="EAF1DD"/>
            <w:vAlign w:val="center"/>
          </w:tcPr>
          <w:p w:rsidR="00566692" w:rsidRPr="00FE4A65" w:rsidRDefault="00566692" w:rsidP="00AA5757">
            <w:pPr>
              <w:spacing w:after="0" w:line="240" w:lineRule="auto"/>
              <w:jc w:val="center"/>
              <w:rPr>
                <w:rFonts w:ascii="Times New Roman" w:hAnsi="Times New Roman" w:cs="B Lotus"/>
                <w:sz w:val="20"/>
                <w:szCs w:val="24"/>
                <w:rtl/>
              </w:rPr>
            </w:pPr>
            <w:r w:rsidRPr="00FE4A65">
              <w:rPr>
                <w:rFonts w:ascii="Times New Roman" w:hAnsi="Times New Roman" w:cs="B Lotus" w:hint="cs"/>
                <w:sz w:val="20"/>
                <w:szCs w:val="24"/>
                <w:rtl/>
              </w:rPr>
              <w:t>از نظر مشکل بودن کدگذاری</w:t>
            </w:r>
          </w:p>
        </w:tc>
      </w:tr>
    </w:tbl>
    <w:p w:rsidR="00566692" w:rsidRDefault="002C48FB" w:rsidP="00AA5757">
      <w:pPr>
        <w:spacing w:before="240" w:after="240" w:line="240" w:lineRule="auto"/>
        <w:ind w:left="360"/>
        <w:jc w:val="both"/>
        <w:rPr>
          <w:rFonts w:cs="B Lotus"/>
          <w:bCs/>
          <w:szCs w:val="28"/>
          <w:rtl/>
        </w:rPr>
      </w:pPr>
      <w:r w:rsidRPr="002C48FB">
        <w:rPr>
          <w:rFonts w:cs="Arial"/>
          <w:noProof/>
          <w:rtl/>
          <w:lang w:bidi="ar-SA"/>
        </w:rPr>
        <w:lastRenderedPageBreak/>
        <w:pict>
          <v:rect id="Rectangle 265" o:spid="_x0000_s1050" style="position:absolute;left:0;text-align:left;margin-left:23.8pt;margin-top:23.75pt;width:343.1pt;height:31.7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" strokecolor="white">
            <v:textbox>
              <w:txbxContent>
                <w:p w:rsidR="00566692" w:rsidRPr="00C87936" w:rsidRDefault="00566692" w:rsidP="00566692">
                  <w:pPr>
                    <w:pStyle w:val="a1"/>
                    <w:bidi w:val="0"/>
                  </w:pPr>
                  <w:bookmarkStart w:id="2" w:name="_Toc395119936"/>
                  <w:r w:rsidRPr="00C87936">
                    <w:rPr>
                      <w:rFonts w:hint="cs"/>
                      <w:rtl/>
                    </w:rPr>
                    <w:t>شکل شماره (2-2): مفهوم سازی سرمایه فکری از دیدگاه بنتیس (1998)</w:t>
                  </w:r>
                  <w:bookmarkEnd w:id="2"/>
                </w:p>
              </w:txbxContent>
            </v:textbox>
          </v:rect>
        </w:pict>
      </w:r>
    </w:p>
    <w:p w:rsidR="00566692" w:rsidRPr="0062709F" w:rsidRDefault="00566692" w:rsidP="00AA5757">
      <w:pPr>
        <w:pStyle w:val="a"/>
        <w:spacing w:line="240" w:lineRule="auto"/>
        <w:rPr>
          <w:rtl/>
        </w:rPr>
      </w:pPr>
      <w:r w:rsidRPr="0062709F">
        <w:rPr>
          <w:rFonts w:hint="cs"/>
          <w:rtl/>
        </w:rPr>
        <w:t>چن و همکارانش معتقد هستند که سرمایه فکری از چهار طبقه و عنصر زیر تشکیل شده است:</w:t>
      </w:r>
    </w:p>
    <w:p w:rsidR="00566692" w:rsidRPr="0062709F" w:rsidRDefault="00566692" w:rsidP="00AA5757">
      <w:pPr>
        <w:pStyle w:val="a"/>
        <w:spacing w:line="240" w:lineRule="auto"/>
        <w:rPr>
          <w:rtl/>
        </w:rPr>
      </w:pPr>
      <w:r w:rsidRPr="0062709F">
        <w:rPr>
          <w:rFonts w:hint="cs"/>
          <w:rtl/>
        </w:rPr>
        <w:t>1. سرمایه انسانی 2. سرمایه مشتری 3. سرمایه نوآوری 4. سرمایه ساختاری</w:t>
      </w:r>
    </w:p>
    <w:p w:rsidR="00566692" w:rsidRDefault="00566692" w:rsidP="00AA5757">
      <w:pPr>
        <w:pStyle w:val="a"/>
        <w:spacing w:line="240" w:lineRule="auto"/>
        <w:rPr>
          <w:rtl/>
        </w:rPr>
      </w:pPr>
      <w:r w:rsidRPr="0062709F">
        <w:rPr>
          <w:rFonts w:hint="cs"/>
          <w:rtl/>
        </w:rPr>
        <w:t>آن</w:t>
      </w:r>
      <w:r w:rsidRPr="0062709F">
        <w:rPr>
          <w:rFonts w:hint="cs"/>
          <w:rtl/>
        </w:rPr>
        <w:softHyphen/>
        <w:t>ها معتقد هستند که این ساختار و اجزاء سرمایه فکری بسیار ضعیف و شکننده هستند مگر اینکه با یکسری روابط مستمر و بهم پیوسته حمایت شوند و در واقع آن</w:t>
      </w:r>
      <w:r w:rsidRPr="0062709F">
        <w:rPr>
          <w:rFonts w:hint="cs"/>
          <w:rtl/>
        </w:rPr>
        <w:softHyphen/>
        <w:t>ها بر روابط بین اجزاء سرمایه فکری تاکید بیشتری دارند تا بر اجزاء آن.</w:t>
      </w:r>
    </w:p>
    <w:p w:rsidR="00566692" w:rsidRPr="0062709F" w:rsidRDefault="002C48FB" w:rsidP="00AA5757">
      <w:pPr>
        <w:spacing w:after="240" w:line="240" w:lineRule="auto"/>
        <w:ind w:left="1134"/>
        <w:jc w:val="both"/>
        <w:rPr>
          <w:rFonts w:cs="B Nazanin"/>
          <w:szCs w:val="28"/>
          <w:rtl/>
        </w:rPr>
      </w:pPr>
      <w:r w:rsidRPr="002C48FB">
        <w:rPr>
          <w:rFonts w:cs="B Nazanin"/>
          <w:bCs/>
          <w:noProof/>
          <w:szCs w:val="28"/>
          <w:rtl/>
        </w:rPr>
      </w:r>
      <w:r w:rsidRPr="002C48FB">
        <w:rPr>
          <w:rFonts w:cs="B Nazanin"/>
          <w:bCs/>
          <w:noProof/>
          <w:szCs w:val="28"/>
        </w:rPr>
        <w:pict>
          <v:group id="Group 140" o:spid="_x0000_s1051" style="width:318pt;height:214.5pt;mso-position-horizontal-relative:char;mso-position-vertical-relative:line" coordorigin="2055,10170" coordsize="6360,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">
            <v:oval id="Oval 141" o:spid="_x0000_s1052" style="position:absolute;left:4125;top:11730;width:211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ecMQA&#10;AADcAAAADwAAAGRycy9kb3ducmV2LnhtbESPQWsCMRSE70L/Q3iFXqRmVWplaxSRil5dxfNj89ys&#10;3bysm6irv94UBI/DzHzDTGatrcSFGl86VtDvJSCIc6dLLhTstsvPMQgfkDVWjknBjTzMpm+dCaba&#10;XXlDlywUIkLYp6jAhFCnUvrckEXfczVx9A6usRiibAqpG7xGuK3kIElG0mLJccFgTQtD+V92tgpG&#10;x+3KJNX+d3/vHsN6uDll99VJqY/3dv4DIlAbXuFne60VDL6+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HnDEAAAA3AAAAA8AAAAAAAAAAAAAAAAAmAIAAGRycy9k&#10;b3ducmV2LnhtbFBLBQYAAAAABAAEAPUAAACJAwAAAAA=&#10;" strokeweight="1.5pt">
              <v:textbox>
                <w:txbxContent>
                  <w:p w:rsidR="00566692" w:rsidRPr="00277ECF" w:rsidRDefault="00566692" w:rsidP="00566692">
                    <w:pPr>
                      <w:ind w:hanging="193"/>
                      <w:jc w:val="center"/>
                      <w:rPr>
                        <w:rFonts w:cs="B Nazanin"/>
                        <w:b/>
                        <w:bCs/>
                      </w:rPr>
                    </w:pPr>
                    <w:r w:rsidRPr="00277ECF">
                      <w:rPr>
                        <w:rFonts w:cs="B Nazanin"/>
                        <w:b/>
                        <w:bCs/>
                        <w:rtl/>
                      </w:rPr>
                      <w:t xml:space="preserve">سرمایه </w:t>
                    </w:r>
                    <w:r>
                      <w:rPr>
                        <w:rFonts w:cs="B Nazanin" w:hint="cs"/>
                        <w:b/>
                        <w:bCs/>
                        <w:rtl/>
                      </w:rPr>
                      <w:t>نوآوری</w:t>
                    </w:r>
                  </w:p>
                </w:txbxContent>
              </v:textbox>
            </v:oval>
            <v:oval id="Oval 142" o:spid="_x0000_s1053" style="position:absolute;left:6090;top:12915;width:232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AsIA&#10;AADcAAAADwAAAGRycy9kb3ducmV2LnhtbERPz2vCMBS+D/Y/hCfsMma6jsmoxjLGhl5txfOjeTbV&#10;5qVtMtv515uDsOPH93uVT7YVFxp841jB6zwBQVw53XCtYF/+vHyA8AFZY+uYFPyRh3z9+LDCTLuR&#10;d3QpQi1iCPsMFZgQukxKXxmy6OeuI47c0Q0WQ4RDLfWAYwy3rUyTZCEtNhwbDHb0Zag6F79WweJU&#10;bkzSHr4P1+dT2L7t+uK66ZV6mk2fSxCBpvAvvru3WkH6H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oCwgAAANwAAAAPAAAAAAAAAAAAAAAAAJgCAABkcnMvZG93&#10;bnJldi54bWxQSwUGAAAAAAQABAD1AAAAhwMAAAAA&#10;" strokeweight="1.5pt">
              <v:textbox>
                <w:txbxContent>
                  <w:p w:rsidR="00566692" w:rsidRPr="00277ECF" w:rsidRDefault="00566692" w:rsidP="00566692">
                    <w:pPr>
                      <w:ind w:hanging="193"/>
                      <w:jc w:val="center"/>
                      <w:rPr>
                        <w:rFonts w:cs="B Nazanin"/>
                        <w:b/>
                        <w:bCs/>
                      </w:rPr>
                    </w:pPr>
                    <w:r w:rsidRPr="00277ECF">
                      <w:rPr>
                        <w:rFonts w:cs="B Nazanin"/>
                        <w:b/>
                        <w:bCs/>
                        <w:rtl/>
                      </w:rPr>
                      <w:t xml:space="preserve">سرمایه </w:t>
                    </w:r>
                    <w:r>
                      <w:rPr>
                        <w:rFonts w:cs="B Nazanin" w:hint="cs"/>
                        <w:b/>
                        <w:bCs/>
                        <w:rtl/>
                      </w:rPr>
                      <w:t>ساختاری</w:t>
                    </w:r>
                  </w:p>
                </w:txbxContent>
              </v:textbox>
            </v:oval>
            <v:oval id="Oval 143" o:spid="_x0000_s1054" style="position:absolute;left:2055;top:12915;width:232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vmcQA&#10;AADcAAAADwAAAGRycy9kb3ducmV2LnhtbESPQWsCMRSE70L/Q3iFXqRmVSp1axSRil5dxfNj89ys&#10;3bysm6irv94UBI/DzHzDTGatrcSFGl86VtDvJSCIc6dLLhTstsvPbxA+IGusHJOCG3mYTd86E0y1&#10;u/KGLlkoRISwT1GBCaFOpfS5IYu+52ri6B1cYzFE2RRSN3iNcFvJQZKMpMWS44LBmhaG8r/sbBWM&#10;jtuVSar97/7ePYb1cHPK7quTUh/v7fwHRKA2vMLP9lorGHyN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L5nEAAAA3AAAAA8AAAAAAAAAAAAAAAAAmAIAAGRycy9k&#10;b3ducmV2LnhtbFBLBQYAAAAABAAEAPUAAACJAwAAAAA=&#10;" strokeweight="1.5pt">
              <v:textbox>
                <w:txbxContent>
                  <w:p w:rsidR="00566692" w:rsidRPr="00277ECF" w:rsidRDefault="00566692" w:rsidP="00566692">
                    <w:pPr>
                      <w:ind w:hanging="335"/>
                      <w:jc w:val="center"/>
                      <w:rPr>
                        <w:rFonts w:cs="B Nazanin"/>
                        <w:b/>
                        <w:bCs/>
                      </w:rPr>
                    </w:pPr>
                    <w:r w:rsidRPr="00277ECF">
                      <w:rPr>
                        <w:rFonts w:cs="B Nazanin"/>
                        <w:b/>
                        <w:bCs/>
                        <w:rtl/>
                      </w:rPr>
                      <w:t xml:space="preserve">سرمایه </w:t>
                    </w:r>
                    <w:r>
                      <w:rPr>
                        <w:rFonts w:cs="B Nazanin" w:hint="cs"/>
                        <w:b/>
                        <w:bCs/>
                        <w:rtl/>
                      </w:rPr>
                      <w:t>انسانی</w:t>
                    </w:r>
                  </w:p>
                </w:txbxContent>
              </v:textbox>
            </v:oval>
            <v:oval id="Oval 144" o:spid="_x0000_s1055" style="position:absolute;left:4125;top:10170;width:232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MucAA&#10;AADcAAAADwAAAGRycy9kb3ducmV2LnhtbERPTYvCMBC9C/6HMMJeRNNVKFKNIrKLXq3ieWjGptpM&#10;apPVrr/eHASPj/e9WHW2FndqfeVYwfc4AUFcOF1xqeB4+B3NQPiArLF2TAr+ycNq2e8tMNPuwXu6&#10;56EUMYR9hgpMCE0mpS8MWfRj1xBH7uxaiyHCtpS6xUcMt7WcJEkqLVYcGww2tDFUXPM/qyC9HLYm&#10;qU8/p+fwEnbT/S1/bm9KfQ269RxEoC58xG/3TiuYpH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xMucAAAADcAAAADwAAAAAAAAAAAAAAAACYAgAAZHJzL2Rvd25y&#10;ZXYueG1sUEsFBgAAAAAEAAQA9QAAAIUDAAAAAA==&#10;" strokeweight="1.5pt">
              <v:textbox>
                <w:txbxContent>
                  <w:p w:rsidR="00566692" w:rsidRPr="00277ECF" w:rsidRDefault="00566692" w:rsidP="00566692">
                    <w:pPr>
                      <w:ind w:hanging="51"/>
                      <w:jc w:val="center"/>
                      <w:rPr>
                        <w:rFonts w:cs="B Nazanin"/>
                        <w:b/>
                        <w:bCs/>
                      </w:rPr>
                    </w:pPr>
                    <w:r w:rsidRPr="00277ECF">
                      <w:rPr>
                        <w:rFonts w:cs="B Nazanin"/>
                        <w:b/>
                        <w:bCs/>
                        <w:rtl/>
                      </w:rPr>
                      <w:t xml:space="preserve">سرمایه </w:t>
                    </w:r>
                    <w:r>
                      <w:rPr>
                        <w:rFonts w:cs="B Nazanin" w:hint="cs"/>
                        <w:b/>
                        <w:bCs/>
                        <w:rtl/>
                      </w:rPr>
                      <w:t>مشتری</w:t>
                    </w:r>
                  </w:p>
                </w:txbxContent>
              </v:textbox>
            </v:oval>
            <v:shape id="AutoShape 145" o:spid="_x0000_s1056" type="#_x0000_t32" style="position:absolute;left:3240;top:10905;width:1140;height:20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xs3sQAAADcAAAADwAAAGRycy9kb3ducmV2LnhtbESPQYvCMBSE78L+h/AWvIimKhSpRlkE&#10;YdGDWMXzo3k2xeal22Rt/fdmYcHjMDPfMKtNb2vxoNZXjhVMJwkI4sLpiksFl/NuvADhA7LG2jEp&#10;eJKHzfpjsMJMu45P9MhDKSKEfYYKTAhNJqUvDFn0E9cQR+/mWoshyraUusUuwm0tZ0mSSosVxwWD&#10;DW0NFff81yrY5T/bhWmu+mhGz9Nonx66+fGg1PCz/1qCCNSHd/i//a0VzNIp/J2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GzexAAAANwAAAAPAAAAAAAAAAAA&#10;AAAAAKECAABkcnMvZG93bnJldi54bWxQSwUGAAAAAAQABAD5AAAAkgMAAAAA&#10;" strokeweight="1.5pt">
              <v:stroke startarrow="block" endarrow="block"/>
            </v:shape>
            <v:shape id="AutoShape 146" o:spid="_x0000_s1057" type="#_x0000_t32" style="position:absolute;left:6090;top:10905;width:930;height:20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uXsMAAADcAAAADwAAAGRycy9kb3ducmV2LnhtbESPQWuDQBSE74H+h+UVeotrLEixbkIJ&#10;Ce1NauMht1f3VUX3rbibaP99txDIcZj5Zph8t5hBXGlynWUFmygGQVxb3XGj4PR1XL+AcB5Z42CZ&#10;FPySg932YZVjpu3Mn3QtfSNCCbsMFbTej5mUrm7JoIvsSBy8HzsZ9EFOjdQTzqHcDDKJ41Qa7Dgs&#10;tDjSvqW6Ly9GQVLN5jvlw3wu+qQ69u/Fs3ZSqafH5e0VhKfF38M3+kMHLk3g/0w4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h7l7DAAAA3AAAAA8AAAAAAAAAAAAA&#10;AAAAoQIAAGRycy9kb3ducmV2LnhtbFBLBQYAAAAABAAEAPkAAACRAwAAAAA=&#10;" strokeweight="1.5pt">
              <v:stroke startarrow="block" endarrow="block"/>
            </v:shape>
            <v:shape id="AutoShape 147" o:spid="_x0000_s1058" type="#_x0000_t32" style="position:absolute;left:4005;top:12510;width:48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XMsQAAADcAAAADwAAAGRycy9kb3ducmV2LnhtbESPQYvCMBSE74L/IbwFL7KmKhTpGmUR&#10;hGU9iFU8P5pnU2xeahNt/fdmYcHjMDPfMMt1b2vxoNZXjhVMJwkI4sLpiksFp+P2cwHCB2SNtWNS&#10;8CQP69VwsMRMu44P9MhDKSKEfYYKTAhNJqUvDFn0E9cQR+/iWoshyraUusUuwm0tZ0mSSosVxwWD&#10;DW0MFdf8bhVs89tmYZqz3pvx8zD+TXfdfL9TavTRf3+BCNSHd/i//aMVzNI5/J2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lcyxAAAANwAAAAPAAAAAAAAAAAA&#10;AAAAAKECAABkcnMvZG93bnJldi54bWxQSwUGAAAAAAQABAD5AAAAkgMAAAAA&#10;" strokeweight="1.5pt">
              <v:stroke startarrow="block" endarrow="block"/>
            </v:shape>
            <v:shape id="AutoShape 148" o:spid="_x0000_s1059" type="#_x0000_t32" style="position:absolute;left:4380;top:13335;width:17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S2tcUAAADcAAAADwAAAGRycy9kb3ducmV2LnhtbESPQWsCMRSE7wX/Q3iCl1KzlUV0axQp&#10;WISeXAvF22Pzutm6eVmS1F3/fSMIHoeZ+YZZbQbbigv50DhW8DrNQBBXTjdcK/g67l4WIEJE1tg6&#10;JgVXCrBZj55WWGjX84EuZaxFgnAoUIGJsSukDJUhi2HqOuLk/ThvMSbpa6k99gluWznLsrm02HBa&#10;MNjRu6HqXP5ZBf2v/O7K5+XR2/ixqM1un3+ecqUm42H7BiLSEB/he3uvFczmOdzO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S2tcUAAADcAAAADwAAAAAAAAAA&#10;AAAAAAChAgAAZHJzL2Rvd25yZXYueG1sUEsFBgAAAAAEAAQA+QAAAJMDAAAAAA==&#10;" strokeweight="1.5pt">
              <v:stroke startarrow="block" endarrow="block"/>
            </v:shape>
            <v:shape id="AutoShape 149" o:spid="_x0000_s1060" type="#_x0000_t32" style="position:absolute;left:5205;top:11055;width:0;height:6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q3cUAAADcAAAADwAAAGRycy9kb3ducmV2LnhtbESPQWvCQBSE74X+h+UVepG6UWkIqauI&#10;IJR6EKN4fmRfs6HZtzG7mvjvu4LgcZiZb5j5crCNuFLna8cKJuMEBHHpdM2VguNh85GB8AFZY+OY&#10;FNzIw3Lx+jLHXLue93QtQiUihH2OCkwIbS6lLw1Z9GPXEkfv13UWQ5RdJXWHfYTbRk6TJJUWa44L&#10;BltaGyr/iotVsCnO68y0J70zo9t+9JNu+9luq9T727D6AhFoCM/wo/2tFUzTT7if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q3cUAAADcAAAADwAAAAAAAAAA&#10;AAAAAAChAgAAZHJzL2Rvd25yZXYueG1sUEsFBgAAAAAEAAQA+QAAAJMDAAAAAA==&#10;" strokeweight="1.5pt">
              <v:stroke startarrow="block" endarrow="block"/>
            </v:shape>
            <v:shape id="AutoShape 150" o:spid="_x0000_s1061" type="#_x0000_t32" style="position:absolute;left:5790;top:12510;width:540;height:6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roXcMAAADcAAAADwAAAGRycy9kb3ducmV2LnhtbESPT4vCMBTE7wt+h/AEb2tqhSJdoyyi&#10;6E3804O3t83btrR5KU209dsbYWGPw8xvhlmuB9OIB3WusqxgNo1AEOdWV1wouF52nwsQziNrbCyT&#10;gic5WK9GH0tMte35RI+zL0QoYZeigtL7NpXS5SUZdFPbEgfv13YGfZBdIXWHfSg3jYyjKJEGKw4L&#10;Jba0KSmvz3ejIM5685Pwtr8d6zjb1fvjXDup1GQ8fH+B8DT4//AffdCBSxJ4nw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a6F3DAAAA3AAAAA8AAAAAAAAAAAAA&#10;AAAAoQIAAGRycy9kb3ducmV2LnhtbFBLBQYAAAAABAAEAPkAAACRAwAAAAA=&#10;" strokeweight="1.5pt">
              <v:stroke startarrow="block" endarrow="block"/>
            </v:shape>
            <v:shape id="Text Box 151" o:spid="_x0000_s1062" type="#_x0000_t202" style="position:absolute;left:2310;top:13890;width:576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QO8QA&#10;AADcAAAADwAAAGRycy9kb3ducmV2LnhtbESPQWvCQBSE7wX/w/KEXkrdmIOWNBuRYKlXtZfeHtln&#10;Epp9m2S3SfTXu4LgcZiZb5h0M5lGDNS72rKC5SICQVxYXXOp4Of09f4BwnlkjY1lUnAhB5ts9pJi&#10;ou3IBxqOvhQBwi5BBZX3bSKlKyoy6Ba2JQ7e2fYGfZB9KXWPY4CbRsZRtJIGaw4LFbaUV1T8Hf+N&#10;AjvuLsZSF8Vvv1fznW+7wznulHqdT9tPEJ4m/ww/2nutIF6t4X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EDvEAAAA3AAAAA8AAAAAAAAAAAAAAAAAmAIAAGRycy9k&#10;b3ducmV2LnhtbFBLBQYAAAAABAAEAPUAAACJAwAAAAA=&#10;" strokecolor="white">
              <v:textbox>
                <w:txbxContent>
                  <w:p w:rsidR="00566692" w:rsidRPr="003C681A" w:rsidRDefault="00566692" w:rsidP="00566692">
                    <w:pPr>
                      <w:pStyle w:val="a1"/>
                    </w:pPr>
                    <w:bookmarkStart w:id="3" w:name="_Toc395119942"/>
                    <w:r w:rsidRPr="003C681A">
                      <w:rPr>
                        <w:rFonts w:hint="cs"/>
                        <w:rtl/>
                      </w:rPr>
                      <w:t>شکل شماره (2</w:t>
                    </w:r>
                    <w:r>
                      <w:rPr>
                        <w:rFonts w:hint="cs"/>
                        <w:rtl/>
                      </w:rPr>
                      <w:t>-8</w:t>
                    </w:r>
                    <w:r w:rsidRPr="003C681A">
                      <w:rPr>
                        <w:rFonts w:hint="cs"/>
                        <w:rtl/>
                      </w:rPr>
                      <w:t>):  مدل سرمایه فکری چن و همکاران (2004)</w:t>
                    </w:r>
                    <w:bookmarkEnd w:id="3"/>
                  </w:p>
                  <w:p w:rsidR="00566692" w:rsidRDefault="00566692" w:rsidP="00566692"/>
                </w:txbxContent>
              </v:textbox>
            </v:shape>
            <w10:wrap type="none"/>
            <w10:anchorlock/>
          </v:group>
        </w:pict>
      </w:r>
    </w:p>
    <w:p w:rsidR="00566692" w:rsidRDefault="00566692" w:rsidP="00AA5757">
      <w:pPr>
        <w:pStyle w:val="a"/>
        <w:spacing w:line="240" w:lineRule="auto"/>
        <w:rPr>
          <w:rtl/>
        </w:rPr>
      </w:pPr>
      <w:r w:rsidRPr="0062709F">
        <w:rPr>
          <w:rFonts w:hint="cs"/>
          <w:rtl/>
        </w:rPr>
        <w:t>در این مدل، منظور از سرمایه انسانی که در واقع مبنا و اساس سرمایه فکری است؛ دانش، مهارت</w:t>
      </w:r>
      <w:r w:rsidRPr="0062709F">
        <w:rPr>
          <w:rFonts w:hint="cs"/>
          <w:rtl/>
        </w:rPr>
        <w:softHyphen/>
        <w:t>ها، توانایی</w:t>
      </w:r>
      <w:r w:rsidRPr="0062709F">
        <w:rPr>
          <w:rFonts w:hint="cs"/>
          <w:rtl/>
        </w:rPr>
        <w:softHyphen/>
        <w:t>ها و طرز فکرهای کارکنان درباره کسب و کار است. از نظر آن</w:t>
      </w:r>
      <w:r w:rsidRPr="0062709F">
        <w:rPr>
          <w:rFonts w:hint="cs"/>
          <w:rtl/>
        </w:rPr>
        <w:softHyphen/>
        <w:t>ها در واقع این سرمایه انسانی است که می</w:t>
      </w:r>
      <w:r w:rsidRPr="0062709F">
        <w:rPr>
          <w:rFonts w:hint="cs"/>
          <w:rtl/>
        </w:rPr>
        <w:softHyphen/>
        <w:t>تواند دانش را بوسیله تبدیل به شکل سه جزء دیگر سرمایه یعنی سرمایه ساختاری، مشتری و نوآوری، به ارزش بازاری تبدیل کند و از طرف دیگر این سرمایه انسانی است که اشکال عملیاتی سه سرمایه دیگر را تعیین می</w:t>
      </w:r>
      <w:r w:rsidRPr="0062709F">
        <w:rPr>
          <w:rFonts w:hint="cs"/>
          <w:rtl/>
        </w:rPr>
        <w:softHyphen/>
        <w:t>کند.</w:t>
      </w:r>
    </w:p>
    <w:p w:rsidR="002C4D92" w:rsidRPr="0062709F" w:rsidRDefault="002C4D92" w:rsidP="00AA5757">
      <w:pPr>
        <w:pStyle w:val="2"/>
        <w:rPr>
          <w:rtl/>
        </w:rPr>
      </w:pPr>
      <w:r w:rsidRPr="0062709F">
        <w:rPr>
          <w:rFonts w:hint="cs"/>
          <w:rtl/>
        </w:rPr>
        <w:t>تاریخچه مدیریت دانش</w:t>
      </w:r>
    </w:p>
    <w:p w:rsidR="002C4D92" w:rsidRPr="0062709F" w:rsidRDefault="002C4D92" w:rsidP="00AA5757">
      <w:pPr>
        <w:pStyle w:val="a"/>
        <w:spacing w:line="240" w:lineRule="auto"/>
        <w:rPr>
          <w:rtl/>
        </w:rPr>
      </w:pPr>
      <w:r w:rsidRPr="0062709F">
        <w:rPr>
          <w:rFonts w:hint="cs"/>
          <w:rtl/>
        </w:rPr>
        <w:t>ریشه</w:t>
      </w:r>
      <w:r w:rsidRPr="0062709F">
        <w:rPr>
          <w:rFonts w:hint="cs"/>
          <w:rtl/>
        </w:rPr>
        <w:softHyphen/>
      </w:r>
      <w:r w:rsidRPr="0062709F">
        <w:rPr>
          <w:rtl/>
        </w:rPr>
        <w:t xml:space="preserve">مديريتدانش </w:t>
      </w:r>
      <w:r w:rsidRPr="0062709F">
        <w:rPr>
          <w:rFonts w:hint="cs"/>
          <w:rtl/>
        </w:rPr>
        <w:t>را می</w:t>
      </w:r>
      <w:r w:rsidRPr="0062709F">
        <w:rPr>
          <w:rFonts w:hint="cs"/>
          <w:rtl/>
        </w:rPr>
        <w:softHyphen/>
        <w:t>توان در حو</w:t>
      </w:r>
      <w:r w:rsidRPr="0062709F">
        <w:rPr>
          <w:rtl/>
        </w:rPr>
        <w:t>زه</w:t>
      </w:r>
      <w:r w:rsidRPr="0062709F">
        <w:rPr>
          <w:rFonts w:hint="cs"/>
          <w:rtl/>
        </w:rPr>
        <w:softHyphen/>
      </w:r>
      <w:r w:rsidRPr="0062709F">
        <w:rPr>
          <w:rtl/>
        </w:rPr>
        <w:t>هاي پيشرفته</w:t>
      </w:r>
      <w:r w:rsidRPr="0062709F">
        <w:rPr>
          <w:rFonts w:hint="cs"/>
          <w:rtl/>
        </w:rPr>
        <w:softHyphen/>
        <w:t xml:space="preserve">ای از قبیل </w:t>
      </w:r>
      <w:r w:rsidRPr="0062709F">
        <w:rPr>
          <w:rtl/>
        </w:rPr>
        <w:t>مديريت کيفيت فراگير(</w:t>
      </w:r>
      <w:r w:rsidRPr="0062709F">
        <w:t>TQM</w:t>
      </w:r>
      <w:r w:rsidRPr="0062709F">
        <w:rPr>
          <w:rtl/>
        </w:rPr>
        <w:t>)</w:t>
      </w:r>
      <w:r w:rsidRPr="0062709F">
        <w:rPr>
          <w:rFonts w:hint="cs"/>
          <w:rtl/>
        </w:rPr>
        <w:t xml:space="preserve">، </w:t>
      </w:r>
      <w:r w:rsidRPr="0062709F">
        <w:rPr>
          <w:rtl/>
        </w:rPr>
        <w:t>بازمهندسي فر</w:t>
      </w:r>
      <w:r w:rsidRPr="0062709F">
        <w:rPr>
          <w:rFonts w:hint="cs"/>
          <w:rtl/>
        </w:rPr>
        <w:t>آ</w:t>
      </w:r>
      <w:r w:rsidRPr="0062709F">
        <w:rPr>
          <w:rtl/>
        </w:rPr>
        <w:t>يند تجاري(</w:t>
      </w:r>
      <w:r w:rsidRPr="0062709F">
        <w:t>BPR</w:t>
      </w:r>
      <w:r w:rsidRPr="0062709F">
        <w:rPr>
          <w:rtl/>
        </w:rPr>
        <w:t>)، نظام</w:t>
      </w:r>
      <w:r w:rsidRPr="0062709F">
        <w:rPr>
          <w:rFonts w:hint="cs"/>
          <w:rtl/>
        </w:rPr>
        <w:softHyphen/>
      </w:r>
      <w:r w:rsidRPr="0062709F">
        <w:rPr>
          <w:rtl/>
        </w:rPr>
        <w:t>هاي اطلاعاتي</w:t>
      </w:r>
      <w:r w:rsidRPr="0062709F">
        <w:rPr>
          <w:rFonts w:hint="cs"/>
          <w:rtl/>
        </w:rPr>
        <w:t xml:space="preserve"> (</w:t>
      </w:r>
      <w:r w:rsidRPr="0062709F">
        <w:t>IS</w:t>
      </w:r>
      <w:r w:rsidRPr="0062709F">
        <w:rPr>
          <w:rtl/>
        </w:rPr>
        <w:t>) ومديريت منابع انساني(</w:t>
      </w:r>
      <w:r w:rsidRPr="0062709F">
        <w:t>HRM</w:t>
      </w:r>
      <w:r w:rsidRPr="0062709F">
        <w:rPr>
          <w:rtl/>
        </w:rPr>
        <w:t xml:space="preserve">) </w:t>
      </w:r>
      <w:r w:rsidRPr="0062709F">
        <w:rPr>
          <w:rFonts w:hint="cs"/>
          <w:rtl/>
        </w:rPr>
        <w:t>مشاهده کرد.</w:t>
      </w:r>
      <w:r w:rsidRPr="0062709F">
        <w:rPr>
          <w:rtl/>
        </w:rPr>
        <w:t xml:space="preserve"> مديريت دانش در اوايل دهه 1990 به طور جدي وارد مباحث سازماني گرديد، گرچه بحث و مذاکره در </w:t>
      </w:r>
      <w:r w:rsidRPr="0062709F">
        <w:rPr>
          <w:rtl/>
        </w:rPr>
        <w:lastRenderedPageBreak/>
        <w:t>رابطه با دانش خيلي پيش تر آغاز شده بود</w:t>
      </w:r>
      <w:r w:rsidRPr="0062709F">
        <w:rPr>
          <w:rFonts w:hint="cs"/>
          <w:rtl/>
        </w:rPr>
        <w:t xml:space="preserve">. </w:t>
      </w:r>
      <w:r w:rsidRPr="0062709F">
        <w:rPr>
          <w:rtl/>
        </w:rPr>
        <w:t>مارشال</w:t>
      </w:r>
      <w:r w:rsidRPr="0062709F">
        <w:rPr>
          <w:vertAlign w:val="superscript"/>
          <w:rtl/>
        </w:rPr>
        <w:footnoteReference w:id="21"/>
      </w:r>
      <w:r w:rsidRPr="0062709F">
        <w:rPr>
          <w:rFonts w:hint="cs"/>
          <w:rtl/>
        </w:rPr>
        <w:t>(1965)،</w:t>
      </w:r>
      <w:r w:rsidRPr="0062709F">
        <w:rPr>
          <w:rtl/>
        </w:rPr>
        <w:t xml:space="preserve"> ادعا مي</w:t>
      </w:r>
      <w:r w:rsidRPr="0062709F">
        <w:rPr>
          <w:rFonts w:hint="cs"/>
          <w:rtl/>
        </w:rPr>
        <w:softHyphen/>
      </w:r>
      <w:r w:rsidRPr="0062709F">
        <w:rPr>
          <w:rtl/>
        </w:rPr>
        <w:t>کند که بخش اعظم سرمايه، شامل دانش است. وي همچنين معتقد است که دانش قدرتمندترين موتور توليد است، بدين ترتيب سازمان</w:t>
      </w:r>
      <w:r w:rsidRPr="0062709F">
        <w:rPr>
          <w:rFonts w:hint="cs"/>
          <w:rtl/>
        </w:rPr>
        <w:softHyphen/>
      </w:r>
      <w:r w:rsidRPr="0062709F">
        <w:rPr>
          <w:rtl/>
        </w:rPr>
        <w:t>ها بايد به طور فزاينده اي بر مديريت آن ت</w:t>
      </w:r>
      <w:r w:rsidRPr="0062709F">
        <w:rPr>
          <w:rFonts w:hint="cs"/>
          <w:rtl/>
        </w:rPr>
        <w:t>أ</w:t>
      </w:r>
      <w:r w:rsidRPr="0062709F">
        <w:rPr>
          <w:rtl/>
        </w:rPr>
        <w:t>کيدکنند. کوهن</w:t>
      </w:r>
      <w:r w:rsidRPr="0062709F">
        <w:rPr>
          <w:vertAlign w:val="superscript"/>
          <w:rtl/>
        </w:rPr>
        <w:footnoteReference w:id="22"/>
      </w:r>
      <w:r w:rsidRPr="0062709F">
        <w:rPr>
          <w:rFonts w:hint="cs"/>
          <w:rtl/>
        </w:rPr>
        <w:t>(1970)،</w:t>
      </w:r>
      <w:r w:rsidRPr="0062709F">
        <w:rPr>
          <w:rtl/>
        </w:rPr>
        <w:t xml:space="preserve"> تاکيد مي</w:t>
      </w:r>
      <w:r w:rsidRPr="0062709F">
        <w:rPr>
          <w:rFonts w:hint="cs"/>
          <w:rtl/>
        </w:rPr>
        <w:softHyphen/>
      </w:r>
      <w:r w:rsidRPr="0062709F">
        <w:rPr>
          <w:rtl/>
        </w:rPr>
        <w:t>کند که دانش في نفسه سرمايه مشترک يک گروه است. هابرمس</w:t>
      </w:r>
      <w:r w:rsidRPr="0062709F">
        <w:rPr>
          <w:vertAlign w:val="superscript"/>
          <w:rtl/>
        </w:rPr>
        <w:footnoteReference w:id="23"/>
      </w:r>
      <w:r w:rsidRPr="0062709F">
        <w:rPr>
          <w:rFonts w:hint="cs"/>
          <w:rtl/>
        </w:rPr>
        <w:t xml:space="preserve"> (1972)،</w:t>
      </w:r>
      <w:r>
        <w:rPr>
          <w:rtl/>
        </w:rPr>
        <w:t xml:space="preserve">  به اين نکته اشاره مي</w:t>
      </w:r>
      <w:r w:rsidRPr="0062709F">
        <w:rPr>
          <w:rtl/>
        </w:rPr>
        <w:t xml:space="preserve">کند که دانش به عنوان يک موجوديت انتزاعي نبايد تلقي شود، بلکه محصولي مبتني بر اراده است و بعضي اوقات </w:t>
      </w:r>
      <w:r w:rsidRPr="0062709F">
        <w:rPr>
          <w:rFonts w:hint="cs"/>
          <w:rtl/>
        </w:rPr>
        <w:t xml:space="preserve">مبتنی بر </w:t>
      </w:r>
      <w:r w:rsidRPr="0062709F">
        <w:rPr>
          <w:rtl/>
        </w:rPr>
        <w:t>فعاليت هاي ناآگاهانه بشر</w:t>
      </w:r>
      <w:r w:rsidRPr="0062709F">
        <w:rPr>
          <w:rFonts w:hint="cs"/>
          <w:rtl/>
        </w:rPr>
        <w:t xml:space="preserve"> است(شوقی و خوش</w:t>
      </w:r>
      <w:r w:rsidRPr="0062709F">
        <w:rPr>
          <w:rtl/>
        </w:rPr>
        <w:softHyphen/>
      </w:r>
      <w:r w:rsidRPr="0062709F">
        <w:rPr>
          <w:rFonts w:hint="cs"/>
          <w:rtl/>
        </w:rPr>
        <w:t>قیام،1391)</w:t>
      </w:r>
      <w:r w:rsidRPr="0062709F">
        <w:rPr>
          <w:rtl/>
        </w:rPr>
        <w:t xml:space="preserve">. </w:t>
      </w:r>
    </w:p>
    <w:p w:rsidR="002C4D92" w:rsidRPr="0062709F" w:rsidRDefault="002C4D92" w:rsidP="00AA5757">
      <w:pPr>
        <w:pStyle w:val="a"/>
        <w:spacing w:line="240" w:lineRule="auto"/>
        <w:rPr>
          <w:rtl/>
        </w:rPr>
      </w:pPr>
      <w:r w:rsidRPr="0062709F">
        <w:rPr>
          <w:rtl/>
        </w:rPr>
        <w:t>از نظر تاريخي، سه نسل از مديريت</w:t>
      </w:r>
      <w:r w:rsidRPr="0062709F">
        <w:rPr>
          <w:rtl/>
        </w:rPr>
        <w:softHyphen/>
        <w:t>دانش را</w:t>
      </w:r>
      <w:r w:rsidRPr="0062709F">
        <w:rPr>
          <w:rFonts w:hint="cs"/>
          <w:rtl/>
        </w:rPr>
        <w:t xml:space="preserve"> می</w:t>
      </w:r>
      <w:r w:rsidRPr="0062709F">
        <w:rPr>
          <w:rFonts w:hint="cs"/>
          <w:rtl/>
        </w:rPr>
        <w:softHyphen/>
        <w:t>توان</w:t>
      </w:r>
      <w:r w:rsidRPr="0062709F">
        <w:rPr>
          <w:rtl/>
        </w:rPr>
        <w:t xml:space="preserve"> از يکديگر متمايز ک</w:t>
      </w:r>
      <w:r w:rsidRPr="0062709F">
        <w:rPr>
          <w:rFonts w:hint="cs"/>
          <w:rtl/>
        </w:rPr>
        <w:t>رد</w:t>
      </w:r>
      <w:r w:rsidRPr="0062709F">
        <w:rPr>
          <w:rtl/>
        </w:rPr>
        <w:t>. دوره 1995-1990 به</w:t>
      </w:r>
      <w:r w:rsidRPr="0062709F">
        <w:rPr>
          <w:rtl/>
        </w:rPr>
        <w:softHyphen/>
        <w:t>عنوان اولين نسل مديريت</w:t>
      </w:r>
      <w:r w:rsidRPr="0062709F">
        <w:rPr>
          <w:rtl/>
        </w:rPr>
        <w:softHyphen/>
        <w:t>دانش شناخته شده است. در طي اين نسل، بسياري از اقدامات بر تعريف مديريت</w:t>
      </w:r>
      <w:r w:rsidRPr="0062709F">
        <w:rPr>
          <w:rtl/>
        </w:rPr>
        <w:softHyphen/>
        <w:t>دانش، بررسي فوايد بالقوه مديريت دانش براي تجارت و طراحي پروژه</w:t>
      </w:r>
      <w:r w:rsidRPr="0062709F">
        <w:rPr>
          <w:rFonts w:hint="cs"/>
          <w:rtl/>
        </w:rPr>
        <w:softHyphen/>
      </w:r>
      <w:r w:rsidRPr="0062709F">
        <w:rPr>
          <w:rtl/>
        </w:rPr>
        <w:t>هاي تخصصي مديريت دانش  مبتني بود(</w:t>
      </w:r>
      <w:r w:rsidRPr="0062709F">
        <w:t>Nonaka , 1994</w:t>
      </w:r>
      <w:r w:rsidRPr="0062709F">
        <w:rPr>
          <w:rtl/>
        </w:rPr>
        <w:t>)</w:t>
      </w:r>
    </w:p>
    <w:p w:rsidR="002C4D92" w:rsidRPr="0062709F" w:rsidRDefault="002C4D92" w:rsidP="00AA5757">
      <w:pPr>
        <w:pStyle w:val="a"/>
        <w:spacing w:line="240" w:lineRule="auto"/>
        <w:rPr>
          <w:rtl/>
        </w:rPr>
      </w:pPr>
      <w:r w:rsidRPr="0062709F">
        <w:rPr>
          <w:rtl/>
        </w:rPr>
        <w:t xml:space="preserve"> نسل دوم مديريت دانش در </w:t>
      </w:r>
      <w:r w:rsidRPr="0062709F">
        <w:rPr>
          <w:rFonts w:hint="cs"/>
          <w:rtl/>
        </w:rPr>
        <w:t>اوایل</w:t>
      </w:r>
      <w:r w:rsidRPr="0062709F">
        <w:rPr>
          <w:rtl/>
        </w:rPr>
        <w:t xml:space="preserve"> 1996 پديدار شد. به اين شکل که بسياري از سازمان</w:t>
      </w:r>
      <w:r w:rsidRPr="0062709F">
        <w:rPr>
          <w:rFonts w:hint="cs"/>
          <w:rtl/>
        </w:rPr>
        <w:softHyphen/>
      </w:r>
      <w:r w:rsidRPr="0062709F">
        <w:rPr>
          <w:rtl/>
        </w:rPr>
        <w:t>ها</w:t>
      </w:r>
      <w:r w:rsidRPr="0062709F">
        <w:rPr>
          <w:rFonts w:hint="cs"/>
          <w:rtl/>
        </w:rPr>
        <w:t>،</w:t>
      </w:r>
      <w:r w:rsidRPr="0062709F">
        <w:rPr>
          <w:rtl/>
        </w:rPr>
        <w:t xml:space="preserve"> پست</w:t>
      </w:r>
      <w:r w:rsidRPr="0062709F">
        <w:rPr>
          <w:rFonts w:hint="cs"/>
          <w:rtl/>
        </w:rPr>
        <w:softHyphen/>
      </w:r>
      <w:r w:rsidRPr="0062709F">
        <w:rPr>
          <w:rtl/>
        </w:rPr>
        <w:t xml:space="preserve">هاي جديد سازماني براي مديريت دانش درنظر گرفتند از جمله مدير ارشد دانش. منابع متفاوت مديريت دانش با يکديگر ترکيب شده و به سرعت در مباحث روزانه سازماني به کارگرفته شدند. در طي اين نسل، در تحقيقات مديريت دانشتعاريف متفاوت از دانش </w:t>
      </w:r>
      <w:r w:rsidRPr="0062709F">
        <w:rPr>
          <w:rFonts w:hint="cs"/>
          <w:rtl/>
        </w:rPr>
        <w:t xml:space="preserve">همچون </w:t>
      </w:r>
      <w:r w:rsidRPr="0062709F">
        <w:rPr>
          <w:rtl/>
        </w:rPr>
        <w:t>فلسفه</w:t>
      </w:r>
      <w:r w:rsidRPr="0062709F">
        <w:rPr>
          <w:rFonts w:hint="cs"/>
          <w:rtl/>
        </w:rPr>
        <w:softHyphen/>
      </w:r>
      <w:r w:rsidRPr="0062709F">
        <w:rPr>
          <w:rtl/>
        </w:rPr>
        <w:t>هاي تجاري</w:t>
      </w:r>
      <w:r w:rsidRPr="0062709F">
        <w:rPr>
          <w:rFonts w:hint="cs"/>
          <w:rtl/>
        </w:rPr>
        <w:t xml:space="preserve">، </w:t>
      </w:r>
      <w:r w:rsidRPr="0062709F">
        <w:rPr>
          <w:rtl/>
        </w:rPr>
        <w:t>نظام</w:t>
      </w:r>
      <w:r w:rsidRPr="0062709F">
        <w:rPr>
          <w:rFonts w:hint="cs"/>
          <w:rtl/>
        </w:rPr>
        <w:softHyphen/>
      </w:r>
      <w:r w:rsidRPr="0062709F">
        <w:rPr>
          <w:rtl/>
        </w:rPr>
        <w:t>ها</w:t>
      </w:r>
      <w:r w:rsidRPr="0062709F">
        <w:rPr>
          <w:rFonts w:hint="cs"/>
          <w:rtl/>
        </w:rPr>
        <w:t xml:space="preserve">، </w:t>
      </w:r>
      <w:r w:rsidRPr="0062709F">
        <w:rPr>
          <w:rtl/>
        </w:rPr>
        <w:t>الگوها</w:t>
      </w:r>
      <w:r w:rsidRPr="0062709F">
        <w:rPr>
          <w:rFonts w:hint="cs"/>
          <w:rtl/>
        </w:rPr>
        <w:t xml:space="preserve">، </w:t>
      </w:r>
      <w:r w:rsidRPr="0062709F">
        <w:rPr>
          <w:rtl/>
        </w:rPr>
        <w:t>شيوه</w:t>
      </w:r>
      <w:r w:rsidRPr="0062709F">
        <w:rPr>
          <w:rFonts w:hint="cs"/>
          <w:rtl/>
        </w:rPr>
        <w:softHyphen/>
      </w:r>
      <w:r w:rsidRPr="0062709F">
        <w:rPr>
          <w:rtl/>
        </w:rPr>
        <w:t>ها و فعاليت</w:t>
      </w:r>
      <w:r w:rsidRPr="0062709F">
        <w:rPr>
          <w:rFonts w:hint="cs"/>
          <w:rtl/>
        </w:rPr>
        <w:softHyphen/>
      </w:r>
      <w:r w:rsidRPr="0062709F">
        <w:rPr>
          <w:rtl/>
        </w:rPr>
        <w:t>هاو فناوري</w:t>
      </w:r>
      <w:r w:rsidRPr="0062709F">
        <w:rPr>
          <w:rFonts w:hint="cs"/>
          <w:rtl/>
        </w:rPr>
        <w:softHyphen/>
      </w:r>
      <w:r w:rsidRPr="0062709F">
        <w:rPr>
          <w:rtl/>
        </w:rPr>
        <w:t>هاي پيشرف</w:t>
      </w:r>
      <w:r w:rsidRPr="0062709F">
        <w:rPr>
          <w:rFonts w:hint="cs"/>
          <w:rtl/>
        </w:rPr>
        <w:t>ت</w:t>
      </w:r>
      <w:r w:rsidRPr="0062709F">
        <w:rPr>
          <w:rtl/>
        </w:rPr>
        <w:t>ه وجود</w:t>
      </w:r>
      <w:r>
        <w:rPr>
          <w:rtl/>
        </w:rPr>
        <w:t xml:space="preserve"> داشتند. نسل دوم مديريت دانش براين نکته تاکيد</w:t>
      </w:r>
      <w:r w:rsidRPr="0062709F">
        <w:rPr>
          <w:rtl/>
        </w:rPr>
        <w:t>مي</w:t>
      </w:r>
      <w:r w:rsidRPr="0062709F">
        <w:rPr>
          <w:rFonts w:hint="cs"/>
          <w:rtl/>
        </w:rPr>
        <w:softHyphen/>
      </w:r>
      <w:r w:rsidRPr="0062709F">
        <w:rPr>
          <w:rtl/>
        </w:rPr>
        <w:t>کند که</w:t>
      </w:r>
      <w:r>
        <w:rPr>
          <w:rtl/>
        </w:rPr>
        <w:t xml:space="preserve"> مديريت دانش درباره تغيير</w:t>
      </w:r>
      <w:r w:rsidRPr="0062709F">
        <w:rPr>
          <w:rtl/>
        </w:rPr>
        <w:t>نظام</w:t>
      </w:r>
      <w:r w:rsidRPr="0062709F">
        <w:rPr>
          <w:rFonts w:hint="cs"/>
          <w:rtl/>
        </w:rPr>
        <w:softHyphen/>
      </w:r>
      <w:r>
        <w:rPr>
          <w:rtl/>
        </w:rPr>
        <w:t>مند</w:t>
      </w:r>
      <w:r w:rsidRPr="0062709F">
        <w:rPr>
          <w:rtl/>
        </w:rPr>
        <w:t>سازماني است</w:t>
      </w:r>
      <w:r w:rsidRPr="0062709F">
        <w:rPr>
          <w:rFonts w:hint="cs"/>
          <w:rtl/>
        </w:rPr>
        <w:t>،</w:t>
      </w:r>
      <w:r>
        <w:rPr>
          <w:rtl/>
        </w:rPr>
        <w:t xml:space="preserve"> جايي</w:t>
      </w:r>
      <w:r w:rsidRPr="0062709F">
        <w:rPr>
          <w:rtl/>
        </w:rPr>
        <w:t>که شيوه</w:t>
      </w:r>
      <w:r w:rsidRPr="0062709F">
        <w:rPr>
          <w:rFonts w:hint="cs"/>
          <w:rtl/>
        </w:rPr>
        <w:softHyphen/>
      </w:r>
      <w:r w:rsidRPr="0062709F">
        <w:rPr>
          <w:rtl/>
        </w:rPr>
        <w:t>هاي مديريتي، نظام</w:t>
      </w:r>
      <w:r w:rsidRPr="0062709F">
        <w:rPr>
          <w:rFonts w:hint="cs"/>
          <w:rtl/>
        </w:rPr>
        <w:softHyphen/>
      </w:r>
      <w:r w:rsidRPr="0062709F">
        <w:rPr>
          <w:rtl/>
        </w:rPr>
        <w:t>هاي سنجش، ابزارها و مديريت محتوا نياز به گسترش مشترک دارد. در نتيجه ديدگاه</w:t>
      </w:r>
      <w:r w:rsidRPr="0062709F">
        <w:rPr>
          <w:rFonts w:hint="cs"/>
          <w:rtl/>
        </w:rPr>
        <w:softHyphen/>
      </w:r>
      <w:r w:rsidRPr="0062709F">
        <w:rPr>
          <w:rtl/>
        </w:rPr>
        <w:t>ها و شيوه</w:t>
      </w:r>
      <w:r w:rsidRPr="0062709F">
        <w:rPr>
          <w:rFonts w:hint="cs"/>
          <w:rtl/>
        </w:rPr>
        <w:softHyphen/>
      </w:r>
      <w:r w:rsidRPr="0062709F">
        <w:rPr>
          <w:rtl/>
        </w:rPr>
        <w:t>هاي نوين، اکنون نسل سوم مديريت دانش در حال پديدار شدن با روش</w:t>
      </w:r>
      <w:r w:rsidRPr="0062709F">
        <w:rPr>
          <w:rFonts w:hint="cs"/>
          <w:rtl/>
        </w:rPr>
        <w:softHyphen/>
      </w:r>
      <w:r w:rsidRPr="0062709F">
        <w:rPr>
          <w:rtl/>
        </w:rPr>
        <w:t>هاي جديد و نتايج جديد است</w:t>
      </w:r>
      <w:r w:rsidRPr="0062709F">
        <w:rPr>
          <w:rFonts w:hint="cs"/>
          <w:rtl/>
        </w:rPr>
        <w:t>(شوقی و خوش قیام،1392)</w:t>
      </w:r>
      <w:r w:rsidRPr="0062709F">
        <w:rPr>
          <w:rtl/>
        </w:rPr>
        <w:t>. بنا بر عقيده ويگ</w:t>
      </w:r>
      <w:r w:rsidRPr="0062709F">
        <w:rPr>
          <w:vertAlign w:val="superscript"/>
          <w:rtl/>
        </w:rPr>
        <w:footnoteReference w:id="24"/>
      </w:r>
      <w:r w:rsidRPr="0062709F">
        <w:rPr>
          <w:rFonts w:hint="cs"/>
          <w:rtl/>
        </w:rPr>
        <w:t xml:space="preserve"> (2002)</w:t>
      </w:r>
      <w:r w:rsidRPr="0062709F">
        <w:rPr>
          <w:rtl/>
        </w:rPr>
        <w:t>، يک تفاوت با ديگر نسل هاي مديريت دانش اين است که نسل سوم مديريت دانش با فلسفه سازمان، استراتژي، اهداف، شيوه</w:t>
      </w:r>
      <w:r w:rsidRPr="0062709F">
        <w:rPr>
          <w:rFonts w:hint="cs"/>
          <w:rtl/>
        </w:rPr>
        <w:softHyphen/>
      </w:r>
      <w:r w:rsidRPr="0062709F">
        <w:rPr>
          <w:rtl/>
        </w:rPr>
        <w:t>ها، نظام</w:t>
      </w:r>
      <w:r w:rsidRPr="0062709F">
        <w:rPr>
          <w:rFonts w:hint="cs"/>
          <w:rtl/>
        </w:rPr>
        <w:softHyphen/>
      </w:r>
      <w:r w:rsidRPr="0062709F">
        <w:rPr>
          <w:rtl/>
        </w:rPr>
        <w:t>هاو رويه</w:t>
      </w:r>
      <w:r w:rsidRPr="0062709F">
        <w:rPr>
          <w:rFonts w:hint="cs"/>
          <w:rtl/>
        </w:rPr>
        <w:softHyphen/>
      </w:r>
      <w:r w:rsidRPr="0062709F">
        <w:rPr>
          <w:rtl/>
        </w:rPr>
        <w:t>هاي سازماني يکپارچه شده و تبديل به کار روزانه کارکنان و محرک براي آنها شده اس</w:t>
      </w:r>
      <w:r w:rsidRPr="0062709F">
        <w:rPr>
          <w:rFonts w:hint="cs"/>
          <w:rtl/>
        </w:rPr>
        <w:t xml:space="preserve">ت </w:t>
      </w:r>
      <w:r w:rsidRPr="0062709F">
        <w:rPr>
          <w:rtl/>
        </w:rPr>
        <w:t>(</w:t>
      </w:r>
      <w:r w:rsidRPr="0062709F">
        <w:t>Dalkir, 2005</w:t>
      </w:r>
      <w:r w:rsidRPr="0062709F">
        <w:rPr>
          <w:rtl/>
        </w:rPr>
        <w:t>).</w:t>
      </w:r>
    </w:p>
    <w:p w:rsidR="002C4D92" w:rsidRPr="0062709F" w:rsidRDefault="002C4D92" w:rsidP="00AA5757">
      <w:pPr>
        <w:pStyle w:val="a"/>
        <w:spacing w:line="240" w:lineRule="auto"/>
        <w:rPr>
          <w:rtl/>
        </w:rPr>
      </w:pPr>
      <w:r w:rsidRPr="0062709F">
        <w:rPr>
          <w:rFonts w:hint="cs"/>
          <w:rtl/>
        </w:rPr>
        <w:t>پيتر دراكر (1993) معتقد است که تنها (يا حداقل) مهم</w:t>
      </w:r>
      <w:r w:rsidRPr="0062709F">
        <w:rPr>
          <w:rtl/>
        </w:rPr>
        <w:softHyphen/>
      </w:r>
      <w:r w:rsidRPr="0062709F">
        <w:rPr>
          <w:rFonts w:hint="cs"/>
          <w:rtl/>
        </w:rPr>
        <w:t>ترين منبع ثروت در جامعه فرا سرمايه‌داري</w:t>
      </w:r>
      <w:r w:rsidRPr="0062709F">
        <w:rPr>
          <w:vertAlign w:val="superscript"/>
          <w:rtl/>
        </w:rPr>
        <w:footnoteReference w:id="25"/>
      </w:r>
      <w:r w:rsidRPr="0062709F">
        <w:rPr>
          <w:rFonts w:hint="cs"/>
          <w:rtl/>
        </w:rPr>
        <w:t>، دانش و اطلاعات است. او سه تغيير اساسي دانش (انقلاب) را در خلال قرن بيستم، ملاحظه نموده است: (جدول شماره 1-2).</w:t>
      </w:r>
    </w:p>
    <w:p w:rsidR="002C4D92" w:rsidRPr="0062709F" w:rsidRDefault="002C4D92" w:rsidP="00AA5757">
      <w:pPr>
        <w:pStyle w:val="a0"/>
        <w:spacing w:line="240" w:lineRule="auto"/>
        <w:rPr>
          <w:rtl/>
        </w:rPr>
      </w:pPr>
      <w:r w:rsidRPr="0062709F">
        <w:rPr>
          <w:rFonts w:hint="cs"/>
          <w:rtl/>
        </w:rPr>
        <w:t xml:space="preserve">سه انقلاب و تغيير اساسي دانش (منبع: </w:t>
      </w:r>
      <w:r w:rsidRPr="0062709F">
        <w:t>Drucker, 1993</w:t>
      </w:r>
      <w:r w:rsidRPr="0062709F">
        <w:rPr>
          <w:rFonts w:hint="cs"/>
          <w:rtl/>
        </w:rPr>
        <w:t>، به نقل از شوقی و خوش قیام،1391)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2880"/>
        <w:gridCol w:w="1766"/>
        <w:gridCol w:w="2122"/>
      </w:tblGrid>
      <w:tr w:rsidR="002C4D92" w:rsidRPr="00FD32A3" w:rsidTr="000D3C24">
        <w:trPr>
          <w:jc w:val="center"/>
        </w:trPr>
        <w:tc>
          <w:tcPr>
            <w:tcW w:w="1754" w:type="dxa"/>
            <w:shd w:val="clear" w:color="auto" w:fill="F79646"/>
          </w:tcPr>
          <w:p w:rsidR="002C4D92" w:rsidRPr="00FD32A3" w:rsidRDefault="002C4D92" w:rsidP="00AA5757">
            <w:pPr>
              <w:spacing w:after="0" w:line="240" w:lineRule="auto"/>
              <w:jc w:val="center"/>
              <w:rPr>
                <w:rFonts w:ascii="Times New Roman" w:hAnsi="Times New Roman" w:cs="B Lotus"/>
                <w:b/>
                <w:bCs/>
                <w:rtl/>
              </w:rPr>
            </w:pPr>
          </w:p>
        </w:tc>
        <w:tc>
          <w:tcPr>
            <w:tcW w:w="2880" w:type="dxa"/>
            <w:shd w:val="clear" w:color="auto" w:fill="4F81BD"/>
          </w:tcPr>
          <w:p w:rsidR="002C4D92" w:rsidRPr="00FD32A3" w:rsidRDefault="002C4D92" w:rsidP="00AA5757">
            <w:pPr>
              <w:spacing w:after="0" w:line="240" w:lineRule="auto"/>
              <w:jc w:val="center"/>
              <w:rPr>
                <w:rFonts w:ascii="Times New Roman" w:hAnsi="Times New Roman" w:cs="B Lotus"/>
                <w:b/>
                <w:bCs/>
                <w:rtl/>
              </w:rPr>
            </w:pPr>
            <w:r w:rsidRPr="00FD32A3">
              <w:rPr>
                <w:rFonts w:ascii="Times New Roman" w:hAnsi="Times New Roman" w:cs="B Lotus"/>
                <w:b/>
                <w:bCs/>
                <w:rtl/>
              </w:rPr>
              <w:t>انقلاب اول</w:t>
            </w:r>
          </w:p>
        </w:tc>
        <w:tc>
          <w:tcPr>
            <w:tcW w:w="1766" w:type="dxa"/>
            <w:shd w:val="clear" w:color="auto" w:fill="4F81BD"/>
          </w:tcPr>
          <w:p w:rsidR="002C4D92" w:rsidRPr="00FD32A3" w:rsidRDefault="002C4D92" w:rsidP="00AA5757">
            <w:pPr>
              <w:spacing w:after="0" w:line="240" w:lineRule="auto"/>
              <w:jc w:val="center"/>
              <w:rPr>
                <w:rFonts w:ascii="Times New Roman" w:hAnsi="Times New Roman" w:cs="B Lotus"/>
                <w:b/>
                <w:bCs/>
                <w:rtl/>
              </w:rPr>
            </w:pPr>
            <w:r w:rsidRPr="00FD32A3">
              <w:rPr>
                <w:rFonts w:ascii="Times New Roman" w:hAnsi="Times New Roman" w:cs="B Lotus"/>
                <w:b/>
                <w:bCs/>
                <w:rtl/>
              </w:rPr>
              <w:t>انقلاب دوم</w:t>
            </w:r>
          </w:p>
        </w:tc>
        <w:tc>
          <w:tcPr>
            <w:tcW w:w="2122" w:type="dxa"/>
            <w:shd w:val="clear" w:color="auto" w:fill="4F81BD"/>
          </w:tcPr>
          <w:p w:rsidR="002C4D92" w:rsidRPr="00FD32A3" w:rsidRDefault="002C4D92" w:rsidP="00AA5757">
            <w:pPr>
              <w:spacing w:after="0" w:line="240" w:lineRule="auto"/>
              <w:jc w:val="center"/>
              <w:rPr>
                <w:rFonts w:ascii="Times New Roman" w:hAnsi="Times New Roman" w:cs="B Lotus"/>
                <w:b/>
                <w:bCs/>
                <w:rtl/>
              </w:rPr>
            </w:pPr>
            <w:r w:rsidRPr="00FD32A3">
              <w:rPr>
                <w:rFonts w:ascii="Times New Roman" w:hAnsi="Times New Roman" w:cs="B Lotus"/>
                <w:b/>
                <w:bCs/>
                <w:rtl/>
              </w:rPr>
              <w:t>انقلاب سوم</w:t>
            </w:r>
          </w:p>
        </w:tc>
      </w:tr>
      <w:tr w:rsidR="002C4D92" w:rsidRPr="00FD32A3" w:rsidTr="000D3C24">
        <w:trPr>
          <w:jc w:val="center"/>
        </w:trPr>
        <w:tc>
          <w:tcPr>
            <w:tcW w:w="1754" w:type="dxa"/>
            <w:shd w:val="clear" w:color="auto" w:fill="F79646"/>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lastRenderedPageBreak/>
              <w:t>انقلاب</w:t>
            </w:r>
          </w:p>
        </w:tc>
        <w:tc>
          <w:tcPr>
            <w:tcW w:w="2880" w:type="dxa"/>
            <w:shd w:val="clear" w:color="auto" w:fill="9BBB59"/>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صنعتي</w:t>
            </w:r>
          </w:p>
        </w:tc>
        <w:tc>
          <w:tcPr>
            <w:tcW w:w="1766" w:type="dxa"/>
            <w:shd w:val="clear" w:color="auto" w:fill="9BBB59"/>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بهره‌وري</w:t>
            </w:r>
          </w:p>
        </w:tc>
        <w:tc>
          <w:tcPr>
            <w:tcW w:w="2122" w:type="dxa"/>
            <w:shd w:val="clear" w:color="auto" w:fill="9BBB59"/>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مديريت</w:t>
            </w:r>
          </w:p>
        </w:tc>
      </w:tr>
      <w:tr w:rsidR="002C4D92" w:rsidRPr="00FD32A3" w:rsidTr="000D3C24">
        <w:trPr>
          <w:trHeight w:val="467"/>
          <w:jc w:val="center"/>
        </w:trPr>
        <w:tc>
          <w:tcPr>
            <w:tcW w:w="1754" w:type="dxa"/>
            <w:shd w:val="clear" w:color="auto" w:fill="F79646"/>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كاربري دانش</w:t>
            </w:r>
          </w:p>
        </w:tc>
        <w:tc>
          <w:tcPr>
            <w:tcW w:w="2880" w:type="dxa"/>
            <w:shd w:val="clear" w:color="auto" w:fill="9BBB59"/>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ابزارها، فرايندها و محصولات</w:t>
            </w:r>
          </w:p>
        </w:tc>
        <w:tc>
          <w:tcPr>
            <w:tcW w:w="1766" w:type="dxa"/>
            <w:shd w:val="clear" w:color="auto" w:fill="9BBB59"/>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نيروي كار</w:t>
            </w:r>
          </w:p>
        </w:tc>
        <w:tc>
          <w:tcPr>
            <w:tcW w:w="2122" w:type="dxa"/>
            <w:shd w:val="clear" w:color="auto" w:fill="9BBB59"/>
          </w:tcPr>
          <w:p w:rsidR="002C4D92" w:rsidRPr="00FD32A3" w:rsidRDefault="002C4D92" w:rsidP="00AA5757">
            <w:pPr>
              <w:spacing w:after="0" w:line="240" w:lineRule="auto"/>
              <w:jc w:val="center"/>
              <w:rPr>
                <w:rFonts w:ascii="Times New Roman" w:hAnsi="Times New Roman" w:cs="B Lotus"/>
                <w:rtl/>
              </w:rPr>
            </w:pPr>
            <w:r w:rsidRPr="00FD32A3">
              <w:rPr>
                <w:rFonts w:ascii="Times New Roman" w:hAnsi="Times New Roman" w:cs="B Lotus"/>
                <w:rtl/>
              </w:rPr>
              <w:t>دانش</w:t>
            </w:r>
          </w:p>
        </w:tc>
      </w:tr>
    </w:tbl>
    <w:p w:rsidR="002C4D92" w:rsidRPr="0062709F" w:rsidRDefault="002C4D92" w:rsidP="00AA5757">
      <w:pPr>
        <w:spacing w:after="0" w:line="240" w:lineRule="auto"/>
        <w:jc w:val="center"/>
        <w:rPr>
          <w:rFonts w:cs="B Nazanin"/>
          <w:sz w:val="28"/>
          <w:szCs w:val="28"/>
          <w:rtl/>
        </w:rPr>
      </w:pPr>
    </w:p>
    <w:p w:rsidR="002C4D92" w:rsidRPr="0062709F" w:rsidRDefault="002C4D92" w:rsidP="00AA5757">
      <w:pPr>
        <w:pStyle w:val="2"/>
        <w:rPr>
          <w:color w:val="FF0000"/>
          <w:rtl/>
        </w:rPr>
      </w:pPr>
      <w:r w:rsidRPr="0062709F">
        <w:rPr>
          <w:rtl/>
        </w:rPr>
        <w:t>الگوی عمومی دانش</w:t>
      </w:r>
    </w:p>
    <w:p w:rsidR="002C4D92" w:rsidRPr="0062709F" w:rsidRDefault="002C4D92" w:rsidP="00AA5757">
      <w:pPr>
        <w:pStyle w:val="a"/>
        <w:spacing w:line="240" w:lineRule="auto"/>
        <w:rPr>
          <w:rtl/>
        </w:rPr>
      </w:pPr>
      <w:r w:rsidRPr="0062709F">
        <w:rPr>
          <w:rtl/>
        </w:rPr>
        <w:t>نیومن</w:t>
      </w:r>
      <w:r w:rsidRPr="0062709F">
        <w:rPr>
          <w:rFonts w:hint="cs"/>
          <w:rtl/>
        </w:rPr>
        <w:t xml:space="preserve"> و کنراد</w:t>
      </w:r>
      <w:r w:rsidRPr="0062709F">
        <w:rPr>
          <w:rStyle w:val="FootnoteReference"/>
          <w:rtl/>
        </w:rPr>
        <w:footnoteReference w:id="26"/>
      </w:r>
      <w:r w:rsidRPr="0062709F">
        <w:rPr>
          <w:rFonts w:hint="cs"/>
          <w:rtl/>
        </w:rPr>
        <w:t xml:space="preserve"> (2000)</w:t>
      </w:r>
      <w:r w:rsidRPr="0062709F">
        <w:rPr>
          <w:rtl/>
        </w:rPr>
        <w:t>،</w:t>
      </w:r>
      <w:r w:rsidRPr="0062709F">
        <w:rPr>
          <w:rFonts w:hint="cs"/>
          <w:rtl/>
        </w:rPr>
        <w:t xml:space="preserve"> و همچنین ماسا و تستا</w:t>
      </w:r>
      <w:r w:rsidRPr="0062709F">
        <w:rPr>
          <w:rStyle w:val="FootnoteReference"/>
          <w:rtl/>
        </w:rPr>
        <w:footnoteReference w:id="27"/>
      </w:r>
      <w:r w:rsidRPr="0062709F">
        <w:rPr>
          <w:rFonts w:hint="cs"/>
          <w:rtl/>
        </w:rPr>
        <w:t xml:space="preserve"> (2009)،</w:t>
      </w:r>
      <w:r w:rsidRPr="0062709F">
        <w:rPr>
          <w:rtl/>
        </w:rPr>
        <w:t xml:space="preserve"> الگوی عمومی دانش </w:t>
      </w:r>
      <w:r w:rsidRPr="0062709F">
        <w:rPr>
          <w:rFonts w:hint="cs"/>
          <w:rtl/>
        </w:rPr>
        <w:t xml:space="preserve">(شکل شماره 2-2) </w:t>
      </w:r>
      <w:r w:rsidRPr="0062709F">
        <w:rPr>
          <w:rtl/>
        </w:rPr>
        <w:t>را ارائه داده ا</w:t>
      </w:r>
      <w:r w:rsidRPr="0062709F">
        <w:rPr>
          <w:rFonts w:hint="cs"/>
          <w:rtl/>
        </w:rPr>
        <w:t>ند</w:t>
      </w:r>
      <w:r w:rsidRPr="0062709F">
        <w:rPr>
          <w:rtl/>
        </w:rPr>
        <w:t>. در این الگو دانش در چهار زمینه سازماندهیمی‏شود؛ این زمینه‏ها عبارتند ا</w:t>
      </w:r>
      <w:r w:rsidRPr="0062709F">
        <w:rPr>
          <w:rFonts w:hint="cs"/>
          <w:rtl/>
        </w:rPr>
        <w:t>ز:</w:t>
      </w:r>
    </w:p>
    <w:p w:rsidR="002C4D92" w:rsidRPr="0062709F" w:rsidRDefault="002C4D92" w:rsidP="00AA5757">
      <w:pPr>
        <w:pStyle w:val="a"/>
        <w:spacing w:line="240" w:lineRule="auto"/>
        <w:rPr>
          <w:rtl/>
        </w:rPr>
      </w:pPr>
      <w:r w:rsidRPr="0062709F">
        <w:rPr>
          <w:b/>
          <w:bCs/>
          <w:rtl/>
        </w:rPr>
        <w:t>خلق دانش</w:t>
      </w:r>
      <w:r w:rsidRPr="0062709F">
        <w:rPr>
          <w:rStyle w:val="FootnoteReference"/>
          <w:rtl/>
        </w:rPr>
        <w:footnoteReference w:id="28"/>
      </w:r>
      <w:r w:rsidRPr="0062709F">
        <w:rPr>
          <w:rFonts w:hint="cs"/>
          <w:b/>
          <w:bCs/>
          <w:rtl/>
        </w:rPr>
        <w:t>:</w:t>
      </w:r>
      <w:r w:rsidRPr="0062709F">
        <w:rPr>
          <w:rtl/>
        </w:rPr>
        <w:t xml:space="preserve"> رفتارهای مربوط به ورود دانش جدید به سیستم انسانی یا اجتماعی است که دامنة وسیعی را در بر دارد، نظیر: کشف، کسب، فراخوانی،‏ توسعه، که پیوندی نزدیک با رفتاری که نوآوری خوانده می‏شود، دارد.</w:t>
      </w:r>
    </w:p>
    <w:p w:rsidR="002C4D92" w:rsidRPr="0062709F" w:rsidRDefault="002C4D92" w:rsidP="00AA5757">
      <w:pPr>
        <w:pStyle w:val="a"/>
        <w:spacing w:line="240" w:lineRule="auto"/>
        <w:rPr>
          <w:rtl/>
        </w:rPr>
      </w:pPr>
      <w:r w:rsidRPr="0062709F">
        <w:rPr>
          <w:b/>
          <w:bCs/>
          <w:rtl/>
        </w:rPr>
        <w:t>حفظ دانش</w:t>
      </w:r>
      <w:r w:rsidRPr="0062709F">
        <w:rPr>
          <w:rStyle w:val="FootnoteReference"/>
          <w:rtl/>
        </w:rPr>
        <w:footnoteReference w:id="29"/>
      </w:r>
      <w:r w:rsidRPr="0062709F">
        <w:rPr>
          <w:b/>
          <w:bCs/>
          <w:rtl/>
        </w:rPr>
        <w:t>:</w:t>
      </w:r>
      <w:r w:rsidRPr="0062709F">
        <w:rPr>
          <w:rtl/>
        </w:rPr>
        <w:t xml:space="preserve"> تمامی فعالیت</w:t>
      </w:r>
      <w:r w:rsidRPr="0062709F">
        <w:rPr>
          <w:rFonts w:hint="cs"/>
          <w:rtl/>
        </w:rPr>
        <w:softHyphen/>
      </w:r>
      <w:r w:rsidRPr="0062709F">
        <w:rPr>
          <w:rtl/>
        </w:rPr>
        <w:t>هایی است که منجر به بقا و نگهداری دانش بعد از ورود آن به سیستم می‏شود. فعالیت حفظ، شامل رفتارهای متنوعی است، مانند:فعالیت</w:t>
      </w:r>
      <w:r w:rsidRPr="0062709F">
        <w:rPr>
          <w:rFonts w:hint="cs"/>
          <w:rtl/>
        </w:rPr>
        <w:softHyphen/>
      </w:r>
      <w:r w:rsidRPr="0062709F">
        <w:rPr>
          <w:rtl/>
        </w:rPr>
        <w:t>های مربوط به اعتبار دانش، به روز کردن آن</w:t>
      </w:r>
      <w:r w:rsidRPr="0062709F">
        <w:rPr>
          <w:rFonts w:hint="cs"/>
          <w:rtl/>
        </w:rPr>
        <w:t xml:space="preserve"> و ...؛ </w:t>
      </w:r>
    </w:p>
    <w:p w:rsidR="002C4D92" w:rsidRPr="0062709F" w:rsidRDefault="002C4D92" w:rsidP="00AA5757">
      <w:pPr>
        <w:pStyle w:val="a"/>
        <w:spacing w:line="240" w:lineRule="auto"/>
        <w:rPr>
          <w:rtl/>
        </w:rPr>
      </w:pPr>
      <w:r w:rsidRPr="0062709F">
        <w:rPr>
          <w:b/>
          <w:bCs/>
          <w:rtl/>
        </w:rPr>
        <w:t>انتقال دانش</w:t>
      </w:r>
      <w:r w:rsidRPr="0062709F">
        <w:rPr>
          <w:rStyle w:val="FootnoteReference"/>
          <w:rtl/>
        </w:rPr>
        <w:footnoteReference w:id="30"/>
      </w:r>
      <w:r w:rsidRPr="0062709F">
        <w:rPr>
          <w:b/>
          <w:bCs/>
          <w:rtl/>
        </w:rPr>
        <w:t>:</w:t>
      </w:r>
      <w:r w:rsidRPr="0062709F">
        <w:rPr>
          <w:rtl/>
        </w:rPr>
        <w:t xml:space="preserve"> شامل رفتارهای بسیار متنوعی استمانند: ارتباط، ترجمه، تفسیر، پالایش و ارائه دان</w:t>
      </w:r>
      <w:r w:rsidRPr="0062709F">
        <w:rPr>
          <w:rFonts w:hint="cs"/>
          <w:rtl/>
        </w:rPr>
        <w:t xml:space="preserve">ش؛ </w:t>
      </w:r>
    </w:p>
    <w:p w:rsidR="002C4D92" w:rsidRPr="0062709F" w:rsidRDefault="002C4D92" w:rsidP="00AA5757">
      <w:pPr>
        <w:pStyle w:val="a"/>
        <w:spacing w:line="240" w:lineRule="auto"/>
        <w:rPr>
          <w:rtl/>
        </w:rPr>
      </w:pPr>
      <w:r w:rsidRPr="0062709F">
        <w:rPr>
          <w:b/>
          <w:bCs/>
          <w:rtl/>
        </w:rPr>
        <w:t>کاربرد دانش</w:t>
      </w:r>
      <w:r w:rsidRPr="0062709F">
        <w:rPr>
          <w:rStyle w:val="FootnoteReference"/>
          <w:rtl/>
        </w:rPr>
        <w:footnoteReference w:id="31"/>
      </w:r>
      <w:r w:rsidRPr="0062709F">
        <w:rPr>
          <w:b/>
          <w:bCs/>
          <w:rtl/>
        </w:rPr>
        <w:t>:</w:t>
      </w:r>
      <w:r w:rsidRPr="0062709F">
        <w:rPr>
          <w:rtl/>
        </w:rPr>
        <w:t xml:space="preserve"> استفاده از دانش موجود برای تصمیم‏گیری‏ها، عملکردها و رسیدن به هدف‏هاست</w:t>
      </w:r>
      <w:r w:rsidRPr="0062709F">
        <w:rPr>
          <w:rFonts w:hint="cs"/>
          <w:rtl/>
        </w:rPr>
        <w:t xml:space="preserve"> (</w:t>
      </w:r>
      <w:r w:rsidRPr="0062709F">
        <w:t>Newman &amp; Conrad, 2000; Massa &amp; Testa, 2009</w:t>
      </w:r>
      <w:r w:rsidRPr="0062709F">
        <w:rPr>
          <w:rFonts w:hint="cs"/>
          <w:rtl/>
        </w:rPr>
        <w:t>).</w:t>
      </w:r>
    </w:p>
    <w:p w:rsidR="002C4D92" w:rsidRPr="0062709F" w:rsidRDefault="002C48FB" w:rsidP="00AA5757">
      <w:pPr>
        <w:spacing w:line="240" w:lineRule="auto"/>
        <w:ind w:left="720"/>
        <w:jc w:val="both"/>
        <w:rPr>
          <w:rFonts w:cs="B Nazanin"/>
          <w:sz w:val="28"/>
          <w:szCs w:val="28"/>
          <w:rtl/>
        </w:rPr>
      </w:pPr>
      <w:r w:rsidRPr="002C48FB">
        <w:rPr>
          <w:rFonts w:cs="Arial"/>
          <w:noProof/>
          <w:rtl/>
        </w:rPr>
      </w:r>
      <w:r w:rsidRPr="002C48FB">
        <w:rPr>
          <w:rFonts w:cs="Arial"/>
          <w:noProof/>
        </w:rPr>
        <w:pict>
          <v:group id="Group 29" o:spid="_x0000_s1063" style="width:354pt;height:213.4pt;mso-position-horizontal-relative:char;mso-position-vertical-relative:line" coordorigin="1755,8943" coordsize="708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">
            <v:group id="Group 31" o:spid="_x0000_s1064" style="position:absolute;left:2230;top:8943;width:5841;height:2764" coordorigin="3608,1604" coordsize="5841,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2" o:spid="_x0000_s1065" type="#_x0000_t105" style="position:absolute;left:5175;top:1604;width:3101;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8AA&#10;AADcAAAADwAAAGRycy9kb3ducmV2LnhtbERPS4vCMBC+C/6HMII3TVdBl65RFlFX8OJjYa9DM7bF&#10;ZFKaaLv+eiMI3ubje85s0VojblT70rGCj2ECgjhzuuRcwe9pPfgE4QOyRuOYFPyTh8W825lhql3D&#10;B7odQy5iCPsUFRQhVKmUPivIoh+6ijhyZ1dbDBHWudQ1NjHcGjlKkom0WHJsKLCiZUHZ5Xi1CnZ7&#10;pzEZ/2yWuWn+7ApPjeG7Uv1e+/0FIlAb3uKXe6vj/OkI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yg/8AAAADcAAAADwAAAAAAAAAAAAAAAACYAgAAZHJzL2Rvd25y&#10;ZXYueG1sUEsFBgAAAAAEAAQA9QAAAIUDAAAAAA==&#10;"/>
              <v:rect id="Rectangle 33" o:spid="_x0000_s1066" style="position:absolute;left:4299;top:2066;width:17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C4D92" w:rsidRPr="00B421EB" w:rsidRDefault="002C4D92" w:rsidP="002C4D92">
                      <w:pPr>
                        <w:jc w:val="center"/>
                        <w:rPr>
                          <w:rFonts w:cs="B Nazanin"/>
                          <w:sz w:val="20"/>
                          <w:szCs w:val="20"/>
                          <w:rtl/>
                        </w:rPr>
                      </w:pPr>
                      <w:r w:rsidRPr="00B421EB">
                        <w:rPr>
                          <w:rFonts w:cs="B Nazanin" w:hint="cs"/>
                          <w:sz w:val="20"/>
                          <w:szCs w:val="20"/>
                          <w:rtl/>
                        </w:rPr>
                        <w:t>خلق دانش جدید</w:t>
                      </w:r>
                    </w:p>
                    <w:p w:rsidR="002C4D92" w:rsidRPr="00B421EB" w:rsidRDefault="002C4D92" w:rsidP="002C4D92">
                      <w:pPr>
                        <w:jc w:val="center"/>
                        <w:rPr>
                          <w:rFonts w:cs="B Nazanin"/>
                          <w:sz w:val="20"/>
                          <w:szCs w:val="20"/>
                          <w:rtl/>
                        </w:rPr>
                      </w:pPr>
                    </w:p>
                    <w:p w:rsidR="002C4D92" w:rsidRPr="00B421EB" w:rsidRDefault="002C4D92" w:rsidP="002C4D92">
                      <w:pPr>
                        <w:jc w:val="center"/>
                        <w:rPr>
                          <w:rFonts w:cs="B Nazanin"/>
                          <w:sz w:val="20"/>
                          <w:szCs w:val="20"/>
                          <w:rtl/>
                        </w:rPr>
                      </w:pPr>
                    </w:p>
                    <w:p w:rsidR="002C4D92" w:rsidRPr="00B421EB" w:rsidRDefault="002C4D92" w:rsidP="002C4D92">
                      <w:pPr>
                        <w:jc w:val="center"/>
                        <w:rPr>
                          <w:rFonts w:cs="B Nazanin"/>
                          <w:sz w:val="20"/>
                          <w:szCs w:val="20"/>
                          <w:rtl/>
                        </w:rPr>
                      </w:pPr>
                    </w:p>
                    <w:p w:rsidR="002C4D92" w:rsidRPr="00B421EB" w:rsidRDefault="002C4D92" w:rsidP="002C4D92">
                      <w:pPr>
                        <w:jc w:val="center"/>
                        <w:rPr>
                          <w:rFonts w:cs="B Nazanin"/>
                          <w:sz w:val="20"/>
                          <w:szCs w:val="20"/>
                        </w:rPr>
                      </w:pPr>
                      <w:r w:rsidRPr="00B421EB">
                        <w:rPr>
                          <w:rFonts w:cs="B Nazanin" w:hint="cs"/>
                          <w:sz w:val="20"/>
                          <w:szCs w:val="20"/>
                          <w:rtl/>
                        </w:rPr>
                        <w:t xml:space="preserve"> جدید</w:t>
                      </w:r>
                    </w:p>
                  </w:txbxContent>
                </v:textbox>
              </v:rect>
              <v:rect id="Rectangle 34" o:spid="_x0000_s1067" style="position:absolute;left:7240;top:2042;width:1549;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C4D92" w:rsidRPr="00B421EB" w:rsidRDefault="002C4D92" w:rsidP="002C4D92">
                      <w:pPr>
                        <w:jc w:val="center"/>
                        <w:rPr>
                          <w:rFonts w:cs="B Nazanin"/>
                          <w:sz w:val="20"/>
                          <w:szCs w:val="20"/>
                        </w:rPr>
                      </w:pPr>
                      <w:r>
                        <w:rPr>
                          <w:rFonts w:cs="B Nazanin" w:hint="cs"/>
                          <w:sz w:val="20"/>
                          <w:szCs w:val="20"/>
                          <w:rtl/>
                        </w:rPr>
                        <w:t>حفظ</w:t>
                      </w:r>
                      <w:r w:rsidRPr="00B421EB">
                        <w:rPr>
                          <w:rFonts w:cs="B Nazanin" w:hint="cs"/>
                          <w:sz w:val="20"/>
                          <w:szCs w:val="20"/>
                          <w:rtl/>
                        </w:rPr>
                        <w:t xml:space="preserve"> دانش</w:t>
                      </w:r>
                    </w:p>
                  </w:txbxContent>
                </v:textbox>
              </v:rect>
              <v:rect id="Rectangle 35" o:spid="_x0000_s1068" style="position:absolute;left:7240;top:3281;width:1460;height: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C4D92" w:rsidRPr="00B421EB" w:rsidRDefault="002C4D92" w:rsidP="002C4D92">
                      <w:pPr>
                        <w:jc w:val="center"/>
                        <w:rPr>
                          <w:rFonts w:cs="B Nazanin"/>
                          <w:sz w:val="20"/>
                          <w:szCs w:val="20"/>
                        </w:rPr>
                      </w:pPr>
                      <w:r>
                        <w:rPr>
                          <w:rFonts w:cs="B Nazanin" w:hint="cs"/>
                          <w:sz w:val="20"/>
                          <w:szCs w:val="20"/>
                          <w:rtl/>
                        </w:rPr>
                        <w:t>انتقال</w:t>
                      </w:r>
                      <w:r w:rsidRPr="00B421EB">
                        <w:rPr>
                          <w:rFonts w:cs="B Nazanin" w:hint="cs"/>
                          <w:sz w:val="20"/>
                          <w:szCs w:val="20"/>
                          <w:rtl/>
                        </w:rPr>
                        <w:t xml:space="preserve"> دانش</w:t>
                      </w:r>
                    </w:p>
                  </w:txbxContent>
                </v:textbox>
              </v:rect>
              <v:rect id="Rectangle 36" o:spid="_x0000_s1069" style="position:absolute;left:4299;top:3207;width:1620;height: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2C4D92" w:rsidRPr="00B421EB" w:rsidRDefault="002C4D92" w:rsidP="002C4D92">
                      <w:pPr>
                        <w:jc w:val="center"/>
                        <w:rPr>
                          <w:rFonts w:cs="B Nazanin"/>
                          <w:sz w:val="20"/>
                          <w:szCs w:val="20"/>
                        </w:rPr>
                      </w:pPr>
                      <w:r w:rsidRPr="00B421EB">
                        <w:rPr>
                          <w:rFonts w:cs="B Nazanin" w:hint="cs"/>
                          <w:sz w:val="20"/>
                          <w:szCs w:val="20"/>
                          <w:rtl/>
                        </w:rPr>
                        <w:t>بکارگیری دانش</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7" o:spid="_x0000_s1070" type="#_x0000_t103" style="position:absolute;left:3608;top:2066;width:691;height:1635;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2ScMA&#10;AADbAAAADwAAAGRycy9kb3ducmV2LnhtbESPQYvCMBSE74L/ITzBm6auIN2uURZhQRQRu73s7dG8&#10;bavNS2mirf/eCILHYWa+YZbr3tTiRq2rLCuYTSMQxLnVFRcKst+fSQzCeWSNtWVScCcH69VwsMRE&#10;245PdEt9IQKEXYIKSu+bREqXl2TQTW1DHLx/2xr0QbaF1C12AW5q+RFFC2mw4rBQYkObkvJLejUK&#10;XHrOI+6Ou3MW7//s8fB5uMRaqfGo//4C4an37/CrvdUK5gt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Y2ScMAAADbAAAADwAAAAAAAAAAAAAAAACYAgAAZHJzL2Rv&#10;d25yZXYueG1sUEsFBgAAAAAEAAQA9QAAAIgD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8" o:spid="_x0000_s1071" type="#_x0000_t104" style="position:absolute;left:4638;top:3913;width:3638;height:45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ff8YA&#10;AADbAAAADwAAAGRycy9kb3ducmV2LnhtbESPUWvCQBCE34X+h2MF3/SiBbWppwShVKw2VMXnJbdN&#10;QnN7ae6Myb/vFQp9HGbnm53VpjOVaKlxpWUF00kEgjizuuRcweX8Ml6CcB5ZY2WZFPTkYLN+GKww&#10;1vbOH9SefC4ChF2MCgrv61hKlxVk0E1sTRy8T9sY9EE2udQN3gPcVHIWRXNpsOTQUGBN24Kyr9PN&#10;hDf20ft3fb2mh8Vr+5Yed4fkqV8qNRp2yTMIT53/P/5L77SCxwX8bgkA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9ff8YAAADbAAAADwAAAAAAAAAAAAAAAACYAgAAZHJz&#10;L2Rvd25yZXYueG1sUEsFBgAAAAAEAAQA9QAAAIsDAAAAAA==&#10;"/>
              <v:shape id="AutoShape 39" o:spid="_x0000_s1072" type="#_x0000_t103" style="position:absolute;left:8789;top:2207;width:660;height:1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9HMIA&#10;AADbAAAADwAAAGRycy9kb3ducmV2LnhtbERPy2rCQBTdC/7DcAvdiE6MIBIdpYpFF9JSH3R7ydw8&#10;aOZOzIwx/n1nIbg8nPdi1ZlKtNS40rKC8SgCQZxaXXKu4Hz6HM5AOI+ssbJMCh7kYLXs9xaYaHvn&#10;H2qPPhchhF2CCgrv60RKlxZk0I1sTRy4zDYGfYBNLnWD9xBuKhlH0VQaLDk0FFjTpqD073gzCr6i&#10;y7bdTa82G6wP6+z3O07jq1Hq/a37mIPw1PmX+OneawWTMDZ8C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L0cwgAAANsAAAAPAAAAAAAAAAAAAAAAAJgCAABkcnMvZG93&#10;bnJldi54bWxQSwUGAAAAAAQABAD1AAAAhwMAAAAA&#10;"/>
            </v:group>
            <v:shape id="Text Box 40" o:spid="_x0000_s1073" type="#_x0000_t202" style="position:absolute;left:1755;top:11916;width:708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2C4D92" w:rsidRDefault="002C4D92" w:rsidP="002C4D92">
                    <w:pPr>
                      <w:pStyle w:val="a1"/>
                      <w:bidi w:val="0"/>
                      <w:rPr>
                        <w:rtl/>
                      </w:rPr>
                    </w:pPr>
                    <w:bookmarkStart w:id="4" w:name="_Toc395119949"/>
                    <w:r>
                      <w:rPr>
                        <w:rFonts w:hint="cs"/>
                        <w:rtl/>
                      </w:rPr>
                      <w:t>شکل 2-15:</w:t>
                    </w:r>
                    <w:r w:rsidRPr="008C66FC">
                      <w:rPr>
                        <w:rFonts w:hint="cs"/>
                        <w:rtl/>
                      </w:rPr>
                      <w:t xml:space="preserve"> مدل عمومی مدیریت دانش،</w:t>
                    </w:r>
                    <w:bookmarkEnd w:id="4"/>
                  </w:p>
                  <w:p w:rsidR="002C4D92" w:rsidRPr="009364AC" w:rsidRDefault="002C4D92" w:rsidP="002C4D92">
                    <w:pPr>
                      <w:spacing w:after="0" w:line="240" w:lineRule="auto"/>
                      <w:jc w:val="center"/>
                      <w:rPr>
                        <w:rFonts w:ascii="Times New Roman" w:hAnsi="Times New Roman" w:cs="B Lotus"/>
                        <w:rtl/>
                      </w:rPr>
                    </w:pPr>
                    <w:r w:rsidRPr="009364AC">
                      <w:rPr>
                        <w:rFonts w:ascii="Times New Roman" w:hAnsi="Times New Roman" w:cs="B Lotus" w:hint="cs"/>
                        <w:rtl/>
                      </w:rPr>
                      <w:t>منبع: (</w:t>
                    </w:r>
                    <w:r w:rsidRPr="009364AC">
                      <w:rPr>
                        <w:rFonts w:ascii="Times New Roman" w:hAnsi="Times New Roman" w:cs="B Lotus"/>
                      </w:rPr>
                      <w:t>Newman &amp; Conrad, 2000; Massa &amp; Testa, 2009</w:t>
                    </w:r>
                    <w:r w:rsidRPr="009364AC">
                      <w:rPr>
                        <w:rFonts w:ascii="Times New Roman" w:hAnsi="Times New Roman" w:cs="B Lotus" w:hint="cs"/>
                        <w:rtl/>
                      </w:rPr>
                      <w:t>)</w:t>
                    </w:r>
                  </w:p>
                </w:txbxContent>
              </v:textbox>
            </v:shape>
            <w10:wrap type="none"/>
            <w10:anchorlock/>
          </v:group>
        </w:pict>
      </w:r>
    </w:p>
    <w:p w:rsidR="002C4D92" w:rsidRDefault="002C4D92" w:rsidP="00AA5757">
      <w:pPr>
        <w:pStyle w:val="a"/>
        <w:spacing w:line="240" w:lineRule="auto"/>
        <w:rPr>
          <w:rtl/>
        </w:rPr>
      </w:pPr>
      <w:r w:rsidRPr="0062709F">
        <w:rPr>
          <w:rtl/>
        </w:rPr>
        <w:t>اعمال مدیریت دانش م</w:t>
      </w:r>
      <w:r w:rsidRPr="0062709F">
        <w:rPr>
          <w:rFonts w:hint="cs"/>
          <w:rtl/>
        </w:rPr>
        <w:t>ؤ</w:t>
      </w:r>
      <w:r w:rsidRPr="0062709F">
        <w:rPr>
          <w:rtl/>
        </w:rPr>
        <w:t>ثر،هزینه</w:t>
      </w:r>
      <w:r w:rsidRPr="0062709F">
        <w:rPr>
          <w:rFonts w:hint="cs"/>
          <w:rtl/>
        </w:rPr>
        <w:softHyphen/>
      </w:r>
      <w:r w:rsidRPr="0062709F">
        <w:rPr>
          <w:rtl/>
        </w:rPr>
        <w:t>ها را کاهش وسطح خدمات به مشتریان را افزایش خواهد داد.</w:t>
      </w:r>
    </w:p>
    <w:p w:rsidR="002C4D92" w:rsidRPr="0062709F" w:rsidRDefault="002C4D92" w:rsidP="00AA5757">
      <w:pPr>
        <w:pStyle w:val="2"/>
        <w:rPr>
          <w:rtl/>
        </w:rPr>
      </w:pPr>
      <w:r w:rsidRPr="0062709F">
        <w:rPr>
          <w:rFonts w:hint="cs"/>
          <w:rtl/>
        </w:rPr>
        <w:t>مدل مفهومی تحقیق</w:t>
      </w:r>
    </w:p>
    <w:p w:rsidR="002C4D92" w:rsidRDefault="002C48FB" w:rsidP="00AA5757">
      <w:pPr>
        <w:pStyle w:val="a"/>
        <w:spacing w:line="240" w:lineRule="auto"/>
        <w:rPr>
          <w:rtl/>
        </w:rPr>
      </w:pPr>
      <w:r>
        <w:rPr>
          <w:noProof/>
          <w:rtl/>
          <w:lang w:bidi="ar-SA"/>
        </w:rPr>
      </w:r>
      <w:r>
        <w:rPr>
          <w:noProof/>
          <w:lang w:bidi="ar-SA"/>
        </w:rPr>
        <w:pict>
          <v:group id="Group 30" o:spid="_x0000_s1074" style="width:444.7pt;height:380.75pt;mso-position-horizontal-relative:char;mso-position-vertical-relative:line" coordorigin="1455,1860" coordsize="10260,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">
            <v:oval id="Oval 31" o:spid="_x0000_s1075" style="position:absolute;left:3465;top:4278;width:1950;height:1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oz8MA&#10;AADbAAAADwAAAGRycy9kb3ducmV2LnhtbERPy2rCQBTdF/oPwy10U3RSKxKikyBCH7gpJnbR3SVz&#10;TaKZO2Fm1PTvnUXB5eG8V8VoenEh5zvLCl6nCQji2uqOGwX76n2SgvABWWNvmRT8kYcif3xYYabt&#10;lXd0KUMjYgj7DBW0IQyZlL5uyaCf2oE4cgfrDIYIXSO1w2sMN72cJclCGuw4NrQ40Kal+lSejYK3&#10;w3xX/rj0+/f4Of/YpudT9UJ7pZ6fxvUSRKAx3MX/7i+tYBbXxy/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Woz8MAAADbAAAADwAAAAAAAAAAAAAAAACYAgAAZHJzL2Rv&#10;d25yZXYueG1sUEsFBgAAAAAEAAQA9QAAAIgDAAAAAA==&#10;" fillcolor="#666" strokecolor="#666" strokeweight="1pt">
              <v:fill color2="#ccc" angle="135" focus="50%" type="gradient"/>
              <v:shadow on="t" color="#7f7f7f" opacity=".5" offset="1pt"/>
              <v:textbox>
                <w:txbxContent>
                  <w:p w:rsidR="002C4D92" w:rsidRPr="009054C0" w:rsidRDefault="002C4D92" w:rsidP="002C4D92">
                    <w:pPr>
                      <w:jc w:val="center"/>
                      <w:rPr>
                        <w:rFonts w:cs="B Nazanin"/>
                        <w:b/>
                        <w:bCs/>
                      </w:rPr>
                    </w:pPr>
                    <w:r>
                      <w:rPr>
                        <w:rFonts w:cs="B Nazanin" w:hint="cs"/>
                        <w:b/>
                        <w:bCs/>
                        <w:rtl/>
                      </w:rPr>
                      <w:t>سرمایه فکری</w:t>
                    </w:r>
                  </w:p>
                </w:txbxContent>
              </v:textbox>
            </v:oval>
            <v:oval id="Oval 32" o:spid="_x0000_s1076" style="position:absolute;left:6630;top:4224;width:195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NVMUA&#10;AADbAAAADwAAAGRycy9kb3ducmV2LnhtbESPQWvCQBSE74X+h+UVvJS60UoJ0VVEaC1exKgHb4/s&#10;M4lm34bdVdN/3xUEj8PMfMNMZp1pxJWcry0rGPQTEMSF1TWXCnbb748UhA/IGhvLpOCPPMymry8T&#10;zLS98YaueShFhLDPUEEVQptJ6YuKDPq+bYmjd7TOYIjSlVI7vEW4aeQwSb6kwZrjQoUtLSoqzvnF&#10;KPg8jjb53qXrw2k5+lmll/P2nXZK9d66+RhEoC48w4/2r1YwHMD9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Q1UxQAAANsAAAAPAAAAAAAAAAAAAAAAAJgCAABkcnMv&#10;ZG93bnJldi54bWxQSwUGAAAAAAQABAD1AAAAigMAAAAA&#10;" fillcolor="#666" strokecolor="#666" strokeweight="1pt">
              <v:fill color2="#ccc" angle="135" focus="50%" type="gradient"/>
              <v:shadow on="t" color="#7f7f7f" opacity=".5" offset="1pt"/>
              <v:textbox>
                <w:txbxContent>
                  <w:p w:rsidR="002C4D92" w:rsidRPr="009054C0" w:rsidRDefault="002C4D92" w:rsidP="002C4D92">
                    <w:pPr>
                      <w:jc w:val="center"/>
                      <w:rPr>
                        <w:rFonts w:cs="B Nazanin"/>
                        <w:b/>
                        <w:bCs/>
                      </w:rPr>
                    </w:pPr>
                    <w:r>
                      <w:rPr>
                        <w:rFonts w:cs="B Nazanin" w:hint="cs"/>
                        <w:b/>
                        <w:bCs/>
                        <w:rtl/>
                      </w:rPr>
                      <w:t>مدیریت دانش</w:t>
                    </w:r>
                  </w:p>
                </w:txbxContent>
              </v:textbox>
            </v:oval>
            <v:roundrect id="AutoShape 33" o:spid="_x0000_s1077" style="position:absolute;left:10020;top:2499;width:1665;height:6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z+sIA&#10;AADbAAAADwAAAGRycy9kb3ducmV2LnhtbESPQYvCMBSE78L+h/AWvGm6PahUo0hZRcGDq3vY46N5&#10;tsXmpSSx1n9vBGGPw8x8wyxWvWlER87XlhV8jRMQxIXVNZcKfs+b0QyED8gaG8uk4EEeVsuPwQIz&#10;be/8Q90plCJC2GeooAqhzaT0RUUG/di2xNG7WGcwROlKqR3eI9w0Mk2SiTRYc1yosKW8ouJ6uhkF&#10;+yNOy27LucuneyPl3+H4PTsoNfzs13MQgfrwH363d1pBmsL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HP6wgAAANsAAAAPAAAAAAAAAAAAAAAAAJgCAABkcnMvZG93&#10;bnJldi54bWxQSwUGAAAAAAQABAD1AAAAhwMAAAAA&#10;" fillcolor="#95b3d7" strokecolor="#4f81bd" strokeweight="1pt">
              <v:fill color2="#4f81bd" focus="50%" type="gradient"/>
              <v:shadow on="t" color="#243f60" offset="1pt"/>
              <v:textbox>
                <w:txbxContent>
                  <w:p w:rsidR="002C4D92" w:rsidRPr="00006285" w:rsidRDefault="002C4D92" w:rsidP="002C4D92">
                    <w:pPr>
                      <w:jc w:val="center"/>
                      <w:rPr>
                        <w:b/>
                        <w:bCs/>
                      </w:rPr>
                    </w:pPr>
                    <w:r w:rsidRPr="00006285">
                      <w:rPr>
                        <w:rFonts w:cs="B Nazanin"/>
                        <w:b/>
                        <w:bCs/>
                        <w:rtl/>
                      </w:rPr>
                      <w:t>کسب دانش</w:t>
                    </w:r>
                  </w:p>
                </w:txbxContent>
              </v:textbox>
            </v:roundrect>
            <v:roundrect id="AutoShape 34" o:spid="_x0000_s1078" style="position:absolute;left:10020;top:3724;width:1680;height:6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WYcQA&#10;AADbAAAADwAAAGRycy9kb3ducmV2LnhtbESPzWrDMBCE74W+g9hCbo1cF5rgRAnFNCUGH/LTQ4+L&#10;tbFNrZWRFNt9+6oQyHGYmW+Y9XYynRjI+daygpd5AoK4srrlWsHXefe8BOEDssbOMin4JQ/bzePD&#10;GjNtRz7ScAq1iBD2GSpoQugzKX3VkEE/tz1x9C7WGQxRulpqh2OEm06mSfImDbYcFxrsKW+o+jld&#10;jYLigIt6+OTc5YvCSPldHj6WpVKzp+l9BSLQFO7hW3uvFaS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1mHEAAAA2wAAAA8AAAAAAAAAAAAAAAAAmAIAAGRycy9k&#10;b3ducmV2LnhtbFBLBQYAAAAABAAEAPUAAACJAwAAAAA=&#10;" fillcolor="#95b3d7" strokecolor="#4f81bd" strokeweight="1pt">
              <v:fill color2="#4f81bd" focus="50%" type="gradient"/>
              <v:shadow on="t" color="#243f60" offset="1pt"/>
              <v:textbox>
                <w:txbxContent>
                  <w:p w:rsidR="002C4D92" w:rsidRPr="00006285" w:rsidRDefault="002C4D92" w:rsidP="002C4D92">
                    <w:pPr>
                      <w:jc w:val="center"/>
                      <w:rPr>
                        <w:rFonts w:cs="B Nazanin"/>
                        <w:b/>
                        <w:bCs/>
                      </w:rPr>
                    </w:pPr>
                    <w:r w:rsidRPr="00006285">
                      <w:rPr>
                        <w:rFonts w:cs="B Nazanin"/>
                        <w:b/>
                        <w:bCs/>
                        <w:rtl/>
                      </w:rPr>
                      <w:t>نگهداری دانش</w:t>
                    </w:r>
                  </w:p>
                </w:txbxContent>
              </v:textbox>
            </v:roundrect>
            <v:roundrect id="AutoShape 35" o:spid="_x0000_s1079" style="position:absolute;left:10020;top:4788;width:1695;height:6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OFcQA&#10;AADbAAAADwAAAGRycy9kb3ducmV2LnhtbESPzWrDMBCE74W+g9hCbo1cU5rgRAnFNCUGH/LTQ4+L&#10;tbFNrZWRFNt9+6oQyHGYmW+Y9XYynRjI+daygpd5AoK4srrlWsHXefe8BOEDssbOMin4JQ/bzePD&#10;GjNtRz7ScAq1iBD2GSpoQugzKX3VkEE/tz1x9C7WGQxRulpqh2OEm06mSfImDbYcFxrsKW+o+jld&#10;jYLigIt6+OTc5YvCSPldHj6WpVKzp+l9BSLQFO7hW3uvFaS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ThXEAAAA2wAAAA8AAAAAAAAAAAAAAAAAmAIAAGRycy9k&#10;b3ducmV2LnhtbFBLBQYAAAAABAAEAPUAAACJAwAAAAA=&#10;" fillcolor="#95b3d7" strokecolor="#4f81bd" strokeweight="1pt">
              <v:fill color2="#4f81bd" focus="50%" type="gradient"/>
              <v:shadow on="t" color="#243f60" offset="1pt"/>
              <v:textbox>
                <w:txbxContent>
                  <w:p w:rsidR="002C4D92" w:rsidRPr="00006285" w:rsidRDefault="002C4D92" w:rsidP="002C4D92">
                    <w:pPr>
                      <w:jc w:val="center"/>
                      <w:rPr>
                        <w:b/>
                        <w:bCs/>
                      </w:rPr>
                    </w:pPr>
                    <w:r w:rsidRPr="00006285">
                      <w:rPr>
                        <w:rFonts w:cs="B Nazanin"/>
                        <w:b/>
                        <w:bCs/>
                        <w:rtl/>
                      </w:rPr>
                      <w:t>انتقال دانش</w:t>
                    </w:r>
                  </w:p>
                </w:txbxContent>
              </v:textbox>
            </v:roundrect>
            <v:roundrect id="AutoShape 36" o:spid="_x0000_s1080" style="position:absolute;left:10020;top:5965;width:1695;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rjsQA&#10;AADbAAAADwAAAGRycy9kb3ducmV2LnhtbESPzWrDMBCE74W+g9hCbo1cQ5vgRAnFNCUGH/LTQ4+L&#10;tbFNrZWRFNt9+6oQyHGYmW+Y9XYynRjI+daygpd5AoK4srrlWsHXefe8BOEDssbOMin4JQ/bzePD&#10;GjNtRz7ScAq1iBD2GSpoQugzKX3VkEE/tz1x9C7WGQxRulpqh2OEm06mSfImDbYcFxrsKW+o+jld&#10;jYLigIt6+OTc5YvCSPldHj6WpVKzp+l9BSLQFO7hW3uvFaS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9647EAAAA2wAAAA8AAAAAAAAAAAAAAAAAmAIAAGRycy9k&#10;b3ducmV2LnhtbFBLBQYAAAAABAAEAPUAAACJAwAAAAA=&#10;" fillcolor="#95b3d7" strokecolor="#4f81bd" strokeweight="1pt">
              <v:fill color2="#4f81bd" focus="50%" type="gradient"/>
              <v:shadow on="t" color="#243f60" offset="1pt"/>
              <v:textbox>
                <w:txbxContent>
                  <w:p w:rsidR="002C4D92" w:rsidRPr="00006285" w:rsidRDefault="002C4D92" w:rsidP="002C4D92">
                    <w:pPr>
                      <w:jc w:val="center"/>
                      <w:rPr>
                        <w:rFonts w:cs="B Nazanin"/>
                        <w:b/>
                        <w:bCs/>
                      </w:rPr>
                    </w:pPr>
                    <w:r w:rsidRPr="00006285">
                      <w:rPr>
                        <w:rFonts w:cs="B Nazanin"/>
                        <w:b/>
                        <w:bCs/>
                        <w:rtl/>
                      </w:rPr>
                      <w:t>بکارگیری دانش</w:t>
                    </w:r>
                  </w:p>
                </w:txbxContent>
              </v:textbox>
            </v:roundrect>
            <v:shape id="AutoShape 37" o:spid="_x0000_s1081" type="#_x0000_t32" style="position:absolute;left:8625;top:2829;width:1395;height:20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38" o:spid="_x0000_s1082" type="#_x0000_t32" style="position:absolute;left:8625;top:4035;width:1395;height:8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9" o:spid="_x0000_s1083" type="#_x0000_t32" style="position:absolute;left:8625;top:4855;width:1380;height:2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40" o:spid="_x0000_s1084" type="#_x0000_t32" style="position:absolute;left:8625;top:4855;width:1365;height:13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41" o:spid="_x0000_s1085" style="position:absolute;left:1455;top:1860;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IZ8EA&#10;AADbAAAADwAAAGRycy9kb3ducmV2LnhtbERPz2vCMBS+D/wfwhN2m2k3qKMapQgbO25VJt6ezbMt&#10;Ni9dkrXdf78cBI8f3+/1djKdGMj51rKCdJGAIK6sbrlWcNi/Pb2C8AFZY2eZFPyRh+1m9rDGXNuR&#10;v2goQy1iCPscFTQh9LmUvmrIoF/YnjhyF+sMhghdLbXDMYabTj4nSSYNthwbGuxp11B1LX+NguP3&#10;UJ6X+v3wGZanI+7dT1pQptTjfCpWIAJN4S6+uT+0gpe4Pn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CGfBAAAA2wAAAA8AAAAAAAAAAAAAAAAAmAIAAGRycy9kb3du&#10;cmV2LnhtbFBLBQYAAAAABAAEAPUAAACGAwAAAAA=&#10;" strokecolor="#95b3d7" strokeweight="1pt">
              <v:fill color2="#b8cce4" focus="100%" type="gradient"/>
              <v:shadow on="t" color="#243f60" opacity=".5" offset="1pt"/>
              <v:textbox>
                <w:txbxContent>
                  <w:p w:rsidR="002C4D92" w:rsidRPr="0091053C" w:rsidRDefault="002C4D92" w:rsidP="002C4D92">
                    <w:pPr>
                      <w:jc w:val="center"/>
                      <w:rPr>
                        <w:b/>
                        <w:bCs/>
                      </w:rPr>
                    </w:pPr>
                    <w:r w:rsidRPr="0091053C">
                      <w:rPr>
                        <w:rFonts w:ascii="Nazanin" w:cs="B Nazanin" w:hint="cs"/>
                        <w:b/>
                        <w:bCs/>
                        <w:rtl/>
                      </w:rPr>
                      <w:t>سرمایه انسانی</w:t>
                    </w:r>
                  </w:p>
                </w:txbxContent>
              </v:textbox>
            </v:rect>
            <v:rect id="Rectangle 42" o:spid="_x0000_s1086" style="position:absolute;left:1455;top:3069;width:1305;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t/MMA&#10;AADbAAAADwAAAGRycy9kb3ducmV2LnhtbESPQWvCQBSE7wX/w/KE3uomFlSiq4hQ8dhGUbw9s88k&#10;mH2b7q4x/ffdQsHjMDPfMItVbxrRkfO1ZQXpKAFBXFhdc6ngsP94m4HwAVljY5kU/JCH1XLwssBM&#10;2wd/UZeHUkQI+wwVVCG0mZS+qMigH9mWOHpX6wyGKF0ptcNHhJtGjpNkIg3WHBcqbGlTUXHL70bB&#10;6djll6neHj7D9HzCvftO1zRR6nXYr+cgAvXhGf5v77SC9x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t/MMAAADbAAAADwAAAAAAAAAAAAAAAACYAgAAZHJzL2Rv&#10;d25yZXYueG1sUEsFBgAAAAAEAAQA9QAAAIgDAAAAAA==&#10;" strokecolor="#95b3d7" strokeweight="1pt">
              <v:fill color2="#b8cce4" focus="100%" type="gradient"/>
              <v:shadow on="t" color="#243f60" opacity=".5" offset="1pt"/>
              <v:textbox>
                <w:txbxContent>
                  <w:p w:rsidR="002C4D92" w:rsidRPr="0091053C" w:rsidRDefault="002C4D92" w:rsidP="002C4D92">
                    <w:pPr>
                      <w:jc w:val="center"/>
                      <w:rPr>
                        <w:rFonts w:cs="B Nazanin"/>
                        <w:b/>
                        <w:bCs/>
                      </w:rPr>
                    </w:pPr>
                    <w:r w:rsidRPr="0091053C">
                      <w:rPr>
                        <w:rFonts w:ascii="Nazanin" w:cs="B Nazanin" w:hint="cs"/>
                        <w:b/>
                        <w:bCs/>
                        <w:rtl/>
                      </w:rPr>
                      <w:t xml:space="preserve">سرمایه </w:t>
                    </w:r>
                    <w:r>
                      <w:rPr>
                        <w:rFonts w:ascii="Nazanin" w:cs="B Nazanin" w:hint="cs"/>
                        <w:b/>
                        <w:bCs/>
                        <w:rtl/>
                      </w:rPr>
                      <w:t>ساختاری</w:t>
                    </w:r>
                  </w:p>
                </w:txbxContent>
              </v:textbox>
            </v:rect>
            <v:rect id="Rectangle 43" o:spid="_x0000_s1087" style="position:absolute;left:1455;top:5980;width:1275;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rb8QA&#10;AADcAAAADwAAAGRycy9kb3ducmV2LnhtbESPQW/CMAyF75P4D5GRdhspO5SpEBCaxMRxKwjEzWu8&#10;tlrjlCSU7t/Ph0m72XrP731ebUbXqYFCbD0bmM8yUMSVty3XBo6H3dMLqJiQLXaeycAPRdisJw8r&#10;LKy/8wcNZaqVhHAs0ECTUl9oHauGHMaZ74lF+/LBYZI11NoGvEu46/RzluXaYcvS0GBPrw1V3+XN&#10;GTifhvJzYd+O72lxOeMhXOdbyo15nI7bJahEY/o3/13vre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a2/EAAAA3AAAAA8AAAAAAAAAAAAAAAAAmAIAAGRycy9k&#10;b3ducmV2LnhtbFBLBQYAAAAABAAEAPUAAACJAwAAAAA=&#10;" strokecolor="#95b3d7" strokeweight="1pt">
              <v:fill color2="#b8cce4" focus="100%" type="gradient"/>
              <v:shadow on="t" color="#243f60" opacity=".5" offset="1pt"/>
              <v:textbox>
                <w:txbxContent>
                  <w:p w:rsidR="002C4D92" w:rsidRPr="0091053C" w:rsidRDefault="002C4D92" w:rsidP="002C4D92">
                    <w:pPr>
                      <w:jc w:val="center"/>
                      <w:rPr>
                        <w:b/>
                        <w:bCs/>
                      </w:rPr>
                    </w:pPr>
                    <w:r w:rsidRPr="0091053C">
                      <w:rPr>
                        <w:rFonts w:ascii="Nazanin" w:cs="B Nazanin" w:hint="cs"/>
                        <w:b/>
                        <w:bCs/>
                        <w:rtl/>
                      </w:rPr>
                      <w:t xml:space="preserve">سرمایه </w:t>
                    </w:r>
                    <w:r>
                      <w:rPr>
                        <w:rFonts w:ascii="Nazanin" w:cs="B Nazanin" w:hint="cs"/>
                        <w:b/>
                        <w:bCs/>
                        <w:rtl/>
                      </w:rPr>
                      <w:t>مشتری</w:t>
                    </w:r>
                  </w:p>
                </w:txbxContent>
              </v:textbox>
            </v:rect>
            <v:shape id="AutoShape 44" o:spid="_x0000_s1088" type="#_x0000_t32" style="position:absolute;left:5460;top:4855;width:11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45" o:spid="_x0000_s1089" type="#_x0000_t32" style="position:absolute;left:2835;top:2325;width:615;height:25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hK8EAAADcAAAADwAAAGRycy9kb3ducmV2LnhtbERPS2vCQBC+F/wPywi91Y0hhJq6irQU&#10;injxcehxyI6bYHY2ZKea/vuuIPQ2H99zluvRd+pKQ2wDG5jPMlDEdbAtOwOn4+fLK6goyBa7wGTg&#10;lyKsV5OnJVY23HhP14M4lUI4VmigEekrrWPdkMc4Cz1x4s5h8CgJDk7bAW8p3Hc6z7JSe2w5NTTY&#10;03tD9eXw4w18n/xukRcf3hXuKHuhbZsXpTHP03HzBkpolH/xw/1l0/wyh/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KErwQAAANwAAAAPAAAAAAAAAAAAAAAA&#10;AKECAABkcnMvZG93bnJldi54bWxQSwUGAAAAAAQABAD5AAAAjwMAAAAA&#10;">
              <v:stroke endarrow="block"/>
            </v:shape>
            <v:shape id="AutoShape 46" o:spid="_x0000_s1090" type="#_x0000_t32" style="position:absolute;left:2760;top:3570;width:690;height:13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gEsMIAAADcAAAADwAAAGRycy9kb3ducmV2LnhtbERPS2vCQBC+F/oflil4q5vGENrUVYql&#10;INKLj0OPQ3bcBLOzITtq/PduodDbfHzPmS9H36kLDbENbOBlmoEiroNt2Rk47L+eX0FFQbbYBSYD&#10;N4qwXDw+zLGy4cpbuuzEqRTCsUIDjUhfaR3rhjzGaeiJE3cMg0dJcHDaDnhN4b7TeZaV2mPLqaHB&#10;nlYN1afd2Rv4Ofjvt7z49K5we9kKbdq8KI2ZPI0f76CERvkX/7nXNs0vZ/D7TLpA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gEsMIAAADcAAAADwAAAAAAAAAAAAAA&#10;AAChAgAAZHJzL2Rvd25yZXYueG1sUEsFBgAAAAAEAAQA+QAAAJADAAAAAA==&#10;">
              <v:stroke endarrow="block"/>
            </v:shape>
            <v:shape id="AutoShape 47" o:spid="_x0000_s1091" type="#_x0000_t32" style="position:absolute;left:2745;top:4935;width:705;height:15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shape id="AutoShape 48" o:spid="_x0000_s1092" type="#_x0000_t32" style="position:absolute;left:2835;top:2310;width:3825;height:2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AutoShape 49" o:spid="_x0000_s1093" type="#_x0000_t32" style="position:absolute;left:2775;top:3585;width:3810;height:11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50" o:spid="_x0000_s1094" type="#_x0000_t32" style="position:absolute;left:2745;top:4920;width:3885;height:15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YA8EAAADcAAAADwAAAGRycy9kb3ducmV2LnhtbERP32vCMBB+H+x/CDfwbU0d6EZnLK4w&#10;EF9EN9gej+Zsg82lNFlT/3sjCHu7j+/nrcrJdmKkwRvHCuZZDoK4dtpwo+D76/P5DYQPyBo7x6Tg&#10;Qh7K9ePDCgvtIh9oPIZGpBD2BSpoQ+gLKX3dkkWfuZ44cSc3WAwJDo3UA8YUbjv5kudLadFwamix&#10;p6ql+nz8swpM3Jux31bxY/fz63Ukc1k4o9Tsadq8gwg0hX/x3b3Vaf7yF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BgDwQAAANwAAAAPAAAAAAAAAAAAAAAA&#10;AKECAABkcnMvZG93bnJldi54bWxQSwUGAAAAAAQABAD5AAAAjwMAAAAA&#10;">
              <v:stroke endarrow="block"/>
            </v:shape>
            <w10:wrap type="none"/>
            <w10:anchorlock/>
          </v:group>
        </w:pict>
      </w:r>
    </w:p>
    <w:p w:rsidR="00917AA7" w:rsidRDefault="00917AA7" w:rsidP="00AA5757">
      <w:pPr>
        <w:spacing w:line="240" w:lineRule="auto"/>
        <w:rPr>
          <w:rtl/>
        </w:rPr>
      </w:pPr>
      <w:r w:rsidRPr="0062709F">
        <w:rPr>
          <w:rFonts w:hint="cs"/>
          <w:rtl/>
        </w:rPr>
        <w:t xml:space="preserve">سرمایه فکری و مدیریت دانش کارکنان </w:t>
      </w:r>
      <w:r w:rsidRPr="0062709F">
        <w:rPr>
          <w:rtl/>
        </w:rPr>
        <w:t>و بهبود آن، افزا</w:t>
      </w:r>
      <w:r w:rsidRPr="0062709F">
        <w:rPr>
          <w:rFonts w:hint="cs"/>
          <w:rtl/>
        </w:rPr>
        <w:t>ی</w:t>
      </w:r>
      <w:r w:rsidRPr="0062709F">
        <w:rPr>
          <w:rFonts w:hint="eastAsia"/>
          <w:rtl/>
        </w:rPr>
        <w:t>ش</w:t>
      </w:r>
      <w:r w:rsidRPr="0062709F">
        <w:rPr>
          <w:rtl/>
        </w:rPr>
        <w:t xml:space="preserve"> بهساز</w:t>
      </w:r>
      <w:r w:rsidRPr="0062709F">
        <w:rPr>
          <w:rFonts w:hint="cs"/>
          <w:rtl/>
        </w:rPr>
        <w:t xml:space="preserve">ی </w:t>
      </w:r>
      <w:r w:rsidRPr="0062709F">
        <w:rPr>
          <w:rtl/>
        </w:rPr>
        <w:t>کارکنان را در سازمان به دنبال خواهد داشت</w:t>
      </w:r>
      <w:r w:rsidRPr="0062709F">
        <w:rPr>
          <w:rFonts w:hint="cs"/>
          <w:rtl/>
        </w:rPr>
        <w:t>و در نتیجه می</w:t>
      </w:r>
      <w:r w:rsidRPr="0062709F">
        <w:rPr>
          <w:rFonts w:hint="cs"/>
          <w:rtl/>
        </w:rPr>
        <w:softHyphen/>
        <w:t>توان انتظار داشت که کارایی و اثربخشی و در پی آن بهسازی افراد افزایش یابد.</w:t>
      </w:r>
    </w:p>
    <w:p w:rsidR="00940341" w:rsidRDefault="00566692" w:rsidP="00AA5757">
      <w:pPr>
        <w:spacing w:line="240" w:lineRule="auto"/>
        <w:rPr>
          <w:rtl/>
        </w:rPr>
      </w:pPr>
      <w:r>
        <w:rPr>
          <w:rFonts w:hint="cs"/>
          <w:rtl/>
        </w:rPr>
        <w:t>نتیجه گیری</w:t>
      </w:r>
    </w:p>
    <w:p w:rsidR="00566692" w:rsidRPr="000338B2" w:rsidRDefault="00566692" w:rsidP="00AA5757">
      <w:pPr>
        <w:pStyle w:val="a"/>
        <w:spacing w:line="240" w:lineRule="auto"/>
        <w:rPr>
          <w:spacing w:val="-2"/>
          <w:rtl/>
        </w:rPr>
      </w:pPr>
      <w:r w:rsidRPr="000338B2">
        <w:rPr>
          <w:rFonts w:hint="cs"/>
          <w:spacing w:val="-2"/>
          <w:rtl/>
        </w:rPr>
        <w:t>شركت ها به دلايل متعددي تمايل و توجه به اندازه گيري سرمايه هاي فكري دارند. در يك مطالعه هلمن</w:t>
      </w:r>
      <w:r w:rsidRPr="000338B2">
        <w:rPr>
          <w:spacing w:val="-2"/>
          <w:vertAlign w:val="superscript"/>
          <w:rtl/>
        </w:rPr>
        <w:footnoteReference w:id="32"/>
      </w:r>
      <w:r w:rsidRPr="000338B2">
        <w:rPr>
          <w:rFonts w:hint="cs"/>
          <w:spacing w:val="-2"/>
          <w:rtl/>
        </w:rPr>
        <w:t xml:space="preserve"> (2005)، پنج دليل اصلي توجه شرکت</w:t>
      </w:r>
      <w:r w:rsidRPr="000338B2">
        <w:rPr>
          <w:rFonts w:hint="cs"/>
          <w:spacing w:val="-2"/>
          <w:rtl/>
        </w:rPr>
        <w:softHyphen/>
        <w:t>ها به سرمایه فکری را به صورت زیر بیان می</w:t>
      </w:r>
      <w:r w:rsidRPr="000338B2">
        <w:rPr>
          <w:rFonts w:hint="cs"/>
          <w:spacing w:val="-2"/>
          <w:rtl/>
        </w:rPr>
        <w:softHyphen/>
        <w:t>کند:</w:t>
      </w:r>
    </w:p>
    <w:p w:rsidR="00566692" w:rsidRPr="0062709F" w:rsidRDefault="00566692" w:rsidP="00AA5757">
      <w:pPr>
        <w:pStyle w:val="a"/>
        <w:numPr>
          <w:ilvl w:val="0"/>
          <w:numId w:val="1"/>
        </w:numPr>
        <w:spacing w:line="240" w:lineRule="auto"/>
        <w:ind w:left="567"/>
        <w:rPr>
          <w:rtl/>
        </w:rPr>
      </w:pPr>
      <w:r w:rsidRPr="0062709F">
        <w:rPr>
          <w:rFonts w:hint="cs"/>
          <w:rtl/>
        </w:rPr>
        <w:t>اندازه گيري سرمايه فكري مي</w:t>
      </w:r>
      <w:r w:rsidRPr="0062709F">
        <w:rPr>
          <w:rtl/>
        </w:rPr>
        <w:softHyphen/>
      </w:r>
      <w:r w:rsidRPr="0062709F">
        <w:rPr>
          <w:rFonts w:hint="cs"/>
          <w:rtl/>
        </w:rPr>
        <w:t>تواند به تدوين استراتژي تجاري براي يك سازمان كمك كند.</w:t>
      </w:r>
    </w:p>
    <w:p w:rsidR="00566692" w:rsidRPr="0062709F" w:rsidRDefault="00566692" w:rsidP="00AA5757">
      <w:pPr>
        <w:pStyle w:val="a"/>
        <w:numPr>
          <w:ilvl w:val="0"/>
          <w:numId w:val="1"/>
        </w:numPr>
        <w:spacing w:line="240" w:lineRule="auto"/>
        <w:ind w:left="567"/>
      </w:pPr>
      <w:r w:rsidRPr="0062709F">
        <w:rPr>
          <w:rFonts w:hint="cs"/>
          <w:rtl/>
        </w:rPr>
        <w:t>سازمان با شناسايي و توسعه سرمايه فكري اش مي تواند يك مزيت رقابتي را به دست آورد.</w:t>
      </w:r>
    </w:p>
    <w:p w:rsidR="00566692" w:rsidRPr="0062709F" w:rsidRDefault="00566692" w:rsidP="00AA5757">
      <w:pPr>
        <w:pStyle w:val="a"/>
        <w:numPr>
          <w:ilvl w:val="0"/>
          <w:numId w:val="1"/>
        </w:numPr>
        <w:spacing w:line="240" w:lineRule="auto"/>
        <w:ind w:left="567"/>
      </w:pPr>
      <w:r w:rsidRPr="0062709F">
        <w:rPr>
          <w:rFonts w:hint="cs"/>
          <w:rtl/>
        </w:rPr>
        <w:t>ايجاد شاخص هاي كليدي عملكرد كه به ارزيابي اجراي استراتژي كمك خواهد كرد.</w:t>
      </w:r>
    </w:p>
    <w:p w:rsidR="00566692" w:rsidRPr="0062709F" w:rsidRDefault="00566692" w:rsidP="00AA5757">
      <w:pPr>
        <w:pStyle w:val="a"/>
        <w:numPr>
          <w:ilvl w:val="0"/>
          <w:numId w:val="1"/>
        </w:numPr>
        <w:spacing w:line="240" w:lineRule="auto"/>
        <w:ind w:left="567"/>
      </w:pPr>
      <w:r w:rsidRPr="0062709F">
        <w:rPr>
          <w:rFonts w:hint="cs"/>
          <w:rtl/>
        </w:rPr>
        <w:t>استفاده از ارزيابي هاي غير مالي سرمايه فكري مي تواند به طرح هاي باز پرداخت و پاداش شركت ارتباط داده شود.</w:t>
      </w:r>
    </w:p>
    <w:p w:rsidR="00566692" w:rsidRPr="0062709F" w:rsidRDefault="00566692" w:rsidP="00AA5757">
      <w:pPr>
        <w:pStyle w:val="a"/>
        <w:numPr>
          <w:ilvl w:val="0"/>
          <w:numId w:val="1"/>
        </w:numPr>
        <w:spacing w:line="240" w:lineRule="auto"/>
        <w:ind w:left="567"/>
        <w:rPr>
          <w:rtl/>
        </w:rPr>
      </w:pPr>
      <w:r w:rsidRPr="0062709F">
        <w:rPr>
          <w:rFonts w:hint="cs"/>
          <w:rtl/>
        </w:rPr>
        <w:t>ارتباط با سهامداران خارجي كه دارايي هاي فكري شركت ها را در اختيار دارند.</w:t>
      </w:r>
    </w:p>
    <w:p w:rsidR="00566692" w:rsidRPr="000338B2" w:rsidRDefault="00566692" w:rsidP="00AA5757">
      <w:pPr>
        <w:pStyle w:val="a"/>
        <w:spacing w:line="240" w:lineRule="auto"/>
        <w:rPr>
          <w:spacing w:val="-4"/>
          <w:rtl/>
        </w:rPr>
      </w:pPr>
      <w:r w:rsidRPr="000338B2">
        <w:rPr>
          <w:rFonts w:hint="cs"/>
          <w:spacing w:val="-4"/>
          <w:rtl/>
        </w:rPr>
        <w:t xml:space="preserve">دلايل اول تا چهارم براي اهداف درون سازماني ودليل پنجم براي اهداف خارج از سازمان ميباشد. </w:t>
      </w:r>
    </w:p>
    <w:p w:rsidR="00566692" w:rsidRPr="0062709F" w:rsidRDefault="00566692" w:rsidP="00AA5757">
      <w:pPr>
        <w:pStyle w:val="a"/>
        <w:spacing w:line="240" w:lineRule="auto"/>
        <w:rPr>
          <w:rtl/>
        </w:rPr>
      </w:pPr>
      <w:r w:rsidRPr="0062709F">
        <w:rPr>
          <w:rFonts w:hint="cs"/>
          <w:rtl/>
        </w:rPr>
        <w:lastRenderedPageBreak/>
        <w:t>در یک مطالعه</w:t>
      </w:r>
      <w:r w:rsidRPr="0062709F">
        <w:rPr>
          <w:rFonts w:hint="cs"/>
          <w:rtl/>
        </w:rPr>
        <w:softHyphen/>
        <w:t xml:space="preserve">ی دیگر، </w:t>
      </w:r>
      <w:r w:rsidRPr="0062709F">
        <w:rPr>
          <w:rtl/>
        </w:rPr>
        <w:t>م</w:t>
      </w:r>
      <w:r w:rsidRPr="0062709F">
        <w:rPr>
          <w:rFonts w:hint="cs"/>
          <w:rtl/>
        </w:rPr>
        <w:t>ا</w:t>
      </w:r>
      <w:r w:rsidRPr="0062709F">
        <w:rPr>
          <w:rtl/>
        </w:rPr>
        <w:t>ر</w:t>
      </w:r>
      <w:r w:rsidRPr="0062709F">
        <w:rPr>
          <w:vertAlign w:val="superscript"/>
          <w:rtl/>
        </w:rPr>
        <w:footnoteReference w:id="33"/>
      </w:r>
      <w:r w:rsidRPr="0062709F">
        <w:rPr>
          <w:rtl/>
        </w:rPr>
        <w:t>(2004)، دلایل توجه سازمان</w:t>
      </w:r>
      <w:r w:rsidRPr="0062709F">
        <w:rPr>
          <w:rtl/>
        </w:rPr>
        <w:softHyphen/>
        <w:t xml:space="preserve">ها به مدیریت سرمایه فکری </w:t>
      </w:r>
      <w:r w:rsidRPr="0062709F">
        <w:rPr>
          <w:rFonts w:hint="cs"/>
          <w:rtl/>
        </w:rPr>
        <w:t>را شامل دلایلی از قبیل موارد زیر می</w:t>
      </w:r>
      <w:r w:rsidRPr="0062709F">
        <w:rPr>
          <w:rFonts w:hint="cs"/>
          <w:rtl/>
        </w:rPr>
        <w:softHyphen/>
        <w:t>دانند:</w:t>
      </w:r>
    </w:p>
    <w:p w:rsidR="00566692" w:rsidRPr="0062709F" w:rsidRDefault="00566692" w:rsidP="00AA5757">
      <w:pPr>
        <w:pStyle w:val="a"/>
        <w:numPr>
          <w:ilvl w:val="0"/>
          <w:numId w:val="2"/>
        </w:numPr>
        <w:spacing w:line="240" w:lineRule="auto"/>
        <w:ind w:left="567"/>
      </w:pPr>
      <w:r w:rsidRPr="0062709F">
        <w:rPr>
          <w:rtl/>
        </w:rPr>
        <w:t>یاری رساندن به سازمان</w:t>
      </w:r>
      <w:r w:rsidRPr="0062709F">
        <w:rPr>
          <w:rtl/>
        </w:rPr>
        <w:softHyphen/>
        <w:t>ها در جهت تنظیم استراتژی</w:t>
      </w:r>
      <w:r w:rsidRPr="0062709F">
        <w:rPr>
          <w:rtl/>
        </w:rPr>
        <w:softHyphen/>
        <w:t>ها</w:t>
      </w:r>
    </w:p>
    <w:p w:rsidR="00566692" w:rsidRPr="0062709F" w:rsidRDefault="00566692" w:rsidP="00AA5757">
      <w:pPr>
        <w:pStyle w:val="a"/>
        <w:numPr>
          <w:ilvl w:val="0"/>
          <w:numId w:val="2"/>
        </w:numPr>
        <w:spacing w:line="240" w:lineRule="auto"/>
        <w:ind w:left="567"/>
      </w:pPr>
      <w:r w:rsidRPr="0062709F">
        <w:rPr>
          <w:rtl/>
        </w:rPr>
        <w:t>ارزیابی اجرای استراتژی</w:t>
      </w:r>
      <w:r w:rsidRPr="0062709F">
        <w:rPr>
          <w:rtl/>
        </w:rPr>
        <w:softHyphen/>
        <w:t>ها</w:t>
      </w:r>
    </w:p>
    <w:p w:rsidR="00566692" w:rsidRPr="0062709F" w:rsidRDefault="00566692" w:rsidP="00AA5757">
      <w:pPr>
        <w:pStyle w:val="a"/>
        <w:numPr>
          <w:ilvl w:val="0"/>
          <w:numId w:val="2"/>
        </w:numPr>
        <w:spacing w:line="240" w:lineRule="auto"/>
        <w:ind w:left="567"/>
      </w:pPr>
      <w:r w:rsidRPr="0062709F">
        <w:rPr>
          <w:rtl/>
        </w:rPr>
        <w:t>یاری رساندن به سازمان</w:t>
      </w:r>
      <w:r w:rsidRPr="0062709F">
        <w:rPr>
          <w:rtl/>
        </w:rPr>
        <w:softHyphen/>
        <w:t>ها در جهت تصمیمات گسترده و  متنوع</w:t>
      </w:r>
    </w:p>
    <w:p w:rsidR="00566692" w:rsidRPr="0062709F" w:rsidRDefault="00566692" w:rsidP="00AA5757">
      <w:pPr>
        <w:pStyle w:val="a"/>
        <w:numPr>
          <w:ilvl w:val="0"/>
          <w:numId w:val="2"/>
        </w:numPr>
        <w:spacing w:line="240" w:lineRule="auto"/>
        <w:ind w:left="567"/>
      </w:pPr>
      <w:r w:rsidRPr="0062709F">
        <w:rPr>
          <w:rtl/>
        </w:rPr>
        <w:t>استفاده از نتایج اندازه</w:t>
      </w:r>
      <w:r w:rsidRPr="0062709F">
        <w:rPr>
          <w:rtl/>
        </w:rPr>
        <w:softHyphen/>
        <w:t>گیری سرمایه فکری به عنوان مبنایی برای جبران خدمات</w:t>
      </w:r>
    </w:p>
    <w:p w:rsidR="00566692" w:rsidRDefault="00566692" w:rsidP="00AA5757">
      <w:pPr>
        <w:pStyle w:val="a"/>
        <w:numPr>
          <w:ilvl w:val="0"/>
          <w:numId w:val="2"/>
        </w:numPr>
        <w:spacing w:line="240" w:lineRule="auto"/>
        <w:ind w:left="567"/>
      </w:pPr>
      <w:r w:rsidRPr="0062709F">
        <w:rPr>
          <w:rtl/>
        </w:rPr>
        <w:t>ابلاغ این دارایی</w:t>
      </w:r>
      <w:r w:rsidRPr="0062709F">
        <w:rPr>
          <w:rtl/>
        </w:rPr>
        <w:softHyphen/>
        <w:t>ها به ذینفعان خارجی سازمان</w:t>
      </w:r>
      <w:r w:rsidRPr="0062709F">
        <w:rPr>
          <w:rtl/>
        </w:rPr>
        <w:softHyphen/>
        <w:t>ها</w:t>
      </w:r>
    </w:p>
    <w:p w:rsidR="00950C38" w:rsidRPr="0062709F" w:rsidRDefault="00950C38" w:rsidP="00AA5757">
      <w:pPr>
        <w:pStyle w:val="a"/>
        <w:numPr>
          <w:ilvl w:val="0"/>
          <w:numId w:val="2"/>
        </w:numPr>
        <w:spacing w:line="240" w:lineRule="auto"/>
        <w:rPr>
          <w:rtl/>
        </w:rPr>
      </w:pPr>
      <w:r w:rsidRPr="0062709F">
        <w:rPr>
          <w:rFonts w:hint="cs"/>
          <w:rtl/>
        </w:rPr>
        <w:t>بنابراین می توان فرضیه صفر را در سطح 01/0 رد کرده و با 99 درصد اطمینان نتیجه گرفت که بین میانگین رتبه هر یک از ابعاد، تفاوت معنی</w:t>
      </w:r>
      <w:r w:rsidRPr="0062709F">
        <w:rPr>
          <w:rtl/>
        </w:rPr>
        <w:softHyphen/>
      </w:r>
      <w:r w:rsidRPr="0062709F">
        <w:rPr>
          <w:rFonts w:hint="cs"/>
          <w:rtl/>
        </w:rPr>
        <w:t>داری وجود دارد، به</w:t>
      </w:r>
      <w:r w:rsidRPr="0062709F">
        <w:rPr>
          <w:rtl/>
        </w:rPr>
        <w:softHyphen/>
      </w:r>
      <w:r w:rsidRPr="0062709F">
        <w:rPr>
          <w:rFonts w:hint="cs"/>
          <w:rtl/>
        </w:rPr>
        <w:t>طوری که بالاترین رتبه متعلق به "سرمایه انسانی" و کمترین رتبه مربوط به "سرمایه ساختاری" است.</w:t>
      </w:r>
    </w:p>
    <w:p w:rsidR="00950C38" w:rsidRPr="0062709F" w:rsidRDefault="00950C38" w:rsidP="00AA5757">
      <w:pPr>
        <w:pStyle w:val="a"/>
        <w:numPr>
          <w:ilvl w:val="0"/>
          <w:numId w:val="2"/>
        </w:numPr>
        <w:spacing w:line="240" w:lineRule="auto"/>
        <w:rPr>
          <w:rtl/>
        </w:rPr>
      </w:pPr>
      <w:r w:rsidRPr="0062709F">
        <w:rPr>
          <w:rFonts w:hint="cs"/>
          <w:rtl/>
        </w:rPr>
        <w:t xml:space="preserve">نتایج بالا به خوبی در نمودار راداری زیر منعکس شده است: </w:t>
      </w:r>
    </w:p>
    <w:p w:rsidR="00950C38" w:rsidRPr="00950C38" w:rsidRDefault="00950C38" w:rsidP="00AA5757">
      <w:pPr>
        <w:pStyle w:val="ListParagraph"/>
        <w:numPr>
          <w:ilvl w:val="0"/>
          <w:numId w:val="2"/>
        </w:numPr>
        <w:bidi/>
        <w:spacing w:after="0" w:line="240" w:lineRule="auto"/>
        <w:jc w:val="center"/>
        <w:rPr>
          <w:rFonts w:cs="Lotus"/>
          <w:rtl/>
        </w:rPr>
      </w:pPr>
      <w:r w:rsidRPr="0062709F">
        <w:rPr>
          <w:noProof/>
          <w:lang w:bidi="fa-IR"/>
        </w:rPr>
        <w:drawing>
          <wp:inline distT="0" distB="0" distL="0" distR="0">
            <wp:extent cx="4079875" cy="3197860"/>
            <wp:effectExtent l="0" t="0" r="0" b="254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0C38" w:rsidRPr="0062709F" w:rsidRDefault="00950C38" w:rsidP="00AA5757">
      <w:pPr>
        <w:pStyle w:val="a1"/>
        <w:numPr>
          <w:ilvl w:val="0"/>
          <w:numId w:val="2"/>
        </w:numPr>
        <w:spacing w:line="240" w:lineRule="auto"/>
        <w:rPr>
          <w:rtl/>
        </w:rPr>
      </w:pPr>
      <w:bookmarkStart w:id="5" w:name="_Toc395119952"/>
      <w:r w:rsidRPr="0062709F">
        <w:rPr>
          <w:rFonts w:hint="cs"/>
          <w:rtl/>
        </w:rPr>
        <w:t>شکل 4-1. نمودار راداری مربوط به میانگین رتبه ی ابعاد سرمایه فکری</w:t>
      </w:r>
      <w:bookmarkEnd w:id="5"/>
    </w:p>
    <w:p w:rsidR="00950C38" w:rsidRPr="0062709F" w:rsidRDefault="00950C38" w:rsidP="00AA5757">
      <w:pPr>
        <w:pStyle w:val="a"/>
        <w:spacing w:line="240" w:lineRule="auto"/>
        <w:ind w:left="567" w:firstLine="0"/>
      </w:pPr>
    </w:p>
    <w:p w:rsidR="00566692" w:rsidRDefault="00917AA7" w:rsidP="00AA5757">
      <w:pPr>
        <w:spacing w:line="240" w:lineRule="auto"/>
        <w:rPr>
          <w:rtl/>
        </w:rPr>
      </w:pPr>
      <w:r>
        <w:rPr>
          <w:rFonts w:hint="cs"/>
          <w:rtl/>
        </w:rPr>
        <w:t>منابع</w:t>
      </w:r>
    </w:p>
    <w:p w:rsidR="00917AA7" w:rsidRPr="0062709F" w:rsidRDefault="00917AA7" w:rsidP="00AA5757">
      <w:pPr>
        <w:pStyle w:val="1"/>
        <w:rPr>
          <w:rtl/>
        </w:rPr>
      </w:pPr>
      <w:bookmarkStart w:id="6" w:name="_Toc379363074"/>
      <w:bookmarkStart w:id="7" w:name="_Toc395118825"/>
      <w:r w:rsidRPr="0062709F">
        <w:rPr>
          <w:rFonts w:hint="cs"/>
          <w:rtl/>
        </w:rPr>
        <w:t>منابع فارسی</w:t>
      </w:r>
      <w:bookmarkEnd w:id="6"/>
      <w:bookmarkEnd w:id="7"/>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lastRenderedPageBreak/>
        <w:t>احمدي</w:t>
      </w:r>
      <w:r w:rsidRPr="00905212">
        <w:rPr>
          <w:rFonts w:cs="B Lotus" w:hint="cs"/>
          <w:sz w:val="28"/>
          <w:szCs w:val="28"/>
          <w:rtl/>
        </w:rPr>
        <w:t>،</w:t>
      </w:r>
      <w:r w:rsidRPr="00905212">
        <w:rPr>
          <w:rFonts w:cs="B Lotus"/>
          <w:sz w:val="28"/>
          <w:szCs w:val="28"/>
          <w:rtl/>
        </w:rPr>
        <w:t xml:space="preserve"> سيدعلي اكبر</w:t>
      </w:r>
      <w:r w:rsidRPr="00905212">
        <w:rPr>
          <w:rFonts w:cs="B Lotus" w:hint="cs"/>
          <w:sz w:val="28"/>
          <w:szCs w:val="28"/>
          <w:rtl/>
        </w:rPr>
        <w:t>.(1383).</w:t>
      </w:r>
      <w:r w:rsidRPr="00905212">
        <w:rPr>
          <w:rFonts w:cs="B Lotus"/>
          <w:sz w:val="28"/>
          <w:szCs w:val="28"/>
          <w:rtl/>
        </w:rPr>
        <w:t xml:space="preserve"> مديريت دانش در سازمان</w:t>
      </w:r>
      <w:r w:rsidRPr="00905212">
        <w:rPr>
          <w:rFonts w:cs="B Lotus"/>
          <w:sz w:val="28"/>
          <w:szCs w:val="28"/>
          <w:rtl/>
        </w:rPr>
        <w:softHyphen/>
        <w:t>هاي فكري</w:t>
      </w:r>
      <w:r w:rsidRPr="00905212">
        <w:rPr>
          <w:rFonts w:cs="B Lotus" w:hint="cs"/>
          <w:sz w:val="28"/>
          <w:szCs w:val="28"/>
          <w:rtl/>
        </w:rPr>
        <w:t>. پیک نور،</w:t>
      </w:r>
      <w:r w:rsidRPr="00905212">
        <w:rPr>
          <w:rFonts w:cs="B Lotus"/>
          <w:sz w:val="28"/>
          <w:szCs w:val="28"/>
          <w:rtl/>
        </w:rPr>
        <w:t>2(1):35-45.</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اخوان</w:t>
      </w:r>
      <w:r w:rsidRPr="00905212">
        <w:rPr>
          <w:rFonts w:cs="B Lotus" w:hint="cs"/>
          <w:sz w:val="28"/>
          <w:szCs w:val="28"/>
          <w:rtl/>
        </w:rPr>
        <w:t>،</w:t>
      </w:r>
      <w:r w:rsidRPr="00905212">
        <w:rPr>
          <w:rFonts w:cs="B Lotus"/>
          <w:sz w:val="28"/>
          <w:szCs w:val="28"/>
          <w:rtl/>
        </w:rPr>
        <w:t xml:space="preserve"> پيمان</w:t>
      </w:r>
      <w:r w:rsidRPr="00905212">
        <w:rPr>
          <w:rFonts w:cs="B Lotus" w:hint="cs"/>
          <w:sz w:val="28"/>
          <w:szCs w:val="28"/>
          <w:rtl/>
        </w:rPr>
        <w:t xml:space="preserve"> و </w:t>
      </w:r>
      <w:r w:rsidRPr="00905212">
        <w:rPr>
          <w:rFonts w:cs="B Lotus"/>
          <w:sz w:val="28"/>
          <w:szCs w:val="28"/>
          <w:rtl/>
        </w:rPr>
        <w:t>حيدري</w:t>
      </w:r>
      <w:r w:rsidRPr="00905212">
        <w:rPr>
          <w:rFonts w:cs="B Lotus" w:hint="cs"/>
          <w:sz w:val="28"/>
          <w:szCs w:val="28"/>
          <w:rtl/>
        </w:rPr>
        <w:t>،</w:t>
      </w:r>
      <w:r w:rsidRPr="00905212">
        <w:rPr>
          <w:rFonts w:cs="B Lotus"/>
          <w:sz w:val="28"/>
          <w:szCs w:val="28"/>
          <w:rtl/>
        </w:rPr>
        <w:t xml:space="preserve"> صفاناز</w:t>
      </w:r>
      <w:r w:rsidRPr="00905212">
        <w:rPr>
          <w:rFonts w:cs="B Lotus" w:hint="cs"/>
          <w:sz w:val="28"/>
          <w:szCs w:val="28"/>
          <w:rtl/>
        </w:rPr>
        <w:t xml:space="preserve">.(1386). </w:t>
      </w:r>
      <w:r w:rsidRPr="00905212">
        <w:rPr>
          <w:rFonts w:cs="B Lotus"/>
          <w:sz w:val="28"/>
          <w:szCs w:val="28"/>
          <w:rtl/>
        </w:rPr>
        <w:t>مديريت دانش مشتري رويکردي براي کسب مزيت رقابتي</w:t>
      </w:r>
      <w:r w:rsidRPr="00905212">
        <w:rPr>
          <w:rFonts w:cs="B Lotus" w:hint="cs"/>
          <w:sz w:val="28"/>
          <w:szCs w:val="28"/>
          <w:rtl/>
        </w:rPr>
        <w:t xml:space="preserve">. مدیریت فردا، </w:t>
      </w:r>
      <w:r w:rsidRPr="00905212">
        <w:rPr>
          <w:rFonts w:cs="B Lotus"/>
          <w:sz w:val="28"/>
          <w:szCs w:val="28"/>
          <w:rtl/>
        </w:rPr>
        <w:t>5(18)</w:t>
      </w:r>
      <w:r w:rsidRPr="00905212">
        <w:rPr>
          <w:rFonts w:cs="B Lotus" w:hint="cs"/>
          <w:sz w:val="28"/>
          <w:szCs w:val="28"/>
          <w:rtl/>
        </w:rPr>
        <w:t>،</w:t>
      </w:r>
      <w:r w:rsidRPr="00905212">
        <w:rPr>
          <w:rFonts w:cs="B Lotus"/>
          <w:sz w:val="28"/>
          <w:szCs w:val="28"/>
          <w:rtl/>
        </w:rPr>
        <w:t>24-40.</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sz w:val="28"/>
          <w:szCs w:val="28"/>
          <w:rtl/>
        </w:rPr>
        <w:t>اخوان</w:t>
      </w:r>
      <w:r w:rsidRPr="00905212">
        <w:rPr>
          <w:rFonts w:cs="B Lotus" w:hint="cs"/>
          <w:sz w:val="28"/>
          <w:szCs w:val="28"/>
          <w:rtl/>
        </w:rPr>
        <w:t>،</w:t>
      </w:r>
      <w:r w:rsidRPr="00905212">
        <w:rPr>
          <w:rFonts w:cs="B Lotus"/>
          <w:sz w:val="28"/>
          <w:szCs w:val="28"/>
          <w:rtl/>
        </w:rPr>
        <w:t xml:space="preserve"> پيمان</w:t>
      </w:r>
      <w:r w:rsidRPr="00905212">
        <w:rPr>
          <w:rFonts w:cs="B Lotus" w:hint="cs"/>
          <w:sz w:val="28"/>
          <w:szCs w:val="28"/>
          <w:rtl/>
        </w:rPr>
        <w:t xml:space="preserve">؛ </w:t>
      </w:r>
      <w:r w:rsidRPr="00905212">
        <w:rPr>
          <w:rFonts w:cs="B Lotus"/>
          <w:sz w:val="28"/>
          <w:szCs w:val="28"/>
          <w:rtl/>
        </w:rPr>
        <w:t>سنجقي</w:t>
      </w:r>
      <w:r w:rsidRPr="00905212">
        <w:rPr>
          <w:rFonts w:cs="B Lotus" w:hint="cs"/>
          <w:sz w:val="28"/>
          <w:szCs w:val="28"/>
          <w:rtl/>
        </w:rPr>
        <w:t>،</w:t>
      </w:r>
      <w:r w:rsidRPr="00905212">
        <w:rPr>
          <w:rFonts w:cs="B Lotus"/>
          <w:sz w:val="28"/>
          <w:szCs w:val="28"/>
          <w:rtl/>
        </w:rPr>
        <w:t xml:space="preserve"> محمدابراهيم</w:t>
      </w:r>
      <w:r w:rsidRPr="00905212">
        <w:rPr>
          <w:rFonts w:cs="B Lotus" w:hint="cs"/>
          <w:sz w:val="28"/>
          <w:szCs w:val="28"/>
          <w:rtl/>
        </w:rPr>
        <w:t xml:space="preserve"> و ا</w:t>
      </w:r>
      <w:r w:rsidRPr="00905212">
        <w:rPr>
          <w:rFonts w:cs="B Lotus"/>
          <w:sz w:val="28"/>
          <w:szCs w:val="28"/>
          <w:rtl/>
        </w:rPr>
        <w:t>جاقي</w:t>
      </w:r>
      <w:r w:rsidRPr="00905212">
        <w:rPr>
          <w:rFonts w:cs="B Lotus" w:hint="cs"/>
          <w:sz w:val="28"/>
          <w:szCs w:val="28"/>
          <w:rtl/>
        </w:rPr>
        <w:t>،</w:t>
      </w:r>
      <w:r w:rsidRPr="00905212">
        <w:rPr>
          <w:rFonts w:cs="B Lotus"/>
          <w:sz w:val="28"/>
          <w:szCs w:val="28"/>
          <w:rtl/>
        </w:rPr>
        <w:t xml:space="preserve"> حامد</w:t>
      </w:r>
      <w:r w:rsidRPr="00905212">
        <w:rPr>
          <w:rFonts w:cs="B Lotus" w:hint="cs"/>
          <w:sz w:val="28"/>
          <w:szCs w:val="28"/>
          <w:rtl/>
        </w:rPr>
        <w:t>.(1391).</w:t>
      </w:r>
      <w:r w:rsidRPr="00905212">
        <w:rPr>
          <w:rFonts w:cs="B Lotus"/>
          <w:sz w:val="28"/>
          <w:szCs w:val="28"/>
          <w:rtl/>
        </w:rPr>
        <w:t xml:space="preserve"> بررسي روابط بين مديريت نوآور، فرهنگ سازماني و مديريت دانش (مطالعه موردي در سازمان هاي صنعتي پژوهشي منتخب)</w:t>
      </w:r>
      <w:r w:rsidRPr="00905212">
        <w:rPr>
          <w:rFonts w:cs="B Lotus" w:hint="cs"/>
          <w:sz w:val="28"/>
          <w:szCs w:val="28"/>
          <w:rtl/>
        </w:rPr>
        <w:t xml:space="preserve">. راهبرد دفاعی، </w:t>
      </w:r>
      <w:r w:rsidRPr="00905212">
        <w:rPr>
          <w:rFonts w:cs="B Lotus"/>
          <w:sz w:val="28"/>
          <w:szCs w:val="28"/>
          <w:rtl/>
        </w:rPr>
        <w:t>10(38)</w:t>
      </w:r>
      <w:r w:rsidRPr="00905212">
        <w:rPr>
          <w:rFonts w:cs="B Lotus" w:hint="cs"/>
          <w:sz w:val="28"/>
          <w:szCs w:val="28"/>
          <w:rtl/>
        </w:rPr>
        <w:t>، صص</w:t>
      </w:r>
      <w:r w:rsidRPr="00905212">
        <w:rPr>
          <w:rFonts w:cs="B Lotus"/>
          <w:sz w:val="28"/>
          <w:szCs w:val="28"/>
          <w:rtl/>
        </w:rPr>
        <w:t>175-199</w:t>
      </w:r>
      <w:r w:rsidRPr="00905212">
        <w:rPr>
          <w:rFonts w:cs="B Lotus" w:hint="cs"/>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افرازه</w:t>
      </w:r>
      <w:r w:rsidRPr="00905212">
        <w:rPr>
          <w:rFonts w:cs="B Lotus" w:hint="cs"/>
          <w:sz w:val="28"/>
          <w:szCs w:val="28"/>
          <w:rtl/>
        </w:rPr>
        <w:t>،</w:t>
      </w:r>
      <w:r w:rsidRPr="00905212">
        <w:rPr>
          <w:rFonts w:cs="B Lotus"/>
          <w:sz w:val="28"/>
          <w:szCs w:val="28"/>
          <w:rtl/>
        </w:rPr>
        <w:t xml:space="preserve"> عباس</w:t>
      </w:r>
      <w:r w:rsidRPr="00905212">
        <w:rPr>
          <w:rFonts w:cs="B Lotus" w:hint="cs"/>
          <w:sz w:val="28"/>
          <w:szCs w:val="28"/>
          <w:rtl/>
        </w:rPr>
        <w:t xml:space="preserve"> و </w:t>
      </w:r>
      <w:r w:rsidRPr="00905212">
        <w:rPr>
          <w:rFonts w:cs="B Lotus"/>
          <w:sz w:val="28"/>
          <w:szCs w:val="28"/>
          <w:rtl/>
        </w:rPr>
        <w:t>بعيدفر</w:t>
      </w:r>
      <w:r w:rsidRPr="00905212">
        <w:rPr>
          <w:rFonts w:cs="B Lotus" w:hint="cs"/>
          <w:sz w:val="28"/>
          <w:szCs w:val="28"/>
          <w:rtl/>
        </w:rPr>
        <w:t>،</w:t>
      </w:r>
      <w:r w:rsidRPr="00905212">
        <w:rPr>
          <w:rFonts w:cs="B Lotus"/>
          <w:sz w:val="28"/>
          <w:szCs w:val="28"/>
          <w:rtl/>
        </w:rPr>
        <w:t xml:space="preserve"> مرضيه</w:t>
      </w:r>
      <w:r w:rsidRPr="00905212">
        <w:rPr>
          <w:rFonts w:cs="B Lotus" w:hint="cs"/>
          <w:sz w:val="28"/>
          <w:szCs w:val="28"/>
          <w:rtl/>
        </w:rPr>
        <w:t xml:space="preserve">.(1386). </w:t>
      </w:r>
      <w:r w:rsidRPr="00905212">
        <w:rPr>
          <w:rFonts w:cs="B Lotus"/>
          <w:sz w:val="28"/>
          <w:szCs w:val="28"/>
          <w:rtl/>
        </w:rPr>
        <w:t xml:space="preserve"> سرمايه فكري نقطه اتصال دولت، دانشگاه و صنعت مثال بيلان دانش در دانشگاه</w:t>
      </w:r>
      <w:r w:rsidRPr="00905212">
        <w:rPr>
          <w:rFonts w:cs="B Lotus" w:hint="cs"/>
          <w:sz w:val="28"/>
          <w:szCs w:val="28"/>
          <w:rtl/>
        </w:rPr>
        <w:t>. رشد فناوری، 3(11)، صص41-47.</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امین</w:t>
      </w:r>
      <w:r w:rsidRPr="00905212">
        <w:rPr>
          <w:rFonts w:cs="B Lotus" w:hint="cs"/>
          <w:sz w:val="28"/>
          <w:szCs w:val="28"/>
          <w:rtl/>
        </w:rPr>
        <w:softHyphen/>
        <w:t>مقدم، علی؛ ستوده</w:t>
      </w:r>
      <w:r w:rsidRPr="00905212">
        <w:rPr>
          <w:rFonts w:cs="B Lotus"/>
          <w:sz w:val="28"/>
          <w:szCs w:val="28"/>
          <w:rtl/>
        </w:rPr>
        <w:softHyphen/>
      </w:r>
      <w:r w:rsidRPr="00905212">
        <w:rPr>
          <w:rFonts w:cs="B Lotus" w:hint="cs"/>
          <w:sz w:val="28"/>
          <w:szCs w:val="28"/>
          <w:rtl/>
        </w:rPr>
        <w:t xml:space="preserve">ریاضی، مریم. (1384). </w:t>
      </w:r>
      <w:r w:rsidRPr="00905212">
        <w:rPr>
          <w:rFonts w:cs="B Lotus"/>
          <w:sz w:val="28"/>
          <w:szCs w:val="28"/>
          <w:rtl/>
        </w:rPr>
        <w:t>ارائه مدلی برای توسعه مدیریت دانش در سازمانهای تحقیقاتی با رویکرد استفاده موثر از فناوری اطلاعات و ارتباطات</w:t>
      </w:r>
      <w:r w:rsidRPr="00905212">
        <w:rPr>
          <w:rFonts w:cs="B Lotus" w:hint="cs"/>
          <w:sz w:val="28"/>
          <w:szCs w:val="28"/>
          <w:rtl/>
        </w:rPr>
        <w:t xml:space="preserve">"، </w:t>
      </w:r>
      <w:hyperlink r:id="rId8" w:tgtFrame="_blank" w:history="1">
        <w:r w:rsidRPr="00905212">
          <w:rPr>
            <w:rFonts w:cs="B Lotus"/>
            <w:sz w:val="28"/>
            <w:szCs w:val="28"/>
            <w:rtl/>
          </w:rPr>
          <w:t>پنجمین همایش مراکز تحقیق و توسعه صنایع و معادن</w:t>
        </w:r>
      </w:hyperlink>
      <w:r w:rsidRPr="00905212">
        <w:rPr>
          <w:rFonts w:cs="B Lotus" w:hint="cs"/>
          <w:sz w:val="28"/>
          <w:szCs w:val="28"/>
          <w:rtl/>
        </w:rPr>
        <w:t>، تهران، 1384.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امين بيدختي</w:t>
      </w:r>
      <w:r w:rsidRPr="00905212">
        <w:rPr>
          <w:rFonts w:cs="B Lotus" w:hint="cs"/>
          <w:sz w:val="28"/>
          <w:szCs w:val="28"/>
          <w:rtl/>
        </w:rPr>
        <w:t>،</w:t>
      </w:r>
      <w:r w:rsidRPr="00905212">
        <w:rPr>
          <w:rFonts w:cs="B Lotus"/>
          <w:sz w:val="28"/>
          <w:szCs w:val="28"/>
          <w:rtl/>
        </w:rPr>
        <w:t xml:space="preserve"> علي اكبر</w:t>
      </w:r>
      <w:r w:rsidRPr="00905212">
        <w:rPr>
          <w:rFonts w:cs="B Lotus" w:hint="cs"/>
          <w:sz w:val="28"/>
          <w:szCs w:val="28"/>
          <w:rtl/>
        </w:rPr>
        <w:t xml:space="preserve">؛ </w:t>
      </w:r>
      <w:r w:rsidRPr="00905212">
        <w:rPr>
          <w:rFonts w:cs="B Lotus"/>
          <w:sz w:val="28"/>
          <w:szCs w:val="28"/>
          <w:rtl/>
        </w:rPr>
        <w:t>مکوندحسيني</w:t>
      </w:r>
      <w:r w:rsidRPr="00905212">
        <w:rPr>
          <w:rFonts w:cs="B Lotus" w:hint="cs"/>
          <w:sz w:val="28"/>
          <w:szCs w:val="28"/>
          <w:rtl/>
        </w:rPr>
        <w:t>،</w:t>
      </w:r>
      <w:r w:rsidRPr="00905212">
        <w:rPr>
          <w:rFonts w:cs="B Lotus"/>
          <w:sz w:val="28"/>
          <w:szCs w:val="28"/>
          <w:rtl/>
        </w:rPr>
        <w:t xml:space="preserve"> شاهرخ</w:t>
      </w:r>
      <w:r w:rsidRPr="00905212">
        <w:rPr>
          <w:rFonts w:cs="B Lotus" w:hint="cs"/>
          <w:sz w:val="28"/>
          <w:szCs w:val="28"/>
          <w:rtl/>
        </w:rPr>
        <w:t xml:space="preserve"> و ا</w:t>
      </w:r>
      <w:r w:rsidRPr="00905212">
        <w:rPr>
          <w:rFonts w:cs="B Lotus"/>
          <w:sz w:val="28"/>
          <w:szCs w:val="28"/>
          <w:rtl/>
        </w:rPr>
        <w:t>حساني</w:t>
      </w:r>
      <w:r w:rsidRPr="00905212">
        <w:rPr>
          <w:rFonts w:cs="B Lotus" w:hint="cs"/>
          <w:sz w:val="28"/>
          <w:szCs w:val="28"/>
          <w:rtl/>
        </w:rPr>
        <w:t>،</w:t>
      </w:r>
      <w:r w:rsidRPr="00905212">
        <w:rPr>
          <w:rFonts w:cs="B Lotus"/>
          <w:sz w:val="28"/>
          <w:szCs w:val="28"/>
          <w:rtl/>
        </w:rPr>
        <w:t xml:space="preserve"> زهرا</w:t>
      </w:r>
      <w:r w:rsidRPr="00905212">
        <w:rPr>
          <w:rFonts w:cs="B Lotus" w:hint="cs"/>
          <w:sz w:val="28"/>
          <w:szCs w:val="28"/>
          <w:rtl/>
        </w:rPr>
        <w:t xml:space="preserve">.(1390). </w:t>
      </w:r>
      <w:r w:rsidRPr="00905212">
        <w:rPr>
          <w:rFonts w:cs="B Lotus"/>
          <w:sz w:val="28"/>
          <w:szCs w:val="28"/>
          <w:rtl/>
        </w:rPr>
        <w:t>بررسي رابطه بين فرهنگ سازماني و مديريت دانش در سازمان آموزش و پرورش شهرستان سمنان</w:t>
      </w:r>
      <w:r>
        <w:rPr>
          <w:rFonts w:cs="B Lotus" w:hint="cs"/>
          <w:sz w:val="28"/>
          <w:szCs w:val="28"/>
          <w:rtl/>
        </w:rPr>
        <w:t>. راهبرد</w:t>
      </w:r>
      <w:r w:rsidRPr="00905212">
        <w:rPr>
          <w:rFonts w:cs="B Lotus" w:hint="cs"/>
          <w:sz w:val="28"/>
          <w:szCs w:val="28"/>
          <w:rtl/>
        </w:rPr>
        <w:t>،</w:t>
      </w:r>
      <w:r w:rsidRPr="00905212">
        <w:rPr>
          <w:rFonts w:cs="B Lotus"/>
          <w:sz w:val="28"/>
          <w:szCs w:val="28"/>
          <w:rtl/>
        </w:rPr>
        <w:t>20(59)</w:t>
      </w:r>
      <w:r w:rsidRPr="00905212">
        <w:rPr>
          <w:rFonts w:cs="B Lotus" w:hint="cs"/>
          <w:sz w:val="28"/>
          <w:szCs w:val="28"/>
          <w:rtl/>
        </w:rPr>
        <w:t>، صص</w:t>
      </w:r>
      <w:r w:rsidRPr="00905212">
        <w:rPr>
          <w:rFonts w:cs="B Lotus"/>
          <w:sz w:val="28"/>
          <w:szCs w:val="28"/>
          <w:rtl/>
        </w:rPr>
        <w:t xml:space="preserve">191-216.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انصاري</w:t>
      </w:r>
      <w:r w:rsidRPr="00905212">
        <w:rPr>
          <w:rFonts w:cs="B Lotus" w:hint="cs"/>
          <w:sz w:val="28"/>
          <w:szCs w:val="28"/>
          <w:rtl/>
        </w:rPr>
        <w:t>،</w:t>
      </w:r>
      <w:r w:rsidRPr="00905212">
        <w:rPr>
          <w:rFonts w:cs="B Lotus"/>
          <w:sz w:val="28"/>
          <w:szCs w:val="28"/>
          <w:rtl/>
        </w:rPr>
        <w:t xml:space="preserve"> منوچهر</w:t>
      </w:r>
      <w:r w:rsidRPr="00905212">
        <w:rPr>
          <w:rFonts w:cs="B Lotus" w:hint="cs"/>
          <w:sz w:val="28"/>
          <w:szCs w:val="28"/>
          <w:rtl/>
        </w:rPr>
        <w:t xml:space="preserve">؛ </w:t>
      </w:r>
      <w:r w:rsidRPr="00905212">
        <w:rPr>
          <w:rFonts w:cs="B Lotus"/>
          <w:sz w:val="28"/>
          <w:szCs w:val="28"/>
          <w:rtl/>
        </w:rPr>
        <w:t>رحماني يوشانلويي</w:t>
      </w:r>
      <w:r w:rsidRPr="00905212">
        <w:rPr>
          <w:rFonts w:cs="B Lotus" w:hint="cs"/>
          <w:sz w:val="28"/>
          <w:szCs w:val="28"/>
          <w:rtl/>
        </w:rPr>
        <w:t>،</w:t>
      </w:r>
      <w:r w:rsidRPr="00905212">
        <w:rPr>
          <w:rFonts w:cs="B Lotus"/>
          <w:sz w:val="28"/>
          <w:szCs w:val="28"/>
          <w:rtl/>
        </w:rPr>
        <w:t xml:space="preserve"> حسين</w:t>
      </w:r>
      <w:r w:rsidRPr="00905212">
        <w:rPr>
          <w:rFonts w:cs="B Lotus" w:hint="cs"/>
          <w:sz w:val="28"/>
          <w:szCs w:val="28"/>
          <w:rtl/>
        </w:rPr>
        <w:t xml:space="preserve">؛ </w:t>
      </w:r>
      <w:r w:rsidRPr="00905212">
        <w:rPr>
          <w:rFonts w:cs="B Lotus"/>
          <w:sz w:val="28"/>
          <w:szCs w:val="28"/>
          <w:rtl/>
        </w:rPr>
        <w:t>رحماني</w:t>
      </w:r>
      <w:r w:rsidRPr="00905212">
        <w:rPr>
          <w:rFonts w:cs="B Lotus" w:hint="cs"/>
          <w:sz w:val="28"/>
          <w:szCs w:val="28"/>
          <w:rtl/>
        </w:rPr>
        <w:t>،</w:t>
      </w:r>
      <w:r w:rsidRPr="00905212">
        <w:rPr>
          <w:rFonts w:cs="B Lotus"/>
          <w:sz w:val="28"/>
          <w:szCs w:val="28"/>
          <w:rtl/>
        </w:rPr>
        <w:t xml:space="preserve"> كمال الدين</w:t>
      </w:r>
      <w:r w:rsidRPr="00905212">
        <w:rPr>
          <w:rFonts w:cs="B Lotus" w:hint="cs"/>
          <w:sz w:val="28"/>
          <w:szCs w:val="28"/>
          <w:rtl/>
        </w:rPr>
        <w:t xml:space="preserve">؛ </w:t>
      </w:r>
      <w:r w:rsidRPr="00905212">
        <w:rPr>
          <w:rFonts w:cs="B Lotus"/>
          <w:sz w:val="28"/>
          <w:szCs w:val="28"/>
          <w:rtl/>
        </w:rPr>
        <w:t>پاسباني</w:t>
      </w:r>
      <w:r w:rsidRPr="00905212">
        <w:rPr>
          <w:rFonts w:cs="B Lotus" w:hint="cs"/>
          <w:sz w:val="28"/>
          <w:szCs w:val="28"/>
          <w:rtl/>
        </w:rPr>
        <w:t>،</w:t>
      </w:r>
      <w:r w:rsidRPr="00905212">
        <w:rPr>
          <w:rFonts w:cs="B Lotus"/>
          <w:sz w:val="28"/>
          <w:szCs w:val="28"/>
          <w:rtl/>
        </w:rPr>
        <w:t xml:space="preserve"> محمد</w:t>
      </w:r>
      <w:r w:rsidRPr="00905212">
        <w:rPr>
          <w:rFonts w:cs="B Lotus" w:hint="cs"/>
          <w:sz w:val="28"/>
          <w:szCs w:val="28"/>
          <w:rtl/>
        </w:rPr>
        <w:t xml:space="preserve"> و </w:t>
      </w:r>
      <w:r w:rsidRPr="00905212">
        <w:rPr>
          <w:rFonts w:cs="B Lotus"/>
          <w:sz w:val="28"/>
          <w:szCs w:val="28"/>
          <w:rtl/>
        </w:rPr>
        <w:t>عسگري</w:t>
      </w:r>
      <w:r w:rsidRPr="00905212">
        <w:rPr>
          <w:rFonts w:cs="B Lotus" w:hint="cs"/>
          <w:sz w:val="28"/>
          <w:szCs w:val="28"/>
          <w:rtl/>
        </w:rPr>
        <w:t>،</w:t>
      </w:r>
      <w:r w:rsidRPr="00905212">
        <w:rPr>
          <w:rFonts w:cs="B Lotus"/>
          <w:sz w:val="28"/>
          <w:szCs w:val="28"/>
          <w:rtl/>
        </w:rPr>
        <w:t xml:space="preserve"> محمدعلي</w:t>
      </w:r>
      <w:r w:rsidRPr="00905212">
        <w:rPr>
          <w:rFonts w:cs="B Lotus" w:hint="cs"/>
          <w:sz w:val="28"/>
          <w:szCs w:val="28"/>
          <w:rtl/>
        </w:rPr>
        <w:t xml:space="preserve">.(1392). </w:t>
      </w:r>
      <w:r w:rsidRPr="00905212">
        <w:rPr>
          <w:rFonts w:cs="B Lotus"/>
          <w:sz w:val="28"/>
          <w:szCs w:val="28"/>
          <w:rtl/>
        </w:rPr>
        <w:t>ارائه مدل مفهومي تاثير موفقيت پياده سازي مديريت دانش بر کسب مزيت رقابتي در شرکت هاي کوچک و متوسط (</w:t>
      </w:r>
      <w:r w:rsidRPr="00905212">
        <w:rPr>
          <w:rFonts w:cs="B Lotus"/>
          <w:sz w:val="28"/>
          <w:szCs w:val="28"/>
        </w:rPr>
        <w:t>SMEs</w:t>
      </w:r>
      <w:r w:rsidRPr="00905212">
        <w:rPr>
          <w:rFonts w:cs="B Lotus"/>
          <w:sz w:val="28"/>
          <w:szCs w:val="28"/>
          <w:rtl/>
        </w:rPr>
        <w:t>)</w:t>
      </w:r>
      <w:r w:rsidRPr="00905212">
        <w:rPr>
          <w:rFonts w:cs="B Lotus" w:hint="cs"/>
          <w:sz w:val="28"/>
          <w:szCs w:val="28"/>
          <w:rtl/>
        </w:rPr>
        <w:t xml:space="preserve">. مدیریت بازرگانی، </w:t>
      </w:r>
      <w:r w:rsidRPr="00905212">
        <w:rPr>
          <w:rFonts w:cs="B Lotus"/>
          <w:sz w:val="28"/>
          <w:szCs w:val="28"/>
          <w:rtl/>
        </w:rPr>
        <w:t>5(1)</w:t>
      </w:r>
      <w:r w:rsidRPr="00905212">
        <w:rPr>
          <w:rFonts w:cs="B Lotus" w:hint="cs"/>
          <w:sz w:val="28"/>
          <w:szCs w:val="28"/>
          <w:rtl/>
        </w:rPr>
        <w:t>، صص</w:t>
      </w:r>
      <w:r w:rsidRPr="00905212">
        <w:rPr>
          <w:rFonts w:cs="B Lotus"/>
          <w:sz w:val="28"/>
          <w:szCs w:val="28"/>
          <w:rtl/>
        </w:rPr>
        <w:t xml:space="preserve">21-40.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انواري رستمي</w:t>
      </w:r>
      <w:r w:rsidRPr="00905212">
        <w:rPr>
          <w:rFonts w:cs="B Lotus" w:hint="cs"/>
          <w:sz w:val="28"/>
          <w:szCs w:val="28"/>
          <w:rtl/>
        </w:rPr>
        <w:t>،</w:t>
      </w:r>
      <w:r w:rsidRPr="00905212">
        <w:rPr>
          <w:rFonts w:cs="B Lotus"/>
          <w:sz w:val="28"/>
          <w:szCs w:val="28"/>
          <w:rtl/>
        </w:rPr>
        <w:t xml:space="preserve"> علي اصغر</w:t>
      </w:r>
      <w:r w:rsidRPr="00905212">
        <w:rPr>
          <w:rFonts w:cs="B Lotus" w:hint="cs"/>
          <w:sz w:val="28"/>
          <w:szCs w:val="28"/>
          <w:rtl/>
        </w:rPr>
        <w:t xml:space="preserve"> و </w:t>
      </w:r>
      <w:r w:rsidRPr="00905212">
        <w:rPr>
          <w:rFonts w:cs="B Lotus"/>
          <w:sz w:val="28"/>
          <w:szCs w:val="28"/>
          <w:rtl/>
        </w:rPr>
        <w:t>سراجي</w:t>
      </w:r>
      <w:r w:rsidRPr="00905212">
        <w:rPr>
          <w:rFonts w:cs="B Lotus" w:hint="cs"/>
          <w:sz w:val="28"/>
          <w:szCs w:val="28"/>
          <w:rtl/>
        </w:rPr>
        <w:t>،</w:t>
      </w:r>
      <w:r w:rsidRPr="00905212">
        <w:rPr>
          <w:rFonts w:cs="B Lotus"/>
          <w:sz w:val="28"/>
          <w:szCs w:val="28"/>
          <w:rtl/>
        </w:rPr>
        <w:t xml:space="preserve"> حسن</w:t>
      </w:r>
      <w:r w:rsidRPr="00905212">
        <w:rPr>
          <w:rFonts w:cs="B Lotus" w:hint="cs"/>
          <w:sz w:val="28"/>
          <w:szCs w:val="28"/>
          <w:rtl/>
        </w:rPr>
        <w:t xml:space="preserve">.(1384). </w:t>
      </w:r>
      <w:r w:rsidRPr="00905212">
        <w:rPr>
          <w:rFonts w:cs="B Lotus"/>
          <w:sz w:val="28"/>
          <w:szCs w:val="28"/>
          <w:rtl/>
        </w:rPr>
        <w:t>سنجش سرمايه فكري و بررسي رابطه ميان سرمايه فكري و ارزش بازار سهام شركت هاي بورس اوراق بهادار تهران</w:t>
      </w:r>
      <w:r w:rsidRPr="00905212">
        <w:rPr>
          <w:rFonts w:cs="B Lotus" w:hint="cs"/>
          <w:sz w:val="28"/>
          <w:szCs w:val="28"/>
          <w:rtl/>
        </w:rPr>
        <w:t>. بررسی</w:t>
      </w:r>
      <w:r w:rsidRPr="00905212">
        <w:rPr>
          <w:rFonts w:cs="B Lotus"/>
          <w:sz w:val="28"/>
          <w:szCs w:val="28"/>
          <w:rtl/>
        </w:rPr>
        <w:softHyphen/>
      </w:r>
      <w:r w:rsidRPr="00905212">
        <w:rPr>
          <w:rFonts w:cs="B Lotus" w:hint="cs"/>
          <w:sz w:val="28"/>
          <w:szCs w:val="28"/>
          <w:rtl/>
        </w:rPr>
        <w:t>های حسابداری و حسابرسی،</w:t>
      </w:r>
      <w:r w:rsidRPr="00905212">
        <w:rPr>
          <w:rFonts w:cs="B Lotus"/>
          <w:sz w:val="28"/>
          <w:szCs w:val="28"/>
          <w:rtl/>
        </w:rPr>
        <w:t xml:space="preserve"> 12(39)</w:t>
      </w:r>
      <w:r w:rsidRPr="00905212">
        <w:rPr>
          <w:rFonts w:cs="B Lotus" w:hint="cs"/>
          <w:sz w:val="28"/>
          <w:szCs w:val="28"/>
          <w:rtl/>
        </w:rPr>
        <w:t>، صص</w:t>
      </w:r>
      <w:r w:rsidRPr="00905212">
        <w:rPr>
          <w:rFonts w:cs="B Lotus"/>
          <w:sz w:val="28"/>
          <w:szCs w:val="28"/>
          <w:rtl/>
        </w:rPr>
        <w:t>49-62.</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برومند</w:t>
      </w:r>
      <w:r w:rsidRPr="00905212">
        <w:rPr>
          <w:rFonts w:cs="B Lotus" w:hint="cs"/>
          <w:sz w:val="28"/>
          <w:szCs w:val="28"/>
          <w:rtl/>
        </w:rPr>
        <w:t>،</w:t>
      </w:r>
      <w:r w:rsidRPr="00905212">
        <w:rPr>
          <w:rFonts w:cs="B Lotus"/>
          <w:sz w:val="28"/>
          <w:szCs w:val="28"/>
          <w:rtl/>
        </w:rPr>
        <w:t xml:space="preserve"> مجتبي</w:t>
      </w:r>
      <w:r w:rsidRPr="00905212">
        <w:rPr>
          <w:rFonts w:cs="B Lotus" w:hint="cs"/>
          <w:sz w:val="28"/>
          <w:szCs w:val="28"/>
          <w:rtl/>
        </w:rPr>
        <w:t xml:space="preserve"> و </w:t>
      </w:r>
      <w:r w:rsidRPr="00905212">
        <w:rPr>
          <w:rFonts w:cs="B Lotus"/>
          <w:sz w:val="28"/>
          <w:szCs w:val="28"/>
          <w:rtl/>
        </w:rPr>
        <w:t>رنجبري</w:t>
      </w:r>
      <w:r w:rsidRPr="00905212">
        <w:rPr>
          <w:rFonts w:cs="B Lotus" w:hint="cs"/>
          <w:sz w:val="28"/>
          <w:szCs w:val="28"/>
          <w:rtl/>
        </w:rPr>
        <w:t>،</w:t>
      </w:r>
      <w:r w:rsidRPr="00905212">
        <w:rPr>
          <w:rFonts w:cs="B Lotus"/>
          <w:sz w:val="28"/>
          <w:szCs w:val="28"/>
          <w:rtl/>
        </w:rPr>
        <w:t xml:space="preserve"> مريم</w:t>
      </w:r>
      <w:r w:rsidRPr="00905212">
        <w:rPr>
          <w:rFonts w:cs="B Lotus" w:hint="cs"/>
          <w:sz w:val="28"/>
          <w:szCs w:val="28"/>
          <w:rtl/>
        </w:rPr>
        <w:t xml:space="preserve">. (1388). </w:t>
      </w:r>
      <w:r w:rsidRPr="00905212">
        <w:rPr>
          <w:rFonts w:cs="B Lotus"/>
          <w:sz w:val="28"/>
          <w:szCs w:val="28"/>
          <w:rtl/>
        </w:rPr>
        <w:t>اقدامات راهبردي مديريت منابع انساني و عملکرد نوآوري: با تاکيد بر نقش مديريت دانش</w:t>
      </w:r>
      <w:r w:rsidRPr="00905212">
        <w:rPr>
          <w:rFonts w:cs="B Lotus" w:hint="cs"/>
          <w:sz w:val="28"/>
          <w:szCs w:val="28"/>
          <w:rtl/>
        </w:rPr>
        <w:t>. توسعه انسانی پلیس، 6</w:t>
      </w:r>
      <w:r w:rsidRPr="00905212">
        <w:rPr>
          <w:rFonts w:cs="B Lotus"/>
          <w:sz w:val="28"/>
          <w:szCs w:val="28"/>
          <w:rtl/>
        </w:rPr>
        <w:t>(24)</w:t>
      </w:r>
      <w:r w:rsidRPr="00905212">
        <w:rPr>
          <w:rFonts w:cs="B Lotus" w:hint="cs"/>
          <w:sz w:val="28"/>
          <w:szCs w:val="28"/>
          <w:rtl/>
        </w:rPr>
        <w:t>، صص</w:t>
      </w:r>
      <w:r w:rsidRPr="00905212">
        <w:rPr>
          <w:rFonts w:cs="B Lotus"/>
          <w:sz w:val="28"/>
          <w:szCs w:val="28"/>
          <w:rtl/>
        </w:rPr>
        <w:t>41-54</w:t>
      </w:r>
      <w:r w:rsidRPr="00905212">
        <w:rPr>
          <w:rFonts w:cs="B Lotus" w:hint="cs"/>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color w:val="000000"/>
          <w:sz w:val="28"/>
          <w:szCs w:val="28"/>
        </w:rPr>
      </w:pPr>
      <w:r w:rsidRPr="00905212">
        <w:rPr>
          <w:rFonts w:cs="B Lotus" w:hint="cs"/>
          <w:sz w:val="28"/>
          <w:szCs w:val="28"/>
          <w:rtl/>
        </w:rPr>
        <w:t xml:space="preserve">پور قاز ، عبد الوهاب.(1384). </w:t>
      </w:r>
      <w:r w:rsidRPr="00905212">
        <w:rPr>
          <w:rFonts w:cs="B Lotus" w:hint="cs"/>
          <w:i/>
          <w:iCs/>
          <w:sz w:val="28"/>
          <w:szCs w:val="28"/>
          <w:rtl/>
        </w:rPr>
        <w:t>کاربرد روشهای آماری توصیفی در علوم تربیتی و روانشناسی</w:t>
      </w:r>
      <w:r w:rsidRPr="00905212">
        <w:rPr>
          <w:rFonts w:cs="B Lotus" w:hint="cs"/>
          <w:sz w:val="28"/>
          <w:szCs w:val="28"/>
          <w:rtl/>
        </w:rPr>
        <w:t xml:space="preserve"> . زاهدان: انتشارات المهدی.</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تيمورنژاد</w:t>
      </w:r>
      <w:r w:rsidRPr="00905212">
        <w:rPr>
          <w:rFonts w:cs="B Lotus" w:hint="cs"/>
          <w:sz w:val="28"/>
          <w:szCs w:val="28"/>
          <w:rtl/>
        </w:rPr>
        <w:t>،</w:t>
      </w:r>
      <w:r w:rsidRPr="00905212">
        <w:rPr>
          <w:rFonts w:cs="B Lotus"/>
          <w:sz w:val="28"/>
          <w:szCs w:val="28"/>
          <w:rtl/>
        </w:rPr>
        <w:t xml:space="preserve"> كاوه</w:t>
      </w:r>
      <w:r w:rsidRPr="00905212">
        <w:rPr>
          <w:rFonts w:cs="B Lotus" w:hint="cs"/>
          <w:sz w:val="28"/>
          <w:szCs w:val="28"/>
          <w:rtl/>
        </w:rPr>
        <w:t xml:space="preserve"> و </w:t>
      </w:r>
      <w:r w:rsidRPr="00905212">
        <w:rPr>
          <w:rFonts w:cs="B Lotus"/>
          <w:sz w:val="28"/>
          <w:szCs w:val="28"/>
          <w:rtl/>
        </w:rPr>
        <w:t>صريحي</w:t>
      </w:r>
      <w:r w:rsidRPr="00905212">
        <w:rPr>
          <w:rFonts w:cs="B Lotus" w:hint="cs"/>
          <w:sz w:val="28"/>
          <w:szCs w:val="28"/>
          <w:rtl/>
        </w:rPr>
        <w:t>،</w:t>
      </w:r>
      <w:r w:rsidRPr="00905212">
        <w:rPr>
          <w:rFonts w:cs="B Lotus"/>
          <w:sz w:val="28"/>
          <w:szCs w:val="28"/>
          <w:rtl/>
        </w:rPr>
        <w:t xml:space="preserve"> رسول</w:t>
      </w:r>
      <w:r w:rsidRPr="00905212">
        <w:rPr>
          <w:rFonts w:cs="B Lotus" w:hint="cs"/>
          <w:sz w:val="28"/>
          <w:szCs w:val="28"/>
          <w:rtl/>
        </w:rPr>
        <w:t xml:space="preserve">.(1390). </w:t>
      </w:r>
      <w:r w:rsidRPr="00905212">
        <w:rPr>
          <w:rFonts w:cs="B Lotus"/>
          <w:sz w:val="28"/>
          <w:szCs w:val="28"/>
          <w:rtl/>
        </w:rPr>
        <w:t>تاثير هوش معنوي بر اثربخشي اقدامات مديريت دانش</w:t>
      </w:r>
      <w:r w:rsidRPr="00905212">
        <w:rPr>
          <w:rFonts w:cs="B Lotus" w:hint="cs"/>
          <w:sz w:val="28"/>
          <w:szCs w:val="28"/>
          <w:rtl/>
        </w:rPr>
        <w:t>. مطالعات مدیریت بهبود و تحول، 21(65)، صص1-25.</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جعفرنژاد، احمد؛ قاسمی، احمدرضا. (1387). ارائه مدل اکتساب فن</w:t>
      </w:r>
      <w:r w:rsidRPr="00905212">
        <w:rPr>
          <w:rFonts w:cs="B Lotus" w:hint="cs"/>
          <w:sz w:val="28"/>
          <w:szCs w:val="28"/>
          <w:rtl/>
        </w:rPr>
        <w:softHyphen/>
        <w:t>آوری با توجه به راهبرد سرمایه</w:t>
      </w:r>
      <w:r w:rsidRPr="00905212">
        <w:rPr>
          <w:rFonts w:cs="B Lotus" w:hint="cs"/>
          <w:sz w:val="28"/>
          <w:szCs w:val="28"/>
          <w:rtl/>
        </w:rPr>
        <w:softHyphen/>
        <w:t>های فکری در پارک علم و فناوری دانشگاه تهران، نشريهمديريتفناورياطلاعات،دورهیک،شماره یک، صص: 36-19.</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sz w:val="28"/>
          <w:szCs w:val="28"/>
          <w:rtl/>
        </w:rPr>
        <w:lastRenderedPageBreak/>
        <w:t>جعفري، مصطفي، رضائي نور، جلال، حسنوي، رضا(1385)، بازنگري مدل هاي اندازه گيري سرمايه فكري: يك رويكرد كل نگر، چهارمين كنفرانس بين المللي مديريت، دانشكده مديريت و اقتصاد دانشگاه صنعتي شريف.</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hint="cs"/>
          <w:sz w:val="28"/>
          <w:szCs w:val="28"/>
          <w:rtl/>
        </w:rPr>
        <w:t>حافظ نیا ، محمد رضا .(1380).  مقدمه ای بر روش تحقیق در علوم انسانی . تهران : سازمان مطالعه و تدوین کتب علوم انسانی دانشگاهها (سمت )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حافظنیا، محمدرضا (1384) مقدمهایبرروشتحقیقدرعلومانسانی، انتشارات سمت.</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i/>
          <w:sz w:val="28"/>
          <w:szCs w:val="28"/>
        </w:rPr>
      </w:pPr>
      <w:r w:rsidRPr="00905212">
        <w:rPr>
          <w:rFonts w:cs="B Lotus"/>
          <w:sz w:val="28"/>
          <w:szCs w:val="28"/>
          <w:rtl/>
        </w:rPr>
        <w:t>حسن زاده،رمضان</w:t>
      </w:r>
      <w:r w:rsidRPr="00905212">
        <w:rPr>
          <w:rFonts w:cs="B Lotus" w:hint="cs"/>
          <w:sz w:val="28"/>
          <w:szCs w:val="28"/>
          <w:rtl/>
        </w:rPr>
        <w:t xml:space="preserve">. </w:t>
      </w:r>
      <w:r w:rsidRPr="00905212">
        <w:rPr>
          <w:rFonts w:cs="B Lotus"/>
          <w:sz w:val="28"/>
          <w:szCs w:val="28"/>
          <w:rtl/>
        </w:rPr>
        <w:t>(1387)</w:t>
      </w:r>
      <w:r w:rsidRPr="00905212">
        <w:rPr>
          <w:rFonts w:cs="B Lotus" w:hint="cs"/>
          <w:sz w:val="28"/>
          <w:szCs w:val="28"/>
          <w:rtl/>
        </w:rPr>
        <w:t xml:space="preserve">. </w:t>
      </w:r>
      <w:r w:rsidRPr="00905212">
        <w:rPr>
          <w:rFonts w:cs="B Lotus"/>
          <w:i/>
          <w:iCs/>
          <w:sz w:val="28"/>
          <w:szCs w:val="28"/>
          <w:rtl/>
        </w:rPr>
        <w:t>روش</w:t>
      </w:r>
      <w:r w:rsidRPr="00905212">
        <w:rPr>
          <w:rFonts w:cs="B Lotus" w:hint="cs"/>
          <w:i/>
          <w:iCs/>
          <w:sz w:val="28"/>
          <w:szCs w:val="28"/>
          <w:rtl/>
        </w:rPr>
        <w:softHyphen/>
      </w:r>
      <w:r w:rsidRPr="00905212">
        <w:rPr>
          <w:rFonts w:cs="B Lotus"/>
          <w:i/>
          <w:iCs/>
          <w:sz w:val="28"/>
          <w:szCs w:val="28"/>
          <w:rtl/>
        </w:rPr>
        <w:t>های تحقیق در علوم رفتاری</w:t>
      </w:r>
      <w:r w:rsidRPr="00905212">
        <w:rPr>
          <w:rFonts w:cs="B Lotus" w:hint="cs"/>
          <w:sz w:val="28"/>
          <w:szCs w:val="28"/>
          <w:rtl/>
        </w:rPr>
        <w:t xml:space="preserve">. </w:t>
      </w:r>
      <w:r w:rsidRPr="00905212">
        <w:rPr>
          <w:rFonts w:cs="B Lotus"/>
          <w:sz w:val="28"/>
          <w:szCs w:val="28"/>
          <w:rtl/>
        </w:rPr>
        <w:t>تهران</w:t>
      </w:r>
      <w:r w:rsidRPr="00905212">
        <w:rPr>
          <w:rFonts w:cs="B Lotus" w:hint="cs"/>
          <w:sz w:val="28"/>
          <w:szCs w:val="28"/>
          <w:rtl/>
        </w:rPr>
        <w:t xml:space="preserve">: </w:t>
      </w:r>
      <w:r w:rsidRPr="00905212">
        <w:rPr>
          <w:rFonts w:cs="B Lotus"/>
          <w:sz w:val="28"/>
          <w:szCs w:val="28"/>
          <w:rtl/>
        </w:rPr>
        <w:t>انتشارات ساوالان</w:t>
      </w:r>
      <w:r w:rsidRPr="00905212">
        <w:rPr>
          <w:rFonts w:cs="B Lotus" w:hint="cs"/>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حقيقت منفرد</w:t>
      </w:r>
      <w:r w:rsidRPr="00905212">
        <w:rPr>
          <w:rFonts w:cs="B Lotus" w:hint="cs"/>
          <w:sz w:val="28"/>
          <w:szCs w:val="28"/>
          <w:rtl/>
        </w:rPr>
        <w:t>،</w:t>
      </w:r>
      <w:r w:rsidRPr="00905212">
        <w:rPr>
          <w:rFonts w:cs="B Lotus"/>
          <w:sz w:val="28"/>
          <w:szCs w:val="28"/>
          <w:rtl/>
        </w:rPr>
        <w:t xml:space="preserve"> جلال</w:t>
      </w:r>
      <w:r w:rsidRPr="00905212">
        <w:rPr>
          <w:rFonts w:cs="B Lotus" w:hint="cs"/>
          <w:sz w:val="28"/>
          <w:szCs w:val="28"/>
          <w:rtl/>
        </w:rPr>
        <w:t xml:space="preserve"> و </w:t>
      </w:r>
      <w:r w:rsidRPr="00905212">
        <w:rPr>
          <w:rFonts w:cs="B Lotus"/>
          <w:sz w:val="28"/>
          <w:szCs w:val="28"/>
          <w:rtl/>
        </w:rPr>
        <w:t>شعبان ماياني</w:t>
      </w:r>
      <w:r w:rsidRPr="00905212">
        <w:rPr>
          <w:rFonts w:cs="B Lotus" w:hint="cs"/>
          <w:sz w:val="28"/>
          <w:szCs w:val="28"/>
          <w:rtl/>
        </w:rPr>
        <w:t>،</w:t>
      </w:r>
      <w:r w:rsidRPr="00905212">
        <w:rPr>
          <w:rFonts w:cs="B Lotus"/>
          <w:sz w:val="28"/>
          <w:szCs w:val="28"/>
          <w:rtl/>
        </w:rPr>
        <w:t xml:space="preserve"> محبوبه</w:t>
      </w:r>
      <w:r w:rsidRPr="00905212">
        <w:rPr>
          <w:rFonts w:cs="B Lotus" w:hint="cs"/>
          <w:sz w:val="28"/>
          <w:szCs w:val="28"/>
          <w:rtl/>
        </w:rPr>
        <w:t>. (1391).</w:t>
      </w:r>
      <w:r w:rsidRPr="00905212">
        <w:rPr>
          <w:rFonts w:cs="B Lotus"/>
          <w:sz w:val="28"/>
          <w:szCs w:val="28"/>
          <w:rtl/>
        </w:rPr>
        <w:t xml:space="preserve"> بررسي اثر ابعاد محتوايي سازمان بر اثربخشي هوش تجاري با توجه به نقش مديريت دانش مطالعه موردي: بانک سامان</w:t>
      </w:r>
      <w:r w:rsidRPr="00905212">
        <w:rPr>
          <w:rFonts w:cs="B Lotus" w:hint="cs"/>
          <w:sz w:val="28"/>
          <w:szCs w:val="28"/>
          <w:rtl/>
        </w:rPr>
        <w:t>. فصلنامه مدیریت(پژوهشگر)، 9(27)، صص65-84.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ascii="TitrBoldPS" w:cs="B Lotus"/>
          <w:sz w:val="28"/>
          <w:szCs w:val="28"/>
        </w:rPr>
      </w:pPr>
      <w:r w:rsidRPr="00905212">
        <w:rPr>
          <w:rFonts w:cs="B Lotus"/>
          <w:sz w:val="28"/>
          <w:szCs w:val="28"/>
          <w:rtl/>
        </w:rPr>
        <w:t>خاکی،غلامرضا</w:t>
      </w:r>
      <w:r w:rsidRPr="00905212">
        <w:rPr>
          <w:rFonts w:cs="B Lotus" w:hint="cs"/>
          <w:sz w:val="28"/>
          <w:szCs w:val="28"/>
          <w:rtl/>
        </w:rPr>
        <w:t>.</w:t>
      </w:r>
      <w:r w:rsidRPr="00905212">
        <w:rPr>
          <w:rFonts w:cs="B Lotus"/>
          <w:sz w:val="28"/>
          <w:szCs w:val="28"/>
          <w:rtl/>
        </w:rPr>
        <w:t xml:space="preserve">  (</w:t>
      </w:r>
      <w:r w:rsidRPr="00905212">
        <w:rPr>
          <w:rFonts w:cs="B Lotus" w:hint="cs"/>
          <w:sz w:val="28"/>
          <w:szCs w:val="28"/>
          <w:rtl/>
        </w:rPr>
        <w:t>1390</w:t>
      </w:r>
      <w:r w:rsidRPr="00905212">
        <w:rPr>
          <w:rFonts w:cs="B Lotus"/>
          <w:sz w:val="28"/>
          <w:szCs w:val="28"/>
          <w:rtl/>
        </w:rPr>
        <w:t>)</w:t>
      </w:r>
      <w:r w:rsidRPr="00905212">
        <w:rPr>
          <w:rFonts w:cs="B Lotus" w:hint="cs"/>
          <w:sz w:val="28"/>
          <w:szCs w:val="28"/>
          <w:rtl/>
        </w:rPr>
        <w:t>.</w:t>
      </w:r>
      <w:r w:rsidRPr="00905212">
        <w:rPr>
          <w:rFonts w:cs="B Lotus"/>
          <w:i/>
          <w:iCs/>
          <w:sz w:val="28"/>
          <w:szCs w:val="28"/>
          <w:rtl/>
        </w:rPr>
        <w:t>روش تحقیق با رویکردی به پایان نامه نویسی</w:t>
      </w:r>
      <w:r w:rsidRPr="00905212">
        <w:rPr>
          <w:rFonts w:cs="B Lotus" w:hint="cs"/>
          <w:sz w:val="28"/>
          <w:szCs w:val="28"/>
          <w:rtl/>
        </w:rPr>
        <w:t>. تهران:</w:t>
      </w:r>
      <w:r w:rsidRPr="00905212">
        <w:rPr>
          <w:rFonts w:cs="B Lotus"/>
          <w:sz w:val="28"/>
          <w:szCs w:val="28"/>
          <w:rtl/>
        </w:rPr>
        <w:t xml:space="preserve"> انتشارات سمت</w:t>
      </w:r>
      <w:r w:rsidRPr="00905212">
        <w:rPr>
          <w:rFonts w:cs="B Lotus" w:hint="cs"/>
          <w:sz w:val="28"/>
          <w:szCs w:val="28"/>
          <w:rtl/>
        </w:rPr>
        <w:t>، چاپ اول.</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خرم خواه</w:t>
      </w:r>
      <w:r w:rsidRPr="00905212">
        <w:rPr>
          <w:rFonts w:cs="B Lotus" w:hint="cs"/>
          <w:sz w:val="28"/>
          <w:szCs w:val="28"/>
          <w:rtl/>
        </w:rPr>
        <w:t>،</w:t>
      </w:r>
      <w:r w:rsidRPr="00905212">
        <w:rPr>
          <w:rFonts w:cs="B Lotus"/>
          <w:sz w:val="28"/>
          <w:szCs w:val="28"/>
          <w:rtl/>
        </w:rPr>
        <w:t xml:space="preserve"> هستي</w:t>
      </w:r>
      <w:r w:rsidRPr="00905212">
        <w:rPr>
          <w:rFonts w:cs="B Lotus" w:hint="cs"/>
          <w:sz w:val="28"/>
          <w:szCs w:val="28"/>
          <w:rtl/>
        </w:rPr>
        <w:t xml:space="preserve">؛ </w:t>
      </w:r>
      <w:r w:rsidRPr="00905212">
        <w:rPr>
          <w:rFonts w:cs="B Lotus"/>
          <w:sz w:val="28"/>
          <w:szCs w:val="28"/>
          <w:rtl/>
        </w:rPr>
        <w:t>هاشم نيا</w:t>
      </w:r>
      <w:r w:rsidRPr="00905212">
        <w:rPr>
          <w:rFonts w:cs="B Lotus" w:hint="cs"/>
          <w:sz w:val="28"/>
          <w:szCs w:val="28"/>
          <w:rtl/>
        </w:rPr>
        <w:t>،</w:t>
      </w:r>
      <w:r w:rsidRPr="00905212">
        <w:rPr>
          <w:rFonts w:cs="B Lotus"/>
          <w:sz w:val="28"/>
          <w:szCs w:val="28"/>
          <w:rtl/>
        </w:rPr>
        <w:t xml:space="preserve"> شهرام</w:t>
      </w:r>
      <w:r w:rsidRPr="00905212">
        <w:rPr>
          <w:rFonts w:cs="B Lotus" w:hint="cs"/>
          <w:sz w:val="28"/>
          <w:szCs w:val="28"/>
          <w:rtl/>
        </w:rPr>
        <w:t xml:space="preserve"> و </w:t>
      </w:r>
      <w:r w:rsidRPr="00905212">
        <w:rPr>
          <w:rFonts w:cs="B Lotus"/>
          <w:sz w:val="28"/>
          <w:szCs w:val="28"/>
          <w:rtl/>
        </w:rPr>
        <w:t>پيمان</w:t>
      </w:r>
      <w:r w:rsidRPr="00905212">
        <w:rPr>
          <w:rFonts w:cs="B Lotus" w:hint="cs"/>
          <w:sz w:val="28"/>
          <w:szCs w:val="28"/>
          <w:rtl/>
        </w:rPr>
        <w:t>،</w:t>
      </w:r>
      <w:r w:rsidRPr="00905212">
        <w:rPr>
          <w:rFonts w:cs="B Lotus"/>
          <w:sz w:val="28"/>
          <w:szCs w:val="28"/>
          <w:rtl/>
        </w:rPr>
        <w:t xml:space="preserve"> سيدجواد</w:t>
      </w:r>
      <w:r w:rsidRPr="00905212">
        <w:rPr>
          <w:rFonts w:cs="B Lotus" w:hint="cs"/>
          <w:sz w:val="28"/>
          <w:szCs w:val="28"/>
          <w:rtl/>
        </w:rPr>
        <w:t>.(1392).</w:t>
      </w:r>
      <w:r w:rsidRPr="00905212">
        <w:rPr>
          <w:rFonts w:cs="B Lotus"/>
          <w:sz w:val="28"/>
          <w:szCs w:val="28"/>
          <w:rtl/>
        </w:rPr>
        <w:t xml:space="preserve"> بررسي تاثير فرهنگ سازماني در مديريت دانش (مطالعه موردي: اداره کل استاندارد گيلان)</w:t>
      </w:r>
      <w:r w:rsidRPr="00905212">
        <w:rPr>
          <w:rFonts w:cs="B Lotus" w:hint="cs"/>
          <w:sz w:val="28"/>
          <w:szCs w:val="28"/>
          <w:rtl/>
        </w:rPr>
        <w:t xml:space="preserve">. مدیریت فرهنگی، </w:t>
      </w:r>
      <w:r w:rsidRPr="00905212">
        <w:rPr>
          <w:rFonts w:cs="B Lotus"/>
          <w:sz w:val="28"/>
          <w:szCs w:val="28"/>
          <w:rtl/>
        </w:rPr>
        <w:t>7(19)</w:t>
      </w:r>
      <w:r w:rsidRPr="00905212">
        <w:rPr>
          <w:rFonts w:cs="B Lotus" w:hint="cs"/>
          <w:sz w:val="28"/>
          <w:szCs w:val="28"/>
          <w:rtl/>
        </w:rPr>
        <w:t>، صص</w:t>
      </w:r>
      <w:r w:rsidRPr="00905212">
        <w:rPr>
          <w:rFonts w:cs="B Lotus"/>
          <w:sz w:val="28"/>
          <w:szCs w:val="28"/>
          <w:rtl/>
        </w:rPr>
        <w:t>13-24.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دانایی</w:t>
      </w:r>
      <w:r w:rsidRPr="00905212">
        <w:rPr>
          <w:rFonts w:cs="B Lotus"/>
          <w:sz w:val="28"/>
          <w:szCs w:val="28"/>
          <w:rtl/>
        </w:rPr>
        <w:softHyphen/>
        <w:t>فرد، حسن. (1387). حسابداری منابع انسانی و سرمایه فکری، دو فصلنامه اندیشه راهبردی، سال دوم؛ شماره 8، صص: 380-350.</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hint="cs"/>
          <w:sz w:val="28"/>
          <w:szCs w:val="28"/>
          <w:rtl/>
        </w:rPr>
        <w:t>دانایی</w:t>
      </w:r>
      <w:r w:rsidRPr="00905212">
        <w:rPr>
          <w:rFonts w:cs="B Lotus"/>
          <w:sz w:val="28"/>
          <w:szCs w:val="28"/>
          <w:rtl/>
        </w:rPr>
        <w:softHyphen/>
      </w:r>
      <w:r w:rsidRPr="00905212">
        <w:rPr>
          <w:rFonts w:cs="B Lotus" w:hint="cs"/>
          <w:sz w:val="28"/>
          <w:szCs w:val="28"/>
          <w:rtl/>
        </w:rPr>
        <w:t xml:space="preserve">فرد، حسن؛ الوانی، سید مهدی و </w:t>
      </w:r>
      <w:r w:rsidRPr="00905212">
        <w:rPr>
          <w:rFonts w:cs="B Lotus" w:hint="cs"/>
          <w:sz w:val="28"/>
          <w:szCs w:val="28"/>
          <w:rtl/>
        </w:rPr>
        <w:softHyphen/>
        <w:t xml:space="preserve">آذر، عادل. (1389). </w:t>
      </w:r>
      <w:r w:rsidRPr="00905212">
        <w:rPr>
          <w:rFonts w:cs="B Lotus" w:hint="cs"/>
          <w:i/>
          <w:iCs/>
          <w:sz w:val="28"/>
          <w:szCs w:val="28"/>
          <w:rtl/>
        </w:rPr>
        <w:t>روش شناسی پژوهش کمی در مدیریت: رویکردی جامع</w:t>
      </w:r>
      <w:r w:rsidRPr="00905212">
        <w:rPr>
          <w:rFonts w:cs="B Lotus" w:hint="cs"/>
          <w:sz w:val="28"/>
          <w:szCs w:val="28"/>
          <w:rtl/>
        </w:rPr>
        <w:t>. تهران:انتشارات صفار.</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hint="cs"/>
          <w:sz w:val="28"/>
          <w:szCs w:val="28"/>
          <w:rtl/>
        </w:rPr>
        <w:t>دانایی</w:t>
      </w:r>
      <w:r w:rsidRPr="00905212">
        <w:rPr>
          <w:rFonts w:cs="B Lotus"/>
          <w:sz w:val="28"/>
          <w:szCs w:val="28"/>
          <w:rtl/>
        </w:rPr>
        <w:softHyphen/>
      </w:r>
      <w:r w:rsidRPr="00905212">
        <w:rPr>
          <w:rFonts w:cs="B Lotus" w:hint="cs"/>
          <w:sz w:val="28"/>
          <w:szCs w:val="28"/>
          <w:rtl/>
        </w:rPr>
        <w:t xml:space="preserve">فرد، حسن؛ الوانی، سید مهدی و </w:t>
      </w:r>
      <w:r w:rsidRPr="00905212">
        <w:rPr>
          <w:rFonts w:cs="B Lotus" w:hint="cs"/>
          <w:sz w:val="28"/>
          <w:szCs w:val="28"/>
          <w:rtl/>
        </w:rPr>
        <w:softHyphen/>
        <w:t xml:space="preserve">آذر، عادل. (1391). </w:t>
      </w:r>
      <w:r w:rsidRPr="00905212">
        <w:rPr>
          <w:rFonts w:cs="B Lotus" w:hint="cs"/>
          <w:i/>
          <w:iCs/>
          <w:sz w:val="28"/>
          <w:szCs w:val="28"/>
          <w:rtl/>
        </w:rPr>
        <w:t>روش شناسی پژوهش کمی در مدیریت: رویکردی جامع</w:t>
      </w:r>
      <w:r w:rsidRPr="00905212">
        <w:rPr>
          <w:rFonts w:cs="B Lotus" w:hint="cs"/>
          <w:sz w:val="28"/>
          <w:szCs w:val="28"/>
          <w:rtl/>
        </w:rPr>
        <w:t>. تهران: انتشارات صفار.</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 xml:space="preserve">دلاور، علی. (1390الف). </w:t>
      </w:r>
      <w:r w:rsidRPr="00905212">
        <w:rPr>
          <w:rFonts w:cs="B Lotus" w:hint="cs"/>
          <w:i/>
          <w:iCs/>
          <w:sz w:val="28"/>
          <w:szCs w:val="28"/>
          <w:rtl/>
        </w:rPr>
        <w:t>احتمالات و آمار کاربردی در روانشناسی و علوم تربیتی</w:t>
      </w:r>
      <w:r w:rsidRPr="00905212">
        <w:rPr>
          <w:rFonts w:cs="B Lotus" w:hint="cs"/>
          <w:sz w:val="28"/>
          <w:szCs w:val="28"/>
          <w:rtl/>
        </w:rPr>
        <w:t>(ویرایش چهارم). تهران: نشر رشد</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رحمانی،علی و عارف</w:t>
      </w:r>
      <w:r w:rsidRPr="00905212">
        <w:rPr>
          <w:rFonts w:cs="B Lotus"/>
          <w:sz w:val="28"/>
          <w:szCs w:val="28"/>
          <w:rtl/>
        </w:rPr>
        <w:softHyphen/>
      </w:r>
      <w:r w:rsidRPr="00905212">
        <w:rPr>
          <w:rFonts w:cs="B Lotus" w:hint="cs"/>
          <w:sz w:val="28"/>
          <w:szCs w:val="28"/>
          <w:rtl/>
        </w:rPr>
        <w:t xml:space="preserve">منش،زهره. (1391). </w:t>
      </w:r>
      <w:r w:rsidRPr="00905212">
        <w:rPr>
          <w:rFonts w:cs="B Lotus"/>
          <w:sz w:val="28"/>
          <w:szCs w:val="28"/>
          <w:rtl/>
        </w:rPr>
        <w:t>اندازه</w:t>
      </w:r>
      <w:r w:rsidRPr="00905212">
        <w:rPr>
          <w:rFonts w:cs="B Lotus"/>
          <w:sz w:val="28"/>
          <w:szCs w:val="28"/>
          <w:rtl/>
        </w:rPr>
        <w:softHyphen/>
        <w:t>گيري سرمايه فكري و رابطه آن با هزينه حقوق صاحبان سهام</w:t>
      </w:r>
      <w:r w:rsidRPr="00905212">
        <w:rPr>
          <w:rFonts w:cs="B Lotus" w:hint="cs"/>
          <w:sz w:val="28"/>
          <w:szCs w:val="28"/>
          <w:rtl/>
        </w:rPr>
        <w:t>. پژوهش</w:t>
      </w:r>
      <w:r w:rsidRPr="00905212">
        <w:rPr>
          <w:rFonts w:cs="B Lotus"/>
          <w:sz w:val="28"/>
          <w:szCs w:val="28"/>
          <w:rtl/>
        </w:rPr>
        <w:softHyphen/>
      </w:r>
      <w:r w:rsidRPr="00905212">
        <w:rPr>
          <w:rFonts w:cs="B Lotus" w:hint="cs"/>
          <w:sz w:val="28"/>
          <w:szCs w:val="28"/>
          <w:rtl/>
        </w:rPr>
        <w:t>های تجربی حسابداری،</w:t>
      </w:r>
      <w:r w:rsidRPr="00905212">
        <w:rPr>
          <w:rFonts w:cs="B Lotus"/>
          <w:sz w:val="28"/>
          <w:szCs w:val="28"/>
          <w:rtl/>
        </w:rPr>
        <w:t xml:space="preserve"> 2(</w:t>
      </w:r>
      <w:r w:rsidRPr="00905212">
        <w:rPr>
          <w:rFonts w:cs="B Lotus" w:hint="cs"/>
          <w:sz w:val="28"/>
          <w:szCs w:val="28"/>
          <w:rtl/>
        </w:rPr>
        <w:t>6</w:t>
      </w:r>
      <w:r w:rsidRPr="00905212">
        <w:rPr>
          <w:rFonts w:cs="B Lotus"/>
          <w:sz w:val="28"/>
          <w:szCs w:val="28"/>
          <w:rtl/>
        </w:rPr>
        <w:t>)</w:t>
      </w:r>
      <w:r w:rsidRPr="00905212">
        <w:rPr>
          <w:rFonts w:cs="B Lotus" w:hint="cs"/>
          <w:sz w:val="28"/>
          <w:szCs w:val="28"/>
          <w:rtl/>
        </w:rPr>
        <w:t>، صص1-17</w:t>
      </w:r>
      <w:r w:rsidRPr="00905212">
        <w:rPr>
          <w:rFonts w:cs="B Lotus"/>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زمردیان، غلامرضا و رستمی، علی. (1389). استقرار نظام مدیریت دانش مبتنی بر سرمایه اجتماعی (مورد مطالعه: واحدهای دانشگاه آزاد اسلامی منطقه 8)، مجله حسابداری مدیریت، سال سوم، شماره پنجم، صص: 63-45.</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ستايش</w:t>
      </w:r>
      <w:r w:rsidRPr="00905212">
        <w:rPr>
          <w:rFonts w:cs="B Lotus" w:hint="cs"/>
          <w:sz w:val="28"/>
          <w:szCs w:val="28"/>
          <w:rtl/>
        </w:rPr>
        <w:t>،</w:t>
      </w:r>
      <w:r w:rsidRPr="00905212">
        <w:rPr>
          <w:rFonts w:cs="B Lotus"/>
          <w:sz w:val="28"/>
          <w:szCs w:val="28"/>
          <w:rtl/>
        </w:rPr>
        <w:t xml:space="preserve"> محمدحسين</w:t>
      </w:r>
      <w:r w:rsidRPr="00905212">
        <w:rPr>
          <w:rFonts w:cs="B Lotus" w:hint="cs"/>
          <w:sz w:val="28"/>
          <w:szCs w:val="28"/>
          <w:rtl/>
        </w:rPr>
        <w:t xml:space="preserve"> و </w:t>
      </w:r>
      <w:r w:rsidRPr="00905212">
        <w:rPr>
          <w:rFonts w:cs="B Lotus"/>
          <w:sz w:val="28"/>
          <w:szCs w:val="28"/>
          <w:rtl/>
        </w:rPr>
        <w:t>کاظم نژاد</w:t>
      </w:r>
      <w:r w:rsidRPr="00905212">
        <w:rPr>
          <w:rFonts w:cs="B Lotus" w:hint="cs"/>
          <w:sz w:val="28"/>
          <w:szCs w:val="28"/>
          <w:rtl/>
        </w:rPr>
        <w:t>،</w:t>
      </w:r>
      <w:r w:rsidRPr="00905212">
        <w:rPr>
          <w:rFonts w:cs="B Lotus"/>
          <w:sz w:val="28"/>
          <w:szCs w:val="28"/>
          <w:rtl/>
        </w:rPr>
        <w:t xml:space="preserve"> مصطفي</w:t>
      </w:r>
      <w:r w:rsidRPr="00905212">
        <w:rPr>
          <w:rFonts w:cs="B Lotus" w:hint="cs"/>
          <w:sz w:val="28"/>
          <w:szCs w:val="28"/>
          <w:rtl/>
        </w:rPr>
        <w:t xml:space="preserve">.(1388).  </w:t>
      </w:r>
      <w:r w:rsidRPr="00905212">
        <w:rPr>
          <w:rFonts w:cs="B Lotus"/>
          <w:sz w:val="28"/>
          <w:szCs w:val="28"/>
          <w:rtl/>
        </w:rPr>
        <w:t xml:space="preserve"> بررسي تاثير سرمايه فكري بر عملكرد شركت هاي پذيرفته شده در بورس اوراق بهادار تهران</w:t>
      </w:r>
      <w:r w:rsidRPr="00905212">
        <w:rPr>
          <w:rFonts w:cs="B Lotus" w:hint="cs"/>
          <w:sz w:val="28"/>
          <w:szCs w:val="28"/>
          <w:rtl/>
        </w:rPr>
        <w:t>. پیشرفت</w:t>
      </w:r>
      <w:r w:rsidRPr="00905212">
        <w:rPr>
          <w:rFonts w:cs="B Lotus"/>
          <w:sz w:val="28"/>
          <w:szCs w:val="28"/>
          <w:rtl/>
        </w:rPr>
        <w:softHyphen/>
      </w:r>
      <w:r w:rsidRPr="00905212">
        <w:rPr>
          <w:rFonts w:cs="B Lotus" w:hint="cs"/>
          <w:sz w:val="28"/>
          <w:szCs w:val="28"/>
          <w:rtl/>
        </w:rPr>
        <w:t xml:space="preserve">های حسابداری دانشگاه </w:t>
      </w:r>
      <w:r w:rsidRPr="00905212">
        <w:rPr>
          <w:rFonts w:cs="B Lotus" w:hint="cs"/>
          <w:sz w:val="28"/>
          <w:szCs w:val="28"/>
          <w:rtl/>
        </w:rPr>
        <w:lastRenderedPageBreak/>
        <w:t>شیراز،1(1)(پیاپی57/3)، صص69-94.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sz w:val="28"/>
          <w:szCs w:val="28"/>
          <w:rtl/>
        </w:rPr>
        <w:t>سرمد</w:t>
      </w:r>
      <w:r w:rsidRPr="00905212">
        <w:rPr>
          <w:rFonts w:cs="B Lotus" w:hint="cs"/>
          <w:sz w:val="28"/>
          <w:szCs w:val="28"/>
          <w:rtl/>
        </w:rPr>
        <w:t>،ز</w:t>
      </w:r>
      <w:r w:rsidRPr="00905212">
        <w:rPr>
          <w:rFonts w:cs="B Lotus"/>
          <w:sz w:val="28"/>
          <w:szCs w:val="28"/>
          <w:rtl/>
        </w:rPr>
        <w:t>هره</w:t>
      </w:r>
      <w:r w:rsidRPr="00905212">
        <w:rPr>
          <w:rFonts w:cs="B Lotus" w:hint="cs"/>
          <w:sz w:val="28"/>
          <w:szCs w:val="28"/>
          <w:rtl/>
        </w:rPr>
        <w:t xml:space="preserve">؛ </w:t>
      </w:r>
      <w:r w:rsidRPr="00905212">
        <w:rPr>
          <w:rFonts w:cs="B Lotus"/>
          <w:sz w:val="28"/>
          <w:szCs w:val="28"/>
          <w:rtl/>
        </w:rPr>
        <w:t>بازرگان</w:t>
      </w:r>
      <w:r w:rsidRPr="00905212">
        <w:rPr>
          <w:rFonts w:cs="B Lotus" w:hint="cs"/>
          <w:sz w:val="28"/>
          <w:szCs w:val="28"/>
          <w:rtl/>
        </w:rPr>
        <w:t xml:space="preserve">، </w:t>
      </w:r>
      <w:r w:rsidRPr="00905212">
        <w:rPr>
          <w:rFonts w:cs="B Lotus"/>
          <w:sz w:val="28"/>
          <w:szCs w:val="28"/>
          <w:rtl/>
        </w:rPr>
        <w:t>عباس</w:t>
      </w:r>
      <w:r w:rsidRPr="00905212">
        <w:rPr>
          <w:rFonts w:cs="B Lotus" w:hint="cs"/>
          <w:sz w:val="28"/>
          <w:szCs w:val="28"/>
          <w:rtl/>
        </w:rPr>
        <w:t xml:space="preserve"> و</w:t>
      </w:r>
      <w:r w:rsidRPr="00905212">
        <w:rPr>
          <w:rFonts w:cs="B Lotus"/>
          <w:sz w:val="28"/>
          <w:szCs w:val="28"/>
          <w:rtl/>
        </w:rPr>
        <w:t xml:space="preserve"> حجازی</w:t>
      </w:r>
      <w:r w:rsidRPr="00905212">
        <w:rPr>
          <w:rFonts w:cs="B Lotus" w:hint="cs"/>
          <w:sz w:val="28"/>
          <w:szCs w:val="28"/>
          <w:rtl/>
        </w:rPr>
        <w:t xml:space="preserve">، </w:t>
      </w:r>
      <w:r w:rsidRPr="00905212">
        <w:rPr>
          <w:rFonts w:cs="B Lotus"/>
          <w:sz w:val="28"/>
          <w:szCs w:val="28"/>
          <w:rtl/>
        </w:rPr>
        <w:t>الهه</w:t>
      </w:r>
      <w:r w:rsidRPr="00905212">
        <w:rPr>
          <w:rFonts w:cs="B Lotus" w:hint="cs"/>
          <w:sz w:val="28"/>
          <w:szCs w:val="28"/>
          <w:rtl/>
        </w:rPr>
        <w:t>. (1390).</w:t>
      </w:r>
      <w:r w:rsidRPr="00905212">
        <w:rPr>
          <w:rFonts w:cs="B Lotus" w:hint="eastAsia"/>
          <w:sz w:val="28"/>
          <w:szCs w:val="28"/>
          <w:rtl/>
        </w:rPr>
        <w:t xml:space="preserve"> روش</w:t>
      </w:r>
      <w:r w:rsidRPr="00905212">
        <w:rPr>
          <w:rFonts w:cs="B Lotus" w:hint="cs"/>
          <w:sz w:val="28"/>
          <w:szCs w:val="28"/>
          <w:rtl/>
        </w:rPr>
        <w:softHyphen/>
      </w:r>
      <w:r w:rsidRPr="00905212">
        <w:rPr>
          <w:rFonts w:cs="B Lotus" w:hint="eastAsia"/>
          <w:sz w:val="28"/>
          <w:szCs w:val="28"/>
          <w:rtl/>
        </w:rPr>
        <w:t>ها</w:t>
      </w:r>
      <w:r w:rsidRPr="00905212">
        <w:rPr>
          <w:rFonts w:cs="B Lotus" w:hint="cs"/>
          <w:sz w:val="28"/>
          <w:szCs w:val="28"/>
          <w:rtl/>
        </w:rPr>
        <w:t>ی</w:t>
      </w:r>
      <w:r w:rsidRPr="00905212">
        <w:rPr>
          <w:rFonts w:cs="B Lotus" w:hint="eastAsia"/>
          <w:sz w:val="28"/>
          <w:szCs w:val="28"/>
          <w:rtl/>
        </w:rPr>
        <w:t>تحق</w:t>
      </w:r>
      <w:r w:rsidRPr="00905212">
        <w:rPr>
          <w:rFonts w:cs="B Lotus" w:hint="cs"/>
          <w:sz w:val="28"/>
          <w:szCs w:val="28"/>
          <w:rtl/>
        </w:rPr>
        <w:t>ی</w:t>
      </w:r>
      <w:r w:rsidRPr="00905212">
        <w:rPr>
          <w:rFonts w:cs="B Lotus" w:hint="eastAsia"/>
          <w:sz w:val="28"/>
          <w:szCs w:val="28"/>
          <w:rtl/>
        </w:rPr>
        <w:t>قدرعلومرفتار</w:t>
      </w:r>
      <w:r w:rsidRPr="00905212">
        <w:rPr>
          <w:rFonts w:cs="B Lotus" w:hint="cs"/>
          <w:sz w:val="28"/>
          <w:szCs w:val="28"/>
          <w:rtl/>
        </w:rPr>
        <w:t>ی.(ویرایش اول). تهران:انتشارات آگه.</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شاهين</w:t>
      </w:r>
      <w:r w:rsidRPr="00905212">
        <w:rPr>
          <w:rFonts w:cs="B Lotus" w:hint="cs"/>
          <w:sz w:val="28"/>
          <w:szCs w:val="28"/>
          <w:rtl/>
        </w:rPr>
        <w:t>،</w:t>
      </w:r>
      <w:r w:rsidRPr="00905212">
        <w:rPr>
          <w:rFonts w:cs="B Lotus"/>
          <w:sz w:val="28"/>
          <w:szCs w:val="28"/>
          <w:rtl/>
        </w:rPr>
        <w:t xml:space="preserve"> شعله</w:t>
      </w:r>
      <w:r w:rsidRPr="00905212">
        <w:rPr>
          <w:rFonts w:cs="B Lotus" w:hint="cs"/>
          <w:sz w:val="28"/>
          <w:szCs w:val="28"/>
          <w:rtl/>
        </w:rPr>
        <w:t xml:space="preserve"> و </w:t>
      </w:r>
      <w:r w:rsidRPr="00905212">
        <w:rPr>
          <w:rFonts w:cs="B Lotus"/>
          <w:sz w:val="28"/>
          <w:szCs w:val="28"/>
          <w:rtl/>
        </w:rPr>
        <w:t>فخيمي آذر</w:t>
      </w:r>
      <w:r w:rsidRPr="00905212">
        <w:rPr>
          <w:rFonts w:cs="B Lotus" w:hint="cs"/>
          <w:sz w:val="28"/>
          <w:szCs w:val="28"/>
          <w:rtl/>
        </w:rPr>
        <w:t>،</w:t>
      </w:r>
      <w:r w:rsidRPr="00905212">
        <w:rPr>
          <w:rFonts w:cs="B Lotus"/>
          <w:sz w:val="28"/>
          <w:szCs w:val="28"/>
          <w:rtl/>
        </w:rPr>
        <w:t xml:space="preserve"> سيروس</w:t>
      </w:r>
      <w:r w:rsidRPr="00905212">
        <w:rPr>
          <w:rFonts w:cs="B Lotus" w:hint="cs"/>
          <w:sz w:val="28"/>
          <w:szCs w:val="28"/>
          <w:rtl/>
        </w:rPr>
        <w:t xml:space="preserve">.(1390). </w:t>
      </w:r>
      <w:r w:rsidRPr="00905212">
        <w:rPr>
          <w:rFonts w:cs="B Lotus"/>
          <w:sz w:val="28"/>
          <w:szCs w:val="28"/>
          <w:rtl/>
        </w:rPr>
        <w:t>بررسي روابط بين زيرسيستم مديريت دانش و مولفه هاي هوش سازماني در سازمان يادگيرنده</w:t>
      </w:r>
      <w:r w:rsidRPr="00905212">
        <w:rPr>
          <w:rFonts w:cs="B Lotus" w:hint="cs"/>
          <w:sz w:val="28"/>
          <w:szCs w:val="28"/>
          <w:rtl/>
        </w:rPr>
        <w:t>. فراسوی مدیریت، 5(19)،صص211-234.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Pr>
      </w:pPr>
      <w:r w:rsidRPr="00905212">
        <w:rPr>
          <w:rFonts w:cs="B Lotus" w:hint="cs"/>
          <w:sz w:val="28"/>
          <w:szCs w:val="28"/>
          <w:rtl/>
        </w:rPr>
        <w:t>شائمی</w:t>
      </w:r>
      <w:r w:rsidRPr="00905212">
        <w:rPr>
          <w:rFonts w:cs="B Lotus" w:hint="cs"/>
          <w:sz w:val="28"/>
          <w:szCs w:val="28"/>
          <w:rtl/>
        </w:rPr>
        <w:softHyphen/>
        <w:t>بزرگی، علی. (1384). شاخص</w:t>
      </w:r>
      <w:r w:rsidRPr="00905212">
        <w:rPr>
          <w:rFonts w:cs="B Lotus" w:hint="cs"/>
          <w:sz w:val="28"/>
          <w:szCs w:val="28"/>
          <w:rtl/>
        </w:rPr>
        <w:softHyphen/>
        <w:t>های اندازه</w:t>
      </w:r>
      <w:r w:rsidRPr="00905212">
        <w:rPr>
          <w:rFonts w:cs="B Lotus" w:hint="cs"/>
          <w:sz w:val="28"/>
          <w:szCs w:val="28"/>
          <w:rtl/>
        </w:rPr>
        <w:softHyphen/>
        <w:t>گیری مدیریت دانش و سرمایه فکری، سومین کنفرانس بین</w:t>
      </w:r>
      <w:r w:rsidRPr="00905212">
        <w:rPr>
          <w:rFonts w:cs="B Lotus" w:hint="cs"/>
          <w:sz w:val="28"/>
          <w:szCs w:val="28"/>
          <w:rtl/>
        </w:rPr>
        <w:softHyphen/>
        <w:t xml:space="preserve">المللی مدیریت، تهران، صص: 14-1.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شجاعي</w:t>
      </w:r>
      <w:r w:rsidRPr="00905212">
        <w:rPr>
          <w:rFonts w:cs="B Lotus" w:hint="cs"/>
          <w:sz w:val="28"/>
          <w:szCs w:val="28"/>
          <w:rtl/>
        </w:rPr>
        <w:t>،</w:t>
      </w:r>
      <w:r w:rsidRPr="00905212">
        <w:rPr>
          <w:rFonts w:cs="B Lotus"/>
          <w:sz w:val="28"/>
          <w:szCs w:val="28"/>
          <w:rtl/>
        </w:rPr>
        <w:t xml:space="preserve"> عبدالناصر</w:t>
      </w:r>
      <w:r w:rsidRPr="00905212">
        <w:rPr>
          <w:rFonts w:cs="B Lotus" w:hint="cs"/>
          <w:sz w:val="28"/>
          <w:szCs w:val="28"/>
          <w:rtl/>
        </w:rPr>
        <w:t xml:space="preserve"> و </w:t>
      </w:r>
      <w:r w:rsidRPr="00905212">
        <w:rPr>
          <w:rFonts w:cs="B Lotus"/>
          <w:sz w:val="28"/>
          <w:szCs w:val="28"/>
          <w:rtl/>
        </w:rPr>
        <w:t>باغبانيان</w:t>
      </w:r>
      <w:r w:rsidRPr="00905212">
        <w:rPr>
          <w:rFonts w:cs="B Lotus" w:hint="cs"/>
          <w:sz w:val="28"/>
          <w:szCs w:val="28"/>
          <w:rtl/>
        </w:rPr>
        <w:t>،</w:t>
      </w:r>
      <w:r w:rsidRPr="00905212">
        <w:rPr>
          <w:rFonts w:cs="B Lotus"/>
          <w:sz w:val="28"/>
          <w:szCs w:val="28"/>
          <w:rtl/>
        </w:rPr>
        <w:t xml:space="preserve"> مصطفي</w:t>
      </w:r>
      <w:r w:rsidRPr="00905212">
        <w:rPr>
          <w:rFonts w:cs="B Lotus" w:hint="cs"/>
          <w:sz w:val="28"/>
          <w:szCs w:val="28"/>
          <w:rtl/>
        </w:rPr>
        <w:t xml:space="preserve">.(1388). </w:t>
      </w:r>
      <w:r w:rsidRPr="00905212">
        <w:rPr>
          <w:rFonts w:cs="B Lotus"/>
          <w:sz w:val="28"/>
          <w:szCs w:val="28"/>
          <w:rtl/>
        </w:rPr>
        <w:t>بررسي ارتباط سرمايه فكري و عملکرد سازماني صنعت بانکداري ايران: مطالعه موردي استان کردستان</w:t>
      </w:r>
      <w:r w:rsidRPr="00905212">
        <w:rPr>
          <w:rFonts w:cs="B Lotus" w:hint="cs"/>
          <w:sz w:val="28"/>
          <w:szCs w:val="28"/>
          <w:rtl/>
        </w:rPr>
        <w:t xml:space="preserve">. </w:t>
      </w:r>
      <w:r w:rsidRPr="00905212">
        <w:rPr>
          <w:rFonts w:cs="B Lotus"/>
          <w:sz w:val="28"/>
          <w:szCs w:val="28"/>
          <w:rtl/>
        </w:rPr>
        <w:t>مديريت صنعتي</w:t>
      </w:r>
      <w:r w:rsidRPr="00905212">
        <w:rPr>
          <w:rFonts w:cs="B Lotus" w:hint="cs"/>
          <w:sz w:val="28"/>
          <w:szCs w:val="28"/>
          <w:rtl/>
        </w:rPr>
        <w:t>،</w:t>
      </w:r>
      <w:r w:rsidRPr="00905212">
        <w:rPr>
          <w:rFonts w:ascii="Times New Roman" w:hAnsi="Times New Roman" w:cs="Times New Roman" w:hint="cs"/>
          <w:sz w:val="28"/>
          <w:szCs w:val="28"/>
          <w:rtl/>
        </w:rPr>
        <w:t> </w:t>
      </w:r>
      <w:r w:rsidRPr="00905212">
        <w:rPr>
          <w:rFonts w:cs="B Lotus"/>
          <w:sz w:val="28"/>
          <w:szCs w:val="28"/>
          <w:rtl/>
        </w:rPr>
        <w:t>4(9)</w:t>
      </w:r>
      <w:r w:rsidRPr="00905212">
        <w:rPr>
          <w:rFonts w:cs="B Lotus" w:hint="cs"/>
          <w:sz w:val="28"/>
          <w:szCs w:val="28"/>
          <w:rtl/>
        </w:rPr>
        <w:t>، صص</w:t>
      </w:r>
      <w:r w:rsidRPr="00905212">
        <w:rPr>
          <w:rFonts w:cs="B Lotus"/>
          <w:sz w:val="28"/>
          <w:szCs w:val="28"/>
          <w:rtl/>
        </w:rPr>
        <w:t>107-117.</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شجاعي</w:t>
      </w:r>
      <w:r w:rsidRPr="00905212">
        <w:rPr>
          <w:rFonts w:cs="B Lotus" w:hint="cs"/>
          <w:sz w:val="28"/>
          <w:szCs w:val="28"/>
          <w:rtl/>
        </w:rPr>
        <w:t>،</w:t>
      </w:r>
      <w:r w:rsidRPr="00905212">
        <w:rPr>
          <w:rFonts w:cs="B Lotus"/>
          <w:sz w:val="28"/>
          <w:szCs w:val="28"/>
          <w:rtl/>
        </w:rPr>
        <w:t xml:space="preserve"> عبدالناصر</w:t>
      </w:r>
      <w:r w:rsidRPr="00905212">
        <w:rPr>
          <w:rFonts w:cs="B Lotus" w:hint="cs"/>
          <w:sz w:val="28"/>
          <w:szCs w:val="28"/>
          <w:rtl/>
        </w:rPr>
        <w:t xml:space="preserve">؛ </w:t>
      </w:r>
      <w:r w:rsidRPr="00905212">
        <w:rPr>
          <w:rFonts w:cs="B Lotus"/>
          <w:sz w:val="28"/>
          <w:szCs w:val="28"/>
          <w:rtl/>
        </w:rPr>
        <w:t>بيگي</w:t>
      </w:r>
      <w:r w:rsidRPr="00905212">
        <w:rPr>
          <w:rFonts w:cs="B Lotus" w:hint="cs"/>
          <w:sz w:val="28"/>
          <w:szCs w:val="28"/>
          <w:rtl/>
        </w:rPr>
        <w:t>،</w:t>
      </w:r>
      <w:r w:rsidRPr="00905212">
        <w:rPr>
          <w:rFonts w:cs="B Lotus"/>
          <w:sz w:val="28"/>
          <w:szCs w:val="28"/>
          <w:rtl/>
        </w:rPr>
        <w:t xml:space="preserve"> تورج</w:t>
      </w:r>
      <w:r w:rsidRPr="00905212">
        <w:rPr>
          <w:rFonts w:cs="B Lotus" w:hint="cs"/>
          <w:sz w:val="28"/>
          <w:szCs w:val="28"/>
          <w:rtl/>
        </w:rPr>
        <w:t xml:space="preserve"> و </w:t>
      </w:r>
      <w:r w:rsidRPr="00905212">
        <w:rPr>
          <w:rFonts w:cs="B Lotus"/>
          <w:sz w:val="28"/>
          <w:szCs w:val="28"/>
          <w:rtl/>
        </w:rPr>
        <w:t>نظري پور</w:t>
      </w:r>
      <w:r w:rsidRPr="00905212">
        <w:rPr>
          <w:rFonts w:cs="B Lotus" w:hint="cs"/>
          <w:sz w:val="28"/>
          <w:szCs w:val="28"/>
          <w:rtl/>
        </w:rPr>
        <w:t>،</w:t>
      </w:r>
      <w:r w:rsidRPr="00905212">
        <w:rPr>
          <w:rFonts w:cs="B Lotus"/>
          <w:sz w:val="28"/>
          <w:szCs w:val="28"/>
          <w:rtl/>
        </w:rPr>
        <w:t xml:space="preserve"> محمد</w:t>
      </w:r>
      <w:r w:rsidRPr="00905212">
        <w:rPr>
          <w:rFonts w:cs="B Lotus" w:hint="cs"/>
          <w:sz w:val="28"/>
          <w:szCs w:val="28"/>
          <w:rtl/>
        </w:rPr>
        <w:t>.(1389).</w:t>
      </w:r>
      <w:r w:rsidRPr="00905212">
        <w:rPr>
          <w:rFonts w:cs="B Lotus"/>
          <w:sz w:val="28"/>
          <w:szCs w:val="28"/>
          <w:rtl/>
        </w:rPr>
        <w:t xml:space="preserve">  شناسايي تعاملات بين اجزاي سرمايه فكري با استفاده از تکنيک مدل يابي معادلات ساختاري در صنعت بانکداري ايران</w:t>
      </w:r>
      <w:r w:rsidRPr="00905212">
        <w:rPr>
          <w:rFonts w:cs="B Lotus" w:hint="cs"/>
          <w:sz w:val="28"/>
          <w:szCs w:val="28"/>
          <w:rtl/>
        </w:rPr>
        <w:t>. فراسوی مدیریت، 4(14)، صص19-48.</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شفیع زاده، رضا؛ فخاریان، محمد و شوقی، بهزاد. (1390). بررسی ارتباط میان عوامل سازمانی مدیریت دانش و کارآفرینی سازمانی (مطالعه موردی شرکت آلومینیوم پارس). چهارمین کنفرانس مدیریت دانش، 25 و26 بهمن 1390، مرکز همایش های بین المللی رازی تهران.</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شوقی، بهزاد و خوش قیام، زهرا.(1391). مدیریت دانش و یاردگیری سازمانی(مفاهیم، تعاریف و نظریه</w:t>
      </w:r>
      <w:r w:rsidRPr="00905212">
        <w:rPr>
          <w:rFonts w:cs="B Lotus"/>
          <w:sz w:val="28"/>
          <w:szCs w:val="28"/>
          <w:rtl/>
        </w:rPr>
        <w:softHyphen/>
      </w:r>
      <w:r w:rsidRPr="00905212">
        <w:rPr>
          <w:rFonts w:cs="B Lotus" w:hint="cs"/>
          <w:sz w:val="28"/>
          <w:szCs w:val="28"/>
          <w:rtl/>
        </w:rPr>
        <w:t>ها). تهران: شمیم دانش.</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شوقی، بهزاد؛ حسین زاده، داوود و مولایی، علی. (1391). بررسی ارتباط میان ابعاد مدیریت دانش و عوامل کلیدی مؤثر بر آن با خلاقیت کارکنان (مطالعه موردی: شرکت کاریزان خودرو شهرصنعتی کاوه). اولین همایش ملی حسابداری و مدیریت، 27 اردیبهشت 1391، دانشگاه آزاد اسلامی واحد نور.</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شوقی، بهزاد؛ شفیع زاده، رضا و خلج، علیرضا. (1390). بررسی ارتباط میان عوامل مؤثر بر تسهیم دانش با نوآوری سازمانی(مطالعه موردی: شرکت آلومینیوم پارس ساوه). دومین کنفرانس تخصصی سازمان</w:t>
      </w:r>
      <w:r w:rsidRPr="00905212">
        <w:rPr>
          <w:rFonts w:cs="B Lotus"/>
          <w:sz w:val="28"/>
          <w:szCs w:val="28"/>
          <w:rtl/>
        </w:rPr>
        <w:softHyphen/>
      </w:r>
      <w:r w:rsidRPr="00905212">
        <w:rPr>
          <w:rFonts w:cs="B Lotus" w:hint="cs"/>
          <w:sz w:val="28"/>
          <w:szCs w:val="28"/>
          <w:rtl/>
        </w:rPr>
        <w:t>های دانش بنیان، 19 دی ماه 1390، هتل المپیک تهران.</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صلواتي</w:t>
      </w:r>
      <w:r w:rsidRPr="00905212">
        <w:rPr>
          <w:rFonts w:cs="B Lotus" w:hint="cs"/>
          <w:sz w:val="28"/>
          <w:szCs w:val="28"/>
          <w:rtl/>
        </w:rPr>
        <w:t>،</w:t>
      </w:r>
      <w:r w:rsidRPr="00905212">
        <w:rPr>
          <w:rFonts w:cs="B Lotus"/>
          <w:sz w:val="28"/>
          <w:szCs w:val="28"/>
          <w:rtl/>
        </w:rPr>
        <w:t xml:space="preserve"> عادل</w:t>
      </w:r>
      <w:r w:rsidRPr="00905212">
        <w:rPr>
          <w:rFonts w:cs="B Lotus" w:hint="cs"/>
          <w:sz w:val="28"/>
          <w:szCs w:val="28"/>
          <w:rtl/>
        </w:rPr>
        <w:t xml:space="preserve">. (1389). </w:t>
      </w:r>
      <w:r w:rsidRPr="00905212">
        <w:rPr>
          <w:rFonts w:cs="B Lotus"/>
          <w:sz w:val="28"/>
          <w:szCs w:val="28"/>
          <w:rtl/>
        </w:rPr>
        <w:t>مدل کاربست مديريت دانش در سازمان هاي دولتي ايران، چالش ها و راهکارها</w:t>
      </w:r>
      <w:r w:rsidRPr="00905212">
        <w:rPr>
          <w:rFonts w:cs="B Lotus" w:hint="cs"/>
          <w:sz w:val="28"/>
          <w:szCs w:val="28"/>
          <w:rtl/>
        </w:rPr>
        <w:t xml:space="preserve">. مدیریت صنعتی، </w:t>
      </w:r>
      <w:r w:rsidRPr="00905212">
        <w:rPr>
          <w:rFonts w:cs="B Lotus"/>
          <w:sz w:val="28"/>
          <w:szCs w:val="28"/>
          <w:rtl/>
        </w:rPr>
        <w:t>5(12)</w:t>
      </w:r>
      <w:r w:rsidRPr="00905212">
        <w:rPr>
          <w:rFonts w:cs="B Lotus" w:hint="cs"/>
          <w:sz w:val="28"/>
          <w:szCs w:val="28"/>
          <w:rtl/>
        </w:rPr>
        <w:t>، صص</w:t>
      </w:r>
      <w:r w:rsidRPr="00905212">
        <w:rPr>
          <w:rFonts w:cs="B Lotus"/>
          <w:sz w:val="28"/>
          <w:szCs w:val="28"/>
          <w:rtl/>
        </w:rPr>
        <w:t>107-125.</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صمديان</w:t>
      </w:r>
      <w:r w:rsidRPr="00905212">
        <w:rPr>
          <w:rFonts w:cs="B Lotus" w:hint="cs"/>
          <w:sz w:val="28"/>
          <w:szCs w:val="28"/>
          <w:rtl/>
        </w:rPr>
        <w:t>،</w:t>
      </w:r>
      <w:r w:rsidRPr="00905212">
        <w:rPr>
          <w:rFonts w:cs="B Lotus"/>
          <w:sz w:val="28"/>
          <w:szCs w:val="28"/>
          <w:rtl/>
        </w:rPr>
        <w:t xml:space="preserve"> ابوالفضل</w:t>
      </w:r>
      <w:r w:rsidRPr="00905212">
        <w:rPr>
          <w:rFonts w:cs="B Lotus" w:hint="cs"/>
          <w:sz w:val="28"/>
          <w:szCs w:val="28"/>
          <w:rtl/>
        </w:rPr>
        <w:t xml:space="preserve"> و </w:t>
      </w:r>
      <w:r w:rsidRPr="00905212">
        <w:rPr>
          <w:rFonts w:cs="B Lotus"/>
          <w:sz w:val="28"/>
          <w:szCs w:val="28"/>
          <w:rtl/>
        </w:rPr>
        <w:t>سيدعلوي</w:t>
      </w:r>
      <w:r w:rsidRPr="00905212">
        <w:rPr>
          <w:rFonts w:cs="B Lotus" w:hint="cs"/>
          <w:sz w:val="28"/>
          <w:szCs w:val="28"/>
          <w:rtl/>
        </w:rPr>
        <w:t>،</w:t>
      </w:r>
      <w:r w:rsidRPr="00905212">
        <w:rPr>
          <w:rFonts w:cs="B Lotus"/>
          <w:sz w:val="28"/>
          <w:szCs w:val="28"/>
          <w:rtl/>
        </w:rPr>
        <w:t xml:space="preserve"> سيدبلال</w:t>
      </w:r>
      <w:r w:rsidRPr="00905212">
        <w:rPr>
          <w:rFonts w:cs="B Lotus" w:hint="cs"/>
          <w:sz w:val="28"/>
          <w:szCs w:val="28"/>
          <w:rtl/>
        </w:rPr>
        <w:t>. (1390).</w:t>
      </w:r>
      <w:r w:rsidRPr="00905212">
        <w:rPr>
          <w:rFonts w:cs="B Lotus"/>
          <w:sz w:val="28"/>
          <w:szCs w:val="28"/>
          <w:rtl/>
        </w:rPr>
        <w:t xml:space="preserve"> تاثير مديريت دانش بر ميزان خلاقيت کارکنان سازمان صدا و سيماي استان تهران</w:t>
      </w:r>
      <w:r w:rsidRPr="00905212">
        <w:rPr>
          <w:rFonts w:cs="B Lotus" w:hint="cs"/>
          <w:sz w:val="28"/>
          <w:szCs w:val="28"/>
          <w:rtl/>
        </w:rPr>
        <w:t xml:space="preserve">. </w:t>
      </w:r>
      <w:r w:rsidRPr="00905212">
        <w:rPr>
          <w:rFonts w:cs="B Lotus"/>
          <w:sz w:val="28"/>
          <w:szCs w:val="28"/>
          <w:rtl/>
        </w:rPr>
        <w:t>مديريت فرهنگي</w:t>
      </w:r>
      <w:r w:rsidRPr="00905212">
        <w:rPr>
          <w:rFonts w:ascii="Cambria" w:hAnsi="Cambria" w:cs="B Lotus" w:hint="cs"/>
          <w:sz w:val="28"/>
          <w:szCs w:val="28"/>
          <w:rtl/>
        </w:rPr>
        <w:t>،</w:t>
      </w:r>
      <w:r w:rsidRPr="00905212">
        <w:rPr>
          <w:rFonts w:ascii="Times New Roman" w:hAnsi="Times New Roman" w:cs="Times New Roman" w:hint="cs"/>
          <w:sz w:val="28"/>
          <w:szCs w:val="28"/>
          <w:rtl/>
        </w:rPr>
        <w:t> </w:t>
      </w:r>
      <w:r w:rsidRPr="00905212">
        <w:rPr>
          <w:rFonts w:cs="B Lotus"/>
          <w:sz w:val="28"/>
          <w:szCs w:val="28"/>
          <w:rtl/>
        </w:rPr>
        <w:t>5(11)</w:t>
      </w:r>
      <w:r w:rsidRPr="00905212">
        <w:rPr>
          <w:rFonts w:cs="B Lotus" w:hint="cs"/>
          <w:sz w:val="28"/>
          <w:szCs w:val="28"/>
          <w:rtl/>
        </w:rPr>
        <w:t>، صص</w:t>
      </w:r>
      <w:r w:rsidRPr="00905212">
        <w:rPr>
          <w:rFonts w:cs="B Lotus"/>
          <w:sz w:val="28"/>
          <w:szCs w:val="28"/>
          <w:rtl/>
        </w:rPr>
        <w:t xml:space="preserve">65-74.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طالب</w:t>
      </w:r>
      <w:r w:rsidRPr="00905212">
        <w:rPr>
          <w:rFonts w:cs="B Lotus"/>
          <w:sz w:val="28"/>
          <w:szCs w:val="28"/>
          <w:rtl/>
        </w:rPr>
        <w:softHyphen/>
        <w:t>نيا</w:t>
      </w:r>
      <w:r w:rsidRPr="00905212">
        <w:rPr>
          <w:rFonts w:cs="B Lotus" w:hint="cs"/>
          <w:sz w:val="28"/>
          <w:szCs w:val="28"/>
          <w:rtl/>
        </w:rPr>
        <w:t>،</w:t>
      </w:r>
      <w:r w:rsidRPr="00905212">
        <w:rPr>
          <w:rFonts w:cs="B Lotus"/>
          <w:sz w:val="28"/>
          <w:szCs w:val="28"/>
          <w:rtl/>
        </w:rPr>
        <w:t xml:space="preserve"> قدرت</w:t>
      </w:r>
      <w:r w:rsidRPr="00905212">
        <w:rPr>
          <w:rFonts w:cs="B Lotus"/>
          <w:sz w:val="28"/>
          <w:szCs w:val="28"/>
          <w:rtl/>
        </w:rPr>
        <w:softHyphen/>
        <w:t>ال</w:t>
      </w:r>
      <w:r w:rsidRPr="00905212">
        <w:rPr>
          <w:rFonts w:cs="B Lotus" w:hint="cs"/>
          <w:sz w:val="28"/>
          <w:szCs w:val="28"/>
          <w:rtl/>
        </w:rPr>
        <w:t>ل</w:t>
      </w:r>
      <w:r w:rsidRPr="00905212">
        <w:rPr>
          <w:rFonts w:cs="B Lotus"/>
          <w:sz w:val="28"/>
          <w:szCs w:val="28"/>
          <w:rtl/>
        </w:rPr>
        <w:t>ه</w:t>
      </w:r>
      <w:r w:rsidRPr="00905212">
        <w:rPr>
          <w:rFonts w:cs="B Lotus" w:hint="cs"/>
          <w:sz w:val="28"/>
          <w:szCs w:val="28"/>
          <w:rtl/>
        </w:rPr>
        <w:t xml:space="preserve">؛ </w:t>
      </w:r>
      <w:r w:rsidRPr="00905212">
        <w:rPr>
          <w:rFonts w:cs="B Lotus"/>
          <w:sz w:val="28"/>
          <w:szCs w:val="28"/>
          <w:rtl/>
        </w:rPr>
        <w:t>خان حسيني</w:t>
      </w:r>
      <w:r w:rsidRPr="00905212">
        <w:rPr>
          <w:rFonts w:cs="B Lotus" w:hint="cs"/>
          <w:sz w:val="28"/>
          <w:szCs w:val="28"/>
          <w:rtl/>
        </w:rPr>
        <w:t>،</w:t>
      </w:r>
      <w:r w:rsidRPr="00905212">
        <w:rPr>
          <w:rFonts w:cs="B Lotus"/>
          <w:sz w:val="28"/>
          <w:szCs w:val="28"/>
          <w:rtl/>
        </w:rPr>
        <w:t xml:space="preserve"> داوود</w:t>
      </w:r>
      <w:r w:rsidRPr="00905212">
        <w:rPr>
          <w:rFonts w:cs="B Lotus" w:hint="cs"/>
          <w:sz w:val="28"/>
          <w:szCs w:val="28"/>
          <w:rtl/>
        </w:rPr>
        <w:t xml:space="preserve">؛ </w:t>
      </w:r>
      <w:r w:rsidRPr="00905212">
        <w:rPr>
          <w:rFonts w:cs="B Lotus"/>
          <w:sz w:val="28"/>
          <w:szCs w:val="28"/>
          <w:rtl/>
        </w:rPr>
        <w:t>معززملاقاسم</w:t>
      </w:r>
      <w:r w:rsidRPr="00905212">
        <w:rPr>
          <w:rFonts w:cs="B Lotus" w:hint="cs"/>
          <w:sz w:val="28"/>
          <w:szCs w:val="28"/>
          <w:rtl/>
        </w:rPr>
        <w:t>،</w:t>
      </w:r>
      <w:r w:rsidRPr="00905212">
        <w:rPr>
          <w:rFonts w:cs="B Lotus"/>
          <w:sz w:val="28"/>
          <w:szCs w:val="28"/>
          <w:rtl/>
        </w:rPr>
        <w:t xml:space="preserve"> الهه</w:t>
      </w:r>
      <w:r w:rsidRPr="00905212">
        <w:rPr>
          <w:rFonts w:cs="B Lotus" w:hint="cs"/>
          <w:sz w:val="28"/>
          <w:szCs w:val="28"/>
          <w:rtl/>
        </w:rPr>
        <w:t xml:space="preserve"> و </w:t>
      </w:r>
      <w:r w:rsidRPr="00905212">
        <w:rPr>
          <w:rFonts w:cs="B Lotus"/>
          <w:sz w:val="28"/>
          <w:szCs w:val="28"/>
          <w:rtl/>
        </w:rPr>
        <w:t>نيكونسبتي</w:t>
      </w:r>
      <w:r w:rsidRPr="00905212">
        <w:rPr>
          <w:rFonts w:cs="B Lotus" w:hint="cs"/>
          <w:sz w:val="28"/>
          <w:szCs w:val="28"/>
          <w:rtl/>
        </w:rPr>
        <w:t>،</w:t>
      </w:r>
      <w:r w:rsidRPr="00905212">
        <w:rPr>
          <w:rFonts w:cs="B Lotus"/>
          <w:sz w:val="28"/>
          <w:szCs w:val="28"/>
          <w:rtl/>
        </w:rPr>
        <w:t xml:space="preserve"> محمد</w:t>
      </w:r>
      <w:r w:rsidRPr="00905212">
        <w:rPr>
          <w:rFonts w:cs="B Lotus" w:hint="cs"/>
          <w:sz w:val="28"/>
          <w:szCs w:val="28"/>
          <w:rtl/>
        </w:rPr>
        <w:t xml:space="preserve">.(1391). </w:t>
      </w:r>
      <w:r w:rsidRPr="00905212">
        <w:rPr>
          <w:rFonts w:cs="B Lotus"/>
          <w:sz w:val="28"/>
          <w:szCs w:val="28"/>
          <w:rtl/>
        </w:rPr>
        <w:t xml:space="preserve">بررسي </w:t>
      </w:r>
      <w:r w:rsidRPr="00905212">
        <w:rPr>
          <w:rFonts w:cs="B Lotus"/>
          <w:sz w:val="28"/>
          <w:szCs w:val="28"/>
          <w:rtl/>
        </w:rPr>
        <w:lastRenderedPageBreak/>
        <w:t>تاثير سرمايه فكري بر ارزش بازار و عملكرد مالي شركت هاي صنعت سيمان پذيرفته شده دربورس اوراق بهادار تهران</w:t>
      </w:r>
      <w:r w:rsidRPr="00905212">
        <w:rPr>
          <w:rFonts w:cs="B Lotus" w:hint="cs"/>
          <w:sz w:val="28"/>
          <w:szCs w:val="28"/>
          <w:rtl/>
        </w:rPr>
        <w:t>. پژوهش</w:t>
      </w:r>
      <w:r w:rsidRPr="00905212">
        <w:rPr>
          <w:rFonts w:cs="B Lotus"/>
          <w:sz w:val="28"/>
          <w:szCs w:val="28"/>
          <w:rtl/>
        </w:rPr>
        <w:softHyphen/>
      </w:r>
      <w:r w:rsidRPr="00905212">
        <w:rPr>
          <w:rFonts w:cs="B Lotus" w:hint="cs"/>
          <w:sz w:val="28"/>
          <w:szCs w:val="28"/>
          <w:rtl/>
        </w:rPr>
        <w:t>های تجربی حسابداری،</w:t>
      </w:r>
      <w:r w:rsidRPr="00905212">
        <w:rPr>
          <w:rFonts w:cs="B Lotus"/>
          <w:sz w:val="28"/>
          <w:szCs w:val="28"/>
          <w:rtl/>
        </w:rPr>
        <w:t xml:space="preserve"> 2(5)</w:t>
      </w:r>
      <w:r w:rsidRPr="00905212">
        <w:rPr>
          <w:rFonts w:cs="B Lotus" w:hint="cs"/>
          <w:sz w:val="28"/>
          <w:szCs w:val="28"/>
          <w:rtl/>
        </w:rPr>
        <w:t>، صص</w:t>
      </w:r>
      <w:r w:rsidRPr="00905212">
        <w:rPr>
          <w:rFonts w:cs="B Lotus"/>
          <w:sz w:val="28"/>
          <w:szCs w:val="28"/>
          <w:rtl/>
        </w:rPr>
        <w:t>51-66.</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طالبي</w:t>
      </w:r>
      <w:r w:rsidRPr="00905212">
        <w:rPr>
          <w:rFonts w:cs="B Lotus" w:hint="cs"/>
          <w:sz w:val="28"/>
          <w:szCs w:val="28"/>
          <w:rtl/>
        </w:rPr>
        <w:t>،</w:t>
      </w:r>
      <w:r w:rsidRPr="00905212">
        <w:rPr>
          <w:rFonts w:cs="B Lotus"/>
          <w:sz w:val="28"/>
          <w:szCs w:val="28"/>
          <w:rtl/>
        </w:rPr>
        <w:t xml:space="preserve"> كامبيز</w:t>
      </w:r>
      <w:r w:rsidRPr="00905212">
        <w:rPr>
          <w:rFonts w:cs="B Lotus" w:hint="cs"/>
          <w:sz w:val="28"/>
          <w:szCs w:val="28"/>
          <w:rtl/>
        </w:rPr>
        <w:t xml:space="preserve">؛ </w:t>
      </w:r>
      <w:r w:rsidRPr="00905212">
        <w:rPr>
          <w:rFonts w:cs="B Lotus"/>
          <w:sz w:val="28"/>
          <w:szCs w:val="28"/>
          <w:rtl/>
        </w:rPr>
        <w:t>داوري</w:t>
      </w:r>
      <w:r w:rsidRPr="00905212">
        <w:rPr>
          <w:rFonts w:cs="B Lotus" w:hint="cs"/>
          <w:sz w:val="28"/>
          <w:szCs w:val="28"/>
          <w:rtl/>
        </w:rPr>
        <w:t>،</w:t>
      </w:r>
      <w:r w:rsidRPr="00905212">
        <w:rPr>
          <w:rFonts w:cs="B Lotus"/>
          <w:sz w:val="28"/>
          <w:szCs w:val="28"/>
          <w:rtl/>
        </w:rPr>
        <w:t xml:space="preserve"> علي</w:t>
      </w:r>
      <w:r w:rsidRPr="00905212">
        <w:rPr>
          <w:rFonts w:cs="B Lotus" w:hint="cs"/>
          <w:sz w:val="28"/>
          <w:szCs w:val="28"/>
          <w:rtl/>
        </w:rPr>
        <w:t xml:space="preserve"> و </w:t>
      </w:r>
      <w:r w:rsidRPr="00905212">
        <w:rPr>
          <w:rFonts w:cs="B Lotus"/>
          <w:sz w:val="28"/>
          <w:szCs w:val="28"/>
          <w:rtl/>
        </w:rPr>
        <w:t>دهقان نجم آبادي</w:t>
      </w:r>
      <w:r w:rsidRPr="00905212">
        <w:rPr>
          <w:rFonts w:cs="B Lotus" w:hint="cs"/>
          <w:sz w:val="28"/>
          <w:szCs w:val="28"/>
          <w:rtl/>
        </w:rPr>
        <w:t>،</w:t>
      </w:r>
      <w:r w:rsidRPr="00905212">
        <w:rPr>
          <w:rFonts w:cs="B Lotus"/>
          <w:sz w:val="28"/>
          <w:szCs w:val="28"/>
          <w:rtl/>
        </w:rPr>
        <w:t xml:space="preserve"> عامر</w:t>
      </w:r>
      <w:r w:rsidRPr="00905212">
        <w:rPr>
          <w:rFonts w:cs="B Lotus" w:hint="cs"/>
          <w:sz w:val="28"/>
          <w:szCs w:val="28"/>
          <w:rtl/>
        </w:rPr>
        <w:t xml:space="preserve">.(1392). </w:t>
      </w:r>
      <w:r w:rsidRPr="00905212">
        <w:rPr>
          <w:rFonts w:cs="B Lotus"/>
          <w:sz w:val="28"/>
          <w:szCs w:val="28"/>
          <w:rtl/>
        </w:rPr>
        <w:t>شناسايي تاثير سرمايه فكري بر تشخيص فرصت</w:t>
      </w:r>
      <w:r w:rsidRPr="00905212">
        <w:rPr>
          <w:rFonts w:cs="B Lotus"/>
          <w:sz w:val="28"/>
          <w:szCs w:val="28"/>
          <w:rtl/>
        </w:rPr>
        <w:softHyphen/>
        <w:t>هاي كارآفرينانه در شركت</w:t>
      </w:r>
      <w:r w:rsidRPr="00905212">
        <w:rPr>
          <w:rFonts w:cs="B Lotus"/>
          <w:sz w:val="28"/>
          <w:szCs w:val="28"/>
          <w:rtl/>
        </w:rPr>
        <w:softHyphen/>
        <w:t>هاي دانش بنيان</w:t>
      </w:r>
      <w:r w:rsidRPr="00905212">
        <w:rPr>
          <w:rFonts w:cs="B Lotus" w:hint="cs"/>
          <w:sz w:val="28"/>
          <w:szCs w:val="28"/>
          <w:rtl/>
        </w:rPr>
        <w:t>. مطالعات مدیریت(بهبود و تحول)،</w:t>
      </w:r>
      <w:r w:rsidRPr="00905212">
        <w:rPr>
          <w:rFonts w:cs="B Lotus"/>
          <w:sz w:val="28"/>
          <w:szCs w:val="28"/>
          <w:rtl/>
        </w:rPr>
        <w:t>22(71)</w:t>
      </w:r>
      <w:r w:rsidRPr="00905212">
        <w:rPr>
          <w:rFonts w:cs="B Lotus" w:hint="cs"/>
          <w:sz w:val="28"/>
          <w:szCs w:val="28"/>
          <w:rtl/>
        </w:rPr>
        <w:t>، صص</w:t>
      </w:r>
      <w:r w:rsidRPr="00905212">
        <w:rPr>
          <w:rFonts w:cs="B Lotus"/>
          <w:sz w:val="28"/>
          <w:szCs w:val="28"/>
          <w:rtl/>
        </w:rPr>
        <w:t>19-48.</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طالقاني</w:t>
      </w:r>
      <w:r w:rsidRPr="00905212">
        <w:rPr>
          <w:rFonts w:cs="B Lotus" w:hint="cs"/>
          <w:sz w:val="28"/>
          <w:szCs w:val="28"/>
          <w:rtl/>
        </w:rPr>
        <w:t>،</w:t>
      </w:r>
      <w:r w:rsidRPr="00905212">
        <w:rPr>
          <w:rFonts w:cs="B Lotus"/>
          <w:sz w:val="28"/>
          <w:szCs w:val="28"/>
          <w:rtl/>
        </w:rPr>
        <w:t xml:space="preserve"> غلامرضا</w:t>
      </w:r>
      <w:r w:rsidRPr="00905212">
        <w:rPr>
          <w:rFonts w:cs="B Lotus" w:hint="cs"/>
          <w:sz w:val="28"/>
          <w:szCs w:val="28"/>
          <w:rtl/>
        </w:rPr>
        <w:t xml:space="preserve">؛ </w:t>
      </w:r>
      <w:r w:rsidRPr="00905212">
        <w:rPr>
          <w:rFonts w:cs="B Lotus"/>
          <w:sz w:val="28"/>
          <w:szCs w:val="28"/>
          <w:rtl/>
        </w:rPr>
        <w:t>انواري</w:t>
      </w:r>
      <w:r w:rsidRPr="00905212">
        <w:rPr>
          <w:rFonts w:cs="B Lotus" w:hint="cs"/>
          <w:sz w:val="28"/>
          <w:szCs w:val="28"/>
          <w:rtl/>
        </w:rPr>
        <w:t>،</w:t>
      </w:r>
      <w:r w:rsidRPr="00905212">
        <w:rPr>
          <w:rFonts w:cs="B Lotus"/>
          <w:sz w:val="28"/>
          <w:szCs w:val="28"/>
          <w:rtl/>
        </w:rPr>
        <w:t xml:space="preserve"> علي</w:t>
      </w:r>
      <w:r w:rsidRPr="00905212">
        <w:rPr>
          <w:rFonts w:cs="B Lotus" w:hint="cs"/>
          <w:sz w:val="28"/>
          <w:szCs w:val="28"/>
          <w:rtl/>
        </w:rPr>
        <w:t xml:space="preserve"> و </w:t>
      </w:r>
      <w:r w:rsidRPr="00905212">
        <w:rPr>
          <w:rFonts w:cs="B Lotus"/>
          <w:sz w:val="28"/>
          <w:szCs w:val="28"/>
          <w:rtl/>
        </w:rPr>
        <w:t>افتخاري</w:t>
      </w:r>
      <w:r w:rsidRPr="00905212">
        <w:rPr>
          <w:rFonts w:cs="B Lotus" w:hint="cs"/>
          <w:sz w:val="28"/>
          <w:szCs w:val="28"/>
          <w:rtl/>
        </w:rPr>
        <w:t>،</w:t>
      </w:r>
      <w:r w:rsidRPr="00905212">
        <w:rPr>
          <w:rFonts w:cs="B Lotus"/>
          <w:sz w:val="28"/>
          <w:szCs w:val="28"/>
          <w:rtl/>
        </w:rPr>
        <w:t xml:space="preserve"> ليلا</w:t>
      </w:r>
      <w:r w:rsidRPr="00905212">
        <w:rPr>
          <w:rFonts w:cs="B Lotus" w:hint="cs"/>
          <w:sz w:val="28"/>
          <w:szCs w:val="28"/>
          <w:rtl/>
        </w:rPr>
        <w:t xml:space="preserve">.(1391). </w:t>
      </w:r>
      <w:r w:rsidRPr="00905212">
        <w:rPr>
          <w:rFonts w:cs="B Lotus"/>
          <w:sz w:val="28"/>
          <w:szCs w:val="28"/>
          <w:rtl/>
        </w:rPr>
        <w:t>رابطه بين مديريت دانش و نوآوري سازماني در يک شركت بيمه</w:t>
      </w:r>
      <w:r w:rsidRPr="00905212">
        <w:rPr>
          <w:rFonts w:cs="B Lotus" w:hint="cs"/>
          <w:sz w:val="28"/>
          <w:szCs w:val="28"/>
          <w:rtl/>
        </w:rPr>
        <w:t>. پژوهش</w:t>
      </w:r>
      <w:r w:rsidRPr="00905212">
        <w:rPr>
          <w:rFonts w:cs="B Lotus"/>
          <w:sz w:val="28"/>
          <w:szCs w:val="28"/>
          <w:rtl/>
        </w:rPr>
        <w:softHyphen/>
      </w:r>
      <w:r w:rsidRPr="00905212">
        <w:rPr>
          <w:rFonts w:cs="B Lotus" w:hint="cs"/>
          <w:sz w:val="28"/>
          <w:szCs w:val="28"/>
          <w:rtl/>
        </w:rPr>
        <w:t>نامه بیمه،27(1)(پیاپی105)، صص151-171.</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عليقلي</w:t>
      </w:r>
      <w:r w:rsidRPr="00905212">
        <w:rPr>
          <w:rFonts w:cs="B Lotus" w:hint="cs"/>
          <w:sz w:val="28"/>
          <w:szCs w:val="28"/>
          <w:rtl/>
        </w:rPr>
        <w:t>،</w:t>
      </w:r>
      <w:r w:rsidRPr="00905212">
        <w:rPr>
          <w:rFonts w:cs="B Lotus"/>
          <w:sz w:val="28"/>
          <w:szCs w:val="28"/>
          <w:rtl/>
        </w:rPr>
        <w:t xml:space="preserve"> منصوره</w:t>
      </w:r>
      <w:r w:rsidRPr="00905212">
        <w:rPr>
          <w:rFonts w:cs="B Lotus" w:hint="cs"/>
          <w:sz w:val="28"/>
          <w:szCs w:val="28"/>
          <w:rtl/>
        </w:rPr>
        <w:t xml:space="preserve">؛ </w:t>
      </w:r>
      <w:r w:rsidRPr="00905212">
        <w:rPr>
          <w:rFonts w:cs="B Lotus"/>
          <w:sz w:val="28"/>
          <w:szCs w:val="28"/>
          <w:rtl/>
        </w:rPr>
        <w:t>بازايي</w:t>
      </w:r>
      <w:r w:rsidRPr="00905212">
        <w:rPr>
          <w:rFonts w:cs="B Lotus" w:hint="cs"/>
          <w:sz w:val="28"/>
          <w:szCs w:val="28"/>
          <w:rtl/>
        </w:rPr>
        <w:t>،</w:t>
      </w:r>
      <w:r w:rsidRPr="00905212">
        <w:rPr>
          <w:rFonts w:cs="B Lotus"/>
          <w:sz w:val="28"/>
          <w:szCs w:val="28"/>
          <w:rtl/>
        </w:rPr>
        <w:t xml:space="preserve"> قاسمعلي</w:t>
      </w:r>
      <w:r w:rsidRPr="00905212">
        <w:rPr>
          <w:rFonts w:cs="B Lotus" w:hint="cs"/>
          <w:sz w:val="28"/>
          <w:szCs w:val="28"/>
          <w:rtl/>
        </w:rPr>
        <w:t xml:space="preserve"> و </w:t>
      </w:r>
      <w:r w:rsidRPr="00905212">
        <w:rPr>
          <w:rFonts w:cs="B Lotus"/>
          <w:sz w:val="28"/>
          <w:szCs w:val="28"/>
          <w:rtl/>
        </w:rPr>
        <w:t>عسگري ماسوله</w:t>
      </w:r>
      <w:r w:rsidRPr="00905212">
        <w:rPr>
          <w:rFonts w:cs="B Lotus" w:hint="cs"/>
          <w:sz w:val="28"/>
          <w:szCs w:val="28"/>
          <w:rtl/>
        </w:rPr>
        <w:t>،</w:t>
      </w:r>
      <w:r w:rsidRPr="00905212">
        <w:rPr>
          <w:rFonts w:cs="B Lotus"/>
          <w:sz w:val="28"/>
          <w:szCs w:val="28"/>
          <w:rtl/>
        </w:rPr>
        <w:t xml:space="preserve"> سعيد</w:t>
      </w:r>
      <w:r w:rsidRPr="00905212">
        <w:rPr>
          <w:rFonts w:cs="B Lotus" w:hint="cs"/>
          <w:sz w:val="28"/>
          <w:szCs w:val="28"/>
          <w:rtl/>
        </w:rPr>
        <w:t>.(1390).</w:t>
      </w:r>
      <w:r w:rsidRPr="00905212">
        <w:rPr>
          <w:rFonts w:cs="B Lotus"/>
          <w:sz w:val="28"/>
          <w:szCs w:val="28"/>
          <w:rtl/>
        </w:rPr>
        <w:t xml:space="preserve"> نقش مديريت دانش و سرمايه هاي فکري در کسب مزيت رقابتي</w:t>
      </w:r>
      <w:r w:rsidRPr="00905212">
        <w:rPr>
          <w:rFonts w:cs="B Lotus" w:hint="cs"/>
          <w:sz w:val="28"/>
          <w:szCs w:val="28"/>
          <w:rtl/>
        </w:rPr>
        <w:t>. مدیریت کسب و کار،</w:t>
      </w:r>
      <w:r w:rsidRPr="00905212">
        <w:rPr>
          <w:rFonts w:ascii="Times New Roman" w:hAnsi="Times New Roman" w:cs="Times New Roman" w:hint="cs"/>
          <w:sz w:val="28"/>
          <w:szCs w:val="28"/>
          <w:rtl/>
        </w:rPr>
        <w:t> </w:t>
      </w:r>
      <w:r w:rsidRPr="00905212">
        <w:rPr>
          <w:rFonts w:cs="B Lotus"/>
          <w:sz w:val="28"/>
          <w:szCs w:val="28"/>
          <w:rtl/>
        </w:rPr>
        <w:t>2(9)</w:t>
      </w:r>
      <w:r w:rsidRPr="00905212">
        <w:rPr>
          <w:rFonts w:cs="B Lotus" w:hint="cs"/>
          <w:sz w:val="28"/>
          <w:szCs w:val="28"/>
          <w:rtl/>
        </w:rPr>
        <w:t>، صص</w:t>
      </w:r>
      <w:r w:rsidRPr="00905212">
        <w:rPr>
          <w:rFonts w:cs="B Lotus"/>
          <w:sz w:val="28"/>
          <w:szCs w:val="28"/>
          <w:rtl/>
        </w:rPr>
        <w:t xml:space="preserve">25-48.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فاضل يزدي</w:t>
      </w:r>
      <w:r w:rsidRPr="00905212">
        <w:rPr>
          <w:rFonts w:cs="B Lotus" w:hint="cs"/>
          <w:sz w:val="28"/>
          <w:szCs w:val="28"/>
          <w:rtl/>
        </w:rPr>
        <w:t>،</w:t>
      </w:r>
      <w:r w:rsidRPr="00905212">
        <w:rPr>
          <w:rFonts w:cs="B Lotus"/>
          <w:sz w:val="28"/>
          <w:szCs w:val="28"/>
          <w:rtl/>
        </w:rPr>
        <w:t xml:space="preserve"> علي</w:t>
      </w:r>
      <w:r w:rsidRPr="00905212">
        <w:rPr>
          <w:rFonts w:cs="B Lotus" w:hint="cs"/>
          <w:sz w:val="28"/>
          <w:szCs w:val="28"/>
          <w:rtl/>
        </w:rPr>
        <w:t xml:space="preserve">؛ </w:t>
      </w:r>
      <w:r w:rsidRPr="00905212">
        <w:rPr>
          <w:rFonts w:cs="B Lotus"/>
          <w:sz w:val="28"/>
          <w:szCs w:val="28"/>
          <w:rtl/>
        </w:rPr>
        <w:t>تقي زاده مهرجردي</w:t>
      </w:r>
      <w:r w:rsidRPr="00905212">
        <w:rPr>
          <w:rFonts w:cs="B Lotus" w:hint="cs"/>
          <w:sz w:val="28"/>
          <w:szCs w:val="28"/>
          <w:rtl/>
        </w:rPr>
        <w:t>،</w:t>
      </w:r>
      <w:r w:rsidRPr="00905212">
        <w:rPr>
          <w:rFonts w:cs="B Lotus"/>
          <w:sz w:val="28"/>
          <w:szCs w:val="28"/>
          <w:rtl/>
        </w:rPr>
        <w:t xml:space="preserve"> روح اله</w:t>
      </w:r>
      <w:r w:rsidRPr="00905212">
        <w:rPr>
          <w:rFonts w:cs="B Lotus" w:hint="cs"/>
          <w:sz w:val="28"/>
          <w:szCs w:val="28"/>
          <w:rtl/>
        </w:rPr>
        <w:t xml:space="preserve"> و </w:t>
      </w:r>
      <w:r w:rsidRPr="00905212">
        <w:rPr>
          <w:rFonts w:cs="B Lotus"/>
          <w:sz w:val="28"/>
          <w:szCs w:val="28"/>
          <w:rtl/>
        </w:rPr>
        <w:t>طحاري مهرجردي</w:t>
      </w:r>
      <w:r w:rsidRPr="00905212">
        <w:rPr>
          <w:rFonts w:cs="B Lotus" w:hint="cs"/>
          <w:sz w:val="28"/>
          <w:szCs w:val="28"/>
          <w:rtl/>
        </w:rPr>
        <w:t>،</w:t>
      </w:r>
      <w:r w:rsidRPr="00905212">
        <w:rPr>
          <w:rFonts w:cs="B Lotus"/>
          <w:sz w:val="28"/>
          <w:szCs w:val="28"/>
          <w:rtl/>
        </w:rPr>
        <w:t xml:space="preserve"> محمدحسين</w:t>
      </w:r>
      <w:r w:rsidRPr="00905212">
        <w:rPr>
          <w:rFonts w:cs="B Lotus" w:hint="cs"/>
          <w:sz w:val="28"/>
          <w:szCs w:val="28"/>
          <w:rtl/>
        </w:rPr>
        <w:t>.(1392).</w:t>
      </w:r>
      <w:r w:rsidRPr="00905212">
        <w:rPr>
          <w:rFonts w:cs="B Lotus"/>
          <w:sz w:val="28"/>
          <w:szCs w:val="28"/>
          <w:rtl/>
        </w:rPr>
        <w:t xml:space="preserve"> بررسي عملكرد شبكه هاي عصبي مصنوعي در پيش بيني كارايي سرمايه فكري شركت</w:t>
      </w:r>
      <w:r w:rsidRPr="00905212">
        <w:rPr>
          <w:rFonts w:cs="B Lotus"/>
          <w:sz w:val="28"/>
          <w:szCs w:val="28"/>
          <w:rtl/>
        </w:rPr>
        <w:softHyphen/>
        <w:t>هاي پذيرفته شده در بورس اوراق بهادار تهران (مطالعه موردي: شركت</w:t>
      </w:r>
      <w:r w:rsidRPr="00905212">
        <w:rPr>
          <w:rFonts w:cs="B Lotus"/>
          <w:sz w:val="28"/>
          <w:szCs w:val="28"/>
          <w:rtl/>
        </w:rPr>
        <w:softHyphen/>
        <w:t>هاي بخش صنعت خودرو و ساخت قطعات)</w:t>
      </w:r>
      <w:r w:rsidRPr="00905212">
        <w:rPr>
          <w:rFonts w:cs="B Lotus" w:hint="cs"/>
          <w:sz w:val="28"/>
          <w:szCs w:val="28"/>
          <w:rtl/>
        </w:rPr>
        <w:t xml:space="preserve">. مهندسی مالی و مدیریت اوراق بهادار. </w:t>
      </w:r>
      <w:r w:rsidRPr="00905212">
        <w:rPr>
          <w:rFonts w:cs="B Lotus"/>
          <w:sz w:val="28"/>
          <w:szCs w:val="28"/>
          <w:rtl/>
        </w:rPr>
        <w:t>4(16)</w:t>
      </w:r>
      <w:r w:rsidRPr="00905212">
        <w:rPr>
          <w:rFonts w:cs="B Lotus" w:hint="cs"/>
          <w:sz w:val="28"/>
          <w:szCs w:val="28"/>
          <w:rtl/>
        </w:rPr>
        <w:t>، صص</w:t>
      </w:r>
      <w:r w:rsidRPr="00905212">
        <w:rPr>
          <w:rFonts w:cs="B Lotus"/>
          <w:sz w:val="28"/>
          <w:szCs w:val="28"/>
          <w:rtl/>
        </w:rPr>
        <w:t>127-153</w:t>
      </w:r>
      <w:r w:rsidRPr="00905212">
        <w:rPr>
          <w:rFonts w:cs="B Lotus" w:hint="cs"/>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فاطمي</w:t>
      </w:r>
      <w:r w:rsidRPr="00905212">
        <w:rPr>
          <w:rFonts w:cs="B Lotus" w:hint="cs"/>
          <w:sz w:val="28"/>
          <w:szCs w:val="28"/>
          <w:rtl/>
        </w:rPr>
        <w:t>،</w:t>
      </w:r>
      <w:r w:rsidRPr="00905212">
        <w:rPr>
          <w:rFonts w:cs="B Lotus"/>
          <w:sz w:val="28"/>
          <w:szCs w:val="28"/>
          <w:rtl/>
        </w:rPr>
        <w:t xml:space="preserve"> عادل</w:t>
      </w:r>
      <w:r w:rsidRPr="00905212">
        <w:rPr>
          <w:rFonts w:cs="B Lotus" w:hint="cs"/>
          <w:sz w:val="28"/>
          <w:szCs w:val="28"/>
          <w:rtl/>
        </w:rPr>
        <w:t xml:space="preserve">؛ </w:t>
      </w:r>
      <w:r w:rsidRPr="00905212">
        <w:rPr>
          <w:rFonts w:cs="B Lotus"/>
          <w:sz w:val="28"/>
          <w:szCs w:val="28"/>
          <w:rtl/>
        </w:rPr>
        <w:t>فيض</w:t>
      </w:r>
      <w:r w:rsidRPr="00905212">
        <w:rPr>
          <w:rFonts w:cs="B Lotus"/>
          <w:sz w:val="28"/>
          <w:szCs w:val="28"/>
          <w:rtl/>
        </w:rPr>
        <w:softHyphen/>
        <w:t>الهي</w:t>
      </w:r>
      <w:r w:rsidRPr="00905212">
        <w:rPr>
          <w:rFonts w:cs="B Lotus" w:hint="cs"/>
          <w:sz w:val="28"/>
          <w:szCs w:val="28"/>
          <w:rtl/>
        </w:rPr>
        <w:t>،</w:t>
      </w:r>
      <w:r w:rsidRPr="00905212">
        <w:rPr>
          <w:rFonts w:cs="B Lotus"/>
          <w:sz w:val="28"/>
          <w:szCs w:val="28"/>
          <w:rtl/>
        </w:rPr>
        <w:t xml:space="preserve"> صادق</w:t>
      </w:r>
      <w:r w:rsidRPr="00905212">
        <w:rPr>
          <w:rFonts w:cs="B Lotus" w:hint="cs"/>
          <w:sz w:val="28"/>
          <w:szCs w:val="28"/>
          <w:rtl/>
        </w:rPr>
        <w:t xml:space="preserve"> و </w:t>
      </w:r>
      <w:r w:rsidRPr="00905212">
        <w:rPr>
          <w:rFonts w:cs="B Lotus"/>
          <w:sz w:val="28"/>
          <w:szCs w:val="28"/>
          <w:rtl/>
        </w:rPr>
        <w:t>شيرمحمدي</w:t>
      </w:r>
      <w:r w:rsidRPr="00905212">
        <w:rPr>
          <w:rFonts w:cs="B Lotus" w:hint="cs"/>
          <w:sz w:val="28"/>
          <w:szCs w:val="28"/>
          <w:rtl/>
        </w:rPr>
        <w:t>،</w:t>
      </w:r>
      <w:r w:rsidRPr="00905212">
        <w:rPr>
          <w:rFonts w:cs="B Lotus"/>
          <w:sz w:val="28"/>
          <w:szCs w:val="28"/>
          <w:rtl/>
        </w:rPr>
        <w:t xml:space="preserve"> علي</w:t>
      </w:r>
      <w:r w:rsidRPr="00905212">
        <w:rPr>
          <w:rFonts w:cs="B Lotus"/>
          <w:sz w:val="28"/>
          <w:szCs w:val="28"/>
          <w:rtl/>
        </w:rPr>
        <w:softHyphen/>
        <w:t>رضا</w:t>
      </w:r>
      <w:r w:rsidRPr="00905212">
        <w:rPr>
          <w:rFonts w:cs="B Lotus" w:hint="cs"/>
          <w:sz w:val="28"/>
          <w:szCs w:val="28"/>
          <w:rtl/>
        </w:rPr>
        <w:t xml:space="preserve">. (1391). </w:t>
      </w:r>
      <w:r w:rsidRPr="00905212">
        <w:rPr>
          <w:rFonts w:cs="B Lotus"/>
          <w:sz w:val="28"/>
          <w:szCs w:val="28"/>
          <w:rtl/>
        </w:rPr>
        <w:t>بررسي ارتباط بين عدم قطعيت محيطي، قابليت مديريت دانش و ساختار سازماني</w:t>
      </w:r>
      <w:r w:rsidRPr="00905212">
        <w:rPr>
          <w:rFonts w:cs="B Lotus" w:hint="cs"/>
          <w:sz w:val="28"/>
          <w:szCs w:val="28"/>
          <w:rtl/>
        </w:rPr>
        <w:t xml:space="preserve">. فراسوی مدیریت، </w:t>
      </w:r>
      <w:r w:rsidRPr="00905212">
        <w:rPr>
          <w:rFonts w:cs="B Lotus"/>
          <w:sz w:val="28"/>
          <w:szCs w:val="28"/>
          <w:rtl/>
        </w:rPr>
        <w:t>6(23)</w:t>
      </w:r>
      <w:r w:rsidRPr="00905212">
        <w:rPr>
          <w:rFonts w:cs="B Lotus" w:hint="cs"/>
          <w:sz w:val="28"/>
          <w:szCs w:val="28"/>
          <w:rtl/>
        </w:rPr>
        <w:t>، صص</w:t>
      </w:r>
      <w:r w:rsidRPr="00905212">
        <w:rPr>
          <w:rFonts w:cs="B Lotus"/>
          <w:sz w:val="28"/>
          <w:szCs w:val="28"/>
          <w:rtl/>
        </w:rPr>
        <w:t xml:space="preserve">55-71.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فرهودي</w:t>
      </w:r>
      <w:r w:rsidRPr="00905212">
        <w:rPr>
          <w:rFonts w:cs="B Lotus" w:hint="cs"/>
          <w:sz w:val="28"/>
          <w:szCs w:val="28"/>
          <w:rtl/>
        </w:rPr>
        <w:t>،</w:t>
      </w:r>
      <w:r w:rsidRPr="00905212">
        <w:rPr>
          <w:rFonts w:cs="B Lotus"/>
          <w:sz w:val="28"/>
          <w:szCs w:val="28"/>
          <w:rtl/>
        </w:rPr>
        <w:t xml:space="preserve"> فائزه</w:t>
      </w:r>
      <w:r w:rsidRPr="00905212">
        <w:rPr>
          <w:rFonts w:cs="B Lotus" w:hint="cs"/>
          <w:sz w:val="28"/>
          <w:szCs w:val="28"/>
          <w:rtl/>
        </w:rPr>
        <w:t xml:space="preserve"> و </w:t>
      </w:r>
      <w:r w:rsidRPr="00905212">
        <w:rPr>
          <w:rFonts w:cs="B Lotus"/>
          <w:sz w:val="28"/>
          <w:szCs w:val="28"/>
          <w:rtl/>
        </w:rPr>
        <w:t>درودي</w:t>
      </w:r>
      <w:r w:rsidRPr="00905212">
        <w:rPr>
          <w:rFonts w:cs="B Lotus" w:hint="cs"/>
          <w:sz w:val="28"/>
          <w:szCs w:val="28"/>
          <w:rtl/>
        </w:rPr>
        <w:t>،</w:t>
      </w:r>
      <w:r w:rsidRPr="00905212">
        <w:rPr>
          <w:rFonts w:cs="B Lotus"/>
          <w:sz w:val="28"/>
          <w:szCs w:val="28"/>
          <w:rtl/>
        </w:rPr>
        <w:t xml:space="preserve"> فريبرز</w:t>
      </w:r>
      <w:r w:rsidRPr="00905212">
        <w:rPr>
          <w:rFonts w:cs="B Lotus" w:hint="cs"/>
          <w:sz w:val="28"/>
          <w:szCs w:val="28"/>
          <w:rtl/>
        </w:rPr>
        <w:t>.(1387).</w:t>
      </w:r>
      <w:r w:rsidRPr="00905212">
        <w:rPr>
          <w:rFonts w:cs="B Lotus"/>
          <w:sz w:val="28"/>
          <w:szCs w:val="28"/>
          <w:rtl/>
        </w:rPr>
        <w:t xml:space="preserve"> لزوم به كارگيري مديريت دانش در افزايش سطح كيفي فعاليت هاي سازمان هاي نوين</w:t>
      </w:r>
      <w:r w:rsidRPr="00905212">
        <w:rPr>
          <w:rFonts w:cs="B Lotus" w:hint="cs"/>
          <w:sz w:val="28"/>
          <w:szCs w:val="28"/>
          <w:rtl/>
        </w:rPr>
        <w:t>. علوم و فناوری اطلاعات، 24(2)، صص89-104.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فطرس، محمد حسن؛ بیگی، تورج. (1389)، بررسیتطبیقیاثراتسرمایهیفکریبرعملکردسازمانی صنعتبانکداریایراندردوبخشدولتیوخصوصی؛ مطالعهیموردی: بانکهایشهرتهران، پژوهشنامه مدیریت اجتماعی، سال دهم، شماره یک، صص: 125-101.</w:t>
      </w:r>
    </w:p>
    <w:p w:rsidR="00917AA7" w:rsidRPr="00905212" w:rsidRDefault="00917AA7" w:rsidP="00AA5757">
      <w:pPr>
        <w:pStyle w:val="ListParagraph"/>
        <w:widowControl w:val="0"/>
        <w:numPr>
          <w:ilvl w:val="0"/>
          <w:numId w:val="3"/>
        </w:numPr>
        <w:bidi/>
        <w:spacing w:after="0" w:line="240" w:lineRule="auto"/>
        <w:ind w:left="645" w:hangingChars="232" w:hanging="645"/>
        <w:contextualSpacing w:val="0"/>
        <w:jc w:val="both"/>
        <w:rPr>
          <w:rFonts w:cs="B Lotus"/>
          <w:spacing w:val="-2"/>
          <w:sz w:val="28"/>
          <w:szCs w:val="28"/>
          <w:rtl/>
        </w:rPr>
      </w:pPr>
      <w:r w:rsidRPr="00905212">
        <w:rPr>
          <w:rFonts w:cs="B Lotus"/>
          <w:spacing w:val="-2"/>
          <w:sz w:val="28"/>
          <w:szCs w:val="28"/>
          <w:rtl/>
        </w:rPr>
        <w:t>قرباني زاده</w:t>
      </w:r>
      <w:r w:rsidRPr="00905212">
        <w:rPr>
          <w:rFonts w:cs="B Lotus" w:hint="cs"/>
          <w:spacing w:val="-2"/>
          <w:sz w:val="28"/>
          <w:szCs w:val="28"/>
          <w:rtl/>
        </w:rPr>
        <w:t>،</w:t>
      </w:r>
      <w:r w:rsidRPr="00905212">
        <w:rPr>
          <w:rFonts w:cs="B Lotus"/>
          <w:spacing w:val="-2"/>
          <w:sz w:val="28"/>
          <w:szCs w:val="28"/>
          <w:rtl/>
        </w:rPr>
        <w:t xml:space="preserve"> وجه اله</w:t>
      </w:r>
      <w:r w:rsidRPr="00905212">
        <w:rPr>
          <w:rFonts w:cs="B Lotus" w:hint="cs"/>
          <w:spacing w:val="-2"/>
          <w:sz w:val="28"/>
          <w:szCs w:val="28"/>
          <w:rtl/>
        </w:rPr>
        <w:t xml:space="preserve">؛ </w:t>
      </w:r>
      <w:r w:rsidRPr="00905212">
        <w:rPr>
          <w:rFonts w:cs="B Lotus"/>
          <w:spacing w:val="-2"/>
          <w:sz w:val="28"/>
          <w:szCs w:val="28"/>
          <w:rtl/>
        </w:rPr>
        <w:t>هورمنش</w:t>
      </w:r>
      <w:r w:rsidRPr="00905212">
        <w:rPr>
          <w:rFonts w:cs="B Lotus" w:hint="cs"/>
          <w:spacing w:val="-2"/>
          <w:sz w:val="28"/>
          <w:szCs w:val="28"/>
          <w:rtl/>
        </w:rPr>
        <w:t>،</w:t>
      </w:r>
      <w:r w:rsidRPr="00905212">
        <w:rPr>
          <w:rFonts w:cs="B Lotus"/>
          <w:spacing w:val="-2"/>
          <w:sz w:val="28"/>
          <w:szCs w:val="28"/>
          <w:rtl/>
        </w:rPr>
        <w:t xml:space="preserve"> فاطمه</w:t>
      </w:r>
      <w:r w:rsidRPr="00905212">
        <w:rPr>
          <w:rFonts w:cs="B Lotus" w:hint="cs"/>
          <w:spacing w:val="-2"/>
          <w:sz w:val="28"/>
          <w:szCs w:val="28"/>
          <w:rtl/>
        </w:rPr>
        <w:t xml:space="preserve"> و </w:t>
      </w:r>
      <w:r w:rsidRPr="00905212">
        <w:rPr>
          <w:rFonts w:cs="B Lotus"/>
          <w:spacing w:val="-2"/>
          <w:sz w:val="28"/>
          <w:szCs w:val="28"/>
          <w:rtl/>
        </w:rPr>
        <w:t>غلامحسيني</w:t>
      </w:r>
      <w:r w:rsidRPr="00905212">
        <w:rPr>
          <w:rFonts w:cs="B Lotus" w:hint="cs"/>
          <w:spacing w:val="-2"/>
          <w:sz w:val="28"/>
          <w:szCs w:val="28"/>
          <w:rtl/>
        </w:rPr>
        <w:t>،</w:t>
      </w:r>
      <w:r w:rsidRPr="00905212">
        <w:rPr>
          <w:rFonts w:cs="B Lotus"/>
          <w:spacing w:val="-2"/>
          <w:sz w:val="28"/>
          <w:szCs w:val="28"/>
          <w:rtl/>
        </w:rPr>
        <w:t xml:space="preserve"> حسين</w:t>
      </w:r>
      <w:r w:rsidRPr="00905212">
        <w:rPr>
          <w:rFonts w:cs="B Lotus" w:hint="cs"/>
          <w:spacing w:val="-2"/>
          <w:sz w:val="28"/>
          <w:szCs w:val="28"/>
          <w:rtl/>
        </w:rPr>
        <w:t xml:space="preserve">.(1390). </w:t>
      </w:r>
      <w:r w:rsidRPr="00905212">
        <w:rPr>
          <w:rFonts w:cs="B Lotus"/>
          <w:spacing w:val="-2"/>
          <w:sz w:val="28"/>
          <w:szCs w:val="28"/>
          <w:rtl/>
        </w:rPr>
        <w:t>نقش فرهنگ يادگيري و مديريت دانش در چابکي</w:t>
      </w:r>
      <w:r w:rsidRPr="00905212">
        <w:rPr>
          <w:rFonts w:cs="B Lotus"/>
          <w:spacing w:val="-2"/>
          <w:sz w:val="28"/>
          <w:szCs w:val="28"/>
          <w:rtl/>
        </w:rPr>
        <w:softHyphen/>
        <w:t>سازماني</w:t>
      </w:r>
      <w:r w:rsidRPr="00905212">
        <w:rPr>
          <w:rFonts w:cs="B Lotus" w:hint="cs"/>
          <w:spacing w:val="-2"/>
          <w:sz w:val="28"/>
          <w:szCs w:val="28"/>
          <w:rtl/>
        </w:rPr>
        <w:t>.</w:t>
      </w:r>
      <w:r w:rsidRPr="00905212">
        <w:rPr>
          <w:rFonts w:cs="B Lotus"/>
          <w:spacing w:val="-2"/>
          <w:sz w:val="28"/>
          <w:szCs w:val="28"/>
          <w:rtl/>
        </w:rPr>
        <w:t xml:space="preserve"> مطالعات مديريت بهبود و تحول</w:t>
      </w:r>
      <w:r w:rsidRPr="00905212">
        <w:rPr>
          <w:rFonts w:cs="B Lotus" w:hint="cs"/>
          <w:spacing w:val="-2"/>
          <w:sz w:val="28"/>
          <w:szCs w:val="28"/>
          <w:rtl/>
        </w:rPr>
        <w:t>،</w:t>
      </w:r>
      <w:r w:rsidRPr="00905212">
        <w:rPr>
          <w:rFonts w:ascii="Times New Roman" w:hAnsi="Times New Roman" w:cs="Times New Roman" w:hint="cs"/>
          <w:spacing w:val="-2"/>
          <w:sz w:val="28"/>
          <w:szCs w:val="28"/>
          <w:rtl/>
        </w:rPr>
        <w:t> </w:t>
      </w:r>
      <w:r w:rsidRPr="00905212">
        <w:rPr>
          <w:rFonts w:cs="B Lotus"/>
          <w:spacing w:val="-2"/>
          <w:sz w:val="28"/>
          <w:szCs w:val="28"/>
          <w:rtl/>
        </w:rPr>
        <w:t>21(65)</w:t>
      </w:r>
      <w:r w:rsidRPr="00905212">
        <w:rPr>
          <w:rFonts w:cs="B Lotus" w:hint="cs"/>
          <w:spacing w:val="-2"/>
          <w:sz w:val="28"/>
          <w:szCs w:val="28"/>
          <w:rtl/>
        </w:rPr>
        <w:t>، صص</w:t>
      </w:r>
      <w:r w:rsidRPr="00905212">
        <w:rPr>
          <w:rFonts w:cs="B Lotus"/>
          <w:spacing w:val="-2"/>
          <w:sz w:val="28"/>
          <w:szCs w:val="28"/>
          <w:rtl/>
        </w:rPr>
        <w:t>47-72.</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ascii="Times New Roman" w:hAnsi="Times New Roman" w:cs="B Lotus"/>
          <w:sz w:val="24"/>
          <w:szCs w:val="28"/>
        </w:rPr>
      </w:pPr>
      <w:r w:rsidRPr="00905212">
        <w:rPr>
          <w:rFonts w:ascii="Times New Roman" w:hAnsi="Times New Roman" w:cs="B Lotus" w:hint="cs"/>
          <w:sz w:val="24"/>
          <w:szCs w:val="28"/>
          <w:rtl/>
        </w:rPr>
        <w:t xml:space="preserve">کلانتری، خلیل. (1388). </w:t>
      </w:r>
      <w:r w:rsidRPr="00905212">
        <w:rPr>
          <w:rFonts w:ascii="Times New Roman" w:hAnsi="Times New Roman" w:cs="B Lotus" w:hint="cs"/>
          <w:iCs/>
          <w:sz w:val="24"/>
          <w:szCs w:val="28"/>
          <w:rtl/>
        </w:rPr>
        <w:t>مدل</w:t>
      </w:r>
      <w:r w:rsidRPr="00905212">
        <w:rPr>
          <w:rFonts w:ascii="Times New Roman" w:hAnsi="Times New Roman" w:cs="B Lotus"/>
          <w:iCs/>
          <w:sz w:val="24"/>
          <w:szCs w:val="28"/>
          <w:rtl/>
        </w:rPr>
        <w:softHyphen/>
      </w:r>
      <w:r w:rsidRPr="00905212">
        <w:rPr>
          <w:rFonts w:ascii="Times New Roman" w:hAnsi="Times New Roman" w:cs="B Lotus" w:hint="cs"/>
          <w:iCs/>
          <w:sz w:val="24"/>
          <w:szCs w:val="28"/>
          <w:rtl/>
        </w:rPr>
        <w:t xml:space="preserve">سازی معادلات فرهنگی در تحقیقات اجتماعی </w:t>
      </w:r>
      <w:r w:rsidRPr="00905212">
        <w:rPr>
          <w:rFonts w:ascii="Times New Roman" w:hAnsi="Times New Roman" w:cs="Times New Roman" w:hint="cs"/>
          <w:iCs/>
          <w:sz w:val="24"/>
          <w:szCs w:val="28"/>
          <w:rtl/>
        </w:rPr>
        <w:t>–</w:t>
      </w:r>
      <w:r w:rsidRPr="00905212">
        <w:rPr>
          <w:rFonts w:ascii="Times New Roman" w:hAnsi="Times New Roman" w:cs="B Lotus" w:hint="cs"/>
          <w:iCs/>
          <w:sz w:val="24"/>
          <w:szCs w:val="28"/>
          <w:rtl/>
        </w:rPr>
        <w:t xml:space="preserve"> اقتصادی (با برنامه </w:t>
      </w:r>
      <w:r w:rsidRPr="00905212">
        <w:rPr>
          <w:rFonts w:ascii="Times New Roman" w:hAnsi="Times New Roman" w:cs="B Lotus"/>
          <w:iCs/>
          <w:sz w:val="24"/>
          <w:szCs w:val="28"/>
        </w:rPr>
        <w:t>Lisrel</w:t>
      </w:r>
      <w:r w:rsidRPr="00905212">
        <w:rPr>
          <w:rFonts w:ascii="Times New Roman" w:hAnsi="Times New Roman" w:cs="B Lotus" w:hint="cs"/>
          <w:iCs/>
          <w:sz w:val="24"/>
          <w:szCs w:val="28"/>
          <w:rtl/>
        </w:rPr>
        <w:t xml:space="preserve"> و </w:t>
      </w:r>
      <w:r w:rsidRPr="00905212">
        <w:rPr>
          <w:rFonts w:ascii="Times New Roman" w:hAnsi="Times New Roman" w:cs="B Lotus"/>
          <w:iCs/>
          <w:sz w:val="24"/>
          <w:szCs w:val="28"/>
        </w:rPr>
        <w:t>Simplis</w:t>
      </w:r>
      <w:r w:rsidRPr="00905212">
        <w:rPr>
          <w:rFonts w:ascii="Times New Roman" w:hAnsi="Times New Roman" w:cs="B Lotus" w:hint="cs"/>
          <w:iCs/>
          <w:sz w:val="24"/>
          <w:szCs w:val="28"/>
          <w:rtl/>
        </w:rPr>
        <w:t>)</w:t>
      </w:r>
      <w:r w:rsidRPr="00905212">
        <w:rPr>
          <w:rFonts w:ascii="Times New Roman" w:hAnsi="Times New Roman" w:cs="B Lotus" w:hint="cs"/>
          <w:sz w:val="24"/>
          <w:szCs w:val="28"/>
          <w:rtl/>
        </w:rPr>
        <w:t>. تهران: انتشارات فرهنگ صبا.</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کيوان آرا</w:t>
      </w:r>
      <w:r w:rsidRPr="00905212">
        <w:rPr>
          <w:rFonts w:cs="B Lotus" w:hint="cs"/>
          <w:sz w:val="28"/>
          <w:szCs w:val="28"/>
          <w:rtl/>
        </w:rPr>
        <w:t xml:space="preserve">، </w:t>
      </w:r>
      <w:r w:rsidRPr="00905212">
        <w:rPr>
          <w:rFonts w:cs="B Lotus"/>
          <w:sz w:val="28"/>
          <w:szCs w:val="28"/>
          <w:rtl/>
        </w:rPr>
        <w:t>محمود</w:t>
      </w:r>
      <w:r w:rsidRPr="00905212">
        <w:rPr>
          <w:rFonts w:cs="B Lotus" w:hint="cs"/>
          <w:sz w:val="28"/>
          <w:szCs w:val="28"/>
          <w:rtl/>
        </w:rPr>
        <w:t xml:space="preserve">؛ </w:t>
      </w:r>
      <w:r w:rsidRPr="00905212">
        <w:rPr>
          <w:rFonts w:cs="B Lotus"/>
          <w:sz w:val="28"/>
          <w:szCs w:val="28"/>
          <w:rtl/>
        </w:rPr>
        <w:t>يزدخواستي</w:t>
      </w:r>
      <w:r w:rsidRPr="00905212">
        <w:rPr>
          <w:rFonts w:cs="B Lotus" w:hint="cs"/>
          <w:sz w:val="28"/>
          <w:szCs w:val="28"/>
          <w:rtl/>
        </w:rPr>
        <w:t>،</w:t>
      </w:r>
      <w:r w:rsidRPr="00905212">
        <w:rPr>
          <w:rFonts w:cs="B Lotus"/>
          <w:sz w:val="28"/>
          <w:szCs w:val="28"/>
          <w:rtl/>
        </w:rPr>
        <w:t xml:space="preserve"> علي</w:t>
      </w:r>
      <w:r w:rsidRPr="00905212">
        <w:rPr>
          <w:rFonts w:cs="B Lotus" w:hint="cs"/>
          <w:sz w:val="28"/>
          <w:szCs w:val="28"/>
          <w:rtl/>
        </w:rPr>
        <w:t xml:space="preserve">؛ </w:t>
      </w:r>
      <w:r w:rsidRPr="00905212">
        <w:rPr>
          <w:rFonts w:cs="B Lotus"/>
          <w:sz w:val="28"/>
          <w:szCs w:val="28"/>
          <w:rtl/>
        </w:rPr>
        <w:t>بهرامي</w:t>
      </w:r>
      <w:r w:rsidRPr="00905212">
        <w:rPr>
          <w:rFonts w:cs="B Lotus" w:hint="cs"/>
          <w:sz w:val="28"/>
          <w:szCs w:val="28"/>
          <w:rtl/>
        </w:rPr>
        <w:t>،</w:t>
      </w:r>
      <w:r w:rsidRPr="00905212">
        <w:rPr>
          <w:rFonts w:cs="B Lotus"/>
          <w:sz w:val="28"/>
          <w:szCs w:val="28"/>
          <w:rtl/>
        </w:rPr>
        <w:t xml:space="preserve"> سوسن</w:t>
      </w:r>
      <w:r w:rsidRPr="00905212">
        <w:rPr>
          <w:rFonts w:cs="B Lotus" w:hint="cs"/>
          <w:sz w:val="28"/>
          <w:szCs w:val="28"/>
          <w:rtl/>
        </w:rPr>
        <w:t xml:space="preserve"> و </w:t>
      </w:r>
      <w:r w:rsidRPr="00905212">
        <w:rPr>
          <w:rFonts w:cs="B Lotus"/>
          <w:sz w:val="28"/>
          <w:szCs w:val="28"/>
          <w:rtl/>
        </w:rPr>
        <w:t>مسعوديان</w:t>
      </w:r>
      <w:r w:rsidRPr="00905212">
        <w:rPr>
          <w:rFonts w:cs="B Lotus" w:hint="cs"/>
          <w:sz w:val="28"/>
          <w:szCs w:val="28"/>
          <w:rtl/>
        </w:rPr>
        <w:t>،</w:t>
      </w:r>
      <w:r w:rsidRPr="00905212">
        <w:rPr>
          <w:rFonts w:cs="B Lotus"/>
          <w:sz w:val="28"/>
          <w:szCs w:val="28"/>
          <w:rtl/>
        </w:rPr>
        <w:t xml:space="preserve"> يوسف</w:t>
      </w:r>
      <w:r w:rsidRPr="00905212">
        <w:rPr>
          <w:rFonts w:cs="B Lotus" w:hint="cs"/>
          <w:sz w:val="28"/>
          <w:szCs w:val="28"/>
          <w:rtl/>
        </w:rPr>
        <w:t xml:space="preserve">. (1390). </w:t>
      </w:r>
      <w:r w:rsidRPr="00905212">
        <w:rPr>
          <w:rFonts w:cs="B Lotus"/>
          <w:sz w:val="28"/>
          <w:szCs w:val="28"/>
          <w:rtl/>
        </w:rPr>
        <w:t>رابطه‌ مولفه</w:t>
      </w:r>
      <w:r w:rsidRPr="00905212">
        <w:rPr>
          <w:rFonts w:cs="B Lotus"/>
          <w:sz w:val="28"/>
          <w:szCs w:val="28"/>
          <w:rtl/>
        </w:rPr>
        <w:softHyphen/>
        <w:t>هاي مديريت دانش و هوش سازماني در دانشکده‌هاي دانشگاه علوم پزشکي اصفهان</w:t>
      </w:r>
      <w:r w:rsidRPr="00905212">
        <w:rPr>
          <w:rFonts w:cs="B Lotus" w:hint="cs"/>
          <w:sz w:val="28"/>
          <w:szCs w:val="28"/>
          <w:rtl/>
        </w:rPr>
        <w:t>. مدیریت اطلاعات سلامت، 8(5)، صص</w:t>
      </w:r>
      <w:r w:rsidRPr="00905212">
        <w:rPr>
          <w:rFonts w:cs="B Lotus"/>
          <w:sz w:val="28"/>
          <w:szCs w:val="28"/>
          <w:rtl/>
        </w:rPr>
        <w:t xml:space="preserve">673-680.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مدهوشي</w:t>
      </w:r>
      <w:r w:rsidRPr="00905212">
        <w:rPr>
          <w:rFonts w:cs="B Lotus" w:hint="cs"/>
          <w:sz w:val="28"/>
          <w:szCs w:val="28"/>
          <w:rtl/>
        </w:rPr>
        <w:t>،</w:t>
      </w:r>
      <w:r w:rsidRPr="00905212">
        <w:rPr>
          <w:rFonts w:cs="B Lotus"/>
          <w:sz w:val="28"/>
          <w:szCs w:val="28"/>
          <w:rtl/>
        </w:rPr>
        <w:t xml:space="preserve"> مهرداد</w:t>
      </w:r>
      <w:r w:rsidRPr="00905212">
        <w:rPr>
          <w:rFonts w:cs="B Lotus" w:hint="cs"/>
          <w:sz w:val="28"/>
          <w:szCs w:val="28"/>
          <w:rtl/>
        </w:rPr>
        <w:t xml:space="preserve"> و </w:t>
      </w:r>
      <w:r w:rsidRPr="00905212">
        <w:rPr>
          <w:rFonts w:cs="B Lotus"/>
          <w:sz w:val="28"/>
          <w:szCs w:val="28"/>
          <w:rtl/>
        </w:rPr>
        <w:t>اصغرنژاداميري</w:t>
      </w:r>
      <w:r w:rsidRPr="00905212">
        <w:rPr>
          <w:rFonts w:cs="B Lotus" w:hint="cs"/>
          <w:sz w:val="28"/>
          <w:szCs w:val="28"/>
          <w:rtl/>
        </w:rPr>
        <w:t>،</w:t>
      </w:r>
      <w:r w:rsidRPr="00905212">
        <w:rPr>
          <w:rFonts w:cs="B Lotus"/>
          <w:sz w:val="28"/>
          <w:szCs w:val="28"/>
          <w:rtl/>
        </w:rPr>
        <w:t xml:space="preserve"> مهدي</w:t>
      </w:r>
      <w:r w:rsidRPr="00905212">
        <w:rPr>
          <w:rFonts w:cs="B Lotus" w:hint="cs"/>
          <w:sz w:val="28"/>
          <w:szCs w:val="28"/>
          <w:rtl/>
        </w:rPr>
        <w:t xml:space="preserve">.(1388). </w:t>
      </w:r>
      <w:r w:rsidRPr="00905212">
        <w:rPr>
          <w:rFonts w:cs="B Lotus"/>
          <w:sz w:val="28"/>
          <w:szCs w:val="28"/>
          <w:rtl/>
        </w:rPr>
        <w:t xml:space="preserve"> سنجش سرمايه فكري و بررسي رابطه آن با بازده مالي شركت</w:t>
      </w:r>
      <w:r w:rsidRPr="00905212">
        <w:rPr>
          <w:rFonts w:cs="B Lotus"/>
          <w:sz w:val="28"/>
          <w:szCs w:val="28"/>
          <w:rtl/>
        </w:rPr>
        <w:softHyphen/>
        <w:t>ها</w:t>
      </w:r>
      <w:r w:rsidRPr="00905212">
        <w:rPr>
          <w:rFonts w:cs="B Lotus" w:hint="cs"/>
          <w:sz w:val="28"/>
          <w:szCs w:val="28"/>
          <w:rtl/>
        </w:rPr>
        <w:t xml:space="preserve">. </w:t>
      </w:r>
      <w:r w:rsidRPr="00905212">
        <w:rPr>
          <w:rFonts w:cs="B Lotus"/>
          <w:sz w:val="28"/>
          <w:szCs w:val="28"/>
          <w:rtl/>
        </w:rPr>
        <w:t xml:space="preserve"> بررسي</w:t>
      </w:r>
      <w:r w:rsidRPr="00905212">
        <w:rPr>
          <w:rFonts w:cs="B Lotus"/>
          <w:sz w:val="28"/>
          <w:szCs w:val="28"/>
          <w:rtl/>
        </w:rPr>
        <w:softHyphen/>
        <w:t>هاي حسابداري و حسابرسي</w:t>
      </w:r>
      <w:r w:rsidRPr="00905212">
        <w:rPr>
          <w:rFonts w:cs="B Lotus" w:hint="cs"/>
          <w:sz w:val="28"/>
          <w:szCs w:val="28"/>
          <w:rtl/>
        </w:rPr>
        <w:t>،</w:t>
      </w:r>
      <w:r w:rsidRPr="00905212">
        <w:rPr>
          <w:rFonts w:ascii="Times New Roman" w:hAnsi="Times New Roman" w:cs="Times New Roman" w:hint="cs"/>
          <w:sz w:val="28"/>
          <w:szCs w:val="28"/>
          <w:rtl/>
        </w:rPr>
        <w:t> </w:t>
      </w:r>
      <w:r w:rsidRPr="00905212">
        <w:rPr>
          <w:rFonts w:cs="B Lotus"/>
          <w:sz w:val="28"/>
          <w:szCs w:val="28"/>
          <w:rtl/>
        </w:rPr>
        <w:t>16(57)</w:t>
      </w:r>
      <w:r w:rsidRPr="00905212">
        <w:rPr>
          <w:rFonts w:cs="B Lotus" w:hint="cs"/>
          <w:sz w:val="28"/>
          <w:szCs w:val="28"/>
          <w:rtl/>
        </w:rPr>
        <w:t>، صص</w:t>
      </w:r>
      <w:r w:rsidRPr="00905212">
        <w:rPr>
          <w:rFonts w:cs="B Lotus"/>
          <w:sz w:val="28"/>
          <w:szCs w:val="28"/>
          <w:rtl/>
        </w:rPr>
        <w:t>101-116.</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lastRenderedPageBreak/>
        <w:t>ملك</w:t>
      </w:r>
      <w:r w:rsidRPr="00905212">
        <w:rPr>
          <w:rFonts w:cs="B Lotus"/>
          <w:sz w:val="28"/>
          <w:szCs w:val="28"/>
          <w:rtl/>
        </w:rPr>
        <w:softHyphen/>
        <w:t>زاده</w:t>
      </w:r>
      <w:r w:rsidRPr="00905212">
        <w:rPr>
          <w:rFonts w:cs="B Lotus" w:hint="cs"/>
          <w:sz w:val="28"/>
          <w:szCs w:val="28"/>
          <w:rtl/>
        </w:rPr>
        <w:t>،</w:t>
      </w:r>
      <w:r w:rsidRPr="00905212">
        <w:rPr>
          <w:rFonts w:cs="B Lotus"/>
          <w:sz w:val="28"/>
          <w:szCs w:val="28"/>
          <w:rtl/>
        </w:rPr>
        <w:t xml:space="preserve"> غلامرضا</w:t>
      </w:r>
      <w:r w:rsidRPr="00905212">
        <w:rPr>
          <w:rFonts w:cs="B Lotus" w:hint="cs"/>
          <w:sz w:val="28"/>
          <w:szCs w:val="28"/>
          <w:rtl/>
        </w:rPr>
        <w:t>. (1386).</w:t>
      </w:r>
      <w:r w:rsidRPr="00905212">
        <w:rPr>
          <w:rFonts w:cs="B Lotus"/>
          <w:sz w:val="28"/>
          <w:szCs w:val="28"/>
          <w:rtl/>
        </w:rPr>
        <w:t xml:space="preserve"> مديريت دانش و ديدگاه هاي اقتصادي</w:t>
      </w:r>
      <w:r w:rsidRPr="00905212">
        <w:rPr>
          <w:rFonts w:cs="B Lotus" w:hint="cs"/>
          <w:sz w:val="28"/>
          <w:szCs w:val="28"/>
          <w:rtl/>
        </w:rPr>
        <w:t xml:space="preserve">. </w:t>
      </w:r>
      <w:r w:rsidRPr="00905212">
        <w:rPr>
          <w:rFonts w:cs="B Lotus"/>
          <w:sz w:val="28"/>
          <w:szCs w:val="28"/>
          <w:rtl/>
        </w:rPr>
        <w:t>رشد فناوري</w:t>
      </w:r>
      <w:r w:rsidRPr="00905212">
        <w:rPr>
          <w:rFonts w:ascii="Cambria" w:hAnsi="Cambria" w:cs="B Lotus" w:hint="cs"/>
          <w:sz w:val="28"/>
          <w:szCs w:val="28"/>
          <w:rtl/>
        </w:rPr>
        <w:t>،</w:t>
      </w:r>
      <w:r w:rsidRPr="00905212">
        <w:rPr>
          <w:rFonts w:cs="B Lotus"/>
          <w:sz w:val="28"/>
          <w:szCs w:val="28"/>
          <w:rtl/>
        </w:rPr>
        <w:t xml:space="preserve"> 4(13)</w:t>
      </w:r>
      <w:r w:rsidRPr="00905212">
        <w:rPr>
          <w:rFonts w:cs="B Lotus" w:hint="cs"/>
          <w:sz w:val="28"/>
          <w:szCs w:val="28"/>
          <w:rtl/>
        </w:rPr>
        <w:t>، صص</w:t>
      </w:r>
      <w:r w:rsidRPr="00905212">
        <w:rPr>
          <w:rFonts w:cs="B Lotus"/>
          <w:sz w:val="28"/>
          <w:szCs w:val="28"/>
          <w:rtl/>
        </w:rPr>
        <w:t>20-24.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موسي خاني</w:t>
      </w:r>
      <w:r w:rsidRPr="00905212">
        <w:rPr>
          <w:rFonts w:cs="B Lotus" w:hint="cs"/>
          <w:sz w:val="28"/>
          <w:szCs w:val="28"/>
          <w:rtl/>
        </w:rPr>
        <w:t>،</w:t>
      </w:r>
      <w:r w:rsidRPr="00905212">
        <w:rPr>
          <w:rFonts w:cs="B Lotus"/>
          <w:sz w:val="28"/>
          <w:szCs w:val="28"/>
          <w:rtl/>
        </w:rPr>
        <w:t xml:space="preserve"> محمد</w:t>
      </w:r>
      <w:r w:rsidRPr="00905212">
        <w:rPr>
          <w:rFonts w:cs="B Lotus" w:hint="cs"/>
          <w:sz w:val="28"/>
          <w:szCs w:val="28"/>
          <w:rtl/>
        </w:rPr>
        <w:t xml:space="preserve">؛ </w:t>
      </w:r>
      <w:r w:rsidRPr="00905212">
        <w:rPr>
          <w:rFonts w:cs="B Lotus"/>
          <w:sz w:val="28"/>
          <w:szCs w:val="28"/>
          <w:rtl/>
        </w:rPr>
        <w:t>حقيقي</w:t>
      </w:r>
      <w:r w:rsidRPr="00905212">
        <w:rPr>
          <w:rFonts w:cs="B Lotus" w:hint="cs"/>
          <w:sz w:val="28"/>
          <w:szCs w:val="28"/>
          <w:rtl/>
        </w:rPr>
        <w:t>،</w:t>
      </w:r>
      <w:r w:rsidRPr="00905212">
        <w:rPr>
          <w:rFonts w:cs="B Lotus"/>
          <w:sz w:val="28"/>
          <w:szCs w:val="28"/>
          <w:rtl/>
        </w:rPr>
        <w:t xml:space="preserve"> محمد</w:t>
      </w:r>
      <w:r w:rsidRPr="00905212">
        <w:rPr>
          <w:rFonts w:cs="B Lotus" w:hint="cs"/>
          <w:sz w:val="28"/>
          <w:szCs w:val="28"/>
          <w:rtl/>
        </w:rPr>
        <w:t xml:space="preserve"> و </w:t>
      </w:r>
      <w:r w:rsidRPr="00905212">
        <w:rPr>
          <w:rFonts w:cs="B Lotus"/>
          <w:sz w:val="28"/>
          <w:szCs w:val="28"/>
          <w:rtl/>
        </w:rPr>
        <w:t>ترك زاده</w:t>
      </w:r>
      <w:r w:rsidRPr="00905212">
        <w:rPr>
          <w:rFonts w:cs="B Lotus" w:hint="cs"/>
          <w:sz w:val="28"/>
          <w:szCs w:val="28"/>
          <w:rtl/>
        </w:rPr>
        <w:t>،</w:t>
      </w:r>
      <w:r w:rsidRPr="00905212">
        <w:rPr>
          <w:rFonts w:cs="B Lotus"/>
          <w:sz w:val="28"/>
          <w:szCs w:val="28"/>
          <w:rtl/>
        </w:rPr>
        <w:t xml:space="preserve"> سمانه</w:t>
      </w:r>
      <w:r w:rsidRPr="00905212">
        <w:rPr>
          <w:rFonts w:cs="B Lotus" w:hint="cs"/>
          <w:sz w:val="28"/>
          <w:szCs w:val="28"/>
          <w:rtl/>
        </w:rPr>
        <w:t xml:space="preserve">.(1391). </w:t>
      </w:r>
      <w:r w:rsidRPr="00905212">
        <w:rPr>
          <w:rFonts w:cs="B Lotus"/>
          <w:sz w:val="28"/>
          <w:szCs w:val="28"/>
          <w:rtl/>
        </w:rPr>
        <w:t>ارائه مدلي جهت كسب وفاداري مشتري با استفاده از مديريت دانش مشتري در صنعت بانكداري كشور (بانك هاي خصوصي)</w:t>
      </w:r>
      <w:r w:rsidRPr="00905212">
        <w:rPr>
          <w:rFonts w:cs="B Lotus" w:hint="cs"/>
          <w:sz w:val="28"/>
          <w:szCs w:val="28"/>
          <w:rtl/>
        </w:rPr>
        <w:t>. مدیریت بازرگانی، 4(2)، صص147-164.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موغلي</w:t>
      </w:r>
      <w:r w:rsidRPr="00905212">
        <w:rPr>
          <w:rFonts w:cs="B Lotus" w:hint="cs"/>
          <w:sz w:val="28"/>
          <w:szCs w:val="28"/>
          <w:rtl/>
        </w:rPr>
        <w:t>،</w:t>
      </w:r>
      <w:r w:rsidRPr="00905212">
        <w:rPr>
          <w:rFonts w:cs="B Lotus"/>
          <w:sz w:val="28"/>
          <w:szCs w:val="28"/>
          <w:rtl/>
        </w:rPr>
        <w:t xml:space="preserve"> علي</w:t>
      </w:r>
      <w:r w:rsidRPr="00905212">
        <w:rPr>
          <w:rFonts w:cs="B Lotus"/>
          <w:sz w:val="28"/>
          <w:szCs w:val="28"/>
          <w:rtl/>
        </w:rPr>
        <w:softHyphen/>
        <w:t>رضا</w:t>
      </w:r>
      <w:r w:rsidRPr="00905212">
        <w:rPr>
          <w:rFonts w:cs="B Lotus" w:hint="cs"/>
          <w:sz w:val="28"/>
          <w:szCs w:val="28"/>
          <w:rtl/>
        </w:rPr>
        <w:t>. (1387).</w:t>
      </w:r>
      <w:r w:rsidRPr="00905212">
        <w:rPr>
          <w:rFonts w:cs="B Lotus"/>
          <w:sz w:val="28"/>
          <w:szCs w:val="28"/>
          <w:rtl/>
        </w:rPr>
        <w:t xml:space="preserve"> نقش عوامل حياتي موفقيت مديريت دانش در کسب مزيت رقابتي</w:t>
      </w:r>
      <w:r w:rsidRPr="00905212">
        <w:rPr>
          <w:rFonts w:cs="B Lotus" w:hint="cs"/>
          <w:sz w:val="28"/>
          <w:szCs w:val="28"/>
          <w:rtl/>
        </w:rPr>
        <w:t>.</w:t>
      </w:r>
      <w:r w:rsidRPr="00905212">
        <w:rPr>
          <w:rFonts w:cs="B Lotus"/>
          <w:sz w:val="28"/>
          <w:szCs w:val="28"/>
          <w:rtl/>
        </w:rPr>
        <w:t xml:space="preserve"> پيك نور</w:t>
      </w:r>
      <w:r w:rsidRPr="00905212">
        <w:rPr>
          <w:rFonts w:cs="B Lotus" w:hint="cs"/>
          <w:sz w:val="28"/>
          <w:szCs w:val="28"/>
          <w:rtl/>
        </w:rPr>
        <w:t>،</w:t>
      </w:r>
      <w:r w:rsidRPr="00905212">
        <w:rPr>
          <w:rFonts w:ascii="Times New Roman" w:hAnsi="Times New Roman" w:cs="Times New Roman" w:hint="cs"/>
          <w:sz w:val="28"/>
          <w:szCs w:val="28"/>
          <w:rtl/>
        </w:rPr>
        <w:t> </w:t>
      </w:r>
      <w:r w:rsidRPr="00905212">
        <w:rPr>
          <w:rFonts w:cs="B Lotus"/>
          <w:sz w:val="28"/>
          <w:szCs w:val="28"/>
          <w:rtl/>
        </w:rPr>
        <w:t>6(1 (</w:t>
      </w:r>
      <w:r w:rsidRPr="00905212">
        <w:rPr>
          <w:rFonts w:cs="B Lotus" w:hint="cs"/>
          <w:sz w:val="28"/>
          <w:szCs w:val="28"/>
          <w:rtl/>
        </w:rPr>
        <w:t>مديريت</w:t>
      </w:r>
      <w:r w:rsidRPr="00905212">
        <w:rPr>
          <w:rFonts w:cs="B Lotus"/>
          <w:sz w:val="28"/>
          <w:szCs w:val="28"/>
          <w:rtl/>
        </w:rPr>
        <w:t xml:space="preserve"> 2))</w:t>
      </w:r>
      <w:r w:rsidRPr="00905212">
        <w:rPr>
          <w:rFonts w:cs="B Lotus" w:hint="cs"/>
          <w:sz w:val="28"/>
          <w:szCs w:val="28"/>
          <w:rtl/>
        </w:rPr>
        <w:t>، صص</w:t>
      </w:r>
      <w:r w:rsidRPr="00905212">
        <w:rPr>
          <w:rFonts w:cs="B Lotus"/>
          <w:sz w:val="28"/>
          <w:szCs w:val="28"/>
          <w:rtl/>
        </w:rPr>
        <w:t>82-106</w:t>
      </w:r>
      <w:r w:rsidRPr="00905212">
        <w:rPr>
          <w:rFonts w:cs="B Lotus" w:hint="cs"/>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hint="cs"/>
          <w:sz w:val="28"/>
          <w:szCs w:val="28"/>
          <w:rtl/>
        </w:rPr>
        <w:t xml:space="preserve">مومنی، منصور و فعال قیومی، علی. (1389). تحلیل‌های آماری با استفاده از </w:t>
      </w:r>
      <w:r w:rsidRPr="00A261B1">
        <w:rPr>
          <w:rFonts w:asciiTheme="majorBidi" w:hAnsiTheme="majorBidi" w:cstheme="majorBidi"/>
          <w:sz w:val="28"/>
          <w:szCs w:val="28"/>
        </w:rPr>
        <w:t>SPSS</w:t>
      </w:r>
      <w:r w:rsidRPr="00905212">
        <w:rPr>
          <w:rFonts w:cs="B Lotus" w:hint="cs"/>
          <w:sz w:val="28"/>
          <w:szCs w:val="28"/>
          <w:rtl/>
        </w:rPr>
        <w:t>، چاپ اول-1389.</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ناظم</w:t>
      </w:r>
      <w:r w:rsidRPr="00905212">
        <w:rPr>
          <w:rFonts w:cs="B Lotus" w:hint="cs"/>
          <w:sz w:val="28"/>
          <w:szCs w:val="28"/>
          <w:rtl/>
        </w:rPr>
        <w:t>،</w:t>
      </w:r>
      <w:r w:rsidRPr="00905212">
        <w:rPr>
          <w:rFonts w:cs="B Lotus"/>
          <w:sz w:val="28"/>
          <w:szCs w:val="28"/>
          <w:rtl/>
        </w:rPr>
        <w:t xml:space="preserve"> فتاح</w:t>
      </w:r>
      <w:r w:rsidRPr="00905212">
        <w:rPr>
          <w:rFonts w:cs="B Lotus" w:hint="cs"/>
          <w:sz w:val="28"/>
          <w:szCs w:val="28"/>
          <w:rtl/>
        </w:rPr>
        <w:t xml:space="preserve"> و </w:t>
      </w:r>
      <w:r w:rsidRPr="00905212">
        <w:rPr>
          <w:rFonts w:cs="B Lotus"/>
          <w:sz w:val="28"/>
          <w:szCs w:val="28"/>
          <w:rtl/>
        </w:rPr>
        <w:t>لاجوردي</w:t>
      </w:r>
      <w:r w:rsidRPr="00905212">
        <w:rPr>
          <w:rFonts w:cs="B Lotus" w:hint="cs"/>
          <w:sz w:val="28"/>
          <w:szCs w:val="28"/>
          <w:rtl/>
        </w:rPr>
        <w:t>،</w:t>
      </w:r>
      <w:r w:rsidRPr="00905212">
        <w:rPr>
          <w:rFonts w:cs="B Lotus"/>
          <w:sz w:val="28"/>
          <w:szCs w:val="28"/>
          <w:rtl/>
        </w:rPr>
        <w:t xml:space="preserve"> آژند</w:t>
      </w:r>
      <w:r w:rsidRPr="00905212">
        <w:rPr>
          <w:rFonts w:cs="B Lotus" w:hint="cs"/>
          <w:sz w:val="28"/>
          <w:szCs w:val="28"/>
          <w:rtl/>
        </w:rPr>
        <w:t>.(1390).</w:t>
      </w:r>
      <w:r w:rsidRPr="00905212">
        <w:rPr>
          <w:rFonts w:cs="B Lotus"/>
          <w:sz w:val="28"/>
          <w:szCs w:val="28"/>
          <w:rtl/>
        </w:rPr>
        <w:t xml:space="preserve"> بررسي رابطه هوش هيجاني مديران و مديريت دانش در صنعت نفت</w:t>
      </w:r>
      <w:r w:rsidRPr="00905212">
        <w:rPr>
          <w:rFonts w:cs="B Lotus" w:hint="cs"/>
          <w:sz w:val="28"/>
          <w:szCs w:val="28"/>
          <w:rtl/>
        </w:rPr>
        <w:t>. تحقیقات مدیریت آموزشی، 3(2)(پیاپی10)، 127-144.</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ناظم</w:t>
      </w:r>
      <w:r w:rsidRPr="00905212">
        <w:rPr>
          <w:rFonts w:cs="B Lotus" w:hint="cs"/>
          <w:sz w:val="28"/>
          <w:szCs w:val="28"/>
          <w:rtl/>
        </w:rPr>
        <w:t>،</w:t>
      </w:r>
      <w:r w:rsidRPr="00905212">
        <w:rPr>
          <w:rFonts w:cs="B Lotus"/>
          <w:sz w:val="28"/>
          <w:szCs w:val="28"/>
          <w:rtl/>
        </w:rPr>
        <w:t xml:space="preserve"> فتاح</w:t>
      </w:r>
      <w:r w:rsidRPr="00905212">
        <w:rPr>
          <w:rFonts w:cs="B Lotus" w:hint="cs"/>
          <w:sz w:val="28"/>
          <w:szCs w:val="28"/>
          <w:rtl/>
        </w:rPr>
        <w:t xml:space="preserve"> و </w:t>
      </w:r>
      <w:r w:rsidRPr="00905212">
        <w:rPr>
          <w:rFonts w:cs="B Lotus"/>
          <w:sz w:val="28"/>
          <w:szCs w:val="28"/>
          <w:rtl/>
        </w:rPr>
        <w:t>مطلبي</w:t>
      </w:r>
      <w:r w:rsidRPr="00905212">
        <w:rPr>
          <w:rFonts w:cs="B Lotus" w:hint="cs"/>
          <w:sz w:val="28"/>
          <w:szCs w:val="28"/>
          <w:rtl/>
        </w:rPr>
        <w:t>،</w:t>
      </w:r>
      <w:r w:rsidRPr="00905212">
        <w:rPr>
          <w:rFonts w:cs="B Lotus"/>
          <w:sz w:val="28"/>
          <w:szCs w:val="28"/>
          <w:rtl/>
        </w:rPr>
        <w:t xml:space="preserve"> آزاده</w:t>
      </w:r>
      <w:r w:rsidRPr="00905212">
        <w:rPr>
          <w:rFonts w:cs="B Lotus" w:hint="cs"/>
          <w:sz w:val="28"/>
          <w:szCs w:val="28"/>
          <w:rtl/>
        </w:rPr>
        <w:t xml:space="preserve">. (1390). </w:t>
      </w:r>
      <w:r w:rsidRPr="00905212">
        <w:rPr>
          <w:rFonts w:cs="B Lotus"/>
          <w:sz w:val="28"/>
          <w:szCs w:val="28"/>
          <w:rtl/>
        </w:rPr>
        <w:t>ارايه الگوي ساختاري سرمايه فكري بر اساس يادگيري سازماني در دانشگاه شهيد بهشتي</w:t>
      </w:r>
      <w:r w:rsidRPr="00905212">
        <w:rPr>
          <w:rFonts w:cs="B Lotus" w:hint="cs"/>
          <w:sz w:val="28"/>
          <w:szCs w:val="28"/>
          <w:rtl/>
        </w:rPr>
        <w:t>.</w:t>
      </w:r>
      <w:r w:rsidRPr="00905212">
        <w:rPr>
          <w:rFonts w:cs="B Lotus"/>
          <w:sz w:val="28"/>
          <w:szCs w:val="28"/>
          <w:rtl/>
        </w:rPr>
        <w:t xml:space="preserve"> رهيافتي نو در مديريت آموزشي</w:t>
      </w:r>
      <w:r w:rsidRPr="00905212">
        <w:rPr>
          <w:rFonts w:ascii="Cambria" w:hAnsi="Cambria" w:cs="B Lotus" w:hint="cs"/>
          <w:sz w:val="28"/>
          <w:szCs w:val="28"/>
          <w:rtl/>
        </w:rPr>
        <w:t>،</w:t>
      </w:r>
      <w:r w:rsidRPr="00905212">
        <w:rPr>
          <w:rFonts w:ascii="Times New Roman" w:hAnsi="Times New Roman" w:cs="Times New Roman" w:hint="cs"/>
          <w:sz w:val="28"/>
          <w:szCs w:val="28"/>
          <w:rtl/>
        </w:rPr>
        <w:t> </w:t>
      </w:r>
      <w:r w:rsidRPr="00905212">
        <w:rPr>
          <w:rFonts w:cs="B Lotus"/>
          <w:sz w:val="28"/>
          <w:szCs w:val="28"/>
          <w:rtl/>
        </w:rPr>
        <w:t>2(1 (</w:t>
      </w:r>
      <w:r w:rsidRPr="00905212">
        <w:rPr>
          <w:rFonts w:cs="B Lotus" w:hint="cs"/>
          <w:sz w:val="28"/>
          <w:szCs w:val="28"/>
          <w:rtl/>
        </w:rPr>
        <w:t>پياپي</w:t>
      </w:r>
      <w:r w:rsidRPr="00905212">
        <w:rPr>
          <w:rFonts w:cs="B Lotus"/>
          <w:sz w:val="28"/>
          <w:szCs w:val="28"/>
          <w:rtl/>
        </w:rPr>
        <w:t xml:space="preserve"> 5))</w:t>
      </w:r>
      <w:r w:rsidRPr="00905212">
        <w:rPr>
          <w:rFonts w:cs="B Lotus" w:hint="cs"/>
          <w:sz w:val="28"/>
          <w:szCs w:val="28"/>
          <w:rtl/>
        </w:rPr>
        <w:t>، صص</w:t>
      </w:r>
      <w:r w:rsidRPr="00905212">
        <w:rPr>
          <w:rFonts w:cs="B Lotus"/>
          <w:sz w:val="28"/>
          <w:szCs w:val="28"/>
          <w:rtl/>
        </w:rPr>
        <w:t>29-49.</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نصيري پور</w:t>
      </w:r>
      <w:r w:rsidRPr="00905212">
        <w:rPr>
          <w:rFonts w:cs="B Lotus" w:hint="cs"/>
          <w:sz w:val="28"/>
          <w:szCs w:val="28"/>
          <w:rtl/>
        </w:rPr>
        <w:t>،</w:t>
      </w:r>
      <w:r w:rsidRPr="00905212">
        <w:rPr>
          <w:rFonts w:cs="B Lotus"/>
          <w:sz w:val="28"/>
          <w:szCs w:val="28"/>
          <w:rtl/>
        </w:rPr>
        <w:t xml:space="preserve"> اميراشكان</w:t>
      </w:r>
      <w:r w:rsidRPr="00905212">
        <w:rPr>
          <w:rFonts w:cs="B Lotus" w:hint="cs"/>
          <w:sz w:val="28"/>
          <w:szCs w:val="28"/>
          <w:rtl/>
        </w:rPr>
        <w:t xml:space="preserve">؛ </w:t>
      </w:r>
      <w:r w:rsidRPr="00905212">
        <w:rPr>
          <w:rFonts w:cs="B Lotus"/>
          <w:sz w:val="28"/>
          <w:szCs w:val="28"/>
          <w:rtl/>
        </w:rPr>
        <w:t>رييسي</w:t>
      </w:r>
      <w:r w:rsidRPr="00905212">
        <w:rPr>
          <w:rFonts w:cs="B Lotus" w:hint="cs"/>
          <w:sz w:val="28"/>
          <w:szCs w:val="28"/>
          <w:rtl/>
        </w:rPr>
        <w:t>،</w:t>
      </w:r>
      <w:r w:rsidRPr="00905212">
        <w:rPr>
          <w:rFonts w:cs="B Lotus"/>
          <w:sz w:val="28"/>
          <w:szCs w:val="28"/>
          <w:rtl/>
        </w:rPr>
        <w:t xml:space="preserve"> پوران</w:t>
      </w:r>
      <w:r w:rsidRPr="00905212">
        <w:rPr>
          <w:rFonts w:cs="B Lotus" w:hint="cs"/>
          <w:sz w:val="28"/>
          <w:szCs w:val="28"/>
          <w:rtl/>
        </w:rPr>
        <w:t xml:space="preserve">؛ </w:t>
      </w:r>
      <w:r w:rsidRPr="00905212">
        <w:rPr>
          <w:rFonts w:cs="B Lotus"/>
          <w:sz w:val="28"/>
          <w:szCs w:val="28"/>
          <w:rtl/>
        </w:rPr>
        <w:t>مسعودي اصل</w:t>
      </w:r>
      <w:r w:rsidRPr="00905212">
        <w:rPr>
          <w:rFonts w:cs="B Lotus" w:hint="cs"/>
          <w:sz w:val="28"/>
          <w:szCs w:val="28"/>
          <w:rtl/>
        </w:rPr>
        <w:t>،</w:t>
      </w:r>
      <w:r w:rsidRPr="00905212">
        <w:rPr>
          <w:rFonts w:cs="B Lotus"/>
          <w:sz w:val="28"/>
          <w:szCs w:val="28"/>
          <w:rtl/>
        </w:rPr>
        <w:t xml:space="preserve"> ايروان</w:t>
      </w:r>
      <w:r w:rsidRPr="00905212">
        <w:rPr>
          <w:rFonts w:cs="B Lotus" w:hint="cs"/>
          <w:sz w:val="28"/>
          <w:szCs w:val="28"/>
          <w:rtl/>
        </w:rPr>
        <w:t xml:space="preserve"> و </w:t>
      </w:r>
      <w:r w:rsidRPr="00905212">
        <w:rPr>
          <w:rFonts w:cs="B Lotus"/>
          <w:sz w:val="28"/>
          <w:szCs w:val="28"/>
          <w:rtl/>
        </w:rPr>
        <w:t>نظري اصلان</w:t>
      </w:r>
      <w:r w:rsidRPr="00905212">
        <w:rPr>
          <w:rFonts w:cs="B Lotus" w:hint="cs"/>
          <w:sz w:val="28"/>
          <w:szCs w:val="28"/>
          <w:rtl/>
        </w:rPr>
        <w:t xml:space="preserve">.(1392). </w:t>
      </w:r>
      <w:r w:rsidRPr="00905212">
        <w:rPr>
          <w:rFonts w:cs="B Lotus"/>
          <w:sz w:val="28"/>
          <w:szCs w:val="28"/>
          <w:rtl/>
        </w:rPr>
        <w:t>رابطه فرهنگ سازماني و سرمايه فكري در ستاد معاونت سلامت كميته امداد امام خميني (ره)</w:t>
      </w:r>
      <w:r w:rsidRPr="00905212">
        <w:rPr>
          <w:rFonts w:cs="B Lotus" w:hint="cs"/>
          <w:sz w:val="28"/>
          <w:szCs w:val="28"/>
          <w:rtl/>
        </w:rPr>
        <w:t xml:space="preserve">. پیاورد سلامت، </w:t>
      </w:r>
      <w:r w:rsidRPr="00905212">
        <w:rPr>
          <w:rFonts w:cs="B Lotus"/>
          <w:sz w:val="28"/>
          <w:szCs w:val="28"/>
          <w:rtl/>
        </w:rPr>
        <w:t>7(1)</w:t>
      </w:r>
      <w:r w:rsidRPr="00905212">
        <w:rPr>
          <w:rFonts w:cs="B Lotus" w:hint="cs"/>
          <w:sz w:val="28"/>
          <w:szCs w:val="28"/>
          <w:rtl/>
        </w:rPr>
        <w:t>، صص</w:t>
      </w:r>
      <w:r w:rsidRPr="00905212">
        <w:rPr>
          <w:rFonts w:cs="B Lotus"/>
          <w:sz w:val="28"/>
          <w:szCs w:val="28"/>
          <w:rtl/>
        </w:rPr>
        <w:t xml:space="preserve">80-90. </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نيازآذري</w:t>
      </w:r>
      <w:r w:rsidRPr="00905212">
        <w:rPr>
          <w:rFonts w:cs="B Lotus" w:hint="cs"/>
          <w:sz w:val="28"/>
          <w:szCs w:val="28"/>
          <w:rtl/>
        </w:rPr>
        <w:t>،</w:t>
      </w:r>
      <w:r w:rsidRPr="00905212">
        <w:rPr>
          <w:rFonts w:cs="B Lotus"/>
          <w:sz w:val="28"/>
          <w:szCs w:val="28"/>
          <w:rtl/>
        </w:rPr>
        <w:t xml:space="preserve"> كيومرث</w:t>
      </w:r>
      <w:r w:rsidRPr="00905212">
        <w:rPr>
          <w:rFonts w:cs="B Lotus" w:hint="cs"/>
          <w:sz w:val="28"/>
          <w:szCs w:val="28"/>
          <w:rtl/>
        </w:rPr>
        <w:t xml:space="preserve">؛ </w:t>
      </w:r>
      <w:r w:rsidRPr="00905212">
        <w:rPr>
          <w:rFonts w:cs="B Lotus"/>
          <w:sz w:val="28"/>
          <w:szCs w:val="28"/>
          <w:rtl/>
        </w:rPr>
        <w:t>بريماني</w:t>
      </w:r>
      <w:r w:rsidRPr="00905212">
        <w:rPr>
          <w:rFonts w:cs="B Lotus" w:hint="cs"/>
          <w:sz w:val="28"/>
          <w:szCs w:val="28"/>
          <w:rtl/>
        </w:rPr>
        <w:t>،</w:t>
      </w:r>
      <w:r w:rsidRPr="00905212">
        <w:rPr>
          <w:rFonts w:cs="B Lotus"/>
          <w:sz w:val="28"/>
          <w:szCs w:val="28"/>
          <w:rtl/>
        </w:rPr>
        <w:t xml:space="preserve"> ابوالقاسم</w:t>
      </w:r>
      <w:r w:rsidRPr="00905212">
        <w:rPr>
          <w:rFonts w:cs="B Lotus" w:hint="cs"/>
          <w:sz w:val="28"/>
          <w:szCs w:val="28"/>
          <w:rtl/>
        </w:rPr>
        <w:t xml:space="preserve"> و </w:t>
      </w:r>
      <w:r w:rsidRPr="00905212">
        <w:rPr>
          <w:rFonts w:cs="B Lotus"/>
          <w:sz w:val="28"/>
          <w:szCs w:val="28"/>
          <w:rtl/>
        </w:rPr>
        <w:t>حاجي قليخاني</w:t>
      </w:r>
      <w:r w:rsidRPr="00905212">
        <w:rPr>
          <w:rFonts w:cs="B Lotus" w:hint="cs"/>
          <w:sz w:val="28"/>
          <w:szCs w:val="28"/>
          <w:rtl/>
        </w:rPr>
        <w:t>،</w:t>
      </w:r>
      <w:r w:rsidRPr="00905212">
        <w:rPr>
          <w:rFonts w:cs="B Lotus"/>
          <w:sz w:val="28"/>
          <w:szCs w:val="28"/>
          <w:rtl/>
        </w:rPr>
        <w:t xml:space="preserve"> بي بي سعيده</w:t>
      </w:r>
      <w:r w:rsidRPr="00905212">
        <w:rPr>
          <w:rFonts w:cs="B Lotus" w:hint="cs"/>
          <w:sz w:val="28"/>
          <w:szCs w:val="28"/>
          <w:rtl/>
        </w:rPr>
        <w:t>.(1390).</w:t>
      </w:r>
      <w:r w:rsidRPr="00905212">
        <w:rPr>
          <w:rFonts w:cs="B Lotus"/>
          <w:sz w:val="28"/>
          <w:szCs w:val="28"/>
          <w:rtl/>
        </w:rPr>
        <w:t xml:space="preserve"> بررسي نقش مديريت دانش بر خلاقيت دبيران در مدارس متوسطه</w:t>
      </w:r>
      <w:r w:rsidRPr="00905212">
        <w:rPr>
          <w:rFonts w:cs="B Lotus" w:hint="cs"/>
          <w:sz w:val="28"/>
          <w:szCs w:val="28"/>
          <w:rtl/>
        </w:rPr>
        <w:t>.  فصلنامه مدیریت(پژوهش</w:t>
      </w:r>
      <w:r w:rsidRPr="00905212">
        <w:rPr>
          <w:rFonts w:cs="B Lotus"/>
          <w:sz w:val="28"/>
          <w:szCs w:val="28"/>
          <w:rtl/>
        </w:rPr>
        <w:softHyphen/>
      </w:r>
      <w:r w:rsidRPr="00905212">
        <w:rPr>
          <w:rFonts w:cs="B Lotus" w:hint="cs"/>
          <w:sz w:val="28"/>
          <w:szCs w:val="28"/>
          <w:rtl/>
        </w:rPr>
        <w:t xml:space="preserve">گر)، </w:t>
      </w:r>
      <w:r w:rsidRPr="00905212">
        <w:rPr>
          <w:rFonts w:cs="B Lotus"/>
          <w:sz w:val="28"/>
          <w:szCs w:val="28"/>
          <w:rtl/>
        </w:rPr>
        <w:t>8(21)</w:t>
      </w:r>
      <w:r w:rsidRPr="00905212">
        <w:rPr>
          <w:rFonts w:cs="B Lotus" w:hint="cs"/>
          <w:sz w:val="28"/>
          <w:szCs w:val="28"/>
          <w:rtl/>
        </w:rPr>
        <w:t>، صص</w:t>
      </w:r>
      <w:r w:rsidRPr="00905212">
        <w:rPr>
          <w:rFonts w:cs="B Lotus"/>
          <w:sz w:val="28"/>
          <w:szCs w:val="28"/>
          <w:rtl/>
        </w:rPr>
        <w:t>79-87.</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sz w:val="28"/>
          <w:szCs w:val="28"/>
          <w:rtl/>
        </w:rPr>
      </w:pPr>
      <w:r w:rsidRPr="00905212">
        <w:rPr>
          <w:rFonts w:cs="B Lotus"/>
          <w:sz w:val="28"/>
          <w:szCs w:val="28"/>
          <w:rtl/>
        </w:rPr>
        <w:t>هنري</w:t>
      </w:r>
      <w:r w:rsidRPr="00905212">
        <w:rPr>
          <w:rFonts w:cs="B Lotus" w:hint="cs"/>
          <w:sz w:val="28"/>
          <w:szCs w:val="28"/>
          <w:rtl/>
        </w:rPr>
        <w:t>،</w:t>
      </w:r>
      <w:r w:rsidRPr="00905212">
        <w:rPr>
          <w:rFonts w:cs="B Lotus"/>
          <w:sz w:val="28"/>
          <w:szCs w:val="28"/>
          <w:rtl/>
        </w:rPr>
        <w:t xml:space="preserve"> حبيب</w:t>
      </w:r>
      <w:r w:rsidRPr="00905212">
        <w:rPr>
          <w:rFonts w:cs="B Lotus" w:hint="cs"/>
          <w:sz w:val="28"/>
          <w:szCs w:val="28"/>
          <w:rtl/>
        </w:rPr>
        <w:t xml:space="preserve">. (1390). </w:t>
      </w:r>
      <w:r w:rsidRPr="00905212">
        <w:rPr>
          <w:rFonts w:cs="B Lotus"/>
          <w:sz w:val="28"/>
          <w:szCs w:val="28"/>
          <w:rtl/>
        </w:rPr>
        <w:t>طراحي مدل معادلات ساختاري سرمايه اجتماعي و مديريت دانش در سازمان هاي ورزشي</w:t>
      </w:r>
      <w:r w:rsidRPr="00905212">
        <w:rPr>
          <w:rFonts w:cs="B Lotus" w:hint="cs"/>
          <w:sz w:val="28"/>
          <w:szCs w:val="28"/>
          <w:rtl/>
        </w:rPr>
        <w:t>. پژوهش</w:t>
      </w:r>
      <w:r w:rsidRPr="00905212">
        <w:rPr>
          <w:rFonts w:cs="B Lotus"/>
          <w:sz w:val="28"/>
          <w:szCs w:val="28"/>
          <w:rtl/>
        </w:rPr>
        <w:softHyphen/>
      </w:r>
      <w:r w:rsidRPr="00905212">
        <w:rPr>
          <w:rFonts w:cs="B Lotus" w:hint="cs"/>
          <w:sz w:val="28"/>
          <w:szCs w:val="28"/>
          <w:rtl/>
        </w:rPr>
        <w:t>های مدیریت ورزشی و علوم حرکتی.</w:t>
      </w:r>
      <w:r w:rsidRPr="00905212">
        <w:rPr>
          <w:rFonts w:cs="B Lotus"/>
          <w:sz w:val="28"/>
          <w:szCs w:val="28"/>
          <w:rtl/>
        </w:rPr>
        <w:t xml:space="preserve"> 1(1)</w:t>
      </w:r>
      <w:r w:rsidRPr="00905212">
        <w:rPr>
          <w:rFonts w:cs="B Lotus" w:hint="cs"/>
          <w:sz w:val="28"/>
          <w:szCs w:val="28"/>
          <w:rtl/>
        </w:rPr>
        <w:t>، صص</w:t>
      </w:r>
      <w:r w:rsidRPr="00905212">
        <w:rPr>
          <w:rFonts w:cs="B Lotus"/>
          <w:sz w:val="28"/>
          <w:szCs w:val="28"/>
          <w:rtl/>
        </w:rPr>
        <w:t>85-105.</w:t>
      </w:r>
    </w:p>
    <w:p w:rsidR="00917AA7" w:rsidRPr="00905212" w:rsidRDefault="00917AA7" w:rsidP="00AA5757">
      <w:pPr>
        <w:pStyle w:val="ListParagraph"/>
        <w:widowControl w:val="0"/>
        <w:numPr>
          <w:ilvl w:val="0"/>
          <w:numId w:val="3"/>
        </w:numPr>
        <w:bidi/>
        <w:spacing w:after="0" w:line="240" w:lineRule="auto"/>
        <w:ind w:left="636" w:hangingChars="232" w:hanging="636"/>
        <w:contextualSpacing w:val="0"/>
        <w:jc w:val="both"/>
        <w:rPr>
          <w:rFonts w:cs="B Lotus"/>
          <w:spacing w:val="-6"/>
          <w:sz w:val="28"/>
          <w:szCs w:val="28"/>
          <w:rtl/>
        </w:rPr>
      </w:pPr>
      <w:r w:rsidRPr="00905212">
        <w:rPr>
          <w:rFonts w:cs="B Lotus" w:hint="cs"/>
          <w:spacing w:val="-6"/>
          <w:sz w:val="28"/>
          <w:szCs w:val="28"/>
          <w:rtl/>
        </w:rPr>
        <w:t xml:space="preserve">هومن، حیدرعلی. (1389). </w:t>
      </w:r>
      <w:r w:rsidRPr="00905212">
        <w:rPr>
          <w:rFonts w:cs="B Lotus"/>
          <w:i/>
          <w:iCs/>
          <w:spacing w:val="-6"/>
          <w:sz w:val="28"/>
          <w:szCs w:val="28"/>
          <w:rtl/>
        </w:rPr>
        <w:t>مدل</w:t>
      </w:r>
      <w:r w:rsidRPr="00905212">
        <w:rPr>
          <w:rFonts w:cs="B Lotus" w:hint="cs"/>
          <w:i/>
          <w:iCs/>
          <w:spacing w:val="-6"/>
          <w:sz w:val="28"/>
          <w:szCs w:val="28"/>
          <w:rtl/>
        </w:rPr>
        <w:softHyphen/>
        <w:t>ی</w:t>
      </w:r>
      <w:r w:rsidRPr="00905212">
        <w:rPr>
          <w:rFonts w:cs="B Lotus"/>
          <w:i/>
          <w:iCs/>
          <w:spacing w:val="-6"/>
          <w:sz w:val="28"/>
          <w:szCs w:val="28"/>
          <w:rtl/>
        </w:rPr>
        <w:t>ابي معادلات فرهنگي با كاربرد نرم افزار ليزرل</w:t>
      </w:r>
      <w:r w:rsidRPr="00905212">
        <w:rPr>
          <w:rFonts w:cs="B Lotus" w:hint="cs"/>
          <w:spacing w:val="-6"/>
          <w:sz w:val="28"/>
          <w:szCs w:val="28"/>
          <w:rtl/>
        </w:rPr>
        <w:t xml:space="preserve">. تهران: </w:t>
      </w:r>
      <w:r w:rsidRPr="00905212">
        <w:rPr>
          <w:rFonts w:cs="B Lotus"/>
          <w:spacing w:val="-6"/>
          <w:sz w:val="28"/>
          <w:szCs w:val="28"/>
          <w:rtl/>
        </w:rPr>
        <w:t>نشر سمت</w:t>
      </w:r>
      <w:r w:rsidRPr="00905212">
        <w:rPr>
          <w:rFonts w:cs="B Lotus" w:hint="cs"/>
          <w:spacing w:val="-6"/>
          <w:sz w:val="28"/>
          <w:szCs w:val="28"/>
          <w:rtl/>
        </w:rPr>
        <w:t>.</w:t>
      </w:r>
    </w:p>
    <w:p w:rsidR="00917AA7" w:rsidRPr="00905212" w:rsidRDefault="00917AA7" w:rsidP="00AA5757">
      <w:pPr>
        <w:pStyle w:val="ListParagraph"/>
        <w:widowControl w:val="0"/>
        <w:numPr>
          <w:ilvl w:val="0"/>
          <w:numId w:val="3"/>
        </w:numPr>
        <w:bidi/>
        <w:spacing w:after="0" w:line="240" w:lineRule="auto"/>
        <w:ind w:left="650" w:hangingChars="232" w:hanging="650"/>
        <w:contextualSpacing w:val="0"/>
        <w:jc w:val="both"/>
        <w:rPr>
          <w:rFonts w:cs="B Lotus"/>
          <w:color w:val="000000"/>
          <w:sz w:val="28"/>
          <w:szCs w:val="28"/>
          <w:rtl/>
        </w:rPr>
      </w:pPr>
      <w:r w:rsidRPr="00905212">
        <w:rPr>
          <w:rFonts w:cs="B Lotus" w:hint="cs"/>
          <w:sz w:val="28"/>
          <w:szCs w:val="28"/>
          <w:rtl/>
        </w:rPr>
        <w:t>هومن، حیدرعلی. (1390). شناخت روش علمی در علوم رفتاری. تهران: انتشارات سمت.</w:t>
      </w:r>
    </w:p>
    <w:p w:rsidR="00917AA7" w:rsidRPr="0062709F" w:rsidRDefault="00917AA7" w:rsidP="00AA5757">
      <w:pPr>
        <w:pStyle w:val="1"/>
        <w:rPr>
          <w:rtl/>
        </w:rPr>
      </w:pPr>
    </w:p>
    <w:p w:rsidR="00917AA7" w:rsidRPr="0062709F" w:rsidRDefault="00917AA7" w:rsidP="00AA5757">
      <w:pPr>
        <w:spacing w:after="0" w:line="240" w:lineRule="auto"/>
        <w:rPr>
          <w:rFonts w:ascii="Times New Roman" w:eastAsia="Times New Roman" w:hAnsi="Times New Roman" w:cs="B Lotus"/>
          <w:b/>
          <w:bCs/>
          <w:sz w:val="48"/>
          <w:szCs w:val="48"/>
          <w:rtl/>
        </w:rPr>
      </w:pPr>
      <w:r w:rsidRPr="0062709F">
        <w:rPr>
          <w:sz w:val="48"/>
          <w:szCs w:val="48"/>
          <w:rtl/>
        </w:rPr>
        <w:br w:type="page"/>
      </w:r>
    </w:p>
    <w:p w:rsidR="00917AA7" w:rsidRPr="0062709F" w:rsidRDefault="00917AA7" w:rsidP="00AA5757">
      <w:pPr>
        <w:pStyle w:val="1"/>
        <w:rPr>
          <w:rtl/>
        </w:rPr>
      </w:pPr>
      <w:bookmarkStart w:id="8" w:name="_Toc379363075"/>
      <w:bookmarkStart w:id="9" w:name="_Toc395118826"/>
      <w:r w:rsidRPr="0062709F">
        <w:rPr>
          <w:rFonts w:hint="cs"/>
          <w:rtl/>
        </w:rPr>
        <w:lastRenderedPageBreak/>
        <w:t>منابع لاتین</w:t>
      </w:r>
      <w:bookmarkEnd w:id="8"/>
      <w:bookmarkEnd w:id="9"/>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Pr>
      </w:pPr>
      <w:r w:rsidRPr="00905212">
        <w:rPr>
          <w:rFonts w:asciiTheme="majorBidi" w:hAnsiTheme="majorBidi" w:cstheme="majorBidi"/>
          <w:sz w:val="24"/>
          <w:szCs w:val="24"/>
        </w:rPr>
        <w:t xml:space="preserve">Ammann, E. </w:t>
      </w:r>
      <w:r w:rsidRPr="00905212">
        <w:rPr>
          <w:rFonts w:asciiTheme="majorBidi" w:eastAsia="Arial-Identity-H" w:hAnsiTheme="majorBidi" w:cstheme="majorBidi"/>
          <w:sz w:val="24"/>
          <w:szCs w:val="24"/>
        </w:rPr>
        <w:t>(2009). A Hierarchical Model</w:t>
      </w:r>
      <w:r w:rsidRPr="00905212">
        <w:rPr>
          <w:rFonts w:asciiTheme="majorBidi" w:hAnsiTheme="majorBidi" w:cstheme="majorBidi"/>
          <w:sz w:val="24"/>
          <w:szCs w:val="24"/>
        </w:rPr>
        <w:t>l</w:t>
      </w:r>
      <w:r w:rsidRPr="00905212">
        <w:rPr>
          <w:rFonts w:asciiTheme="majorBidi" w:eastAsia="Arial-Identity-H" w:hAnsiTheme="majorBidi" w:cstheme="majorBidi"/>
          <w:sz w:val="24"/>
          <w:szCs w:val="24"/>
        </w:rPr>
        <w:t xml:space="preserve">ing Approach to Intellectual Capital Development‖ </w:t>
      </w:r>
      <w:r w:rsidRPr="00905212">
        <w:rPr>
          <w:rFonts w:asciiTheme="majorBidi" w:hAnsiTheme="majorBidi" w:cstheme="majorBidi"/>
          <w:i/>
          <w:iCs/>
          <w:sz w:val="24"/>
          <w:szCs w:val="24"/>
        </w:rPr>
        <w:t>Electronic Journal ofKnowledge Management Volume 8 Issue 2 (pp181 - 191), available online at www.ejkm com.</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Azma, F; Mostafapour, M. A. (2011). " Identify Knowledge management And Organizational learning Indicators and its relation With Creativity", Procedia - Social and Behavioral Sciences, Vol. 30, pp. 2249 – 2252.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 xml:space="preserve">Bellinger, G., Castro, D., &amp; Mills, A. (2004). "Data, Information, Knowledge, and Wisdom", Online available February 7: </w:t>
      </w:r>
      <w:hyperlink r:id="rId9" w:history="1">
        <w:r w:rsidRPr="00234BA3">
          <w:rPr>
            <w:rStyle w:val="Hyperlink"/>
            <w:rFonts w:asciiTheme="majorBidi" w:hAnsiTheme="majorBidi" w:cstheme="majorBidi"/>
            <w:sz w:val="24"/>
            <w:szCs w:val="24"/>
          </w:rPr>
          <w:t>http://www.systems-thinking.org/</w:t>
        </w:r>
      </w:hyperlink>
      <w:r w:rsidRPr="00905212">
        <w:rPr>
          <w:rFonts w:asciiTheme="majorBidi" w:hAnsiTheme="majorBidi" w:cstheme="majorBidi"/>
          <w:sz w:val="24"/>
          <w:szCs w:val="24"/>
        </w:rPr>
        <w:t>dikw/dikw.htm).</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Bernnan, N. and Connell, B. (2000), “Intellectual capital : Current issues and policy implications” Journal of intellectual capital, Vol. 1 No. 3, pp. 206 – 240.</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Bhatt, G, D. (2002). "Management strategies for individual knowledge and organizational knowledge", Journal of Knowledge Management, Vol. 6, No.  1, pp. 31 – 39.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Blumenberg, S; TheoWagner, B; Beimborn, D. (2009). "Knowledge transfer processes in IT outsourcing relationships and their impact on shared knowledge and outsourcing performance", International Journal of Information Management, Vol. 29, pp. 342-352.</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Bontis, N .(1998). "Intellectual Capital: An exploratory study that develops measure and models ", Management Decision, Vol. 36, No.2, pp: 63-76.</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Bontis, N .(1998). "Intellectual Capital: An exploratory study that develops measure and models ", Management Decision, Vol. 36, No.2, pp: 63-76.</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Bontis, N., W. Chua Chong Keow and S. Richardson .(2000). "Intellectual Capital and Business Performance in Malaysian Industries", Journal of Intellectual Capital, Vol 1, No 1, pp: 58-100.</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Bourdieu, P. (1986). The forms of capital. In J. G. Richardson (Ed.), Handbook of theory and research for the sociology of education: 241-258. New York: Greenwood.</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Bozbura, F. T. (2004). Management and application of intellectual capital in Turkey. The Learning Organization. Vol. 11, No. 4/5, pp. 357-367.</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Brachos, D; Kostopoulos, K; EricSoderquist, K; Prastacos, G. (2007). "Knowledge Effectiveness, Social Context and Innovation", Journal of Knowledge Management, Vol. 11, No. 5, pp. 31-44.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Brooking, A. 1997. "Intellectual capital". International Thomson Business Press, London, Vol 8, No 12 -13, p 76.</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Butler, T; Feller, J; Pope, A; Emerson, B; Murphy, C. (2008). " Designing a core IT artefact for Knowledge Management Systems using participatory action research in a government and a non-government organization", Journal of Strategic Information Systems, Vol. 17, pp. 249-267.</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Cabrita, M.R. and Bontis, N. (2008) ‘Intellectual capital and business performance in the Portuguese banking industry’, Int. J. Technology Management, Vol. 43,Nos. 1-3, pp.212–237.</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Castro, G. M; Sáez, P. L; Navas López, J. Emilio, (2004) "The role of corporate reputation in developing relational capital", Journal of Intellectual Capital, Vol. 5 Iss: 4, pp.575 - 585</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Cavel, A. D. (2007). Making sense of Intellectual Capital, Boston, Elsevier Butterworth, Heinemann, pp. 364-371.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 xml:space="preserve">Chaharbaghi, K., Cripps, S. (2006) «Intellectual Capital: Direction, not Blind Faith», </w:t>
      </w:r>
      <w:r w:rsidRPr="00905212">
        <w:rPr>
          <w:rFonts w:asciiTheme="majorBidi" w:hAnsiTheme="majorBidi" w:cstheme="majorBidi"/>
          <w:sz w:val="24"/>
          <w:szCs w:val="24"/>
        </w:rPr>
        <w:lastRenderedPageBreak/>
        <w:t>Journal of Intellectual Capital; Vol. 7 No. 1, pp.29-42.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Chait , L. P. (2000). "Creating a Successful KM System", IEEE Engineering Management Review, Vol. 28, No.2, pp. 92-95.</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Chan, K. H. (2009), “Impact of intellectual capital on organisational performance: an empirical study of companies in the Hang Seng Index (part 1)”, The Learning Organization, Vol. 16, No. 1, pp. 4-21.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Chang, Ching-Hsun and Chen, Yu-Shan. (2012) "The determinants of green intellectual capital", Management Decision, Vol. 50 Iss: 1, pp.74 – 94.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Chang, S. G; Ahn, J. H. (2005). "Product and process knowledge in the performance-oriented knowledge management approach", Journal of Knowledge Management, Vol.  9, No. 4, pp.  114–132.</w:t>
      </w:r>
    </w:p>
    <w:p w:rsidR="00917AA7" w:rsidRPr="00234BA3" w:rsidRDefault="00917AA7" w:rsidP="00AA5757">
      <w:pPr>
        <w:pStyle w:val="ListParagraph"/>
        <w:widowControl w:val="0"/>
        <w:numPr>
          <w:ilvl w:val="0"/>
          <w:numId w:val="4"/>
        </w:numPr>
        <w:spacing w:after="0" w:line="240" w:lineRule="auto"/>
        <w:ind w:left="548" w:hangingChars="232" w:hanging="548"/>
        <w:jc w:val="both"/>
        <w:textAlignment w:val="baseline"/>
        <w:rPr>
          <w:rFonts w:asciiTheme="majorBidi" w:hAnsiTheme="majorBidi" w:cstheme="majorBidi"/>
          <w:color w:val="222222"/>
          <w:spacing w:val="-4"/>
          <w:sz w:val="24"/>
          <w:szCs w:val="24"/>
        </w:rPr>
      </w:pPr>
      <w:r w:rsidRPr="00234BA3">
        <w:rPr>
          <w:rFonts w:asciiTheme="majorBidi" w:hAnsiTheme="majorBidi" w:cstheme="majorBidi"/>
          <w:color w:val="222222"/>
          <w:spacing w:val="-4"/>
          <w:sz w:val="24"/>
          <w:szCs w:val="24"/>
        </w:rPr>
        <w:t>Chen, J., Zhu, Z. and Xie, H.Y. (2004), “Measuring intellectual capital: a new model and empirical study”, Journal of Intellectual Capital, Vol. 5 No. 1, pp. 195-212.</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 xml:space="preserve">Chen, J., Zhu, Z., and Xie, H. Y. (2004). Measuring Intellectual Capital: A new Model and Empirical Study. </w:t>
      </w:r>
      <w:r w:rsidRPr="00905212">
        <w:rPr>
          <w:rFonts w:asciiTheme="majorBidi" w:hAnsiTheme="majorBidi" w:cstheme="majorBidi"/>
          <w:i/>
          <w:iCs/>
          <w:sz w:val="24"/>
          <w:szCs w:val="24"/>
        </w:rPr>
        <w:t xml:space="preserve">Journal of Intellectual Capital </w:t>
      </w:r>
      <w:r w:rsidRPr="00905212">
        <w:rPr>
          <w:rFonts w:asciiTheme="majorBidi" w:hAnsiTheme="majorBidi" w:cstheme="majorBidi"/>
          <w:sz w:val="24"/>
          <w:szCs w:val="24"/>
        </w:rPr>
        <w:t>5(1): 195-212.</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Chen, M. Chin., Cheng ,S.J., Hwang, Y. (2005). “An Empirical - Investigation of the Relationship Between Intellectual Capital and Firm Market Value and Financial Performance“. Journal of Intellectual Capital. No 2. 159-176.</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Choi, Y. S. (2000), An Empirical study of factors Affecting Successful implementation of Knowledge management, Doctoral Dissertation University of Nebraska, Lincoln, NE: in [138].</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Chou, Y. K. (2006) . "Three simple models of social capital and economic growth", The Journal of Socio-Economics, Vol. 35, pp: 889–912.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Chung, H,Y; Ming, H. S; Pin Lin, Q; Tsai, M. Li. (2005). "Critical factor in adopting a knowledge management system for the pharmaceutical industry", industrial management &amp; Data systems, Vol. 105, No.2, pp.164-183.</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Claudiu, G. (2006). "Intellectual Capital Measuring-A combative Approach", Strategic Management Journal, 15, 53-61.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Dalkir, K. (2005). "Knowledge Management in Theory and Practice", Elsevier Butterworth-Heinemann., Burlington.</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Darroch, J. &amp; McNaughtion, R. (2002), "Examing the link between knowledge Management practices and types of innovation", J. Intellect Capital, Vol.  3, No. 3, pp: 210-222.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Darroch, J. (2005). "Knowledge management, innovation and firm performance", Journal of Knowledge Management, Vol. 9, No. 3, pp. 101 – 115.</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Daud, S; Yusoff, W. F. (2011), "How intellectual capital mediates the relationship between knowledge management processes and organizational performance?", African Journal of Business Management Vol.5 (7), pp. 2607-2617.</w:t>
      </w:r>
    </w:p>
    <w:p w:rsidR="00917AA7" w:rsidRPr="00905212" w:rsidRDefault="00917AA7" w:rsidP="00AA5757">
      <w:pPr>
        <w:pStyle w:val="ListParagraph"/>
        <w:widowControl w:val="0"/>
        <w:numPr>
          <w:ilvl w:val="0"/>
          <w:numId w:val="4"/>
        </w:numPr>
        <w:tabs>
          <w:tab w:val="left" w:pos="426"/>
        </w:tabs>
        <w:spacing w:after="0" w:line="240" w:lineRule="auto"/>
        <w:ind w:left="557" w:hangingChars="232" w:hanging="557"/>
        <w:jc w:val="both"/>
        <w:textAlignment w:val="baseline"/>
        <w:rPr>
          <w:rFonts w:asciiTheme="majorBidi" w:hAnsiTheme="majorBidi" w:cstheme="majorBidi"/>
          <w:bCs/>
          <w:sz w:val="24"/>
          <w:szCs w:val="24"/>
        </w:rPr>
      </w:pPr>
      <w:r w:rsidRPr="00905212">
        <w:rPr>
          <w:rFonts w:asciiTheme="majorBidi" w:hAnsiTheme="majorBidi" w:cstheme="majorBidi"/>
          <w:bCs/>
          <w:sz w:val="24"/>
          <w:szCs w:val="24"/>
        </w:rPr>
        <w:t>Daud, S; Yusoff, W. F. (2011), “</w:t>
      </w:r>
      <w:r w:rsidRPr="00905212">
        <w:rPr>
          <w:rFonts w:asciiTheme="majorBidi" w:hAnsiTheme="majorBidi" w:cstheme="majorBidi"/>
          <w:b/>
          <w:i/>
          <w:iCs/>
          <w:sz w:val="24"/>
          <w:szCs w:val="24"/>
        </w:rPr>
        <w:t>How intellectual capital mediates the relationship between knowledge management processes and organizational performance?”,</w:t>
      </w:r>
      <w:r w:rsidRPr="00905212">
        <w:rPr>
          <w:rFonts w:asciiTheme="majorBidi" w:hAnsiTheme="majorBidi" w:cstheme="majorBidi"/>
          <w:bCs/>
          <w:sz w:val="24"/>
          <w:szCs w:val="24"/>
        </w:rPr>
        <w:t xml:space="preserve"> African Journal of Business Management Vol.5 (7), pp. 2607-2617.</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Davenport, T. and Prusak, L. (1998). "Working Knowledge: How Organizations Manage What They Know", Boston: Harvard Business School Press.</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Davenport, T. H. (1997). Information Ecology. Oxford University Press, New York, NY.</w:t>
      </w:r>
    </w:p>
    <w:p w:rsidR="00917AA7" w:rsidRPr="00905212" w:rsidRDefault="00917AA7" w:rsidP="00AA5757">
      <w:pPr>
        <w:pStyle w:val="ListParagraph"/>
        <w:widowControl w:val="0"/>
        <w:numPr>
          <w:ilvl w:val="0"/>
          <w:numId w:val="4"/>
        </w:numPr>
        <w:tabs>
          <w:tab w:val="left" w:pos="426"/>
        </w:tabs>
        <w:spacing w:after="0" w:line="240" w:lineRule="auto"/>
        <w:ind w:left="557" w:hangingChars="232" w:hanging="557"/>
        <w:jc w:val="both"/>
        <w:textAlignment w:val="baseline"/>
        <w:rPr>
          <w:rFonts w:asciiTheme="majorBidi" w:hAnsiTheme="majorBidi" w:cstheme="majorBidi"/>
          <w:bCs/>
          <w:sz w:val="24"/>
          <w:szCs w:val="24"/>
        </w:rPr>
      </w:pPr>
      <w:r w:rsidRPr="00905212">
        <w:rPr>
          <w:rFonts w:asciiTheme="majorBidi" w:hAnsiTheme="majorBidi" w:cstheme="majorBidi"/>
          <w:bCs/>
          <w:sz w:val="24"/>
          <w:szCs w:val="24"/>
        </w:rPr>
        <w:t xml:space="preserve">Diez, J. M; Ochoa, M. L; Prieto, B; Santidrian, A. (2010), </w:t>
      </w:r>
      <w:r w:rsidRPr="00905212">
        <w:rPr>
          <w:rFonts w:asciiTheme="majorBidi" w:hAnsiTheme="majorBidi" w:cstheme="majorBidi"/>
          <w:b/>
          <w:i/>
          <w:iCs/>
          <w:sz w:val="24"/>
          <w:szCs w:val="24"/>
        </w:rPr>
        <w:t>“ Intellectual capital and value creation in Spanish firms', Journal of Intellectual Capital</w:t>
      </w:r>
      <w:r w:rsidRPr="00905212">
        <w:rPr>
          <w:rFonts w:asciiTheme="majorBidi" w:hAnsiTheme="majorBidi" w:cstheme="majorBidi"/>
          <w:bCs/>
          <w:sz w:val="24"/>
          <w:szCs w:val="24"/>
        </w:rPr>
        <w:t>”, Vol. 11 No. 3, pp. 348-367.</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Edvinsson, L. and Malone, M. (1997), Intellectual Capital: Realizing your Company’s True Value by Finding its Hidden Brainpower, Harper Collins, New York, NY.</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lastRenderedPageBreak/>
        <w:t>Eftekharzade, S. F; Mohammadi, B. (2011). " The Presentation of a Suitable Model for Creating Knowledge Management in Educational Institutes (Higher Education)", Procedia - Social and Behavioral Sciences, Vol. 29, pp. 1001 – 1011.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 xml:space="preserve">Ejngton , John (2000); </w:t>
      </w:r>
      <w:r w:rsidRPr="00905212">
        <w:rPr>
          <w:rFonts w:asciiTheme="majorBidi" w:hAnsiTheme="majorBidi" w:cstheme="majorBidi"/>
          <w:b/>
          <w:bCs/>
          <w:sz w:val="24"/>
          <w:szCs w:val="24"/>
        </w:rPr>
        <w:t>The Secret of Survival of Firms.</w:t>
      </w:r>
      <w:r w:rsidRPr="00905212">
        <w:rPr>
          <w:rFonts w:asciiTheme="majorBidi" w:hAnsiTheme="majorBidi" w:cstheme="majorBidi"/>
          <w:sz w:val="24"/>
          <w:szCs w:val="24"/>
        </w:rPr>
        <w:t>Glass InternationalMarch , Apri1.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Ekhard, A. (2008), "Intellectual Capital Development by Means of Knowledge Conversion", Dissertation Abstract PH.D, University Germany.</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Erikson, E. (2002). "Entrepreneurial capital: the Emerging Ventures most important asset &amp; competitive advantage", journal of business venturing, Vol. 13, No. 3, pp: 275-290.</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Flynn, A. E. (2004). "Knowledge Management Process: The Care and Feeding of Knowledge Workers", Annual International Supply Management Conference.</w:t>
      </w:r>
    </w:p>
    <w:p w:rsidR="00917AA7" w:rsidRPr="00905212" w:rsidRDefault="00917AA7" w:rsidP="00AA5757">
      <w:pPr>
        <w:pStyle w:val="ListParagraph"/>
        <w:widowControl w:val="0"/>
        <w:numPr>
          <w:ilvl w:val="0"/>
          <w:numId w:val="4"/>
        </w:numPr>
        <w:spacing w:after="0" w:line="240" w:lineRule="auto"/>
        <w:ind w:left="557" w:hangingChars="232" w:hanging="557"/>
        <w:rPr>
          <w:rFonts w:asciiTheme="majorBidi" w:hAnsiTheme="majorBidi" w:cstheme="majorBidi"/>
          <w:sz w:val="24"/>
          <w:szCs w:val="24"/>
        </w:rPr>
      </w:pPr>
      <w:r w:rsidRPr="00905212">
        <w:rPr>
          <w:rFonts w:asciiTheme="majorBidi" w:hAnsiTheme="majorBidi" w:cstheme="majorBidi"/>
          <w:sz w:val="24"/>
          <w:szCs w:val="24"/>
        </w:rPr>
        <w:t xml:space="preserve">Fong, P. S., &amp; Choi, S. K. (2009). "The processes of knowledge management in professional services firms in the construction industry: a critical assessment of both theory and practice". </w:t>
      </w:r>
      <w:r w:rsidRPr="00905212">
        <w:rPr>
          <w:rFonts w:asciiTheme="majorBidi" w:hAnsiTheme="majorBidi" w:cstheme="majorBidi"/>
          <w:i/>
          <w:iCs/>
          <w:sz w:val="24"/>
          <w:szCs w:val="24"/>
        </w:rPr>
        <w:t>journal of knowledgemanagement</w:t>
      </w:r>
      <w:r w:rsidRPr="00905212">
        <w:rPr>
          <w:rFonts w:asciiTheme="majorBidi" w:hAnsiTheme="majorBidi" w:cstheme="majorBidi"/>
          <w:sz w:val="24"/>
          <w:szCs w:val="24"/>
        </w:rPr>
        <w:t>, PP.110-128.</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Fong, P. S., &amp; Choi, S. K. (2009). The processes of knowledge management in professional services firms in the construction industry: a critical assessment of both theory and practice. </w:t>
      </w:r>
      <w:r w:rsidRPr="00905212">
        <w:rPr>
          <w:rFonts w:asciiTheme="majorBidi" w:hAnsiTheme="majorBidi" w:cstheme="majorBidi"/>
          <w:i/>
          <w:iCs/>
          <w:sz w:val="24"/>
          <w:szCs w:val="24"/>
        </w:rPr>
        <w:t>Journal of Knowledge management</w:t>
      </w:r>
      <w:r w:rsidRPr="00905212">
        <w:rPr>
          <w:rFonts w:asciiTheme="majorBidi" w:hAnsiTheme="majorBidi" w:cstheme="majorBidi"/>
          <w:sz w:val="24"/>
          <w:szCs w:val="24"/>
        </w:rPr>
        <w:t>, </w:t>
      </w:r>
      <w:r w:rsidRPr="00905212">
        <w:rPr>
          <w:rFonts w:asciiTheme="majorBidi" w:hAnsiTheme="majorBidi" w:cstheme="majorBidi"/>
          <w:i/>
          <w:iCs/>
          <w:sz w:val="24"/>
          <w:szCs w:val="24"/>
        </w:rPr>
        <w:t>13</w:t>
      </w:r>
      <w:r w:rsidRPr="00905212">
        <w:rPr>
          <w:rFonts w:asciiTheme="majorBidi" w:hAnsiTheme="majorBidi" w:cstheme="majorBidi"/>
          <w:sz w:val="24"/>
          <w:szCs w:val="24"/>
        </w:rPr>
        <w:t>(2), 110-126.</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Forcadell, F. J., &amp; Guadamillas, F. (2002). A case study on the implementation of a knowledge management strategy oriented to innovation. Knowledge and Process Management, 9(3), 162–171.</w:t>
      </w:r>
    </w:p>
    <w:p w:rsidR="00917AA7" w:rsidRPr="00905212" w:rsidRDefault="00917AA7" w:rsidP="00AA5757">
      <w:pPr>
        <w:pStyle w:val="ListParagraph"/>
        <w:widowControl w:val="0"/>
        <w:numPr>
          <w:ilvl w:val="0"/>
          <w:numId w:val="4"/>
        </w:numPr>
        <w:spacing w:after="0" w:line="240" w:lineRule="auto"/>
        <w:ind w:left="557" w:hangingChars="232" w:hanging="557"/>
        <w:rPr>
          <w:rFonts w:asciiTheme="majorBidi" w:hAnsiTheme="majorBidi" w:cstheme="majorBidi"/>
          <w:bCs/>
          <w:sz w:val="24"/>
          <w:szCs w:val="24"/>
          <w:rtl/>
        </w:rPr>
      </w:pPr>
      <w:r w:rsidRPr="00905212">
        <w:rPr>
          <w:rFonts w:asciiTheme="majorBidi" w:hAnsiTheme="majorBidi" w:cstheme="majorBidi"/>
          <w:sz w:val="24"/>
          <w:szCs w:val="24"/>
        </w:rPr>
        <w:t>Fugate, B,S, Stank, T, P&amp;  Mentzer, J,T. (2009). "Linking improved knowledge management to operational and organizational performance", Journal of Operations Management, Vol. 27, pp. 247–264.</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Gan, K; Saleh, Z. (2008), "Intellectual Capital and Corporate Performance of Technology-Intensive Companies: Malaysia Evidence , Asian Journal of Business and Accounting, 1(1), pp: 113-130.</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Gandhi, S. (2004). "Knowledge management and reference services", The Journal of Academic Librarianship, Vol. 30, No. 5, pp. 368-381.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 xml:space="preserve">Geisler, E. (2009). " </w:t>
      </w:r>
      <w:hyperlink r:id="rId10" w:history="1">
        <w:r w:rsidRPr="00905212">
          <w:rPr>
            <w:rFonts w:asciiTheme="majorBidi" w:hAnsiTheme="majorBidi" w:cstheme="majorBidi"/>
            <w:sz w:val="24"/>
            <w:szCs w:val="24"/>
          </w:rPr>
          <w:t>Tacit and explicit knowledge: empirical investigation in an emergency regime</w:t>
        </w:r>
      </w:hyperlink>
      <w:r w:rsidRPr="00905212">
        <w:rPr>
          <w:rFonts w:asciiTheme="majorBidi" w:hAnsiTheme="majorBidi" w:cstheme="majorBidi"/>
          <w:sz w:val="24"/>
          <w:szCs w:val="24"/>
        </w:rPr>
        <w:t>", International Journal of Technology Management, Vol. 47, No. 4, pp. 273-285.</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Gupta, B., Lyer, L.S., and Aronson, J.E. (2000). Knowledge management: practices and challenges .</w:t>
      </w:r>
      <w:r w:rsidRPr="00905212">
        <w:rPr>
          <w:rFonts w:asciiTheme="majorBidi" w:hAnsiTheme="majorBidi" w:cstheme="majorBidi"/>
          <w:i/>
          <w:iCs/>
          <w:sz w:val="24"/>
          <w:szCs w:val="24"/>
        </w:rPr>
        <w:t xml:space="preserve">Industrial Management and Data Systems </w:t>
      </w:r>
      <w:r w:rsidRPr="00905212">
        <w:rPr>
          <w:rFonts w:asciiTheme="majorBidi" w:hAnsiTheme="majorBidi" w:cstheme="majorBidi"/>
          <w:sz w:val="24"/>
          <w:szCs w:val="24"/>
        </w:rPr>
        <w:t>100(1): 17-21.</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Haanes, K. and Lowendahl, B. (1997), “The unit of activity : towards an alternative to the theories of firm”, in Tbomas, H. etal., strategy, Structure and style, John wiley &amp; Sons, New york, NY.</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Holmen, J. (2005). Intellectual Capital Reporting, Management Accounting Quarterly, Vol.6, No.4.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Hsieh ,P, Lin ,B &amp; Lin,C ." The construction and application of knowledge navigator model (KNMTM):An evaluation of knowledge management maturity" Expert Systems with Applications, 36, (2009) ,4087–4100.</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Huang C F, Hsueh S.L.(2007). A Study on the Relationship between Intellectual Capital and Business Performance in the Engineering Consulting Industry: A Path Analysis. Journal of Civil Engineering and Management, 4: 265-271.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Joo, J &amp; Lee,S,M . (2009). "Adoption of the Semantic Web for overcoming technical limitations of knowledge management systems", Journal of Expert Systems with Applications, 36,  7318–7327.</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 xml:space="preserve">Joo, J; Lee, S. M. (2009). "Adoption of the Semantic Web for overcoming technical limitations of knowledge management systems", Journal of Expert Systems with </w:t>
      </w:r>
      <w:r w:rsidRPr="00905212">
        <w:rPr>
          <w:rFonts w:asciiTheme="majorBidi" w:hAnsiTheme="majorBidi" w:cstheme="majorBidi"/>
          <w:sz w:val="24"/>
          <w:szCs w:val="24"/>
        </w:rPr>
        <w:lastRenderedPageBreak/>
        <w:t>Applications, Vol.36, pp: 7318–7327.</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Kamath, G. B. (2010), "The Intellectual Capital Performance of Banking Sector in Pakistan",  Pak. J. Commer. Soc. Sci, Vol. 4, No. 1, pp: 84-99.</w:t>
      </w:r>
    </w:p>
    <w:p w:rsidR="00917AA7" w:rsidRPr="00905212" w:rsidRDefault="00917AA7" w:rsidP="00AA5757">
      <w:pPr>
        <w:pStyle w:val="ListParagraph"/>
        <w:widowControl w:val="0"/>
        <w:numPr>
          <w:ilvl w:val="0"/>
          <w:numId w:val="4"/>
        </w:numPr>
        <w:tabs>
          <w:tab w:val="left" w:pos="567"/>
        </w:tabs>
        <w:spacing w:after="0" w:line="240" w:lineRule="auto"/>
        <w:ind w:left="557" w:hangingChars="232" w:hanging="557"/>
        <w:jc w:val="both"/>
        <w:textAlignment w:val="baseline"/>
        <w:rPr>
          <w:rFonts w:asciiTheme="majorBidi" w:hAnsiTheme="majorBidi" w:cstheme="majorBidi"/>
          <w:bCs/>
          <w:sz w:val="24"/>
          <w:szCs w:val="24"/>
        </w:rPr>
      </w:pPr>
      <w:r w:rsidRPr="00905212">
        <w:rPr>
          <w:rFonts w:asciiTheme="majorBidi" w:hAnsiTheme="majorBidi" w:cstheme="majorBidi"/>
          <w:bCs/>
          <w:sz w:val="24"/>
          <w:szCs w:val="24"/>
        </w:rPr>
        <w:t xml:space="preserve">Kamath, G. B. (2010), </w:t>
      </w:r>
      <w:r w:rsidRPr="00905212">
        <w:rPr>
          <w:rFonts w:asciiTheme="majorBidi" w:hAnsiTheme="majorBidi" w:cstheme="majorBidi"/>
          <w:b/>
          <w:i/>
          <w:iCs/>
          <w:sz w:val="24"/>
          <w:szCs w:val="24"/>
        </w:rPr>
        <w:t>“The Intellectual Capital Performance of Banking Sector in Pakistan”</w:t>
      </w:r>
      <w:r w:rsidRPr="00905212">
        <w:rPr>
          <w:rFonts w:asciiTheme="majorBidi" w:hAnsiTheme="majorBidi" w:cstheme="majorBidi"/>
          <w:bCs/>
          <w:sz w:val="24"/>
          <w:szCs w:val="24"/>
        </w:rPr>
        <w:t>,  Pak. J. Commer. Soc. Sci, Vol. 4, No. 1, pp: 84-99.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color w:val="222222"/>
          <w:sz w:val="24"/>
          <w:szCs w:val="24"/>
        </w:rPr>
        <w:t>Kannan, G. and Aulbur, W, G, (2004), “Intellectual capital : measurement effectiveness”, Journal of Intellectual capital, Vol. 5, No. 3, pp. 389-413.</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tl/>
        </w:rPr>
      </w:pPr>
      <w:r w:rsidRPr="00905212">
        <w:rPr>
          <w:rFonts w:asciiTheme="majorBidi" w:hAnsiTheme="majorBidi" w:cstheme="majorBidi"/>
          <w:sz w:val="24"/>
          <w:szCs w:val="24"/>
        </w:rPr>
        <w:t>Kaplan, R. S., &amp; Norton, D. P. (1992). The Balanced Scorecard: Measures that drives performance. Harvard Business review, 70(1), 71-79.</w:t>
      </w:r>
    </w:p>
    <w:p w:rsidR="00917AA7" w:rsidRPr="00905212" w:rsidRDefault="00917AA7" w:rsidP="00AA5757">
      <w:pPr>
        <w:pStyle w:val="ListParagraph"/>
        <w:widowControl w:val="0"/>
        <w:numPr>
          <w:ilvl w:val="0"/>
          <w:numId w:val="4"/>
        </w:numPr>
        <w:spacing w:after="0" w:line="240" w:lineRule="auto"/>
        <w:ind w:left="582" w:hangingChars="232" w:hanging="582"/>
        <w:jc w:val="both"/>
        <w:rPr>
          <w:rFonts w:asciiTheme="majorBidi" w:hAnsiTheme="majorBidi" w:cstheme="majorBidi"/>
          <w:color w:val="222222"/>
          <w:sz w:val="24"/>
          <w:szCs w:val="24"/>
        </w:rPr>
      </w:pPr>
      <w:r w:rsidRPr="00905212">
        <w:rPr>
          <w:rStyle w:val="Emphasis"/>
          <w:rFonts w:asciiTheme="majorBidi" w:hAnsiTheme="majorBidi" w:cstheme="majorBidi"/>
          <w:sz w:val="24"/>
          <w:szCs w:val="24"/>
        </w:rPr>
        <w:t>Kaplan</w:t>
      </w:r>
      <w:r w:rsidRPr="00905212">
        <w:rPr>
          <w:rStyle w:val="st"/>
          <w:rFonts w:asciiTheme="majorBidi" w:hAnsiTheme="majorBidi" w:cstheme="majorBidi"/>
          <w:sz w:val="24"/>
          <w:szCs w:val="24"/>
        </w:rPr>
        <w:t>, R. S., &amp;</w:t>
      </w:r>
      <w:r w:rsidRPr="00905212">
        <w:rPr>
          <w:rStyle w:val="Emphasis"/>
          <w:rFonts w:asciiTheme="majorBidi" w:hAnsiTheme="majorBidi" w:cstheme="majorBidi"/>
          <w:sz w:val="24"/>
          <w:szCs w:val="24"/>
        </w:rPr>
        <w:t>Norton</w:t>
      </w:r>
      <w:r w:rsidRPr="00905212">
        <w:rPr>
          <w:rStyle w:val="st"/>
          <w:rFonts w:asciiTheme="majorBidi" w:hAnsiTheme="majorBidi" w:cstheme="majorBidi"/>
          <w:sz w:val="24"/>
          <w:szCs w:val="24"/>
        </w:rPr>
        <w:t>, D. P. (</w:t>
      </w:r>
      <w:r w:rsidRPr="00905212">
        <w:rPr>
          <w:rStyle w:val="Emphasis"/>
          <w:rFonts w:asciiTheme="majorBidi" w:hAnsiTheme="majorBidi" w:cstheme="majorBidi"/>
          <w:sz w:val="24"/>
          <w:szCs w:val="24"/>
        </w:rPr>
        <w:t>2004</w:t>
      </w:r>
      <w:r w:rsidRPr="00905212">
        <w:rPr>
          <w:rStyle w:val="st"/>
          <w:rFonts w:asciiTheme="majorBidi" w:hAnsiTheme="majorBidi" w:cstheme="majorBidi"/>
          <w:sz w:val="24"/>
          <w:szCs w:val="24"/>
        </w:rPr>
        <w:t>). Measuring the strategic readiness of intangibles assets. Harvard Business Review, 82(2), 52–63.</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Pr>
      </w:pPr>
      <w:r w:rsidRPr="00905212">
        <w:rPr>
          <w:rFonts w:asciiTheme="majorBidi" w:hAnsiTheme="majorBidi" w:cstheme="majorBidi"/>
          <w:sz w:val="24"/>
          <w:szCs w:val="24"/>
        </w:rPr>
        <w:t>Karjalainen, P., (2007), “Valuation of Intangible Assets in different financial environments”, Academic dissertation, University of Oulu, G29.</w:t>
      </w:r>
    </w:p>
    <w:p w:rsidR="00917AA7" w:rsidRPr="00234BA3" w:rsidRDefault="00917AA7" w:rsidP="00AA5757">
      <w:pPr>
        <w:pStyle w:val="ListParagraph"/>
        <w:widowControl w:val="0"/>
        <w:numPr>
          <w:ilvl w:val="0"/>
          <w:numId w:val="4"/>
        </w:numPr>
        <w:spacing w:after="0" w:line="240" w:lineRule="auto"/>
        <w:ind w:left="552" w:hangingChars="232" w:hanging="552"/>
        <w:jc w:val="both"/>
        <w:rPr>
          <w:rFonts w:asciiTheme="majorBidi" w:hAnsiTheme="majorBidi" w:cstheme="majorBidi"/>
          <w:spacing w:val="-2"/>
          <w:sz w:val="24"/>
          <w:szCs w:val="24"/>
          <w:rtl/>
        </w:rPr>
      </w:pPr>
      <w:r w:rsidRPr="00234BA3">
        <w:rPr>
          <w:rFonts w:asciiTheme="majorBidi" w:hAnsiTheme="majorBidi" w:cstheme="majorBidi"/>
          <w:spacing w:val="-2"/>
          <w:sz w:val="24"/>
          <w:szCs w:val="24"/>
        </w:rPr>
        <w:t>Kebede, G. (2010). "Knowledge management: An information science perspective", International Journal of Information Management, Vol. 30, Pp: 416-424.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King, W. R. (2009). "Knowledge Management and Organizational Learning", Annals of Information Systems, Vol.  4. DOI 10.1007/978-1-4419-0011-1_1.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Kostagiolas, Petros., A.  (2013) "Managing knowledge capital in public libraries for a knowledge-driven socioeconomic environment", Library Management, Vol. 34 Iss: 8/9, pp.677 – 689.</w:t>
      </w:r>
    </w:p>
    <w:p w:rsidR="00917AA7" w:rsidRPr="00234BA3" w:rsidRDefault="00917AA7" w:rsidP="00AA5757">
      <w:pPr>
        <w:pStyle w:val="ListParagraph"/>
        <w:widowControl w:val="0"/>
        <w:numPr>
          <w:ilvl w:val="0"/>
          <w:numId w:val="4"/>
        </w:numPr>
        <w:spacing w:after="0" w:line="240" w:lineRule="auto"/>
        <w:ind w:left="552" w:hangingChars="232" w:hanging="552"/>
        <w:jc w:val="both"/>
        <w:rPr>
          <w:rFonts w:asciiTheme="majorBidi" w:hAnsiTheme="majorBidi" w:cstheme="majorBidi"/>
          <w:spacing w:val="-2"/>
          <w:sz w:val="24"/>
          <w:szCs w:val="24"/>
        </w:rPr>
      </w:pPr>
      <w:r w:rsidRPr="00234BA3">
        <w:rPr>
          <w:rFonts w:asciiTheme="majorBidi" w:hAnsiTheme="majorBidi" w:cstheme="majorBidi"/>
          <w:spacing w:val="-2"/>
          <w:sz w:val="24"/>
          <w:szCs w:val="24"/>
        </w:rPr>
        <w:t>Kujansivu, P. and Lo¨nnqvist, A. (2007)«Investigating the Value and Efficiency of Intellectual Capital», Journal of Intellectual Capital, Vol. 8 , No. 2, pp. 272-287.</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Lim, L. K., Dallimore, P. (2004), "Intellectual capital: management attitudes in service industries", Journal of Intellectual Capital, Vol. 5 Iss: 1 pp. 181 - 194</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Lim, L. K., Dallimore, P. (2004), "Intellectual capital: management attitudes in service industries", Journal of Intellectual Capital, Vol. 5 Iss: 1 pp. 181 – 194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Ling, Ya-Hui. (2012). The influence of intellectual capital on global initiatives. VINE, Vol. 42 Iss: 1, pp.129 – 144.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Liu P, Chen W, Tsai C. (2005). "An empirical study on the correlation between the knowledge management method and new product development strategy on product performance in Taiwan's industries", Technovation, Vol. 25, pp. 637–644.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Liyanage, C., Elhag, T., Ballal, T., &amp; Li, Q. (2009). "Knowledge communication and translation—A knowledge transfer model", Journal of Knowledge Management, Vol. 13, No. 3, pp. 118–131.</w:t>
      </w:r>
    </w:p>
    <w:p w:rsidR="00917AA7" w:rsidRPr="00905212" w:rsidRDefault="00917AA7" w:rsidP="00AA5757">
      <w:pPr>
        <w:pStyle w:val="ListParagraph"/>
        <w:widowControl w:val="0"/>
        <w:numPr>
          <w:ilvl w:val="0"/>
          <w:numId w:val="4"/>
        </w:numPr>
        <w:tabs>
          <w:tab w:val="left" w:pos="0"/>
        </w:tabs>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 xml:space="preserve">Malhotra, Yogesh (2000), From Information Management to Knowledge Management: Beyond the "Hi-Tech Hidebound" Systems.In K. Srikantaiah &amp; M.E.D. Koenig (Eds.), Knowledge Management for the Information Professional.  Medford, N.J.: Information Today Inc. Available at: </w:t>
      </w:r>
      <w:hyperlink r:id="rId11" w:history="1">
        <w:r w:rsidRPr="00905212">
          <w:rPr>
            <w:rFonts w:asciiTheme="majorBidi" w:hAnsiTheme="majorBidi" w:cstheme="majorBidi"/>
            <w:sz w:val="24"/>
            <w:szCs w:val="24"/>
          </w:rPr>
          <w:t>http://www.brint.org/IMtoKM.pdf</w:t>
        </w:r>
      </w:hyperlink>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Mannor, M. (2008), "The hidden deception of knowledge management systems: search, Rigidity, and declining radical innovation, Knowledge management strategies", a handbook of applied technologies, pp. 268-288.</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Marr, B. (2004), “Measuring and Benchmarking Intellectual”, Benchmarking: an International  Journal, Vol. 11, No. 6, pp. 559-570.</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Marr, B. (2004), “Measuring and Benchmarking Intellectual”, Benchmarking: an International  Journal, Vol. 11, No. 6, pp. 559-570.</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Marr, B; Gupta, O; Pike, S; Roos, G. (2003). "Intellectual capital and knowledge management effectiveness", Management Decision, 41/8, 771-781</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Marr, B; Moustaghfir, K. (2005). "Defining intellectual capital: a three-dimensional approach", journal of management decision, Vol. 43, No. 9, pp: 1114-1128.</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 xml:space="preserve">Marr, B; Schiuma, G. (2001), “Measuring and managing intellectual capital and </w:t>
      </w:r>
      <w:r w:rsidRPr="00905212">
        <w:rPr>
          <w:rFonts w:asciiTheme="majorBidi" w:hAnsiTheme="majorBidi" w:cstheme="majorBidi"/>
          <w:color w:val="222222"/>
          <w:sz w:val="24"/>
          <w:szCs w:val="24"/>
        </w:rPr>
        <w:lastRenderedPageBreak/>
        <w:t>knowledge assets in new economy organizations”, in Boune, M. (Ed.), Handbook of performance measurement, Gee, London.</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Martines, I. (2009), "the Importance of Intellectual Capital in Organization", Dissertation Abstract PH.D, university of Glomorgan Business School, Ponty pridd UK.</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Martinez, I; Garcia, M.E.(2005). "Assessing the quality of disclosure on intangibles in The Spanish Capital Market", European Business Review, Vol.17, No.4, pp:305-313.</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Pr>
      </w:pPr>
      <w:r w:rsidRPr="00905212">
        <w:rPr>
          <w:rFonts w:asciiTheme="majorBidi" w:hAnsiTheme="majorBidi" w:cstheme="majorBidi"/>
          <w:sz w:val="24"/>
          <w:szCs w:val="24"/>
        </w:rPr>
        <w:t>Martinez, Isabele,</w:t>
      </w:r>
      <w:r w:rsidRPr="00905212">
        <w:rPr>
          <w:rFonts w:asciiTheme="majorBidi" w:hAnsiTheme="majorBidi" w:cstheme="majorBidi"/>
          <w:b/>
          <w:bCs/>
          <w:sz w:val="24"/>
          <w:szCs w:val="24"/>
        </w:rPr>
        <w:t>2009</w:t>
      </w:r>
      <w:r w:rsidRPr="00905212">
        <w:rPr>
          <w:rFonts w:asciiTheme="majorBidi" w:hAnsiTheme="majorBidi" w:cstheme="majorBidi"/>
          <w:sz w:val="24"/>
          <w:szCs w:val="24"/>
        </w:rPr>
        <w:t>, the Importance of Intellectual Capital in Organization",[Dissertation Abstract PH.D] university of Glomorgan Business School, Pontypridd UK.</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Pr>
      </w:pPr>
      <w:r w:rsidRPr="00905212">
        <w:rPr>
          <w:rFonts w:asciiTheme="majorBidi" w:hAnsiTheme="majorBidi" w:cstheme="majorBidi"/>
          <w:sz w:val="24"/>
          <w:szCs w:val="24"/>
        </w:rPr>
        <w:t>Martins, Aantónio and lopes, felipa.(2010). The model of intellectual capital approach on the human capital vision. journal of management research 2(1), 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Massa, S. (2009). " A knowledge management approach to organizational competitive advantage: Evidence from the food sector", European journal of management, Vol. 27, No. 2, pp: 129.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Massa, S; Testa, S. (2009). "A knowledge management approach to organizational competitive advantage: Evidence from the food sector", European Management Journal, Vol. 27, pp. 129– 141.</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Mavridis, D.(2005). "Intellectual capital performance drivers in the Greek banking sector", Management Research News, Vol.28, No.5, pp:43-62.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McElroy, M. W. (2003). "The New Knowledge Management: Complexity, Learning, and Sustainable Innovation", Butterworth-Heinemann, Boston.</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Mehregan, M. R; Jamporazmey, M; Hosseinzadeh, M; Kazemi, A. (2012). " An integrated approach of critical success factors (CSFs) and grey relational analysis for ranking KM systems", Procedia - Social and Behavioral Sciences, Vol. 41, pp. 402 – 409.</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rPr>
          <w:rFonts w:asciiTheme="majorBidi" w:hAnsiTheme="majorBidi" w:cstheme="majorBidi"/>
          <w:sz w:val="24"/>
          <w:szCs w:val="24"/>
        </w:rPr>
      </w:pPr>
      <w:r w:rsidRPr="00905212">
        <w:rPr>
          <w:rFonts w:asciiTheme="majorBidi" w:hAnsiTheme="majorBidi" w:cstheme="majorBidi"/>
          <w:sz w:val="24"/>
          <w:szCs w:val="24"/>
        </w:rPr>
        <w:t xml:space="preserve">Mouritsen, J., Larsen H. T., and Bukh, P. N. D. (2001). Intellectual Capital and the Capable Firm: Narrating, Visualizing and Numbering for Managing Knowledge. </w:t>
      </w:r>
      <w:r w:rsidRPr="00905212">
        <w:rPr>
          <w:rFonts w:asciiTheme="majorBidi" w:hAnsiTheme="majorBidi" w:cstheme="majorBidi"/>
          <w:i/>
          <w:iCs/>
          <w:sz w:val="24"/>
          <w:szCs w:val="24"/>
        </w:rPr>
        <w:t xml:space="preserve">Accounting Organizations and Society </w:t>
      </w:r>
      <w:r w:rsidRPr="00905212">
        <w:rPr>
          <w:rFonts w:asciiTheme="majorBidi" w:hAnsiTheme="majorBidi" w:cstheme="majorBidi"/>
          <w:sz w:val="24"/>
          <w:szCs w:val="24"/>
        </w:rPr>
        <w:t>26, 735-762.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color w:val="222222"/>
          <w:sz w:val="24"/>
          <w:szCs w:val="24"/>
        </w:rPr>
        <w:t>Mouritsen, J; Larsen, H. T. (2005), " The 2nd wave of knowledge management: The management control of knowledge resources through intellectual capital information", Management Accounting Research, Vol. 16, pp: 371–394.</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Nanoka, I., Tackeuchi, H. (1995), "The knowledge-creating company", oxford press, New York.</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Neefe, D, O. ( 2001 ). "Comparing Levels of Organizational Learning Maturity Colleges And Universities Participating Traditional &amp; Non-traditional ( Academic Quality Improvement Project ) Accreditation Processes. http://www.uwstout.edu/lib/thesis/2001/2001neefed.pdf</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Nerdrum, L; Erikson, T. (2001), "Intellectual capital: a human capital perspective", Journal of Intellectual Capital, Vol. 2 Iss: 2, pp.127 – 135.</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Newman, B. B; Conrad, K. W. (2000). "A Framework for Characterizing Knowledge Management Methods, Practice, and Technologies, in: Proceedings of the Practical Aspects of Knowledge Management", (PAKM 2000), The Knowledge Management Forum, Basel, Switzerland, 2000, pp. 16-33.</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Nonaka, I. (1994). "A dynamic theory of organizational knowledge creation", Organization Science, Vol. 5, No.1, pp.14-37.</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Norma, J; Mcgee, J. (2006), " The Relationship Between Intelectual Capital and New Venture Performance: an Empirical Investment of the Moderating Role of the Environment, International journal of innovation and technology management, Vol. 3, No. 4.</w:t>
      </w:r>
    </w:p>
    <w:p w:rsidR="00917AA7" w:rsidRPr="00234BA3" w:rsidRDefault="00917AA7" w:rsidP="00AA5757">
      <w:pPr>
        <w:pStyle w:val="ListParagraph"/>
        <w:widowControl w:val="0"/>
        <w:numPr>
          <w:ilvl w:val="0"/>
          <w:numId w:val="4"/>
        </w:numPr>
        <w:spacing w:after="0" w:line="240" w:lineRule="auto"/>
        <w:ind w:left="552" w:hangingChars="232" w:hanging="552"/>
        <w:jc w:val="both"/>
        <w:rPr>
          <w:rFonts w:asciiTheme="majorBidi" w:hAnsiTheme="majorBidi" w:cstheme="majorBidi"/>
          <w:spacing w:val="-2"/>
          <w:sz w:val="24"/>
          <w:szCs w:val="24"/>
        </w:rPr>
      </w:pPr>
      <w:r w:rsidRPr="00234BA3">
        <w:rPr>
          <w:rFonts w:asciiTheme="majorBidi" w:hAnsiTheme="majorBidi" w:cstheme="majorBidi"/>
          <w:spacing w:val="-2"/>
          <w:sz w:val="24"/>
          <w:szCs w:val="24"/>
        </w:rPr>
        <w:lastRenderedPageBreak/>
        <w:t>Ojasalo, J. (2008). "Management of innovation networks: case study of different approaches", European Journal of Innovation Management, vol.11, No.1, pp. 51-86.</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Pablos, P. O. d. (2004). "Measuring and reporting structural capital", Journal of Intellectual capital. Vol. 5, No. 4, pp. 629-647.</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Park, Y; Kim, S. (2005). "Linkage between knowledge management and R&amp;D management", Journal of Knowledge Management, Vol. 9, No. 4, pp. 34 – 44.</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Petty, R. and Guthrie, J. (2000), “Intellectual capital literature review : measurement, reporting and management”, Journal of Intellectual capital, Vol. 1, No. 2, May, pp: 155-176.</w:t>
      </w:r>
    </w:p>
    <w:p w:rsidR="00917AA7" w:rsidRPr="00234BA3" w:rsidRDefault="00917AA7" w:rsidP="00AA5757">
      <w:pPr>
        <w:pStyle w:val="ListParagraph"/>
        <w:widowControl w:val="0"/>
        <w:numPr>
          <w:ilvl w:val="0"/>
          <w:numId w:val="4"/>
        </w:numPr>
        <w:spacing w:after="0" w:line="240" w:lineRule="auto"/>
        <w:ind w:left="548" w:hangingChars="232" w:hanging="548"/>
        <w:jc w:val="both"/>
        <w:rPr>
          <w:rFonts w:asciiTheme="majorBidi" w:hAnsiTheme="majorBidi" w:cstheme="majorBidi"/>
          <w:color w:val="222222"/>
          <w:spacing w:val="-4"/>
          <w:sz w:val="24"/>
          <w:szCs w:val="24"/>
        </w:rPr>
      </w:pPr>
      <w:r w:rsidRPr="00234BA3">
        <w:rPr>
          <w:rFonts w:asciiTheme="majorBidi" w:hAnsiTheme="majorBidi" w:cstheme="majorBidi"/>
          <w:color w:val="222222"/>
          <w:spacing w:val="-4"/>
          <w:sz w:val="24"/>
          <w:szCs w:val="24"/>
        </w:rPr>
        <w:t>Pew Tan, H., Plowman, D. and Hancock, P. (2007), “Intellectual capital and financial returns of companies”, Journal of Intellectual Capital, Vol. 8 No. 1, pp. 76-95.</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Pyo, S. (2005), "Knowledge map for tourist destinations-needs and implications", Tourism Management, Vol. 26, pp. 583-594.</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Ramírez -Córcoles, Yolanda,. Santos Peñalver, Jesús F &amp; Tejada Ponce, Ángel et al. (2007). Intellectual Capital in Spanish University. Journal of Intellectual Capital 4, 732-748.</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Randeree, E. (2006). "Knowledge management: securing the future", Journal of Workplace Learning, Vol. 10, No. 4. pp. 145-156.</w:t>
      </w:r>
    </w:p>
    <w:p w:rsidR="00917AA7" w:rsidRPr="00234BA3" w:rsidRDefault="00917AA7" w:rsidP="00AA5757">
      <w:pPr>
        <w:pStyle w:val="ListParagraph"/>
        <w:widowControl w:val="0"/>
        <w:numPr>
          <w:ilvl w:val="0"/>
          <w:numId w:val="4"/>
        </w:numPr>
        <w:spacing w:after="0" w:line="240" w:lineRule="auto"/>
        <w:ind w:left="548" w:hangingChars="232" w:hanging="548"/>
        <w:jc w:val="both"/>
        <w:rPr>
          <w:rFonts w:asciiTheme="majorBidi" w:hAnsiTheme="majorBidi" w:cstheme="majorBidi"/>
          <w:spacing w:val="-4"/>
          <w:sz w:val="24"/>
          <w:szCs w:val="24"/>
        </w:rPr>
      </w:pPr>
      <w:r w:rsidRPr="00234BA3">
        <w:rPr>
          <w:rFonts w:asciiTheme="majorBidi" w:hAnsiTheme="majorBidi" w:cstheme="majorBidi"/>
          <w:color w:val="222222"/>
          <w:spacing w:val="-4"/>
          <w:sz w:val="24"/>
          <w:szCs w:val="24"/>
        </w:rPr>
        <w:t>Rastogi, P.N. (2002), “Knowledge management and intellectual capital as a paradigm of value creation”, Human Systems Management, Vol. 21, No. 4, pp. 229-40.</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Rehman, M.; Mahmood, A.; Sugathan, S. and Amin, A.(2010). Implementation of knowledge management in small and medium enterprises. Journal of knowledge management practice, 11(1), Pp:67-79.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Rehman, M; Mahmood, A; Sugathan, S; Amin, A. (2010). "Implementation Of Knowledge Management In Small and Medium Enterprises</w:t>
      </w:r>
      <w:r w:rsidRPr="00905212">
        <w:rPr>
          <w:rFonts w:asciiTheme="majorBidi" w:hAnsiTheme="majorBidi" w:cstheme="majorBidi"/>
          <w:sz w:val="24"/>
          <w:szCs w:val="24"/>
          <w:rtl/>
        </w:rPr>
        <w:t>"</w:t>
      </w:r>
      <w:r w:rsidRPr="00905212">
        <w:rPr>
          <w:rFonts w:asciiTheme="majorBidi" w:hAnsiTheme="majorBidi" w:cstheme="majorBidi"/>
          <w:sz w:val="24"/>
          <w:szCs w:val="24"/>
        </w:rPr>
        <w:t>, Journal of Knowledge Management Practice, Vol. 11, No. 1</w:t>
      </w:r>
      <w:r w:rsidRPr="00905212">
        <w:rPr>
          <w:rFonts w:asciiTheme="majorBidi" w:hAnsiTheme="majorBidi" w:cstheme="majorBidi"/>
          <w:sz w:val="24"/>
          <w:szCs w:val="24"/>
          <w:rtl/>
        </w:rPr>
        <w:t>.</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Roos, G. and Roos, J. (1997), “Measuring Your Company’s Intellectual Performance”, Long Range Planning, Vol. 30 No. 3, pp. 413-426.</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Roos, G., J. Roos, L. Edvinsson and N.C. Dragonetti. (1997). "Intellectual Capital". Navigating in the New Business Landscape, New York University Press, New York, NY.</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Seetharaman, A., Low, K.L.T. and Saravanan, A.S. (2004), “Comparative justification on</w:t>
      </w:r>
      <w:r w:rsidRPr="00905212">
        <w:rPr>
          <w:rFonts w:asciiTheme="majorBidi" w:hAnsiTheme="majorBidi" w:cstheme="majorBidi"/>
          <w:sz w:val="24"/>
          <w:szCs w:val="24"/>
        </w:rPr>
        <w:t>intellectual capital”, Journal of Intellectual Capital, Vol. 5 No. 4, pp. 522-39.</w:t>
      </w:r>
    </w:p>
    <w:p w:rsidR="00917AA7" w:rsidRPr="00905212" w:rsidRDefault="00917AA7" w:rsidP="00AA5757">
      <w:pPr>
        <w:pStyle w:val="ListParagraph"/>
        <w:widowControl w:val="0"/>
        <w:numPr>
          <w:ilvl w:val="0"/>
          <w:numId w:val="4"/>
        </w:numPr>
        <w:tabs>
          <w:tab w:val="left" w:pos="426"/>
        </w:tabs>
        <w:spacing w:after="0" w:line="240" w:lineRule="auto"/>
        <w:ind w:left="557" w:hangingChars="232" w:hanging="557"/>
        <w:jc w:val="both"/>
        <w:textAlignment w:val="baseline"/>
        <w:rPr>
          <w:rFonts w:asciiTheme="majorBidi" w:hAnsiTheme="majorBidi" w:cstheme="majorBidi"/>
          <w:bCs/>
          <w:sz w:val="24"/>
          <w:szCs w:val="24"/>
        </w:rPr>
      </w:pPr>
      <w:r w:rsidRPr="00905212">
        <w:rPr>
          <w:rFonts w:asciiTheme="majorBidi" w:hAnsiTheme="majorBidi" w:cstheme="majorBidi"/>
          <w:bCs/>
          <w:sz w:val="24"/>
          <w:szCs w:val="24"/>
        </w:rPr>
        <w:t>Sharabati, A. A; Jawad, S. N. (2011),</w:t>
      </w:r>
      <w:r w:rsidRPr="00905212">
        <w:rPr>
          <w:rFonts w:asciiTheme="majorBidi" w:hAnsiTheme="majorBidi" w:cstheme="majorBidi"/>
          <w:b/>
          <w:i/>
          <w:iCs/>
          <w:sz w:val="24"/>
          <w:szCs w:val="24"/>
        </w:rPr>
        <w:t xml:space="preserve"> “ Intellectual capital and business performance in thepharmaceutical sector of Jordan</w:t>
      </w:r>
      <w:r w:rsidRPr="00905212">
        <w:rPr>
          <w:rFonts w:asciiTheme="majorBidi" w:hAnsiTheme="majorBidi" w:cstheme="majorBidi"/>
          <w:bCs/>
          <w:sz w:val="24"/>
          <w:szCs w:val="24"/>
        </w:rPr>
        <w:t>”, Management Decision, Vol. 48 No. 1, pp. 105-131.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Stewart, T.A. (1997), Intellectual Capital: The New Wealth of Organisation, Nicholas Brealey, London.</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Stwart, T. A, (2006), "Intellectual capital: the new wealth of organization", New york, NY. Doubleday, currency.</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Stwart, T. A, (2006), "Intellectual capital: the new wealth of organization", New york, NY. Doubleday, currency.</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Sullivan, P. (2000), Value-driven Intellectual Capital: How to convert intangible corporate assets into market value, Wiley.</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color w:val="222222"/>
          <w:sz w:val="24"/>
          <w:szCs w:val="24"/>
        </w:rPr>
        <w:t>Sullivan, P. (2000), Value-driven Intellectual Capital: How to convert intangible corporate assets into market value, Wiley.</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Sveiby, K. (1997), The New Organisational Wealth: Managing and Measuring Knowledge Based Assets, Berrett-Koehler, San Francisco, CA.</w:t>
      </w:r>
    </w:p>
    <w:p w:rsidR="00917AA7" w:rsidRPr="00234BA3" w:rsidRDefault="00917AA7" w:rsidP="00AA5757">
      <w:pPr>
        <w:pStyle w:val="ListParagraph"/>
        <w:widowControl w:val="0"/>
        <w:numPr>
          <w:ilvl w:val="0"/>
          <w:numId w:val="4"/>
        </w:numPr>
        <w:spacing w:after="0" w:line="240" w:lineRule="auto"/>
        <w:ind w:left="543" w:hangingChars="232" w:hanging="543"/>
        <w:jc w:val="both"/>
        <w:rPr>
          <w:rFonts w:asciiTheme="majorBidi" w:hAnsiTheme="majorBidi" w:cstheme="majorBidi"/>
          <w:spacing w:val="-6"/>
          <w:sz w:val="24"/>
          <w:szCs w:val="24"/>
        </w:rPr>
      </w:pPr>
      <w:r w:rsidRPr="00234BA3">
        <w:rPr>
          <w:rFonts w:asciiTheme="majorBidi" w:hAnsiTheme="majorBidi" w:cstheme="majorBidi"/>
          <w:spacing w:val="-6"/>
          <w:sz w:val="24"/>
          <w:szCs w:val="24"/>
        </w:rPr>
        <w:t xml:space="preserve">Syysnummi, Pirjo., and Laihonen, Harri. (2014). Top management's perception of knowledge management in a vocational education and training organization in Finland", International </w:t>
      </w:r>
      <w:r w:rsidRPr="00234BA3">
        <w:rPr>
          <w:rFonts w:asciiTheme="majorBidi" w:hAnsiTheme="majorBidi" w:cstheme="majorBidi"/>
          <w:spacing w:val="-6"/>
          <w:sz w:val="24"/>
          <w:szCs w:val="24"/>
        </w:rPr>
        <w:lastRenderedPageBreak/>
        <w:t>Journal of Educational Management, Vol. 28 Iss: 1, pp.53 – 65.</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Tan, H. P., Plowman, D., Hancock, P. (2007). “Intellectual Capital and Financial Returns of Companies“.  Journal of Intellectual Capital. No 1. 76-95.</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Tramonte, L; Willms, J. D. (2010), " Cultural capital and its effects on education outcomes", Economics of Education Review, Vol. 29, pp: 200–213.</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Tuomi, I. (2005) ‘The Future of Learning in the Knowledge Society: Disruptive Changes for Europe by 2020’. Background paper prepared for DG JRC/IPTS and DG EAC.</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Turban, E; Aronson, J. E. (2001), "Decision support systems and intelligent systems", Englewood, N J: Prentice,Hall.</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Uliana, E; Macey, J; Grant, P. (2005). "Towards reporting human capital", Meditari Accountancy Research, Vol. 13, No. 2, pp:167-188.</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Ulrich, D. (1998). Intellectual capital = competence x commitment. Sloan Management Review Winter, 39(2): 15-27.</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Unger, J. M; Rauch, A; Frese, M; Rosenbusch, N. (2011). " Human capital and entrepreneurial success: A meta-analytical review", Journal of Business Venturing, Vol. 26, pp: 341–358.</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Vaccaro, A; Parente, R; Veloso, F. M. (2010). "Knowledge Management Tools, Inter-organizational Relationships, Innovation and Firm Performance", Technological Forecasting &amp; Social Change, Vol. 32, pp:34-20.</w:t>
      </w:r>
    </w:p>
    <w:p w:rsidR="00917AA7" w:rsidRPr="00234BA3" w:rsidRDefault="00917AA7" w:rsidP="00AA5757">
      <w:pPr>
        <w:pStyle w:val="ListParagraph"/>
        <w:widowControl w:val="0"/>
        <w:numPr>
          <w:ilvl w:val="0"/>
          <w:numId w:val="4"/>
        </w:numPr>
        <w:spacing w:after="0" w:line="240" w:lineRule="auto"/>
        <w:ind w:left="548" w:hangingChars="232" w:hanging="548"/>
        <w:jc w:val="both"/>
        <w:textAlignment w:val="baseline"/>
        <w:rPr>
          <w:rFonts w:asciiTheme="majorBidi" w:hAnsiTheme="majorBidi" w:cstheme="majorBidi"/>
          <w:color w:val="222222"/>
          <w:spacing w:val="-4"/>
          <w:sz w:val="24"/>
          <w:szCs w:val="24"/>
        </w:rPr>
      </w:pPr>
      <w:r w:rsidRPr="00234BA3">
        <w:rPr>
          <w:rFonts w:asciiTheme="majorBidi" w:hAnsiTheme="majorBidi" w:cstheme="majorBidi"/>
          <w:color w:val="222222"/>
          <w:spacing w:val="-4"/>
          <w:sz w:val="24"/>
          <w:szCs w:val="24"/>
        </w:rPr>
        <w:t>Van den Berg, H. A. (2002). Models of intellectual capital valuation: A Comparative Evaluation. http// business. Queensu. Ca/knowledge/ constortium 2002.</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Vasile, B. (2008), "Factors Of The Earning Functions And Their Infiuence On The IntellectualCapital Of An Organization", Journal of applied Quantitative methods, Vol.3</w:t>
      </w:r>
      <w:r w:rsidRPr="00905212">
        <w:rPr>
          <w:rFonts w:asciiTheme="majorBidi" w:hAnsiTheme="majorBidi" w:cstheme="majorBidi"/>
          <w:color w:val="222222"/>
          <w:sz w:val="24"/>
          <w:szCs w:val="24"/>
          <w:rtl/>
        </w:rPr>
        <w:t xml:space="preserve">, </w:t>
      </w:r>
      <w:r w:rsidRPr="00905212">
        <w:rPr>
          <w:rFonts w:asciiTheme="majorBidi" w:hAnsiTheme="majorBidi" w:cstheme="majorBidi"/>
          <w:color w:val="222222"/>
          <w:sz w:val="24"/>
          <w:szCs w:val="24"/>
        </w:rPr>
        <w:t>No.4</w:t>
      </w:r>
      <w:r w:rsidRPr="00905212">
        <w:rPr>
          <w:rFonts w:asciiTheme="majorBidi" w:hAnsiTheme="majorBidi" w:cstheme="majorBidi"/>
          <w:color w:val="222222"/>
          <w:sz w:val="24"/>
          <w:szCs w:val="24"/>
          <w:rtl/>
        </w:rPr>
        <w:t>.</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Wang, W. Y; Chang, C. (2005), " Intellectual capital and performance in causal models Evidence from the information technology industry in Taiwan", Journal of Intellectual Capital Vol. 6 No. 2, pp: 222-236</w:t>
      </w:r>
    </w:p>
    <w:p w:rsidR="00917AA7" w:rsidRPr="00905212" w:rsidRDefault="00917AA7" w:rsidP="00AA5757">
      <w:pPr>
        <w:pStyle w:val="ListParagraph"/>
        <w:widowControl w:val="0"/>
        <w:numPr>
          <w:ilvl w:val="0"/>
          <w:numId w:val="4"/>
        </w:numPr>
        <w:spacing w:after="0" w:line="240" w:lineRule="auto"/>
        <w:ind w:left="557" w:hangingChars="232" w:hanging="557"/>
        <w:jc w:val="both"/>
        <w:textAlignment w:val="baseline"/>
        <w:rPr>
          <w:rFonts w:asciiTheme="majorBidi" w:hAnsiTheme="majorBidi" w:cstheme="majorBidi"/>
          <w:color w:val="222222"/>
          <w:sz w:val="24"/>
          <w:szCs w:val="24"/>
        </w:rPr>
      </w:pPr>
      <w:r w:rsidRPr="00905212">
        <w:rPr>
          <w:rFonts w:asciiTheme="majorBidi" w:hAnsiTheme="majorBidi" w:cstheme="majorBidi"/>
          <w:color w:val="222222"/>
          <w:sz w:val="24"/>
          <w:szCs w:val="24"/>
        </w:rPr>
        <w:t xml:space="preserve">Weatherly, L. (2003). "Human capital—The elusive asset; measuring and managing human capital: A strategic imperative for HR. Research Quarterly", Society for Human Resource Management. from </w:t>
      </w:r>
      <w:hyperlink r:id="rId12" w:history="1">
        <w:r w:rsidRPr="00234BA3">
          <w:rPr>
            <w:rStyle w:val="Hyperlink"/>
            <w:rFonts w:asciiTheme="majorBidi" w:hAnsiTheme="majorBidi" w:cstheme="majorBidi"/>
            <w:sz w:val="24"/>
            <w:szCs w:val="24"/>
          </w:rPr>
          <w:t>www.shrm.org/research/</w:t>
        </w:r>
      </w:hyperlink>
      <w:r w:rsidRPr="00905212">
        <w:rPr>
          <w:rFonts w:asciiTheme="majorBidi" w:hAnsiTheme="majorBidi" w:cstheme="majorBidi"/>
          <w:color w:val="222222"/>
          <w:sz w:val="24"/>
          <w:szCs w:val="24"/>
        </w:rPr>
        <w:t>quarterly/0301capital.pdf.</w:t>
      </w:r>
    </w:p>
    <w:p w:rsidR="00917AA7" w:rsidRPr="00234BA3"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234BA3">
        <w:rPr>
          <w:rFonts w:asciiTheme="majorBidi" w:hAnsiTheme="majorBidi" w:cstheme="majorBidi"/>
          <w:sz w:val="24"/>
          <w:szCs w:val="24"/>
        </w:rPr>
        <w:t xml:space="preserve">Weatherly, L. (2003). "Human capital—The elusive asset; measuring and managing human capital: A strategic imperative for HR. Research Quarterly", Society for Human Resource Management. from </w:t>
      </w:r>
      <w:hyperlink r:id="rId13" w:history="1">
        <w:r w:rsidRPr="00234BA3">
          <w:rPr>
            <w:rStyle w:val="Hyperlink"/>
            <w:rFonts w:asciiTheme="majorBidi" w:hAnsiTheme="majorBidi" w:cstheme="majorBidi"/>
            <w:sz w:val="24"/>
            <w:szCs w:val="24"/>
          </w:rPr>
          <w:t>www.shrm.org/research/ quarterly/ 0301capital.pdf</w:t>
        </w:r>
      </w:hyperlink>
      <w:r w:rsidRPr="00234BA3">
        <w:rPr>
          <w:rFonts w:asciiTheme="majorBidi" w:hAnsiTheme="majorBidi" w:cstheme="majorBidi"/>
          <w:sz w:val="24"/>
          <w:szCs w:val="24"/>
        </w:rPr>
        <w:t>.</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Wiig, K. M. (2002), "Knowledge management in public administration", Journal of Knowledge Management, Vol. 6 No. 3, pp: 224-239.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Pr>
      </w:pPr>
      <w:r w:rsidRPr="00905212">
        <w:rPr>
          <w:rFonts w:asciiTheme="majorBidi" w:hAnsiTheme="majorBidi" w:cstheme="majorBidi"/>
          <w:sz w:val="24"/>
          <w:szCs w:val="24"/>
        </w:rPr>
        <w:t xml:space="preserve">Wiśniewski, P. (2009). “Intellectual Capital (IC) in Financial Services Organisations: Is It Possible to Make It Socially Responsible?” </w:t>
      </w:r>
      <w:r w:rsidRPr="00905212">
        <w:rPr>
          <w:rFonts w:asciiTheme="majorBidi" w:hAnsiTheme="majorBidi" w:cstheme="majorBidi"/>
          <w:i/>
          <w:iCs/>
          <w:sz w:val="24"/>
          <w:szCs w:val="24"/>
        </w:rPr>
        <w:t xml:space="preserve">The Electronic Journal of Knowledge Management </w:t>
      </w:r>
      <w:r w:rsidRPr="00905212">
        <w:rPr>
          <w:rFonts w:asciiTheme="majorBidi" w:hAnsiTheme="majorBidi" w:cstheme="majorBidi"/>
          <w:sz w:val="24"/>
          <w:szCs w:val="24"/>
        </w:rPr>
        <w:t xml:space="preserve">Volume 10 Issue 3 (pp268-278,) available online at </w:t>
      </w:r>
      <w:hyperlink r:id="rId14" w:history="1">
        <w:r w:rsidRPr="00905212">
          <w:rPr>
            <w:rStyle w:val="Hyperlink"/>
            <w:rFonts w:asciiTheme="majorBidi" w:hAnsiTheme="majorBidi" w:cstheme="majorBidi"/>
            <w:sz w:val="24"/>
            <w:szCs w:val="24"/>
          </w:rPr>
          <w:t>www.ejkm.com</w:t>
        </w:r>
      </w:hyperlink>
      <w:r w:rsidRPr="00905212">
        <w:rPr>
          <w:rFonts w:asciiTheme="majorBidi" w:hAnsiTheme="majorBidi" w:cstheme="majorBidi"/>
          <w:sz w:val="24"/>
          <w:szCs w:val="24"/>
        </w:rPr>
        <w:t>.</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Yi, C. H. (2009), "An Empirical Study on the Relationship between Intellectual Capital  and Knowledge Creation", Strategic Management Journal, 20, 637-653</w:t>
      </w:r>
      <w:r w:rsidRPr="00905212">
        <w:rPr>
          <w:rFonts w:asciiTheme="majorBidi" w:hAnsiTheme="majorBidi" w:cstheme="majorBidi"/>
          <w:sz w:val="24"/>
          <w:szCs w:val="24"/>
          <w:rtl/>
        </w:rPr>
        <w:t>.</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Pr>
      </w:pPr>
      <w:r w:rsidRPr="00905212">
        <w:rPr>
          <w:rFonts w:asciiTheme="majorBidi" w:hAnsiTheme="majorBidi" w:cstheme="majorBidi"/>
          <w:sz w:val="24"/>
          <w:szCs w:val="24"/>
        </w:rPr>
        <w:t>yi-chun,</w:t>
      </w:r>
      <w:r w:rsidRPr="00905212">
        <w:rPr>
          <w:rFonts w:asciiTheme="majorBidi" w:hAnsiTheme="majorBidi" w:cstheme="majorBidi"/>
          <w:b/>
          <w:bCs/>
          <w:sz w:val="24"/>
          <w:szCs w:val="24"/>
        </w:rPr>
        <w:t xml:space="preserve"> Huang.,</w:t>
      </w:r>
      <w:r w:rsidRPr="00905212">
        <w:rPr>
          <w:rFonts w:asciiTheme="majorBidi" w:hAnsiTheme="majorBidi" w:cstheme="majorBidi"/>
          <w:sz w:val="24"/>
          <w:szCs w:val="24"/>
        </w:rPr>
        <w:t>&amp; yen-chun,</w:t>
      </w:r>
      <w:r w:rsidRPr="00905212">
        <w:rPr>
          <w:rFonts w:asciiTheme="majorBidi" w:hAnsiTheme="majorBidi" w:cstheme="majorBidi"/>
          <w:b/>
          <w:bCs/>
          <w:sz w:val="24"/>
          <w:szCs w:val="24"/>
        </w:rPr>
        <w:t xml:space="preserve"> Jim Wu.</w:t>
      </w:r>
      <w:r w:rsidRPr="00905212">
        <w:rPr>
          <w:rFonts w:asciiTheme="majorBidi" w:hAnsiTheme="majorBidi" w:cstheme="majorBidi"/>
          <w:sz w:val="24"/>
          <w:szCs w:val="24"/>
        </w:rPr>
        <w:t xml:space="preserve"> (2010)" intellectual capital and knowledge productivity: the Taiwan biotech industry " journal of management decision vol 48, no.4 pp:580-599.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Yingxin Zhao, Yanqiu Lu, Xiangyang Wang, (2013) "Organizational unlearning and organizational relearning: a dynamic process of knowledge management", Journal of Knowledge Management, Vol. 17 Iss: 6, pp.902 – 912.</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sz w:val="24"/>
          <w:szCs w:val="24"/>
          <w:rtl/>
        </w:rPr>
      </w:pPr>
      <w:r w:rsidRPr="00905212">
        <w:rPr>
          <w:rFonts w:asciiTheme="majorBidi" w:hAnsiTheme="majorBidi" w:cstheme="majorBidi"/>
          <w:sz w:val="24"/>
          <w:szCs w:val="24"/>
        </w:rPr>
        <w:t>Yogesh, M. (2000). "Knowledge Management for E-Business Performance: Advancing Information Strategy to ‘Internet Time’", Information Strategy: The Executive's Journal, Vol. 16, No. 4, pp. 5-16.</w:t>
      </w:r>
    </w:p>
    <w:p w:rsidR="00917AA7" w:rsidRPr="00234BA3" w:rsidRDefault="00917AA7" w:rsidP="00AA5757">
      <w:pPr>
        <w:pStyle w:val="ListParagraph"/>
        <w:widowControl w:val="0"/>
        <w:numPr>
          <w:ilvl w:val="0"/>
          <w:numId w:val="4"/>
        </w:numPr>
        <w:spacing w:after="0" w:line="240" w:lineRule="auto"/>
        <w:ind w:left="548" w:hangingChars="232" w:hanging="548"/>
        <w:jc w:val="both"/>
        <w:rPr>
          <w:rFonts w:asciiTheme="majorBidi" w:hAnsiTheme="majorBidi" w:cstheme="majorBidi"/>
          <w:spacing w:val="-4"/>
          <w:sz w:val="24"/>
          <w:szCs w:val="24"/>
        </w:rPr>
      </w:pPr>
      <w:r w:rsidRPr="00234BA3">
        <w:rPr>
          <w:rFonts w:asciiTheme="majorBidi" w:hAnsiTheme="majorBidi" w:cstheme="majorBidi"/>
          <w:spacing w:val="-4"/>
          <w:sz w:val="24"/>
          <w:szCs w:val="24"/>
        </w:rPr>
        <w:lastRenderedPageBreak/>
        <w:t>Young-Gul Kim, Yong Sauk Hau, Seulki Song, Ghi-Hoon Ghim, (2014) "Trailing organizational knowledge paths through social network lens: integrating the multiple industry cases", Journal of Knowledge Management, Vol. 18 Iss: 1, pp.38 – 51.</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color w:val="222222"/>
          <w:sz w:val="24"/>
          <w:szCs w:val="24"/>
        </w:rPr>
      </w:pPr>
      <w:r w:rsidRPr="00905212">
        <w:rPr>
          <w:rFonts w:asciiTheme="majorBidi" w:hAnsiTheme="majorBidi" w:cstheme="majorBidi"/>
          <w:color w:val="222222"/>
          <w:sz w:val="24"/>
          <w:szCs w:val="24"/>
        </w:rPr>
        <w:t>Zeghal, D; Maaloul, A. (2010), " Analysing value added as an indicator of intellectual capital and its consequences on company performance", Journal of Intellectual Capital, Vol. 11 No. 1, pp. 39-60.</w:t>
      </w:r>
    </w:p>
    <w:p w:rsidR="00917AA7" w:rsidRPr="00905212" w:rsidRDefault="00917AA7" w:rsidP="00AA5757">
      <w:pPr>
        <w:pStyle w:val="ListParagraph"/>
        <w:widowControl w:val="0"/>
        <w:numPr>
          <w:ilvl w:val="0"/>
          <w:numId w:val="4"/>
        </w:numPr>
        <w:autoSpaceDE w:val="0"/>
        <w:autoSpaceDN w:val="0"/>
        <w:adjustRightInd w:val="0"/>
        <w:spacing w:after="0" w:line="240" w:lineRule="auto"/>
        <w:ind w:left="557" w:hangingChars="232" w:hanging="557"/>
        <w:jc w:val="both"/>
        <w:rPr>
          <w:rFonts w:asciiTheme="majorBidi" w:hAnsiTheme="majorBidi" w:cstheme="majorBidi"/>
          <w:sz w:val="24"/>
          <w:szCs w:val="24"/>
        </w:rPr>
      </w:pPr>
      <w:r w:rsidRPr="00905212">
        <w:rPr>
          <w:rFonts w:asciiTheme="majorBidi" w:hAnsiTheme="majorBidi" w:cstheme="majorBidi"/>
          <w:sz w:val="24"/>
          <w:szCs w:val="24"/>
        </w:rPr>
        <w:t>Zhao, J; Depablos, P. O; Oi, Z. (2012). Enterprise knowledge management model based on China’s practice and case study. Computers in Human Behavior, Vol. 28, pp. 324-330.</w:t>
      </w:r>
    </w:p>
    <w:p w:rsidR="00917AA7" w:rsidRPr="00905212" w:rsidRDefault="00917AA7" w:rsidP="00AA5757">
      <w:pPr>
        <w:pStyle w:val="ListParagraph"/>
        <w:widowControl w:val="0"/>
        <w:numPr>
          <w:ilvl w:val="0"/>
          <w:numId w:val="4"/>
        </w:numPr>
        <w:spacing w:after="0" w:line="240" w:lineRule="auto"/>
        <w:ind w:left="557" w:hangingChars="232" w:hanging="557"/>
        <w:rPr>
          <w:rFonts w:asciiTheme="majorBidi" w:hAnsiTheme="majorBidi" w:cstheme="majorBidi"/>
          <w:bCs/>
          <w:sz w:val="24"/>
          <w:szCs w:val="24"/>
        </w:rPr>
      </w:pPr>
      <w:r w:rsidRPr="00905212">
        <w:rPr>
          <w:rFonts w:asciiTheme="majorBidi" w:hAnsiTheme="majorBidi" w:cstheme="majorBidi"/>
          <w:bCs/>
          <w:sz w:val="24"/>
          <w:szCs w:val="24"/>
        </w:rPr>
        <w:t>Zinn, M. B. (1979). Field research in minority communities: Ethical, methodological and political observations by an insider. </w:t>
      </w:r>
      <w:r w:rsidRPr="00905212">
        <w:rPr>
          <w:rFonts w:asciiTheme="majorBidi" w:hAnsiTheme="majorBidi" w:cstheme="majorBidi"/>
          <w:bCs/>
          <w:i/>
          <w:iCs/>
          <w:sz w:val="24"/>
          <w:szCs w:val="24"/>
        </w:rPr>
        <w:t>Soc. Probs.</w:t>
      </w:r>
      <w:r w:rsidRPr="00905212">
        <w:rPr>
          <w:rFonts w:asciiTheme="majorBidi" w:hAnsiTheme="majorBidi" w:cstheme="majorBidi"/>
          <w:bCs/>
          <w:sz w:val="24"/>
          <w:szCs w:val="24"/>
        </w:rPr>
        <w:t>, </w:t>
      </w:r>
      <w:r w:rsidRPr="00905212">
        <w:rPr>
          <w:rFonts w:asciiTheme="majorBidi" w:hAnsiTheme="majorBidi" w:cstheme="majorBidi"/>
          <w:bCs/>
          <w:i/>
          <w:iCs/>
          <w:sz w:val="24"/>
          <w:szCs w:val="24"/>
        </w:rPr>
        <w:t>27</w:t>
      </w:r>
      <w:r w:rsidRPr="00905212">
        <w:rPr>
          <w:rFonts w:asciiTheme="majorBidi" w:hAnsiTheme="majorBidi" w:cstheme="majorBidi"/>
          <w:bCs/>
          <w:sz w:val="24"/>
          <w:szCs w:val="24"/>
        </w:rPr>
        <w:t>, 209.</w:t>
      </w:r>
    </w:p>
    <w:p w:rsidR="00917AA7" w:rsidRPr="00905212" w:rsidRDefault="00917AA7" w:rsidP="00AA5757">
      <w:pPr>
        <w:pStyle w:val="ListParagraph"/>
        <w:widowControl w:val="0"/>
        <w:numPr>
          <w:ilvl w:val="0"/>
          <w:numId w:val="4"/>
        </w:numPr>
        <w:spacing w:after="0" w:line="240" w:lineRule="auto"/>
        <w:ind w:left="557" w:hangingChars="232" w:hanging="557"/>
        <w:jc w:val="both"/>
        <w:rPr>
          <w:rFonts w:asciiTheme="majorBidi" w:hAnsiTheme="majorBidi" w:cstheme="majorBidi"/>
          <w:b/>
          <w:sz w:val="24"/>
          <w:szCs w:val="24"/>
          <w:rtl/>
        </w:rPr>
      </w:pPr>
      <w:r w:rsidRPr="00905212">
        <w:rPr>
          <w:rFonts w:asciiTheme="majorBidi" w:hAnsiTheme="majorBidi" w:cstheme="majorBidi"/>
          <w:sz w:val="24"/>
          <w:szCs w:val="24"/>
        </w:rPr>
        <w:t>Zomorodian, G; Rostami, A; Ghaeibnavaz, N. (2011). " A social capital perspective of knowledge management: A philosophical and scientific outlook", African Journal of Business Management, Vol. 5, No. 26, pp. 10355-10368.</w:t>
      </w:r>
    </w:p>
    <w:p w:rsidR="00917AA7" w:rsidRPr="0062709F" w:rsidRDefault="00917AA7" w:rsidP="00AA5757">
      <w:pPr>
        <w:spacing w:line="240" w:lineRule="auto"/>
        <w:rPr>
          <w:rFonts w:cs="B Nazanin"/>
          <w:sz w:val="28"/>
          <w:szCs w:val="28"/>
        </w:rPr>
      </w:pPr>
      <w:r w:rsidRPr="0062709F">
        <w:rPr>
          <w:rFonts w:cs="B Nazanin"/>
          <w:sz w:val="28"/>
          <w:szCs w:val="28"/>
        </w:rPr>
        <w:br w:type="page"/>
      </w:r>
    </w:p>
    <w:p w:rsidR="00917AA7" w:rsidRDefault="00917AA7" w:rsidP="00AA5757">
      <w:pPr>
        <w:spacing w:line="240" w:lineRule="auto"/>
      </w:pPr>
    </w:p>
    <w:sectPr w:rsidR="00917AA7" w:rsidSect="002C48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30" w:rsidRDefault="00DF6F30" w:rsidP="00940341">
      <w:pPr>
        <w:spacing w:after="0" w:line="240" w:lineRule="auto"/>
      </w:pPr>
      <w:r>
        <w:separator/>
      </w:r>
    </w:p>
  </w:endnote>
  <w:endnote w:type="continuationSeparator" w:id="1">
    <w:p w:rsidR="00DF6F30" w:rsidRDefault="00DF6F30" w:rsidP="00940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TitrBoldP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Identity-H">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30" w:rsidRDefault="00DF6F30" w:rsidP="00940341">
      <w:pPr>
        <w:spacing w:after="0" w:line="240" w:lineRule="auto"/>
      </w:pPr>
      <w:r>
        <w:separator/>
      </w:r>
    </w:p>
  </w:footnote>
  <w:footnote w:type="continuationSeparator" w:id="1">
    <w:p w:rsidR="00DF6F30" w:rsidRDefault="00DF6F30" w:rsidP="00940341">
      <w:pPr>
        <w:spacing w:after="0" w:line="240" w:lineRule="auto"/>
      </w:pPr>
      <w:r>
        <w:continuationSeparator/>
      </w:r>
    </w:p>
  </w:footnote>
  <w:footnote w:id="2">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Nonako</w:t>
      </w:r>
    </w:p>
  </w:footnote>
  <w:footnote w:id="3">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Huang &amp; Hsueh</w:t>
      </w:r>
    </w:p>
  </w:footnote>
  <w:footnote w:id="4">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Yogesh</w:t>
      </w:r>
    </w:p>
  </w:footnote>
  <w:footnote w:id="5">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Joo &amp; Lee</w:t>
      </w:r>
    </w:p>
  </w:footnote>
  <w:footnote w:id="6">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Marr</w:t>
      </w:r>
    </w:p>
  </w:footnote>
  <w:footnote w:id="7">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color w:val="000000"/>
          <w:sz w:val="20"/>
        </w:rPr>
        <w:t>Sullivan</w:t>
      </w:r>
    </w:p>
  </w:footnote>
  <w:footnote w:id="8">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 Lim &amp; Dallimore</w:t>
      </w:r>
    </w:p>
  </w:footnote>
  <w:footnote w:id="9">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Benitez</w:t>
      </w:r>
    </w:p>
  </w:footnote>
  <w:footnote w:id="10">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Chen and et al.</w:t>
      </w:r>
    </w:p>
  </w:footnote>
  <w:footnote w:id="11">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Gupta and et al.</w:t>
      </w:r>
    </w:p>
  </w:footnote>
  <w:footnote w:id="12">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human capital</w:t>
      </w:r>
    </w:p>
  </w:footnote>
  <w:footnote w:id="13">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structural capital</w:t>
      </w:r>
    </w:p>
  </w:footnote>
  <w:footnote w:id="14">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customer capital</w:t>
      </w:r>
    </w:p>
  </w:footnote>
  <w:footnote w:id="15">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Ramirez and et al.</w:t>
      </w:r>
    </w:p>
  </w:footnote>
  <w:footnote w:id="16">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Malcolm</w:t>
      </w:r>
    </w:p>
  </w:footnote>
  <w:footnote w:id="17">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Rodov &amp; Leliaert</w:t>
      </w:r>
    </w:p>
  </w:footnote>
  <w:footnote w:id="18">
    <w:p w:rsidR="00940341" w:rsidRPr="0062691A" w:rsidRDefault="00940341" w:rsidP="00940341">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w:t>
      </w:r>
      <w:r w:rsidRPr="0062691A">
        <w:rPr>
          <w:rFonts w:asciiTheme="majorBidi" w:eastAsia="Calibri" w:hAnsiTheme="majorBidi" w:cstheme="majorBidi"/>
          <w:sz w:val="20"/>
          <w:lang w:bidi="ar-SA"/>
        </w:rPr>
        <w:t xml:space="preserve"> Mouritsen, et al.</w:t>
      </w:r>
    </w:p>
  </w:footnote>
  <w:footnote w:id="19">
    <w:p w:rsidR="00566692" w:rsidRPr="0062691A" w:rsidRDefault="00566692" w:rsidP="00566692">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color w:val="222222"/>
          <w:sz w:val="20"/>
          <w:shd w:val="clear" w:color="auto" w:fill="FFFFFF"/>
        </w:rPr>
        <w:t>Fong&amp; Choi</w:t>
      </w:r>
    </w:p>
  </w:footnote>
  <w:footnote w:id="20">
    <w:p w:rsidR="00566692" w:rsidRPr="0062691A" w:rsidRDefault="00566692" w:rsidP="00566692">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 Tramonte &amp; Willms</w:t>
      </w:r>
    </w:p>
  </w:footnote>
  <w:footnote w:id="21">
    <w:p w:rsidR="002C4D92" w:rsidRPr="0062691A" w:rsidRDefault="002C4D92" w:rsidP="002C4D92">
      <w:pPr>
        <w:pStyle w:val="FootnoteText"/>
        <w:rPr>
          <w:rFonts w:asciiTheme="majorBidi" w:hAnsiTheme="majorBidi" w:cstheme="majorBidi"/>
          <w:sz w:val="20"/>
          <w:rtl/>
        </w:rPr>
      </w:pPr>
      <w:r w:rsidRPr="0062691A">
        <w:rPr>
          <w:rFonts w:asciiTheme="majorBidi" w:hAnsiTheme="majorBidi" w:cstheme="majorBidi"/>
          <w:sz w:val="20"/>
        </w:rPr>
        <w:footnoteRef/>
      </w:r>
      <w:r w:rsidRPr="0062691A">
        <w:rPr>
          <w:rFonts w:asciiTheme="majorBidi" w:hAnsiTheme="majorBidi" w:cstheme="majorBidi"/>
          <w:sz w:val="20"/>
        </w:rPr>
        <w:t>. Marshall</w:t>
      </w:r>
    </w:p>
  </w:footnote>
  <w:footnote w:id="22">
    <w:p w:rsidR="002C4D92" w:rsidRPr="0062691A" w:rsidRDefault="002C4D92" w:rsidP="002C4D92">
      <w:pPr>
        <w:pStyle w:val="FootnoteText"/>
        <w:rPr>
          <w:rFonts w:asciiTheme="majorBidi" w:hAnsiTheme="majorBidi" w:cstheme="majorBidi"/>
          <w:sz w:val="20"/>
          <w:rtl/>
        </w:rPr>
      </w:pPr>
      <w:r w:rsidRPr="0062691A">
        <w:rPr>
          <w:rFonts w:asciiTheme="majorBidi" w:hAnsiTheme="majorBidi" w:cstheme="majorBidi"/>
          <w:sz w:val="20"/>
        </w:rPr>
        <w:footnoteRef/>
      </w:r>
      <w:r w:rsidRPr="0062691A">
        <w:rPr>
          <w:rFonts w:asciiTheme="majorBidi" w:hAnsiTheme="majorBidi" w:cstheme="majorBidi"/>
          <w:sz w:val="20"/>
        </w:rPr>
        <w:t>. Kuhn</w:t>
      </w:r>
    </w:p>
  </w:footnote>
  <w:footnote w:id="23">
    <w:p w:rsidR="002C4D92" w:rsidRPr="0062691A" w:rsidRDefault="002C4D92" w:rsidP="002C4D92">
      <w:pPr>
        <w:pStyle w:val="FootnoteText"/>
        <w:rPr>
          <w:rFonts w:asciiTheme="majorBidi" w:hAnsiTheme="majorBidi" w:cstheme="majorBidi"/>
          <w:sz w:val="20"/>
          <w:rtl/>
        </w:rPr>
      </w:pPr>
      <w:r w:rsidRPr="0062691A">
        <w:rPr>
          <w:rFonts w:asciiTheme="majorBidi" w:hAnsiTheme="majorBidi" w:cstheme="majorBidi"/>
          <w:sz w:val="20"/>
        </w:rPr>
        <w:footnoteRef/>
      </w:r>
      <w:r w:rsidRPr="0062691A">
        <w:rPr>
          <w:rFonts w:asciiTheme="majorBidi" w:hAnsiTheme="majorBidi" w:cstheme="majorBidi"/>
          <w:sz w:val="20"/>
        </w:rPr>
        <w:t>. Habermas</w:t>
      </w:r>
    </w:p>
  </w:footnote>
  <w:footnote w:id="24">
    <w:p w:rsidR="002C4D92" w:rsidRPr="0062691A" w:rsidRDefault="002C4D92" w:rsidP="002C4D92">
      <w:pPr>
        <w:pStyle w:val="FootnoteText"/>
        <w:rPr>
          <w:rFonts w:asciiTheme="majorBidi" w:hAnsiTheme="majorBidi" w:cstheme="majorBidi"/>
          <w:sz w:val="20"/>
          <w:rtl/>
        </w:rPr>
      </w:pPr>
      <w:r w:rsidRPr="0062691A">
        <w:rPr>
          <w:rFonts w:asciiTheme="majorBidi" w:hAnsiTheme="majorBidi" w:cstheme="majorBidi"/>
          <w:sz w:val="20"/>
        </w:rPr>
        <w:footnoteRef/>
      </w:r>
      <w:r w:rsidRPr="0062691A">
        <w:rPr>
          <w:rFonts w:asciiTheme="majorBidi" w:hAnsiTheme="majorBidi" w:cstheme="majorBidi"/>
          <w:sz w:val="20"/>
        </w:rPr>
        <w:t>. Wiig</w:t>
      </w:r>
    </w:p>
  </w:footnote>
  <w:footnote w:id="25">
    <w:p w:rsidR="002C4D92" w:rsidRPr="0062691A" w:rsidRDefault="002C4D92" w:rsidP="002C4D92">
      <w:pPr>
        <w:pStyle w:val="FootnoteText"/>
        <w:rPr>
          <w:rFonts w:asciiTheme="majorBidi" w:hAnsiTheme="majorBidi" w:cstheme="majorBidi"/>
          <w:sz w:val="20"/>
          <w:rtl/>
        </w:rPr>
      </w:pPr>
      <w:r w:rsidRPr="0062691A">
        <w:rPr>
          <w:rStyle w:val="FootnoteReference"/>
          <w:rFonts w:asciiTheme="majorBidi" w:hAnsiTheme="majorBidi" w:cstheme="majorBidi"/>
          <w:sz w:val="20"/>
        </w:rPr>
        <w:footnoteRef/>
      </w:r>
      <w:r w:rsidRPr="0062691A">
        <w:rPr>
          <w:rFonts w:asciiTheme="majorBidi" w:hAnsiTheme="majorBidi" w:cstheme="majorBidi"/>
          <w:sz w:val="20"/>
        </w:rPr>
        <w:t>. Post - capitalist</w:t>
      </w:r>
    </w:p>
  </w:footnote>
  <w:footnote w:id="26">
    <w:p w:rsidR="002C4D92" w:rsidRPr="0062691A" w:rsidRDefault="002C4D92" w:rsidP="002C4D92">
      <w:pPr>
        <w:pStyle w:val="FootnoteText"/>
        <w:rPr>
          <w:rFonts w:asciiTheme="majorBidi" w:hAnsiTheme="majorBidi" w:cstheme="majorBidi"/>
          <w:sz w:val="20"/>
        </w:rPr>
      </w:pPr>
      <w:r w:rsidRPr="0062691A">
        <w:rPr>
          <w:rFonts w:asciiTheme="majorBidi" w:hAnsiTheme="majorBidi" w:cstheme="majorBidi"/>
          <w:sz w:val="20"/>
        </w:rPr>
        <w:footnoteRef/>
      </w:r>
      <w:r w:rsidRPr="0062691A">
        <w:rPr>
          <w:rFonts w:asciiTheme="majorBidi" w:hAnsiTheme="majorBidi" w:cstheme="majorBidi"/>
          <w:sz w:val="20"/>
        </w:rPr>
        <w:t>. Newman &amp; Conrad</w:t>
      </w:r>
    </w:p>
  </w:footnote>
  <w:footnote w:id="27">
    <w:p w:rsidR="002C4D92" w:rsidRPr="0062691A" w:rsidRDefault="002C4D92" w:rsidP="002C4D92">
      <w:pPr>
        <w:pStyle w:val="FootnoteText"/>
        <w:rPr>
          <w:rFonts w:asciiTheme="majorBidi" w:hAnsiTheme="majorBidi" w:cstheme="majorBidi"/>
          <w:sz w:val="20"/>
        </w:rPr>
      </w:pPr>
      <w:r w:rsidRPr="0062691A">
        <w:rPr>
          <w:rFonts w:asciiTheme="majorBidi" w:hAnsiTheme="majorBidi" w:cstheme="majorBidi"/>
          <w:sz w:val="20"/>
        </w:rPr>
        <w:footnoteRef/>
      </w:r>
      <w:r w:rsidRPr="0062691A">
        <w:rPr>
          <w:rFonts w:asciiTheme="majorBidi" w:hAnsiTheme="majorBidi" w:cstheme="majorBidi"/>
          <w:sz w:val="20"/>
        </w:rPr>
        <w:t>. Massa &amp; Testa</w:t>
      </w:r>
    </w:p>
  </w:footnote>
  <w:footnote w:id="28">
    <w:p w:rsidR="002C4D92" w:rsidRPr="0062691A" w:rsidRDefault="002C4D92" w:rsidP="002C4D92">
      <w:pPr>
        <w:pStyle w:val="FootnoteText"/>
        <w:rPr>
          <w:rFonts w:asciiTheme="majorBidi" w:hAnsiTheme="majorBidi" w:cstheme="majorBidi"/>
          <w:sz w:val="20"/>
        </w:rPr>
      </w:pPr>
      <w:r w:rsidRPr="0062691A">
        <w:rPr>
          <w:rFonts w:asciiTheme="majorBidi" w:hAnsiTheme="majorBidi" w:cstheme="majorBidi"/>
          <w:sz w:val="20"/>
        </w:rPr>
        <w:footnoteRef/>
      </w:r>
      <w:r w:rsidRPr="0062691A">
        <w:rPr>
          <w:rFonts w:asciiTheme="majorBidi" w:hAnsiTheme="majorBidi" w:cstheme="majorBidi"/>
          <w:sz w:val="20"/>
        </w:rPr>
        <w:t>. Knowledge Creation</w:t>
      </w:r>
    </w:p>
  </w:footnote>
  <w:footnote w:id="29">
    <w:p w:rsidR="002C4D92" w:rsidRPr="0062691A" w:rsidRDefault="002C4D92" w:rsidP="002C4D92">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 Knowledge Storage</w:t>
      </w:r>
    </w:p>
  </w:footnote>
  <w:footnote w:id="30">
    <w:p w:rsidR="002C4D92" w:rsidRPr="0062691A" w:rsidRDefault="002C4D92" w:rsidP="002C4D92">
      <w:pPr>
        <w:pStyle w:val="FootnoteText"/>
        <w:rPr>
          <w:rFonts w:asciiTheme="majorBidi" w:hAnsiTheme="majorBidi" w:cstheme="majorBidi"/>
          <w:sz w:val="20"/>
        </w:rPr>
      </w:pPr>
      <w:r w:rsidRPr="0062691A">
        <w:rPr>
          <w:rFonts w:asciiTheme="majorBidi" w:hAnsiTheme="majorBidi" w:cstheme="majorBidi"/>
          <w:sz w:val="20"/>
        </w:rPr>
        <w:footnoteRef/>
      </w:r>
      <w:r w:rsidRPr="0062691A">
        <w:rPr>
          <w:rFonts w:asciiTheme="majorBidi" w:hAnsiTheme="majorBidi" w:cstheme="majorBidi"/>
          <w:sz w:val="20"/>
        </w:rPr>
        <w:t>. Knowledge Transfer</w:t>
      </w:r>
    </w:p>
  </w:footnote>
  <w:footnote w:id="31">
    <w:p w:rsidR="002C4D92" w:rsidRPr="0062691A" w:rsidRDefault="002C4D92" w:rsidP="002C4D92">
      <w:pPr>
        <w:pStyle w:val="FootnoteText"/>
        <w:rPr>
          <w:rFonts w:asciiTheme="majorBidi" w:hAnsiTheme="majorBidi" w:cstheme="majorBidi"/>
          <w:sz w:val="20"/>
        </w:rPr>
      </w:pPr>
      <w:r w:rsidRPr="0062691A">
        <w:rPr>
          <w:rFonts w:asciiTheme="majorBidi" w:hAnsiTheme="majorBidi" w:cstheme="majorBidi"/>
          <w:sz w:val="20"/>
        </w:rPr>
        <w:footnoteRef/>
      </w:r>
      <w:r w:rsidRPr="0062691A">
        <w:rPr>
          <w:rFonts w:asciiTheme="majorBidi" w:hAnsiTheme="majorBidi" w:cstheme="majorBidi"/>
          <w:sz w:val="20"/>
        </w:rPr>
        <w:t>. Knowledge Application</w:t>
      </w:r>
    </w:p>
  </w:footnote>
  <w:footnote w:id="32">
    <w:p w:rsidR="00566692" w:rsidRPr="0062691A" w:rsidRDefault="00566692" w:rsidP="00566692">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 Holmen</w:t>
      </w:r>
    </w:p>
  </w:footnote>
  <w:footnote w:id="33">
    <w:p w:rsidR="00566692" w:rsidRPr="0062691A" w:rsidRDefault="00566692" w:rsidP="00566692">
      <w:pPr>
        <w:pStyle w:val="FootnoteText"/>
        <w:rPr>
          <w:rFonts w:asciiTheme="majorBidi" w:hAnsiTheme="majorBidi" w:cstheme="majorBidi"/>
          <w:sz w:val="20"/>
        </w:rPr>
      </w:pPr>
      <w:r w:rsidRPr="0062691A">
        <w:rPr>
          <w:rStyle w:val="FootnoteReference"/>
          <w:rFonts w:asciiTheme="majorBidi" w:hAnsiTheme="majorBidi" w:cstheme="majorBidi"/>
          <w:sz w:val="20"/>
        </w:rPr>
        <w:footnoteRef/>
      </w:r>
      <w:r w:rsidRPr="0062691A">
        <w:rPr>
          <w:rFonts w:asciiTheme="majorBidi" w:hAnsiTheme="majorBidi" w:cstheme="majorBidi"/>
          <w:sz w:val="20"/>
        </w:rPr>
        <w:t>. Marr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2E4C"/>
    <w:multiLevelType w:val="hybridMultilevel"/>
    <w:tmpl w:val="5A9EB574"/>
    <w:lvl w:ilvl="0" w:tplc="C99C1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E2AD3"/>
    <w:multiLevelType w:val="hybridMultilevel"/>
    <w:tmpl w:val="2822E5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79D04EA"/>
    <w:multiLevelType w:val="hybridMultilevel"/>
    <w:tmpl w:val="6328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05F0E"/>
    <w:multiLevelType w:val="hybridMultilevel"/>
    <w:tmpl w:val="E15AC9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3367A"/>
    <w:rsid w:val="00120E01"/>
    <w:rsid w:val="001813BF"/>
    <w:rsid w:val="002C48FB"/>
    <w:rsid w:val="002C4D92"/>
    <w:rsid w:val="00523C2B"/>
    <w:rsid w:val="00566692"/>
    <w:rsid w:val="00917AA7"/>
    <w:rsid w:val="00940341"/>
    <w:rsid w:val="009436AF"/>
    <w:rsid w:val="00950C38"/>
    <w:rsid w:val="00AA5757"/>
    <w:rsid w:val="00D3367A"/>
    <w:rsid w:val="00DF6F3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37"/>
        <o:r id="V:Rule14" type="connector" idref="#AutoShape 38"/>
        <o:r id="V:Rule15" type="connector" idref="#AutoShape 39"/>
        <o:r id="V:Rule24" type="connector" idref="#AutoShape 259"/>
        <o:r id="V:Rule25" type="connector" idref="#AutoShape 261"/>
        <o:r id="V:Rule26" type="connector" idref="#AutoShape 260"/>
        <o:r id="V:Rule27" type="connector" idref="#AutoShape 145"/>
        <o:r id="V:Rule28" type="connector" idref="#AutoShape 45"/>
        <o:r id="V:Rule29" type="connector" idref="#AutoShape 264"/>
        <o:r id="V:Rule30" type="connector" idref="#AutoShape 46"/>
        <o:r id="V:Rule31" type="connector" idref="#AutoShape 262"/>
        <o:r id="V:Rule32" type="connector" idref="#AutoShape 263"/>
        <o:r id="V:Rule33" type="connector" idref="#AutoShape 148"/>
        <o:r id="V:Rule34" type="connector" idref="#AutoShape 48"/>
        <o:r id="V:Rule35" type="connector" idref="#AutoShape 47"/>
        <o:r id="V:Rule36" type="connector" idref="#AutoShape 149"/>
        <o:r id="V:Rule37" type="connector" idref="#AutoShape 49"/>
        <o:r id="V:Rule38" type="connector" idref="#AutoShape 37"/>
        <o:r id="V:Rule39" type="connector" idref="#AutoShape 150"/>
        <o:r id="V:Rule40" type="connector" idref="#AutoShape 50"/>
        <o:r id="V:Rule41" type="connector" idref="#AutoShape 44"/>
        <o:r id="V:Rule42" type="connector" idref="#AutoShape 146"/>
        <o:r id="V:Rule43" type="connector" idref="#AutoShape 40"/>
        <o:r id="V:Rule44" type="connector" idref="#AutoShape 147"/>
        <o:r id="V:Rule45" type="connector" idref="#AutoShape 38"/>
        <o:r id="V:Rule46"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پاورقي Char Char,Footnote Text Char Char Char,Footnote Text Char Char Char Char,Footnote Text Char Char,Char Char Char Char,Char Char Char Char Char"/>
    <w:basedOn w:val="Normal"/>
    <w:link w:val="FootnoteTextChar"/>
    <w:uiPriority w:val="99"/>
    <w:rsid w:val="00940341"/>
    <w:pPr>
      <w:bidi w:val="0"/>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پاورقي Char,پاورقي Char Char Char,Footnote Text Char Char Char Char1,Footnote Text Char Char Char Char Char,Footnote Text Char Char Char1,Char Char Char Char Char1,Char Char Char Char Char Char"/>
    <w:basedOn w:val="DefaultParagraphFont"/>
    <w:link w:val="FootnoteText"/>
    <w:uiPriority w:val="99"/>
    <w:rsid w:val="00940341"/>
    <w:rPr>
      <w:rFonts w:ascii="Times New Roman" w:eastAsia="Times New Roman" w:hAnsi="Times New Roman" w:cs="Times New Roman"/>
      <w:sz w:val="18"/>
      <w:szCs w:val="20"/>
    </w:rPr>
  </w:style>
  <w:style w:type="character" w:styleId="FootnoteReference">
    <w:name w:val="footnote reference"/>
    <w:uiPriority w:val="99"/>
    <w:rsid w:val="00940341"/>
    <w:rPr>
      <w:vertAlign w:val="superscript"/>
    </w:rPr>
  </w:style>
  <w:style w:type="paragraph" w:customStyle="1" w:styleId="a">
    <w:name w:val="متن"/>
    <w:basedOn w:val="Normal"/>
    <w:link w:val="Char"/>
    <w:qFormat/>
    <w:rsid w:val="00940341"/>
    <w:pPr>
      <w:widowControl w:val="0"/>
      <w:tabs>
        <w:tab w:val="right" w:pos="567"/>
        <w:tab w:val="left" w:pos="2682"/>
      </w:tabs>
      <w:spacing w:after="0" w:line="360" w:lineRule="auto"/>
      <w:ind w:firstLine="567"/>
      <w:jc w:val="both"/>
    </w:pPr>
    <w:rPr>
      <w:rFonts w:ascii="Times New Roman" w:eastAsia="Times New Roman" w:hAnsi="Times New Roman" w:cs="B Lotus"/>
      <w:sz w:val="24"/>
      <w:szCs w:val="28"/>
    </w:rPr>
  </w:style>
  <w:style w:type="character" w:customStyle="1" w:styleId="Char">
    <w:name w:val="متن Char"/>
    <w:link w:val="a"/>
    <w:rsid w:val="00940341"/>
    <w:rPr>
      <w:rFonts w:ascii="Times New Roman" w:eastAsia="Times New Roman" w:hAnsi="Times New Roman" w:cs="B Lotus"/>
      <w:sz w:val="24"/>
      <w:szCs w:val="28"/>
    </w:rPr>
  </w:style>
  <w:style w:type="paragraph" w:customStyle="1" w:styleId="3">
    <w:name w:val="تیتر3"/>
    <w:basedOn w:val="Normal"/>
    <w:link w:val="3Char"/>
    <w:qFormat/>
    <w:rsid w:val="00940341"/>
    <w:pPr>
      <w:spacing w:before="600" w:after="480" w:line="240" w:lineRule="auto"/>
      <w:contextualSpacing/>
      <w:jc w:val="both"/>
    </w:pPr>
    <w:rPr>
      <w:rFonts w:ascii="Times New Roman" w:eastAsia="Times New Roman" w:hAnsi="Times New Roman" w:cs="B Lotus"/>
      <w:b/>
      <w:bCs/>
      <w:sz w:val="28"/>
      <w:szCs w:val="28"/>
    </w:rPr>
  </w:style>
  <w:style w:type="character" w:customStyle="1" w:styleId="3Char">
    <w:name w:val="تیتر3 Char"/>
    <w:link w:val="3"/>
    <w:rsid w:val="00940341"/>
    <w:rPr>
      <w:rFonts w:ascii="Times New Roman" w:eastAsia="Times New Roman" w:hAnsi="Times New Roman" w:cs="B Lotus"/>
      <w:b/>
      <w:bCs/>
      <w:sz w:val="28"/>
      <w:szCs w:val="28"/>
    </w:rPr>
  </w:style>
  <w:style w:type="paragraph" w:customStyle="1" w:styleId="a0">
    <w:name w:val="جدول"/>
    <w:basedOn w:val="a"/>
    <w:link w:val="Char0"/>
    <w:qFormat/>
    <w:rsid w:val="00566692"/>
    <w:pPr>
      <w:tabs>
        <w:tab w:val="clear" w:pos="567"/>
      </w:tabs>
      <w:spacing w:before="360"/>
      <w:ind w:firstLine="0"/>
      <w:jc w:val="center"/>
    </w:pPr>
    <w:rPr>
      <w:sz w:val="22"/>
      <w:szCs w:val="24"/>
    </w:rPr>
  </w:style>
  <w:style w:type="character" w:customStyle="1" w:styleId="Char0">
    <w:name w:val="جدول Char"/>
    <w:link w:val="a0"/>
    <w:rsid w:val="00566692"/>
    <w:rPr>
      <w:rFonts w:ascii="Times New Roman" w:eastAsia="Times New Roman" w:hAnsi="Times New Roman" w:cs="B Lotus"/>
      <w:szCs w:val="24"/>
    </w:rPr>
  </w:style>
  <w:style w:type="paragraph" w:customStyle="1" w:styleId="2">
    <w:name w:val="تیتر2"/>
    <w:basedOn w:val="Normal"/>
    <w:link w:val="2Char"/>
    <w:qFormat/>
    <w:rsid w:val="00566692"/>
    <w:pPr>
      <w:tabs>
        <w:tab w:val="left" w:pos="2682"/>
      </w:tabs>
      <w:spacing w:before="600" w:after="480" w:line="240" w:lineRule="auto"/>
      <w:jc w:val="both"/>
    </w:pPr>
    <w:rPr>
      <w:rFonts w:ascii="Times New Roman" w:eastAsia="Times New Roman" w:hAnsi="Times New Roman" w:cs="B Lotus"/>
      <w:sz w:val="28"/>
      <w:szCs w:val="32"/>
    </w:rPr>
  </w:style>
  <w:style w:type="character" w:customStyle="1" w:styleId="2Char">
    <w:name w:val="تیتر2 Char"/>
    <w:basedOn w:val="DefaultParagraphFont"/>
    <w:link w:val="2"/>
    <w:rsid w:val="00566692"/>
    <w:rPr>
      <w:rFonts w:ascii="Times New Roman" w:eastAsia="Times New Roman" w:hAnsi="Times New Roman" w:cs="B Lotus"/>
      <w:sz w:val="28"/>
      <w:szCs w:val="32"/>
    </w:rPr>
  </w:style>
  <w:style w:type="paragraph" w:customStyle="1" w:styleId="a1">
    <w:name w:val="شکل"/>
    <w:basedOn w:val="Normal"/>
    <w:link w:val="Char1"/>
    <w:qFormat/>
    <w:rsid w:val="00566692"/>
    <w:pPr>
      <w:spacing w:after="240" w:line="360" w:lineRule="auto"/>
      <w:jc w:val="center"/>
    </w:pPr>
    <w:rPr>
      <w:rFonts w:ascii="Times New Roman" w:eastAsia="Times New Roman" w:hAnsi="Times New Roman" w:cs="B Lotus"/>
      <w:noProof/>
      <w:szCs w:val="24"/>
    </w:rPr>
  </w:style>
  <w:style w:type="character" w:customStyle="1" w:styleId="Char1">
    <w:name w:val="شکل Char"/>
    <w:basedOn w:val="DefaultParagraphFont"/>
    <w:link w:val="a1"/>
    <w:rsid w:val="00566692"/>
    <w:rPr>
      <w:rFonts w:ascii="Times New Roman" w:eastAsia="Times New Roman" w:hAnsi="Times New Roman" w:cs="B Lotus"/>
      <w:noProof/>
      <w:szCs w:val="24"/>
    </w:rPr>
  </w:style>
  <w:style w:type="paragraph" w:styleId="Header">
    <w:name w:val="header"/>
    <w:basedOn w:val="Normal"/>
    <w:link w:val="HeaderChar"/>
    <w:unhideWhenUsed/>
    <w:rsid w:val="002C4D92"/>
    <w:pPr>
      <w:tabs>
        <w:tab w:val="center" w:pos="4680"/>
        <w:tab w:val="right" w:pos="936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2C4D92"/>
    <w:rPr>
      <w:rFonts w:ascii="Calibri" w:eastAsia="Calibri" w:hAnsi="Calibri" w:cs="Arial"/>
      <w:lang w:bidi="ar-SA"/>
    </w:rPr>
  </w:style>
  <w:style w:type="paragraph" w:styleId="ListParagraph">
    <w:name w:val="List Paragraph"/>
    <w:basedOn w:val="Normal"/>
    <w:link w:val="ListParagraphChar"/>
    <w:uiPriority w:val="34"/>
    <w:qFormat/>
    <w:rsid w:val="00917AA7"/>
    <w:pPr>
      <w:bidi w:val="0"/>
      <w:ind w:left="720"/>
      <w:contextualSpacing/>
    </w:pPr>
    <w:rPr>
      <w:rFonts w:ascii="Calibri" w:eastAsia="Calibri" w:hAnsi="Calibri" w:cs="Arial"/>
      <w:lang w:bidi="ar-SA"/>
    </w:rPr>
  </w:style>
  <w:style w:type="character" w:styleId="Hyperlink">
    <w:name w:val="Hyperlink"/>
    <w:uiPriority w:val="99"/>
    <w:unhideWhenUsed/>
    <w:rsid w:val="00917AA7"/>
    <w:rPr>
      <w:color w:val="0000FF"/>
      <w:u w:val="single"/>
    </w:rPr>
  </w:style>
  <w:style w:type="paragraph" w:customStyle="1" w:styleId="1">
    <w:name w:val="تیتر1"/>
    <w:basedOn w:val="Normal"/>
    <w:link w:val="1Char"/>
    <w:qFormat/>
    <w:rsid w:val="00917AA7"/>
    <w:pPr>
      <w:tabs>
        <w:tab w:val="left" w:pos="2682"/>
      </w:tabs>
      <w:spacing w:before="600" w:after="480" w:line="240" w:lineRule="auto"/>
      <w:jc w:val="both"/>
    </w:pPr>
    <w:rPr>
      <w:rFonts w:ascii="Times New Roman" w:eastAsia="Times New Roman" w:hAnsi="Times New Roman" w:cs="B Lotus"/>
      <w:b/>
      <w:bCs/>
      <w:sz w:val="28"/>
      <w:szCs w:val="32"/>
    </w:rPr>
  </w:style>
  <w:style w:type="character" w:customStyle="1" w:styleId="1Char">
    <w:name w:val="تیتر1 Char"/>
    <w:link w:val="1"/>
    <w:rsid w:val="00917AA7"/>
    <w:rPr>
      <w:rFonts w:ascii="Times New Roman" w:eastAsia="Times New Roman" w:hAnsi="Times New Roman" w:cs="B Lotus"/>
      <w:b/>
      <w:bCs/>
      <w:sz w:val="28"/>
      <w:szCs w:val="32"/>
    </w:rPr>
  </w:style>
  <w:style w:type="character" w:customStyle="1" w:styleId="ListParagraphChar">
    <w:name w:val="List Paragraph Char"/>
    <w:link w:val="ListParagraph"/>
    <w:uiPriority w:val="34"/>
    <w:rsid w:val="00917AA7"/>
    <w:rPr>
      <w:rFonts w:ascii="Calibri" w:eastAsia="Calibri" w:hAnsi="Calibri" w:cs="Arial"/>
      <w:lang w:bidi="ar-SA"/>
    </w:rPr>
  </w:style>
  <w:style w:type="character" w:styleId="Emphasis">
    <w:name w:val="Emphasis"/>
    <w:uiPriority w:val="20"/>
    <w:qFormat/>
    <w:rsid w:val="00917AA7"/>
    <w:rPr>
      <w:b/>
      <w:i/>
      <w:spacing w:val="10"/>
    </w:rPr>
  </w:style>
  <w:style w:type="character" w:customStyle="1" w:styleId="st">
    <w:name w:val="st"/>
    <w:basedOn w:val="DefaultParagraphFont"/>
    <w:rsid w:val="00917AA7"/>
  </w:style>
  <w:style w:type="paragraph" w:styleId="BalloonText">
    <w:name w:val="Balloon Text"/>
    <w:basedOn w:val="Normal"/>
    <w:link w:val="BalloonTextChar"/>
    <w:uiPriority w:val="99"/>
    <w:semiHidden/>
    <w:unhideWhenUsed/>
    <w:rsid w:val="0095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ani.ir/fa/15297/magazine.aspx" TargetMode="External"/><Relationship Id="rId13" Type="http://schemas.openxmlformats.org/officeDocument/2006/relationships/hyperlink" Target="http://www.shrm.org/research/%20quarterly/%200301capital.pdf"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shrm.org/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nt.org/IMtoK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derscience.metapress.com/index/ckq505037301268r.pdf" TargetMode="External"/><Relationship Id="rId4" Type="http://schemas.openxmlformats.org/officeDocument/2006/relationships/webSettings" Target="webSettings.xml"/><Relationship Id="rId9" Type="http://schemas.openxmlformats.org/officeDocument/2006/relationships/hyperlink" Target="http://www.systems-thinking.org/" TargetMode="External"/><Relationship Id="rId14" Type="http://schemas.openxmlformats.org/officeDocument/2006/relationships/hyperlink" Target="http://www.ejkm.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payannameh\desk\Book3333%20(version%201)%20(Autosaved).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922941938599556E-2"/>
          <c:y val="9.5774779619800327E-2"/>
          <c:w val="0.69978075801246453"/>
          <c:h val="0.89295897469049224"/>
        </c:manualLayout>
      </c:layout>
      <c:radarChart>
        <c:radarStyle val="marker"/>
        <c:varyColors val="1"/>
        <c:ser>
          <c:idx val="0"/>
          <c:order val="0"/>
          <c:spPr>
            <a:ln w="38100">
              <a:pattFill prst="pct75">
                <a:fgClr>
                  <a:srgbClr val="000080"/>
                </a:fgClr>
                <a:bgClr>
                  <a:srgbClr val="FFFFFF"/>
                </a:bgClr>
              </a:pattFill>
              <a:prstDash val="solid"/>
            </a:ln>
          </c:spPr>
          <c:marker>
            <c:symbol val="diamond"/>
            <c:size val="9"/>
            <c:spPr>
              <a:solidFill>
                <a:srgbClr val="000080"/>
              </a:solidFill>
              <a:ln>
                <a:solidFill>
                  <a:srgbClr val="000080"/>
                </a:solidFill>
                <a:prstDash val="solid"/>
              </a:ln>
            </c:spPr>
          </c:marker>
          <c:dLbls>
            <c:dLbl>
              <c:idx val="0"/>
              <c:layout>
                <c:manualLayout>
                  <c:x val="-3.2898205605094164E-3"/>
                  <c:y val="-1.3573176592362604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13122432543614171"/>
                  <c:y val="-2.0568555691101967E-3"/>
                </c:manualLayout>
              </c:layou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6.8959691296866119E-2"/>
                  <c:y val="4.4409448818897634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6.6478710028796073E-2"/>
                  <c:y val="7.1098591549295834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1.5905164172359251E-2"/>
                  <c:y val="-5.7209567113969885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Mode val="edge"/>
                  <c:yMode val="edge"/>
                  <c:x val="0.17439331193370572"/>
                  <c:y val="0.29295814942527182"/>
                </c:manualLayout>
              </c:layout>
              <c:spPr>
                <a:noFill/>
                <a:ln w="25400">
                  <a:noFill/>
                </a:ln>
              </c:spPr>
              <c:txPr>
                <a:bodyPr/>
                <a:lstStyle/>
                <a:p>
                  <a:pPr>
                    <a:defRPr lang="en-US" sz="950" b="1" i="0" u="none" strike="noStrike" baseline="0">
                      <a:solidFill>
                        <a:srgbClr val="000000"/>
                      </a:solidFill>
                      <a:latin typeface="Arial"/>
                      <a:ea typeface="Arial"/>
                      <a:cs typeface="Arial"/>
                    </a:defRPr>
                  </a:pPr>
                  <a:endParaRPr lang="fa-IR"/>
                </a:p>
              </c:txPr>
              <c:showLegendKey val="1"/>
              <c:showVal val="1"/>
              <c:showCatName val="1"/>
              <c:showSerName val="1"/>
              <c:showPercent val="1"/>
              <c:showBubbleSize val="1"/>
              <c:extLst>
                <c:ext xmlns:c15="http://schemas.microsoft.com/office/drawing/2012/chart" uri="{CE6537A1-D6FC-4f65-9D91-7224C49458BB}"/>
              </c:extLst>
            </c:dLbl>
            <c:dLbl>
              <c:idx val="6"/>
              <c:layout>
                <c:manualLayout>
                  <c:xMode val="edge"/>
                  <c:yMode val="edge"/>
                  <c:x val="0.19867592498776587"/>
                  <c:y val="0.21408480150308309"/>
                </c:manualLayout>
              </c:layout>
              <c:spPr>
                <a:noFill/>
                <a:ln w="25400">
                  <a:noFill/>
                </a:ln>
              </c:spPr>
              <c:txPr>
                <a:bodyPr/>
                <a:lstStyle/>
                <a:p>
                  <a:pPr>
                    <a:defRPr lang="en-US" sz="1175" b="1" i="0" u="none" strike="noStrike" baseline="0">
                      <a:solidFill>
                        <a:srgbClr val="000000"/>
                      </a:solidFill>
                      <a:latin typeface="Arial"/>
                      <a:ea typeface="Arial"/>
                      <a:cs typeface="Arial"/>
                    </a:defRPr>
                  </a:pPr>
                  <a:endParaRPr lang="fa-IR"/>
                </a:p>
              </c:txPr>
              <c:showLegendKey val="1"/>
              <c:showVal val="1"/>
              <c:showCatName val="1"/>
              <c:showSerName val="1"/>
              <c:showPercent val="1"/>
              <c:showBubbleSize val="1"/>
              <c:extLst>
                <c:ext xmlns:c15="http://schemas.microsoft.com/office/drawing/2012/chart" uri="{CE6537A1-D6FC-4f65-9D91-7224C49458BB}"/>
              </c:extLst>
            </c:dLbl>
            <c:dLbl>
              <c:idx val="7"/>
              <c:layout>
                <c:manualLayout>
                  <c:xMode val="edge"/>
                  <c:yMode val="edge"/>
                  <c:x val="0.13465812693615237"/>
                  <c:y val="0.45915556111845501"/>
                </c:manualLayout>
              </c:layout>
              <c:spPr>
                <a:noFill/>
                <a:ln w="25400">
                  <a:noFill/>
                </a:ln>
              </c:spPr>
              <c:txPr>
                <a:bodyPr/>
                <a:lstStyle/>
                <a:p>
                  <a:pPr>
                    <a:defRPr lang="en-US" sz="1125" b="1" i="0" u="none" strike="noStrike" baseline="0">
                      <a:solidFill>
                        <a:srgbClr val="000000"/>
                      </a:solidFill>
                      <a:latin typeface="Arial"/>
                      <a:ea typeface="Arial"/>
                      <a:cs typeface="Arial"/>
                    </a:defRPr>
                  </a:pPr>
                  <a:endParaRPr lang="fa-IR"/>
                </a:p>
              </c:txPr>
              <c:showLegendKey val="1"/>
              <c:showVal val="1"/>
              <c:showCatName val="1"/>
              <c:showSerName val="1"/>
              <c:showPercent val="1"/>
              <c:showBubbleSize val="1"/>
              <c:extLst>
                <c:ext xmlns:c15="http://schemas.microsoft.com/office/drawing/2012/chart" uri="{CE6537A1-D6FC-4f65-9D91-7224C49458BB}"/>
              </c:extLst>
            </c:dLbl>
            <c:spPr>
              <a:noFill/>
              <a:ln w="25400">
                <a:noFill/>
              </a:ln>
            </c:spPr>
            <c:txPr>
              <a:bodyPr/>
              <a:lstStyle/>
              <a:p>
                <a:pPr>
                  <a:defRPr lang="en-US" sz="900" b="1" i="0" u="none" strike="noStrike" baseline="0">
                    <a:solidFill>
                      <a:srgbClr val="000000"/>
                    </a:solidFill>
                    <a:latin typeface="Arial"/>
                    <a:ea typeface="Arial"/>
                    <a:cs typeface="Arial"/>
                  </a:defRPr>
                </a:pPr>
                <a:endParaRPr lang="fa-IR"/>
              </a:p>
            </c:txPr>
            <c:showLegendKey val="1"/>
            <c:showVal val="1"/>
            <c:showCatName val="1"/>
            <c:showSerName val="1"/>
            <c:showPercent val="1"/>
            <c:showBubbleSize val="1"/>
            <c:extLst>
              <c:ext xmlns:c15="http://schemas.microsoft.com/office/drawing/2012/chart" uri="{CE6537A1-D6FC-4f65-9D91-7224C49458BB}">
                <c15:showLeaderLines val="0"/>
              </c:ext>
            </c:extLst>
          </c:dLbls>
          <c:cat>
            <c:strRef>
              <c:f>Sheet3!$M$4:$M$6</c:f>
              <c:strCache>
                <c:ptCount val="3"/>
                <c:pt idx="0">
                  <c:v>سرمایه انسانی</c:v>
                </c:pt>
                <c:pt idx="1">
                  <c:v>سرمایه ساختاری</c:v>
                </c:pt>
                <c:pt idx="2">
                  <c:v>سرمایه مشتری</c:v>
                </c:pt>
              </c:strCache>
            </c:strRef>
          </c:cat>
          <c:val>
            <c:numRef>
              <c:f>Sheet3!$N$4:$N$6</c:f>
              <c:numCache>
                <c:formatCode>General</c:formatCode>
                <c:ptCount val="3"/>
                <c:pt idx="0">
                  <c:v>2.4899999999999998</c:v>
                </c:pt>
                <c:pt idx="1">
                  <c:v>1.35</c:v>
                </c:pt>
                <c:pt idx="2">
                  <c:v>2.16</c:v>
                </c:pt>
              </c:numCache>
            </c:numRef>
          </c:val>
        </c:ser>
        <c:dLbls>
          <c:showLegendKey val="1"/>
          <c:showVal val="1"/>
          <c:showCatName val="1"/>
          <c:showSerName val="1"/>
          <c:showPercent val="1"/>
          <c:showBubbleSize val="1"/>
        </c:dLbls>
        <c:axId val="98332032"/>
        <c:axId val="57255040"/>
      </c:radarChart>
      <c:catAx>
        <c:axId val="98332032"/>
        <c:scaling>
          <c:orientation val="minMax"/>
        </c:scaling>
        <c:delete val="1"/>
        <c:axPos val="b"/>
        <c:majorGridlines>
          <c:spPr>
            <a:ln w="3175">
              <a:solidFill>
                <a:srgbClr val="000000"/>
              </a:solidFill>
              <a:prstDash val="solid"/>
            </a:ln>
          </c:spPr>
        </c:majorGridlines>
        <c:numFmt formatCode="General" sourceLinked="1"/>
        <c:majorTickMark val="cross"/>
        <c:minorTickMark val="cross"/>
        <c:tickLblPos val="nextTo"/>
        <c:crossAx val="57255040"/>
        <c:crosses val="autoZero"/>
        <c:auto val="1"/>
        <c:lblAlgn val="ctr"/>
        <c:lblOffset val="100"/>
        <c:noMultiLvlLbl val="1"/>
      </c:catAx>
      <c:valAx>
        <c:axId val="57255040"/>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98332032"/>
        <c:crosses val="autoZero"/>
        <c:crossBetween val="between"/>
      </c:valAx>
      <c:spPr>
        <a:noFill/>
        <a:ln w="25400">
          <a:noFill/>
        </a:ln>
      </c:spPr>
    </c:plotArea>
    <c:plotVisOnly val="1"/>
    <c:dispBlanksAs val="gap"/>
    <c:showDLblsOverMax val="1"/>
  </c:chart>
  <c:spPr>
    <a:solidFill>
      <a:srgbClr val="FFFFFF"/>
    </a:solidFill>
    <a:ln w="12700">
      <a:solidFill>
        <a:srgbClr val="FFFFFF"/>
      </a:solidFill>
      <a:prstDash val="solid"/>
    </a:ln>
  </c:spPr>
  <c:txPr>
    <a:bodyPr/>
    <a:lstStyle/>
    <a:p>
      <a:pPr>
        <a:defRPr sz="1100" b="0" i="0" u="none" strike="noStrike" baseline="0">
          <a:solidFill>
            <a:srgbClr val="000000"/>
          </a:solidFill>
          <a:latin typeface="Arial"/>
          <a:ea typeface="Arial"/>
          <a:cs typeface="Arial"/>
        </a:defRPr>
      </a:pPr>
      <a:endParaRPr lang="fa-IR"/>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161</TotalTime>
  <Pages>26</Pages>
  <Words>7435</Words>
  <Characters>42385</Characters>
  <Application>Microsoft Office Word</Application>
  <DocSecurity>0</DocSecurity>
  <Lines>353</Lines>
  <Paragraphs>99</Paragraphs>
  <ScaleCrop>false</ScaleCrop>
  <Company>Office07</Company>
  <LinksUpToDate>false</LinksUpToDate>
  <CharactersWithSpaces>49721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dc:creator>
  <cp:keywords/>
  <dc:description/>
  <cp:lastModifiedBy>azad</cp:lastModifiedBy>
  <cp:revision>11</cp:revision>
  <dcterms:created xsi:type="dcterms:W3CDTF">2014-11-11T06:02:00Z</dcterms:created>
  <dcterms:modified xsi:type="dcterms:W3CDTF">2015-02-02T15:12:00Z</dcterms:modified>
</cp:coreProperties>
</file>