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53" w:rsidRPr="00F229EE" w:rsidRDefault="0029607F" w:rsidP="00F229EE">
      <w:pPr>
        <w:spacing w:line="20" w:lineRule="atLeast"/>
        <w:jc w:val="center"/>
        <w:rPr>
          <w:rFonts w:ascii="IranNastaliq" w:hAnsi="IranNastaliq" w:cs="IranNastaliq"/>
          <w:color w:val="0000FF"/>
          <w:sz w:val="36"/>
          <w:szCs w:val="36"/>
          <w:rtl/>
          <w:lang w:bidi="fa-IR"/>
        </w:rPr>
      </w:pPr>
      <w:r w:rsidRPr="00F229EE">
        <w:rPr>
          <w:rFonts w:ascii="IranNastaliq" w:hAnsi="IranNastaliq" w:cs="IranNastaliq" w:hint="cs"/>
          <w:color w:val="0000FF"/>
          <w:sz w:val="36"/>
          <w:szCs w:val="36"/>
          <w:rtl/>
          <w:lang w:bidi="fa-IR"/>
        </w:rPr>
        <w:t>اطلاعات كاروان شماره</w:t>
      </w:r>
      <w:r w:rsidR="00FC0010" w:rsidRPr="00F229EE">
        <w:rPr>
          <w:rFonts w:ascii="IranNastaliq" w:hAnsi="IranNastaliq" w:cs="IranNastaliq" w:hint="cs"/>
          <w:color w:val="0000FF"/>
          <w:sz w:val="36"/>
          <w:szCs w:val="36"/>
          <w:rtl/>
          <w:lang w:bidi="fa-IR"/>
        </w:rPr>
        <w:t xml:space="preserve">      </w:t>
      </w:r>
      <w:r w:rsidR="00F229EE" w:rsidRPr="00F229EE">
        <w:rPr>
          <w:rFonts w:ascii="IranNastaliq" w:hAnsi="IranNastaliq" w:cs="IranNastaliq" w:hint="cs"/>
          <w:color w:val="0000FF"/>
          <w:sz w:val="52"/>
          <w:szCs w:val="52"/>
          <w:rtl/>
          <w:lang w:bidi="fa-IR"/>
        </w:rPr>
        <w:t xml:space="preserve">                                        </w:t>
      </w:r>
      <w:r w:rsidR="00FC0010" w:rsidRPr="00F229EE">
        <w:rPr>
          <w:rFonts w:ascii="IranNastaliq" w:hAnsi="IranNastaliq" w:cs="IranNastaliq" w:hint="cs"/>
          <w:color w:val="0000FF"/>
          <w:sz w:val="52"/>
          <w:szCs w:val="52"/>
          <w:rtl/>
          <w:lang w:bidi="fa-IR"/>
        </w:rPr>
        <w:t xml:space="preserve">    </w:t>
      </w:r>
      <w:r w:rsidRPr="00F229EE">
        <w:rPr>
          <w:rFonts w:ascii="IranNastaliq" w:hAnsi="IranNastaliq" w:cs="IranNastaliq" w:hint="cs"/>
          <w:color w:val="0000FF"/>
          <w:sz w:val="36"/>
          <w:szCs w:val="36"/>
          <w:rtl/>
          <w:lang w:bidi="fa-IR"/>
        </w:rPr>
        <w:t>بمديريت  حاج آقاي</w:t>
      </w:r>
      <w:r w:rsidR="00FC0010" w:rsidRPr="00F229EE">
        <w:rPr>
          <w:rFonts w:ascii="IranNastaliq" w:hAnsi="IranNastaliq" w:cs="IranNastaliq" w:hint="cs"/>
          <w:color w:val="0000FF"/>
          <w:sz w:val="36"/>
          <w:szCs w:val="36"/>
          <w:rtl/>
          <w:lang w:bidi="fa-IR"/>
        </w:rPr>
        <w:t xml:space="preserve">         </w:t>
      </w:r>
      <w:r w:rsidR="00FC0010" w:rsidRPr="00F229EE"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  <w:t xml:space="preserve"> </w:t>
      </w:r>
      <w:r w:rsidR="00F229EE" w:rsidRPr="00F229EE">
        <w:rPr>
          <w:rFonts w:ascii="IranNastaliq" w:hAnsi="IranNastaliq" w:cs="IranNastaliq" w:hint="cs"/>
          <w:color w:val="0000FF"/>
          <w:sz w:val="36"/>
          <w:szCs w:val="36"/>
          <w:rtl/>
          <w:lang w:bidi="fa-IR"/>
        </w:rPr>
        <w:t xml:space="preserve">                                                               </w:t>
      </w:r>
      <w:r w:rsidRPr="00F229EE">
        <w:rPr>
          <w:rFonts w:ascii="IranNastaliq" w:hAnsi="IranNastaliq" w:cs="IranNastaliq" w:hint="cs"/>
          <w:color w:val="0000FF"/>
          <w:sz w:val="36"/>
          <w:szCs w:val="36"/>
          <w:rtl/>
          <w:lang w:bidi="fa-IR"/>
        </w:rPr>
        <w:t xml:space="preserve">مستقر در مجموعه   </w:t>
      </w:r>
      <w:r w:rsidR="00F229EE" w:rsidRPr="00F229EE">
        <w:rPr>
          <w:rFonts w:ascii="IranNastaliq" w:hAnsi="IranNastaliq" w:cs="IranNastaliq" w:hint="cs"/>
          <w:color w:val="0000FF"/>
          <w:sz w:val="36"/>
          <w:szCs w:val="36"/>
          <w:rtl/>
          <w:lang w:bidi="fa-IR"/>
        </w:rPr>
        <w:t xml:space="preserve">يوسف نازره 2 مكه مكرمه </w:t>
      </w:r>
      <w:r w:rsidR="00990702" w:rsidRPr="00F229EE">
        <w:rPr>
          <w:rFonts w:ascii="IranNastaliq" w:hAnsi="IranNastaliq" w:cs="IranNastaliq" w:hint="cs"/>
          <w:color w:val="0000FF"/>
          <w:sz w:val="36"/>
          <w:szCs w:val="36"/>
          <w:rtl/>
          <w:lang w:bidi="fa-IR"/>
        </w:rPr>
        <w:t xml:space="preserve"> </w:t>
      </w:r>
      <w:r w:rsidRPr="00F229EE">
        <w:rPr>
          <w:rFonts w:ascii="IranNastaliq" w:hAnsi="IranNastaliq" w:cs="IranNastaliq" w:hint="cs"/>
          <w:color w:val="0000FF"/>
          <w:sz w:val="36"/>
          <w:szCs w:val="36"/>
          <w:rtl/>
          <w:lang w:bidi="fa-IR"/>
        </w:rPr>
        <w:t xml:space="preserve">  حج </w:t>
      </w:r>
      <w:r w:rsidR="00990702" w:rsidRPr="00F229EE">
        <w:rPr>
          <w:rFonts w:ascii="IranNastaliq" w:hAnsi="IranNastaliq" w:cs="IranNastaliq" w:hint="cs"/>
          <w:color w:val="0000FF"/>
          <w:sz w:val="36"/>
          <w:szCs w:val="36"/>
          <w:rtl/>
          <w:lang w:bidi="fa-IR"/>
        </w:rPr>
        <w:t xml:space="preserve">94                                         </w:t>
      </w:r>
      <w:r w:rsidRPr="00F229EE">
        <w:rPr>
          <w:rFonts w:ascii="IranNastaliq" w:hAnsi="IranNastaliq" w:cs="IranNastaliq" w:hint="cs"/>
          <w:color w:val="0000FF"/>
          <w:sz w:val="36"/>
          <w:szCs w:val="36"/>
          <w:rtl/>
          <w:lang w:bidi="fa-IR"/>
        </w:rPr>
        <w:t>فرم شماره</w:t>
      </w:r>
      <w:r w:rsidR="00F229EE" w:rsidRPr="00F229EE">
        <w:rPr>
          <w:rFonts w:ascii="IranNastaliq" w:hAnsi="IranNastaliq" w:cs="IranNastaliq" w:hint="cs"/>
          <w:color w:val="0000FF"/>
          <w:sz w:val="36"/>
          <w:szCs w:val="36"/>
          <w:rtl/>
          <w:lang w:bidi="fa-IR"/>
        </w:rPr>
        <w:t>3</w:t>
      </w:r>
    </w:p>
    <w:p w:rsidR="0029607F" w:rsidRPr="00F229EE" w:rsidRDefault="0029607F" w:rsidP="00F229EE">
      <w:pPr>
        <w:spacing w:line="20" w:lineRule="atLeast"/>
        <w:jc w:val="center"/>
        <w:rPr>
          <w:rFonts w:ascii="IranNastaliq" w:hAnsi="IranNastaliq" w:cs="IranNastaliq"/>
          <w:color w:val="993300"/>
          <w:sz w:val="48"/>
          <w:szCs w:val="48"/>
          <w:rtl/>
          <w:lang w:bidi="fa-IR"/>
        </w:rPr>
      </w:pPr>
      <w:r w:rsidRPr="00F229EE">
        <w:rPr>
          <w:rFonts w:ascii="IranNastaliq" w:hAnsi="IranNastaliq" w:cs="IranNastaliq" w:hint="cs"/>
          <w:color w:val="993300"/>
          <w:sz w:val="48"/>
          <w:szCs w:val="48"/>
          <w:rtl/>
          <w:lang w:bidi="fa-IR"/>
        </w:rPr>
        <w:t>شرايط سني زائران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6"/>
        <w:gridCol w:w="2385"/>
        <w:gridCol w:w="2126"/>
        <w:gridCol w:w="2126"/>
        <w:gridCol w:w="2093"/>
      </w:tblGrid>
      <w:tr w:rsidR="00C25105" w:rsidRPr="00F229EE" w:rsidTr="00C25105">
        <w:tc>
          <w:tcPr>
            <w:tcW w:w="1746" w:type="dxa"/>
            <w:shd w:val="clear" w:color="auto" w:fill="92D050"/>
          </w:tcPr>
          <w:p w:rsidR="00C25105" w:rsidRPr="00F229EE" w:rsidRDefault="00C25105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58"/>
                <w:szCs w:val="5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58"/>
                <w:szCs w:val="58"/>
                <w:rtl/>
                <w:lang w:bidi="fa-IR"/>
              </w:rPr>
              <w:t xml:space="preserve">سن </w:t>
            </w:r>
          </w:p>
        </w:tc>
        <w:tc>
          <w:tcPr>
            <w:tcW w:w="2385" w:type="dxa"/>
            <w:shd w:val="clear" w:color="auto" w:fill="92D050"/>
          </w:tcPr>
          <w:p w:rsidR="00C25105" w:rsidRPr="00F229EE" w:rsidRDefault="00C25105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58"/>
                <w:szCs w:val="5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58"/>
                <w:szCs w:val="58"/>
                <w:rtl/>
                <w:lang w:bidi="fa-IR"/>
              </w:rPr>
              <w:t>21تا40سال</w:t>
            </w:r>
          </w:p>
        </w:tc>
        <w:tc>
          <w:tcPr>
            <w:tcW w:w="2126" w:type="dxa"/>
            <w:shd w:val="clear" w:color="auto" w:fill="92D050"/>
          </w:tcPr>
          <w:p w:rsidR="00C25105" w:rsidRPr="00F229EE" w:rsidRDefault="00C25105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58"/>
                <w:szCs w:val="5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58"/>
                <w:szCs w:val="58"/>
                <w:rtl/>
                <w:lang w:bidi="fa-IR"/>
              </w:rPr>
              <w:t>41تا60سال</w:t>
            </w:r>
          </w:p>
        </w:tc>
        <w:tc>
          <w:tcPr>
            <w:tcW w:w="2126" w:type="dxa"/>
            <w:shd w:val="clear" w:color="auto" w:fill="92D050"/>
          </w:tcPr>
          <w:p w:rsidR="00C25105" w:rsidRPr="00F229EE" w:rsidRDefault="00C25105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58"/>
                <w:szCs w:val="5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58"/>
                <w:szCs w:val="58"/>
                <w:rtl/>
                <w:lang w:bidi="fa-IR"/>
              </w:rPr>
              <w:t>61تا80سال</w:t>
            </w:r>
          </w:p>
        </w:tc>
        <w:tc>
          <w:tcPr>
            <w:tcW w:w="2093" w:type="dxa"/>
            <w:shd w:val="clear" w:color="auto" w:fill="92D050"/>
          </w:tcPr>
          <w:p w:rsidR="00C25105" w:rsidRPr="00F229EE" w:rsidRDefault="00C25105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58"/>
                <w:szCs w:val="5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58"/>
                <w:szCs w:val="58"/>
                <w:rtl/>
                <w:lang w:bidi="fa-IR"/>
              </w:rPr>
              <w:t>80سال به بالا</w:t>
            </w:r>
          </w:p>
        </w:tc>
      </w:tr>
      <w:tr w:rsidR="00C25105" w:rsidRPr="00F229EE" w:rsidTr="00C25105">
        <w:tc>
          <w:tcPr>
            <w:tcW w:w="1746" w:type="dxa"/>
            <w:shd w:val="clear" w:color="auto" w:fill="92D050"/>
          </w:tcPr>
          <w:p w:rsidR="00C25105" w:rsidRPr="00F229EE" w:rsidRDefault="00C25105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64"/>
                <w:szCs w:val="64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60"/>
                <w:szCs w:val="60"/>
                <w:rtl/>
                <w:lang w:bidi="fa-IR"/>
              </w:rPr>
              <w:t>تعداد</w:t>
            </w:r>
          </w:p>
        </w:tc>
        <w:tc>
          <w:tcPr>
            <w:tcW w:w="2385" w:type="dxa"/>
          </w:tcPr>
          <w:p w:rsidR="00C25105" w:rsidRPr="00F229EE" w:rsidRDefault="00C25105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54"/>
                <w:szCs w:val="54"/>
                <w:rtl/>
                <w:lang w:bidi="fa-IR"/>
              </w:rPr>
            </w:pPr>
          </w:p>
        </w:tc>
        <w:tc>
          <w:tcPr>
            <w:tcW w:w="2126" w:type="dxa"/>
          </w:tcPr>
          <w:p w:rsidR="00C25105" w:rsidRPr="00F229EE" w:rsidRDefault="00C25105" w:rsidP="00F229EE">
            <w:pPr>
              <w:spacing w:line="20" w:lineRule="atLeast"/>
              <w:jc w:val="center"/>
              <w:rPr>
                <w:rFonts w:ascii="IranNastaliq" w:hAnsi="IranNastaliq" w:cs="IranNastaliq"/>
                <w:color w:val="FFFF00"/>
                <w:sz w:val="54"/>
                <w:szCs w:val="54"/>
                <w:rtl/>
                <w:lang w:bidi="fa-IR"/>
              </w:rPr>
            </w:pPr>
          </w:p>
        </w:tc>
        <w:tc>
          <w:tcPr>
            <w:tcW w:w="2126" w:type="dxa"/>
          </w:tcPr>
          <w:p w:rsidR="00C25105" w:rsidRPr="00F229EE" w:rsidRDefault="00C25105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54"/>
                <w:szCs w:val="54"/>
                <w:rtl/>
                <w:lang w:bidi="fa-IR"/>
              </w:rPr>
            </w:pPr>
          </w:p>
        </w:tc>
        <w:tc>
          <w:tcPr>
            <w:tcW w:w="2093" w:type="dxa"/>
          </w:tcPr>
          <w:p w:rsidR="00C25105" w:rsidRPr="00F229EE" w:rsidRDefault="00C25105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54"/>
                <w:szCs w:val="54"/>
                <w:rtl/>
                <w:lang w:bidi="fa-IR"/>
              </w:rPr>
            </w:pPr>
          </w:p>
        </w:tc>
      </w:tr>
    </w:tbl>
    <w:p w:rsidR="0029607F" w:rsidRPr="00F229EE" w:rsidRDefault="0029607F" w:rsidP="00F229EE">
      <w:pPr>
        <w:spacing w:line="20" w:lineRule="atLeast"/>
        <w:jc w:val="center"/>
        <w:rPr>
          <w:rFonts w:ascii="IranNastaliq" w:hAnsi="IranNastaliq" w:cs="IranNastaliq"/>
          <w:color w:val="993300"/>
          <w:sz w:val="48"/>
          <w:szCs w:val="48"/>
          <w:rtl/>
          <w:lang w:bidi="fa-IR"/>
        </w:rPr>
      </w:pPr>
      <w:r w:rsidRPr="00F229EE">
        <w:rPr>
          <w:rFonts w:ascii="IranNastaliq" w:hAnsi="IranNastaliq" w:cs="IranNastaliq" w:hint="cs"/>
          <w:color w:val="993300"/>
          <w:sz w:val="48"/>
          <w:szCs w:val="48"/>
          <w:rtl/>
          <w:lang w:bidi="fa-IR"/>
        </w:rPr>
        <w:t xml:space="preserve"> وضعيت تحصيلي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"/>
        <w:gridCol w:w="1047"/>
        <w:gridCol w:w="1047"/>
        <w:gridCol w:w="1047"/>
        <w:gridCol w:w="1048"/>
        <w:gridCol w:w="1048"/>
        <w:gridCol w:w="1035"/>
        <w:gridCol w:w="1061"/>
        <w:gridCol w:w="1048"/>
        <w:gridCol w:w="1048"/>
      </w:tblGrid>
      <w:tr w:rsidR="0029607F" w:rsidRPr="00F229EE" w:rsidTr="000278CE">
        <w:tc>
          <w:tcPr>
            <w:tcW w:w="1047" w:type="dxa"/>
            <w:shd w:val="clear" w:color="auto" w:fill="FF00FF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 xml:space="preserve">تحصيلات </w:t>
            </w:r>
          </w:p>
        </w:tc>
        <w:tc>
          <w:tcPr>
            <w:tcW w:w="1047" w:type="dxa"/>
            <w:shd w:val="clear" w:color="auto" w:fill="FF00FF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>بيسواد</w:t>
            </w:r>
          </w:p>
        </w:tc>
        <w:tc>
          <w:tcPr>
            <w:tcW w:w="1047" w:type="dxa"/>
            <w:shd w:val="clear" w:color="auto" w:fill="FF00FF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>ابتدايي</w:t>
            </w:r>
          </w:p>
        </w:tc>
        <w:tc>
          <w:tcPr>
            <w:tcW w:w="1047" w:type="dxa"/>
            <w:shd w:val="clear" w:color="auto" w:fill="FF00FF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 xml:space="preserve">سيكل </w:t>
            </w:r>
          </w:p>
        </w:tc>
        <w:tc>
          <w:tcPr>
            <w:tcW w:w="1048" w:type="dxa"/>
            <w:shd w:val="clear" w:color="auto" w:fill="FF00FF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 xml:space="preserve">ديپلم </w:t>
            </w:r>
          </w:p>
        </w:tc>
        <w:tc>
          <w:tcPr>
            <w:tcW w:w="1048" w:type="dxa"/>
            <w:shd w:val="clear" w:color="auto" w:fill="FF00FF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 xml:space="preserve">فوق ديپلم </w:t>
            </w:r>
          </w:p>
        </w:tc>
        <w:tc>
          <w:tcPr>
            <w:tcW w:w="1035" w:type="dxa"/>
            <w:shd w:val="clear" w:color="auto" w:fill="FF00FF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 xml:space="preserve">ليسانس </w:t>
            </w:r>
          </w:p>
        </w:tc>
        <w:tc>
          <w:tcPr>
            <w:tcW w:w="1061" w:type="dxa"/>
            <w:shd w:val="clear" w:color="auto" w:fill="FF00FF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2"/>
                <w:szCs w:val="42"/>
                <w:rtl/>
                <w:lang w:bidi="fa-IR"/>
              </w:rPr>
              <w:t xml:space="preserve">فوق ليسانس </w:t>
            </w:r>
          </w:p>
        </w:tc>
        <w:tc>
          <w:tcPr>
            <w:tcW w:w="1048" w:type="dxa"/>
            <w:shd w:val="clear" w:color="auto" w:fill="FF00FF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 xml:space="preserve">دكتري </w:t>
            </w:r>
          </w:p>
        </w:tc>
        <w:tc>
          <w:tcPr>
            <w:tcW w:w="1048" w:type="dxa"/>
            <w:shd w:val="clear" w:color="auto" w:fill="FF00FF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 xml:space="preserve">حوزوي </w:t>
            </w:r>
          </w:p>
        </w:tc>
      </w:tr>
      <w:tr w:rsidR="0029607F" w:rsidRPr="00F229EE" w:rsidTr="000278CE">
        <w:tc>
          <w:tcPr>
            <w:tcW w:w="1047" w:type="dxa"/>
            <w:shd w:val="clear" w:color="auto" w:fill="FF00FF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>تعداد</w:t>
            </w:r>
          </w:p>
        </w:tc>
        <w:tc>
          <w:tcPr>
            <w:tcW w:w="1047" w:type="dxa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  <w:tc>
          <w:tcPr>
            <w:tcW w:w="1047" w:type="dxa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  <w:tc>
          <w:tcPr>
            <w:tcW w:w="1047" w:type="dxa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  <w:tc>
          <w:tcPr>
            <w:tcW w:w="1048" w:type="dxa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  <w:tc>
          <w:tcPr>
            <w:tcW w:w="1048" w:type="dxa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  <w:tc>
          <w:tcPr>
            <w:tcW w:w="1035" w:type="dxa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  <w:tc>
          <w:tcPr>
            <w:tcW w:w="1061" w:type="dxa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  <w:tc>
          <w:tcPr>
            <w:tcW w:w="1048" w:type="dxa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  <w:tc>
          <w:tcPr>
            <w:tcW w:w="1048" w:type="dxa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</w:tr>
    </w:tbl>
    <w:p w:rsidR="0029607F" w:rsidRPr="00F229EE" w:rsidRDefault="0029607F" w:rsidP="00F229EE">
      <w:pPr>
        <w:spacing w:line="20" w:lineRule="atLeast"/>
        <w:jc w:val="center"/>
        <w:rPr>
          <w:rFonts w:ascii="IranNastaliq" w:hAnsi="IranNastaliq" w:cs="IranNastaliq"/>
          <w:color w:val="993300"/>
          <w:sz w:val="48"/>
          <w:szCs w:val="48"/>
          <w:rtl/>
          <w:lang w:bidi="fa-IR"/>
        </w:rPr>
      </w:pPr>
      <w:r w:rsidRPr="00F229EE">
        <w:rPr>
          <w:rFonts w:ascii="IranNastaliq" w:hAnsi="IranNastaliq" w:cs="IranNastaliq" w:hint="cs"/>
          <w:color w:val="993300"/>
          <w:sz w:val="48"/>
          <w:szCs w:val="48"/>
          <w:rtl/>
          <w:lang w:bidi="fa-IR"/>
        </w:rPr>
        <w:t xml:space="preserve">جنسيت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2692"/>
        <w:gridCol w:w="2581"/>
        <w:gridCol w:w="2657"/>
      </w:tblGrid>
      <w:tr w:rsidR="0029607F" w:rsidRPr="00F229EE" w:rsidTr="00F229EE">
        <w:trPr>
          <w:trHeight w:val="491"/>
        </w:trPr>
        <w:tc>
          <w:tcPr>
            <w:tcW w:w="5238" w:type="dxa"/>
            <w:gridSpan w:val="2"/>
            <w:shd w:val="clear" w:color="auto" w:fill="92CDDC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 xml:space="preserve">زن </w:t>
            </w:r>
          </w:p>
        </w:tc>
        <w:tc>
          <w:tcPr>
            <w:tcW w:w="5238" w:type="dxa"/>
            <w:gridSpan w:val="2"/>
            <w:shd w:val="clear" w:color="auto" w:fill="92CDDC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>مرد</w:t>
            </w:r>
          </w:p>
        </w:tc>
      </w:tr>
      <w:tr w:rsidR="00F229EE" w:rsidRPr="00F229EE" w:rsidTr="00F229EE">
        <w:trPr>
          <w:trHeight w:val="457"/>
        </w:trPr>
        <w:tc>
          <w:tcPr>
            <w:tcW w:w="2546" w:type="dxa"/>
            <w:shd w:val="clear" w:color="auto" w:fill="92CDDC"/>
          </w:tcPr>
          <w:p w:rsidR="00F229EE" w:rsidRPr="00F229EE" w:rsidRDefault="00F229EE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>عادي</w:t>
            </w:r>
          </w:p>
        </w:tc>
        <w:tc>
          <w:tcPr>
            <w:tcW w:w="2692" w:type="dxa"/>
            <w:shd w:val="clear" w:color="auto" w:fill="92CDDC"/>
          </w:tcPr>
          <w:p w:rsidR="00F229EE" w:rsidRPr="00F229EE" w:rsidRDefault="00F229EE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>رژيمي</w:t>
            </w:r>
          </w:p>
        </w:tc>
        <w:tc>
          <w:tcPr>
            <w:tcW w:w="2581" w:type="dxa"/>
            <w:shd w:val="clear" w:color="auto" w:fill="92CDDC"/>
          </w:tcPr>
          <w:p w:rsidR="00F229EE" w:rsidRPr="00F229EE" w:rsidRDefault="00F229EE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>عادي</w:t>
            </w:r>
          </w:p>
        </w:tc>
        <w:tc>
          <w:tcPr>
            <w:tcW w:w="2657" w:type="dxa"/>
            <w:shd w:val="clear" w:color="auto" w:fill="92CDDC"/>
          </w:tcPr>
          <w:p w:rsidR="00F229EE" w:rsidRPr="00F229EE" w:rsidRDefault="00F229EE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>رژيمي</w:t>
            </w:r>
          </w:p>
        </w:tc>
      </w:tr>
      <w:tr w:rsidR="00F229EE" w:rsidRPr="00F229EE" w:rsidTr="00F229EE">
        <w:tc>
          <w:tcPr>
            <w:tcW w:w="2546" w:type="dxa"/>
          </w:tcPr>
          <w:p w:rsidR="00F229EE" w:rsidRPr="00F229EE" w:rsidRDefault="00F229EE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  <w:tc>
          <w:tcPr>
            <w:tcW w:w="2692" w:type="dxa"/>
          </w:tcPr>
          <w:p w:rsidR="00F229EE" w:rsidRPr="00F229EE" w:rsidRDefault="00F229EE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  <w:tc>
          <w:tcPr>
            <w:tcW w:w="2581" w:type="dxa"/>
          </w:tcPr>
          <w:p w:rsidR="00F229EE" w:rsidRPr="00F229EE" w:rsidRDefault="00F229EE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  <w:tc>
          <w:tcPr>
            <w:tcW w:w="2657" w:type="dxa"/>
          </w:tcPr>
          <w:p w:rsidR="00F229EE" w:rsidRPr="00F229EE" w:rsidRDefault="00F229EE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</w:tr>
      <w:tr w:rsidR="0029607F" w:rsidRPr="00F229EE" w:rsidTr="0000724A">
        <w:tc>
          <w:tcPr>
            <w:tcW w:w="5238" w:type="dxa"/>
            <w:gridSpan w:val="2"/>
            <w:shd w:val="clear" w:color="auto" w:fill="92CDDC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>نام ونام خانوادگي مسن ترين زائر</w:t>
            </w:r>
          </w:p>
        </w:tc>
        <w:tc>
          <w:tcPr>
            <w:tcW w:w="5238" w:type="dxa"/>
            <w:gridSpan w:val="2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</w:tr>
      <w:tr w:rsidR="0029607F" w:rsidRPr="00F229EE" w:rsidTr="0000724A">
        <w:tc>
          <w:tcPr>
            <w:tcW w:w="5238" w:type="dxa"/>
            <w:gridSpan w:val="2"/>
            <w:shd w:val="clear" w:color="auto" w:fill="92CDDC"/>
          </w:tcPr>
          <w:p w:rsidR="0029607F" w:rsidRPr="00F229EE" w:rsidRDefault="00664A73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>نام ونام خانوادگي</w:t>
            </w:r>
            <w:r w:rsidR="00825BDE"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 xml:space="preserve"> </w:t>
            </w: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>جوان  ترين زائر</w:t>
            </w:r>
          </w:p>
        </w:tc>
        <w:tc>
          <w:tcPr>
            <w:tcW w:w="5238" w:type="dxa"/>
            <w:gridSpan w:val="2"/>
          </w:tcPr>
          <w:p w:rsidR="0029607F" w:rsidRPr="00F229EE" w:rsidRDefault="0029607F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</w:tr>
    </w:tbl>
    <w:p w:rsidR="0029607F" w:rsidRPr="00F229EE" w:rsidRDefault="00664A73" w:rsidP="00F229EE">
      <w:pPr>
        <w:spacing w:line="20" w:lineRule="atLeast"/>
        <w:jc w:val="center"/>
        <w:rPr>
          <w:rFonts w:ascii="IranNastaliq" w:hAnsi="IranNastaliq" w:cs="IranNastaliq"/>
          <w:color w:val="993300"/>
          <w:sz w:val="48"/>
          <w:szCs w:val="48"/>
          <w:rtl/>
          <w:lang w:bidi="fa-IR"/>
        </w:rPr>
      </w:pPr>
      <w:r w:rsidRPr="00F229EE">
        <w:rPr>
          <w:rFonts w:ascii="IranNastaliq" w:hAnsi="IranNastaliq" w:cs="IranNastaliq" w:hint="cs"/>
          <w:color w:val="993300"/>
          <w:sz w:val="48"/>
          <w:szCs w:val="48"/>
          <w:rtl/>
          <w:lang w:bidi="fa-IR"/>
        </w:rPr>
        <w:t>تعداد ايثارگران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9"/>
        <w:gridCol w:w="2619"/>
        <w:gridCol w:w="2619"/>
        <w:gridCol w:w="2619"/>
      </w:tblGrid>
      <w:tr w:rsidR="00664A73" w:rsidRPr="00F229EE" w:rsidTr="000278CE">
        <w:tc>
          <w:tcPr>
            <w:tcW w:w="2619" w:type="dxa"/>
            <w:shd w:val="clear" w:color="auto" w:fill="FF99CC"/>
          </w:tcPr>
          <w:p w:rsidR="00664A73" w:rsidRPr="00F229EE" w:rsidRDefault="00664A73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 xml:space="preserve">خانواده معظم شهدا </w:t>
            </w:r>
          </w:p>
        </w:tc>
        <w:tc>
          <w:tcPr>
            <w:tcW w:w="2619" w:type="dxa"/>
            <w:shd w:val="clear" w:color="auto" w:fill="FF99CC"/>
          </w:tcPr>
          <w:p w:rsidR="00664A73" w:rsidRPr="00F229EE" w:rsidRDefault="00664A73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 xml:space="preserve">آزادگان </w:t>
            </w:r>
          </w:p>
        </w:tc>
        <w:tc>
          <w:tcPr>
            <w:tcW w:w="2619" w:type="dxa"/>
            <w:shd w:val="clear" w:color="auto" w:fill="FF99CC"/>
          </w:tcPr>
          <w:p w:rsidR="00664A73" w:rsidRPr="00F229EE" w:rsidRDefault="00664A73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 xml:space="preserve">جانبازان </w:t>
            </w:r>
          </w:p>
        </w:tc>
        <w:tc>
          <w:tcPr>
            <w:tcW w:w="2619" w:type="dxa"/>
            <w:shd w:val="clear" w:color="auto" w:fill="FF99CC"/>
          </w:tcPr>
          <w:p w:rsidR="00664A73" w:rsidRPr="00F229EE" w:rsidRDefault="00664A73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  <w:r w:rsidRPr="00F229EE">
              <w:rPr>
                <w:rFonts w:ascii="IranNastaliq" w:hAnsi="IranNastaliq" w:cs="IranNastaliq" w:hint="cs"/>
                <w:sz w:val="48"/>
                <w:szCs w:val="48"/>
                <w:rtl/>
                <w:lang w:bidi="fa-IR"/>
              </w:rPr>
              <w:t xml:space="preserve">رزمندگان </w:t>
            </w:r>
          </w:p>
        </w:tc>
      </w:tr>
      <w:tr w:rsidR="00664A73" w:rsidRPr="00F229EE" w:rsidTr="000278CE">
        <w:tc>
          <w:tcPr>
            <w:tcW w:w="2619" w:type="dxa"/>
          </w:tcPr>
          <w:p w:rsidR="00664A73" w:rsidRPr="00F229EE" w:rsidRDefault="00664A73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  <w:tc>
          <w:tcPr>
            <w:tcW w:w="2619" w:type="dxa"/>
          </w:tcPr>
          <w:p w:rsidR="00664A73" w:rsidRPr="00F229EE" w:rsidRDefault="00664A73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  <w:tc>
          <w:tcPr>
            <w:tcW w:w="2619" w:type="dxa"/>
          </w:tcPr>
          <w:p w:rsidR="00664A73" w:rsidRPr="00F229EE" w:rsidRDefault="00664A73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  <w:tc>
          <w:tcPr>
            <w:tcW w:w="2619" w:type="dxa"/>
          </w:tcPr>
          <w:p w:rsidR="00664A73" w:rsidRPr="00F229EE" w:rsidRDefault="00664A73" w:rsidP="00F229EE">
            <w:pPr>
              <w:spacing w:line="20" w:lineRule="atLeast"/>
              <w:jc w:val="center"/>
              <w:rPr>
                <w:rFonts w:ascii="IranNastaliq" w:hAnsi="IranNastaliq" w:cs="IranNastaliq"/>
                <w:sz w:val="48"/>
                <w:szCs w:val="48"/>
                <w:rtl/>
                <w:lang w:bidi="fa-IR"/>
              </w:rPr>
            </w:pPr>
          </w:p>
        </w:tc>
      </w:tr>
    </w:tbl>
    <w:p w:rsidR="00664A73" w:rsidRPr="00F229EE" w:rsidRDefault="00664A73" w:rsidP="00A761F1">
      <w:pPr>
        <w:spacing w:line="20" w:lineRule="atLeast"/>
        <w:jc w:val="center"/>
        <w:rPr>
          <w:rFonts w:ascii="IranNastaliq" w:hAnsi="IranNastaliq" w:cs="IranNastaliq"/>
          <w:color w:val="FF0000"/>
          <w:sz w:val="48"/>
          <w:szCs w:val="48"/>
          <w:rtl/>
          <w:lang w:bidi="fa-IR"/>
        </w:rPr>
      </w:pPr>
    </w:p>
    <w:sectPr w:rsidR="00664A73" w:rsidRPr="00F229EE" w:rsidSect="00664A73">
      <w:pgSz w:w="11906" w:h="16838"/>
      <w:pgMar w:top="360" w:right="746" w:bottom="36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characterSpacingControl w:val="doNotCompress"/>
  <w:compat/>
  <w:rsids>
    <w:rsidRoot w:val="007A01AF"/>
    <w:rsid w:val="0000724A"/>
    <w:rsid w:val="000278CE"/>
    <w:rsid w:val="0029607F"/>
    <w:rsid w:val="00296096"/>
    <w:rsid w:val="002D7953"/>
    <w:rsid w:val="00664A73"/>
    <w:rsid w:val="00667C61"/>
    <w:rsid w:val="007A01AF"/>
    <w:rsid w:val="00825BDE"/>
    <w:rsid w:val="00990702"/>
    <w:rsid w:val="00A20CF7"/>
    <w:rsid w:val="00A761F1"/>
    <w:rsid w:val="00C25105"/>
    <w:rsid w:val="00F229EE"/>
    <w:rsid w:val="00FC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096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607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اطلاعات كاروان شماره</vt:lpstr>
    </vt:vector>
  </TitlesOfParts>
  <Company>- ETH0 -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اطلاعات كاروان شماره</dc:title>
  <dc:subject/>
  <dc:creator>Dear User!</dc:creator>
  <cp:keywords/>
  <dc:description/>
  <cp:lastModifiedBy>MRT</cp:lastModifiedBy>
  <cp:revision>3</cp:revision>
  <cp:lastPrinted>2015-07-27T06:56:00Z</cp:lastPrinted>
  <dcterms:created xsi:type="dcterms:W3CDTF">2015-07-27T06:56:00Z</dcterms:created>
  <dcterms:modified xsi:type="dcterms:W3CDTF">2015-08-01T06:04:00Z</dcterms:modified>
</cp:coreProperties>
</file>