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36A2" w:rsidRPr="007D7A4E" w:rsidRDefault="004A7440" w:rsidP="007D7A4E">
      <w:pPr>
        <w:jc w:val="center"/>
        <w:rPr>
          <w:rFonts w:cs="B Lotus"/>
          <w:b/>
          <w:bCs/>
          <w:sz w:val="28"/>
          <w:szCs w:val="28"/>
          <w:rtl/>
        </w:rPr>
      </w:pPr>
      <w:r w:rsidRPr="007D7A4E">
        <w:rPr>
          <w:rFonts w:cs="B Lotus" w:hint="cs"/>
          <w:b/>
          <w:bCs/>
          <w:sz w:val="28"/>
          <w:szCs w:val="28"/>
          <w:rtl/>
        </w:rPr>
        <w:t>بسم الله الرحمن الحیم</w:t>
      </w:r>
    </w:p>
    <w:p w:rsidR="007D7A4E" w:rsidRPr="007D7A4E" w:rsidRDefault="007D7A4E" w:rsidP="007D7A4E">
      <w:pPr>
        <w:jc w:val="center"/>
        <w:rPr>
          <w:rFonts w:cs="B Lotus" w:hint="cs"/>
          <w:b/>
          <w:bCs/>
          <w:sz w:val="28"/>
          <w:szCs w:val="28"/>
          <w:rtl/>
        </w:rPr>
      </w:pPr>
      <w:r w:rsidRPr="007D7A4E">
        <w:rPr>
          <w:rFonts w:cs="B Lotus" w:hint="cs"/>
          <w:b/>
          <w:bCs/>
          <w:sz w:val="28"/>
          <w:szCs w:val="28"/>
          <w:rtl/>
        </w:rPr>
        <w:t>خارج اصول فقه                                               تاریخ 7/9/96</w:t>
      </w:r>
    </w:p>
    <w:p w:rsidR="007D7A4E" w:rsidRPr="007D7A4E" w:rsidRDefault="007D7A4E" w:rsidP="007D7A4E">
      <w:pPr>
        <w:jc w:val="both"/>
        <w:rPr>
          <w:rFonts w:cs="B Lotus"/>
          <w:b/>
          <w:bCs/>
          <w:sz w:val="28"/>
          <w:szCs w:val="28"/>
          <w:rtl/>
        </w:rPr>
      </w:pPr>
      <w:r w:rsidRPr="007D7A4E">
        <w:rPr>
          <w:rFonts w:cs="B Lotus" w:hint="cs"/>
          <w:b/>
          <w:bCs/>
          <w:sz w:val="28"/>
          <w:szCs w:val="28"/>
          <w:rtl/>
        </w:rPr>
        <w:t>خلاصه مباحث گذشته:</w:t>
      </w:r>
    </w:p>
    <w:p w:rsidR="004A7440" w:rsidRDefault="004A7440" w:rsidP="007D7A4E">
      <w:pPr>
        <w:jc w:val="both"/>
        <w:rPr>
          <w:rFonts w:cs="B Lotus" w:hint="cs"/>
          <w:sz w:val="28"/>
          <w:szCs w:val="28"/>
          <w:rtl/>
        </w:rPr>
      </w:pPr>
      <w:r>
        <w:rPr>
          <w:rFonts w:cs="B Lotus" w:hint="cs"/>
          <w:sz w:val="28"/>
          <w:szCs w:val="28"/>
          <w:rtl/>
        </w:rPr>
        <w:t>بعد از توضیح فرمایش اعاظم در مورد اقتضا یا علیت تامه انچه به نظر می رسد این است که ب</w:t>
      </w:r>
      <w:r w:rsidR="007D7A4E">
        <w:rPr>
          <w:rFonts w:cs="B Lotus" w:hint="cs"/>
          <w:sz w:val="28"/>
          <w:szCs w:val="28"/>
          <w:rtl/>
        </w:rPr>
        <w:t>گوییم از نظر قائل به اقتضا مثل آخوند آ</w:t>
      </w:r>
      <w:r>
        <w:rPr>
          <w:rFonts w:cs="B Lotus" w:hint="cs"/>
          <w:sz w:val="28"/>
          <w:szCs w:val="28"/>
          <w:rtl/>
        </w:rPr>
        <w:t>نچه قابل جمع نیست، جمع بین دو حکم متضاد فعلی من جمیع الجهات است و فعلیت م</w:t>
      </w:r>
      <w:r w:rsidR="007D7A4E">
        <w:rPr>
          <w:rFonts w:cs="B Lotus" w:hint="cs"/>
          <w:sz w:val="28"/>
          <w:szCs w:val="28"/>
          <w:rtl/>
        </w:rPr>
        <w:t>ن جمیع الجهات در علم تفصیلی است، اما</w:t>
      </w:r>
      <w:r>
        <w:rPr>
          <w:rFonts w:cs="B Lotus" w:hint="cs"/>
          <w:sz w:val="28"/>
          <w:szCs w:val="28"/>
          <w:rtl/>
        </w:rPr>
        <w:t xml:space="preserve"> در علم اجمالی مرتبه حکم ظاهری محفوظ است لوجود الشک</w:t>
      </w:r>
      <w:r w:rsidR="007D7A4E">
        <w:rPr>
          <w:rFonts w:cs="B Lotus" w:hint="cs"/>
          <w:sz w:val="28"/>
          <w:szCs w:val="28"/>
          <w:rtl/>
        </w:rPr>
        <w:t>ِ</w:t>
      </w:r>
      <w:r>
        <w:rPr>
          <w:rFonts w:cs="B Lotus" w:hint="cs"/>
          <w:sz w:val="28"/>
          <w:szCs w:val="28"/>
          <w:rtl/>
        </w:rPr>
        <w:t xml:space="preserve"> فی البین. پس جای اماره و اصل خوا</w:t>
      </w:r>
      <w:r w:rsidR="007D7A4E">
        <w:rPr>
          <w:rFonts w:cs="B Lotus" w:hint="cs"/>
          <w:sz w:val="28"/>
          <w:szCs w:val="28"/>
          <w:rtl/>
        </w:rPr>
        <w:t>هد بود، بر خلاف قائ</w:t>
      </w:r>
      <w:r>
        <w:rPr>
          <w:rFonts w:cs="B Lotus" w:hint="cs"/>
          <w:sz w:val="28"/>
          <w:szCs w:val="28"/>
          <w:rtl/>
        </w:rPr>
        <w:t>ل به علیت تامه</w:t>
      </w:r>
      <w:r w:rsidR="007D7A4E">
        <w:rPr>
          <w:rFonts w:cs="B Lotus" w:hint="cs"/>
          <w:sz w:val="28"/>
          <w:szCs w:val="28"/>
          <w:rtl/>
        </w:rPr>
        <w:t>.</w:t>
      </w:r>
      <w:r>
        <w:rPr>
          <w:rFonts w:cs="B Lotus" w:hint="cs"/>
          <w:sz w:val="28"/>
          <w:szCs w:val="28"/>
          <w:rtl/>
        </w:rPr>
        <w:t xml:space="preserve"> که در وصول فرقی بین التفصیل و الاجمال قایل نشد و عدم وصول را اختصاص داد به شک بدوی  و ترخیص در اطراف علم اجمالی را جایز نداست. این اساس دو نظر بود.</w:t>
      </w:r>
    </w:p>
    <w:p w:rsidR="004A7440" w:rsidRPr="007D7A4E" w:rsidRDefault="007D7A4E" w:rsidP="007D7A4E">
      <w:pPr>
        <w:jc w:val="both"/>
        <w:rPr>
          <w:rFonts w:cs="B Lotus" w:hint="cs"/>
          <w:b/>
          <w:bCs/>
          <w:sz w:val="28"/>
          <w:szCs w:val="28"/>
          <w:rtl/>
        </w:rPr>
      </w:pPr>
      <w:r w:rsidRPr="007D7A4E">
        <w:rPr>
          <w:rFonts w:cs="B Lotus" w:hint="cs"/>
          <w:b/>
          <w:bCs/>
          <w:sz w:val="28"/>
          <w:szCs w:val="28"/>
          <w:rtl/>
        </w:rPr>
        <w:t>نظریّه</w:t>
      </w:r>
      <w:r w:rsidR="004A7440" w:rsidRPr="007D7A4E">
        <w:rPr>
          <w:rFonts w:cs="B Lotus" w:hint="cs"/>
          <w:b/>
          <w:bCs/>
          <w:sz w:val="28"/>
          <w:szCs w:val="28"/>
          <w:rtl/>
        </w:rPr>
        <w:t xml:space="preserve"> استاد</w:t>
      </w:r>
      <w:r w:rsidRPr="007D7A4E">
        <w:rPr>
          <w:rFonts w:cs="B Lotus" w:hint="cs"/>
          <w:b/>
          <w:bCs/>
          <w:sz w:val="28"/>
          <w:szCs w:val="28"/>
          <w:rtl/>
        </w:rPr>
        <w:t xml:space="preserve"> (زیدعز</w:t>
      </w:r>
      <w:r w:rsidR="009207AF">
        <w:rPr>
          <w:rFonts w:cs="B Lotus" w:hint="cs"/>
          <w:b/>
          <w:bCs/>
          <w:sz w:val="28"/>
          <w:szCs w:val="28"/>
          <w:rtl/>
        </w:rPr>
        <w:t>ّ</w:t>
      </w:r>
      <w:r w:rsidRPr="007D7A4E">
        <w:rPr>
          <w:rFonts w:cs="B Lotus" w:hint="cs"/>
          <w:b/>
          <w:bCs/>
          <w:sz w:val="28"/>
          <w:szCs w:val="28"/>
          <w:rtl/>
        </w:rPr>
        <w:t>ه)</w:t>
      </w:r>
      <w:r w:rsidR="004A7440" w:rsidRPr="007D7A4E">
        <w:rPr>
          <w:rFonts w:cs="B Lotus" w:hint="cs"/>
          <w:b/>
          <w:bCs/>
          <w:sz w:val="28"/>
          <w:szCs w:val="28"/>
          <w:rtl/>
        </w:rPr>
        <w:t>:</w:t>
      </w:r>
    </w:p>
    <w:p w:rsidR="004A7440" w:rsidRDefault="004A7440" w:rsidP="007D7A4E">
      <w:pPr>
        <w:pStyle w:val="ListParagraph"/>
        <w:numPr>
          <w:ilvl w:val="0"/>
          <w:numId w:val="1"/>
        </w:numPr>
        <w:jc w:val="both"/>
        <w:rPr>
          <w:rFonts w:cs="B Lotus" w:hint="cs"/>
          <w:sz w:val="28"/>
          <w:szCs w:val="28"/>
        </w:rPr>
      </w:pPr>
      <w:r>
        <w:rPr>
          <w:rFonts w:cs="B Lotus" w:hint="cs"/>
          <w:sz w:val="28"/>
          <w:szCs w:val="28"/>
          <w:rtl/>
        </w:rPr>
        <w:t>بین استحقاق عقاب و فعلیت عقاب فرق اس</w:t>
      </w:r>
      <w:r w:rsidR="007D7A4E">
        <w:rPr>
          <w:rFonts w:cs="B Lotus" w:hint="cs"/>
          <w:sz w:val="28"/>
          <w:szCs w:val="28"/>
          <w:rtl/>
        </w:rPr>
        <w:t>ت. ملاک استحقاق عقاب فقط و فقط ه</w:t>
      </w:r>
      <w:r>
        <w:rPr>
          <w:rFonts w:cs="B Lotus" w:hint="cs"/>
          <w:sz w:val="28"/>
          <w:szCs w:val="28"/>
          <w:rtl/>
        </w:rPr>
        <w:t>تک حرمت مولی است، چه به واقع اثبات کند و چه نکند. اما فعلیت استحقاق اولا خواست پروردگار است و ثانیا اصابه به واقع است. لذا در تجری گفته شد که متجری مستحق عقاب است، اما لازمه اش فعلیت عقاب نیست.</w:t>
      </w:r>
    </w:p>
    <w:p w:rsidR="004A7440" w:rsidRDefault="004A7440" w:rsidP="007D7A4E">
      <w:pPr>
        <w:pStyle w:val="ListParagraph"/>
        <w:numPr>
          <w:ilvl w:val="0"/>
          <w:numId w:val="1"/>
        </w:numPr>
        <w:jc w:val="both"/>
        <w:rPr>
          <w:rFonts w:cs="B Lotus" w:hint="cs"/>
          <w:sz w:val="28"/>
          <w:szCs w:val="28"/>
        </w:rPr>
      </w:pPr>
      <w:r>
        <w:rPr>
          <w:rFonts w:cs="B Lotus" w:hint="cs"/>
          <w:sz w:val="28"/>
          <w:szCs w:val="28"/>
          <w:rtl/>
        </w:rPr>
        <w:t xml:space="preserve">بین ما علی العبد و ما للمولی باید فرق نهاد. تکلیف من چیست؟ مولی چگونه باید رفتار کند </w:t>
      </w:r>
      <w:r w:rsidR="007D7A4E">
        <w:rPr>
          <w:rFonts w:cs="B Lotus" w:hint="cs"/>
          <w:sz w:val="28"/>
          <w:szCs w:val="28"/>
          <w:rtl/>
        </w:rPr>
        <w:t>در بحث تقنیع و تشریع</w:t>
      </w:r>
      <w:r>
        <w:rPr>
          <w:rFonts w:cs="B Lotus" w:hint="cs"/>
          <w:sz w:val="28"/>
          <w:szCs w:val="28"/>
          <w:rtl/>
        </w:rPr>
        <w:t>؟ پس باید بحث قدرت مولی</w:t>
      </w:r>
      <w:r w:rsidR="007D7A4E">
        <w:rPr>
          <w:rFonts w:cs="B Lotus" w:hint="cs"/>
          <w:sz w:val="28"/>
          <w:szCs w:val="28"/>
          <w:rtl/>
        </w:rPr>
        <w:t xml:space="preserve"> را</w:t>
      </w:r>
      <w:r>
        <w:rPr>
          <w:rFonts w:cs="B Lotus" w:hint="cs"/>
          <w:sz w:val="28"/>
          <w:szCs w:val="28"/>
          <w:rtl/>
        </w:rPr>
        <w:t xml:space="preserve"> از بحث تلکیف عبد</w:t>
      </w:r>
      <w:r w:rsidR="007D7A4E">
        <w:rPr>
          <w:rFonts w:cs="B Lotus" w:hint="cs"/>
          <w:sz w:val="28"/>
          <w:szCs w:val="28"/>
          <w:rtl/>
        </w:rPr>
        <w:t>،</w:t>
      </w:r>
      <w:r>
        <w:rPr>
          <w:rFonts w:cs="B Lotus" w:hint="cs"/>
          <w:sz w:val="28"/>
          <w:szCs w:val="28"/>
          <w:rtl/>
        </w:rPr>
        <w:t xml:space="preserve"> جدا کرد.</w:t>
      </w:r>
    </w:p>
    <w:p w:rsidR="004A7440" w:rsidRDefault="004A7440" w:rsidP="007D7A4E">
      <w:pPr>
        <w:pStyle w:val="ListParagraph"/>
        <w:numPr>
          <w:ilvl w:val="0"/>
          <w:numId w:val="1"/>
        </w:numPr>
        <w:jc w:val="both"/>
        <w:rPr>
          <w:rFonts w:cs="B Lotus" w:hint="cs"/>
          <w:sz w:val="28"/>
          <w:szCs w:val="28"/>
        </w:rPr>
      </w:pPr>
      <w:r>
        <w:rPr>
          <w:rFonts w:cs="B Lotus" w:hint="cs"/>
          <w:sz w:val="28"/>
          <w:szCs w:val="28"/>
          <w:rtl/>
        </w:rPr>
        <w:t xml:space="preserve">بین معذریت و منجزیت علم فرق است. بحث </w:t>
      </w:r>
      <w:r w:rsidR="007D7A4E">
        <w:rPr>
          <w:rFonts w:cs="B Lotus" w:hint="cs"/>
          <w:sz w:val="28"/>
          <w:szCs w:val="28"/>
          <w:rtl/>
        </w:rPr>
        <w:t>معذریت متوقف بر جهل به واقع است،</w:t>
      </w:r>
      <w:r>
        <w:rPr>
          <w:rFonts w:cs="B Lotus" w:hint="cs"/>
          <w:sz w:val="28"/>
          <w:szCs w:val="28"/>
          <w:rtl/>
        </w:rPr>
        <w:t xml:space="preserve"> اما منجزیت قطعا عنصر دیگری به نام اصابه به واقع باید </w:t>
      </w:r>
      <w:r w:rsidR="007D7A4E">
        <w:rPr>
          <w:rFonts w:cs="B Lotus" w:hint="cs"/>
          <w:sz w:val="28"/>
          <w:szCs w:val="28"/>
          <w:rtl/>
        </w:rPr>
        <w:t xml:space="preserve">در آن </w:t>
      </w:r>
      <w:r>
        <w:rPr>
          <w:rFonts w:cs="B Lotus" w:hint="cs"/>
          <w:sz w:val="28"/>
          <w:szCs w:val="28"/>
          <w:rtl/>
        </w:rPr>
        <w:t>ملاحظه شود.</w:t>
      </w:r>
    </w:p>
    <w:p w:rsidR="00B45042" w:rsidRDefault="004A7440" w:rsidP="009207AF">
      <w:pPr>
        <w:pStyle w:val="ListParagraph"/>
        <w:numPr>
          <w:ilvl w:val="0"/>
          <w:numId w:val="1"/>
        </w:numPr>
        <w:jc w:val="both"/>
        <w:rPr>
          <w:rFonts w:cs="B Lotus" w:hint="cs"/>
          <w:sz w:val="28"/>
          <w:szCs w:val="28"/>
        </w:rPr>
      </w:pPr>
      <w:r>
        <w:rPr>
          <w:rFonts w:cs="B Lotus" w:hint="cs"/>
          <w:sz w:val="28"/>
          <w:szCs w:val="28"/>
          <w:rtl/>
        </w:rPr>
        <w:t>در بحث ما که بحث قطع و علم است، انچه مورد نظر اصولی است، منجزیت و معذریت است. و این منجزیت و معذریت را باید بر طبق موازین عقلایی بین العبید و الموالی سنجید. لذا باید بین آن اموری که به اساس مولویت مولی برمی</w:t>
      </w:r>
      <w:r>
        <w:rPr>
          <w:rFonts w:cs="B Lotus"/>
          <w:sz w:val="28"/>
          <w:szCs w:val="28"/>
          <w:rtl/>
        </w:rPr>
        <w:softHyphen/>
      </w:r>
      <w:r w:rsidR="007D7A4E">
        <w:rPr>
          <w:rFonts w:cs="B Lotus" w:hint="cs"/>
          <w:sz w:val="28"/>
          <w:szCs w:val="28"/>
          <w:rtl/>
        </w:rPr>
        <w:t>گردد با آ</w:t>
      </w:r>
      <w:r>
        <w:rPr>
          <w:rFonts w:cs="B Lotus" w:hint="cs"/>
          <w:sz w:val="28"/>
          <w:szCs w:val="28"/>
          <w:rtl/>
        </w:rPr>
        <w:t>نچه که ا</w:t>
      </w:r>
      <w:r w:rsidR="007D7A4E">
        <w:rPr>
          <w:rFonts w:cs="B Lotus" w:hint="cs"/>
          <w:sz w:val="28"/>
          <w:szCs w:val="28"/>
          <w:rtl/>
        </w:rPr>
        <w:t>ز توابع مولویت مولی است و فروع آ</w:t>
      </w:r>
      <w:r>
        <w:rPr>
          <w:rFonts w:cs="B Lotus" w:hint="cs"/>
          <w:sz w:val="28"/>
          <w:szCs w:val="28"/>
          <w:rtl/>
        </w:rPr>
        <w:t xml:space="preserve">ن فرق گذاشت. اگر عبدی به جهتی </w:t>
      </w:r>
      <w:r w:rsidR="00B45042">
        <w:rPr>
          <w:rFonts w:cs="B Lotus" w:hint="cs"/>
          <w:sz w:val="28"/>
          <w:szCs w:val="28"/>
          <w:rtl/>
        </w:rPr>
        <w:t>مولای خود را اشتباه گرفت</w:t>
      </w:r>
      <w:r w:rsidR="007D7A4E">
        <w:rPr>
          <w:rFonts w:cs="B Lotus" w:hint="cs"/>
          <w:sz w:val="28"/>
          <w:szCs w:val="28"/>
          <w:rtl/>
        </w:rPr>
        <w:t xml:space="preserve"> و اوامر او را اطاعت نکرد </w:t>
      </w:r>
      <w:r w:rsidR="009207AF">
        <w:rPr>
          <w:rFonts w:ascii="Sakkal Majalla" w:hAnsi="Sakkal Majalla" w:cs="Sakkal Majalla" w:hint="cs"/>
          <w:sz w:val="28"/>
          <w:szCs w:val="28"/>
          <w:rtl/>
        </w:rPr>
        <w:t>–</w:t>
      </w:r>
      <w:r w:rsidR="007D7A4E">
        <w:rPr>
          <w:rFonts w:cs="B Lotus" w:hint="cs"/>
          <w:sz w:val="28"/>
          <w:szCs w:val="28"/>
          <w:rtl/>
        </w:rPr>
        <w:t>که مولای خیالی است-</w:t>
      </w:r>
      <w:r w:rsidR="00B45042">
        <w:rPr>
          <w:rFonts w:cs="B Lotus" w:hint="cs"/>
          <w:sz w:val="28"/>
          <w:szCs w:val="28"/>
          <w:rtl/>
        </w:rPr>
        <w:t xml:space="preserve"> اینجا اساسا استحقاق عقاب نیست. یعنی مولای واقعی حق عقاب عبد را ندارد و نمی</w:t>
      </w:r>
      <w:r w:rsidR="00B45042">
        <w:rPr>
          <w:rFonts w:cs="B Lotus"/>
          <w:sz w:val="28"/>
          <w:szCs w:val="28"/>
          <w:rtl/>
        </w:rPr>
        <w:softHyphen/>
      </w:r>
      <w:r w:rsidR="00B45042">
        <w:rPr>
          <w:rFonts w:cs="B Lotus" w:hint="cs"/>
          <w:sz w:val="28"/>
          <w:szCs w:val="28"/>
          <w:rtl/>
        </w:rPr>
        <w:t>تواند او را مستحق عقاب بداند. چون در رکن مولویت اشتباه کرده. مثل کسی که یقین کرده که دین بودا حق است، اما بر طبق بودا عمل نکرد، ام</w:t>
      </w:r>
      <w:r w:rsidR="009207AF">
        <w:rPr>
          <w:rFonts w:cs="B Lotus" w:hint="cs"/>
          <w:sz w:val="28"/>
          <w:szCs w:val="28"/>
          <w:rtl/>
        </w:rPr>
        <w:t>ا اگر مربوط شد به آ</w:t>
      </w:r>
      <w:r w:rsidR="00B45042">
        <w:rPr>
          <w:rFonts w:cs="B Lotus" w:hint="cs"/>
          <w:sz w:val="28"/>
          <w:szCs w:val="28"/>
          <w:rtl/>
        </w:rPr>
        <w:t xml:space="preserve">نچه جزء فروع و توابع مولویت مولویت مولی است، اینجا در صورت مخالفت استحقاق عقاب است و لو فعلیت عقاب نباشد. به علت عدم اصابت به واقع. </w:t>
      </w:r>
      <w:r w:rsidR="009207AF">
        <w:rPr>
          <w:rFonts w:cs="B Lotus" w:hint="cs"/>
          <w:sz w:val="28"/>
          <w:szCs w:val="28"/>
          <w:rtl/>
        </w:rPr>
        <w:t xml:space="preserve">به عنوان مثال </w:t>
      </w:r>
      <w:r w:rsidR="00B45042">
        <w:rPr>
          <w:rFonts w:cs="B Lotus" w:hint="cs"/>
          <w:sz w:val="28"/>
          <w:szCs w:val="28"/>
          <w:rtl/>
        </w:rPr>
        <w:t>مولی گفته حق خوردن شربت نداری و</w:t>
      </w:r>
      <w:r w:rsidR="009207AF">
        <w:rPr>
          <w:rFonts w:cs="B Lotus" w:hint="cs"/>
          <w:sz w:val="28"/>
          <w:szCs w:val="28"/>
          <w:rtl/>
        </w:rPr>
        <w:t xml:space="preserve"> اما عبد</w:t>
      </w:r>
      <w:r w:rsidR="00B45042">
        <w:rPr>
          <w:rFonts w:cs="B Lotus" w:hint="cs"/>
          <w:sz w:val="28"/>
          <w:szCs w:val="28"/>
          <w:rtl/>
        </w:rPr>
        <w:t xml:space="preserve"> لیوانی را به این گمان </w:t>
      </w:r>
      <w:r w:rsidR="00B45042">
        <w:rPr>
          <w:rFonts w:cs="B Lotus" w:hint="cs"/>
          <w:sz w:val="28"/>
          <w:szCs w:val="28"/>
          <w:rtl/>
        </w:rPr>
        <w:lastRenderedPageBreak/>
        <w:t xml:space="preserve">که شربت است </w:t>
      </w:r>
      <w:r w:rsidR="009207AF">
        <w:rPr>
          <w:rFonts w:cs="B Lotus" w:hint="cs"/>
          <w:sz w:val="28"/>
          <w:szCs w:val="28"/>
          <w:rtl/>
        </w:rPr>
        <w:t>نوشید،</w:t>
      </w:r>
      <w:r w:rsidR="00B45042">
        <w:rPr>
          <w:rFonts w:cs="B Lotus" w:hint="cs"/>
          <w:sz w:val="28"/>
          <w:szCs w:val="28"/>
          <w:rtl/>
        </w:rPr>
        <w:t xml:space="preserve"> که</w:t>
      </w:r>
      <w:r w:rsidR="009207AF">
        <w:rPr>
          <w:rFonts w:cs="B Lotus" w:hint="cs"/>
          <w:sz w:val="28"/>
          <w:szCs w:val="28"/>
          <w:rtl/>
        </w:rPr>
        <w:t xml:space="preserve"> در واقع آب بود، از این جهت که او عبد می</w:t>
      </w:r>
      <w:r w:rsidR="009207AF">
        <w:rPr>
          <w:rFonts w:cs="B Lotus"/>
          <w:sz w:val="28"/>
          <w:szCs w:val="28"/>
          <w:rtl/>
        </w:rPr>
        <w:softHyphen/>
      </w:r>
      <w:r w:rsidR="009207AF">
        <w:rPr>
          <w:rFonts w:cs="B Lotus" w:hint="cs"/>
          <w:sz w:val="28"/>
          <w:szCs w:val="28"/>
          <w:rtl/>
        </w:rPr>
        <w:t>باشد، استحقاق عقاب را دارد، اما مولی او را کتک نمیزند، چون اب خورده.</w:t>
      </w:r>
      <w:r w:rsidR="00B45042">
        <w:rPr>
          <w:rFonts w:cs="B Lotus" w:hint="cs"/>
          <w:sz w:val="28"/>
          <w:szCs w:val="28"/>
          <w:rtl/>
        </w:rPr>
        <w:t xml:space="preserve"> لذا گفتیم تجری استحقاق عقاب دارد و لو فعلی نشود.</w:t>
      </w:r>
    </w:p>
    <w:p w:rsidR="00B45042" w:rsidRPr="009207AF" w:rsidRDefault="00B45042" w:rsidP="007D7A4E">
      <w:pPr>
        <w:ind w:left="360"/>
        <w:jc w:val="both"/>
        <w:rPr>
          <w:rFonts w:cs="B Lotus" w:hint="cs"/>
          <w:b/>
          <w:bCs/>
          <w:sz w:val="28"/>
          <w:szCs w:val="28"/>
          <w:rtl/>
        </w:rPr>
      </w:pPr>
      <w:r w:rsidRPr="009207AF">
        <w:rPr>
          <w:rFonts w:cs="B Lotus" w:hint="cs"/>
          <w:b/>
          <w:bCs/>
          <w:sz w:val="28"/>
          <w:szCs w:val="28"/>
          <w:rtl/>
        </w:rPr>
        <w:t>نتیجه کلام استاد:</w:t>
      </w:r>
    </w:p>
    <w:p w:rsidR="00B45042" w:rsidRDefault="009207AF" w:rsidP="009207AF">
      <w:pPr>
        <w:ind w:left="360"/>
        <w:jc w:val="both"/>
        <w:rPr>
          <w:rFonts w:cs="B Lotus"/>
          <w:sz w:val="28"/>
          <w:szCs w:val="28"/>
          <w:rtl/>
        </w:rPr>
      </w:pPr>
      <w:r>
        <w:rPr>
          <w:rFonts w:cs="B Lotus" w:hint="cs"/>
          <w:sz w:val="28"/>
          <w:szCs w:val="28"/>
          <w:u w:val="single"/>
          <w:rtl/>
        </w:rPr>
        <w:t xml:space="preserve">بنابراین </w:t>
      </w:r>
      <w:r w:rsidRPr="009207AF">
        <w:rPr>
          <w:rFonts w:cs="B Lotus" w:hint="cs"/>
          <w:sz w:val="28"/>
          <w:szCs w:val="28"/>
          <w:u w:val="single"/>
          <w:rtl/>
        </w:rPr>
        <w:t>در منجزیت قطع</w:t>
      </w:r>
      <w:r>
        <w:rPr>
          <w:rFonts w:cs="B Lotus" w:hint="cs"/>
          <w:sz w:val="28"/>
          <w:szCs w:val="28"/>
          <w:u w:val="single"/>
          <w:rtl/>
        </w:rPr>
        <w:t>،</w:t>
      </w:r>
      <w:bookmarkStart w:id="0" w:name="_GoBack"/>
      <w:bookmarkEnd w:id="0"/>
      <w:r w:rsidRPr="009207AF">
        <w:rPr>
          <w:rFonts w:cs="B Lotus" w:hint="cs"/>
          <w:sz w:val="28"/>
          <w:szCs w:val="28"/>
          <w:u w:val="single"/>
          <w:rtl/>
        </w:rPr>
        <w:t xml:space="preserve"> بین آ</w:t>
      </w:r>
      <w:r w:rsidR="00B45042" w:rsidRPr="009207AF">
        <w:rPr>
          <w:rFonts w:cs="B Lotus" w:hint="cs"/>
          <w:sz w:val="28"/>
          <w:szCs w:val="28"/>
          <w:u w:val="single"/>
          <w:rtl/>
        </w:rPr>
        <w:t>نچه</w:t>
      </w:r>
      <w:r w:rsidRPr="009207AF">
        <w:rPr>
          <w:rFonts w:cs="B Lotus" w:hint="cs"/>
          <w:sz w:val="28"/>
          <w:szCs w:val="28"/>
          <w:u w:val="single"/>
          <w:rtl/>
        </w:rPr>
        <w:t xml:space="preserve"> رکن مولویت مولی است با انچه جزء</w:t>
      </w:r>
      <w:r w:rsidR="00B45042" w:rsidRPr="009207AF">
        <w:rPr>
          <w:rFonts w:cs="B Lotus" w:hint="cs"/>
          <w:sz w:val="28"/>
          <w:szCs w:val="28"/>
          <w:u w:val="single"/>
          <w:rtl/>
        </w:rPr>
        <w:t xml:space="preserve"> فروع و توابع است، فرق وجود دارد.</w:t>
      </w:r>
      <w:r w:rsidR="00B45042">
        <w:rPr>
          <w:rFonts w:cs="B Lotus" w:hint="cs"/>
          <w:sz w:val="28"/>
          <w:szCs w:val="28"/>
          <w:rtl/>
        </w:rPr>
        <w:t xml:space="preserve"> لذا در جلسات گذشته یکی از اشکالات قول به تعبد به جمیع مذاهب، این بود که در جایی که اصلی به خطا برود مثل توحید و نبو</w:t>
      </w:r>
      <w:r>
        <w:rPr>
          <w:rFonts w:cs="B Lotus" w:hint="cs"/>
          <w:sz w:val="28"/>
          <w:szCs w:val="28"/>
          <w:rtl/>
        </w:rPr>
        <w:t>ت و امامت و مخالفت کن</w:t>
      </w:r>
      <w:r w:rsidR="00B45042">
        <w:rPr>
          <w:rFonts w:cs="B Lotus" w:hint="cs"/>
          <w:sz w:val="28"/>
          <w:szCs w:val="28"/>
          <w:rtl/>
        </w:rPr>
        <w:t xml:space="preserve">د، اساسا استحقاق عقاب </w:t>
      </w:r>
      <w:r>
        <w:rPr>
          <w:rFonts w:cs="B Lotus" w:hint="cs"/>
          <w:sz w:val="28"/>
          <w:szCs w:val="28"/>
          <w:rtl/>
        </w:rPr>
        <w:t xml:space="preserve">را </w:t>
      </w:r>
      <w:r w:rsidR="00B45042">
        <w:rPr>
          <w:rFonts w:cs="B Lotus" w:hint="cs"/>
          <w:sz w:val="28"/>
          <w:szCs w:val="28"/>
          <w:rtl/>
        </w:rPr>
        <w:t xml:space="preserve">ندارد. بله اگر در رکن مولویت </w:t>
      </w:r>
      <w:r>
        <w:rPr>
          <w:rFonts w:cs="B Lotus" w:hint="cs"/>
          <w:sz w:val="28"/>
          <w:szCs w:val="28"/>
          <w:rtl/>
        </w:rPr>
        <w:t>خطا نکند، بلکه خطا در فروع باشد</w:t>
      </w:r>
      <w:r w:rsidR="00B45042">
        <w:rPr>
          <w:rFonts w:cs="B Lotus" w:hint="cs"/>
          <w:sz w:val="28"/>
          <w:szCs w:val="28"/>
          <w:rtl/>
        </w:rPr>
        <w:t xml:space="preserve"> </w:t>
      </w:r>
      <w:r>
        <w:rPr>
          <w:rFonts w:cs="B Lotus" w:hint="cs"/>
          <w:sz w:val="28"/>
          <w:szCs w:val="28"/>
          <w:rtl/>
        </w:rPr>
        <w:t>- مثلا بفهم</w:t>
      </w:r>
      <w:r w:rsidR="00B45042">
        <w:rPr>
          <w:rFonts w:cs="B Lotus" w:hint="cs"/>
          <w:sz w:val="28"/>
          <w:szCs w:val="28"/>
          <w:rtl/>
        </w:rPr>
        <w:t>د کلامی مربوط به امیرالمو</w:t>
      </w:r>
      <w:r>
        <w:rPr>
          <w:rFonts w:cs="B Lotus" w:hint="cs"/>
          <w:sz w:val="28"/>
          <w:szCs w:val="28"/>
          <w:rtl/>
        </w:rPr>
        <w:t>منین علیه السلام است و انجام ندهد-</w:t>
      </w:r>
      <w:r w:rsidR="00B45042">
        <w:rPr>
          <w:rFonts w:cs="B Lotus" w:hint="cs"/>
          <w:sz w:val="28"/>
          <w:szCs w:val="28"/>
          <w:rtl/>
        </w:rPr>
        <w:t xml:space="preserve"> استحقاق عقاب دارد.</w:t>
      </w:r>
    </w:p>
    <w:p w:rsidR="00C4772D" w:rsidRDefault="009207AF" w:rsidP="007D7A4E">
      <w:pPr>
        <w:ind w:left="360"/>
        <w:jc w:val="both"/>
        <w:rPr>
          <w:rFonts w:cs="B Lotus" w:hint="cs"/>
          <w:sz w:val="28"/>
          <w:szCs w:val="28"/>
          <w:rtl/>
        </w:rPr>
      </w:pPr>
      <w:r>
        <w:rPr>
          <w:rFonts w:cs="B Lotus" w:hint="cs"/>
          <w:sz w:val="28"/>
          <w:szCs w:val="28"/>
          <w:rtl/>
        </w:rPr>
        <w:t xml:space="preserve">بنابراین </w:t>
      </w:r>
      <w:r w:rsidR="00B45042">
        <w:rPr>
          <w:rFonts w:cs="B Lotus" w:hint="cs"/>
          <w:sz w:val="28"/>
          <w:szCs w:val="28"/>
          <w:rtl/>
        </w:rPr>
        <w:t xml:space="preserve">بین علم اجمالی و تفصیلی قطعا فرق وجود دارد. لذا در علم تفصیلی با فرض وجود علم </w:t>
      </w:r>
      <w:r w:rsidR="00C4772D">
        <w:rPr>
          <w:rFonts w:cs="B Lotus" w:hint="cs"/>
          <w:sz w:val="28"/>
          <w:szCs w:val="28"/>
          <w:rtl/>
        </w:rPr>
        <w:t>تفصیلی مولی نمی</w:t>
      </w:r>
      <w:r w:rsidR="00C4772D">
        <w:rPr>
          <w:rFonts w:cs="B Lotus"/>
          <w:sz w:val="28"/>
          <w:szCs w:val="28"/>
          <w:rtl/>
        </w:rPr>
        <w:softHyphen/>
      </w:r>
      <w:r w:rsidR="00C4772D">
        <w:rPr>
          <w:rFonts w:cs="B Lotus" w:hint="cs"/>
          <w:sz w:val="28"/>
          <w:szCs w:val="28"/>
          <w:rtl/>
        </w:rPr>
        <w:t>تواند ت</w:t>
      </w:r>
      <w:r>
        <w:rPr>
          <w:rFonts w:cs="B Lotus" w:hint="cs"/>
          <w:sz w:val="28"/>
          <w:szCs w:val="28"/>
          <w:rtl/>
        </w:rPr>
        <w:t>ر</w:t>
      </w:r>
      <w:r w:rsidR="00C4772D">
        <w:rPr>
          <w:rFonts w:cs="B Lotus" w:hint="cs"/>
          <w:sz w:val="28"/>
          <w:szCs w:val="28"/>
          <w:rtl/>
        </w:rPr>
        <w:t>خیص دهد و در علم اجمالی با توجه به اینکه شکی ماخوذ است باید دید مولی توان ترخیص دارد یا خیر؟</w:t>
      </w:r>
    </w:p>
    <w:p w:rsidR="004A7440" w:rsidRDefault="00C4772D" w:rsidP="007D7A4E">
      <w:pPr>
        <w:ind w:left="360"/>
        <w:jc w:val="both"/>
        <w:rPr>
          <w:rFonts w:cs="B Lotus" w:hint="cs"/>
          <w:sz w:val="28"/>
          <w:szCs w:val="28"/>
          <w:rtl/>
        </w:rPr>
      </w:pPr>
      <w:r>
        <w:rPr>
          <w:rFonts w:cs="B Lotus" w:hint="cs"/>
          <w:sz w:val="28"/>
          <w:szCs w:val="28"/>
          <w:rtl/>
        </w:rPr>
        <w:t>بنابراین بین ما علی المولی و ما للعبد باید فرق گذاشت. مولی می</w:t>
      </w:r>
      <w:r>
        <w:rPr>
          <w:rFonts w:cs="B Lotus"/>
          <w:sz w:val="28"/>
          <w:szCs w:val="28"/>
          <w:rtl/>
        </w:rPr>
        <w:softHyphen/>
      </w:r>
      <w:r>
        <w:rPr>
          <w:rFonts w:cs="B Lotus" w:hint="cs"/>
          <w:sz w:val="28"/>
          <w:szCs w:val="28"/>
          <w:rtl/>
        </w:rPr>
        <w:t xml:space="preserve">تواند دایره حق الطاعه خودش را معین کند. مثلا بگوید من با علم تفصیلی کار دارم نه اجمالی، چون ملاکات را سنجیده ام و کسر و انکسار کرده ام و دیده ام جایی که علم اجمالی هست، مصلحت اقوی در ترخیص است و </w:t>
      </w:r>
      <w:r w:rsidR="009207AF">
        <w:rPr>
          <w:rFonts w:cs="B Lotus" w:hint="cs"/>
          <w:sz w:val="28"/>
          <w:szCs w:val="28"/>
          <w:rtl/>
        </w:rPr>
        <w:t>شما را آ</w:t>
      </w:r>
      <w:r>
        <w:rPr>
          <w:rFonts w:cs="B Lotus" w:hint="cs"/>
          <w:sz w:val="28"/>
          <w:szCs w:val="28"/>
          <w:rtl/>
        </w:rPr>
        <w:t>زاد می گذارم. برای من وصول تفصیلی معیار است و من مولی این را در اثر کسر و انکسار مصالح و مفاسد رسیده ام. اما در علم اجمالی تا وقتی مولی به نحو کلی وصول را مقید به قید وصول تفصیلی نکرده، ما علی العبد اینکه در هر دو موافقت قطعیه را انجام دهد، چنانکه مخالفت احتمالیه حرام است.</w:t>
      </w:r>
    </w:p>
    <w:p w:rsidR="00C4772D" w:rsidRDefault="00C4772D" w:rsidP="009207AF">
      <w:pPr>
        <w:tabs>
          <w:tab w:val="left" w:pos="1088"/>
        </w:tabs>
        <w:ind w:left="360"/>
        <w:jc w:val="both"/>
        <w:rPr>
          <w:rFonts w:cs="B Lotus" w:hint="cs"/>
          <w:sz w:val="28"/>
          <w:szCs w:val="28"/>
          <w:rtl/>
        </w:rPr>
      </w:pPr>
      <w:r w:rsidRPr="007D7A4E">
        <w:rPr>
          <w:rFonts w:cs="B Lotus" w:hint="cs"/>
          <w:sz w:val="28"/>
          <w:szCs w:val="28"/>
          <w:u w:val="single"/>
          <w:rtl/>
        </w:rPr>
        <w:t>این بیان همان قول به اقتضا است.</w:t>
      </w:r>
      <w:r>
        <w:rPr>
          <w:rFonts w:cs="B Lotus" w:hint="cs"/>
          <w:sz w:val="28"/>
          <w:szCs w:val="28"/>
          <w:rtl/>
        </w:rPr>
        <w:t xml:space="preserve"> </w:t>
      </w:r>
      <w:r w:rsidRPr="009207AF">
        <w:rPr>
          <w:rFonts w:cs="B Lotus" w:hint="cs"/>
          <w:sz w:val="28"/>
          <w:szCs w:val="28"/>
          <w:u w:val="single"/>
          <w:rtl/>
        </w:rPr>
        <w:t>یعنی معتقدیم علم اجمالی مقتضی حرمت مخالفت قطعیه و وجوب موافقت قطعیه است</w:t>
      </w:r>
      <w:r>
        <w:rPr>
          <w:rFonts w:cs="B Lotus" w:hint="cs"/>
          <w:sz w:val="28"/>
          <w:szCs w:val="28"/>
          <w:rtl/>
        </w:rPr>
        <w:t xml:space="preserve"> و در صورت عدم موافقت قطعیه هم هتک حرمت مولی است و هم مستحق عقاب خواهد بود. منتهی این استحقاق</w:t>
      </w:r>
      <w:r w:rsidR="009207AF">
        <w:rPr>
          <w:rFonts w:cs="B Lotus" w:hint="cs"/>
          <w:sz w:val="28"/>
          <w:szCs w:val="28"/>
          <w:rtl/>
        </w:rPr>
        <w:t xml:space="preserve"> عقاب فقط</w:t>
      </w:r>
      <w:r>
        <w:rPr>
          <w:rFonts w:cs="B Lotus" w:hint="cs"/>
          <w:sz w:val="28"/>
          <w:szCs w:val="28"/>
          <w:rtl/>
        </w:rPr>
        <w:t xml:space="preserve"> در جایی است که یک طرف را مرتکب شود و اتفاقا آ</w:t>
      </w:r>
      <w:r w:rsidR="007D7A4E">
        <w:rPr>
          <w:rFonts w:cs="B Lotus" w:hint="cs"/>
          <w:sz w:val="28"/>
          <w:szCs w:val="28"/>
          <w:rtl/>
        </w:rPr>
        <w:t xml:space="preserve">ن یکی </w:t>
      </w:r>
      <w:r w:rsidR="009207AF">
        <w:rPr>
          <w:rFonts w:cs="B Lotus" w:hint="cs"/>
          <w:sz w:val="28"/>
          <w:szCs w:val="28"/>
          <w:rtl/>
        </w:rPr>
        <w:t xml:space="preserve">هم </w:t>
      </w:r>
      <w:r w:rsidR="007D7A4E">
        <w:rPr>
          <w:rFonts w:cs="B Lotus" w:hint="cs"/>
          <w:sz w:val="28"/>
          <w:szCs w:val="28"/>
          <w:rtl/>
        </w:rPr>
        <w:t>با واقع اصابت نکند،</w:t>
      </w:r>
      <w:r w:rsidR="009207AF">
        <w:rPr>
          <w:rFonts w:cs="B Lotus" w:hint="cs"/>
          <w:sz w:val="28"/>
          <w:szCs w:val="28"/>
          <w:rtl/>
        </w:rPr>
        <w:t xml:space="preserve"> که</w:t>
      </w:r>
      <w:r w:rsidR="007D7A4E">
        <w:rPr>
          <w:rFonts w:cs="B Lotus" w:hint="cs"/>
          <w:sz w:val="28"/>
          <w:szCs w:val="28"/>
          <w:rtl/>
        </w:rPr>
        <w:t xml:space="preserve"> فقط در این صورت مستحق عقاب است. اما مولی می</w:t>
      </w:r>
      <w:r w:rsidR="007D7A4E">
        <w:rPr>
          <w:rFonts w:cs="B Lotus"/>
          <w:sz w:val="28"/>
          <w:szCs w:val="28"/>
          <w:rtl/>
        </w:rPr>
        <w:softHyphen/>
      </w:r>
      <w:r w:rsidR="007D7A4E">
        <w:rPr>
          <w:rFonts w:cs="B Lotus" w:hint="cs"/>
          <w:sz w:val="28"/>
          <w:szCs w:val="28"/>
          <w:rtl/>
        </w:rPr>
        <w:t>تواند بگوید قانون من این است که علم اجمالی را کافی نمیدانم نه اینکه کاشفیت ندارد، چون مصالح و مفاسد را سنجیده</w:t>
      </w:r>
      <w:r w:rsidR="007D7A4E">
        <w:rPr>
          <w:rFonts w:cs="B Lotus"/>
          <w:sz w:val="28"/>
          <w:szCs w:val="28"/>
          <w:rtl/>
        </w:rPr>
        <w:softHyphen/>
      </w:r>
      <w:r w:rsidR="007D7A4E">
        <w:rPr>
          <w:rFonts w:cs="B Lotus" w:hint="cs"/>
          <w:sz w:val="28"/>
          <w:szCs w:val="28"/>
          <w:rtl/>
        </w:rPr>
        <w:t>ام. و این گفته مولی ترخیص در مخالفت قطعیه نیست، می خواهد بگوید این کار مخالفت با مولی نیست، چون ملاک برتری وجود دارد و ان اینکه فقط علم تفصیلی معیار است.</w:t>
      </w:r>
    </w:p>
    <w:p w:rsidR="007D7A4E" w:rsidRPr="00B45042" w:rsidRDefault="007D7A4E" w:rsidP="007D7A4E">
      <w:pPr>
        <w:ind w:left="360"/>
        <w:jc w:val="both"/>
        <w:rPr>
          <w:rFonts w:cs="B Lotus"/>
          <w:sz w:val="28"/>
          <w:szCs w:val="28"/>
        </w:rPr>
      </w:pPr>
      <w:r>
        <w:rPr>
          <w:rFonts w:cs="B Lotus" w:hint="cs"/>
          <w:sz w:val="28"/>
          <w:szCs w:val="28"/>
          <w:rtl/>
        </w:rPr>
        <w:t>حال سوال اینکه آیا مولی چنین سخنی را بیان کرده است؟؟؟</w:t>
      </w:r>
    </w:p>
    <w:sectPr w:rsidR="007D7A4E" w:rsidRPr="00B45042" w:rsidSect="009207AF">
      <w:pgSz w:w="11906" w:h="16838"/>
      <w:pgMar w:top="1134" w:right="1701" w:bottom="1134" w:left="1134" w:header="709" w:footer="709"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Lotus">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80002007" w:usb1="80000000" w:usb2="00000008" w:usb3="00000000" w:csb0="000000D3"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E433E82"/>
    <w:multiLevelType w:val="hybridMultilevel"/>
    <w:tmpl w:val="B5086E66"/>
    <w:lvl w:ilvl="0" w:tplc="2898A0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7440"/>
    <w:rsid w:val="004A7440"/>
    <w:rsid w:val="007D7A4E"/>
    <w:rsid w:val="008336A2"/>
    <w:rsid w:val="009207AF"/>
    <w:rsid w:val="00B45042"/>
    <w:rsid w:val="00C4772D"/>
    <w:rsid w:val="00CE4FF1"/>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B7F8AE-FA76-45E6-BFCE-9D342935D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74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D259B8-195D-4175-B7E6-1C3C5A982C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2</Pages>
  <Words>594</Words>
  <Characters>3390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Matin</dc:creator>
  <cp:keywords/>
  <dc:description/>
  <cp:lastModifiedBy>Matin</cp:lastModifiedBy>
  <cp:revision>1</cp:revision>
  <dcterms:created xsi:type="dcterms:W3CDTF">2017-11-30T14:46:00Z</dcterms:created>
  <dcterms:modified xsi:type="dcterms:W3CDTF">2017-11-30T15:37:00Z</dcterms:modified>
</cp:coreProperties>
</file>