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51253E" w:rsidRDefault="00F42580" w:rsidP="006A7AAC">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AE0B2F" w:rsidRPr="00C91120" w:rsidRDefault="00AE0B2F" w:rsidP="00C91120">
      <w:pPr>
        <w:spacing w:line="240" w:lineRule="auto"/>
        <w:jc w:val="lowKashida"/>
        <w:rPr>
          <w:rFonts w:cs="B Nazanin"/>
          <w:b/>
          <w:bCs/>
          <w:sz w:val="30"/>
          <w:szCs w:val="30"/>
          <w:rtl/>
        </w:rPr>
      </w:pPr>
      <w:r>
        <w:rPr>
          <w:rFonts w:cs="B Nazanin" w:hint="cs"/>
          <w:b/>
          <w:bCs/>
          <w:sz w:val="30"/>
          <w:szCs w:val="30"/>
          <w:rtl/>
        </w:rPr>
        <w:tab/>
      </w:r>
      <w:r>
        <w:rPr>
          <w:rFonts w:cs="B Nazanin" w:hint="cs"/>
          <w:b/>
          <w:bCs/>
          <w:sz w:val="30"/>
          <w:szCs w:val="30"/>
          <w:rtl/>
        </w:rPr>
        <w:tab/>
      </w:r>
      <w:r w:rsidR="006A7AAC">
        <w:rPr>
          <w:rFonts w:cs="B Nazanin" w:hint="cs"/>
          <w:b/>
          <w:bCs/>
          <w:sz w:val="30"/>
          <w:szCs w:val="30"/>
          <w:rtl/>
        </w:rPr>
        <w:t xml:space="preserve">حجیت </w:t>
      </w:r>
      <w:r>
        <w:rPr>
          <w:rFonts w:cs="B Nazanin" w:hint="cs"/>
          <w:b/>
          <w:bCs/>
          <w:sz w:val="30"/>
          <w:szCs w:val="30"/>
          <w:rtl/>
        </w:rPr>
        <w:t>اجماع محصل</w:t>
      </w:r>
    </w:p>
    <w:p w:rsidR="006A7AAC" w:rsidRDefault="003B43CF" w:rsidP="00936502">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w:t>
      </w:r>
      <w:r w:rsidR="00FF7301">
        <w:rPr>
          <w:rFonts w:cs="B Nazanin" w:hint="cs"/>
          <w:b/>
          <w:bCs/>
          <w:sz w:val="30"/>
          <w:szCs w:val="30"/>
          <w:rtl/>
        </w:rPr>
        <w:t xml:space="preserve"> و </w:t>
      </w:r>
      <w:r w:rsidR="00630D82">
        <w:rPr>
          <w:rFonts w:cs="B Nazanin" w:hint="cs"/>
          <w:b/>
          <w:bCs/>
          <w:sz w:val="30"/>
          <w:szCs w:val="30"/>
          <w:rtl/>
        </w:rPr>
        <w:t>ه</w:t>
      </w:r>
      <w:r w:rsidR="00936502">
        <w:rPr>
          <w:rFonts w:cs="B Nazanin" w:hint="cs"/>
          <w:b/>
          <w:bCs/>
          <w:sz w:val="30"/>
          <w:szCs w:val="30"/>
          <w:rtl/>
        </w:rPr>
        <w:t>ش</w:t>
      </w:r>
      <w:r w:rsidR="00630D82">
        <w:rPr>
          <w:rFonts w:cs="B Nazanin" w:hint="cs"/>
          <w:b/>
          <w:bCs/>
          <w:sz w:val="30"/>
          <w:szCs w:val="30"/>
          <w:rtl/>
        </w:rPr>
        <w:t>ت</w:t>
      </w:r>
      <w:r w:rsidR="0081677C">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936502">
        <w:rPr>
          <w:rFonts w:cs="B Nazanin" w:hint="cs"/>
          <w:b/>
          <w:bCs/>
          <w:sz w:val="30"/>
          <w:szCs w:val="30"/>
          <w:rtl/>
        </w:rPr>
        <w:t>سه</w:t>
      </w:r>
      <w:r w:rsidR="00810ECA">
        <w:rPr>
          <w:rFonts w:cs="B Nazanin"/>
          <w:b/>
          <w:bCs/>
          <w:sz w:val="30"/>
          <w:szCs w:val="30"/>
          <w:rtl/>
        </w:rPr>
        <w:softHyphen/>
      </w:r>
      <w:r w:rsidR="008F79AD">
        <w:rPr>
          <w:rFonts w:cs="B Nazanin"/>
          <w:b/>
          <w:bCs/>
          <w:sz w:val="30"/>
          <w:szCs w:val="30"/>
          <w:rtl/>
        </w:rPr>
        <w:softHyphen/>
      </w:r>
      <w:r w:rsidR="00407A88" w:rsidRPr="008C1455">
        <w:rPr>
          <w:rFonts w:cs="B Nazanin"/>
          <w:b/>
          <w:bCs/>
          <w:sz w:val="30"/>
          <w:szCs w:val="30"/>
          <w:rtl/>
        </w:rPr>
        <w:t>شنبه</w:t>
      </w:r>
      <w:r w:rsidR="00936502">
        <w:rPr>
          <w:rFonts w:cs="B Nazanin" w:hint="cs"/>
          <w:b/>
          <w:bCs/>
          <w:sz w:val="30"/>
          <w:szCs w:val="30"/>
          <w:rtl/>
        </w:rPr>
        <w:t xml:space="preserve"> 22</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936502" w:rsidRDefault="00C1453A" w:rsidP="000631BA">
      <w:pPr>
        <w:spacing w:line="240" w:lineRule="auto"/>
        <w:jc w:val="lowKashida"/>
        <w:rPr>
          <w:rFonts w:cs="B Nazanin" w:hint="cs"/>
          <w:sz w:val="30"/>
          <w:szCs w:val="30"/>
          <w:rtl/>
        </w:rPr>
      </w:pPr>
      <w:r>
        <w:rPr>
          <w:rFonts w:cs="B Nazanin" w:hint="cs"/>
          <w:sz w:val="30"/>
          <w:szCs w:val="30"/>
          <w:rtl/>
        </w:rPr>
        <w:t>مرحوم آقای صدر رضوان الله تعالی علیه د بحث اجماع نکته های قابل دقتی دارند که به بخشی از آن ها اشاره می کنم، ایشان می فرماید کل مسلک</w:t>
      </w:r>
      <w:r>
        <w:rPr>
          <w:rFonts w:cs="B Nazanin"/>
          <w:sz w:val="30"/>
          <w:szCs w:val="30"/>
          <w:rtl/>
        </w:rPr>
        <w:softHyphen/>
      </w:r>
      <w:r>
        <w:rPr>
          <w:rFonts w:cs="B Nazanin" w:hint="cs"/>
          <w:sz w:val="30"/>
          <w:szCs w:val="30"/>
          <w:rtl/>
        </w:rPr>
        <w:t>ها در حجیت اجماع محصل به سه دسته تقسیم می</w:t>
      </w:r>
      <w:r>
        <w:rPr>
          <w:rFonts w:cs="B Nazanin"/>
          <w:sz w:val="30"/>
          <w:szCs w:val="30"/>
          <w:rtl/>
        </w:rPr>
        <w:softHyphen/>
      </w:r>
      <w:r>
        <w:rPr>
          <w:rFonts w:cs="B Nazanin" w:hint="cs"/>
          <w:sz w:val="30"/>
          <w:szCs w:val="30"/>
          <w:rtl/>
        </w:rPr>
        <w:t>شود:</w:t>
      </w:r>
    </w:p>
    <w:p w:rsidR="00C1453A" w:rsidRDefault="00C1453A" w:rsidP="00C1453A">
      <w:pPr>
        <w:pStyle w:val="ListParagraph"/>
        <w:numPr>
          <w:ilvl w:val="0"/>
          <w:numId w:val="12"/>
        </w:numPr>
        <w:spacing w:line="240" w:lineRule="auto"/>
        <w:jc w:val="lowKashida"/>
        <w:rPr>
          <w:rFonts w:cs="B Nazanin" w:hint="cs"/>
          <w:sz w:val="30"/>
          <w:szCs w:val="30"/>
        </w:rPr>
      </w:pPr>
      <w:r>
        <w:rPr>
          <w:rFonts w:cs="B Nazanin" w:hint="cs"/>
          <w:sz w:val="30"/>
          <w:szCs w:val="30"/>
          <w:rtl/>
        </w:rPr>
        <w:t>آن</w:t>
      </w:r>
      <w:r>
        <w:rPr>
          <w:rFonts w:cs="B Nazanin"/>
          <w:sz w:val="30"/>
          <w:szCs w:val="30"/>
          <w:rtl/>
        </w:rPr>
        <w:softHyphen/>
      </w:r>
      <w:r>
        <w:rPr>
          <w:rFonts w:cs="B Nazanin" w:hint="cs"/>
          <w:sz w:val="30"/>
          <w:szCs w:val="30"/>
          <w:rtl/>
        </w:rPr>
        <w:t>ها که اجماع محصل را از راه عقل عملی می</w:t>
      </w:r>
      <w:r>
        <w:rPr>
          <w:rFonts w:cs="B Nazanin"/>
          <w:sz w:val="30"/>
          <w:szCs w:val="30"/>
          <w:rtl/>
        </w:rPr>
        <w:softHyphen/>
      </w:r>
      <w:r>
        <w:rPr>
          <w:rFonts w:cs="B Nazanin" w:hint="cs"/>
          <w:sz w:val="30"/>
          <w:szCs w:val="30"/>
          <w:rtl/>
        </w:rPr>
        <w:t>خواهند اثبات کنند.</w:t>
      </w:r>
    </w:p>
    <w:p w:rsidR="00C1453A" w:rsidRDefault="00C1453A" w:rsidP="00C1453A">
      <w:pPr>
        <w:pStyle w:val="ListParagraph"/>
        <w:numPr>
          <w:ilvl w:val="0"/>
          <w:numId w:val="12"/>
        </w:numPr>
        <w:spacing w:line="240" w:lineRule="auto"/>
        <w:jc w:val="lowKashida"/>
        <w:rPr>
          <w:rFonts w:cs="B Nazanin" w:hint="cs"/>
          <w:sz w:val="30"/>
          <w:szCs w:val="30"/>
        </w:rPr>
      </w:pPr>
      <w:r>
        <w:rPr>
          <w:rFonts w:cs="B Nazanin" w:hint="cs"/>
          <w:sz w:val="30"/>
          <w:szCs w:val="30"/>
          <w:rtl/>
        </w:rPr>
        <w:t>آن</w:t>
      </w:r>
      <w:r>
        <w:rPr>
          <w:rFonts w:cs="B Nazanin"/>
          <w:sz w:val="30"/>
          <w:szCs w:val="30"/>
          <w:rtl/>
        </w:rPr>
        <w:softHyphen/>
      </w:r>
      <w:r>
        <w:rPr>
          <w:rFonts w:cs="B Nazanin" w:hint="cs"/>
          <w:sz w:val="30"/>
          <w:szCs w:val="30"/>
          <w:rtl/>
        </w:rPr>
        <w:t>ها که حجیت اجماع محصل را به دلیل شرعی می خواهند اثبات کنند. روایت لا تجتمع امتی علی الخطا</w:t>
      </w:r>
    </w:p>
    <w:p w:rsidR="00C1453A" w:rsidRDefault="00C1453A" w:rsidP="00C1453A">
      <w:pPr>
        <w:pStyle w:val="ListParagraph"/>
        <w:numPr>
          <w:ilvl w:val="0"/>
          <w:numId w:val="12"/>
        </w:numPr>
        <w:spacing w:line="240" w:lineRule="auto"/>
        <w:jc w:val="lowKashida"/>
        <w:rPr>
          <w:rFonts w:cs="B Nazanin" w:hint="cs"/>
          <w:sz w:val="30"/>
          <w:szCs w:val="30"/>
        </w:rPr>
      </w:pPr>
      <w:r>
        <w:rPr>
          <w:rFonts w:cs="B Nazanin" w:hint="cs"/>
          <w:sz w:val="30"/>
          <w:szCs w:val="30"/>
          <w:rtl/>
        </w:rPr>
        <w:t>آن</w:t>
      </w:r>
      <w:r>
        <w:rPr>
          <w:rFonts w:cs="B Nazanin"/>
          <w:sz w:val="30"/>
          <w:szCs w:val="30"/>
          <w:rtl/>
        </w:rPr>
        <w:softHyphen/>
      </w:r>
      <w:r>
        <w:rPr>
          <w:rFonts w:cs="B Nazanin" w:hint="cs"/>
          <w:sz w:val="30"/>
          <w:szCs w:val="30"/>
          <w:rtl/>
        </w:rPr>
        <w:t>ها که مدرکشان برای حجیت اجماع عقل نظری است نه عقل عملی.</w:t>
      </w:r>
    </w:p>
    <w:p w:rsidR="00C1453A" w:rsidRDefault="00C1453A" w:rsidP="00C1453A">
      <w:pPr>
        <w:spacing w:line="240" w:lineRule="auto"/>
        <w:jc w:val="lowKashida"/>
        <w:rPr>
          <w:rFonts w:cs="B Nazanin" w:hint="cs"/>
          <w:sz w:val="30"/>
          <w:szCs w:val="30"/>
          <w:rtl/>
        </w:rPr>
      </w:pPr>
      <w:r>
        <w:rPr>
          <w:rFonts w:cs="B Nazanin" w:hint="cs"/>
          <w:sz w:val="30"/>
          <w:szCs w:val="30"/>
          <w:rtl/>
        </w:rPr>
        <w:t>فعلا ما با همین مسلک سوم کار داریم، ص 309 زا جلد چهارم وقتی به بحث مسلک سوم می رسند می گوین دملازمه است حال این ملازمه تاره عقلیه است تاره عادیه و تاره اتفاقیه.</w:t>
      </w:r>
    </w:p>
    <w:p w:rsidR="00C1453A" w:rsidRDefault="00C1453A" w:rsidP="00C1453A">
      <w:pPr>
        <w:spacing w:line="240" w:lineRule="auto"/>
        <w:jc w:val="lowKashida"/>
        <w:rPr>
          <w:rFonts w:cs="B Nazanin" w:hint="cs"/>
          <w:sz w:val="30"/>
          <w:szCs w:val="30"/>
          <w:rtl/>
        </w:rPr>
      </w:pPr>
      <w:r>
        <w:rPr>
          <w:rFonts w:cs="B Nazanin" w:hint="cs"/>
          <w:sz w:val="30"/>
          <w:szCs w:val="30"/>
          <w:rtl/>
        </w:rPr>
        <w:t>ملازمه عقلی مثل تواتر که موجب قطعاست، ملازمه عادی مثل طول عمر که عادتا ملازم با پیری است.</w:t>
      </w:r>
      <w:r w:rsidR="004C1FCF">
        <w:rPr>
          <w:rFonts w:cs="B Nazanin" w:hint="cs"/>
          <w:sz w:val="30"/>
          <w:szCs w:val="30"/>
          <w:rtl/>
        </w:rPr>
        <w:t xml:space="preserve"> ملازمه سوم هم که اتفاقی است، یعنی اتفاقا ممکن است چنین پیزی حاصل شود مثلا اگر روایات در  حد تواتر نبود ولی برای من به جهاتی قطع آورد.</w:t>
      </w:r>
    </w:p>
    <w:p w:rsidR="004C1FCF" w:rsidRDefault="004C1FCF" w:rsidP="00C1453A">
      <w:pPr>
        <w:spacing w:line="240" w:lineRule="auto"/>
        <w:jc w:val="lowKashida"/>
        <w:rPr>
          <w:rFonts w:cs="B Nazanin" w:hint="cs"/>
          <w:sz w:val="30"/>
          <w:szCs w:val="30"/>
          <w:rtl/>
        </w:rPr>
      </w:pPr>
      <w:r>
        <w:rPr>
          <w:rFonts w:cs="B Nazanin" w:hint="cs"/>
          <w:sz w:val="30"/>
          <w:szCs w:val="30"/>
          <w:rtl/>
        </w:rPr>
        <w:t>حال ایشان می</w:t>
      </w:r>
      <w:r>
        <w:rPr>
          <w:rFonts w:cs="B Nazanin"/>
          <w:sz w:val="30"/>
          <w:szCs w:val="30"/>
          <w:rtl/>
        </w:rPr>
        <w:softHyphen/>
      </w:r>
      <w:r>
        <w:rPr>
          <w:rFonts w:cs="B Nazanin" w:hint="cs"/>
          <w:sz w:val="30"/>
          <w:szCs w:val="30"/>
          <w:rtl/>
        </w:rPr>
        <w:t>فرماید بین تواتر با اجماع تفاوت هایی است لذا تواتر را میخواهند ملازمه اش را عقلیه بگیرند، اجماع را ملازمه اتفاقیه. اما تفاوت</w:t>
      </w:r>
      <w:r>
        <w:rPr>
          <w:rFonts w:cs="B Nazanin"/>
          <w:sz w:val="30"/>
          <w:szCs w:val="30"/>
          <w:rtl/>
        </w:rPr>
        <w:softHyphen/>
      </w:r>
      <w:r>
        <w:rPr>
          <w:rFonts w:cs="B Nazanin" w:hint="cs"/>
          <w:sz w:val="30"/>
          <w:szCs w:val="30"/>
          <w:rtl/>
        </w:rPr>
        <w:t>ها، تفاوت اول تواتر با اجماع این است که به تعبیر این بزرگوار مفردات تواتر شهادات حسیه است اما مفردات اجماع شهادات حدسیه است، چون اجماع عبارت است از فتاوایی که مبتنی بر نظر و اجتهاد است در حالی که تواتر مبتنی بر حس است. تک تک آن مفرداتی که در تواتر دارید حسی است اما مفردات اجماع شهادات حدسیه است و من الواضح که احتمال خطا در حس، کمتر از احتمال خطا در حدس است و لذ ادر حساب احتمالی که تواتر ایجاد می شود انشان زود به نتیجه می رسد بر خلاف اینجا لذا در مفردات اجماع باید دقت کرد که:</w:t>
      </w:r>
    </w:p>
    <w:p w:rsidR="004C1FCF" w:rsidRDefault="004C1FCF" w:rsidP="004C1FCF">
      <w:pPr>
        <w:pStyle w:val="ListParagraph"/>
        <w:numPr>
          <w:ilvl w:val="0"/>
          <w:numId w:val="13"/>
        </w:numPr>
        <w:spacing w:line="240" w:lineRule="auto"/>
        <w:jc w:val="lowKashida"/>
        <w:rPr>
          <w:rFonts w:cs="B Nazanin"/>
          <w:sz w:val="30"/>
          <w:szCs w:val="30"/>
        </w:rPr>
      </w:pPr>
      <w:r>
        <w:rPr>
          <w:rFonts w:cs="B Nazanin" w:hint="cs"/>
          <w:sz w:val="30"/>
          <w:szCs w:val="30"/>
          <w:rtl/>
        </w:rPr>
        <w:t>هر چه متن مساله از حدس و اجتهاد دور تر بشود، فتواهای جمع شده زودتر به نتیجه میرساند،</w:t>
      </w:r>
      <w:r w:rsidRPr="004C1FCF">
        <w:rPr>
          <w:rFonts w:cs="B Nazanin" w:hint="cs"/>
          <w:sz w:val="30"/>
          <w:szCs w:val="30"/>
          <w:rtl/>
        </w:rPr>
        <w:t xml:space="preserve"> می دانید مسائل فقهیه همه شان یک قسم نیست، بعضی بسیار مسائل حدسی و نظری احتیاج دارند.</w:t>
      </w:r>
    </w:p>
    <w:p w:rsidR="004C1FCF" w:rsidRDefault="004C1FCF" w:rsidP="004C1FCF">
      <w:pPr>
        <w:pStyle w:val="ListParagraph"/>
        <w:numPr>
          <w:ilvl w:val="0"/>
          <w:numId w:val="13"/>
        </w:numPr>
        <w:spacing w:line="240" w:lineRule="auto"/>
        <w:jc w:val="lowKashida"/>
        <w:rPr>
          <w:rFonts w:cs="B Nazanin" w:hint="cs"/>
          <w:sz w:val="30"/>
          <w:szCs w:val="30"/>
        </w:rPr>
      </w:pPr>
      <w:r>
        <w:rPr>
          <w:rFonts w:cs="B Nazanin" w:hint="cs"/>
          <w:sz w:val="30"/>
          <w:szCs w:val="30"/>
          <w:rtl/>
        </w:rPr>
        <w:t>اجماع من عصر الی عصر فرق می کند، هرچه به عصر نص نزدیک می شویم حدس کمتر است و حس بیشتر است.</w:t>
      </w:r>
    </w:p>
    <w:p w:rsidR="004C1FCF" w:rsidRDefault="004C1FCF" w:rsidP="004C1FCF">
      <w:pPr>
        <w:pStyle w:val="ListParagraph"/>
        <w:numPr>
          <w:ilvl w:val="0"/>
          <w:numId w:val="13"/>
        </w:numPr>
        <w:spacing w:line="240" w:lineRule="auto"/>
        <w:jc w:val="lowKashida"/>
        <w:rPr>
          <w:rFonts w:cs="B Nazanin"/>
          <w:sz w:val="30"/>
          <w:szCs w:val="30"/>
        </w:rPr>
      </w:pPr>
      <w:r>
        <w:rPr>
          <w:rFonts w:cs="B Nazanin" w:hint="cs"/>
          <w:sz w:val="30"/>
          <w:szCs w:val="30"/>
          <w:rtl/>
        </w:rPr>
        <w:t>چون بحث حدسی است تبصر مجمعین و المعیت مجمعین و خبرویت مجمعین بیشتر شد، حساب احتمالات قطعا فرق می کند.</w:t>
      </w:r>
    </w:p>
    <w:p w:rsidR="004C1FCF" w:rsidRPr="00EB6FAD" w:rsidRDefault="004C1FCF" w:rsidP="00EB6FAD">
      <w:pPr>
        <w:spacing w:line="240" w:lineRule="auto"/>
        <w:jc w:val="lowKashida"/>
        <w:rPr>
          <w:rFonts w:cs="B Nazanin" w:hint="cs"/>
          <w:sz w:val="30"/>
          <w:szCs w:val="30"/>
          <w:rtl/>
        </w:rPr>
      </w:pPr>
      <w:r w:rsidRPr="00EB6FAD">
        <w:rPr>
          <w:rFonts w:cs="B Nazanin" w:hint="cs"/>
          <w:sz w:val="30"/>
          <w:szCs w:val="30"/>
          <w:rtl/>
        </w:rPr>
        <w:lastRenderedPageBreak/>
        <w:t>پس تفاوت اول اجماع و تواتر حدسی بودن اول و حسی بودن ثانی است.</w:t>
      </w:r>
    </w:p>
    <w:p w:rsidR="004C1FCF" w:rsidRPr="00EB6FAD" w:rsidRDefault="004C1FCF" w:rsidP="00EB6FAD">
      <w:pPr>
        <w:spacing w:line="240" w:lineRule="auto"/>
        <w:jc w:val="lowKashida"/>
        <w:rPr>
          <w:rFonts w:cs="B Nazanin" w:hint="cs"/>
          <w:sz w:val="30"/>
          <w:szCs w:val="30"/>
          <w:rtl/>
        </w:rPr>
      </w:pPr>
      <w:r w:rsidRPr="00EB6FAD">
        <w:rPr>
          <w:rFonts w:cs="B Nazanin" w:hint="cs"/>
          <w:sz w:val="30"/>
          <w:szCs w:val="30"/>
          <w:rtl/>
        </w:rPr>
        <w:t xml:space="preserve">تفاوت دوم؛ </w:t>
      </w:r>
    </w:p>
    <w:p w:rsidR="004C1FCF" w:rsidRPr="00EB6FAD" w:rsidRDefault="004C1FCF" w:rsidP="00EB6FAD">
      <w:pPr>
        <w:spacing w:line="240" w:lineRule="auto"/>
        <w:jc w:val="lowKashida"/>
        <w:rPr>
          <w:rFonts w:cs="B Nazanin" w:hint="cs"/>
          <w:sz w:val="30"/>
          <w:szCs w:val="30"/>
          <w:rtl/>
        </w:rPr>
      </w:pPr>
      <w:r w:rsidRPr="00EB6FAD">
        <w:rPr>
          <w:rFonts w:cs="B Nazanin" w:hint="cs"/>
          <w:sz w:val="30"/>
          <w:szCs w:val="30"/>
          <w:rtl/>
        </w:rPr>
        <w:t>ان الخطا المحتمل فی الاخبار عن حس له مصب واحد عادتا بینما فی باب الاجماع قد لا یکون له مصب واحد</w:t>
      </w:r>
    </w:p>
    <w:p w:rsidR="004C1FCF" w:rsidRPr="00EB6FAD" w:rsidRDefault="004C1FCF" w:rsidP="00EB6FAD">
      <w:pPr>
        <w:spacing w:line="240" w:lineRule="auto"/>
        <w:jc w:val="lowKashida"/>
        <w:rPr>
          <w:rFonts w:cs="B Nazanin"/>
          <w:sz w:val="30"/>
          <w:szCs w:val="30"/>
          <w:rtl/>
        </w:rPr>
      </w:pPr>
      <w:r w:rsidRPr="00EB6FAD">
        <w:rPr>
          <w:rFonts w:cs="B Nazanin" w:hint="cs"/>
          <w:sz w:val="30"/>
          <w:szCs w:val="30"/>
          <w:rtl/>
        </w:rPr>
        <w:t>هر چه آن مناشئ فتوا در مسائل اجتماعیه متمرکز بر یک نکته بشود خطا کمتر است، هر جا این مناشئ متعدد بوشد احتمال خطا بیشتر است. به عبارت بنده استخراج یک فرع گاهی متوجه یک اصل و اساس استف از این اصل و اساس این فرع ریشه می</w:t>
      </w:r>
      <w:r w:rsidRPr="00EB6FAD">
        <w:rPr>
          <w:rFonts w:cs="B Nazanin"/>
          <w:sz w:val="30"/>
          <w:szCs w:val="30"/>
          <w:rtl/>
        </w:rPr>
        <w:softHyphen/>
      </w:r>
      <w:r w:rsidRPr="00EB6FAD">
        <w:rPr>
          <w:rFonts w:cs="B Nazanin" w:hint="cs"/>
          <w:sz w:val="30"/>
          <w:szCs w:val="30"/>
          <w:rtl/>
        </w:rPr>
        <w:t>گیرد و همه می</w:t>
      </w:r>
      <w:r w:rsidRPr="00EB6FAD">
        <w:rPr>
          <w:rFonts w:cs="B Nazanin"/>
          <w:sz w:val="30"/>
          <w:szCs w:val="30"/>
          <w:rtl/>
        </w:rPr>
        <w:softHyphen/>
      </w:r>
      <w:r w:rsidRPr="00EB6FAD">
        <w:rPr>
          <w:rFonts w:cs="B Nazanin" w:hint="cs"/>
          <w:sz w:val="30"/>
          <w:szCs w:val="30"/>
          <w:rtl/>
        </w:rPr>
        <w:t>گویند این یک چیز است، گاهی نه فتوا ها یک چیز است، اما یکی مستند به این فتوا داده است و دیگری مستند به چیز دیگری فتوا داده باشد. هر چه احتمال بدهید مناشئ فتوا بیشتر بشود احتمال خطا هم بیشتر می شود.</w:t>
      </w:r>
    </w:p>
    <w:p w:rsidR="00C10CDF" w:rsidRDefault="00C10CDF" w:rsidP="00EB6FAD">
      <w:pPr>
        <w:spacing w:line="240" w:lineRule="auto"/>
        <w:jc w:val="lowKashida"/>
        <w:rPr>
          <w:rFonts w:cs="B Nazanin"/>
          <w:sz w:val="30"/>
          <w:szCs w:val="30"/>
          <w:rtl/>
        </w:rPr>
      </w:pPr>
      <w:r w:rsidRPr="00EB6FAD">
        <w:rPr>
          <w:rFonts w:cs="B Nazanin" w:hint="cs"/>
          <w:sz w:val="30"/>
          <w:szCs w:val="30"/>
          <w:rtl/>
        </w:rPr>
        <w:t>تفاوت سوم این است که در تواتر  هم عرض اند شهادت ها معمولا</w:t>
      </w:r>
      <w:r w:rsidR="005D6428" w:rsidRPr="00EB6FAD">
        <w:rPr>
          <w:rFonts w:cs="B Nazanin" w:hint="cs"/>
          <w:sz w:val="30"/>
          <w:szCs w:val="30"/>
          <w:rtl/>
        </w:rPr>
        <w:t>؛</w:t>
      </w:r>
      <w:r w:rsidRPr="00EB6FAD">
        <w:rPr>
          <w:rFonts w:cs="B Nazanin" w:hint="cs"/>
          <w:sz w:val="30"/>
          <w:szCs w:val="30"/>
          <w:rtl/>
        </w:rPr>
        <w:t xml:space="preserve"> اما در اجماع چه بسا طولیت باشد و تحت تاثیر هم قرار گرفته باشند.</w:t>
      </w:r>
    </w:p>
    <w:p w:rsidR="00EB6FAD" w:rsidRDefault="00EB6FAD" w:rsidP="00EB6FAD">
      <w:pPr>
        <w:spacing w:line="240" w:lineRule="auto"/>
        <w:jc w:val="lowKashida"/>
        <w:rPr>
          <w:rFonts w:cs="B Nazanin" w:hint="cs"/>
          <w:sz w:val="30"/>
          <w:szCs w:val="30"/>
          <w:rtl/>
        </w:rPr>
      </w:pPr>
      <w:r>
        <w:rPr>
          <w:rFonts w:cs="B Nazanin" w:hint="cs"/>
          <w:sz w:val="30"/>
          <w:szCs w:val="30"/>
          <w:rtl/>
        </w:rPr>
        <w:t>تفاوت چهارم، عدم وجود نکتة مشترکه للخطأ فی التواتر و الاخبارات الحسیة عادتا بخلاف ذلک فی الاجماع و الفتاوا الحدسیه. معمولا در حس کم پیش می</w:t>
      </w:r>
      <w:r>
        <w:rPr>
          <w:rFonts w:cs="B Nazanin"/>
          <w:sz w:val="30"/>
          <w:szCs w:val="30"/>
          <w:rtl/>
        </w:rPr>
        <w:softHyphen/>
      </w:r>
      <w:r>
        <w:rPr>
          <w:rFonts w:cs="B Nazanin" w:hint="cs"/>
          <w:sz w:val="30"/>
          <w:szCs w:val="30"/>
          <w:rtl/>
        </w:rPr>
        <w:t>آید یک چیز باعث شود همه اشتباه کنند، ولی در حدسیات کم اتفاق نمی</w:t>
      </w:r>
      <w:r>
        <w:rPr>
          <w:rFonts w:cs="B Nazanin"/>
          <w:sz w:val="30"/>
          <w:szCs w:val="30"/>
          <w:rtl/>
        </w:rPr>
        <w:softHyphen/>
      </w:r>
      <w:r>
        <w:rPr>
          <w:rFonts w:cs="B Nazanin" w:hint="cs"/>
          <w:sz w:val="30"/>
          <w:szCs w:val="30"/>
          <w:rtl/>
        </w:rPr>
        <w:t>افتد که همه خطا کنند ولی ریشه اش به یک چیز برگردد. پس ممکن است در حدسیات یک چیز منشأ خطا برای همه بشود ولی در حسیات کم اتفاق می</w:t>
      </w:r>
      <w:r>
        <w:rPr>
          <w:rFonts w:cs="B Nazanin"/>
          <w:sz w:val="30"/>
          <w:szCs w:val="30"/>
          <w:rtl/>
        </w:rPr>
        <w:softHyphen/>
      </w:r>
      <w:r>
        <w:rPr>
          <w:rFonts w:cs="B Nazanin" w:hint="cs"/>
          <w:sz w:val="30"/>
          <w:szCs w:val="30"/>
          <w:rtl/>
        </w:rPr>
        <w:t>افتد که چنین حالتی رخ دهد.</w:t>
      </w:r>
    </w:p>
    <w:p w:rsidR="00EB6FAD" w:rsidRDefault="00EB6FAD" w:rsidP="00EB6FAD">
      <w:pPr>
        <w:spacing w:line="240" w:lineRule="auto"/>
        <w:jc w:val="lowKashida"/>
        <w:rPr>
          <w:rFonts w:cs="B Nazanin" w:hint="cs"/>
          <w:sz w:val="30"/>
          <w:szCs w:val="30"/>
          <w:rtl/>
        </w:rPr>
      </w:pPr>
      <w:r>
        <w:rPr>
          <w:rFonts w:cs="B Nazanin" w:hint="cs"/>
          <w:sz w:val="30"/>
          <w:szCs w:val="30"/>
          <w:rtl/>
        </w:rPr>
        <w:t>تفاوت های دیگری هم هست ایان می گوید همینها بس است.</w:t>
      </w:r>
    </w:p>
    <w:p w:rsidR="00EB6FAD" w:rsidRDefault="00EB6FAD" w:rsidP="00EB6FAD">
      <w:pPr>
        <w:spacing w:line="240" w:lineRule="auto"/>
        <w:jc w:val="lowKashida"/>
        <w:rPr>
          <w:rFonts w:cs="B Nazanin" w:hint="cs"/>
          <w:sz w:val="30"/>
          <w:szCs w:val="30"/>
          <w:rtl/>
        </w:rPr>
      </w:pPr>
      <w:r>
        <w:rPr>
          <w:rFonts w:cs="B Nazanin" w:hint="cs"/>
          <w:sz w:val="30"/>
          <w:szCs w:val="30"/>
          <w:rtl/>
        </w:rPr>
        <w:t xml:space="preserve">منتها </w:t>
      </w:r>
      <w:r w:rsidR="0063302F">
        <w:rPr>
          <w:rFonts w:cs="B Nazanin" w:hint="cs"/>
          <w:sz w:val="30"/>
          <w:szCs w:val="30"/>
          <w:rtl/>
        </w:rPr>
        <w:t xml:space="preserve">اگر اجماع پیش رفت ما دو نوع </w:t>
      </w:r>
      <w:r>
        <w:rPr>
          <w:rFonts w:cs="B Nazanin" w:hint="cs"/>
          <w:sz w:val="30"/>
          <w:szCs w:val="30"/>
          <w:rtl/>
        </w:rPr>
        <w:t>تطبیق می توانیم بکنیم یکی ق.ی و دیگری ضعیف.</w:t>
      </w:r>
    </w:p>
    <w:p w:rsidR="00EB6FAD" w:rsidRDefault="00EB6FAD" w:rsidP="00EB6FAD">
      <w:pPr>
        <w:spacing w:line="240" w:lineRule="auto"/>
        <w:jc w:val="lowKashida"/>
        <w:rPr>
          <w:rFonts w:cs="B Nazanin"/>
          <w:sz w:val="30"/>
          <w:szCs w:val="30"/>
          <w:rtl/>
        </w:rPr>
      </w:pPr>
      <w:r>
        <w:rPr>
          <w:rFonts w:cs="B Nazanin" w:hint="cs"/>
          <w:sz w:val="30"/>
          <w:szCs w:val="30"/>
          <w:rtl/>
        </w:rPr>
        <w:t>اگر ما به این نتیجه رسیدیم که مدرک این اجماع این روایت است دو جور می توانیم بحث کینم یکی اینکه همه از این روایت یک جور استنباط و اجتهاد کرده اند و تعبیر دیگر اینکه بگوییم همه ظهور روایت را یک جور فهمیدند.</w:t>
      </w:r>
      <w:r w:rsidR="0063302F">
        <w:rPr>
          <w:rFonts w:cs="B Nazanin" w:hint="cs"/>
          <w:sz w:val="30"/>
          <w:szCs w:val="30"/>
          <w:rtl/>
        </w:rPr>
        <w:t xml:space="preserve"> تعبیر اول ضعیف است و تعبیر دوم قوی تر. هر چه بحث اجتهادی باشد احتمال خطایش بیشتر است.</w:t>
      </w:r>
    </w:p>
    <w:p w:rsidR="00DF5E5B" w:rsidRDefault="00DF5E5B" w:rsidP="00DF5E5B">
      <w:pPr>
        <w:spacing w:line="240" w:lineRule="auto"/>
        <w:jc w:val="lowKashida"/>
        <w:rPr>
          <w:rFonts w:cs="B Nazanin"/>
          <w:sz w:val="30"/>
          <w:szCs w:val="30"/>
          <w:rtl/>
        </w:rPr>
      </w:pPr>
      <w:r>
        <w:rPr>
          <w:rFonts w:cs="B Nazanin" w:hint="cs"/>
          <w:sz w:val="30"/>
          <w:szCs w:val="30"/>
          <w:rtl/>
        </w:rPr>
        <w:t>یک تطبیق دیگر؛ شما رفتید تحقیق کردید و کلام هم هرا دیدید و دیدید که در آن چه که بایدیکم از روایات هست، دلیلی بر این فتوا نیست. حال دو بیان داریم یکی بگوییم این ها که ناوارد نیستند که بی مدرک حرف بزنند، مدرک دارند که این مدرک یا روایتی بوده است که الان در دست ما نیست، یا اینکه این ها نکته</w:t>
      </w:r>
      <w:r>
        <w:rPr>
          <w:rFonts w:cs="B Nazanin"/>
          <w:sz w:val="30"/>
          <w:szCs w:val="30"/>
          <w:rtl/>
        </w:rPr>
        <w:softHyphen/>
      </w:r>
      <w:r>
        <w:rPr>
          <w:rFonts w:cs="B Nazanin" w:hint="cs"/>
          <w:sz w:val="30"/>
          <w:szCs w:val="30"/>
          <w:rtl/>
        </w:rPr>
        <w:t>ایی ورای روایات سینه به سینه داشته اند که بر طبق آن عمل کرده و این فتوا را داده</w:t>
      </w:r>
      <w:r>
        <w:rPr>
          <w:rFonts w:cs="B Nazanin"/>
          <w:sz w:val="30"/>
          <w:szCs w:val="30"/>
          <w:rtl/>
        </w:rPr>
        <w:softHyphen/>
      </w:r>
      <w:r>
        <w:rPr>
          <w:rFonts w:cs="B Nazanin" w:hint="cs"/>
          <w:sz w:val="30"/>
          <w:szCs w:val="30"/>
          <w:rtl/>
        </w:rPr>
        <w:t>اند. در این جا هم دومی قوی تر است. نظر ایشان این است که این آقایان در کتب استدلالیشان هر جا مدرک روایی داشته اند روایت را آورده اند و لو با اشاره ولو آن روایت در کتاب های روایی ما نیست. قاعدتا اگر مدرکشان آن روایت بود اشاره می کردند که آن روایت هم هست. پس این بیان دوم اقوا است و به حس هم نزدیکتر است که بگوییم اینها رازداران ائمه اند.</w:t>
      </w:r>
    </w:p>
    <w:p w:rsidR="00943BB3" w:rsidRPr="00EB6FAD" w:rsidRDefault="00943BB3" w:rsidP="00DF5E5B">
      <w:pPr>
        <w:spacing w:line="240" w:lineRule="auto"/>
        <w:jc w:val="lowKashida"/>
        <w:rPr>
          <w:rFonts w:cs="B Nazanin"/>
          <w:sz w:val="30"/>
          <w:szCs w:val="30"/>
          <w:rtl/>
        </w:rPr>
      </w:pPr>
      <w:r>
        <w:rPr>
          <w:rFonts w:cs="B Nazanin" w:hint="cs"/>
          <w:sz w:val="30"/>
          <w:szCs w:val="30"/>
          <w:rtl/>
        </w:rPr>
        <w:t>گاهی فقها روایات مرسله را اخذ و صحیحه را کنار میگذارند پس معلوم میشود غیر از ما هو مکتوب عندنا نا گفته ها بسیرا است و از این اجماع کشف از آن ناگفته ها می کنیم.</w:t>
      </w:r>
      <w:bookmarkStart w:id="0" w:name="_GoBack"/>
      <w:bookmarkEnd w:id="0"/>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lastRenderedPageBreak/>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9F7" w:rsidRDefault="00E349F7" w:rsidP="00842A39">
      <w:pPr>
        <w:spacing w:after="0" w:line="240" w:lineRule="auto"/>
      </w:pPr>
      <w:r>
        <w:separator/>
      </w:r>
    </w:p>
  </w:endnote>
  <w:endnote w:type="continuationSeparator" w:id="0">
    <w:p w:rsidR="00E349F7" w:rsidRDefault="00E349F7"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943BB3">
      <w:rPr>
        <w:rFonts w:ascii="Tahoma" w:hAnsi="Tahoma"/>
        <w:caps/>
        <w:noProof/>
        <w:sz w:val="24"/>
        <w:rtl/>
      </w:rPr>
      <w:t>2</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9F7" w:rsidRDefault="00E349F7" w:rsidP="00842A39">
      <w:pPr>
        <w:spacing w:after="0" w:line="240" w:lineRule="auto"/>
      </w:pPr>
      <w:r>
        <w:separator/>
      </w:r>
    </w:p>
  </w:footnote>
  <w:footnote w:type="continuationSeparator" w:id="0">
    <w:p w:rsidR="00E349F7" w:rsidRDefault="00E349F7"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DA4"/>
    <w:multiLevelType w:val="hybridMultilevel"/>
    <w:tmpl w:val="2EA85908"/>
    <w:lvl w:ilvl="0" w:tplc="C1DEF78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8596413"/>
    <w:multiLevelType w:val="hybridMultilevel"/>
    <w:tmpl w:val="3648CD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D06114"/>
    <w:multiLevelType w:val="hybridMultilevel"/>
    <w:tmpl w:val="939EB9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820664"/>
    <w:multiLevelType w:val="hybridMultilevel"/>
    <w:tmpl w:val="C86A187C"/>
    <w:lvl w:ilvl="0" w:tplc="3196B5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B9E141A"/>
    <w:multiLevelType w:val="hybridMultilevel"/>
    <w:tmpl w:val="F40CF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BE3BCB"/>
    <w:multiLevelType w:val="hybridMultilevel"/>
    <w:tmpl w:val="AEC06D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8F4B63"/>
    <w:multiLevelType w:val="hybridMultilevel"/>
    <w:tmpl w:val="355A04BE"/>
    <w:lvl w:ilvl="0" w:tplc="384E9118">
      <w:start w:val="1"/>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AE25D1"/>
    <w:multiLevelType w:val="hybridMultilevel"/>
    <w:tmpl w:val="63DA29E0"/>
    <w:lvl w:ilvl="0" w:tplc="172EB44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496EC8"/>
    <w:multiLevelType w:val="hybridMultilevel"/>
    <w:tmpl w:val="CAE42D0C"/>
    <w:lvl w:ilvl="0" w:tplc="DBB0B1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F6A56D0"/>
    <w:multiLevelType w:val="hybridMultilevel"/>
    <w:tmpl w:val="F8E03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213C2A"/>
    <w:multiLevelType w:val="hybridMultilevel"/>
    <w:tmpl w:val="0F14DD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BF221DA"/>
    <w:multiLevelType w:val="hybridMultilevel"/>
    <w:tmpl w:val="A8DC9DF6"/>
    <w:lvl w:ilvl="0" w:tplc="F5DA5A4C">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ED125A"/>
    <w:multiLevelType w:val="hybridMultilevel"/>
    <w:tmpl w:val="0AB4E830"/>
    <w:lvl w:ilvl="0" w:tplc="04E8ABD4">
      <w:start w:val="1"/>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4"/>
  </w:num>
  <w:num w:numId="3">
    <w:abstractNumId w:val="0"/>
  </w:num>
  <w:num w:numId="4">
    <w:abstractNumId w:val="9"/>
  </w:num>
  <w:num w:numId="5">
    <w:abstractNumId w:val="8"/>
  </w:num>
  <w:num w:numId="6">
    <w:abstractNumId w:val="10"/>
  </w:num>
  <w:num w:numId="7">
    <w:abstractNumId w:val="7"/>
  </w:num>
  <w:num w:numId="8">
    <w:abstractNumId w:val="1"/>
  </w:num>
  <w:num w:numId="9">
    <w:abstractNumId w:val="11"/>
  </w:num>
  <w:num w:numId="10">
    <w:abstractNumId w:val="6"/>
  </w:num>
  <w:num w:numId="11">
    <w:abstractNumId w:val="12"/>
  </w:num>
  <w:num w:numId="12">
    <w:abstractNumId w:val="2"/>
  </w:num>
  <w:num w:numId="13">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02B3"/>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97982"/>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2D23"/>
    <w:rsid w:val="000D48C1"/>
    <w:rsid w:val="000D54BE"/>
    <w:rsid w:val="000E1090"/>
    <w:rsid w:val="000E13EE"/>
    <w:rsid w:val="000E32EE"/>
    <w:rsid w:val="000E35B1"/>
    <w:rsid w:val="000E45C7"/>
    <w:rsid w:val="000E45ED"/>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06BAA"/>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322"/>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125AF"/>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34489"/>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2705"/>
    <w:rsid w:val="00473F3E"/>
    <w:rsid w:val="004743E7"/>
    <w:rsid w:val="00476F4B"/>
    <w:rsid w:val="00481536"/>
    <w:rsid w:val="00486B2D"/>
    <w:rsid w:val="00486F60"/>
    <w:rsid w:val="004876AD"/>
    <w:rsid w:val="00487EC4"/>
    <w:rsid w:val="00492749"/>
    <w:rsid w:val="00493053"/>
    <w:rsid w:val="00495342"/>
    <w:rsid w:val="004965DD"/>
    <w:rsid w:val="004A00EA"/>
    <w:rsid w:val="004A07E2"/>
    <w:rsid w:val="004A4DB6"/>
    <w:rsid w:val="004A51C0"/>
    <w:rsid w:val="004A650B"/>
    <w:rsid w:val="004B2851"/>
    <w:rsid w:val="004B2ABC"/>
    <w:rsid w:val="004B6B87"/>
    <w:rsid w:val="004C03E5"/>
    <w:rsid w:val="004C1FCF"/>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53E"/>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428"/>
    <w:rsid w:val="005D6CDE"/>
    <w:rsid w:val="005E266A"/>
    <w:rsid w:val="005E5A55"/>
    <w:rsid w:val="005E5A61"/>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1AE4"/>
    <w:rsid w:val="006230AD"/>
    <w:rsid w:val="00624806"/>
    <w:rsid w:val="00624DA0"/>
    <w:rsid w:val="0062533D"/>
    <w:rsid w:val="0062662C"/>
    <w:rsid w:val="00627659"/>
    <w:rsid w:val="00630D82"/>
    <w:rsid w:val="006310CD"/>
    <w:rsid w:val="00632FFB"/>
    <w:rsid w:val="0063302F"/>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300"/>
    <w:rsid w:val="00673D4A"/>
    <w:rsid w:val="006753D6"/>
    <w:rsid w:val="0067685B"/>
    <w:rsid w:val="0068004E"/>
    <w:rsid w:val="00681EB1"/>
    <w:rsid w:val="00682575"/>
    <w:rsid w:val="00682A67"/>
    <w:rsid w:val="00683A04"/>
    <w:rsid w:val="006843E3"/>
    <w:rsid w:val="00685F3D"/>
    <w:rsid w:val="00690835"/>
    <w:rsid w:val="00693186"/>
    <w:rsid w:val="006948EF"/>
    <w:rsid w:val="006A0025"/>
    <w:rsid w:val="006A7AAC"/>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476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17AB"/>
    <w:rsid w:val="007C2746"/>
    <w:rsid w:val="007C4D6A"/>
    <w:rsid w:val="007C53AC"/>
    <w:rsid w:val="007C7B45"/>
    <w:rsid w:val="007C7F59"/>
    <w:rsid w:val="007D064B"/>
    <w:rsid w:val="007D4D57"/>
    <w:rsid w:val="007D51B3"/>
    <w:rsid w:val="007D6202"/>
    <w:rsid w:val="007E020A"/>
    <w:rsid w:val="007E29BC"/>
    <w:rsid w:val="007E31BC"/>
    <w:rsid w:val="007E4B3F"/>
    <w:rsid w:val="007E67E6"/>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0ECA"/>
    <w:rsid w:val="008129ED"/>
    <w:rsid w:val="00814F95"/>
    <w:rsid w:val="0081513F"/>
    <w:rsid w:val="008153FD"/>
    <w:rsid w:val="0081677C"/>
    <w:rsid w:val="0081682D"/>
    <w:rsid w:val="00816E2C"/>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055B"/>
    <w:rsid w:val="008734FC"/>
    <w:rsid w:val="00873C85"/>
    <w:rsid w:val="00875A85"/>
    <w:rsid w:val="008769DA"/>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36502"/>
    <w:rsid w:val="009414A4"/>
    <w:rsid w:val="00943BB3"/>
    <w:rsid w:val="009447EC"/>
    <w:rsid w:val="00946426"/>
    <w:rsid w:val="00946FDE"/>
    <w:rsid w:val="00947750"/>
    <w:rsid w:val="00947EC9"/>
    <w:rsid w:val="0095018B"/>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1DC7"/>
    <w:rsid w:val="00A4259D"/>
    <w:rsid w:val="00A428D1"/>
    <w:rsid w:val="00A4335A"/>
    <w:rsid w:val="00A44B32"/>
    <w:rsid w:val="00A466AE"/>
    <w:rsid w:val="00A5067B"/>
    <w:rsid w:val="00A52113"/>
    <w:rsid w:val="00A539DB"/>
    <w:rsid w:val="00A55EEE"/>
    <w:rsid w:val="00A561D4"/>
    <w:rsid w:val="00A567E9"/>
    <w:rsid w:val="00A57380"/>
    <w:rsid w:val="00A5774B"/>
    <w:rsid w:val="00A607CA"/>
    <w:rsid w:val="00A70241"/>
    <w:rsid w:val="00A72050"/>
    <w:rsid w:val="00A72DF1"/>
    <w:rsid w:val="00A73690"/>
    <w:rsid w:val="00A736ED"/>
    <w:rsid w:val="00A74D9F"/>
    <w:rsid w:val="00A82C09"/>
    <w:rsid w:val="00A85A2E"/>
    <w:rsid w:val="00A87C9C"/>
    <w:rsid w:val="00A901AD"/>
    <w:rsid w:val="00A90C68"/>
    <w:rsid w:val="00A90DBA"/>
    <w:rsid w:val="00A91096"/>
    <w:rsid w:val="00A947B5"/>
    <w:rsid w:val="00A95A6A"/>
    <w:rsid w:val="00A96762"/>
    <w:rsid w:val="00A969F7"/>
    <w:rsid w:val="00AA062D"/>
    <w:rsid w:val="00AA3542"/>
    <w:rsid w:val="00AA414D"/>
    <w:rsid w:val="00AA7B69"/>
    <w:rsid w:val="00AB0E89"/>
    <w:rsid w:val="00AB0F3A"/>
    <w:rsid w:val="00AB274C"/>
    <w:rsid w:val="00AB2D06"/>
    <w:rsid w:val="00AB302E"/>
    <w:rsid w:val="00AB3423"/>
    <w:rsid w:val="00AB3D22"/>
    <w:rsid w:val="00AB4BD6"/>
    <w:rsid w:val="00AB691B"/>
    <w:rsid w:val="00AB6923"/>
    <w:rsid w:val="00AC3DBF"/>
    <w:rsid w:val="00AC3E30"/>
    <w:rsid w:val="00AC43B2"/>
    <w:rsid w:val="00AC59D5"/>
    <w:rsid w:val="00AC5F3F"/>
    <w:rsid w:val="00AC7B0F"/>
    <w:rsid w:val="00AD0B92"/>
    <w:rsid w:val="00AD169A"/>
    <w:rsid w:val="00AD1DB8"/>
    <w:rsid w:val="00AD2553"/>
    <w:rsid w:val="00AD7A59"/>
    <w:rsid w:val="00AD7FA9"/>
    <w:rsid w:val="00AE0B2F"/>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2820"/>
    <w:rsid w:val="00B74BA2"/>
    <w:rsid w:val="00B775AC"/>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94A"/>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0CDF"/>
    <w:rsid w:val="00C1170B"/>
    <w:rsid w:val="00C1264D"/>
    <w:rsid w:val="00C129C2"/>
    <w:rsid w:val="00C1453A"/>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1EFA"/>
    <w:rsid w:val="00C63806"/>
    <w:rsid w:val="00C64277"/>
    <w:rsid w:val="00C650D7"/>
    <w:rsid w:val="00C663A5"/>
    <w:rsid w:val="00C67ABD"/>
    <w:rsid w:val="00C740F3"/>
    <w:rsid w:val="00C8055D"/>
    <w:rsid w:val="00C814F4"/>
    <w:rsid w:val="00C838FF"/>
    <w:rsid w:val="00C852F2"/>
    <w:rsid w:val="00C87B08"/>
    <w:rsid w:val="00C903F5"/>
    <w:rsid w:val="00C91120"/>
    <w:rsid w:val="00C947D9"/>
    <w:rsid w:val="00C9495A"/>
    <w:rsid w:val="00C94D4F"/>
    <w:rsid w:val="00C961E3"/>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775"/>
    <w:rsid w:val="00D13BB5"/>
    <w:rsid w:val="00D14A3D"/>
    <w:rsid w:val="00D2241B"/>
    <w:rsid w:val="00D2263E"/>
    <w:rsid w:val="00D228DA"/>
    <w:rsid w:val="00D23416"/>
    <w:rsid w:val="00D240A0"/>
    <w:rsid w:val="00D2493A"/>
    <w:rsid w:val="00D26CB7"/>
    <w:rsid w:val="00D2701E"/>
    <w:rsid w:val="00D351FE"/>
    <w:rsid w:val="00D41A62"/>
    <w:rsid w:val="00D41AC4"/>
    <w:rsid w:val="00D43E5E"/>
    <w:rsid w:val="00D47969"/>
    <w:rsid w:val="00D5088E"/>
    <w:rsid w:val="00D5255F"/>
    <w:rsid w:val="00D56336"/>
    <w:rsid w:val="00D61ABA"/>
    <w:rsid w:val="00D64DE9"/>
    <w:rsid w:val="00D71285"/>
    <w:rsid w:val="00D71626"/>
    <w:rsid w:val="00D72206"/>
    <w:rsid w:val="00D72F4E"/>
    <w:rsid w:val="00D74C0A"/>
    <w:rsid w:val="00D82014"/>
    <w:rsid w:val="00D85364"/>
    <w:rsid w:val="00D863A9"/>
    <w:rsid w:val="00D869BD"/>
    <w:rsid w:val="00D86CD2"/>
    <w:rsid w:val="00D87789"/>
    <w:rsid w:val="00D87AB5"/>
    <w:rsid w:val="00D87B8B"/>
    <w:rsid w:val="00D92E60"/>
    <w:rsid w:val="00D930CC"/>
    <w:rsid w:val="00D938A9"/>
    <w:rsid w:val="00D94AC1"/>
    <w:rsid w:val="00DA0ED9"/>
    <w:rsid w:val="00DA122D"/>
    <w:rsid w:val="00DA26F2"/>
    <w:rsid w:val="00DA3073"/>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5E5B"/>
    <w:rsid w:val="00DF7399"/>
    <w:rsid w:val="00E00A2A"/>
    <w:rsid w:val="00E045B9"/>
    <w:rsid w:val="00E07CC6"/>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49F7"/>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97549"/>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6FAD"/>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5CE6"/>
    <w:rsid w:val="00F5617F"/>
    <w:rsid w:val="00F573F1"/>
    <w:rsid w:val="00F6070C"/>
    <w:rsid w:val="00F61C81"/>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301"/>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B491E"/>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189026944">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31504475">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2568562">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34944443">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213C1"/>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27508"/>
    <w:rsid w:val="0024299E"/>
    <w:rsid w:val="002463C1"/>
    <w:rsid w:val="002557AD"/>
    <w:rsid w:val="0027171E"/>
    <w:rsid w:val="002C1423"/>
    <w:rsid w:val="002C5902"/>
    <w:rsid w:val="002D278A"/>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35116"/>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B622B"/>
    <w:rsid w:val="006E2122"/>
    <w:rsid w:val="006E45BF"/>
    <w:rsid w:val="00700960"/>
    <w:rsid w:val="00714312"/>
    <w:rsid w:val="00716547"/>
    <w:rsid w:val="0072715E"/>
    <w:rsid w:val="0077506F"/>
    <w:rsid w:val="00780D9D"/>
    <w:rsid w:val="007815FC"/>
    <w:rsid w:val="007A30EE"/>
    <w:rsid w:val="007A4884"/>
    <w:rsid w:val="007B6D32"/>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3D44"/>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BE4615"/>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E12BB"/>
    <w:rsid w:val="00DF5DA3"/>
    <w:rsid w:val="00E05CBF"/>
    <w:rsid w:val="00E05FB1"/>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3CD1B-32C0-46C0-93BA-260FB1218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8338</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761</cp:revision>
  <cp:lastPrinted>2017-01-08T11:02:00Z</cp:lastPrinted>
  <dcterms:created xsi:type="dcterms:W3CDTF">2016-10-30T11:44:00Z</dcterms:created>
  <dcterms:modified xsi:type="dcterms:W3CDTF">2018-03-13T06:17:00Z</dcterms:modified>
</cp:coreProperties>
</file>