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B4D" w:rsidRPr="00065B4D" w:rsidRDefault="00065B4D" w:rsidP="00065B4D">
      <w:pPr>
        <w:bidi/>
        <w:jc w:val="center"/>
        <w:rPr>
          <w:rFonts w:cs="B Titr"/>
          <w:b/>
          <w:bCs/>
          <w:rtl/>
          <w:lang w:bidi="fa-IR"/>
        </w:rPr>
      </w:pPr>
      <w:r w:rsidRPr="00065B4D">
        <w:rPr>
          <w:rFonts w:cs="B Titr" w:hint="cs"/>
          <w:b/>
          <w:bCs/>
          <w:rtl/>
          <w:lang w:bidi="fa-IR"/>
        </w:rPr>
        <w:t>بسم</w:t>
      </w:r>
      <w:r w:rsidRPr="00065B4D">
        <w:rPr>
          <w:rFonts w:cs="B Titr"/>
          <w:b/>
          <w:bCs/>
          <w:rtl/>
          <w:lang w:bidi="fa-IR"/>
        </w:rPr>
        <w:t xml:space="preserve"> </w:t>
      </w:r>
      <w:r w:rsidRPr="00065B4D">
        <w:rPr>
          <w:rFonts w:cs="B Titr" w:hint="cs"/>
          <w:b/>
          <w:bCs/>
          <w:rtl/>
          <w:lang w:bidi="fa-IR"/>
        </w:rPr>
        <w:t>الله</w:t>
      </w:r>
      <w:r w:rsidRPr="00065B4D">
        <w:rPr>
          <w:rFonts w:cs="B Titr"/>
          <w:b/>
          <w:bCs/>
          <w:rtl/>
          <w:lang w:bidi="fa-IR"/>
        </w:rPr>
        <w:t xml:space="preserve"> </w:t>
      </w:r>
      <w:r w:rsidRPr="00065B4D">
        <w:rPr>
          <w:rFonts w:cs="B Titr" w:hint="cs"/>
          <w:b/>
          <w:bCs/>
          <w:rtl/>
          <w:lang w:bidi="fa-IR"/>
        </w:rPr>
        <w:t>الرحمن</w:t>
      </w:r>
      <w:r w:rsidRPr="00065B4D">
        <w:rPr>
          <w:rFonts w:cs="B Titr"/>
          <w:b/>
          <w:bCs/>
          <w:rtl/>
          <w:lang w:bidi="fa-IR"/>
        </w:rPr>
        <w:t xml:space="preserve"> </w:t>
      </w:r>
      <w:r w:rsidRPr="00065B4D">
        <w:rPr>
          <w:rFonts w:cs="B Titr" w:hint="cs"/>
          <w:b/>
          <w:bCs/>
          <w:rtl/>
          <w:lang w:bidi="fa-IR"/>
        </w:rPr>
        <w:t>الرحیم</w:t>
      </w:r>
    </w:p>
    <w:p w:rsidR="00065B4D" w:rsidRPr="00065B4D" w:rsidRDefault="00065B4D" w:rsidP="00065B4D">
      <w:pPr>
        <w:bidi/>
        <w:jc w:val="both"/>
        <w:rPr>
          <w:rFonts w:cs="B Badr"/>
          <w:b/>
          <w:bCs/>
          <w:sz w:val="28"/>
          <w:szCs w:val="28"/>
          <w:rtl/>
          <w:lang w:bidi="fa-IR"/>
        </w:rPr>
      </w:pPr>
      <w:r w:rsidRPr="00065B4D">
        <w:rPr>
          <w:rFonts w:cs="B Titr" w:hint="cs"/>
          <w:b/>
          <w:bCs/>
          <w:rtl/>
          <w:lang w:bidi="fa-IR"/>
        </w:rPr>
        <w:t>جلسه</w:t>
      </w:r>
      <w:r w:rsidRPr="00065B4D">
        <w:rPr>
          <w:rFonts w:cs="B Titr"/>
          <w:b/>
          <w:bCs/>
          <w:rtl/>
          <w:lang w:bidi="fa-IR"/>
        </w:rPr>
        <w:t>2</w:t>
      </w:r>
      <w:r>
        <w:rPr>
          <w:rFonts w:cs="B Titr" w:hint="cs"/>
          <w:b/>
          <w:bCs/>
          <w:rtl/>
          <w:lang w:bidi="fa-IR"/>
        </w:rPr>
        <w:t>2</w:t>
      </w:r>
      <w:r w:rsidRPr="00065B4D">
        <w:rPr>
          <w:rFonts w:cs="B Titr"/>
          <w:b/>
          <w:bCs/>
          <w:rtl/>
          <w:lang w:bidi="fa-IR"/>
        </w:rPr>
        <w:t xml:space="preserve">- </w:t>
      </w:r>
      <w:r w:rsidRPr="00065B4D">
        <w:rPr>
          <w:rFonts w:cs="B Titr" w:hint="cs"/>
          <w:b/>
          <w:bCs/>
          <w:rtl/>
          <w:lang w:bidi="fa-IR"/>
        </w:rPr>
        <w:t>موضوع</w:t>
      </w:r>
      <w:r w:rsidRPr="00065B4D">
        <w:rPr>
          <w:rFonts w:cs="B Titr"/>
          <w:b/>
          <w:bCs/>
          <w:rtl/>
          <w:lang w:bidi="fa-IR"/>
        </w:rPr>
        <w:t xml:space="preserve">: </w:t>
      </w:r>
      <w:r w:rsidRPr="00065B4D">
        <w:rPr>
          <w:rFonts w:cs="B Titr" w:hint="cs"/>
          <w:b/>
          <w:bCs/>
          <w:rtl/>
          <w:lang w:bidi="fa-IR"/>
        </w:rPr>
        <w:t>درس</w:t>
      </w:r>
      <w:r w:rsidRPr="00065B4D">
        <w:rPr>
          <w:rFonts w:cs="B Titr"/>
          <w:b/>
          <w:bCs/>
          <w:rtl/>
          <w:lang w:bidi="fa-IR"/>
        </w:rPr>
        <w:t xml:space="preserve"> </w:t>
      </w:r>
      <w:r w:rsidRPr="00065B4D">
        <w:rPr>
          <w:rFonts w:cs="B Titr" w:hint="cs"/>
          <w:b/>
          <w:bCs/>
          <w:rtl/>
          <w:lang w:bidi="fa-IR"/>
        </w:rPr>
        <w:t>خارج</w:t>
      </w:r>
      <w:r w:rsidRPr="00065B4D">
        <w:rPr>
          <w:rFonts w:cs="B Titr"/>
          <w:b/>
          <w:bCs/>
          <w:rtl/>
          <w:lang w:bidi="fa-IR"/>
        </w:rPr>
        <w:t xml:space="preserve"> </w:t>
      </w:r>
      <w:r w:rsidRPr="00065B4D">
        <w:rPr>
          <w:rFonts w:cs="B Titr" w:hint="cs"/>
          <w:b/>
          <w:bCs/>
          <w:rtl/>
          <w:lang w:bidi="fa-IR"/>
        </w:rPr>
        <w:t>اصول</w:t>
      </w:r>
      <w:r w:rsidRPr="00065B4D">
        <w:rPr>
          <w:rFonts w:cs="B Titr"/>
          <w:b/>
          <w:bCs/>
          <w:rtl/>
          <w:lang w:bidi="fa-IR"/>
        </w:rPr>
        <w:t xml:space="preserve"> </w:t>
      </w:r>
      <w:r w:rsidRPr="00065B4D">
        <w:rPr>
          <w:rFonts w:cs="B Titr" w:hint="cs"/>
          <w:b/>
          <w:bCs/>
          <w:rtl/>
          <w:lang w:bidi="fa-IR"/>
        </w:rPr>
        <w:t>حضرت</w:t>
      </w:r>
      <w:r w:rsidRPr="00065B4D">
        <w:rPr>
          <w:rFonts w:cs="B Titr"/>
          <w:b/>
          <w:bCs/>
          <w:rtl/>
          <w:lang w:bidi="fa-IR"/>
        </w:rPr>
        <w:t xml:space="preserve"> </w:t>
      </w:r>
      <w:r w:rsidRPr="00065B4D">
        <w:rPr>
          <w:rFonts w:cs="B Titr" w:hint="cs"/>
          <w:b/>
          <w:bCs/>
          <w:rtl/>
          <w:lang w:bidi="fa-IR"/>
        </w:rPr>
        <w:t>آیت</w:t>
      </w:r>
      <w:r w:rsidRPr="00065B4D">
        <w:rPr>
          <w:rFonts w:cs="B Titr"/>
          <w:b/>
          <w:bCs/>
          <w:rtl/>
          <w:lang w:bidi="fa-IR"/>
        </w:rPr>
        <w:t xml:space="preserve"> </w:t>
      </w:r>
      <w:r w:rsidRPr="00065B4D">
        <w:rPr>
          <w:rFonts w:cs="B Titr" w:hint="cs"/>
          <w:b/>
          <w:bCs/>
          <w:rtl/>
          <w:lang w:bidi="fa-IR"/>
        </w:rPr>
        <w:t>الله</w:t>
      </w:r>
      <w:r w:rsidRPr="00065B4D">
        <w:rPr>
          <w:rFonts w:cs="B Titr"/>
          <w:b/>
          <w:bCs/>
          <w:rtl/>
          <w:lang w:bidi="fa-IR"/>
        </w:rPr>
        <w:t xml:space="preserve"> </w:t>
      </w:r>
      <w:r w:rsidRPr="00065B4D">
        <w:rPr>
          <w:rFonts w:cs="B Titr" w:hint="cs"/>
          <w:b/>
          <w:bCs/>
          <w:rtl/>
          <w:lang w:bidi="fa-IR"/>
        </w:rPr>
        <w:t>عندلیب</w:t>
      </w:r>
      <w:r w:rsidRPr="00065B4D">
        <w:rPr>
          <w:rFonts w:cs="B Titr"/>
          <w:b/>
          <w:bCs/>
          <w:rtl/>
          <w:lang w:bidi="fa-IR"/>
        </w:rPr>
        <w:t xml:space="preserve"> </w:t>
      </w:r>
      <w:r w:rsidRPr="00065B4D">
        <w:rPr>
          <w:rFonts w:cs="B Titr" w:hint="cs"/>
          <w:b/>
          <w:bCs/>
          <w:rtl/>
          <w:lang w:bidi="fa-IR"/>
        </w:rPr>
        <w:t>همدانی</w:t>
      </w:r>
      <w:r w:rsidRPr="00065B4D">
        <w:rPr>
          <w:rFonts w:cs="B Titr"/>
          <w:b/>
          <w:bCs/>
          <w:rtl/>
          <w:lang w:bidi="fa-IR"/>
        </w:rPr>
        <w:t xml:space="preserve"> -  </w:t>
      </w:r>
      <w:r w:rsidRPr="00065B4D">
        <w:rPr>
          <w:rFonts w:cs="B Titr" w:hint="cs"/>
          <w:b/>
          <w:bCs/>
          <w:rtl/>
          <w:lang w:bidi="fa-IR"/>
        </w:rPr>
        <w:t>حجیت</w:t>
      </w:r>
      <w:r w:rsidRPr="00065B4D">
        <w:rPr>
          <w:rFonts w:cs="B Titr"/>
          <w:b/>
          <w:bCs/>
          <w:rtl/>
          <w:lang w:bidi="fa-IR"/>
        </w:rPr>
        <w:t xml:space="preserve"> </w:t>
      </w:r>
      <w:r w:rsidRPr="00065B4D">
        <w:rPr>
          <w:rFonts w:cs="B Titr" w:hint="cs"/>
          <w:b/>
          <w:bCs/>
          <w:rtl/>
          <w:lang w:bidi="fa-IR"/>
        </w:rPr>
        <w:t>علم</w:t>
      </w:r>
      <w:r w:rsidRPr="00065B4D">
        <w:rPr>
          <w:rFonts w:cs="B Titr"/>
          <w:b/>
          <w:bCs/>
          <w:rtl/>
          <w:lang w:bidi="fa-IR"/>
        </w:rPr>
        <w:t xml:space="preserve"> </w:t>
      </w:r>
      <w:r w:rsidRPr="00065B4D">
        <w:rPr>
          <w:rFonts w:cs="B Titr" w:hint="cs"/>
          <w:b/>
          <w:bCs/>
          <w:rtl/>
          <w:lang w:bidi="fa-IR"/>
        </w:rPr>
        <w:t>اجمالی</w:t>
      </w:r>
      <w:r w:rsidRPr="00065B4D">
        <w:rPr>
          <w:rFonts w:cs="B Titr"/>
          <w:b/>
          <w:bCs/>
          <w:rtl/>
          <w:lang w:bidi="fa-IR"/>
        </w:rPr>
        <w:t xml:space="preserve">     </w:t>
      </w:r>
      <w:r w:rsidRPr="00065B4D">
        <w:rPr>
          <w:rFonts w:cs="B Titr" w:hint="cs"/>
          <w:b/>
          <w:bCs/>
          <w:rtl/>
          <w:lang w:bidi="fa-IR"/>
        </w:rPr>
        <w:t>تاریخ</w:t>
      </w:r>
      <w:r w:rsidRPr="00065B4D">
        <w:rPr>
          <w:rFonts w:cs="B Titr"/>
          <w:b/>
          <w:bCs/>
          <w:rtl/>
          <w:lang w:bidi="fa-IR"/>
        </w:rPr>
        <w:t xml:space="preserve">: </w:t>
      </w:r>
      <w:r>
        <w:rPr>
          <w:rFonts w:cs="B Titr" w:hint="cs"/>
          <w:b/>
          <w:bCs/>
          <w:rtl/>
          <w:lang w:bidi="fa-IR"/>
        </w:rPr>
        <w:t>یک</w:t>
      </w:r>
      <w:r w:rsidRPr="00065B4D">
        <w:rPr>
          <w:rFonts w:cs="B Titr" w:hint="cs"/>
          <w:b/>
          <w:bCs/>
          <w:rtl/>
          <w:lang w:bidi="fa-IR"/>
        </w:rPr>
        <w:t>شنبه</w:t>
      </w:r>
      <w:r w:rsidRPr="00065B4D">
        <w:rPr>
          <w:rFonts w:cs="B Titr"/>
          <w:b/>
          <w:bCs/>
          <w:rtl/>
          <w:lang w:bidi="fa-IR"/>
        </w:rPr>
        <w:t xml:space="preserve"> 1</w:t>
      </w:r>
      <w:r>
        <w:rPr>
          <w:rFonts w:cs="B Titr" w:hint="cs"/>
          <w:b/>
          <w:bCs/>
          <w:rtl/>
          <w:lang w:bidi="fa-IR"/>
        </w:rPr>
        <w:t>9</w:t>
      </w:r>
      <w:r w:rsidRPr="00065B4D">
        <w:rPr>
          <w:rFonts w:cs="B Titr"/>
          <w:b/>
          <w:bCs/>
          <w:rtl/>
          <w:lang w:bidi="fa-IR"/>
        </w:rPr>
        <w:t>/9/</w:t>
      </w:r>
      <w:r w:rsidRPr="00065B4D">
        <w:rPr>
          <w:rFonts w:cs="B Badr"/>
          <w:b/>
          <w:bCs/>
          <w:sz w:val="28"/>
          <w:szCs w:val="28"/>
          <w:rtl/>
          <w:lang w:bidi="fa-IR"/>
        </w:rPr>
        <w:t>96</w:t>
      </w:r>
    </w:p>
    <w:p w:rsidR="00065B4D" w:rsidRPr="00065B4D" w:rsidRDefault="00065B4D" w:rsidP="00065B4D">
      <w:pPr>
        <w:bidi/>
        <w:jc w:val="both"/>
        <w:rPr>
          <w:rFonts w:cs="B Badr"/>
          <w:b/>
          <w:bCs/>
          <w:sz w:val="28"/>
          <w:szCs w:val="28"/>
          <w:u w:val="single"/>
          <w:rtl/>
          <w:lang w:bidi="fa-IR"/>
        </w:rPr>
      </w:pPr>
      <w:r w:rsidRPr="00065B4D">
        <w:rPr>
          <w:rFonts w:cs="B Badr" w:hint="cs"/>
          <w:b/>
          <w:bCs/>
          <w:sz w:val="28"/>
          <w:szCs w:val="28"/>
          <w:u w:val="single"/>
          <w:rtl/>
          <w:lang w:bidi="fa-IR"/>
        </w:rPr>
        <w:t>کلام آخر در اقتضاء و علیت تامه</w:t>
      </w:r>
    </w:p>
    <w:p w:rsidR="00CA6C98" w:rsidRPr="00065B4D" w:rsidRDefault="00CA6C98" w:rsidP="00065B4D">
      <w:pPr>
        <w:bidi/>
        <w:jc w:val="both"/>
        <w:rPr>
          <w:rFonts w:cs="B Badr"/>
          <w:b/>
          <w:bCs/>
          <w:sz w:val="28"/>
          <w:szCs w:val="28"/>
          <w:rtl/>
          <w:lang w:bidi="fa-IR"/>
        </w:rPr>
      </w:pPr>
      <w:r w:rsidRPr="00065B4D">
        <w:rPr>
          <w:rFonts w:cs="B Badr" w:hint="cs"/>
          <w:b/>
          <w:bCs/>
          <w:sz w:val="28"/>
          <w:szCs w:val="28"/>
          <w:rtl/>
          <w:lang w:bidi="fa-IR"/>
        </w:rPr>
        <w:t xml:space="preserve">روایاتی که به آنها اشاره شد در یک دسته بندی کلی به دو دسته تقسیم می شوند: </w:t>
      </w:r>
    </w:p>
    <w:p w:rsidR="00CA6C98" w:rsidRPr="00065B4D" w:rsidRDefault="00CA6C98" w:rsidP="00065B4D">
      <w:pPr>
        <w:bidi/>
        <w:jc w:val="both"/>
        <w:rPr>
          <w:rFonts w:cs="B Badr"/>
          <w:b/>
          <w:bCs/>
          <w:sz w:val="28"/>
          <w:szCs w:val="28"/>
          <w:rtl/>
          <w:lang w:bidi="fa-IR"/>
        </w:rPr>
      </w:pPr>
      <w:r w:rsidRPr="00065B4D">
        <w:rPr>
          <w:rFonts w:cs="B Badr" w:hint="cs"/>
          <w:b/>
          <w:bCs/>
          <w:sz w:val="28"/>
          <w:szCs w:val="28"/>
          <w:rtl/>
          <w:lang w:bidi="fa-IR"/>
        </w:rPr>
        <w:t xml:space="preserve">دسته ی اول روایاتی بود که در مورد انائین مشتبهین یا اشتباه مذکی و میته یا اشتباه در دو ثوب که یکی از آنها نجس است. که از آنها استفاده می شد منجزیت علم اجمالی در اطراف شبهه ی محصوره. </w:t>
      </w:r>
    </w:p>
    <w:p w:rsidR="00CA6C98" w:rsidRPr="00065B4D" w:rsidRDefault="00CA6C98" w:rsidP="00065B4D">
      <w:pPr>
        <w:bidi/>
        <w:jc w:val="both"/>
        <w:rPr>
          <w:rFonts w:cs="B Badr"/>
          <w:b/>
          <w:bCs/>
          <w:sz w:val="28"/>
          <w:szCs w:val="28"/>
          <w:rtl/>
          <w:lang w:bidi="fa-IR"/>
        </w:rPr>
      </w:pPr>
      <w:r w:rsidRPr="00065B4D">
        <w:rPr>
          <w:rFonts w:cs="B Badr" w:hint="cs"/>
          <w:b/>
          <w:bCs/>
          <w:sz w:val="28"/>
          <w:szCs w:val="28"/>
          <w:rtl/>
          <w:lang w:bidi="fa-IR"/>
        </w:rPr>
        <w:t>دسته ی دوم روایاتی بود چنانکه از سؤال و جواب واضح بود در مورد سوق المسلمین بود و شبهه ی حرمت و نجاست که فرمود تا علم به حرمت نداری پاک است و حلال و نیز روایاتی که می فرمود «کل شیء لک طاهر حتی تعلم أنه قذر»</w:t>
      </w:r>
    </w:p>
    <w:p w:rsidR="00CA6C98" w:rsidRPr="00065B4D" w:rsidRDefault="00CA6C98" w:rsidP="00065B4D">
      <w:pPr>
        <w:bidi/>
        <w:jc w:val="both"/>
        <w:rPr>
          <w:rFonts w:cs="B Badr"/>
          <w:b/>
          <w:bCs/>
          <w:sz w:val="28"/>
          <w:szCs w:val="28"/>
          <w:rtl/>
          <w:lang w:bidi="fa-IR"/>
        </w:rPr>
      </w:pPr>
      <w:r w:rsidRPr="00065B4D">
        <w:rPr>
          <w:rFonts w:cs="B Badr" w:hint="cs"/>
          <w:b/>
          <w:bCs/>
          <w:sz w:val="28"/>
          <w:szCs w:val="28"/>
          <w:rtl/>
          <w:lang w:bidi="fa-IR"/>
        </w:rPr>
        <w:t>ما با توجه به این دو دسته از روایات معتقدیم که 1. مخالفت قطعیه در اطراف علم اجمالی جایز نیست. 2. موافقت قطعیه در مواردی مثل انائین، ثوبین، لحمین واجب است. بعد می گوییم چه خصوصیتی دارد. 3. ادعای سوم اینکه موافقت قطعیه در غیر این موارد، لزومی ندارد.</w:t>
      </w:r>
    </w:p>
    <w:p w:rsidR="00CA6C98" w:rsidRPr="00065B4D" w:rsidRDefault="00CA6C98" w:rsidP="00065B4D">
      <w:pPr>
        <w:bidi/>
        <w:jc w:val="both"/>
        <w:rPr>
          <w:rFonts w:cs="B Badr"/>
          <w:b/>
          <w:bCs/>
          <w:sz w:val="28"/>
          <w:szCs w:val="28"/>
          <w:rtl/>
          <w:lang w:bidi="fa-IR"/>
        </w:rPr>
      </w:pPr>
      <w:r w:rsidRPr="00065B4D">
        <w:rPr>
          <w:rFonts w:cs="B Badr" w:hint="cs"/>
          <w:b/>
          <w:bCs/>
          <w:sz w:val="28"/>
          <w:szCs w:val="28"/>
          <w:rtl/>
          <w:lang w:bidi="fa-IR"/>
        </w:rPr>
        <w:t xml:space="preserve">اما ادعای اول: شما به روایاتی که می گفت «کل شیء لک حلال حتی تعلم» دقت کنید. حتی تعلم یعنی علم تفصییلی  بلا شک و بلا شبهه. این علم تفصیلی به حرمت دو مصداق دارد. یکی آنجا که بالخصوص علم اجمالی پیدا کنید که هذا نجس. این که واضح است. دوم آن جایی که اطراف محصور باشد و همه را مرتکب شوید. این علم به حرمت </w:t>
      </w:r>
      <w:r w:rsidR="00137216">
        <w:rPr>
          <w:rFonts w:cs="B Badr" w:hint="cs"/>
          <w:b/>
          <w:bCs/>
          <w:sz w:val="28"/>
          <w:szCs w:val="28"/>
          <w:rtl/>
          <w:lang w:bidi="fa-IR"/>
        </w:rPr>
        <w:t xml:space="preserve">پیدا می شود اینجا داخل در غایت </w:t>
      </w:r>
      <w:r w:rsidRPr="00065B4D">
        <w:rPr>
          <w:rFonts w:cs="B Badr" w:hint="cs"/>
          <w:b/>
          <w:bCs/>
          <w:sz w:val="28"/>
          <w:szCs w:val="28"/>
          <w:rtl/>
          <w:lang w:bidi="fa-IR"/>
        </w:rPr>
        <w:t>(حتی تعلم)</w:t>
      </w:r>
      <w:r w:rsidR="00137216">
        <w:rPr>
          <w:rFonts w:cs="B Badr" w:hint="cs"/>
          <w:b/>
          <w:bCs/>
          <w:sz w:val="28"/>
          <w:szCs w:val="28"/>
          <w:rtl/>
          <w:lang w:bidi="fa-IR"/>
        </w:rPr>
        <w:t xml:space="preserve"> </w:t>
      </w:r>
      <w:r w:rsidRPr="00065B4D">
        <w:rPr>
          <w:rFonts w:cs="B Badr" w:hint="cs"/>
          <w:b/>
          <w:bCs/>
          <w:sz w:val="28"/>
          <w:szCs w:val="28"/>
          <w:rtl/>
          <w:lang w:bidi="fa-IR"/>
        </w:rPr>
        <w:t>است. هیچ اجمالی هم در روایت نیست. وقتی شما علم اجمالی دارید که یا الف حرام است یا باء، و هم الف را مرتکب می شوید هم باء را علم تفصیلی پیدا می کنید به این که هذا حرام. چه فرقی است بین این دو موردی که عرض می کنیم؟ دو ظرف آب را که یکی نجس است و یکی پاک است. تک به تک بخورید یا این دو تا ظرف را که یک</w:t>
      </w:r>
      <w:r w:rsidR="00137216">
        <w:rPr>
          <w:rFonts w:cs="B Badr" w:hint="cs"/>
          <w:b/>
          <w:bCs/>
          <w:sz w:val="28"/>
          <w:szCs w:val="28"/>
          <w:rtl/>
          <w:lang w:bidi="fa-IR"/>
        </w:rPr>
        <w:t>ی</w:t>
      </w:r>
      <w:r w:rsidRPr="00065B4D">
        <w:rPr>
          <w:rFonts w:cs="B Badr" w:hint="cs"/>
          <w:b/>
          <w:bCs/>
          <w:sz w:val="28"/>
          <w:szCs w:val="28"/>
          <w:rtl/>
          <w:lang w:bidi="fa-IR"/>
        </w:rPr>
        <w:t xml:space="preserve"> پاک است و یکی نجس، روی هم بریزید؟ کل شیء لک حلال حتی تعلم أنه حرام. پس ادعای اول این است که مورد مخالفت قطعیه داخل غایت </w:t>
      </w:r>
      <w:r w:rsidR="00EB56AF">
        <w:rPr>
          <w:rFonts w:cs="B Badr" w:hint="cs"/>
          <w:b/>
          <w:bCs/>
          <w:sz w:val="28"/>
          <w:szCs w:val="28"/>
          <w:rtl/>
          <w:lang w:bidi="fa-IR"/>
        </w:rPr>
        <w:t>(حتی تعلم)</w:t>
      </w:r>
      <w:r w:rsidRPr="00065B4D">
        <w:rPr>
          <w:rFonts w:cs="B Badr" w:hint="cs"/>
          <w:b/>
          <w:bCs/>
          <w:sz w:val="28"/>
          <w:szCs w:val="28"/>
          <w:rtl/>
          <w:lang w:bidi="fa-IR"/>
        </w:rPr>
        <w:t xml:space="preserve">است. </w:t>
      </w:r>
    </w:p>
    <w:p w:rsidR="00CA6C98" w:rsidRPr="00065B4D" w:rsidRDefault="00CA6C98" w:rsidP="00065B4D">
      <w:pPr>
        <w:bidi/>
        <w:jc w:val="both"/>
        <w:rPr>
          <w:rFonts w:cs="B Badr"/>
          <w:b/>
          <w:bCs/>
          <w:sz w:val="28"/>
          <w:szCs w:val="28"/>
          <w:rtl/>
          <w:lang w:bidi="fa-IR"/>
        </w:rPr>
      </w:pPr>
      <w:r w:rsidRPr="00065B4D">
        <w:rPr>
          <w:rFonts w:cs="B Badr" w:hint="cs"/>
          <w:b/>
          <w:bCs/>
          <w:sz w:val="28"/>
          <w:szCs w:val="28"/>
          <w:rtl/>
          <w:lang w:bidi="fa-IR"/>
        </w:rPr>
        <w:lastRenderedPageBreak/>
        <w:t>اما ادعای دوم</w:t>
      </w:r>
      <w:r w:rsidR="00137216">
        <w:rPr>
          <w:rFonts w:cs="Times New Roman" w:hint="cs"/>
          <w:b/>
          <w:bCs/>
          <w:sz w:val="28"/>
          <w:szCs w:val="28"/>
          <w:rtl/>
          <w:lang w:bidi="fa-IR"/>
        </w:rPr>
        <w:t>:</w:t>
      </w:r>
      <w:r w:rsidRPr="00065B4D">
        <w:rPr>
          <w:rFonts w:cs="B Badr" w:hint="cs"/>
          <w:b/>
          <w:bCs/>
          <w:sz w:val="28"/>
          <w:szCs w:val="28"/>
          <w:rtl/>
          <w:lang w:bidi="fa-IR"/>
        </w:rPr>
        <w:t xml:space="preserve"> این بود که موافقت قطعیه در بعضی از موارد واجب است و آن آنجایی است که شارع از شما یک عنوانی خواسته باشد و شرط  باشد</w:t>
      </w:r>
      <w:r w:rsidR="002434F8" w:rsidRPr="00065B4D">
        <w:rPr>
          <w:rFonts w:cs="B Badr" w:hint="cs"/>
          <w:b/>
          <w:bCs/>
          <w:sz w:val="28"/>
          <w:szCs w:val="28"/>
          <w:rtl/>
          <w:lang w:bidi="fa-IR"/>
        </w:rPr>
        <w:t xml:space="preserve"> مثل عنوان طهارت در وضو یا طهارت در لباس مصلی یا مذکی بودن لحم برای اکل. آنجا که شما علم اجمالی دارید یکی از این دو آب نجس است شرط طهارت آب محقق نشده. نمی توانید بگویید با یک آب وضو می گیرم چون شاید همان آب نجس باشد یا نمی توانید بگویید با یکی از این دو لباس نماز می خوانم یا در لحم هم همین است.</w:t>
      </w:r>
    </w:p>
    <w:p w:rsidR="002434F8" w:rsidRPr="00065B4D" w:rsidRDefault="002434F8" w:rsidP="00137216">
      <w:pPr>
        <w:bidi/>
        <w:jc w:val="both"/>
        <w:rPr>
          <w:rFonts w:cs="B Badr"/>
          <w:b/>
          <w:bCs/>
          <w:sz w:val="28"/>
          <w:szCs w:val="28"/>
          <w:rtl/>
          <w:lang w:bidi="fa-IR"/>
        </w:rPr>
      </w:pPr>
      <w:r w:rsidRPr="00065B4D">
        <w:rPr>
          <w:rFonts w:cs="B Badr" w:hint="cs"/>
          <w:b/>
          <w:bCs/>
          <w:sz w:val="28"/>
          <w:szCs w:val="28"/>
          <w:rtl/>
          <w:lang w:bidi="fa-IR"/>
        </w:rPr>
        <w:t>لذا باید هر دو آب را بریزید و تیمم کنید. اما در لباس مخالفت نکن با علمت ولی راهی دارید و آن تکرار نماز با دو لباس</w:t>
      </w:r>
      <w:r w:rsidR="00137216">
        <w:rPr>
          <w:rFonts w:cs="B Badr" w:hint="cs"/>
          <w:b/>
          <w:bCs/>
          <w:sz w:val="28"/>
          <w:szCs w:val="28"/>
          <w:rtl/>
          <w:lang w:bidi="fa-IR"/>
        </w:rPr>
        <w:t xml:space="preserve"> است.</w:t>
      </w:r>
      <w:r w:rsidRPr="00065B4D">
        <w:rPr>
          <w:rFonts w:cs="B Badr" w:hint="cs"/>
          <w:b/>
          <w:bCs/>
          <w:sz w:val="28"/>
          <w:szCs w:val="28"/>
          <w:rtl/>
          <w:lang w:bidi="fa-IR"/>
        </w:rPr>
        <w:t xml:space="preserve"> گوشت هم وقتی به مسلمان نفروختید و غیر مسلمان فروخ</w:t>
      </w:r>
      <w:r w:rsidR="00137216">
        <w:rPr>
          <w:rFonts w:cs="B Badr" w:hint="cs"/>
          <w:b/>
          <w:bCs/>
          <w:sz w:val="28"/>
          <w:szCs w:val="28"/>
          <w:rtl/>
          <w:lang w:bidi="fa-IR"/>
        </w:rPr>
        <w:t>تید مشکلی ندارد ولی به مسلمان ن</w:t>
      </w:r>
      <w:r w:rsidRPr="00065B4D">
        <w:rPr>
          <w:rFonts w:cs="B Badr" w:hint="cs"/>
          <w:b/>
          <w:bCs/>
          <w:sz w:val="28"/>
          <w:szCs w:val="28"/>
          <w:rtl/>
          <w:lang w:bidi="fa-IR"/>
        </w:rPr>
        <w:t>م</w:t>
      </w:r>
      <w:r w:rsidR="00137216">
        <w:rPr>
          <w:rFonts w:cs="B Badr" w:hint="cs"/>
          <w:b/>
          <w:bCs/>
          <w:sz w:val="28"/>
          <w:szCs w:val="28"/>
          <w:rtl/>
          <w:lang w:bidi="fa-IR"/>
        </w:rPr>
        <w:t>ی</w:t>
      </w:r>
      <w:r w:rsidRPr="00065B4D">
        <w:rPr>
          <w:rFonts w:cs="B Badr" w:hint="cs"/>
          <w:b/>
          <w:bCs/>
          <w:sz w:val="28"/>
          <w:szCs w:val="28"/>
          <w:rtl/>
          <w:lang w:bidi="fa-IR"/>
        </w:rPr>
        <w:t xml:space="preserve"> توانی</w:t>
      </w:r>
      <w:r w:rsidR="00137216">
        <w:rPr>
          <w:rFonts w:cs="B Badr" w:hint="cs"/>
          <w:b/>
          <w:bCs/>
          <w:sz w:val="28"/>
          <w:szCs w:val="28"/>
          <w:rtl/>
          <w:lang w:bidi="fa-IR"/>
        </w:rPr>
        <w:t>د</w:t>
      </w:r>
      <w:r w:rsidRPr="00065B4D">
        <w:rPr>
          <w:rFonts w:cs="B Badr" w:hint="cs"/>
          <w:b/>
          <w:bCs/>
          <w:sz w:val="28"/>
          <w:szCs w:val="28"/>
          <w:rtl/>
          <w:lang w:bidi="fa-IR"/>
        </w:rPr>
        <w:t xml:space="preserve"> بفروشید. </w:t>
      </w:r>
    </w:p>
    <w:p w:rsidR="002434F8" w:rsidRPr="00065B4D" w:rsidRDefault="00137216" w:rsidP="00EB56AF">
      <w:pPr>
        <w:bidi/>
        <w:jc w:val="both"/>
        <w:rPr>
          <w:rFonts w:cs="B Badr"/>
          <w:b/>
          <w:bCs/>
          <w:sz w:val="28"/>
          <w:szCs w:val="28"/>
          <w:rtl/>
          <w:lang w:bidi="fa-IR"/>
        </w:rPr>
      </w:pPr>
      <w:r>
        <w:rPr>
          <w:rFonts w:cs="B Badr" w:hint="cs"/>
          <w:b/>
          <w:bCs/>
          <w:sz w:val="28"/>
          <w:szCs w:val="28"/>
          <w:rtl/>
          <w:lang w:bidi="fa-IR"/>
        </w:rPr>
        <w:t>مواردی که شک در محصل است و شما شک می کنید آن عنوان محقق شد یا نه اینجا موافقت قطعیه لازم است</w:t>
      </w:r>
      <w:r w:rsidR="002434F8" w:rsidRPr="00065B4D">
        <w:rPr>
          <w:rFonts w:cs="B Badr" w:hint="cs"/>
          <w:b/>
          <w:bCs/>
          <w:sz w:val="28"/>
          <w:szCs w:val="28"/>
          <w:rtl/>
          <w:lang w:bidi="fa-IR"/>
        </w:rPr>
        <w:t>.</w:t>
      </w:r>
      <w:r w:rsidR="00EB56AF">
        <w:rPr>
          <w:rFonts w:cs="B Badr" w:hint="cs"/>
          <w:b/>
          <w:bCs/>
          <w:sz w:val="28"/>
          <w:szCs w:val="28"/>
          <w:rtl/>
          <w:lang w:bidi="fa-IR"/>
        </w:rPr>
        <w:t xml:space="preserve"> </w:t>
      </w:r>
      <w:r w:rsidR="002434F8" w:rsidRPr="00065B4D">
        <w:rPr>
          <w:rFonts w:cs="B Badr" w:hint="cs"/>
          <w:b/>
          <w:bCs/>
          <w:sz w:val="28"/>
          <w:szCs w:val="28"/>
          <w:rtl/>
          <w:lang w:bidi="fa-IR"/>
        </w:rPr>
        <w:t xml:space="preserve">اما </w:t>
      </w:r>
      <w:r>
        <w:rPr>
          <w:rFonts w:cs="B Badr" w:hint="cs"/>
          <w:b/>
          <w:bCs/>
          <w:sz w:val="28"/>
          <w:szCs w:val="28"/>
          <w:rtl/>
          <w:lang w:bidi="fa-IR"/>
        </w:rPr>
        <w:t xml:space="preserve">ادعای سوم ما که </w:t>
      </w:r>
      <w:r w:rsidR="002434F8" w:rsidRPr="00065B4D">
        <w:rPr>
          <w:rFonts w:cs="B Badr" w:hint="cs"/>
          <w:b/>
          <w:bCs/>
          <w:sz w:val="28"/>
          <w:szCs w:val="28"/>
          <w:rtl/>
          <w:lang w:bidi="fa-IR"/>
        </w:rPr>
        <w:t>غ</w:t>
      </w:r>
      <w:r>
        <w:rPr>
          <w:rFonts w:cs="B Badr" w:hint="cs"/>
          <w:b/>
          <w:bCs/>
          <w:sz w:val="28"/>
          <w:szCs w:val="28"/>
          <w:rtl/>
          <w:lang w:bidi="fa-IR"/>
        </w:rPr>
        <w:t>ی</w:t>
      </w:r>
      <w:r w:rsidR="002434F8" w:rsidRPr="00065B4D">
        <w:rPr>
          <w:rFonts w:cs="B Badr" w:hint="cs"/>
          <w:b/>
          <w:bCs/>
          <w:sz w:val="28"/>
          <w:szCs w:val="28"/>
          <w:rtl/>
          <w:lang w:bidi="fa-IR"/>
        </w:rPr>
        <w:t xml:space="preserve">ر از این موارد که تحقق یک عنوان بر شما فرض و </w:t>
      </w:r>
      <w:r>
        <w:rPr>
          <w:rFonts w:cs="B Badr" w:hint="cs"/>
          <w:b/>
          <w:bCs/>
          <w:sz w:val="28"/>
          <w:szCs w:val="28"/>
          <w:rtl/>
          <w:lang w:bidi="fa-IR"/>
        </w:rPr>
        <w:t>لازم نباشد. شبهه ی محصوره هم باشد</w:t>
      </w:r>
      <w:r w:rsidR="002434F8" w:rsidRPr="00065B4D">
        <w:rPr>
          <w:rFonts w:cs="B Badr" w:hint="cs"/>
          <w:b/>
          <w:bCs/>
          <w:sz w:val="28"/>
          <w:szCs w:val="28"/>
          <w:rtl/>
          <w:lang w:bidi="fa-IR"/>
        </w:rPr>
        <w:t>. آیا موافقت قطعیه لازم است یا نه؟ می گوییم نه لازم نیست. چون روایت فرمود حتی تعلم أنه حرام. با مخالفت احتمالیه علم به وقوع به حرا</w:t>
      </w:r>
      <w:r w:rsidR="00EB56AF">
        <w:rPr>
          <w:rFonts w:cs="B Badr" w:hint="cs"/>
          <w:b/>
          <w:bCs/>
          <w:sz w:val="28"/>
          <w:szCs w:val="28"/>
          <w:rtl/>
          <w:lang w:bidi="fa-IR"/>
        </w:rPr>
        <w:t>م حاصل نمی شود. اگر دست مرطوب با</w:t>
      </w:r>
      <w:r w:rsidR="002434F8" w:rsidRPr="00065B4D">
        <w:rPr>
          <w:rFonts w:cs="B Badr" w:hint="cs"/>
          <w:b/>
          <w:bCs/>
          <w:sz w:val="28"/>
          <w:szCs w:val="28"/>
          <w:rtl/>
          <w:lang w:bidi="fa-IR"/>
        </w:rPr>
        <w:t xml:space="preserve"> یکی از د</w:t>
      </w:r>
      <w:r w:rsidR="00EB56AF">
        <w:rPr>
          <w:rFonts w:cs="B Badr" w:hint="cs"/>
          <w:b/>
          <w:bCs/>
          <w:sz w:val="28"/>
          <w:szCs w:val="28"/>
          <w:rtl/>
          <w:lang w:bidi="fa-IR"/>
        </w:rPr>
        <w:t xml:space="preserve">و ثوبی که در  اطراف علم اجمالی </w:t>
      </w:r>
      <w:r w:rsidR="002434F8" w:rsidRPr="00065B4D">
        <w:rPr>
          <w:rFonts w:cs="B Badr" w:hint="cs"/>
          <w:b/>
          <w:bCs/>
          <w:sz w:val="28"/>
          <w:szCs w:val="28"/>
          <w:rtl/>
          <w:lang w:bidi="fa-IR"/>
        </w:rPr>
        <w:t>به نجاست</w:t>
      </w:r>
      <w:r w:rsidR="00EB56AF">
        <w:rPr>
          <w:rFonts w:cs="B Badr" w:hint="cs"/>
          <w:b/>
          <w:bCs/>
          <w:sz w:val="28"/>
          <w:szCs w:val="28"/>
          <w:rtl/>
          <w:lang w:bidi="fa-IR"/>
        </w:rPr>
        <w:t xml:space="preserve"> است،</w:t>
      </w:r>
      <w:r w:rsidR="002434F8" w:rsidRPr="00065B4D">
        <w:rPr>
          <w:rFonts w:cs="B Badr" w:hint="cs"/>
          <w:b/>
          <w:bCs/>
          <w:sz w:val="28"/>
          <w:szCs w:val="28"/>
          <w:rtl/>
          <w:lang w:bidi="fa-IR"/>
        </w:rPr>
        <w:t xml:space="preserve"> برخورد کرد لازم نیست غسل صورت گیرد.</w:t>
      </w:r>
    </w:p>
    <w:p w:rsidR="002434F8" w:rsidRPr="00065B4D" w:rsidRDefault="00EB56AF" w:rsidP="00137216">
      <w:pPr>
        <w:bidi/>
        <w:jc w:val="both"/>
        <w:rPr>
          <w:rFonts w:cs="B Badr"/>
          <w:b/>
          <w:bCs/>
          <w:sz w:val="28"/>
          <w:szCs w:val="28"/>
          <w:rtl/>
          <w:lang w:bidi="fa-IR"/>
        </w:rPr>
      </w:pPr>
      <w:r>
        <w:rPr>
          <w:rFonts w:cs="B Badr" w:hint="cs"/>
          <w:b/>
          <w:bCs/>
          <w:sz w:val="28"/>
          <w:szCs w:val="28"/>
          <w:rtl/>
          <w:lang w:bidi="fa-IR"/>
        </w:rPr>
        <w:t xml:space="preserve">حضرت استاد: </w:t>
      </w:r>
      <w:r w:rsidR="002434F8" w:rsidRPr="00065B4D">
        <w:rPr>
          <w:rFonts w:cs="B Badr" w:hint="cs"/>
          <w:b/>
          <w:bCs/>
          <w:sz w:val="28"/>
          <w:szCs w:val="28"/>
          <w:rtl/>
          <w:lang w:bidi="fa-IR"/>
        </w:rPr>
        <w:t>ما معتقدیم اگر</w:t>
      </w:r>
      <w:r w:rsidR="00137216">
        <w:rPr>
          <w:rFonts w:cs="B Badr" w:hint="cs"/>
          <w:b/>
          <w:bCs/>
          <w:sz w:val="28"/>
          <w:szCs w:val="28"/>
          <w:rtl/>
          <w:lang w:bidi="fa-IR"/>
        </w:rPr>
        <w:t xml:space="preserve"> بحث </w:t>
      </w:r>
      <w:r w:rsidR="002434F8" w:rsidRPr="00065B4D">
        <w:rPr>
          <w:rFonts w:cs="B Badr" w:hint="cs"/>
          <w:b/>
          <w:bCs/>
          <w:sz w:val="28"/>
          <w:szCs w:val="28"/>
          <w:rtl/>
          <w:lang w:bidi="fa-IR"/>
        </w:rPr>
        <w:t xml:space="preserve">ثبوتی </w:t>
      </w:r>
      <w:r w:rsidR="00137216">
        <w:rPr>
          <w:rFonts w:cs="B Badr" w:hint="cs"/>
          <w:b/>
          <w:bCs/>
          <w:sz w:val="28"/>
          <w:szCs w:val="28"/>
          <w:rtl/>
          <w:lang w:bidi="fa-IR"/>
        </w:rPr>
        <w:t xml:space="preserve">محض باشد، </w:t>
      </w:r>
      <w:r w:rsidR="002434F8" w:rsidRPr="00065B4D">
        <w:rPr>
          <w:rFonts w:cs="B Badr" w:hint="cs"/>
          <w:b/>
          <w:bCs/>
          <w:sz w:val="28"/>
          <w:szCs w:val="28"/>
          <w:rtl/>
          <w:lang w:bidi="fa-IR"/>
        </w:rPr>
        <w:t xml:space="preserve">حتی مخالفت قطعیه هم می شود از طرف شارع مجاز باشد منتهی در حقیقت می گوید مخالفتی نیست. </w:t>
      </w:r>
    </w:p>
    <w:p w:rsidR="002434F8" w:rsidRPr="00065B4D" w:rsidRDefault="002434F8" w:rsidP="00065B4D">
      <w:pPr>
        <w:bidi/>
        <w:jc w:val="both"/>
        <w:rPr>
          <w:rFonts w:cs="B Badr"/>
          <w:b/>
          <w:bCs/>
          <w:sz w:val="28"/>
          <w:szCs w:val="28"/>
          <w:rtl/>
          <w:lang w:bidi="fa-IR"/>
        </w:rPr>
      </w:pPr>
      <w:r w:rsidRPr="00065B4D">
        <w:rPr>
          <w:rFonts w:cs="B Badr" w:hint="cs"/>
          <w:b/>
          <w:bCs/>
          <w:sz w:val="28"/>
          <w:szCs w:val="28"/>
          <w:rtl/>
          <w:lang w:bidi="fa-IR"/>
        </w:rPr>
        <w:t xml:space="preserve">اما وقتی وارد روایات می شویم سه احتمال می دهیم: 1. روایات اساسا در این زمینه ها هیچ حرفی نزند. در این جا مخالفت جایز نیست چون اقتضا هست. 2. روایات بیاید ایجاد مانع کند برای آن اقتضاء أما مطلقا </w:t>
      </w:r>
      <w:r w:rsidR="009D0E91" w:rsidRPr="00065B4D">
        <w:rPr>
          <w:rFonts w:cs="B Badr" w:hint="cs"/>
          <w:b/>
          <w:bCs/>
          <w:sz w:val="28"/>
          <w:szCs w:val="28"/>
          <w:rtl/>
          <w:lang w:bidi="fa-IR"/>
        </w:rPr>
        <w:t xml:space="preserve">هم در طرف موافقت هم در طرف مخالفت </w:t>
      </w:r>
      <w:r w:rsidR="00957FA8">
        <w:rPr>
          <w:rFonts w:cs="B Badr" w:hint="cs"/>
          <w:b/>
          <w:bCs/>
          <w:sz w:val="28"/>
          <w:szCs w:val="28"/>
          <w:rtl/>
          <w:lang w:bidi="fa-IR"/>
        </w:rPr>
        <w:t>اینجا مخالفت قطعیه جایز است و موافقت قطعیه واجب نیست</w:t>
      </w:r>
      <w:r w:rsidR="009D0E91" w:rsidRPr="00065B4D">
        <w:rPr>
          <w:rFonts w:cs="B Badr" w:hint="cs"/>
          <w:b/>
          <w:bCs/>
          <w:sz w:val="28"/>
          <w:szCs w:val="28"/>
          <w:rtl/>
          <w:lang w:bidi="fa-IR"/>
        </w:rPr>
        <w:t>. 3. روایات بیاید اونی که در مقام ثبوت</w:t>
      </w:r>
      <w:r w:rsidR="00957FA8">
        <w:rPr>
          <w:rFonts w:cs="B Badr" w:hint="cs"/>
          <w:b/>
          <w:bCs/>
          <w:sz w:val="28"/>
          <w:szCs w:val="28"/>
          <w:rtl/>
          <w:lang w:bidi="fa-IR"/>
        </w:rPr>
        <w:t xml:space="preserve"> می گذاشتید همان را تأکید کند اینجا هم تکلیف روشن است.</w:t>
      </w:r>
    </w:p>
    <w:p w:rsidR="009D0E91" w:rsidRPr="00065B4D" w:rsidRDefault="009D0E91" w:rsidP="00065B4D">
      <w:pPr>
        <w:bidi/>
        <w:jc w:val="both"/>
        <w:rPr>
          <w:rFonts w:cs="B Badr"/>
          <w:b/>
          <w:bCs/>
          <w:sz w:val="28"/>
          <w:szCs w:val="28"/>
          <w:rtl/>
          <w:lang w:bidi="fa-IR"/>
        </w:rPr>
      </w:pPr>
      <w:r w:rsidRPr="00065B4D">
        <w:rPr>
          <w:rFonts w:cs="B Badr" w:hint="cs"/>
          <w:b/>
          <w:bCs/>
          <w:sz w:val="28"/>
          <w:szCs w:val="28"/>
          <w:rtl/>
          <w:lang w:bidi="fa-IR"/>
        </w:rPr>
        <w:lastRenderedPageBreak/>
        <w:t>اگر بنا باشد مانعی ایجاد بشود برای آن اقتضاء که حتی مخالفت قطعیه هم جایز باشد شما یک دلیل قرص محکمی می خواهید، مجمل و مبهم باشد هیچ فایده ای ندارد چون می خواهید از آن اقتضاء دست بردارید. ما نسبت به جواز مخالفت قطعیه هیچ چنین چیزی را نداریم. پس گوئیا در مذاق و ممشای این شارع علم اجمالی نسبت به حرمت مخالفت قطعیه در نظر شارع علت تامه است. تمام است. کالعله التامه است.</w:t>
      </w:r>
    </w:p>
    <w:p w:rsidR="009D0E91" w:rsidRPr="00065B4D" w:rsidRDefault="00957FA8" w:rsidP="00065B4D">
      <w:pPr>
        <w:bidi/>
        <w:jc w:val="both"/>
        <w:rPr>
          <w:rFonts w:cs="B Badr"/>
          <w:b/>
          <w:bCs/>
          <w:sz w:val="28"/>
          <w:szCs w:val="28"/>
          <w:rtl/>
          <w:lang w:bidi="fa-IR"/>
        </w:rPr>
      </w:pPr>
      <w:r>
        <w:rPr>
          <w:rFonts w:cs="B Badr" w:hint="cs"/>
          <w:b/>
          <w:bCs/>
          <w:sz w:val="28"/>
          <w:szCs w:val="28"/>
          <w:rtl/>
          <w:lang w:bidi="fa-IR"/>
        </w:rPr>
        <w:t>نه تنها نفرموده جایز است مخالفت قطعیه بلکه فرموده</w:t>
      </w:r>
      <w:r w:rsidR="009D0E91" w:rsidRPr="00065B4D">
        <w:rPr>
          <w:rFonts w:cs="B Badr" w:hint="cs"/>
          <w:b/>
          <w:bCs/>
          <w:sz w:val="28"/>
          <w:szCs w:val="28"/>
          <w:rtl/>
          <w:lang w:bidi="fa-IR"/>
        </w:rPr>
        <w:t xml:space="preserve"> </w:t>
      </w:r>
      <w:r>
        <w:rPr>
          <w:rFonts w:cs="B Badr" w:hint="cs"/>
          <w:b/>
          <w:bCs/>
          <w:sz w:val="28"/>
          <w:szCs w:val="28"/>
          <w:rtl/>
          <w:lang w:bidi="fa-IR"/>
        </w:rPr>
        <w:t xml:space="preserve">مخالفت قطعیه </w:t>
      </w:r>
      <w:r w:rsidR="009D0E91" w:rsidRPr="00065B4D">
        <w:rPr>
          <w:rFonts w:cs="B Badr" w:hint="cs"/>
          <w:b/>
          <w:bCs/>
          <w:sz w:val="28"/>
          <w:szCs w:val="28"/>
          <w:rtl/>
          <w:lang w:bidi="fa-IR"/>
        </w:rPr>
        <w:t xml:space="preserve">جایز نیست. ولی همین شارع گفت «حتی تعلم» در موافقت قطعیه دست من را باز گذاشت. وقتی موافقت قطعیه نشود مخالفت احتمالیه پیش می آید. موافقت قطعیه واجب نیست مگر جایی که یک عنوانی را از من خواسته باشد. </w:t>
      </w:r>
    </w:p>
    <w:p w:rsidR="009D0E91" w:rsidRPr="00065B4D" w:rsidRDefault="009D0E91" w:rsidP="00065B4D">
      <w:pPr>
        <w:bidi/>
        <w:jc w:val="both"/>
        <w:rPr>
          <w:rFonts w:cs="B Badr"/>
          <w:b/>
          <w:bCs/>
          <w:sz w:val="28"/>
          <w:szCs w:val="28"/>
          <w:rtl/>
          <w:lang w:bidi="fa-IR"/>
        </w:rPr>
      </w:pPr>
      <w:r w:rsidRPr="00065B4D">
        <w:rPr>
          <w:rFonts w:cs="B Badr" w:hint="cs"/>
          <w:b/>
          <w:bCs/>
          <w:sz w:val="28"/>
          <w:szCs w:val="28"/>
          <w:rtl/>
          <w:lang w:bidi="fa-IR"/>
        </w:rPr>
        <w:t>وقتی عنوانی را از من خواسته مثل طهارت. گاهی یقین دارم پاک است وضو می گیرم. گاهی شبهه ی بدویه به نجاست دارم اینجا هم اصاله الطهارت را جاری می کنم و وضو می گیرم و گاهی از چند هزار ظرف یکی از آنها نجس است باز هم اصاله الطهاره را جاری می کنم و وضو می گیرم. اما اگر دو تا مشتبه بین دو ظرف باشد یکی نجس است هر دو را بریز دور و تیمم کن.</w:t>
      </w:r>
    </w:p>
    <w:p w:rsidR="002434F8" w:rsidRPr="00065B4D" w:rsidRDefault="009D0E91" w:rsidP="00065B4D">
      <w:pPr>
        <w:bidi/>
        <w:jc w:val="both"/>
        <w:rPr>
          <w:rFonts w:cs="B Badr"/>
          <w:b/>
          <w:bCs/>
          <w:sz w:val="28"/>
          <w:szCs w:val="28"/>
          <w:rtl/>
          <w:lang w:bidi="fa-IR"/>
        </w:rPr>
      </w:pPr>
      <w:r w:rsidRPr="00065B4D">
        <w:rPr>
          <w:rFonts w:cs="B Badr" w:hint="cs"/>
          <w:b/>
          <w:bCs/>
          <w:sz w:val="28"/>
          <w:szCs w:val="28"/>
          <w:rtl/>
          <w:lang w:bidi="fa-IR"/>
        </w:rPr>
        <w:t>پس نظر مبارک شارع را باید دید و نظر شارع هم با این بیان همین است که عرض کردیم. با این بیان همه ی آن فرمایشاتی که از محقق خویی اعلی الله مقامه و دیگران نقل کردیم پاسخش واضح می شود.</w:t>
      </w:r>
      <w:r w:rsidR="002434F8" w:rsidRPr="00065B4D">
        <w:rPr>
          <w:rFonts w:cs="B Badr" w:hint="cs"/>
          <w:b/>
          <w:bCs/>
          <w:sz w:val="28"/>
          <w:szCs w:val="28"/>
          <w:rtl/>
          <w:lang w:bidi="fa-IR"/>
        </w:rPr>
        <w:t xml:space="preserve"> </w:t>
      </w:r>
    </w:p>
    <w:p w:rsidR="009D0E91" w:rsidRPr="00065B4D" w:rsidRDefault="009D0E91" w:rsidP="00065B4D">
      <w:pPr>
        <w:bidi/>
        <w:jc w:val="both"/>
        <w:rPr>
          <w:rFonts w:cs="B Badr"/>
          <w:b/>
          <w:bCs/>
          <w:sz w:val="28"/>
          <w:szCs w:val="28"/>
          <w:rtl/>
          <w:lang w:bidi="fa-IR"/>
        </w:rPr>
      </w:pPr>
      <w:r w:rsidRPr="00065B4D">
        <w:rPr>
          <w:rFonts w:cs="B Badr" w:hint="cs"/>
          <w:b/>
          <w:bCs/>
          <w:sz w:val="28"/>
          <w:szCs w:val="28"/>
          <w:rtl/>
          <w:lang w:bidi="fa-IR"/>
        </w:rPr>
        <w:t>هیچ فرقی از این جهت بین روایاتی که می گوید «کل شیء لک حلال حتی تعلم» با رفع ما یعلمون نیست. علم در حتی تعلم علم تفصیلی است و علم در رفع ما لایعلمون علم تفصیلی است. ولی هرگز نمی توانید با رفع ما لایعلمون مخالفت قطعیه را تجویز کنید چون در صورت ارتکاب هر</w:t>
      </w:r>
      <w:r w:rsidR="00957FA8">
        <w:rPr>
          <w:rFonts w:cs="B Badr" w:hint="cs"/>
          <w:b/>
          <w:bCs/>
          <w:sz w:val="28"/>
          <w:szCs w:val="28"/>
          <w:rtl/>
          <w:lang w:bidi="fa-IR"/>
        </w:rPr>
        <w:t xml:space="preserve"> </w:t>
      </w:r>
      <w:bookmarkStart w:id="0" w:name="_GoBack"/>
      <w:bookmarkEnd w:id="0"/>
      <w:r w:rsidRPr="00065B4D">
        <w:rPr>
          <w:rFonts w:cs="B Badr" w:hint="cs"/>
          <w:b/>
          <w:bCs/>
          <w:sz w:val="28"/>
          <w:szCs w:val="28"/>
          <w:rtl/>
          <w:lang w:bidi="fa-IR"/>
        </w:rPr>
        <w:t xml:space="preserve">دو </w:t>
      </w:r>
      <w:r w:rsidR="00065B4D" w:rsidRPr="00065B4D">
        <w:rPr>
          <w:rFonts w:cs="B Badr" w:hint="cs"/>
          <w:b/>
          <w:bCs/>
          <w:sz w:val="28"/>
          <w:szCs w:val="28"/>
          <w:rtl/>
          <w:lang w:bidi="fa-IR"/>
        </w:rPr>
        <w:t>«مالایعلمون» نیست. قطعا هر دو را مرتکب شده ام. بله هر جا به مشکلی مثل خروج از محل ابتلا برخوردیم یا عسر و حرج قصه اش متفاوت است که باید جداگانه بحث کنیم.</w:t>
      </w:r>
    </w:p>
    <w:p w:rsidR="00065B4D" w:rsidRDefault="00065B4D" w:rsidP="00065B4D">
      <w:pPr>
        <w:bidi/>
        <w:jc w:val="both"/>
        <w:rPr>
          <w:rFonts w:cs="B Badr" w:hint="cs"/>
          <w:b/>
          <w:bCs/>
          <w:sz w:val="28"/>
          <w:szCs w:val="28"/>
          <w:rtl/>
          <w:lang w:bidi="fa-IR"/>
        </w:rPr>
      </w:pPr>
      <w:r w:rsidRPr="00065B4D">
        <w:rPr>
          <w:rFonts w:cs="B Badr" w:hint="cs"/>
          <w:b/>
          <w:bCs/>
          <w:sz w:val="28"/>
          <w:szCs w:val="28"/>
          <w:rtl/>
          <w:lang w:bidi="fa-IR"/>
        </w:rPr>
        <w:t>هذا تمام الکلام در این بحث اقتضاء و علیت. اما بحث بعد امتثال اجمالی است.</w:t>
      </w:r>
    </w:p>
    <w:p w:rsidR="00137216" w:rsidRPr="00137216" w:rsidRDefault="00137216" w:rsidP="00137216">
      <w:pPr>
        <w:bidi/>
        <w:jc w:val="center"/>
        <w:rPr>
          <w:rFonts w:cs="B Badr"/>
          <w:b/>
          <w:bCs/>
          <w:color w:val="FF0000"/>
          <w:sz w:val="28"/>
          <w:szCs w:val="28"/>
          <w:lang w:bidi="fa-IR"/>
        </w:rPr>
      </w:pPr>
      <w:r w:rsidRPr="00137216">
        <w:rPr>
          <w:rFonts w:cs="B Badr" w:hint="cs"/>
          <w:b/>
          <w:bCs/>
          <w:color w:val="FF0000"/>
          <w:sz w:val="28"/>
          <w:szCs w:val="28"/>
          <w:rtl/>
          <w:lang w:bidi="fa-IR"/>
        </w:rPr>
        <w:t>والحمد لله و صلی الله محمد و آله الطاهرین و عجل فرجهم</w:t>
      </w:r>
    </w:p>
    <w:sectPr w:rsidR="00137216" w:rsidRPr="0013721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1A7"/>
    <w:rsid w:val="00065B4D"/>
    <w:rsid w:val="00137216"/>
    <w:rsid w:val="002434F8"/>
    <w:rsid w:val="002621A7"/>
    <w:rsid w:val="00914CC9"/>
    <w:rsid w:val="00957FA8"/>
    <w:rsid w:val="009D0E91"/>
    <w:rsid w:val="00CA6C98"/>
    <w:rsid w:val="00EB56AF"/>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733</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6</cp:revision>
  <dcterms:created xsi:type="dcterms:W3CDTF">2017-12-09T07:12:00Z</dcterms:created>
  <dcterms:modified xsi:type="dcterms:W3CDTF">2017-12-09T17:53:00Z</dcterms:modified>
</cp:coreProperties>
</file>