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8D8D8" w:themeColor="background1" w:themeShade="D8"/>
  <w:body>
    <w:p w:rsidR="004743E7" w:rsidRPr="00B64906" w:rsidRDefault="00233EE5" w:rsidP="0062662C">
      <w:pPr>
        <w:shd w:val="clear" w:color="auto" w:fill="D9D9D9" w:themeFill="background1" w:themeFillShade="D9"/>
        <w:spacing w:line="360" w:lineRule="auto"/>
        <w:jc w:val="center"/>
        <w:rPr>
          <w:rFonts w:ascii="Tahoma" w:hAnsi="Tahoma"/>
          <w:b/>
          <w:bCs/>
          <w:sz w:val="24"/>
          <w:rtl/>
        </w:rPr>
      </w:pPr>
      <w:r w:rsidRPr="00B64906">
        <w:rPr>
          <w:rFonts w:ascii="Tahoma" w:hAnsi="Tahoma"/>
          <w:b/>
          <w:bCs/>
          <w:sz w:val="24"/>
          <w:rtl/>
        </w:rPr>
        <w:t>بسم الله الرحمن الرحیم</w:t>
      </w:r>
    </w:p>
    <w:p w:rsidR="00D87AB5" w:rsidRDefault="00683A04" w:rsidP="00DE7738">
      <w:pPr>
        <w:shd w:val="clear" w:color="auto" w:fill="D9D9D9" w:themeFill="background1" w:themeFillShade="D9"/>
        <w:spacing w:line="360" w:lineRule="auto"/>
        <w:jc w:val="lowKashida"/>
        <w:rPr>
          <w:rFonts w:ascii="Tahoma" w:hAnsi="Tahoma"/>
          <w:b/>
          <w:bCs/>
          <w:sz w:val="24"/>
          <w:rtl/>
        </w:rPr>
      </w:pPr>
      <w:r w:rsidRPr="00B64906">
        <w:rPr>
          <w:rFonts w:ascii="Tahoma" w:hAnsi="Tahoma"/>
          <w:b/>
          <w:bCs/>
          <w:sz w:val="24"/>
          <w:rtl/>
        </w:rPr>
        <w:t>حجیت قطع</w:t>
      </w:r>
    </w:p>
    <w:p w:rsidR="002E5974" w:rsidRPr="00B64906" w:rsidRDefault="00302779" w:rsidP="00AA062D">
      <w:pPr>
        <w:shd w:val="clear" w:color="auto" w:fill="D9D9D9" w:themeFill="background1" w:themeFillShade="D9"/>
        <w:spacing w:line="360" w:lineRule="auto"/>
        <w:jc w:val="lowKashida"/>
        <w:rPr>
          <w:rFonts w:ascii="Tahoma" w:hAnsi="Tahoma"/>
          <w:b/>
          <w:bCs/>
          <w:sz w:val="24"/>
          <w:rtl/>
        </w:rPr>
      </w:pPr>
      <w:r>
        <w:rPr>
          <w:rFonts w:ascii="Tahoma" w:hAnsi="Tahoma"/>
          <w:b/>
          <w:bCs/>
          <w:sz w:val="24"/>
          <w:rtl/>
        </w:rPr>
        <w:tab/>
      </w:r>
      <w:r>
        <w:rPr>
          <w:rFonts w:ascii="Tahoma" w:hAnsi="Tahoma" w:hint="cs"/>
          <w:b/>
          <w:bCs/>
          <w:sz w:val="24"/>
          <w:rtl/>
        </w:rPr>
        <w:t>علم اجمالی</w:t>
      </w:r>
    </w:p>
    <w:p w:rsidR="0062662C" w:rsidRDefault="003B43CF" w:rsidP="00257AA3">
      <w:pPr>
        <w:spacing w:line="360" w:lineRule="auto"/>
        <w:jc w:val="lowKashida"/>
        <w:rPr>
          <w:rFonts w:ascii="Tahoma" w:hAnsi="Tahoma"/>
          <w:b/>
          <w:bCs/>
          <w:sz w:val="24"/>
          <w:rtl/>
        </w:rPr>
      </w:pPr>
      <w:r w:rsidRPr="00B64906">
        <w:rPr>
          <w:rFonts w:ascii="Tahoma" w:hAnsi="Tahoma"/>
          <w:b/>
          <w:bCs/>
          <w:sz w:val="24"/>
          <w:rtl/>
        </w:rPr>
        <w:t xml:space="preserve">جلسه </w:t>
      </w:r>
      <w:r w:rsidR="00257AA3">
        <w:rPr>
          <w:rFonts w:ascii="Tahoma" w:hAnsi="Tahoma" w:hint="cs"/>
          <w:b/>
          <w:bCs/>
          <w:sz w:val="24"/>
          <w:rtl/>
        </w:rPr>
        <w:t>هف</w:t>
      </w:r>
      <w:r w:rsidR="00E87143">
        <w:rPr>
          <w:rFonts w:ascii="Tahoma" w:hAnsi="Tahoma" w:hint="cs"/>
          <w:b/>
          <w:bCs/>
          <w:sz w:val="24"/>
          <w:rtl/>
        </w:rPr>
        <w:t>ده</w:t>
      </w:r>
      <w:r w:rsidR="000932DC" w:rsidRPr="00B64906">
        <w:rPr>
          <w:rFonts w:ascii="Tahoma" w:hAnsi="Tahoma"/>
          <w:b/>
          <w:bCs/>
          <w:sz w:val="24"/>
          <w:rtl/>
        </w:rPr>
        <w:t>م</w:t>
      </w:r>
      <w:r w:rsidR="0062662C">
        <w:rPr>
          <w:rFonts w:ascii="Tahoma" w:hAnsi="Tahoma" w:hint="cs"/>
          <w:b/>
          <w:bCs/>
          <w:sz w:val="24"/>
          <w:rtl/>
        </w:rPr>
        <w:t>_</w:t>
      </w:r>
      <w:r w:rsidR="008B287F" w:rsidRPr="00B64906">
        <w:rPr>
          <w:rFonts w:ascii="Tahoma" w:hAnsi="Tahoma"/>
          <w:b/>
          <w:bCs/>
          <w:sz w:val="24"/>
          <w:rtl/>
        </w:rPr>
        <w:t xml:space="preserve"> </w:t>
      </w:r>
      <w:r w:rsidR="00407A88" w:rsidRPr="00B64906">
        <w:rPr>
          <w:rFonts w:ascii="Tahoma" w:hAnsi="Tahoma"/>
          <w:b/>
          <w:bCs/>
          <w:sz w:val="24"/>
          <w:rtl/>
        </w:rPr>
        <w:t>شنبه</w:t>
      </w:r>
      <w:r w:rsidR="0062662C">
        <w:rPr>
          <w:rFonts w:ascii="Tahoma" w:hAnsi="Tahoma"/>
          <w:b/>
          <w:bCs/>
          <w:sz w:val="24"/>
          <w:rtl/>
        </w:rPr>
        <w:t xml:space="preserve"> </w:t>
      </w:r>
      <w:r w:rsidR="00257AA3">
        <w:rPr>
          <w:rFonts w:ascii="Tahoma" w:hAnsi="Tahoma" w:hint="cs"/>
          <w:b/>
          <w:bCs/>
          <w:sz w:val="24"/>
          <w:rtl/>
        </w:rPr>
        <w:t>11</w:t>
      </w:r>
      <w:r w:rsidR="00FD6337" w:rsidRPr="00B64906">
        <w:rPr>
          <w:rFonts w:ascii="Tahoma" w:hAnsi="Tahoma"/>
          <w:b/>
          <w:bCs/>
          <w:sz w:val="24"/>
          <w:rtl/>
        </w:rPr>
        <w:t xml:space="preserve"> </w:t>
      </w:r>
      <w:r w:rsidR="00AA062D">
        <w:rPr>
          <w:rFonts w:ascii="Tahoma" w:hAnsi="Tahoma" w:hint="cs"/>
          <w:b/>
          <w:bCs/>
          <w:sz w:val="24"/>
          <w:rtl/>
        </w:rPr>
        <w:t>آذر</w:t>
      </w:r>
      <w:r w:rsidR="00B34DA5" w:rsidRPr="00B64906">
        <w:rPr>
          <w:rFonts w:ascii="Tahoma" w:hAnsi="Tahoma"/>
          <w:b/>
          <w:bCs/>
          <w:sz w:val="24"/>
          <w:rtl/>
        </w:rPr>
        <w:t xml:space="preserve"> 1396</w:t>
      </w:r>
    </w:p>
    <w:p w:rsidR="00257AA3" w:rsidRDefault="00257AA3" w:rsidP="00486F60">
      <w:pPr>
        <w:spacing w:line="360" w:lineRule="auto"/>
        <w:jc w:val="lowKashida"/>
        <w:rPr>
          <w:rFonts w:ascii="Tahoma" w:hAnsi="Tahoma"/>
          <w:sz w:val="24"/>
          <w:rtl/>
        </w:rPr>
      </w:pPr>
      <w:r>
        <w:rPr>
          <w:rFonts w:ascii="Tahoma" w:hAnsi="Tahoma" w:hint="cs"/>
          <w:sz w:val="24"/>
          <w:rtl/>
        </w:rPr>
        <w:t>نتیجۀ بحث جلسۀ گذشته این شد که چون در علم اجمالی کیف کان نحوه شکی موجود است، در تطبیق آن علم، این از یک جهت، و چون شارع و مولای حکیم می تواند خودش دائرۀ حق العبودیه را معیّن و مشخص کند، هیچ مانعی ندارد ثبوتا که بگوید فلان مطلب واجب است، این در لوح محفوظ، نماز جمعه واجب است. امّا اگر مکلف به وجوب حمعه علم تفصیلی نداشت و علم اجمالی پیدا کرد به وجوب جمعه یا ظهر، می تواند هم از ظهر برائت اخذ کند، هم برائت را در جمعه جاری کند.</w:t>
      </w:r>
    </w:p>
    <w:p w:rsidR="00257AA3" w:rsidRDefault="00257AA3" w:rsidP="00486F60">
      <w:pPr>
        <w:spacing w:line="360" w:lineRule="auto"/>
        <w:jc w:val="lowKashida"/>
        <w:rPr>
          <w:rFonts w:ascii="Tahoma" w:hAnsi="Tahoma"/>
          <w:sz w:val="24"/>
          <w:rtl/>
        </w:rPr>
      </w:pPr>
      <w:r>
        <w:rPr>
          <w:rFonts w:ascii="Tahoma" w:hAnsi="Tahoma" w:hint="cs"/>
          <w:sz w:val="24"/>
          <w:rtl/>
        </w:rPr>
        <w:t>البته لولا آن</w:t>
      </w:r>
      <w:r w:rsidR="006E0FBD">
        <w:rPr>
          <w:rFonts w:ascii="Tahoma" w:hAnsi="Tahoma" w:hint="cs"/>
          <w:sz w:val="24"/>
          <w:rtl/>
        </w:rPr>
        <w:t xml:space="preserve"> ادله ایی که می گوید در روز جمع</w:t>
      </w:r>
      <w:r>
        <w:rPr>
          <w:rFonts w:ascii="Tahoma" w:hAnsi="Tahoma" w:hint="cs"/>
          <w:sz w:val="24"/>
          <w:rtl/>
        </w:rPr>
        <w:t>ه</w:t>
      </w:r>
      <w:r w:rsidR="006E0FBD">
        <w:rPr>
          <w:rFonts w:ascii="Tahoma" w:hAnsi="Tahoma" w:hint="cs"/>
          <w:sz w:val="24"/>
          <w:rtl/>
        </w:rPr>
        <w:t xml:space="preserve"> </w:t>
      </w:r>
      <w:r>
        <w:rPr>
          <w:rFonts w:ascii="Tahoma" w:hAnsi="Tahoma" w:hint="cs"/>
          <w:sz w:val="24"/>
          <w:rtl/>
        </w:rPr>
        <w:t>یک تکلیفی دارید. می تواند از هر دو برائت کند. و این محضور عقلی به وجود نمی اورد. اجتماع ضدینی نیست. این جا شارع مصالح و مفاسد را سنجیده، برای کسی که علم تفصیلی بوجوب جمعه دارد، تکلیف روشن است. اما اگر علم علم اجمالی بود، مصالح جمعه از یک طرف، مصالحی که در عمل به هر دو هست برای اینکه به واقع برسیمف از یک طرف. و مصلحت ترخیص و آزاد گذاشتن مکلف در غیر صورت علم تفصیلی از طرف دیگر، در اثر کسر و انکسار مصالح و مفاسد، مانعی ندارد ثبوتا شارع مرا مرخص کند، در ترک واقع به جهت مصلحتی اهم.</w:t>
      </w:r>
    </w:p>
    <w:p w:rsidR="00257AA3" w:rsidRDefault="00257AA3" w:rsidP="00486F60">
      <w:pPr>
        <w:spacing w:line="360" w:lineRule="auto"/>
        <w:jc w:val="lowKashida"/>
        <w:rPr>
          <w:rFonts w:ascii="Tahoma" w:hAnsi="Tahoma"/>
          <w:sz w:val="24"/>
          <w:rtl/>
        </w:rPr>
      </w:pPr>
      <w:r>
        <w:rPr>
          <w:rFonts w:ascii="Tahoma" w:hAnsi="Tahoma" w:hint="cs"/>
          <w:sz w:val="24"/>
          <w:rtl/>
        </w:rPr>
        <w:t>دو حکم منجز نداریم تا اجماع ضدین بوجود بیاید. یک حکم برای عالم به علم تفصیلی است و یک حکم برای عالم به علم اجمالی.</w:t>
      </w:r>
    </w:p>
    <w:p w:rsidR="00257AA3" w:rsidRDefault="00257AA3" w:rsidP="00486F60">
      <w:pPr>
        <w:spacing w:line="360" w:lineRule="auto"/>
        <w:jc w:val="lowKashida"/>
        <w:rPr>
          <w:rFonts w:ascii="Tahoma" w:hAnsi="Tahoma"/>
          <w:sz w:val="24"/>
          <w:rtl/>
        </w:rPr>
      </w:pPr>
      <w:r>
        <w:rPr>
          <w:rFonts w:ascii="Tahoma" w:hAnsi="Tahoma" w:hint="cs"/>
          <w:sz w:val="24"/>
          <w:rtl/>
        </w:rPr>
        <w:t>نمی خواهیم بگوییم احکام مقید به علم اند، نه. آن حکم واقعی انشاء شده است</w:t>
      </w:r>
      <w:r w:rsidR="00C1170B">
        <w:rPr>
          <w:rFonts w:ascii="Tahoma" w:hAnsi="Tahoma" w:hint="cs"/>
          <w:sz w:val="24"/>
          <w:rtl/>
        </w:rPr>
        <w:t xml:space="preserve"> و لی آن حکم انشاء شده گریبان مرا نمی گیرد، چون علم تفصیلی ندارم.</w:t>
      </w:r>
    </w:p>
    <w:p w:rsidR="00C1170B" w:rsidRDefault="00C1170B" w:rsidP="00486F60">
      <w:pPr>
        <w:spacing w:line="360" w:lineRule="auto"/>
        <w:jc w:val="lowKashida"/>
        <w:rPr>
          <w:rFonts w:ascii="Tahoma" w:hAnsi="Tahoma"/>
          <w:sz w:val="24"/>
          <w:rtl/>
        </w:rPr>
      </w:pPr>
      <w:r>
        <w:rPr>
          <w:rFonts w:ascii="Tahoma" w:hAnsi="Tahoma" w:hint="cs"/>
          <w:sz w:val="24"/>
          <w:rtl/>
        </w:rPr>
        <w:t>چه مانعی شارع بگوید علم اجمالی را قبول دارم یا ندارم. مولی و عبدی است ومولی به عبدش بگوید اگر تفصیلا فهمیدی آب خواستم باید بیاوری در غیر این صورت فلا. کما اینکه مانعی ندارد که بگوید در دائرۀ حق مولویت من  علم اجمالی مثل علم تفصیلی است. نمی توانید بگوئید همه جا وصول اجمالی مثل وصول تفصیلی است آن گونه که مرحوم آقای خویی بیان کرد. مولا می تواند وصول اجمالی را در بعضی از موارد در حکم وصول تفصیلی نداند.</w:t>
      </w:r>
    </w:p>
    <w:p w:rsidR="00C1170B" w:rsidRDefault="00C1170B" w:rsidP="00486F60">
      <w:pPr>
        <w:spacing w:line="360" w:lineRule="auto"/>
        <w:jc w:val="lowKashida"/>
        <w:rPr>
          <w:rFonts w:ascii="Tahoma" w:hAnsi="Tahoma"/>
          <w:sz w:val="24"/>
          <w:rtl/>
        </w:rPr>
      </w:pPr>
      <w:r>
        <w:rPr>
          <w:rFonts w:ascii="Tahoma" w:hAnsi="Tahoma" w:hint="cs"/>
          <w:sz w:val="24"/>
          <w:rtl/>
        </w:rPr>
        <w:t>مثالی را مرحوم آقای خویی بیان کرد که اگر عبدی آمد، 5 نفر را به قتل رساند، که علم اجمالی داشت که یکی از این ها فرزند مولا است، او مستحق عقاب است، پس بین وصول اجمالی و تفصیلی فرقی نیست.</w:t>
      </w:r>
    </w:p>
    <w:p w:rsidR="00C1170B" w:rsidRDefault="00C1170B" w:rsidP="00486F60">
      <w:pPr>
        <w:spacing w:line="360" w:lineRule="auto"/>
        <w:jc w:val="lowKashida"/>
        <w:rPr>
          <w:rFonts w:ascii="Tahoma" w:hAnsi="Tahoma"/>
          <w:sz w:val="24"/>
          <w:rtl/>
        </w:rPr>
      </w:pPr>
      <w:r>
        <w:rPr>
          <w:rFonts w:ascii="Tahoma" w:hAnsi="Tahoma" w:hint="cs"/>
          <w:sz w:val="24"/>
          <w:rtl/>
        </w:rPr>
        <w:t xml:space="preserve">جواب: در مثال شما قرینه ایی است که وصول تفصیلی و اجمالی یکی است و آن قرینه این است که بحث قتل فرزند مولا است و قطعا مولا آنجا میگوید وصول اجمالی و تفصیلی یکی است چون حفظ فرزند برایش </w:t>
      </w:r>
      <w:r>
        <w:rPr>
          <w:rFonts w:ascii="Tahoma" w:hAnsi="Tahoma" w:hint="cs"/>
          <w:sz w:val="24"/>
          <w:rtl/>
        </w:rPr>
        <w:lastRenderedPageBreak/>
        <w:t>مهم است و آن مثال نمی تواند در همه موارد کلیت داشته باشد. آن جا جایی است که قرینه داریم بر اینکه وصول اجمالی کالوصول التفصیلی.</w:t>
      </w:r>
    </w:p>
    <w:p w:rsidR="00C1170B" w:rsidRDefault="00C1170B" w:rsidP="00486F60">
      <w:pPr>
        <w:spacing w:line="360" w:lineRule="auto"/>
        <w:jc w:val="lowKashida"/>
        <w:rPr>
          <w:rFonts w:ascii="Tahoma" w:hAnsi="Tahoma"/>
          <w:sz w:val="24"/>
          <w:rtl/>
        </w:rPr>
      </w:pPr>
      <w:r>
        <w:rPr>
          <w:rFonts w:ascii="Tahoma" w:hAnsi="Tahoma" w:hint="cs"/>
          <w:sz w:val="24"/>
          <w:rtl/>
        </w:rPr>
        <w:t>اما بیایید پایین تر مثال های دیگر هم بزنید، آیا مانعی دارد که همین مولا بگوید فرزند مرا سلام بهش بده. از یک طرف من فرزند مولا را نمیشناسم</w:t>
      </w:r>
      <w:r w:rsidR="006E0FBD">
        <w:rPr>
          <w:rFonts w:ascii="Tahoma" w:hAnsi="Tahoma" w:hint="cs"/>
          <w:sz w:val="24"/>
          <w:rtl/>
        </w:rPr>
        <w:t xml:space="preserve"> </w:t>
      </w:r>
      <w:r>
        <w:rPr>
          <w:rFonts w:ascii="Tahoma" w:hAnsi="Tahoma" w:hint="cs"/>
          <w:sz w:val="24"/>
          <w:rtl/>
        </w:rPr>
        <w:t>و بین 5 نفر است. مولا هم نگفته است برای من مهم است سلام دادن. علم اجمالی کالعلم التفصیلی. حال محال است که بیاید بیاید به عکس اش را بگوید یعنی بگوید اگر پسر من را شناختی به او سلام بده و الا نه.</w:t>
      </w:r>
    </w:p>
    <w:p w:rsidR="00C1170B" w:rsidRDefault="00C1170B" w:rsidP="00486F60">
      <w:pPr>
        <w:spacing w:line="360" w:lineRule="auto"/>
        <w:jc w:val="lowKashida"/>
        <w:rPr>
          <w:rFonts w:ascii="Tahoma" w:hAnsi="Tahoma"/>
          <w:sz w:val="24"/>
          <w:rtl/>
        </w:rPr>
      </w:pPr>
      <w:r>
        <w:rPr>
          <w:rFonts w:ascii="Tahoma" w:hAnsi="Tahoma" w:hint="cs"/>
          <w:sz w:val="24"/>
          <w:rtl/>
        </w:rPr>
        <w:t>بله تا این جمله را نگفته است آن علم اجمالی تاثیر خود را می کند و اقتضا خود را دارد. همه حرف ما این است که هیچ مانعی ندارد شارع ایجاد مانع کند برای اقتضای تاثیر علم اجمالی و هیچ مشکلی هم بوجود نمی آید.</w:t>
      </w:r>
    </w:p>
    <w:p w:rsidR="003D35B5" w:rsidRDefault="004E78C3" w:rsidP="00486F60">
      <w:pPr>
        <w:spacing w:line="360" w:lineRule="auto"/>
        <w:jc w:val="lowKashida"/>
        <w:rPr>
          <w:rFonts w:ascii="Tahoma" w:hAnsi="Tahoma"/>
          <w:sz w:val="24"/>
          <w:rtl/>
        </w:rPr>
      </w:pPr>
      <w:r>
        <w:rPr>
          <w:rFonts w:ascii="Tahoma" w:hAnsi="Tahoma" w:hint="cs"/>
          <w:sz w:val="24"/>
          <w:rtl/>
        </w:rPr>
        <w:t>پس مرحوم خویی می گوید ثبوتا ممکن نیست شار</w:t>
      </w:r>
      <w:r w:rsidR="00495342">
        <w:rPr>
          <w:rFonts w:ascii="Tahoma" w:hAnsi="Tahoma" w:hint="cs"/>
          <w:sz w:val="24"/>
          <w:rtl/>
        </w:rPr>
        <w:t>ع</w:t>
      </w:r>
      <w:r>
        <w:rPr>
          <w:rFonts w:ascii="Tahoma" w:hAnsi="Tahoma" w:hint="cs"/>
          <w:sz w:val="24"/>
          <w:rtl/>
        </w:rPr>
        <w:t xml:space="preserve"> ترخیص کند</w:t>
      </w:r>
      <w:r w:rsidR="00495342">
        <w:rPr>
          <w:rFonts w:ascii="Tahoma" w:hAnsi="Tahoma" w:hint="cs"/>
          <w:sz w:val="24"/>
          <w:rtl/>
        </w:rPr>
        <w:t>.</w:t>
      </w:r>
      <w:r>
        <w:rPr>
          <w:rFonts w:ascii="Tahoma" w:hAnsi="Tahoma" w:hint="cs"/>
          <w:sz w:val="24"/>
          <w:rtl/>
        </w:rPr>
        <w:t xml:space="preserve"> ما گفتیم ثبوتا مشکلی ندارد شارع ترخیص کند. بحث ما بحث عبید ومولایی است و بحثی عقلایی علم اجمالی کاشف است و اقتضا دارد ولی شارع  می تواند بگوید تنها در صورتی که علم تفصیلی داشتی من این تکلیف را می خواهم.</w:t>
      </w:r>
    </w:p>
    <w:p w:rsidR="00495342" w:rsidRDefault="002C7946" w:rsidP="00486F60">
      <w:pPr>
        <w:spacing w:line="360" w:lineRule="auto"/>
        <w:jc w:val="lowKashida"/>
        <w:rPr>
          <w:rFonts w:ascii="Tahoma" w:hAnsi="Tahoma"/>
          <w:sz w:val="24"/>
          <w:rtl/>
        </w:rPr>
      </w:pPr>
      <w:r>
        <w:rPr>
          <w:rFonts w:ascii="Tahoma" w:hAnsi="Tahoma" w:hint="cs"/>
          <w:sz w:val="24"/>
          <w:rtl/>
        </w:rPr>
        <w:t>اما بحث اثباتی.</w:t>
      </w:r>
    </w:p>
    <w:p w:rsidR="002C7946" w:rsidRDefault="002C7946" w:rsidP="00486F60">
      <w:pPr>
        <w:spacing w:line="360" w:lineRule="auto"/>
        <w:jc w:val="lowKashida"/>
        <w:rPr>
          <w:rFonts w:ascii="Tahoma" w:hAnsi="Tahoma"/>
          <w:sz w:val="24"/>
          <w:rtl/>
        </w:rPr>
      </w:pPr>
      <w:r>
        <w:rPr>
          <w:rFonts w:ascii="Tahoma" w:hAnsi="Tahoma" w:hint="cs"/>
          <w:sz w:val="24"/>
          <w:rtl/>
        </w:rPr>
        <w:t>مرحوم شیخ اعظم قدس الله نفسه الزکیه در ر</w:t>
      </w:r>
      <w:r w:rsidR="006E0FBD">
        <w:rPr>
          <w:rFonts w:ascii="Tahoma" w:hAnsi="Tahoma" w:hint="cs"/>
          <w:sz w:val="24"/>
          <w:rtl/>
        </w:rPr>
        <w:t>سائل یک مبنایی دارد و اسمش را ه</w:t>
      </w:r>
      <w:r>
        <w:rPr>
          <w:rFonts w:ascii="Tahoma" w:hAnsi="Tahoma" w:hint="cs"/>
          <w:sz w:val="24"/>
          <w:rtl/>
        </w:rPr>
        <w:t>م</w:t>
      </w:r>
      <w:r w:rsidR="006E0FBD">
        <w:rPr>
          <w:rFonts w:ascii="Tahoma" w:hAnsi="Tahoma" w:hint="cs"/>
          <w:sz w:val="24"/>
          <w:rtl/>
        </w:rPr>
        <w:t xml:space="preserve"> گذاشت</w:t>
      </w:r>
      <w:r>
        <w:rPr>
          <w:rFonts w:ascii="Tahoma" w:hAnsi="Tahoma" w:hint="cs"/>
          <w:sz w:val="24"/>
          <w:rtl/>
        </w:rPr>
        <w:t>ه</w:t>
      </w:r>
      <w:r w:rsidR="006E0FBD">
        <w:rPr>
          <w:rFonts w:ascii="Tahoma" w:hAnsi="Tahoma" w:hint="cs"/>
          <w:sz w:val="24"/>
          <w:rtl/>
        </w:rPr>
        <w:t xml:space="preserve"> </w:t>
      </w:r>
      <w:r>
        <w:rPr>
          <w:rFonts w:ascii="Tahoma" w:hAnsi="Tahoma" w:hint="cs"/>
          <w:sz w:val="24"/>
          <w:rtl/>
        </w:rPr>
        <w:t>است مناقضه بین صدر و ذیل روایات. می</w:t>
      </w:r>
      <w:r w:rsidR="006E0FBD">
        <w:rPr>
          <w:rFonts w:ascii="Tahoma" w:hAnsi="Tahoma" w:hint="cs"/>
          <w:sz w:val="24"/>
          <w:rtl/>
        </w:rPr>
        <w:t xml:space="preserve"> </w:t>
      </w:r>
      <w:r>
        <w:rPr>
          <w:rFonts w:ascii="Tahoma" w:hAnsi="Tahoma" w:hint="cs"/>
          <w:sz w:val="24"/>
          <w:rtl/>
        </w:rPr>
        <w:t>فرماید شما نمی</w:t>
      </w:r>
      <w:r w:rsidR="006E0FBD">
        <w:rPr>
          <w:rFonts w:ascii="Tahoma" w:hAnsi="Tahoma" w:hint="cs"/>
          <w:sz w:val="24"/>
          <w:rtl/>
        </w:rPr>
        <w:t xml:space="preserve"> </w:t>
      </w:r>
      <w:r>
        <w:rPr>
          <w:rFonts w:ascii="Tahoma" w:hAnsi="Tahoma" w:hint="cs"/>
          <w:sz w:val="24"/>
          <w:rtl/>
        </w:rPr>
        <w:t xml:space="preserve">توانید اصالة الحل را در هر دو طرف علم اجمالی جاری کنید به دلیل روایت کل شیء هو </w:t>
      </w:r>
      <w:r w:rsidR="006E0FBD">
        <w:rPr>
          <w:rFonts w:ascii="Tahoma" w:hAnsi="Tahoma" w:hint="cs"/>
          <w:sz w:val="24"/>
          <w:rtl/>
        </w:rPr>
        <w:t>لک حلال حتی تعلم أنّه حرام. یعنی</w:t>
      </w:r>
      <w:r>
        <w:rPr>
          <w:rFonts w:ascii="Tahoma" w:hAnsi="Tahoma" w:hint="cs"/>
          <w:sz w:val="24"/>
          <w:rtl/>
        </w:rPr>
        <w:t xml:space="preserve"> با این مدرک و با این دلیل فقط شبهۀ بدویه و غیر مقرون به علم اجمال</w:t>
      </w:r>
      <w:r w:rsidR="006E0FBD">
        <w:rPr>
          <w:rFonts w:ascii="Tahoma" w:hAnsi="Tahoma" w:hint="cs"/>
          <w:sz w:val="24"/>
          <w:rtl/>
        </w:rPr>
        <w:t>ی را حلال می کنیم. نه شبهه مقرو</w:t>
      </w:r>
      <w:r>
        <w:rPr>
          <w:rFonts w:ascii="Tahoma" w:hAnsi="Tahoma" w:hint="cs"/>
          <w:sz w:val="24"/>
          <w:rtl/>
        </w:rPr>
        <w:t>ن</w:t>
      </w:r>
      <w:r w:rsidR="006E0FBD">
        <w:rPr>
          <w:rFonts w:ascii="Tahoma" w:hAnsi="Tahoma" w:hint="cs"/>
          <w:sz w:val="24"/>
          <w:rtl/>
        </w:rPr>
        <w:t xml:space="preserve"> </w:t>
      </w:r>
      <w:r>
        <w:rPr>
          <w:rFonts w:ascii="Tahoma" w:hAnsi="Tahoma" w:hint="cs"/>
          <w:sz w:val="24"/>
          <w:rtl/>
        </w:rPr>
        <w:t>به علم اجمالی. چون این روایت دو جمله است، صدری دارد و ذیلی. شما باشید و صدرش کل شیء لک حلال. این یعنی اینکه هر جا که علم داری یقینا و صد در صد هیچ . اما هر جا شکی هست فهو لک حلال هم در شبهه بدویه و هم در علم اجمالی.</w:t>
      </w:r>
    </w:p>
    <w:p w:rsidR="002C7946" w:rsidRDefault="002C7946" w:rsidP="00486F60">
      <w:pPr>
        <w:spacing w:line="360" w:lineRule="auto"/>
        <w:jc w:val="lowKashida"/>
        <w:rPr>
          <w:rFonts w:ascii="Tahoma" w:hAnsi="Tahoma"/>
          <w:sz w:val="24"/>
          <w:rtl/>
        </w:rPr>
      </w:pPr>
      <w:r>
        <w:rPr>
          <w:rFonts w:ascii="Tahoma" w:hAnsi="Tahoma" w:hint="cs"/>
          <w:sz w:val="24"/>
          <w:rtl/>
        </w:rPr>
        <w:t>ما بودیم و این صدر. در علم اجمالی اصل جاری می</w:t>
      </w:r>
      <w:r w:rsidR="006E0FBD">
        <w:rPr>
          <w:rFonts w:ascii="Tahoma" w:hAnsi="Tahoma" w:hint="cs"/>
          <w:sz w:val="24"/>
          <w:rtl/>
        </w:rPr>
        <w:t xml:space="preserve"> </w:t>
      </w:r>
      <w:r>
        <w:rPr>
          <w:rFonts w:ascii="Tahoma" w:hAnsi="Tahoma" w:hint="cs"/>
          <w:sz w:val="24"/>
          <w:rtl/>
        </w:rPr>
        <w:t xml:space="preserve">کردیم </w:t>
      </w:r>
    </w:p>
    <w:p w:rsidR="002C7946" w:rsidRDefault="002C7946" w:rsidP="00486F60">
      <w:pPr>
        <w:spacing w:line="360" w:lineRule="auto"/>
        <w:jc w:val="lowKashida"/>
        <w:rPr>
          <w:rFonts w:ascii="Tahoma" w:hAnsi="Tahoma"/>
          <w:sz w:val="24"/>
          <w:rtl/>
        </w:rPr>
      </w:pPr>
      <w:r>
        <w:rPr>
          <w:rFonts w:ascii="Tahoma" w:hAnsi="Tahoma" w:hint="cs"/>
          <w:sz w:val="24"/>
          <w:rtl/>
        </w:rPr>
        <w:t>اما در ذیل اش می گوید حتی تعلم انه حرام. تعلم هم علم اجمالی را میگیرد و هم علم تفصیلی.</w:t>
      </w:r>
    </w:p>
    <w:p w:rsidR="002C7946" w:rsidRDefault="002C7946" w:rsidP="00486F60">
      <w:pPr>
        <w:spacing w:line="360" w:lineRule="auto"/>
        <w:jc w:val="lowKashida"/>
        <w:rPr>
          <w:rFonts w:ascii="Tahoma" w:hAnsi="Tahoma"/>
          <w:sz w:val="24"/>
          <w:rtl/>
        </w:rPr>
      </w:pPr>
      <w:r>
        <w:rPr>
          <w:rFonts w:ascii="Tahoma" w:hAnsi="Tahoma" w:hint="cs"/>
          <w:sz w:val="24"/>
          <w:rtl/>
        </w:rPr>
        <w:t>شما باشید و ذیل علم معیار است چه اجمالی و چه تفصیلی. اطلاق دارد علم، نگفت حتی تعلم تفصیلا. شما باشید و صدر شک معیار است چه شبهه بدویه و چه شبهه مقرون به علم اجمالی.</w:t>
      </w:r>
    </w:p>
    <w:p w:rsidR="002C7946" w:rsidRDefault="002C7946" w:rsidP="00486F60">
      <w:pPr>
        <w:spacing w:line="360" w:lineRule="auto"/>
        <w:jc w:val="lowKashida"/>
        <w:rPr>
          <w:rFonts w:ascii="Tahoma" w:hAnsi="Tahoma"/>
          <w:sz w:val="24"/>
          <w:rtl/>
        </w:rPr>
      </w:pPr>
      <w:r>
        <w:rPr>
          <w:rFonts w:ascii="Tahoma" w:hAnsi="Tahoma" w:hint="cs"/>
          <w:sz w:val="24"/>
          <w:rtl/>
        </w:rPr>
        <w:t>در شک بدوی و در علم تفصیلی هیچ جنگی با هم ذیل و صدر ندارد.</w:t>
      </w:r>
    </w:p>
    <w:p w:rsidR="002C7946" w:rsidRDefault="002C7946" w:rsidP="00486F60">
      <w:pPr>
        <w:spacing w:line="360" w:lineRule="auto"/>
        <w:jc w:val="lowKashida"/>
        <w:rPr>
          <w:rFonts w:ascii="Tahoma" w:hAnsi="Tahoma"/>
          <w:sz w:val="24"/>
          <w:rtl/>
        </w:rPr>
      </w:pPr>
      <w:r>
        <w:rPr>
          <w:rFonts w:ascii="Tahoma" w:hAnsi="Tahoma" w:hint="cs"/>
          <w:sz w:val="24"/>
          <w:rtl/>
        </w:rPr>
        <w:t xml:space="preserve">تعارض صدر و دیل روایت به عموم و خصوص من وجه است. در مادۀ اجتماع تعارض می کنند که همان علم اجمالی است. وقتی در مادۀ اجتماع تعارض کردند تعارضا تساقطا. </w:t>
      </w:r>
    </w:p>
    <w:p w:rsidR="006E0FBD" w:rsidRDefault="002C7946" w:rsidP="00486F60">
      <w:pPr>
        <w:spacing w:line="360" w:lineRule="auto"/>
        <w:jc w:val="lowKashida"/>
        <w:rPr>
          <w:rFonts w:ascii="Tahoma" w:hAnsi="Tahoma"/>
          <w:sz w:val="24"/>
          <w:rtl/>
        </w:rPr>
      </w:pPr>
      <w:r>
        <w:rPr>
          <w:rFonts w:ascii="Tahoma" w:hAnsi="Tahoma" w:hint="cs"/>
          <w:sz w:val="24"/>
          <w:rtl/>
        </w:rPr>
        <w:t xml:space="preserve">لک ان تقول بعبارت منطقیة که نقیض موجبه کلیه، سالبه جزئیه است. همین که موردی پیدا کردیم به نام علم اجمالی که دیگر آن کبری کلی درش تطبیق نشد روایت از کار افتاد حد اقل در ان ماده اجتماعشان. </w:t>
      </w:r>
    </w:p>
    <w:p w:rsidR="002C7946" w:rsidRDefault="002C7946" w:rsidP="00486F60">
      <w:pPr>
        <w:spacing w:line="360" w:lineRule="auto"/>
        <w:jc w:val="lowKashida"/>
        <w:rPr>
          <w:rFonts w:ascii="Tahoma" w:hAnsi="Tahoma"/>
          <w:sz w:val="24"/>
          <w:rtl/>
        </w:rPr>
      </w:pPr>
      <w:bookmarkStart w:id="0" w:name="_GoBack"/>
      <w:bookmarkEnd w:id="0"/>
      <w:r>
        <w:rPr>
          <w:rFonts w:ascii="Tahoma" w:hAnsi="Tahoma" w:hint="cs"/>
          <w:sz w:val="24"/>
          <w:rtl/>
        </w:rPr>
        <w:lastRenderedPageBreak/>
        <w:t>این توضیح کامل فرمایش شیخ اعظم.</w:t>
      </w:r>
    </w:p>
    <w:p w:rsidR="00946426" w:rsidRPr="00B64906" w:rsidRDefault="008A359E" w:rsidP="00486F60">
      <w:pPr>
        <w:spacing w:line="360" w:lineRule="auto"/>
        <w:jc w:val="lowKashida"/>
        <w:rPr>
          <w:rFonts w:ascii="Tahoma" w:hAnsi="Tahoma"/>
          <w:b/>
          <w:bCs/>
          <w:sz w:val="24"/>
          <w:rtl/>
        </w:rPr>
      </w:pPr>
      <w:r w:rsidRPr="00B64906">
        <w:rPr>
          <w:rFonts w:ascii="Tahoma" w:hAnsi="Tahoma"/>
          <w:b/>
          <w:bCs/>
          <w:sz w:val="24"/>
          <w:rtl/>
        </w:rPr>
        <w:t>و صلی الله علی مح</w:t>
      </w:r>
      <w:r w:rsidR="00946426" w:rsidRPr="00B64906">
        <w:rPr>
          <w:rFonts w:ascii="Tahoma" w:hAnsi="Tahoma"/>
          <w:b/>
          <w:bCs/>
          <w:sz w:val="24"/>
          <w:rtl/>
        </w:rPr>
        <w:t>مدٍ و آله الطیّبین الطاهرین</w:t>
      </w:r>
      <w:r w:rsidR="00CE4CD3" w:rsidRPr="00B64906">
        <w:rPr>
          <w:rFonts w:ascii="Tahoma" w:hAnsi="Tahoma"/>
          <w:b/>
          <w:bCs/>
          <w:sz w:val="24"/>
          <w:rtl/>
        </w:rPr>
        <w:t xml:space="preserve"> المعصومین</w:t>
      </w:r>
      <w:r w:rsidR="00946426" w:rsidRPr="00B64906">
        <w:rPr>
          <w:rFonts w:ascii="Tahoma" w:hAnsi="Tahoma"/>
          <w:b/>
          <w:bCs/>
          <w:sz w:val="24"/>
          <w:rtl/>
        </w:rPr>
        <w:t>.</w:t>
      </w:r>
      <w:r w:rsidR="00777A94" w:rsidRPr="00B64906">
        <w:rPr>
          <w:rFonts w:ascii="Tahoma" w:hAnsi="Tahoma"/>
          <w:b/>
          <w:bCs/>
          <w:sz w:val="24"/>
          <w:rtl/>
        </w:rPr>
        <w:t xml:space="preserve"> </w:t>
      </w:r>
    </w:p>
    <w:sectPr w:rsidR="00946426" w:rsidRPr="00B64906"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AC9" w:rsidRDefault="009A4AC9" w:rsidP="00842A39">
      <w:pPr>
        <w:spacing w:after="0" w:line="240" w:lineRule="auto"/>
      </w:pPr>
      <w:r>
        <w:separator/>
      </w:r>
    </w:p>
  </w:endnote>
  <w:endnote w:type="continuationSeparator" w:id="0">
    <w:p w:rsidR="009A4AC9" w:rsidRDefault="009A4AC9"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6E0FBD">
      <w:rPr>
        <w:rFonts w:ascii="Tahoma" w:hAnsi="Tahoma"/>
        <w:caps/>
        <w:noProof/>
        <w:sz w:val="24"/>
        <w:rtl/>
      </w:rPr>
      <w:t>2</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AC9" w:rsidRDefault="009A4AC9" w:rsidP="00842A39">
      <w:pPr>
        <w:spacing w:after="0" w:line="240" w:lineRule="auto"/>
      </w:pPr>
      <w:r>
        <w:separator/>
      </w:r>
    </w:p>
  </w:footnote>
  <w:footnote w:type="continuationSeparator" w:id="0">
    <w:p w:rsidR="009A4AC9" w:rsidRDefault="009A4AC9"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F6FE1"/>
    <w:multiLevelType w:val="hybridMultilevel"/>
    <w:tmpl w:val="CE68F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2570"/>
    <w:rsid w:val="000039F1"/>
    <w:rsid w:val="00003BA1"/>
    <w:rsid w:val="0000568D"/>
    <w:rsid w:val="00007AF4"/>
    <w:rsid w:val="00007BA3"/>
    <w:rsid w:val="00011622"/>
    <w:rsid w:val="000124C5"/>
    <w:rsid w:val="00012EF8"/>
    <w:rsid w:val="0001467C"/>
    <w:rsid w:val="000157EA"/>
    <w:rsid w:val="00024E82"/>
    <w:rsid w:val="00030344"/>
    <w:rsid w:val="000321E5"/>
    <w:rsid w:val="00033439"/>
    <w:rsid w:val="0003436A"/>
    <w:rsid w:val="00043F9B"/>
    <w:rsid w:val="00044108"/>
    <w:rsid w:val="000477E9"/>
    <w:rsid w:val="00052832"/>
    <w:rsid w:val="0005681A"/>
    <w:rsid w:val="0005793A"/>
    <w:rsid w:val="00061376"/>
    <w:rsid w:val="00063452"/>
    <w:rsid w:val="000650AC"/>
    <w:rsid w:val="000661EB"/>
    <w:rsid w:val="00085160"/>
    <w:rsid w:val="00085C98"/>
    <w:rsid w:val="00087685"/>
    <w:rsid w:val="00091E8A"/>
    <w:rsid w:val="000932DC"/>
    <w:rsid w:val="00094442"/>
    <w:rsid w:val="00094E7F"/>
    <w:rsid w:val="00097356"/>
    <w:rsid w:val="000A30CB"/>
    <w:rsid w:val="000A45CC"/>
    <w:rsid w:val="000A58ED"/>
    <w:rsid w:val="000A5C3A"/>
    <w:rsid w:val="000A7C87"/>
    <w:rsid w:val="000B3902"/>
    <w:rsid w:val="000B418D"/>
    <w:rsid w:val="000B48DA"/>
    <w:rsid w:val="000C3710"/>
    <w:rsid w:val="000C3AE8"/>
    <w:rsid w:val="000C3CFE"/>
    <w:rsid w:val="000C6B1B"/>
    <w:rsid w:val="000C7D9D"/>
    <w:rsid w:val="000D01DE"/>
    <w:rsid w:val="000D2423"/>
    <w:rsid w:val="000E1090"/>
    <w:rsid w:val="000E13EE"/>
    <w:rsid w:val="000E32EE"/>
    <w:rsid w:val="000E45C7"/>
    <w:rsid w:val="000E5A67"/>
    <w:rsid w:val="000E5E99"/>
    <w:rsid w:val="000E5F70"/>
    <w:rsid w:val="000F0787"/>
    <w:rsid w:val="000F0A4F"/>
    <w:rsid w:val="000F38C2"/>
    <w:rsid w:val="000F5028"/>
    <w:rsid w:val="000F6FA5"/>
    <w:rsid w:val="000F72B4"/>
    <w:rsid w:val="001067C9"/>
    <w:rsid w:val="00113436"/>
    <w:rsid w:val="0011588E"/>
    <w:rsid w:val="001168BB"/>
    <w:rsid w:val="00116B5D"/>
    <w:rsid w:val="0012734F"/>
    <w:rsid w:val="001323F2"/>
    <w:rsid w:val="001325A7"/>
    <w:rsid w:val="00132D76"/>
    <w:rsid w:val="00134B3D"/>
    <w:rsid w:val="001421C5"/>
    <w:rsid w:val="00143822"/>
    <w:rsid w:val="00143D41"/>
    <w:rsid w:val="00147480"/>
    <w:rsid w:val="0015176A"/>
    <w:rsid w:val="00153A6E"/>
    <w:rsid w:val="00154B88"/>
    <w:rsid w:val="00154E51"/>
    <w:rsid w:val="001653BE"/>
    <w:rsid w:val="001670E8"/>
    <w:rsid w:val="0016772D"/>
    <w:rsid w:val="0017534D"/>
    <w:rsid w:val="00181D53"/>
    <w:rsid w:val="00183B5F"/>
    <w:rsid w:val="00184C19"/>
    <w:rsid w:val="0018672F"/>
    <w:rsid w:val="00192700"/>
    <w:rsid w:val="0019330F"/>
    <w:rsid w:val="00193C41"/>
    <w:rsid w:val="00196779"/>
    <w:rsid w:val="001A4980"/>
    <w:rsid w:val="001A7DED"/>
    <w:rsid w:val="001B2D55"/>
    <w:rsid w:val="001B342F"/>
    <w:rsid w:val="001B6388"/>
    <w:rsid w:val="001B6BEB"/>
    <w:rsid w:val="001C35A5"/>
    <w:rsid w:val="001C39EB"/>
    <w:rsid w:val="001C4559"/>
    <w:rsid w:val="001C49FB"/>
    <w:rsid w:val="001D5710"/>
    <w:rsid w:val="001D64EA"/>
    <w:rsid w:val="001E0859"/>
    <w:rsid w:val="001E1DD2"/>
    <w:rsid w:val="001E5442"/>
    <w:rsid w:val="001E5BA9"/>
    <w:rsid w:val="001E70CC"/>
    <w:rsid w:val="001F0132"/>
    <w:rsid w:val="001F3B6F"/>
    <w:rsid w:val="00202C27"/>
    <w:rsid w:val="00210675"/>
    <w:rsid w:val="002124EA"/>
    <w:rsid w:val="00215CB0"/>
    <w:rsid w:val="0022102C"/>
    <w:rsid w:val="002243C4"/>
    <w:rsid w:val="00224BAF"/>
    <w:rsid w:val="00232998"/>
    <w:rsid w:val="00232ACA"/>
    <w:rsid w:val="00233769"/>
    <w:rsid w:val="00233EE5"/>
    <w:rsid w:val="00240BF0"/>
    <w:rsid w:val="00241F9F"/>
    <w:rsid w:val="00244282"/>
    <w:rsid w:val="00246AB0"/>
    <w:rsid w:val="002514E0"/>
    <w:rsid w:val="0025398A"/>
    <w:rsid w:val="00255173"/>
    <w:rsid w:val="00255BA1"/>
    <w:rsid w:val="00257AA3"/>
    <w:rsid w:val="00263198"/>
    <w:rsid w:val="0026338B"/>
    <w:rsid w:val="00263B56"/>
    <w:rsid w:val="002646A4"/>
    <w:rsid w:val="002676E3"/>
    <w:rsid w:val="00271AEF"/>
    <w:rsid w:val="0027256D"/>
    <w:rsid w:val="00272A35"/>
    <w:rsid w:val="00274236"/>
    <w:rsid w:val="00274BF6"/>
    <w:rsid w:val="0027612F"/>
    <w:rsid w:val="00281825"/>
    <w:rsid w:val="00281934"/>
    <w:rsid w:val="00285E8D"/>
    <w:rsid w:val="00297049"/>
    <w:rsid w:val="002A0508"/>
    <w:rsid w:val="002A05A9"/>
    <w:rsid w:val="002A264E"/>
    <w:rsid w:val="002A332D"/>
    <w:rsid w:val="002A778B"/>
    <w:rsid w:val="002B525C"/>
    <w:rsid w:val="002B63B9"/>
    <w:rsid w:val="002B77D3"/>
    <w:rsid w:val="002C12BB"/>
    <w:rsid w:val="002C2D9C"/>
    <w:rsid w:val="002C2DD3"/>
    <w:rsid w:val="002C2E80"/>
    <w:rsid w:val="002C4969"/>
    <w:rsid w:val="002C7946"/>
    <w:rsid w:val="002D0255"/>
    <w:rsid w:val="002D2AE6"/>
    <w:rsid w:val="002E09FF"/>
    <w:rsid w:val="002E18F7"/>
    <w:rsid w:val="002E1D09"/>
    <w:rsid w:val="002E27D2"/>
    <w:rsid w:val="002E332F"/>
    <w:rsid w:val="002E5974"/>
    <w:rsid w:val="002F009D"/>
    <w:rsid w:val="002F1510"/>
    <w:rsid w:val="002F18C6"/>
    <w:rsid w:val="00302779"/>
    <w:rsid w:val="003046D5"/>
    <w:rsid w:val="003218D3"/>
    <w:rsid w:val="0032234C"/>
    <w:rsid w:val="00323684"/>
    <w:rsid w:val="00323902"/>
    <w:rsid w:val="00323DC9"/>
    <w:rsid w:val="00327194"/>
    <w:rsid w:val="003311C1"/>
    <w:rsid w:val="003338C4"/>
    <w:rsid w:val="003343E4"/>
    <w:rsid w:val="00335DB7"/>
    <w:rsid w:val="00336EA1"/>
    <w:rsid w:val="00341063"/>
    <w:rsid w:val="003419DB"/>
    <w:rsid w:val="003421A2"/>
    <w:rsid w:val="00350F83"/>
    <w:rsid w:val="00351E1B"/>
    <w:rsid w:val="003521C8"/>
    <w:rsid w:val="0035581B"/>
    <w:rsid w:val="003562D2"/>
    <w:rsid w:val="0036061A"/>
    <w:rsid w:val="00360D87"/>
    <w:rsid w:val="00372938"/>
    <w:rsid w:val="00375BAC"/>
    <w:rsid w:val="003817BC"/>
    <w:rsid w:val="00382FAE"/>
    <w:rsid w:val="00384966"/>
    <w:rsid w:val="00386F45"/>
    <w:rsid w:val="0039116D"/>
    <w:rsid w:val="00393DEC"/>
    <w:rsid w:val="00395C1E"/>
    <w:rsid w:val="00397932"/>
    <w:rsid w:val="00397B2C"/>
    <w:rsid w:val="003A15B5"/>
    <w:rsid w:val="003A3324"/>
    <w:rsid w:val="003B0CF6"/>
    <w:rsid w:val="003B2B5A"/>
    <w:rsid w:val="003B43CF"/>
    <w:rsid w:val="003B544A"/>
    <w:rsid w:val="003C3ED6"/>
    <w:rsid w:val="003C53E9"/>
    <w:rsid w:val="003C5692"/>
    <w:rsid w:val="003C6280"/>
    <w:rsid w:val="003D35B5"/>
    <w:rsid w:val="003D7059"/>
    <w:rsid w:val="003E24B3"/>
    <w:rsid w:val="003F05EA"/>
    <w:rsid w:val="003F5687"/>
    <w:rsid w:val="003F617B"/>
    <w:rsid w:val="003F66B0"/>
    <w:rsid w:val="00407A88"/>
    <w:rsid w:val="00410F4A"/>
    <w:rsid w:val="00410FA8"/>
    <w:rsid w:val="00412F35"/>
    <w:rsid w:val="0041695A"/>
    <w:rsid w:val="004175E4"/>
    <w:rsid w:val="00422C12"/>
    <w:rsid w:val="00423599"/>
    <w:rsid w:val="00423B32"/>
    <w:rsid w:val="004277D6"/>
    <w:rsid w:val="00432700"/>
    <w:rsid w:val="004416D7"/>
    <w:rsid w:val="004465D3"/>
    <w:rsid w:val="004473FE"/>
    <w:rsid w:val="00447D16"/>
    <w:rsid w:val="00450696"/>
    <w:rsid w:val="00450BD0"/>
    <w:rsid w:val="0045131C"/>
    <w:rsid w:val="004526EA"/>
    <w:rsid w:val="00454EB2"/>
    <w:rsid w:val="004558EC"/>
    <w:rsid w:val="004578B8"/>
    <w:rsid w:val="00463EED"/>
    <w:rsid w:val="0046776E"/>
    <w:rsid w:val="00470651"/>
    <w:rsid w:val="00470745"/>
    <w:rsid w:val="004743E7"/>
    <w:rsid w:val="00476F4B"/>
    <w:rsid w:val="00481536"/>
    <w:rsid w:val="00486B2D"/>
    <w:rsid w:val="00486F60"/>
    <w:rsid w:val="004876AD"/>
    <w:rsid w:val="00487EC4"/>
    <w:rsid w:val="00493053"/>
    <w:rsid w:val="00495342"/>
    <w:rsid w:val="004965DD"/>
    <w:rsid w:val="004A4DB6"/>
    <w:rsid w:val="004B2851"/>
    <w:rsid w:val="004B2ABC"/>
    <w:rsid w:val="004B6B87"/>
    <w:rsid w:val="004C03E5"/>
    <w:rsid w:val="004D0F1A"/>
    <w:rsid w:val="004D3CF8"/>
    <w:rsid w:val="004D400D"/>
    <w:rsid w:val="004D6470"/>
    <w:rsid w:val="004E5C3B"/>
    <w:rsid w:val="004E614B"/>
    <w:rsid w:val="004E78C3"/>
    <w:rsid w:val="004F1639"/>
    <w:rsid w:val="004F1CF9"/>
    <w:rsid w:val="004F378F"/>
    <w:rsid w:val="00504113"/>
    <w:rsid w:val="00512C7C"/>
    <w:rsid w:val="00513CB8"/>
    <w:rsid w:val="00514C2D"/>
    <w:rsid w:val="00514CEC"/>
    <w:rsid w:val="0051535A"/>
    <w:rsid w:val="00515911"/>
    <w:rsid w:val="00515997"/>
    <w:rsid w:val="0052137A"/>
    <w:rsid w:val="0052248A"/>
    <w:rsid w:val="00527AD7"/>
    <w:rsid w:val="0053173B"/>
    <w:rsid w:val="00533060"/>
    <w:rsid w:val="00534C87"/>
    <w:rsid w:val="005365E1"/>
    <w:rsid w:val="00540103"/>
    <w:rsid w:val="00550FC8"/>
    <w:rsid w:val="00551843"/>
    <w:rsid w:val="005520C3"/>
    <w:rsid w:val="005531E4"/>
    <w:rsid w:val="00554CBB"/>
    <w:rsid w:val="00555BA1"/>
    <w:rsid w:val="005574ED"/>
    <w:rsid w:val="00560ADC"/>
    <w:rsid w:val="005613CB"/>
    <w:rsid w:val="00562F93"/>
    <w:rsid w:val="00563DCF"/>
    <w:rsid w:val="00565C45"/>
    <w:rsid w:val="005711A8"/>
    <w:rsid w:val="0058134A"/>
    <w:rsid w:val="0058176D"/>
    <w:rsid w:val="00581DF8"/>
    <w:rsid w:val="005872E7"/>
    <w:rsid w:val="00587C06"/>
    <w:rsid w:val="00592207"/>
    <w:rsid w:val="00595A1D"/>
    <w:rsid w:val="005A2B9F"/>
    <w:rsid w:val="005A3643"/>
    <w:rsid w:val="005A497F"/>
    <w:rsid w:val="005A62E6"/>
    <w:rsid w:val="005B06ED"/>
    <w:rsid w:val="005B54E1"/>
    <w:rsid w:val="005C1202"/>
    <w:rsid w:val="005C2211"/>
    <w:rsid w:val="005C5C81"/>
    <w:rsid w:val="005C7BAA"/>
    <w:rsid w:val="005D17AB"/>
    <w:rsid w:val="005D2772"/>
    <w:rsid w:val="005D41B3"/>
    <w:rsid w:val="005D6CDE"/>
    <w:rsid w:val="005E266A"/>
    <w:rsid w:val="005F0082"/>
    <w:rsid w:val="005F2260"/>
    <w:rsid w:val="005F22FD"/>
    <w:rsid w:val="005F5507"/>
    <w:rsid w:val="00604AA0"/>
    <w:rsid w:val="006056A8"/>
    <w:rsid w:val="00606A7B"/>
    <w:rsid w:val="00610F4C"/>
    <w:rsid w:val="00615E39"/>
    <w:rsid w:val="00620F26"/>
    <w:rsid w:val="00624806"/>
    <w:rsid w:val="0062662C"/>
    <w:rsid w:val="00627659"/>
    <w:rsid w:val="006310CD"/>
    <w:rsid w:val="00632FFB"/>
    <w:rsid w:val="006354C6"/>
    <w:rsid w:val="006414B0"/>
    <w:rsid w:val="0064250D"/>
    <w:rsid w:val="00650AA7"/>
    <w:rsid w:val="00653766"/>
    <w:rsid w:val="006568AB"/>
    <w:rsid w:val="00661E6B"/>
    <w:rsid w:val="006657BA"/>
    <w:rsid w:val="00665DE1"/>
    <w:rsid w:val="006727D2"/>
    <w:rsid w:val="006753D6"/>
    <w:rsid w:val="0068004E"/>
    <w:rsid w:val="00682575"/>
    <w:rsid w:val="00682A67"/>
    <w:rsid w:val="00683A04"/>
    <w:rsid w:val="006843E3"/>
    <w:rsid w:val="00685F3D"/>
    <w:rsid w:val="006948EF"/>
    <w:rsid w:val="006A0025"/>
    <w:rsid w:val="006B624A"/>
    <w:rsid w:val="006B69CD"/>
    <w:rsid w:val="006B7A7A"/>
    <w:rsid w:val="006C215C"/>
    <w:rsid w:val="006C23D4"/>
    <w:rsid w:val="006C294F"/>
    <w:rsid w:val="006C3845"/>
    <w:rsid w:val="006C5448"/>
    <w:rsid w:val="006C6DEC"/>
    <w:rsid w:val="006D1209"/>
    <w:rsid w:val="006D1AF8"/>
    <w:rsid w:val="006D1F8F"/>
    <w:rsid w:val="006E0B93"/>
    <w:rsid w:val="006E0FBD"/>
    <w:rsid w:val="006E119E"/>
    <w:rsid w:val="006E2C2D"/>
    <w:rsid w:val="006E4151"/>
    <w:rsid w:val="006F0B90"/>
    <w:rsid w:val="006F122D"/>
    <w:rsid w:val="006F502F"/>
    <w:rsid w:val="006F51F2"/>
    <w:rsid w:val="00703A99"/>
    <w:rsid w:val="00704228"/>
    <w:rsid w:val="00704DC7"/>
    <w:rsid w:val="0070626F"/>
    <w:rsid w:val="00706ECD"/>
    <w:rsid w:val="0070719B"/>
    <w:rsid w:val="00712533"/>
    <w:rsid w:val="00716F06"/>
    <w:rsid w:val="00721B7C"/>
    <w:rsid w:val="00722F04"/>
    <w:rsid w:val="00726122"/>
    <w:rsid w:val="00727EBE"/>
    <w:rsid w:val="00730888"/>
    <w:rsid w:val="00730909"/>
    <w:rsid w:val="007353E4"/>
    <w:rsid w:val="00735FA1"/>
    <w:rsid w:val="007418CF"/>
    <w:rsid w:val="00753DAE"/>
    <w:rsid w:val="00754333"/>
    <w:rsid w:val="00755A25"/>
    <w:rsid w:val="00756460"/>
    <w:rsid w:val="00760EDA"/>
    <w:rsid w:val="00763A3C"/>
    <w:rsid w:val="00763F7D"/>
    <w:rsid w:val="00767F3A"/>
    <w:rsid w:val="007700CE"/>
    <w:rsid w:val="007736AA"/>
    <w:rsid w:val="00773C5C"/>
    <w:rsid w:val="00773FA1"/>
    <w:rsid w:val="00775B47"/>
    <w:rsid w:val="00777A94"/>
    <w:rsid w:val="00782222"/>
    <w:rsid w:val="007826D0"/>
    <w:rsid w:val="0078589A"/>
    <w:rsid w:val="007A2872"/>
    <w:rsid w:val="007A677A"/>
    <w:rsid w:val="007A6B0A"/>
    <w:rsid w:val="007B0897"/>
    <w:rsid w:val="007C0E64"/>
    <w:rsid w:val="007C159F"/>
    <w:rsid w:val="007C2746"/>
    <w:rsid w:val="007C4D6A"/>
    <w:rsid w:val="007C53AC"/>
    <w:rsid w:val="007C7F59"/>
    <w:rsid w:val="007D064B"/>
    <w:rsid w:val="007D51B3"/>
    <w:rsid w:val="007D6202"/>
    <w:rsid w:val="007E29BC"/>
    <w:rsid w:val="007E31BC"/>
    <w:rsid w:val="007F02A8"/>
    <w:rsid w:val="007F2B99"/>
    <w:rsid w:val="007F4A51"/>
    <w:rsid w:val="007F7F92"/>
    <w:rsid w:val="00802109"/>
    <w:rsid w:val="008032A2"/>
    <w:rsid w:val="00803A98"/>
    <w:rsid w:val="00804A64"/>
    <w:rsid w:val="00804C34"/>
    <w:rsid w:val="008053ED"/>
    <w:rsid w:val="008129ED"/>
    <w:rsid w:val="00814F95"/>
    <w:rsid w:val="0081513F"/>
    <w:rsid w:val="0081682D"/>
    <w:rsid w:val="00817A5C"/>
    <w:rsid w:val="00817B1B"/>
    <w:rsid w:val="008203E5"/>
    <w:rsid w:val="008263B2"/>
    <w:rsid w:val="008269B2"/>
    <w:rsid w:val="00830E4A"/>
    <w:rsid w:val="00833D27"/>
    <w:rsid w:val="00837828"/>
    <w:rsid w:val="00837B4A"/>
    <w:rsid w:val="00842A39"/>
    <w:rsid w:val="00842F46"/>
    <w:rsid w:val="0084327E"/>
    <w:rsid w:val="00844436"/>
    <w:rsid w:val="0084613A"/>
    <w:rsid w:val="008516AC"/>
    <w:rsid w:val="00851D66"/>
    <w:rsid w:val="00853A7F"/>
    <w:rsid w:val="00855A70"/>
    <w:rsid w:val="00857ED8"/>
    <w:rsid w:val="00866250"/>
    <w:rsid w:val="008734FC"/>
    <w:rsid w:val="00873C85"/>
    <w:rsid w:val="0088165B"/>
    <w:rsid w:val="00883165"/>
    <w:rsid w:val="008838C0"/>
    <w:rsid w:val="0088698E"/>
    <w:rsid w:val="0089000F"/>
    <w:rsid w:val="0089047F"/>
    <w:rsid w:val="0089534F"/>
    <w:rsid w:val="008A0075"/>
    <w:rsid w:val="008A2310"/>
    <w:rsid w:val="008A359E"/>
    <w:rsid w:val="008A41ED"/>
    <w:rsid w:val="008A6B7E"/>
    <w:rsid w:val="008B287F"/>
    <w:rsid w:val="008B3CC8"/>
    <w:rsid w:val="008C3436"/>
    <w:rsid w:val="008C3FF6"/>
    <w:rsid w:val="008D0C06"/>
    <w:rsid w:val="008D192D"/>
    <w:rsid w:val="008E0FDD"/>
    <w:rsid w:val="008E11E9"/>
    <w:rsid w:val="008E1733"/>
    <w:rsid w:val="008E66D1"/>
    <w:rsid w:val="008F0F93"/>
    <w:rsid w:val="00904CE3"/>
    <w:rsid w:val="00915541"/>
    <w:rsid w:val="0091592B"/>
    <w:rsid w:val="00916E51"/>
    <w:rsid w:val="00924323"/>
    <w:rsid w:val="00924D3B"/>
    <w:rsid w:val="00931957"/>
    <w:rsid w:val="00932BB8"/>
    <w:rsid w:val="009414A4"/>
    <w:rsid w:val="009447EC"/>
    <w:rsid w:val="00946426"/>
    <w:rsid w:val="00946FDE"/>
    <w:rsid w:val="00947750"/>
    <w:rsid w:val="00947EC9"/>
    <w:rsid w:val="00951F6E"/>
    <w:rsid w:val="0095666D"/>
    <w:rsid w:val="00957C9B"/>
    <w:rsid w:val="00962EE9"/>
    <w:rsid w:val="00964B69"/>
    <w:rsid w:val="00965151"/>
    <w:rsid w:val="00966611"/>
    <w:rsid w:val="00966A71"/>
    <w:rsid w:val="009674F7"/>
    <w:rsid w:val="00972861"/>
    <w:rsid w:val="00974B4C"/>
    <w:rsid w:val="009753BA"/>
    <w:rsid w:val="009804A5"/>
    <w:rsid w:val="009819F6"/>
    <w:rsid w:val="00982AD5"/>
    <w:rsid w:val="00985489"/>
    <w:rsid w:val="00986B0E"/>
    <w:rsid w:val="009956DE"/>
    <w:rsid w:val="00996371"/>
    <w:rsid w:val="009975E7"/>
    <w:rsid w:val="00997BA1"/>
    <w:rsid w:val="009A024E"/>
    <w:rsid w:val="009A0EF9"/>
    <w:rsid w:val="009A33DF"/>
    <w:rsid w:val="009A4AC9"/>
    <w:rsid w:val="009A6B61"/>
    <w:rsid w:val="009B32BA"/>
    <w:rsid w:val="009C3371"/>
    <w:rsid w:val="009C3B7B"/>
    <w:rsid w:val="009C3F6C"/>
    <w:rsid w:val="009C5E16"/>
    <w:rsid w:val="009C6FA0"/>
    <w:rsid w:val="009D2F78"/>
    <w:rsid w:val="009E4D4F"/>
    <w:rsid w:val="009F5C39"/>
    <w:rsid w:val="009F6EDE"/>
    <w:rsid w:val="009F71FA"/>
    <w:rsid w:val="00A02C68"/>
    <w:rsid w:val="00A05EDE"/>
    <w:rsid w:val="00A10270"/>
    <w:rsid w:val="00A11103"/>
    <w:rsid w:val="00A11AE2"/>
    <w:rsid w:val="00A11CB6"/>
    <w:rsid w:val="00A13E9E"/>
    <w:rsid w:val="00A15EFA"/>
    <w:rsid w:val="00A207B3"/>
    <w:rsid w:val="00A23B5F"/>
    <w:rsid w:val="00A2476C"/>
    <w:rsid w:val="00A266D2"/>
    <w:rsid w:val="00A30646"/>
    <w:rsid w:val="00A32919"/>
    <w:rsid w:val="00A32B63"/>
    <w:rsid w:val="00A32F93"/>
    <w:rsid w:val="00A34942"/>
    <w:rsid w:val="00A34EE2"/>
    <w:rsid w:val="00A35043"/>
    <w:rsid w:val="00A37A8C"/>
    <w:rsid w:val="00A4259D"/>
    <w:rsid w:val="00A4335A"/>
    <w:rsid w:val="00A466AE"/>
    <w:rsid w:val="00A55EEE"/>
    <w:rsid w:val="00A561D4"/>
    <w:rsid w:val="00A567E9"/>
    <w:rsid w:val="00A5774B"/>
    <w:rsid w:val="00A70241"/>
    <w:rsid w:val="00A72050"/>
    <w:rsid w:val="00A72DF1"/>
    <w:rsid w:val="00A73690"/>
    <w:rsid w:val="00A74D9F"/>
    <w:rsid w:val="00A82C09"/>
    <w:rsid w:val="00A85A2E"/>
    <w:rsid w:val="00A87C9C"/>
    <w:rsid w:val="00A91096"/>
    <w:rsid w:val="00A947B5"/>
    <w:rsid w:val="00A95A6A"/>
    <w:rsid w:val="00A96762"/>
    <w:rsid w:val="00AA062D"/>
    <w:rsid w:val="00AA414D"/>
    <w:rsid w:val="00AA7B69"/>
    <w:rsid w:val="00AB0E89"/>
    <w:rsid w:val="00AB274C"/>
    <w:rsid w:val="00AB2D06"/>
    <w:rsid w:val="00AB302E"/>
    <w:rsid w:val="00AB3423"/>
    <w:rsid w:val="00AB3D22"/>
    <w:rsid w:val="00AB4BD6"/>
    <w:rsid w:val="00AB691B"/>
    <w:rsid w:val="00AC3DBF"/>
    <w:rsid w:val="00AC5F3F"/>
    <w:rsid w:val="00AC7B0F"/>
    <w:rsid w:val="00AD0B92"/>
    <w:rsid w:val="00AD169A"/>
    <w:rsid w:val="00AD1DB8"/>
    <w:rsid w:val="00AD2553"/>
    <w:rsid w:val="00AD7A59"/>
    <w:rsid w:val="00AD7FA9"/>
    <w:rsid w:val="00AE589F"/>
    <w:rsid w:val="00AF2D02"/>
    <w:rsid w:val="00AF4674"/>
    <w:rsid w:val="00AF4DE6"/>
    <w:rsid w:val="00B04EB5"/>
    <w:rsid w:val="00B05187"/>
    <w:rsid w:val="00B07D10"/>
    <w:rsid w:val="00B1276B"/>
    <w:rsid w:val="00B14E3E"/>
    <w:rsid w:val="00B14F48"/>
    <w:rsid w:val="00B21EC9"/>
    <w:rsid w:val="00B24911"/>
    <w:rsid w:val="00B26941"/>
    <w:rsid w:val="00B330C8"/>
    <w:rsid w:val="00B331A9"/>
    <w:rsid w:val="00B33F9D"/>
    <w:rsid w:val="00B34DA5"/>
    <w:rsid w:val="00B378AD"/>
    <w:rsid w:val="00B37C4F"/>
    <w:rsid w:val="00B40A34"/>
    <w:rsid w:val="00B44C53"/>
    <w:rsid w:val="00B47A46"/>
    <w:rsid w:val="00B558C0"/>
    <w:rsid w:val="00B562AD"/>
    <w:rsid w:val="00B64906"/>
    <w:rsid w:val="00B8084E"/>
    <w:rsid w:val="00B82E2B"/>
    <w:rsid w:val="00B852F1"/>
    <w:rsid w:val="00B85702"/>
    <w:rsid w:val="00B90B8D"/>
    <w:rsid w:val="00B92E8C"/>
    <w:rsid w:val="00B9615A"/>
    <w:rsid w:val="00B973D2"/>
    <w:rsid w:val="00BA3EB6"/>
    <w:rsid w:val="00BA65EA"/>
    <w:rsid w:val="00BB03EB"/>
    <w:rsid w:val="00BB06D1"/>
    <w:rsid w:val="00BB090F"/>
    <w:rsid w:val="00BB0C07"/>
    <w:rsid w:val="00BB1221"/>
    <w:rsid w:val="00BB18EF"/>
    <w:rsid w:val="00BB2D63"/>
    <w:rsid w:val="00BB3CD3"/>
    <w:rsid w:val="00BC03A6"/>
    <w:rsid w:val="00BC0BC5"/>
    <w:rsid w:val="00BC0F03"/>
    <w:rsid w:val="00BD0648"/>
    <w:rsid w:val="00BD0BB9"/>
    <w:rsid w:val="00BD2975"/>
    <w:rsid w:val="00BD2F6D"/>
    <w:rsid w:val="00BD4973"/>
    <w:rsid w:val="00BD6CBC"/>
    <w:rsid w:val="00BD6EBF"/>
    <w:rsid w:val="00BD71F1"/>
    <w:rsid w:val="00BE35DF"/>
    <w:rsid w:val="00BF1DD3"/>
    <w:rsid w:val="00BF297F"/>
    <w:rsid w:val="00BF3D0E"/>
    <w:rsid w:val="00BF446C"/>
    <w:rsid w:val="00BF575D"/>
    <w:rsid w:val="00C01F67"/>
    <w:rsid w:val="00C05C8E"/>
    <w:rsid w:val="00C1170B"/>
    <w:rsid w:val="00C129C2"/>
    <w:rsid w:val="00C161BA"/>
    <w:rsid w:val="00C2738D"/>
    <w:rsid w:val="00C3228C"/>
    <w:rsid w:val="00C34A84"/>
    <w:rsid w:val="00C353B0"/>
    <w:rsid w:val="00C36D92"/>
    <w:rsid w:val="00C42645"/>
    <w:rsid w:val="00C44152"/>
    <w:rsid w:val="00C46F7F"/>
    <w:rsid w:val="00C4705E"/>
    <w:rsid w:val="00C47295"/>
    <w:rsid w:val="00C5139C"/>
    <w:rsid w:val="00C53A49"/>
    <w:rsid w:val="00C55787"/>
    <w:rsid w:val="00C56070"/>
    <w:rsid w:val="00C56C53"/>
    <w:rsid w:val="00C575EE"/>
    <w:rsid w:val="00C63806"/>
    <w:rsid w:val="00C650D7"/>
    <w:rsid w:val="00C663A5"/>
    <w:rsid w:val="00C814F4"/>
    <w:rsid w:val="00C838FF"/>
    <w:rsid w:val="00C852F2"/>
    <w:rsid w:val="00C87B08"/>
    <w:rsid w:val="00C903F5"/>
    <w:rsid w:val="00C947D9"/>
    <w:rsid w:val="00C9495A"/>
    <w:rsid w:val="00C94D4F"/>
    <w:rsid w:val="00C96A15"/>
    <w:rsid w:val="00CA2007"/>
    <w:rsid w:val="00CA55B5"/>
    <w:rsid w:val="00CA5842"/>
    <w:rsid w:val="00CA7658"/>
    <w:rsid w:val="00CA7858"/>
    <w:rsid w:val="00CA7EF7"/>
    <w:rsid w:val="00CB18A8"/>
    <w:rsid w:val="00CB3F87"/>
    <w:rsid w:val="00CB6E1D"/>
    <w:rsid w:val="00CC0DEA"/>
    <w:rsid w:val="00CE00F9"/>
    <w:rsid w:val="00CE2758"/>
    <w:rsid w:val="00CE3E1A"/>
    <w:rsid w:val="00CE4CD3"/>
    <w:rsid w:val="00CF0D61"/>
    <w:rsid w:val="00CF1A1A"/>
    <w:rsid w:val="00CF235E"/>
    <w:rsid w:val="00CF5816"/>
    <w:rsid w:val="00D00276"/>
    <w:rsid w:val="00D0164A"/>
    <w:rsid w:val="00D01685"/>
    <w:rsid w:val="00D01C34"/>
    <w:rsid w:val="00D02DAF"/>
    <w:rsid w:val="00D05C6E"/>
    <w:rsid w:val="00D06F63"/>
    <w:rsid w:val="00D13BB5"/>
    <w:rsid w:val="00D2241B"/>
    <w:rsid w:val="00D228DA"/>
    <w:rsid w:val="00D240A0"/>
    <w:rsid w:val="00D26CB7"/>
    <w:rsid w:val="00D2701E"/>
    <w:rsid w:val="00D351FE"/>
    <w:rsid w:val="00D43E5E"/>
    <w:rsid w:val="00D5088E"/>
    <w:rsid w:val="00D5255F"/>
    <w:rsid w:val="00D61ABA"/>
    <w:rsid w:val="00D64DE9"/>
    <w:rsid w:val="00D72206"/>
    <w:rsid w:val="00D74C0A"/>
    <w:rsid w:val="00D82014"/>
    <w:rsid w:val="00D863A9"/>
    <w:rsid w:val="00D86CD2"/>
    <w:rsid w:val="00D87789"/>
    <w:rsid w:val="00D87AB5"/>
    <w:rsid w:val="00D87B8B"/>
    <w:rsid w:val="00D92E60"/>
    <w:rsid w:val="00D938A9"/>
    <w:rsid w:val="00D94AC1"/>
    <w:rsid w:val="00DA26F2"/>
    <w:rsid w:val="00DA52B1"/>
    <w:rsid w:val="00DB1421"/>
    <w:rsid w:val="00DB66EE"/>
    <w:rsid w:val="00DC0711"/>
    <w:rsid w:val="00DC5CFA"/>
    <w:rsid w:val="00DD36D4"/>
    <w:rsid w:val="00DD7076"/>
    <w:rsid w:val="00DE5B9A"/>
    <w:rsid w:val="00DE5E72"/>
    <w:rsid w:val="00DE5EB9"/>
    <w:rsid w:val="00DE7738"/>
    <w:rsid w:val="00DF0772"/>
    <w:rsid w:val="00DF5C93"/>
    <w:rsid w:val="00DF7399"/>
    <w:rsid w:val="00E00A2A"/>
    <w:rsid w:val="00E045B9"/>
    <w:rsid w:val="00E139EB"/>
    <w:rsid w:val="00E15625"/>
    <w:rsid w:val="00E167EC"/>
    <w:rsid w:val="00E23068"/>
    <w:rsid w:val="00E26621"/>
    <w:rsid w:val="00E27893"/>
    <w:rsid w:val="00E31060"/>
    <w:rsid w:val="00E321A5"/>
    <w:rsid w:val="00E32F38"/>
    <w:rsid w:val="00E347CC"/>
    <w:rsid w:val="00E352EB"/>
    <w:rsid w:val="00E358E6"/>
    <w:rsid w:val="00E41827"/>
    <w:rsid w:val="00E46875"/>
    <w:rsid w:val="00E47C9A"/>
    <w:rsid w:val="00E51C72"/>
    <w:rsid w:val="00E5498C"/>
    <w:rsid w:val="00E62093"/>
    <w:rsid w:val="00E7168D"/>
    <w:rsid w:val="00E719B2"/>
    <w:rsid w:val="00E84B91"/>
    <w:rsid w:val="00E84D0E"/>
    <w:rsid w:val="00E87143"/>
    <w:rsid w:val="00E908E0"/>
    <w:rsid w:val="00E94EA8"/>
    <w:rsid w:val="00EA039D"/>
    <w:rsid w:val="00EA430F"/>
    <w:rsid w:val="00EA47C7"/>
    <w:rsid w:val="00EA57D1"/>
    <w:rsid w:val="00EA5D24"/>
    <w:rsid w:val="00EB28A1"/>
    <w:rsid w:val="00EB34D8"/>
    <w:rsid w:val="00EB4C51"/>
    <w:rsid w:val="00EB54F1"/>
    <w:rsid w:val="00EB5EE6"/>
    <w:rsid w:val="00EB6282"/>
    <w:rsid w:val="00EB65B6"/>
    <w:rsid w:val="00EB678A"/>
    <w:rsid w:val="00EB74C4"/>
    <w:rsid w:val="00EC035D"/>
    <w:rsid w:val="00EC1398"/>
    <w:rsid w:val="00EC4300"/>
    <w:rsid w:val="00EC44CB"/>
    <w:rsid w:val="00EC47E5"/>
    <w:rsid w:val="00EC5710"/>
    <w:rsid w:val="00EC6BC9"/>
    <w:rsid w:val="00ED07C9"/>
    <w:rsid w:val="00ED15E6"/>
    <w:rsid w:val="00EE073E"/>
    <w:rsid w:val="00EE1116"/>
    <w:rsid w:val="00EE2301"/>
    <w:rsid w:val="00EE26A8"/>
    <w:rsid w:val="00EE30EA"/>
    <w:rsid w:val="00EE39B6"/>
    <w:rsid w:val="00EE5009"/>
    <w:rsid w:val="00EE5BC5"/>
    <w:rsid w:val="00EF0987"/>
    <w:rsid w:val="00EF3834"/>
    <w:rsid w:val="00F03275"/>
    <w:rsid w:val="00F040B3"/>
    <w:rsid w:val="00F0773F"/>
    <w:rsid w:val="00F1168B"/>
    <w:rsid w:val="00F1558D"/>
    <w:rsid w:val="00F15BA8"/>
    <w:rsid w:val="00F167AD"/>
    <w:rsid w:val="00F209E1"/>
    <w:rsid w:val="00F20E3B"/>
    <w:rsid w:val="00F2225C"/>
    <w:rsid w:val="00F30941"/>
    <w:rsid w:val="00F30D62"/>
    <w:rsid w:val="00F3303E"/>
    <w:rsid w:val="00F36569"/>
    <w:rsid w:val="00F46347"/>
    <w:rsid w:val="00F47625"/>
    <w:rsid w:val="00F5617F"/>
    <w:rsid w:val="00F573F1"/>
    <w:rsid w:val="00F6070C"/>
    <w:rsid w:val="00F63830"/>
    <w:rsid w:val="00F65B9C"/>
    <w:rsid w:val="00F676DA"/>
    <w:rsid w:val="00F7128B"/>
    <w:rsid w:val="00F73D96"/>
    <w:rsid w:val="00F74596"/>
    <w:rsid w:val="00F748AE"/>
    <w:rsid w:val="00F74AF4"/>
    <w:rsid w:val="00F74EA8"/>
    <w:rsid w:val="00F819C4"/>
    <w:rsid w:val="00F84926"/>
    <w:rsid w:val="00F859C3"/>
    <w:rsid w:val="00F909BB"/>
    <w:rsid w:val="00F91336"/>
    <w:rsid w:val="00F93225"/>
    <w:rsid w:val="00F938C5"/>
    <w:rsid w:val="00F94595"/>
    <w:rsid w:val="00F94EB2"/>
    <w:rsid w:val="00F9560C"/>
    <w:rsid w:val="00FA0F4E"/>
    <w:rsid w:val="00FA1FAC"/>
    <w:rsid w:val="00FB2C89"/>
    <w:rsid w:val="00FB48EA"/>
    <w:rsid w:val="00FC0C07"/>
    <w:rsid w:val="00FC15EC"/>
    <w:rsid w:val="00FC2F40"/>
    <w:rsid w:val="00FC5230"/>
    <w:rsid w:val="00FC7867"/>
    <w:rsid w:val="00FD0101"/>
    <w:rsid w:val="00FD03C0"/>
    <w:rsid w:val="00FD2B3C"/>
    <w:rsid w:val="00FD5645"/>
    <w:rsid w:val="00FD6337"/>
    <w:rsid w:val="00FE33EA"/>
    <w:rsid w:val="00FE4BFF"/>
    <w:rsid w:val="00FE77E7"/>
    <w:rsid w:val="00FF159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DDD0A6"/>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810E6"/>
    <w:rsid w:val="00091261"/>
    <w:rsid w:val="000A4FCD"/>
    <w:rsid w:val="000B304E"/>
    <w:rsid w:val="000C19B9"/>
    <w:rsid w:val="000C1EEC"/>
    <w:rsid w:val="000D2451"/>
    <w:rsid w:val="000D7924"/>
    <w:rsid w:val="001B77AA"/>
    <w:rsid w:val="001C4027"/>
    <w:rsid w:val="001E7D84"/>
    <w:rsid w:val="00203081"/>
    <w:rsid w:val="0020430B"/>
    <w:rsid w:val="00223442"/>
    <w:rsid w:val="00226D94"/>
    <w:rsid w:val="0024299E"/>
    <w:rsid w:val="002463C1"/>
    <w:rsid w:val="002557AD"/>
    <w:rsid w:val="0027171E"/>
    <w:rsid w:val="002C1423"/>
    <w:rsid w:val="002C5902"/>
    <w:rsid w:val="002F5506"/>
    <w:rsid w:val="00322296"/>
    <w:rsid w:val="00327045"/>
    <w:rsid w:val="00344FEA"/>
    <w:rsid w:val="003A1625"/>
    <w:rsid w:val="003D4FBC"/>
    <w:rsid w:val="00433859"/>
    <w:rsid w:val="0045114C"/>
    <w:rsid w:val="004525B8"/>
    <w:rsid w:val="00453429"/>
    <w:rsid w:val="00457855"/>
    <w:rsid w:val="004622F8"/>
    <w:rsid w:val="00472D00"/>
    <w:rsid w:val="00481062"/>
    <w:rsid w:val="00482435"/>
    <w:rsid w:val="004853E3"/>
    <w:rsid w:val="00490658"/>
    <w:rsid w:val="004C6C2A"/>
    <w:rsid w:val="005530D9"/>
    <w:rsid w:val="00555606"/>
    <w:rsid w:val="00567E9A"/>
    <w:rsid w:val="00575EF6"/>
    <w:rsid w:val="005852DA"/>
    <w:rsid w:val="005A1957"/>
    <w:rsid w:val="005A3285"/>
    <w:rsid w:val="005B6972"/>
    <w:rsid w:val="005C4D97"/>
    <w:rsid w:val="005E0E19"/>
    <w:rsid w:val="005E7904"/>
    <w:rsid w:val="005F322D"/>
    <w:rsid w:val="006000F8"/>
    <w:rsid w:val="006452EF"/>
    <w:rsid w:val="00650F3F"/>
    <w:rsid w:val="006741D5"/>
    <w:rsid w:val="00676DAA"/>
    <w:rsid w:val="00690FDC"/>
    <w:rsid w:val="006A6FF9"/>
    <w:rsid w:val="006E2122"/>
    <w:rsid w:val="006E45BF"/>
    <w:rsid w:val="00700960"/>
    <w:rsid w:val="00714312"/>
    <w:rsid w:val="0072715E"/>
    <w:rsid w:val="00780D9D"/>
    <w:rsid w:val="007C6C23"/>
    <w:rsid w:val="007D1318"/>
    <w:rsid w:val="007D49BE"/>
    <w:rsid w:val="007E6DA2"/>
    <w:rsid w:val="008051B8"/>
    <w:rsid w:val="00826077"/>
    <w:rsid w:val="008413F6"/>
    <w:rsid w:val="00844EDB"/>
    <w:rsid w:val="00885141"/>
    <w:rsid w:val="00892FD1"/>
    <w:rsid w:val="00896403"/>
    <w:rsid w:val="009066EB"/>
    <w:rsid w:val="009145D7"/>
    <w:rsid w:val="00934F31"/>
    <w:rsid w:val="009557D1"/>
    <w:rsid w:val="00960C91"/>
    <w:rsid w:val="00A0318D"/>
    <w:rsid w:val="00A03993"/>
    <w:rsid w:val="00A121E2"/>
    <w:rsid w:val="00A3477C"/>
    <w:rsid w:val="00A42B0D"/>
    <w:rsid w:val="00A4358F"/>
    <w:rsid w:val="00A736F4"/>
    <w:rsid w:val="00A81FD9"/>
    <w:rsid w:val="00A84E91"/>
    <w:rsid w:val="00A95724"/>
    <w:rsid w:val="00AD3BC4"/>
    <w:rsid w:val="00AD446C"/>
    <w:rsid w:val="00AE1B40"/>
    <w:rsid w:val="00AF5826"/>
    <w:rsid w:val="00B00079"/>
    <w:rsid w:val="00B32162"/>
    <w:rsid w:val="00B54431"/>
    <w:rsid w:val="00B56443"/>
    <w:rsid w:val="00B72840"/>
    <w:rsid w:val="00B74164"/>
    <w:rsid w:val="00B80874"/>
    <w:rsid w:val="00B86201"/>
    <w:rsid w:val="00B92A69"/>
    <w:rsid w:val="00BA1DE5"/>
    <w:rsid w:val="00BA4E10"/>
    <w:rsid w:val="00BA5B4F"/>
    <w:rsid w:val="00BC40CA"/>
    <w:rsid w:val="00C520D4"/>
    <w:rsid w:val="00C70DFF"/>
    <w:rsid w:val="00C84AF0"/>
    <w:rsid w:val="00C94774"/>
    <w:rsid w:val="00CC3F06"/>
    <w:rsid w:val="00CC5646"/>
    <w:rsid w:val="00CF1684"/>
    <w:rsid w:val="00CF42E0"/>
    <w:rsid w:val="00CF4B07"/>
    <w:rsid w:val="00CF5DD1"/>
    <w:rsid w:val="00D11010"/>
    <w:rsid w:val="00D22481"/>
    <w:rsid w:val="00D36813"/>
    <w:rsid w:val="00D37B43"/>
    <w:rsid w:val="00D45F83"/>
    <w:rsid w:val="00D46A17"/>
    <w:rsid w:val="00D51498"/>
    <w:rsid w:val="00D53DF4"/>
    <w:rsid w:val="00D90B39"/>
    <w:rsid w:val="00DA1CB8"/>
    <w:rsid w:val="00DE0D1A"/>
    <w:rsid w:val="00DF5DA3"/>
    <w:rsid w:val="00E05CBF"/>
    <w:rsid w:val="00E31A42"/>
    <w:rsid w:val="00E5126B"/>
    <w:rsid w:val="00E74C53"/>
    <w:rsid w:val="00E77288"/>
    <w:rsid w:val="00E820DE"/>
    <w:rsid w:val="00E82D1E"/>
    <w:rsid w:val="00ED4FA5"/>
    <w:rsid w:val="00EF43B5"/>
    <w:rsid w:val="00F02D0D"/>
    <w:rsid w:val="00F2540A"/>
    <w:rsid w:val="00F36260"/>
    <w:rsid w:val="00F5089B"/>
    <w:rsid w:val="00F61038"/>
    <w:rsid w:val="00F65411"/>
    <w:rsid w:val="00F91830"/>
    <w:rsid w:val="00FA0D74"/>
    <w:rsid w:val="00FA4B68"/>
    <w:rsid w:val="00FB2436"/>
    <w:rsid w:val="00FE057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E539A-B337-428D-981E-C96678DCB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5538</TotalTime>
  <Pages>3</Pages>
  <Words>645</Words>
  <Characters>3683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565</cp:revision>
  <cp:lastPrinted>2017-01-08T11:02:00Z</cp:lastPrinted>
  <dcterms:created xsi:type="dcterms:W3CDTF">2016-10-30T11:44:00Z</dcterms:created>
  <dcterms:modified xsi:type="dcterms:W3CDTF">2017-12-02T17:00:00Z</dcterms:modified>
</cp:coreProperties>
</file>