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6"/>
        <w:bidiVisual/>
        <w:tblW w:w="0" w:type="auto"/>
        <w:tblLook w:val="04A0" w:firstRow="1" w:lastRow="0" w:firstColumn="1" w:lastColumn="0" w:noHBand="0" w:noVBand="1"/>
      </w:tblPr>
      <w:tblGrid>
        <w:gridCol w:w="7371"/>
        <w:gridCol w:w="2376"/>
      </w:tblGrid>
      <w:tr w:rsidR="000D0FC2" w:rsidTr="0074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2"/>
          </w:tcPr>
          <w:p w:rsidR="000D0FC2" w:rsidRDefault="000D0FC2" w:rsidP="00747634">
            <w:pPr>
              <w:bidi w:val="0"/>
              <w:spacing w:after="200" w:line="276" w:lineRule="auto"/>
              <w:rPr>
                <w:rtl/>
              </w:rPr>
            </w:pPr>
            <w:r>
              <w:rPr>
                <w:rStyle w:val="hps"/>
                <w:lang w:val="en"/>
              </w:rPr>
              <w:t>Ayatollah Khamenei</w:t>
            </w:r>
            <w:r>
              <w:rPr>
                <w:lang w:val="en"/>
              </w:rPr>
              <w:t xml:space="preserve">'s message </w:t>
            </w:r>
            <w:r>
              <w:rPr>
                <w:rStyle w:val="hps"/>
                <w:lang w:val="en"/>
              </w:rPr>
              <w:t>to</w:t>
            </w:r>
            <w:r>
              <w:rPr>
                <w:lang w:val="en"/>
              </w:rPr>
              <w:t xml:space="preserve"> </w:t>
            </w:r>
            <w:r>
              <w:rPr>
                <w:rStyle w:val="hps"/>
                <w:lang w:val="en"/>
              </w:rPr>
              <w:t>young people in</w:t>
            </w:r>
            <w:r>
              <w:rPr>
                <w:lang w:val="en"/>
              </w:rPr>
              <w:t xml:space="preserve"> </w:t>
            </w:r>
            <w:r>
              <w:rPr>
                <w:rStyle w:val="hps"/>
                <w:lang w:val="en"/>
              </w:rPr>
              <w:t>Europe</w:t>
            </w:r>
            <w:r>
              <w:rPr>
                <w:lang w:val="en"/>
              </w:rPr>
              <w:t xml:space="preserve"> </w:t>
            </w:r>
            <w:r>
              <w:rPr>
                <w:rStyle w:val="hps"/>
                <w:lang w:val="en"/>
              </w:rPr>
              <w:t>and North America</w:t>
            </w:r>
            <w:r>
              <w:t xml:space="preserve">    </w:t>
            </w:r>
            <w:r>
              <w:rPr>
                <w:rStyle w:val="hps"/>
                <w:lang w:val="en"/>
              </w:rPr>
              <w:t>01/11/1393</w:t>
            </w:r>
          </w:p>
        </w:tc>
      </w:tr>
      <w:tr w:rsidR="000D0FC2" w:rsidTr="0074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2"/>
          </w:tcPr>
          <w:p w:rsidR="000D0FC2" w:rsidRDefault="000D0FC2" w:rsidP="00747634">
            <w:pPr>
              <w:jc w:val="center"/>
              <w:rPr>
                <w:rtl/>
              </w:rPr>
            </w:pPr>
            <w:r>
              <w:t>The recent events in France and similar ones in some other Western countries have convinced me to directly talk to you about them.</w:t>
            </w:r>
          </w:p>
        </w:tc>
      </w:tr>
      <w:tr w:rsidR="000D0FC2" w:rsidTr="0074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rsidR="000D0FC2" w:rsidRPr="00215333" w:rsidRDefault="000D0FC2" w:rsidP="00747634">
            <w:pPr>
              <w:bidi w:val="0"/>
              <w:rPr>
                <w:b w:val="0"/>
                <w:bCs w:val="0"/>
              </w:rPr>
            </w:pPr>
            <w:r>
              <w:t>I am addressing you, [the youth]… rather it is because the future of your nations and countries will be in your hands; and also I find that the sense of quest for truth is more vigorous and attentive in your hearts.</w:t>
            </w:r>
          </w:p>
        </w:tc>
        <w:tc>
          <w:tcPr>
            <w:tcW w:w="2376" w:type="dxa"/>
          </w:tcPr>
          <w:p w:rsidR="000D0FC2" w:rsidRDefault="000D0FC2" w:rsidP="00747634">
            <w:pPr>
              <w:bidi w:val="0"/>
              <w:spacing w:before="240"/>
              <w:jc w:val="center"/>
              <w:cnfStyle w:val="000000010000" w:firstRow="0" w:lastRow="0" w:firstColumn="0" w:lastColumn="0" w:oddVBand="0" w:evenVBand="0" w:oddHBand="0" w:evenHBand="1" w:firstRowFirstColumn="0" w:firstRowLastColumn="0" w:lastRowFirstColumn="0" w:lastRowLastColumn="0"/>
              <w:rPr>
                <w:rtl/>
              </w:rPr>
            </w:pPr>
            <w:r>
              <w:rPr>
                <w:rStyle w:val="hps"/>
                <w:lang w:val="en"/>
              </w:rPr>
              <w:t>Addressed</w:t>
            </w:r>
          </w:p>
        </w:tc>
      </w:tr>
      <w:tr w:rsidR="000D0FC2" w:rsidTr="0074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rsidR="000D0FC2" w:rsidRDefault="000D0FC2" w:rsidP="00747634">
            <w:pPr>
              <w:bidi w:val="0"/>
            </w:pPr>
            <w:r>
              <w:t>I would like to talk to you about Islam, particularly the image that is presented to you as Islam.</w:t>
            </w:r>
          </w:p>
        </w:tc>
        <w:tc>
          <w:tcPr>
            <w:tcW w:w="2376" w:type="dxa"/>
          </w:tcPr>
          <w:p w:rsidR="000D0FC2" w:rsidRDefault="000D0FC2" w:rsidP="00747634">
            <w:pPr>
              <w:bidi w:val="0"/>
              <w:jc w:val="center"/>
              <w:cnfStyle w:val="000000100000" w:firstRow="0" w:lastRow="0" w:firstColumn="0" w:lastColumn="0" w:oddVBand="0" w:evenVBand="0" w:oddHBand="1" w:evenHBand="0" w:firstRowFirstColumn="0" w:firstRowLastColumn="0" w:lastRowFirstColumn="0" w:lastRowLastColumn="0"/>
              <w:rPr>
                <w:rtl/>
              </w:rPr>
            </w:pPr>
            <w:r>
              <w:rPr>
                <w:rStyle w:val="hps"/>
                <w:lang w:val="en"/>
              </w:rPr>
              <w:t>Subject matter</w:t>
            </w:r>
          </w:p>
        </w:tc>
      </w:tr>
      <w:tr w:rsidR="000D0FC2" w:rsidTr="00747634">
        <w:trPr>
          <w:cnfStyle w:val="000000010000" w:firstRow="0" w:lastRow="0" w:firstColumn="0" w:lastColumn="0" w:oddVBand="0" w:evenVBand="0" w:oddHBand="0" w:evenHBand="1"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proofErr w:type="gramStart"/>
            <w:r w:rsidRPr="00E90741">
              <w:t>why</w:t>
            </w:r>
            <w:proofErr w:type="gramEnd"/>
            <w:r w:rsidRPr="00E90741">
              <w:t xml:space="preserve"> the public conscience in the West awakens and comes to its senses after a delay of several decades or centuries.</w:t>
            </w:r>
          </w:p>
        </w:tc>
        <w:tc>
          <w:tcPr>
            <w:tcW w:w="2376" w:type="dxa"/>
            <w:vMerge w:val="restart"/>
          </w:tcPr>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tl/>
              </w:rPr>
            </w:pPr>
            <w:r>
              <w:rPr>
                <w:rStyle w:val="hps"/>
                <w:lang w:val="en"/>
              </w:rPr>
              <w:t>Questions</w:t>
            </w:r>
          </w:p>
        </w:tc>
      </w:tr>
      <w:tr w:rsidR="000D0FC2" w:rsidTr="00747634">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Why should the revision of collective conscience apply to the distant past and not to the current problems?</w:t>
            </w:r>
          </w:p>
        </w:tc>
        <w:tc>
          <w:tcPr>
            <w:tcW w:w="2376" w:type="dxa"/>
            <w:vMerge/>
          </w:tcPr>
          <w:p w:rsidR="000D0FC2" w:rsidRDefault="000D0FC2" w:rsidP="00747634">
            <w:pPr>
              <w:bidi w:val="0"/>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Why is it that attempts are made to prevent public awareness regarding an important issue such as the treatment of Islamic culture and thought?</w:t>
            </w:r>
          </w:p>
        </w:tc>
        <w:tc>
          <w:tcPr>
            <w:tcW w:w="2376" w:type="dxa"/>
            <w:vMerge/>
          </w:tcPr>
          <w:p w:rsidR="000D0FC2" w:rsidRDefault="000D0FC2" w:rsidP="00747634">
            <w:pPr>
              <w:bidi w:val="0"/>
              <w:cnfStyle w:val="000000010000" w:firstRow="0" w:lastRow="0" w:firstColumn="0" w:lastColumn="0" w:oddVBand="0" w:evenVBand="0" w:oddHBand="0" w:evenHBand="1" w:firstRowFirstColumn="0" w:firstRowLastColumn="0" w:lastRowFirstColumn="0" w:lastRowLastColumn="0"/>
              <w:rPr>
                <w:rStyle w:val="hps"/>
                <w:lang w:val="en"/>
              </w:rPr>
            </w:pPr>
          </w:p>
        </w:tc>
      </w:tr>
      <w:tr w:rsidR="000D0FC2" w:rsidTr="00747634">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Why should the revision of collective conscience apply to the distant past and not to the current problems?</w:t>
            </w:r>
          </w:p>
        </w:tc>
        <w:tc>
          <w:tcPr>
            <w:tcW w:w="2376" w:type="dxa"/>
            <w:vMerge/>
          </w:tcPr>
          <w:p w:rsidR="000D0FC2" w:rsidRDefault="000D0FC2" w:rsidP="00747634">
            <w:pPr>
              <w:bidi w:val="0"/>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Why does the power structure in the world want Islamic thought to be marginalized and remain latent</w:t>
            </w:r>
            <w:r w:rsidRPr="00E90741">
              <w:rPr>
                <w:rFonts w:cs="Arial"/>
                <w:rtl/>
              </w:rPr>
              <w:t>?</w:t>
            </w:r>
          </w:p>
        </w:tc>
        <w:tc>
          <w:tcPr>
            <w:tcW w:w="2376" w:type="dxa"/>
            <w:vMerge/>
          </w:tcPr>
          <w:p w:rsidR="000D0FC2" w:rsidRDefault="000D0FC2" w:rsidP="00747634">
            <w:pPr>
              <w:bidi w:val="0"/>
              <w:cnfStyle w:val="000000010000" w:firstRow="0" w:lastRow="0" w:firstColumn="0" w:lastColumn="0" w:oddVBand="0" w:evenVBand="0" w:oddHBand="0" w:evenHBand="1" w:firstRowFirstColumn="0" w:firstRowLastColumn="0" w:lastRowFirstColumn="0" w:lastRowLastColumn="0"/>
              <w:rPr>
                <w:rStyle w:val="hps"/>
                <w:lang w:val="en"/>
              </w:rPr>
            </w:pPr>
          </w:p>
        </w:tc>
      </w:tr>
      <w:tr w:rsidR="000D0FC2" w:rsidTr="00747634">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What concepts and values in Islam disturb the programs of the super powers and what interests are safeguarded in the shadow of distorting the image of Islam?</w:t>
            </w:r>
          </w:p>
        </w:tc>
        <w:tc>
          <w:tcPr>
            <w:tcW w:w="2376" w:type="dxa"/>
            <w:vMerge/>
          </w:tcPr>
          <w:p w:rsidR="000D0FC2" w:rsidRDefault="000D0FC2" w:rsidP="00747634">
            <w:pPr>
              <w:bidi w:val="0"/>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I would like to ask you whether you have directly read the Qur’an of the Muslims.</w:t>
            </w:r>
          </w:p>
        </w:tc>
        <w:tc>
          <w:tcPr>
            <w:tcW w:w="2376" w:type="dxa"/>
            <w:vMerge/>
          </w:tcPr>
          <w:p w:rsidR="000D0FC2" w:rsidRDefault="000D0FC2" w:rsidP="00747634">
            <w:pPr>
              <w:bidi w:val="0"/>
              <w:cnfStyle w:val="000000010000" w:firstRow="0" w:lastRow="0" w:firstColumn="0" w:lastColumn="0" w:oddVBand="0" w:evenVBand="0" w:oddHBand="0" w:evenHBand="1" w:firstRowFirstColumn="0" w:firstRowLastColumn="0" w:lastRowFirstColumn="0" w:lastRowLastColumn="0"/>
              <w:rPr>
                <w:rStyle w:val="hps"/>
                <w:lang w:val="en"/>
              </w:rPr>
            </w:pPr>
          </w:p>
        </w:tc>
      </w:tr>
      <w:tr w:rsidR="000D0FC2" w:rsidTr="00747634">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rPr>
                <w:rtl/>
              </w:rPr>
            </w:pPr>
            <w:r w:rsidRPr="00E90741">
              <w:t>Have you studied the teachings of the Prophet of Islam and his humane, ethical doctrines?</w:t>
            </w:r>
          </w:p>
        </w:tc>
        <w:tc>
          <w:tcPr>
            <w:tcW w:w="2376" w:type="dxa"/>
            <w:vMerge/>
          </w:tcPr>
          <w:p w:rsidR="000D0FC2" w:rsidRDefault="000D0FC2" w:rsidP="00747634">
            <w:pPr>
              <w:bidi w:val="0"/>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rPr>
                <w:rtl/>
              </w:rPr>
            </w:pPr>
            <w:r w:rsidRPr="00E90741">
              <w:t>Have you ever received the message of Islam from any sources other than the media?</w:t>
            </w:r>
          </w:p>
        </w:tc>
        <w:tc>
          <w:tcPr>
            <w:tcW w:w="2376" w:type="dxa"/>
            <w:vMerge/>
          </w:tcPr>
          <w:p w:rsidR="000D0FC2" w:rsidRDefault="000D0FC2" w:rsidP="00747634">
            <w:pPr>
              <w:bidi w:val="0"/>
              <w:cnfStyle w:val="000000010000" w:firstRow="0" w:lastRow="0" w:firstColumn="0" w:lastColumn="0" w:oddVBand="0" w:evenVBand="0" w:oddHBand="0" w:evenHBand="1" w:firstRowFirstColumn="0" w:firstRowLastColumn="0" w:lastRowFirstColumn="0" w:lastRowLastColumn="0"/>
              <w:rPr>
                <w:rStyle w:val="hps"/>
                <w:lang w:val="en"/>
              </w:rPr>
            </w:pPr>
          </w:p>
        </w:tc>
      </w:tr>
      <w:tr w:rsidR="000D0FC2" w:rsidTr="00747634">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rPr>
                <w:rtl/>
              </w:rPr>
            </w:pPr>
            <w:r w:rsidRPr="00E90741">
              <w:t>Have you ever asked yourself how and on the basis of which values has Islam established the greatest scientific and intellectual civilization of the world and raised the most distinguished scientists and intellectuals throughout several centuries?</w:t>
            </w:r>
          </w:p>
        </w:tc>
        <w:tc>
          <w:tcPr>
            <w:tcW w:w="2376" w:type="dxa"/>
            <w:vMerge/>
          </w:tcPr>
          <w:p w:rsidR="000D0FC2" w:rsidRDefault="000D0FC2" w:rsidP="00747634">
            <w:pPr>
              <w:bidi w:val="0"/>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371" w:type="dxa"/>
          </w:tcPr>
          <w:p w:rsidR="000D0FC2" w:rsidRDefault="000D0FC2" w:rsidP="00747634">
            <w:pPr>
              <w:bidi w:val="0"/>
            </w:pPr>
            <w:proofErr w:type="gramStart"/>
            <w:r>
              <w:t xml:space="preserve">My  </w:t>
            </w:r>
            <w:r w:rsidRPr="0035522E">
              <w:rPr>
                <w:color w:val="00B050"/>
              </w:rPr>
              <w:t>first</w:t>
            </w:r>
            <w:proofErr w:type="gramEnd"/>
            <w:r>
              <w:rPr>
                <w:color w:val="00B050"/>
              </w:rPr>
              <w:t xml:space="preserve"> </w:t>
            </w:r>
            <w:r>
              <w:t xml:space="preserve"> request is: Study and research the incentives behind this widespread tarnishing of the image of Islam.</w:t>
            </w:r>
          </w:p>
        </w:tc>
        <w:tc>
          <w:tcPr>
            <w:tcW w:w="2376" w:type="dxa"/>
            <w:vMerge w:val="restart"/>
          </w:tcPr>
          <w:p w:rsidR="000D0FC2" w:rsidRDefault="000D0FC2" w:rsidP="00747634">
            <w:pPr>
              <w:tabs>
                <w:tab w:val="right" w:pos="675"/>
              </w:tabs>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tabs>
                <w:tab w:val="right" w:pos="675"/>
              </w:tabs>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tabs>
                <w:tab w:val="right" w:pos="675"/>
              </w:tabs>
              <w:bidi w:val="0"/>
              <w:jc w:val="center"/>
              <w:cnfStyle w:val="000000010000" w:firstRow="0" w:lastRow="0" w:firstColumn="0" w:lastColumn="0" w:oddVBand="0" w:evenVBand="0" w:oddHBand="0" w:evenHBand="1" w:firstRowFirstColumn="0" w:firstRowLastColumn="0" w:lastRowFirstColumn="0" w:lastRowLastColumn="0"/>
              <w:rPr>
                <w:rtl/>
              </w:rPr>
            </w:pPr>
            <w:r>
              <w:rPr>
                <w:rStyle w:val="hps"/>
                <w:lang w:val="en"/>
              </w:rPr>
              <w:t>Requests</w:t>
            </w:r>
          </w:p>
        </w:tc>
      </w:tr>
      <w:tr w:rsidR="000D0FC2" w:rsidTr="0074763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371" w:type="dxa"/>
          </w:tcPr>
          <w:p w:rsidR="000D0FC2" w:rsidRDefault="000D0FC2" w:rsidP="00747634">
            <w:pPr>
              <w:bidi w:val="0"/>
              <w:jc w:val="both"/>
            </w:pPr>
            <w:r>
              <w:t xml:space="preserve">My </w:t>
            </w:r>
            <w:r w:rsidRPr="0035522E">
              <w:rPr>
                <w:color w:val="00B050"/>
              </w:rPr>
              <w:t>second</w:t>
            </w:r>
            <w:r>
              <w:t xml:space="preserve"> request is that in reaction to the flood of prejudgments and disinformation campaigns, try to gain a direct and firsthand knowledge of this religion.</w:t>
            </w:r>
          </w:p>
        </w:tc>
        <w:tc>
          <w:tcPr>
            <w:tcW w:w="2376" w:type="dxa"/>
            <w:vMerge/>
          </w:tcPr>
          <w:p w:rsidR="000D0FC2" w:rsidRDefault="000D0FC2" w:rsidP="00747634">
            <w:pPr>
              <w:bidi w:val="0"/>
              <w:jc w:val="center"/>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Don’t allow this dynamic and effective reality in today’s world to be introduced to you through resentments and prejudices.</w:t>
            </w:r>
          </w:p>
        </w:tc>
        <w:tc>
          <w:tcPr>
            <w:tcW w:w="2376" w:type="dxa"/>
            <w:vMerge w:val="restart"/>
          </w:tcPr>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p w:rsidR="000D0FC2" w:rsidRPr="002E6885"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tl/>
              </w:rPr>
            </w:pPr>
            <w:r>
              <w:rPr>
                <w:rStyle w:val="hps"/>
                <w:lang w:val="en"/>
              </w:rPr>
              <w:t>Precautions</w:t>
            </w:r>
          </w:p>
        </w:tc>
      </w:tr>
      <w:tr w:rsidR="000D0FC2" w:rsidTr="0074763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Don’t allow them to hypocritically introduce their own recruited terrorists as representatives of Islam.</w:t>
            </w:r>
          </w:p>
        </w:tc>
        <w:tc>
          <w:tcPr>
            <w:tcW w:w="2376" w:type="dxa"/>
            <w:vMerge/>
          </w:tcPr>
          <w:p w:rsidR="000D0FC2" w:rsidRDefault="000D0FC2" w:rsidP="00747634">
            <w:pPr>
              <w:bidi w:val="0"/>
              <w:jc w:val="center"/>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jc w:val="both"/>
            </w:pPr>
            <w:r w:rsidRPr="00E90741">
              <w:t>I would like you not to allow the derogatory and offensive image-buildings to create an emotional gulf between you and the reality, taking away the possibility of an impartial judgment from you.</w:t>
            </w:r>
          </w:p>
        </w:tc>
        <w:tc>
          <w:tcPr>
            <w:tcW w:w="2376" w:type="dxa"/>
            <w:vMerge/>
          </w:tcPr>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p>
        </w:tc>
      </w:tr>
      <w:tr w:rsidR="000D0FC2" w:rsidTr="0074763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jc w:val="both"/>
            </w:pPr>
            <w:r w:rsidRPr="00E90741">
              <w:t>Today, the communication media have removed the geographical borders. Hence, don’t allow them to besiege you within fabricated and mental borders.</w:t>
            </w:r>
          </w:p>
        </w:tc>
        <w:tc>
          <w:tcPr>
            <w:tcW w:w="2376" w:type="dxa"/>
            <w:vMerge/>
          </w:tcPr>
          <w:p w:rsidR="000D0FC2" w:rsidRDefault="000D0FC2" w:rsidP="00747634">
            <w:pPr>
              <w:bidi w:val="0"/>
              <w:jc w:val="center"/>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rPr>
                <w:rtl/>
              </w:rPr>
            </w:pPr>
            <w:r w:rsidRPr="00E90741">
              <w:t>Receive knowledge of Islam from its primary and original sources.</w:t>
            </w:r>
          </w:p>
        </w:tc>
        <w:tc>
          <w:tcPr>
            <w:tcW w:w="2376" w:type="dxa"/>
            <w:vMerge w:val="restart"/>
          </w:tcPr>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tl/>
              </w:rPr>
            </w:pPr>
            <w:r>
              <w:rPr>
                <w:rStyle w:val="hps"/>
                <w:lang w:val="en"/>
              </w:rPr>
              <w:t>To</w:t>
            </w:r>
            <w:r>
              <w:rPr>
                <w:rStyle w:val="shorttext"/>
                <w:lang w:val="en"/>
              </w:rPr>
              <w:t xml:space="preserve"> </w:t>
            </w:r>
            <w:r>
              <w:rPr>
                <w:rStyle w:val="hps"/>
                <w:lang w:val="en"/>
              </w:rPr>
              <w:t>Understanding Islam</w:t>
            </w:r>
          </w:p>
        </w:tc>
      </w:tr>
      <w:tr w:rsidR="000D0FC2" w:rsidTr="0074763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rPr>
                <w:rtl/>
              </w:rPr>
            </w:pPr>
            <w:r w:rsidRPr="00E90741">
              <w:t>Gain information about Islam through the Qur’an and the life of its great Prophet.</w:t>
            </w:r>
          </w:p>
        </w:tc>
        <w:tc>
          <w:tcPr>
            <w:tcW w:w="2376" w:type="dxa"/>
            <w:vMerge/>
          </w:tcPr>
          <w:p w:rsidR="000D0FC2" w:rsidRDefault="000D0FC2" w:rsidP="00747634">
            <w:pPr>
              <w:bidi w:val="0"/>
              <w:jc w:val="center"/>
              <w:cnfStyle w:val="000000100000" w:firstRow="0" w:lastRow="0" w:firstColumn="0" w:lastColumn="0" w:oddVBand="0" w:evenVBand="0" w:oddHBand="1" w:evenHBand="0" w:firstRowFirstColumn="0" w:firstRowLastColumn="0" w:lastRowFirstColumn="0" w:lastRowLastColumn="0"/>
              <w:rPr>
                <w:rStyle w:val="hps"/>
                <w:lang w:val="en"/>
              </w:rPr>
            </w:pPr>
          </w:p>
        </w:tc>
      </w:tr>
      <w:tr w:rsidR="000D0FC2" w:rsidTr="00747634">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While this preplanned challenge between Islam and you, the youth, is undesirable, it can raise new questions in your curious and inquiring minds.</w:t>
            </w:r>
          </w:p>
        </w:tc>
        <w:tc>
          <w:tcPr>
            <w:tcW w:w="2376" w:type="dxa"/>
            <w:vMerge w:val="restart"/>
          </w:tcPr>
          <w:p w:rsidR="000D0FC2" w:rsidRDefault="000D0FC2" w:rsidP="00747634">
            <w:pPr>
              <w:bidi w:val="0"/>
              <w:jc w:val="center"/>
              <w:cnfStyle w:val="000000010000" w:firstRow="0" w:lastRow="0" w:firstColumn="0" w:lastColumn="0" w:oddVBand="0" w:evenVBand="0" w:oddHBand="0" w:evenHBand="1" w:firstRowFirstColumn="0" w:firstRowLastColumn="0" w:lastRowFirstColumn="0" w:lastRowLastColumn="0"/>
              <w:rPr>
                <w:rStyle w:val="hps"/>
                <w:lang w:val="en"/>
              </w:rPr>
            </w:pPr>
            <w:r>
              <w:rPr>
                <w:rStyle w:val="hps"/>
                <w:lang w:val="en"/>
              </w:rPr>
              <w:t>Conclusion</w:t>
            </w:r>
          </w:p>
        </w:tc>
      </w:tr>
      <w:tr w:rsidR="000D0FC2" w:rsidTr="0074763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371" w:type="dxa"/>
          </w:tcPr>
          <w:p w:rsidR="000D0FC2" w:rsidRPr="00E90741" w:rsidRDefault="000D0FC2" w:rsidP="00747634">
            <w:pPr>
              <w:bidi w:val="0"/>
              <w:ind w:left="360"/>
            </w:pPr>
            <w:r w:rsidRPr="00E90741">
              <w:t>Therefore, don’t miss the opportunity to gain proper, correct and unbiased understanding of Islam</w:t>
            </w:r>
          </w:p>
        </w:tc>
        <w:tc>
          <w:tcPr>
            <w:tcW w:w="2376" w:type="dxa"/>
            <w:vMerge/>
          </w:tcPr>
          <w:p w:rsidR="000D0FC2" w:rsidRDefault="000D0FC2" w:rsidP="00747634">
            <w:pPr>
              <w:bidi w:val="0"/>
              <w:jc w:val="center"/>
              <w:cnfStyle w:val="000000100000" w:firstRow="0" w:lastRow="0" w:firstColumn="0" w:lastColumn="0" w:oddVBand="0" w:evenVBand="0" w:oddHBand="1" w:evenHBand="0" w:firstRowFirstColumn="0" w:firstRowLastColumn="0" w:lastRowFirstColumn="0" w:lastRowLastColumn="0"/>
              <w:rPr>
                <w:rStyle w:val="hps"/>
                <w:lang w:val="en"/>
              </w:rPr>
            </w:pPr>
          </w:p>
        </w:tc>
      </w:tr>
    </w:tbl>
    <w:p w:rsidR="00215333" w:rsidRDefault="00215333" w:rsidP="000D0FC2">
      <w:pPr>
        <w:rPr>
          <w:rFonts w:hint="cs"/>
          <w:rtl/>
        </w:rPr>
      </w:pPr>
      <w:bookmarkStart w:id="0" w:name="_GoBack"/>
      <w:bookmarkEnd w:id="0"/>
    </w:p>
    <w:sectPr w:rsidR="00215333" w:rsidSect="002E6885">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A5" w:rsidRDefault="001F55A5" w:rsidP="000D0FC2">
      <w:pPr>
        <w:spacing w:after="0" w:line="240" w:lineRule="auto"/>
      </w:pPr>
      <w:r>
        <w:separator/>
      </w:r>
    </w:p>
  </w:endnote>
  <w:endnote w:type="continuationSeparator" w:id="0">
    <w:p w:rsidR="001F55A5" w:rsidRDefault="001F55A5" w:rsidP="000D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A5" w:rsidRDefault="001F55A5" w:rsidP="000D0FC2">
      <w:pPr>
        <w:spacing w:after="0" w:line="240" w:lineRule="auto"/>
      </w:pPr>
      <w:r>
        <w:separator/>
      </w:r>
    </w:p>
  </w:footnote>
  <w:footnote w:type="continuationSeparator" w:id="0">
    <w:p w:rsidR="001F55A5" w:rsidRDefault="001F55A5" w:rsidP="000D0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D6309"/>
    <w:multiLevelType w:val="hybridMultilevel"/>
    <w:tmpl w:val="609E2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552DB"/>
    <w:multiLevelType w:val="hybridMultilevel"/>
    <w:tmpl w:val="6AC2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710B0"/>
    <w:multiLevelType w:val="hybridMultilevel"/>
    <w:tmpl w:val="385A3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476F97"/>
    <w:multiLevelType w:val="hybridMultilevel"/>
    <w:tmpl w:val="7F205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A238F"/>
    <w:multiLevelType w:val="hybridMultilevel"/>
    <w:tmpl w:val="A35A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8C"/>
    <w:rsid w:val="00003EB9"/>
    <w:rsid w:val="0006281F"/>
    <w:rsid w:val="000D0FC2"/>
    <w:rsid w:val="000D3F62"/>
    <w:rsid w:val="000E707D"/>
    <w:rsid w:val="001A6DEA"/>
    <w:rsid w:val="001B6452"/>
    <w:rsid w:val="001F55A5"/>
    <w:rsid w:val="00215333"/>
    <w:rsid w:val="002E6885"/>
    <w:rsid w:val="0035522E"/>
    <w:rsid w:val="003B049F"/>
    <w:rsid w:val="003C4072"/>
    <w:rsid w:val="003F066A"/>
    <w:rsid w:val="00473101"/>
    <w:rsid w:val="005628BA"/>
    <w:rsid w:val="005B26AA"/>
    <w:rsid w:val="005F7831"/>
    <w:rsid w:val="00646072"/>
    <w:rsid w:val="007631F8"/>
    <w:rsid w:val="009E1562"/>
    <w:rsid w:val="00A65921"/>
    <w:rsid w:val="00B04E8C"/>
    <w:rsid w:val="00C16D36"/>
    <w:rsid w:val="00D4208E"/>
    <w:rsid w:val="00E90741"/>
    <w:rsid w:val="00F638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C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04E8C"/>
  </w:style>
  <w:style w:type="table" w:styleId="TableGrid">
    <w:name w:val="Table Grid"/>
    <w:basedOn w:val="TableNormal"/>
    <w:uiPriority w:val="59"/>
    <w:rsid w:val="00B04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215333"/>
  </w:style>
  <w:style w:type="character" w:styleId="Hyperlink">
    <w:name w:val="Hyperlink"/>
    <w:basedOn w:val="DefaultParagraphFont"/>
    <w:uiPriority w:val="99"/>
    <w:semiHidden/>
    <w:unhideWhenUsed/>
    <w:rsid w:val="00473101"/>
    <w:rPr>
      <w:color w:val="0000FF"/>
      <w:u w:val="single"/>
    </w:rPr>
  </w:style>
  <w:style w:type="paragraph" w:styleId="ListParagraph">
    <w:name w:val="List Paragraph"/>
    <w:basedOn w:val="Normal"/>
    <w:uiPriority w:val="34"/>
    <w:qFormat/>
    <w:rsid w:val="003F066A"/>
    <w:pPr>
      <w:ind w:left="720"/>
      <w:contextualSpacing/>
    </w:pPr>
  </w:style>
  <w:style w:type="table" w:styleId="LightGrid-Accent4">
    <w:name w:val="Light Grid Accent 4"/>
    <w:basedOn w:val="TableNormal"/>
    <w:uiPriority w:val="62"/>
    <w:rsid w:val="001A6D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E9074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0D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C2"/>
  </w:style>
  <w:style w:type="paragraph" w:styleId="Footer">
    <w:name w:val="footer"/>
    <w:basedOn w:val="Normal"/>
    <w:link w:val="FooterChar"/>
    <w:uiPriority w:val="99"/>
    <w:unhideWhenUsed/>
    <w:rsid w:val="000D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C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04E8C"/>
  </w:style>
  <w:style w:type="table" w:styleId="TableGrid">
    <w:name w:val="Table Grid"/>
    <w:basedOn w:val="TableNormal"/>
    <w:uiPriority w:val="59"/>
    <w:rsid w:val="00B04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215333"/>
  </w:style>
  <w:style w:type="character" w:styleId="Hyperlink">
    <w:name w:val="Hyperlink"/>
    <w:basedOn w:val="DefaultParagraphFont"/>
    <w:uiPriority w:val="99"/>
    <w:semiHidden/>
    <w:unhideWhenUsed/>
    <w:rsid w:val="00473101"/>
    <w:rPr>
      <w:color w:val="0000FF"/>
      <w:u w:val="single"/>
    </w:rPr>
  </w:style>
  <w:style w:type="paragraph" w:styleId="ListParagraph">
    <w:name w:val="List Paragraph"/>
    <w:basedOn w:val="Normal"/>
    <w:uiPriority w:val="34"/>
    <w:qFormat/>
    <w:rsid w:val="003F066A"/>
    <w:pPr>
      <w:ind w:left="720"/>
      <w:contextualSpacing/>
    </w:pPr>
  </w:style>
  <w:style w:type="table" w:styleId="LightGrid-Accent4">
    <w:name w:val="Light Grid Accent 4"/>
    <w:basedOn w:val="TableNormal"/>
    <w:uiPriority w:val="62"/>
    <w:rsid w:val="001A6D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E9074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0D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C2"/>
  </w:style>
  <w:style w:type="paragraph" w:styleId="Footer">
    <w:name w:val="footer"/>
    <w:basedOn w:val="Normal"/>
    <w:link w:val="FooterChar"/>
    <w:uiPriority w:val="99"/>
    <w:unhideWhenUsed/>
    <w:rsid w:val="000D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65540">
      <w:bodyDiv w:val="1"/>
      <w:marLeft w:val="0"/>
      <w:marRight w:val="0"/>
      <w:marTop w:val="0"/>
      <w:marBottom w:val="0"/>
      <w:divBdr>
        <w:top w:val="none" w:sz="0" w:space="0" w:color="auto"/>
        <w:left w:val="none" w:sz="0" w:space="0" w:color="auto"/>
        <w:bottom w:val="none" w:sz="0" w:space="0" w:color="auto"/>
        <w:right w:val="none" w:sz="0" w:space="0" w:color="auto"/>
      </w:divBdr>
      <w:divsChild>
        <w:div w:id="2002804177">
          <w:marLeft w:val="0"/>
          <w:marRight w:val="0"/>
          <w:marTop w:val="0"/>
          <w:marBottom w:val="0"/>
          <w:divBdr>
            <w:top w:val="none" w:sz="0" w:space="0" w:color="auto"/>
            <w:left w:val="none" w:sz="0" w:space="0" w:color="auto"/>
            <w:bottom w:val="none" w:sz="0" w:space="0" w:color="auto"/>
            <w:right w:val="none" w:sz="0" w:space="0" w:color="auto"/>
          </w:divBdr>
          <w:divsChild>
            <w:div w:id="1873954991">
              <w:marLeft w:val="0"/>
              <w:marRight w:val="0"/>
              <w:marTop w:val="0"/>
              <w:marBottom w:val="0"/>
              <w:divBdr>
                <w:top w:val="none" w:sz="0" w:space="0" w:color="auto"/>
                <w:left w:val="none" w:sz="0" w:space="0" w:color="auto"/>
                <w:bottom w:val="none" w:sz="0" w:space="0" w:color="auto"/>
                <w:right w:val="none" w:sz="0" w:space="0" w:color="auto"/>
              </w:divBdr>
              <w:divsChild>
                <w:div w:id="1692686855">
                  <w:marLeft w:val="0"/>
                  <w:marRight w:val="0"/>
                  <w:marTop w:val="0"/>
                  <w:marBottom w:val="0"/>
                  <w:divBdr>
                    <w:top w:val="none" w:sz="0" w:space="0" w:color="auto"/>
                    <w:left w:val="none" w:sz="0" w:space="0" w:color="auto"/>
                    <w:bottom w:val="none" w:sz="0" w:space="0" w:color="auto"/>
                    <w:right w:val="none" w:sz="0" w:space="0" w:color="auto"/>
                  </w:divBdr>
                  <w:divsChild>
                    <w:div w:id="525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0042">
          <w:marLeft w:val="0"/>
          <w:marRight w:val="0"/>
          <w:marTop w:val="0"/>
          <w:marBottom w:val="0"/>
          <w:divBdr>
            <w:top w:val="none" w:sz="0" w:space="0" w:color="auto"/>
            <w:left w:val="none" w:sz="0" w:space="0" w:color="auto"/>
            <w:bottom w:val="none" w:sz="0" w:space="0" w:color="auto"/>
            <w:right w:val="none" w:sz="0" w:space="0" w:color="auto"/>
          </w:divBdr>
          <w:divsChild>
            <w:div w:id="1487823341">
              <w:marLeft w:val="0"/>
              <w:marRight w:val="0"/>
              <w:marTop w:val="0"/>
              <w:marBottom w:val="0"/>
              <w:divBdr>
                <w:top w:val="none" w:sz="0" w:space="0" w:color="auto"/>
                <w:left w:val="none" w:sz="0" w:space="0" w:color="auto"/>
                <w:bottom w:val="none" w:sz="0" w:space="0" w:color="auto"/>
                <w:right w:val="none" w:sz="0" w:space="0" w:color="auto"/>
              </w:divBdr>
              <w:divsChild>
                <w:div w:id="1529490791">
                  <w:marLeft w:val="0"/>
                  <w:marRight w:val="0"/>
                  <w:marTop w:val="0"/>
                  <w:marBottom w:val="0"/>
                  <w:divBdr>
                    <w:top w:val="none" w:sz="0" w:space="0" w:color="auto"/>
                    <w:left w:val="none" w:sz="0" w:space="0" w:color="auto"/>
                    <w:bottom w:val="none" w:sz="0" w:space="0" w:color="auto"/>
                    <w:right w:val="none" w:sz="0" w:space="0" w:color="auto"/>
                  </w:divBdr>
                  <w:divsChild>
                    <w:div w:id="792938870">
                      <w:marLeft w:val="0"/>
                      <w:marRight w:val="0"/>
                      <w:marTop w:val="0"/>
                      <w:marBottom w:val="0"/>
                      <w:divBdr>
                        <w:top w:val="none" w:sz="0" w:space="0" w:color="auto"/>
                        <w:left w:val="none" w:sz="0" w:space="0" w:color="auto"/>
                        <w:bottom w:val="none" w:sz="0" w:space="0" w:color="auto"/>
                        <w:right w:val="none" w:sz="0" w:space="0" w:color="auto"/>
                      </w:divBdr>
                      <w:divsChild>
                        <w:div w:id="136148358">
                          <w:marLeft w:val="0"/>
                          <w:marRight w:val="0"/>
                          <w:marTop w:val="0"/>
                          <w:marBottom w:val="0"/>
                          <w:divBdr>
                            <w:top w:val="none" w:sz="0" w:space="0" w:color="auto"/>
                            <w:left w:val="none" w:sz="0" w:space="0" w:color="auto"/>
                            <w:bottom w:val="none" w:sz="0" w:space="0" w:color="auto"/>
                            <w:right w:val="none" w:sz="0" w:space="0" w:color="auto"/>
                          </w:divBdr>
                          <w:divsChild>
                            <w:div w:id="10283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2015-01-22T10:57:00Z</dcterms:created>
  <dcterms:modified xsi:type="dcterms:W3CDTF">2015-01-22T13:01:00Z</dcterms:modified>
</cp:coreProperties>
</file>