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 w:displacedByCustomXml="next"/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988980061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bookmarkEnd w:id="0" w:displacedByCustomXml="prev"/>
        <w:p w:rsidR="00971AC9" w:rsidRDefault="00971AC9" w:rsidP="005B58F6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971AC9" w:rsidRPr="00971AC9" w:rsidRDefault="00971AC9" w:rsidP="005B58F6"/>
        <w:p w:rsidR="005B58F6" w:rsidRDefault="00971AC9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7552170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اشاره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_Toc527552170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2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1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ارزش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بررس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د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ن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گزاره‌ها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اخلاق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_Toc527552171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2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2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منظر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فقه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_Toc527552172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3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3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قانون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ملازمه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_Toc527552173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3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4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مبتن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بودن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احکام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اخلاق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منبع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عقل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_Toc527552174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4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5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احکام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اخلاق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قبل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از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شر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عت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_Toc527552175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4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6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تعامل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علم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اخلاق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با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شرع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_Toc527552176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5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7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منظرها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قابل‌بحث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در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روابط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اجتماع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_Toc527552177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5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78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انظار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در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مدن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و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اجتماع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بودن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بشر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_Toc527552178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6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7552179" w:history="1">
            <w:r w:rsidR="005B58F6" w:rsidRPr="00D65919">
              <w:rPr>
                <w:rStyle w:val="Hyperlink"/>
                <w:noProof/>
                <w:rtl/>
              </w:rPr>
              <w:t xml:space="preserve">1.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مدن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بالطبع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_Toc527552179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6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7552180" w:history="1">
            <w:r w:rsidR="005B58F6" w:rsidRPr="00D65919">
              <w:rPr>
                <w:rStyle w:val="Hyperlink"/>
                <w:noProof/>
                <w:rtl/>
              </w:rPr>
              <w:t xml:space="preserve">2.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عرض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لازم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مستق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_Toc527552180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6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7552181" w:history="1">
            <w:r w:rsidR="005B58F6" w:rsidRPr="00D65919">
              <w:rPr>
                <w:rStyle w:val="Hyperlink"/>
                <w:noProof/>
                <w:rtl/>
              </w:rPr>
              <w:t xml:space="preserve">3.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عرض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لازم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با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واسطه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_Toc527552181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6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7552182" w:history="1">
            <w:r w:rsidR="005B58F6" w:rsidRPr="00D65919">
              <w:rPr>
                <w:rStyle w:val="Hyperlink"/>
                <w:noProof/>
                <w:rtl/>
              </w:rPr>
              <w:t xml:space="preserve">4.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عرض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غ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لازم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_Toc527552182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7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83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علوم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مؤثر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در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روابط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اجتماع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_Toc527552183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8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84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فرق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روان‌شناس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اجتماع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با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جامعه‌شناس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_Toc527552184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9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5B58F6" w:rsidRDefault="00F61D77" w:rsidP="005B58F6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7552185" w:history="1">
            <w:r w:rsidR="005B58F6" w:rsidRPr="00D65919">
              <w:rPr>
                <w:rStyle w:val="Hyperlink"/>
                <w:rFonts w:hint="eastAsia"/>
                <w:noProof/>
                <w:rtl/>
              </w:rPr>
              <w:t>روابط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م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ان</w:t>
            </w:r>
            <w:r w:rsidR="005B58F6" w:rsidRPr="00D65919">
              <w:rPr>
                <w:rStyle w:val="Hyperlink"/>
                <w:noProof/>
                <w:rtl/>
              </w:rPr>
              <w:t xml:space="preserve"> </w:t>
            </w:r>
            <w:r w:rsidR="005B58F6" w:rsidRPr="00D65919">
              <w:rPr>
                <w:rStyle w:val="Hyperlink"/>
                <w:rFonts w:hint="eastAsia"/>
                <w:noProof/>
                <w:rtl/>
              </w:rPr>
              <w:t>فرد</w:t>
            </w:r>
            <w:r w:rsidR="005B58F6" w:rsidRPr="00D65919">
              <w:rPr>
                <w:rStyle w:val="Hyperlink"/>
                <w:rFonts w:hint="cs"/>
                <w:noProof/>
                <w:rtl/>
              </w:rPr>
              <w:t>ی</w:t>
            </w:r>
            <w:r w:rsidR="005B58F6">
              <w:rPr>
                <w:noProof/>
                <w:webHidden/>
              </w:rPr>
              <w:tab/>
            </w:r>
            <w:r w:rsidR="005B58F6">
              <w:rPr>
                <w:rStyle w:val="Hyperlink"/>
                <w:noProof/>
                <w:rtl/>
              </w:rPr>
              <w:fldChar w:fldCharType="begin"/>
            </w:r>
            <w:r w:rsidR="005B58F6">
              <w:rPr>
                <w:noProof/>
                <w:webHidden/>
              </w:rPr>
              <w:instrText xml:space="preserve"> PAGEREF _Toc527552185 \h </w:instrText>
            </w:r>
            <w:r w:rsidR="005B58F6">
              <w:rPr>
                <w:rStyle w:val="Hyperlink"/>
                <w:noProof/>
                <w:rtl/>
              </w:rPr>
            </w:r>
            <w:r w:rsidR="005B58F6">
              <w:rPr>
                <w:rStyle w:val="Hyperlink"/>
                <w:noProof/>
                <w:rtl/>
              </w:rPr>
              <w:fldChar w:fldCharType="separate"/>
            </w:r>
            <w:r w:rsidR="005B58F6">
              <w:rPr>
                <w:noProof/>
                <w:webHidden/>
              </w:rPr>
              <w:t>10</w:t>
            </w:r>
            <w:r w:rsidR="005B58F6">
              <w:rPr>
                <w:rStyle w:val="Hyperlink"/>
                <w:noProof/>
                <w:rtl/>
              </w:rPr>
              <w:fldChar w:fldCharType="end"/>
            </w:r>
          </w:hyperlink>
        </w:p>
        <w:p w:rsidR="00971AC9" w:rsidRDefault="00971AC9" w:rsidP="005B58F6">
          <w:r>
            <w:rPr>
              <w:b/>
              <w:bCs/>
              <w:noProof/>
            </w:rPr>
            <w:fldChar w:fldCharType="end"/>
          </w:r>
        </w:p>
      </w:sdtContent>
    </w:sdt>
    <w:p w:rsidR="00971AC9" w:rsidRDefault="00971AC9" w:rsidP="005B58F6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8728C5" w:rsidRPr="00115658" w:rsidRDefault="008728C5" w:rsidP="008728C5">
      <w:pPr>
        <w:jc w:val="center"/>
        <w:rPr>
          <w:rtl/>
        </w:rPr>
      </w:pPr>
      <w:bookmarkStart w:id="1" w:name="_Toc527552170"/>
      <w:r w:rsidRPr="00115658">
        <w:rPr>
          <w:rFonts w:hint="cs"/>
          <w:rtl/>
        </w:rPr>
        <w:lastRenderedPageBreak/>
        <w:t>بسم‌الله الرحمن الرحیم</w:t>
      </w:r>
    </w:p>
    <w:p w:rsidR="008728C5" w:rsidRPr="00115658" w:rsidRDefault="008728C5" w:rsidP="008728C5">
      <w:pPr>
        <w:pStyle w:val="Heading1"/>
        <w:rPr>
          <w:rtl/>
        </w:rPr>
      </w:pPr>
      <w:bookmarkStart w:id="2" w:name="_Toc513477529"/>
      <w:bookmarkStart w:id="3" w:name="_Toc525743064"/>
      <w:r w:rsidRPr="00115658">
        <w:rPr>
          <w:rtl/>
        </w:rPr>
        <w:t xml:space="preserve">موضوع: </w:t>
      </w:r>
      <w:r w:rsidRPr="00BD3192">
        <w:rPr>
          <w:color w:val="auto"/>
          <w:rtl/>
        </w:rPr>
        <w:t xml:space="preserve">فقه </w:t>
      </w:r>
      <w:r w:rsidRPr="00BD3192">
        <w:rPr>
          <w:rFonts w:hint="cs"/>
          <w:color w:val="auto"/>
          <w:rtl/>
        </w:rPr>
        <w:t>روابط اجتماعی</w:t>
      </w:r>
      <w:r w:rsidRPr="00BD3192">
        <w:rPr>
          <w:color w:val="auto"/>
          <w:rtl/>
        </w:rPr>
        <w:t xml:space="preserve"> /م</w:t>
      </w:r>
      <w:r w:rsidRPr="00BD3192">
        <w:rPr>
          <w:rFonts w:hint="cs"/>
          <w:color w:val="auto"/>
          <w:rtl/>
        </w:rPr>
        <w:t>قدمات</w:t>
      </w:r>
      <w:r w:rsidRPr="00BD3192">
        <w:rPr>
          <w:color w:val="auto"/>
          <w:rtl/>
        </w:rPr>
        <w:t xml:space="preserve"> (</w:t>
      </w:r>
      <w:r w:rsidRPr="00BD3192">
        <w:rPr>
          <w:rFonts w:hint="cs"/>
          <w:color w:val="auto"/>
          <w:szCs w:val="42"/>
          <w:rtl/>
        </w:rPr>
        <w:t>تطور</w:t>
      </w:r>
      <w:r w:rsidRPr="00BD3192">
        <w:rPr>
          <w:color w:val="auto"/>
          <w:szCs w:val="42"/>
          <w:rtl/>
        </w:rPr>
        <w:t xml:space="preserve"> </w:t>
      </w:r>
      <w:r w:rsidRPr="00BD3192">
        <w:rPr>
          <w:rFonts w:hint="cs"/>
          <w:color w:val="auto"/>
          <w:szCs w:val="42"/>
          <w:rtl/>
        </w:rPr>
        <w:t>دانش</w:t>
      </w:r>
      <w:r w:rsidRPr="00BD3192">
        <w:rPr>
          <w:rFonts w:hint="cs"/>
          <w:color w:val="auto"/>
          <w:rtl/>
        </w:rPr>
        <w:t xml:space="preserve"> فقه</w:t>
      </w:r>
      <w:r w:rsidRPr="00BD3192">
        <w:rPr>
          <w:color w:val="auto"/>
          <w:rtl/>
        </w:rPr>
        <w:t>)</w:t>
      </w:r>
      <w:bookmarkEnd w:id="2"/>
      <w:bookmarkEnd w:id="3"/>
    </w:p>
    <w:p w:rsidR="00971AC9" w:rsidRDefault="00971AC9" w:rsidP="005B58F6">
      <w:pPr>
        <w:pStyle w:val="Heading1"/>
        <w:rPr>
          <w:rtl/>
        </w:rPr>
      </w:pPr>
      <w:r>
        <w:rPr>
          <w:rFonts w:hint="cs"/>
          <w:rtl/>
        </w:rPr>
        <w:t>اشاره</w:t>
      </w:r>
      <w:bookmarkEnd w:id="1"/>
    </w:p>
    <w:p w:rsidR="002C2954" w:rsidRDefault="000C2830" w:rsidP="005B58F6">
      <w:pPr>
        <w:jc w:val="lowKashida"/>
        <w:rPr>
          <w:rtl/>
        </w:rPr>
      </w:pPr>
      <w:r>
        <w:rPr>
          <w:rFonts w:hint="cs"/>
          <w:rtl/>
        </w:rPr>
        <w:t>حدود هفت مقدمه ذکر شد که آخرین مقدمه بحث فقه و اخلاق بود که به بعضی نکات جدید هم اشاره شد.</w:t>
      </w:r>
    </w:p>
    <w:p w:rsidR="000C2830" w:rsidRDefault="000C2830" w:rsidP="005B58F6">
      <w:pPr>
        <w:jc w:val="lowKashida"/>
        <w:rPr>
          <w:rtl/>
        </w:rPr>
      </w:pPr>
      <w:r>
        <w:rPr>
          <w:rFonts w:hint="cs"/>
          <w:rtl/>
        </w:rPr>
        <w:t xml:space="preserve">در تکمیل آنچه هفته قبل بیان کردم، </w:t>
      </w:r>
      <w:r w:rsidR="00FB5DBD">
        <w:rPr>
          <w:rFonts w:hint="cs"/>
          <w:rtl/>
        </w:rPr>
        <w:t>نتیجه‌ای</w:t>
      </w:r>
      <w:r>
        <w:rPr>
          <w:rFonts w:hint="cs"/>
          <w:rtl/>
        </w:rPr>
        <w:t xml:space="preserve"> بیان </w:t>
      </w:r>
      <w:r w:rsidR="00FB5DBD">
        <w:rPr>
          <w:rFonts w:hint="cs"/>
          <w:rtl/>
        </w:rPr>
        <w:t>می‌شود</w:t>
      </w:r>
      <w:r w:rsidR="008728C5">
        <w:rPr>
          <w:rtl/>
        </w:rPr>
        <w:t xml:space="preserve"> </w:t>
      </w:r>
      <w:r>
        <w:rPr>
          <w:rFonts w:hint="cs"/>
          <w:rtl/>
        </w:rPr>
        <w:t xml:space="preserve">که افعال اختیاری مکلف از دو منظر در دو علم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موردبحث</w:t>
      </w:r>
      <w:r>
        <w:rPr>
          <w:rFonts w:hint="cs"/>
          <w:rtl/>
        </w:rPr>
        <w:t xml:space="preserve"> قرار بگیرد:</w:t>
      </w:r>
    </w:p>
    <w:p w:rsidR="000C2830" w:rsidRDefault="000C2830" w:rsidP="005B58F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منظر اخلاقی</w:t>
      </w:r>
    </w:p>
    <w:p w:rsidR="000C2830" w:rsidRDefault="000C2830" w:rsidP="005B58F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منظر فقهی</w:t>
      </w:r>
    </w:p>
    <w:p w:rsidR="000C2830" w:rsidRDefault="00FB5DBD" w:rsidP="005B58F6">
      <w:pPr>
        <w:jc w:val="lowKashida"/>
        <w:rPr>
          <w:rtl/>
        </w:rPr>
      </w:pPr>
      <w:r>
        <w:rPr>
          <w:rFonts w:hint="cs"/>
          <w:rtl/>
        </w:rPr>
        <w:t>تفاوت‌های</w:t>
      </w:r>
      <w:r w:rsidR="000C2830">
        <w:rPr>
          <w:rFonts w:hint="cs"/>
          <w:rtl/>
        </w:rPr>
        <w:t xml:space="preserve"> این دو منظر بیان شد، مطلب تکمیلی که بیان شده بود، این است که؛ داوری ما در اخلاق یا مبتنی بر حکم عقل یا عقلا است و احیاناً ممکن است از حکم شرع هم استفاده بکنیم، این چیزی است که در علم اخلاق وجود دارد، وقتی گفته </w:t>
      </w:r>
      <w:r>
        <w:rPr>
          <w:rFonts w:hint="cs"/>
          <w:rtl/>
        </w:rPr>
        <w:t>می‌شود</w:t>
      </w:r>
      <w:r w:rsidR="000C2830">
        <w:rPr>
          <w:rFonts w:hint="cs"/>
          <w:rtl/>
        </w:rPr>
        <w:t xml:space="preserve"> که این مورد فضیلت یا رذیلت است یا اینکه این کار حسن دارد یا این کار قبح دارد، از این سه منبع </w:t>
      </w:r>
      <w:r>
        <w:rPr>
          <w:rFonts w:hint="cs"/>
          <w:rtl/>
        </w:rPr>
        <w:t>می‌شود</w:t>
      </w:r>
      <w:r w:rsidR="000C2830">
        <w:rPr>
          <w:rFonts w:hint="cs"/>
          <w:rtl/>
        </w:rPr>
        <w:t xml:space="preserve"> استفاده کرد، منتهی اخلاق </w:t>
      </w:r>
      <w:r>
        <w:rPr>
          <w:rFonts w:hint="cs"/>
          <w:rtl/>
        </w:rPr>
        <w:t>فرا</w:t>
      </w:r>
      <w:r>
        <w:rPr>
          <w:rtl/>
        </w:rPr>
        <w:t xml:space="preserve"> </w:t>
      </w:r>
      <w:r>
        <w:rPr>
          <w:rFonts w:hint="cs"/>
          <w:rtl/>
        </w:rPr>
        <w:t>دینی</w:t>
      </w:r>
      <w:r w:rsidR="000C2830">
        <w:rPr>
          <w:rFonts w:hint="cs"/>
          <w:rtl/>
        </w:rPr>
        <w:t xml:space="preserve">، یعنی قبل از اینکه ما به دین برسیم، اگر بحث اخلاقی </w:t>
      </w:r>
      <w:r>
        <w:rPr>
          <w:rFonts w:hint="cs"/>
          <w:rtl/>
        </w:rPr>
        <w:t>می‌کنیم</w:t>
      </w:r>
      <w:r w:rsidR="000C2830">
        <w:rPr>
          <w:rFonts w:hint="cs"/>
          <w:rtl/>
        </w:rPr>
        <w:t xml:space="preserve">، از منبع عقل و عقلا استفاده </w:t>
      </w:r>
      <w:r>
        <w:rPr>
          <w:rFonts w:hint="cs"/>
          <w:rtl/>
        </w:rPr>
        <w:t>می‌کنیم</w:t>
      </w:r>
      <w:r w:rsidR="000C2830">
        <w:rPr>
          <w:rFonts w:hint="cs"/>
          <w:rtl/>
        </w:rPr>
        <w:t xml:space="preserve">، یعنی </w:t>
      </w:r>
      <w:r>
        <w:rPr>
          <w:rFonts w:hint="cs"/>
          <w:rtl/>
        </w:rPr>
        <w:t>می‌گوییم</w:t>
      </w:r>
      <w:r w:rsidR="000C2830">
        <w:rPr>
          <w:rFonts w:hint="cs"/>
          <w:rtl/>
        </w:rPr>
        <w:t xml:space="preserve"> که عقل چنین حکمی دارد یا عقلا چنین حکمی را دارند و بر اساس آن منبع </w:t>
      </w:r>
      <w:r>
        <w:rPr>
          <w:rFonts w:hint="cs"/>
          <w:rtl/>
        </w:rPr>
        <w:t>می‌گوییم</w:t>
      </w:r>
      <w:r w:rsidR="000C2830">
        <w:rPr>
          <w:rFonts w:hint="cs"/>
          <w:rtl/>
        </w:rPr>
        <w:t xml:space="preserve"> این مورد خوب یا بد است</w:t>
      </w:r>
      <w:r w:rsidR="00B94FD4">
        <w:rPr>
          <w:rFonts w:hint="cs"/>
          <w:rtl/>
        </w:rPr>
        <w:t xml:space="preserve">، این حکم اخلاقی منهای دین، با </w:t>
      </w:r>
      <w:r>
        <w:rPr>
          <w:rFonts w:hint="cs"/>
          <w:rtl/>
        </w:rPr>
        <w:t>قطع‌نظر</w:t>
      </w:r>
      <w:r w:rsidR="00B94FD4">
        <w:rPr>
          <w:rFonts w:hint="cs"/>
          <w:rtl/>
        </w:rPr>
        <w:t xml:space="preserve"> از دین صادر </w:t>
      </w:r>
      <w:r>
        <w:rPr>
          <w:rFonts w:hint="cs"/>
          <w:rtl/>
        </w:rPr>
        <w:t>می‌شود</w:t>
      </w:r>
      <w:r w:rsidR="00B94FD4">
        <w:rPr>
          <w:rFonts w:hint="cs"/>
          <w:rtl/>
        </w:rPr>
        <w:t>، این مبتنی بر منبع عقل و عقلا است، بر آن منبع استوار است.</w:t>
      </w:r>
    </w:p>
    <w:p w:rsidR="00971AC9" w:rsidRDefault="00971AC9" w:rsidP="005B58F6">
      <w:pPr>
        <w:pStyle w:val="Heading1"/>
        <w:rPr>
          <w:rtl/>
        </w:rPr>
      </w:pPr>
      <w:bookmarkStart w:id="4" w:name="_Toc527552171"/>
      <w:r>
        <w:rPr>
          <w:rFonts w:hint="cs"/>
          <w:rtl/>
        </w:rPr>
        <w:t xml:space="preserve">ارزش بررسی دینی </w:t>
      </w:r>
      <w:r w:rsidR="00DF66E0">
        <w:rPr>
          <w:rFonts w:hint="cs"/>
          <w:rtl/>
        </w:rPr>
        <w:t>گزاره‌های اخلاقی</w:t>
      </w:r>
      <w:bookmarkEnd w:id="4"/>
    </w:p>
    <w:p w:rsidR="00B94FD4" w:rsidRDefault="00B94FD4" w:rsidP="005B58F6">
      <w:pPr>
        <w:jc w:val="lowKashida"/>
        <w:rPr>
          <w:rtl/>
        </w:rPr>
      </w:pPr>
      <w:r>
        <w:rPr>
          <w:rFonts w:hint="cs"/>
          <w:rtl/>
        </w:rPr>
        <w:t xml:space="preserve">در اینجا سؤال این است که این منبع عقل و عقلا وقتی اخلاق را </w:t>
      </w:r>
      <w:r w:rsidR="00FB5DBD">
        <w:rPr>
          <w:rFonts w:hint="cs"/>
          <w:rtl/>
        </w:rPr>
        <w:t>می‌خواهد</w:t>
      </w:r>
      <w:r>
        <w:rPr>
          <w:rFonts w:hint="cs"/>
          <w:rtl/>
        </w:rPr>
        <w:t xml:space="preserve"> از منظر دینی بررسی بکند، ارزش دارد یا ندارد؟ عقل مثلاً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دروغ بد است یا شجاعت خوب است، احکامی که عقل یا عقلا دارند که منشأ احکام اخلاقی </w:t>
      </w:r>
      <w:r w:rsidR="00FB5DBD">
        <w:rPr>
          <w:rFonts w:hint="cs"/>
          <w:rtl/>
        </w:rPr>
        <w:t>غیردینی</w:t>
      </w:r>
      <w:r>
        <w:rPr>
          <w:rFonts w:hint="cs"/>
          <w:rtl/>
        </w:rPr>
        <w:t xml:space="preserve"> است - منظور اخلاقی که در فضای شریعت نیست، در فضای عام هست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به چه صورت است و در شرع با </w:t>
      </w:r>
      <w:r w:rsidR="00FB5DBD">
        <w:rPr>
          <w:rFonts w:hint="cs"/>
          <w:rtl/>
        </w:rPr>
        <w:t>آن</w:t>
      </w:r>
      <w:r w:rsidR="00DF66E0">
        <w:rPr>
          <w:rFonts w:hint="cs"/>
          <w:rtl/>
        </w:rPr>
        <w:t xml:space="preserve"> </w:t>
      </w:r>
      <w:r w:rsidR="00FB5DBD">
        <w:rPr>
          <w:rFonts w:hint="cs"/>
          <w:rtl/>
        </w:rPr>
        <w:t>چه</w:t>
      </w:r>
      <w:r>
        <w:rPr>
          <w:rFonts w:hint="cs"/>
          <w:rtl/>
        </w:rPr>
        <w:t xml:space="preserve"> برخوردی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؟ </w:t>
      </w:r>
    </w:p>
    <w:p w:rsidR="0070509D" w:rsidRDefault="00FB5DBD" w:rsidP="005B58F6">
      <w:pPr>
        <w:jc w:val="lowKashida"/>
        <w:rPr>
          <w:rtl/>
        </w:rPr>
      </w:pPr>
      <w:r>
        <w:rPr>
          <w:rFonts w:hint="cs"/>
          <w:rtl/>
        </w:rPr>
        <w:t>داوری‌های</w:t>
      </w:r>
      <w:r w:rsidR="0070509D">
        <w:rPr>
          <w:rFonts w:hint="cs"/>
          <w:rtl/>
        </w:rPr>
        <w:t xml:space="preserve"> اخلاقی منهای دین کاری به آخرت ندارد، همه در مدار دنیا است، در مدار دنیا به حسن و قبح داوری </w:t>
      </w:r>
      <w:r>
        <w:rPr>
          <w:rFonts w:hint="cs"/>
          <w:rtl/>
        </w:rPr>
        <w:t>می‌کند</w:t>
      </w:r>
      <w:r w:rsidR="0070509D">
        <w:rPr>
          <w:rFonts w:hint="cs"/>
          <w:rtl/>
        </w:rPr>
        <w:t xml:space="preserve">، وقتی اخلاق را دینی بررسی </w:t>
      </w:r>
      <w:r>
        <w:rPr>
          <w:rFonts w:hint="cs"/>
          <w:rtl/>
        </w:rPr>
        <w:t>می‌کنیم</w:t>
      </w:r>
      <w:r w:rsidR="0070509D">
        <w:rPr>
          <w:rFonts w:hint="cs"/>
          <w:rtl/>
        </w:rPr>
        <w:t xml:space="preserve">، یعنی مدار آخرت و مولویت قدسی و ماورائی در آن نیست، </w:t>
      </w:r>
      <w:r>
        <w:rPr>
          <w:rFonts w:hint="cs"/>
          <w:rtl/>
        </w:rPr>
        <w:t>همین‌که</w:t>
      </w:r>
      <w:r w:rsidR="0070509D">
        <w:rPr>
          <w:rFonts w:hint="cs"/>
          <w:rtl/>
        </w:rPr>
        <w:t xml:space="preserve"> دینی </w:t>
      </w:r>
      <w:r>
        <w:rPr>
          <w:rFonts w:hint="cs"/>
          <w:rtl/>
        </w:rPr>
        <w:t>می‌شود</w:t>
      </w:r>
      <w:r w:rsidR="0070509D">
        <w:rPr>
          <w:rFonts w:hint="cs"/>
          <w:rtl/>
        </w:rPr>
        <w:t xml:space="preserve">، یعنی مدار مولا و آخرت هم دخیل </w:t>
      </w:r>
      <w:r>
        <w:rPr>
          <w:rFonts w:hint="cs"/>
          <w:rtl/>
        </w:rPr>
        <w:t>می‌شوند</w:t>
      </w:r>
      <w:r w:rsidR="002354D2">
        <w:rPr>
          <w:rFonts w:hint="cs"/>
          <w:rtl/>
        </w:rPr>
        <w:t xml:space="preserve">، در مورد </w:t>
      </w:r>
      <w:r>
        <w:rPr>
          <w:rFonts w:hint="cs"/>
          <w:rtl/>
        </w:rPr>
        <w:t>نسبت‌های</w:t>
      </w:r>
      <w:r w:rsidR="002354D2">
        <w:rPr>
          <w:rFonts w:hint="cs"/>
          <w:rtl/>
        </w:rPr>
        <w:t xml:space="preserve"> </w:t>
      </w:r>
      <w:r>
        <w:rPr>
          <w:rFonts w:hint="cs"/>
          <w:rtl/>
        </w:rPr>
        <w:t>این‌ها</w:t>
      </w:r>
      <w:r w:rsidR="002354D2">
        <w:rPr>
          <w:rFonts w:hint="cs"/>
          <w:rtl/>
        </w:rPr>
        <w:t xml:space="preserve"> </w:t>
      </w:r>
      <w:r>
        <w:rPr>
          <w:rFonts w:hint="cs"/>
          <w:rtl/>
        </w:rPr>
        <w:t>بحث‌های</w:t>
      </w:r>
      <w:r w:rsidR="002354D2">
        <w:rPr>
          <w:rFonts w:hint="cs"/>
          <w:rtl/>
        </w:rPr>
        <w:t xml:space="preserve"> مفصل و </w:t>
      </w:r>
      <w:r>
        <w:rPr>
          <w:rFonts w:hint="cs"/>
          <w:rtl/>
        </w:rPr>
        <w:t>پیچیده‌ای</w:t>
      </w:r>
      <w:r w:rsidR="002354D2">
        <w:rPr>
          <w:rFonts w:hint="cs"/>
          <w:rtl/>
        </w:rPr>
        <w:t xml:space="preserve"> </w:t>
      </w:r>
      <w:r w:rsidR="004C2A19">
        <w:rPr>
          <w:rFonts w:hint="cs"/>
          <w:rtl/>
        </w:rPr>
        <w:t xml:space="preserve">وجود </w:t>
      </w:r>
      <w:r w:rsidR="002354D2">
        <w:rPr>
          <w:rFonts w:hint="cs"/>
          <w:rtl/>
        </w:rPr>
        <w:t>دارد.</w:t>
      </w:r>
    </w:p>
    <w:p w:rsidR="00971AC9" w:rsidRDefault="00971AC9" w:rsidP="005B58F6">
      <w:pPr>
        <w:pStyle w:val="Heading1"/>
        <w:rPr>
          <w:rtl/>
        </w:rPr>
      </w:pPr>
      <w:bookmarkStart w:id="5" w:name="_Toc527552172"/>
      <w:r>
        <w:rPr>
          <w:rFonts w:hint="cs"/>
          <w:rtl/>
        </w:rPr>
        <w:lastRenderedPageBreak/>
        <w:t>منظر فقهی</w:t>
      </w:r>
      <w:bookmarkEnd w:id="5"/>
    </w:p>
    <w:p w:rsidR="002354D2" w:rsidRDefault="002354D2" w:rsidP="005B58F6">
      <w:pPr>
        <w:jc w:val="lowKashida"/>
        <w:rPr>
          <w:rtl/>
        </w:rPr>
      </w:pPr>
      <w:r>
        <w:rPr>
          <w:rFonts w:hint="cs"/>
          <w:rtl/>
        </w:rPr>
        <w:t xml:space="preserve">آنچه حکم عقل قطعی است و در اخلاق آمده است، وقتی از منظر فقهی وارد آن بحث </w:t>
      </w:r>
      <w:r w:rsidR="00FB5DBD">
        <w:rPr>
          <w:rFonts w:hint="cs"/>
          <w:rtl/>
        </w:rPr>
        <w:t>می‌شویم</w:t>
      </w:r>
      <w:r>
        <w:rPr>
          <w:rFonts w:hint="cs"/>
          <w:rtl/>
        </w:rPr>
        <w:t xml:space="preserve">؛ دارای ارزش است، مثلاً عقل قطعی گفته است که ظلم بد است، عدالت خوب است و امثالهم، احکام قطعی عقل که در اخلاق قبل از اینکه وارد شرع بشود وجود دارد، </w:t>
      </w:r>
      <w:r w:rsidR="00FB5DBD">
        <w:rPr>
          <w:rFonts w:hint="cs"/>
          <w:rtl/>
        </w:rPr>
        <w:t>این‌ها</w:t>
      </w:r>
      <w:r>
        <w:rPr>
          <w:rFonts w:hint="cs"/>
          <w:rtl/>
        </w:rPr>
        <w:t xml:space="preserve"> همه در یک بحث فقهی از آن استفاده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با ضمّ قانون ملازمه در فقه ارزش پیدا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اینکه گفتیم همه آن افعال و حتی صفات که در اخلاق بحث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از منظر فقهی </w:t>
      </w:r>
      <w:r w:rsidR="00FB5DBD">
        <w:rPr>
          <w:rFonts w:hint="cs"/>
          <w:rtl/>
        </w:rPr>
        <w:t>موردبحث</w:t>
      </w:r>
      <w:r>
        <w:rPr>
          <w:rFonts w:hint="cs"/>
          <w:rtl/>
        </w:rPr>
        <w:t xml:space="preserve"> قرار داد، اگر سؤال بشود که داوری اخلاقی که در اخلاق منهای دین وجود دارد، آیا در دین و فقه هم وارد بشود، اعتبار پیدا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؟ </w:t>
      </w:r>
      <w:r w:rsidR="00FB5DBD">
        <w:rPr>
          <w:rFonts w:hint="cs"/>
          <w:rtl/>
        </w:rPr>
        <w:t>می‌گوییم</w:t>
      </w:r>
      <w:r>
        <w:rPr>
          <w:rFonts w:hint="cs"/>
          <w:rtl/>
        </w:rPr>
        <w:t xml:space="preserve"> بله، اگر حکم عقل قطعی است، مثل حسن عدل و قبح ظلم، این حکم عقل قطعی مشمول قانون ملازمه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و قانون ملازمه مولد یک حکم فقهی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یعنی همان حکم اخلاقی که قبل از شرع است، با قانون ملازمه در فقه </w:t>
      </w:r>
      <w:r w:rsidR="00FB5DBD">
        <w:rPr>
          <w:rFonts w:hint="cs"/>
          <w:rtl/>
        </w:rPr>
        <w:t>می‌آید</w:t>
      </w:r>
      <w:r>
        <w:rPr>
          <w:rFonts w:hint="cs"/>
          <w:rtl/>
        </w:rPr>
        <w:t xml:space="preserve"> و حکم شرعی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2354D2" w:rsidRDefault="002354D2" w:rsidP="005B58F6">
      <w:pPr>
        <w:jc w:val="lowKashida"/>
        <w:rPr>
          <w:rtl/>
        </w:rPr>
      </w:pPr>
      <w:r>
        <w:rPr>
          <w:rFonts w:hint="cs"/>
          <w:rtl/>
        </w:rPr>
        <w:t xml:space="preserve">داوری که گفت که این کار را انجام بده یا نده، خوب یا بد است، آن اگر حکم عقل قطعی باشد، با قانون ملازمه مولد حکم شرعی و فقهی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درواقع</w:t>
      </w:r>
      <w:r>
        <w:rPr>
          <w:rFonts w:hint="cs"/>
          <w:rtl/>
        </w:rPr>
        <w:t xml:space="preserve"> حکم عقلی یکی از مقدماتی برای یک استدلال شرعی و فقهی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2354D2" w:rsidRDefault="002354D2" w:rsidP="005B58F6">
      <w:pPr>
        <w:jc w:val="lowKashida"/>
        <w:rPr>
          <w:rtl/>
        </w:rPr>
      </w:pPr>
      <w:r>
        <w:rPr>
          <w:rFonts w:hint="cs"/>
          <w:rtl/>
        </w:rPr>
        <w:t xml:space="preserve">در قانون ملازمه مطلب دیگری را بیان کردیم، ما قانون ملازمه را عقلی </w:t>
      </w:r>
      <w:r w:rsidR="00FB5DBD">
        <w:rPr>
          <w:rFonts w:hint="cs"/>
          <w:rtl/>
        </w:rPr>
        <w:t>نمی‌دانیم</w:t>
      </w:r>
      <w:r>
        <w:rPr>
          <w:rFonts w:hint="cs"/>
          <w:rtl/>
        </w:rPr>
        <w:t xml:space="preserve">، قانون ملازمه را شرعی </w:t>
      </w:r>
      <w:r w:rsidR="00FB5DBD">
        <w:rPr>
          <w:rFonts w:hint="cs"/>
          <w:rtl/>
        </w:rPr>
        <w:t>می‌دانیم</w:t>
      </w:r>
      <w:r>
        <w:rPr>
          <w:rFonts w:hint="cs"/>
          <w:rtl/>
        </w:rPr>
        <w:t xml:space="preserve">، از یک جهت ما مثل </w:t>
      </w:r>
      <w:r w:rsidR="00FB5DBD">
        <w:rPr>
          <w:rFonts w:hint="cs"/>
          <w:rtl/>
        </w:rPr>
        <w:t>اخباری‌ها</w:t>
      </w:r>
      <w:r>
        <w:rPr>
          <w:rFonts w:hint="cs"/>
          <w:rtl/>
        </w:rPr>
        <w:t xml:space="preserve"> هستیم، لذا قانون ملازمه را عقلی </w:t>
      </w:r>
      <w:r w:rsidR="00FB5DBD">
        <w:rPr>
          <w:rFonts w:hint="cs"/>
          <w:rtl/>
        </w:rPr>
        <w:t>نمی‌دانیم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ازیک‌طرف</w:t>
      </w:r>
      <w:r>
        <w:rPr>
          <w:rFonts w:hint="cs"/>
          <w:rtl/>
        </w:rPr>
        <w:t xml:space="preserve"> هم اصولی </w:t>
      </w:r>
      <w:r w:rsidR="00FB5DBD">
        <w:rPr>
          <w:rFonts w:hint="cs"/>
          <w:rtl/>
        </w:rPr>
        <w:t>می‌شویم</w:t>
      </w:r>
      <w:r>
        <w:rPr>
          <w:rFonts w:hint="cs"/>
          <w:rtl/>
        </w:rPr>
        <w:t xml:space="preserve">، برای اینکه </w:t>
      </w:r>
      <w:r w:rsidR="00FB5DBD">
        <w:rPr>
          <w:rFonts w:hint="cs"/>
          <w:rtl/>
        </w:rPr>
        <w:t>می‌گوییم</w:t>
      </w:r>
      <w:r>
        <w:rPr>
          <w:rFonts w:hint="cs"/>
          <w:rtl/>
        </w:rPr>
        <w:t xml:space="preserve"> که همین قانون ملازمه از شرع استفاده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در آن بحث از مشهور اصولیین متأخر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از وحید بهبهانی</w:t>
      </w:r>
      <w:r w:rsidR="00BF5C0D">
        <w:rPr>
          <w:rFonts w:hint="cs"/>
          <w:rtl/>
        </w:rPr>
        <w:t xml:space="preserve"> تا بقیه اصولیین -</w:t>
      </w:r>
      <w:r>
        <w:rPr>
          <w:rFonts w:hint="cs"/>
          <w:rtl/>
        </w:rPr>
        <w:t xml:space="preserve"> </w:t>
      </w:r>
      <w:r w:rsidR="00BF5C0D">
        <w:rPr>
          <w:rFonts w:hint="cs"/>
          <w:rtl/>
        </w:rPr>
        <w:t xml:space="preserve">غالباً قانون ملازمه را یک قانون عقلی </w:t>
      </w:r>
      <w:r w:rsidR="00FB5DBD">
        <w:rPr>
          <w:rFonts w:hint="cs"/>
          <w:rtl/>
        </w:rPr>
        <w:t>می‌دانند</w:t>
      </w:r>
      <w:r w:rsidR="00BF5C0D">
        <w:rPr>
          <w:rFonts w:hint="cs"/>
          <w:rtl/>
        </w:rPr>
        <w:t xml:space="preserve">، ما آن را عقلی </w:t>
      </w:r>
      <w:r w:rsidR="00FB5DBD">
        <w:rPr>
          <w:rFonts w:hint="cs"/>
          <w:rtl/>
        </w:rPr>
        <w:t>نمی‌دانیم</w:t>
      </w:r>
      <w:r w:rsidR="00BE1EF0">
        <w:rPr>
          <w:rFonts w:hint="cs"/>
          <w:rtl/>
        </w:rPr>
        <w:t>، دلیلش هم بیان کردیم.</w:t>
      </w:r>
    </w:p>
    <w:p w:rsidR="00971AC9" w:rsidRDefault="00971AC9" w:rsidP="005B58F6">
      <w:pPr>
        <w:pStyle w:val="Heading1"/>
        <w:rPr>
          <w:rtl/>
        </w:rPr>
      </w:pPr>
      <w:bookmarkStart w:id="6" w:name="_Toc527552173"/>
      <w:r>
        <w:rPr>
          <w:rFonts w:hint="cs"/>
          <w:rtl/>
        </w:rPr>
        <w:t>قانون ملازمه</w:t>
      </w:r>
      <w:bookmarkEnd w:id="6"/>
    </w:p>
    <w:p w:rsidR="00BE1EF0" w:rsidRDefault="00BE1EF0" w:rsidP="005B58F6">
      <w:pPr>
        <w:jc w:val="lowKashida"/>
        <w:rPr>
          <w:rtl/>
        </w:rPr>
      </w:pPr>
      <w:r>
        <w:rPr>
          <w:rFonts w:hint="cs"/>
          <w:rtl/>
        </w:rPr>
        <w:t xml:space="preserve">اما </w:t>
      </w:r>
      <w:r w:rsidR="00FB5DBD">
        <w:rPr>
          <w:rFonts w:hint="cs"/>
          <w:rtl/>
        </w:rPr>
        <w:t>درعین‌حال</w:t>
      </w:r>
      <w:r>
        <w:rPr>
          <w:rFonts w:hint="cs"/>
          <w:rtl/>
        </w:rPr>
        <w:t xml:space="preserve"> قانون ملازمه </w:t>
      </w:r>
      <w:r w:rsidR="004C2A19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از منظر دیگری قبول داریم، خود شرع آن را </w:t>
      </w:r>
      <w:r w:rsidR="00FB5DBD">
        <w:rPr>
          <w:rFonts w:hint="cs"/>
          <w:rtl/>
        </w:rPr>
        <w:t>می‌پذیرد</w:t>
      </w:r>
      <w:r>
        <w:rPr>
          <w:rFonts w:hint="cs"/>
          <w:rtl/>
        </w:rPr>
        <w:t xml:space="preserve">، منتهی </w:t>
      </w:r>
      <w:r w:rsidR="00FB5DBD">
        <w:rPr>
          <w:rFonts w:hint="cs"/>
          <w:rtl/>
        </w:rPr>
        <w:t>تفصیل‌هایی</w:t>
      </w:r>
      <w:r>
        <w:rPr>
          <w:rFonts w:hint="cs"/>
          <w:rtl/>
        </w:rPr>
        <w:t xml:space="preserve"> که هست.</w:t>
      </w:r>
    </w:p>
    <w:p w:rsidR="00BE1EF0" w:rsidRDefault="004C2A19" w:rsidP="005B58F6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5422AF">
        <w:rPr>
          <w:rFonts w:hint="cs"/>
          <w:rtl/>
        </w:rPr>
        <w:t xml:space="preserve">اصل حسن و قبح اشعری نیستیم، عدلیه </w:t>
      </w:r>
      <w:r>
        <w:rPr>
          <w:rFonts w:hint="cs"/>
          <w:rtl/>
        </w:rPr>
        <w:t>ه</w:t>
      </w:r>
      <w:r w:rsidR="005422AF">
        <w:rPr>
          <w:rFonts w:hint="cs"/>
          <w:rtl/>
        </w:rPr>
        <w:t>ست</w:t>
      </w:r>
      <w:r>
        <w:rPr>
          <w:rFonts w:hint="cs"/>
          <w:rtl/>
        </w:rPr>
        <w:t>یم</w:t>
      </w:r>
      <w:r w:rsidR="005422AF">
        <w:rPr>
          <w:rFonts w:hint="cs"/>
          <w:rtl/>
        </w:rPr>
        <w:t xml:space="preserve">، اما در قانون ملازمه از لحاظ اینکه عقلی </w:t>
      </w:r>
      <w:r w:rsidR="00FB5DBD">
        <w:rPr>
          <w:rFonts w:hint="cs"/>
          <w:rtl/>
        </w:rPr>
        <w:t>نمی‌دانیم</w:t>
      </w:r>
      <w:r w:rsidR="005422AF">
        <w:rPr>
          <w:rFonts w:hint="cs"/>
          <w:rtl/>
        </w:rPr>
        <w:t xml:space="preserve">، شبیه </w:t>
      </w:r>
      <w:r w:rsidR="00FB5DBD">
        <w:rPr>
          <w:rFonts w:hint="cs"/>
          <w:rtl/>
        </w:rPr>
        <w:t>اخباری‌ها</w:t>
      </w:r>
      <w:r w:rsidR="005422AF">
        <w:rPr>
          <w:rFonts w:hint="cs"/>
          <w:rtl/>
        </w:rPr>
        <w:t xml:space="preserve"> است، اما </w:t>
      </w:r>
      <w:r w:rsidR="00FB5DBD">
        <w:rPr>
          <w:rFonts w:hint="cs"/>
          <w:rtl/>
        </w:rPr>
        <w:t>درعین‌حال</w:t>
      </w:r>
      <w:r w:rsidR="005422AF">
        <w:rPr>
          <w:rFonts w:hint="cs"/>
          <w:rtl/>
        </w:rPr>
        <w:t xml:space="preserve"> تا آخر مثل </w:t>
      </w:r>
      <w:r w:rsidR="00FB5DBD">
        <w:rPr>
          <w:rFonts w:hint="cs"/>
          <w:rtl/>
        </w:rPr>
        <w:t>آن‌ها</w:t>
      </w:r>
      <w:r w:rsidR="005422AF">
        <w:rPr>
          <w:rFonts w:hint="cs"/>
          <w:rtl/>
        </w:rPr>
        <w:t xml:space="preserve"> فکر ن</w:t>
      </w:r>
      <w:r w:rsidR="00FB5DBD">
        <w:rPr>
          <w:rFonts w:hint="cs"/>
          <w:rtl/>
        </w:rPr>
        <w:t>می‌کنیم</w:t>
      </w:r>
      <w:r w:rsidR="005422AF">
        <w:rPr>
          <w:rFonts w:hint="cs"/>
          <w:rtl/>
        </w:rPr>
        <w:t xml:space="preserve">، </w:t>
      </w:r>
      <w:r w:rsidR="00FB5DBD">
        <w:rPr>
          <w:rFonts w:hint="cs"/>
          <w:rtl/>
        </w:rPr>
        <w:t>می‌گوییم</w:t>
      </w:r>
      <w:r w:rsidR="005422AF">
        <w:rPr>
          <w:rFonts w:hint="cs"/>
          <w:rtl/>
        </w:rPr>
        <w:t xml:space="preserve"> که خود شرع قانون ملازمه را پذیرفته است، اگر حکم عقلی قطعی باشد، در فقه هم استفاده </w:t>
      </w:r>
      <w:r w:rsidR="00FB5DBD">
        <w:rPr>
          <w:rFonts w:hint="cs"/>
          <w:rtl/>
        </w:rPr>
        <w:t>می‌شود</w:t>
      </w:r>
      <w:r w:rsidR="005422AF">
        <w:rPr>
          <w:rFonts w:hint="cs"/>
          <w:rtl/>
        </w:rPr>
        <w:t xml:space="preserve">، اگر حکم عقل یک حکم ظنی باشد که در </w:t>
      </w:r>
      <w:r w:rsidR="00FB5DBD">
        <w:rPr>
          <w:rFonts w:hint="cs"/>
          <w:rtl/>
        </w:rPr>
        <w:t>اخلاق</w:t>
      </w:r>
      <w:r w:rsidR="005422AF">
        <w:rPr>
          <w:rFonts w:hint="cs"/>
          <w:rtl/>
        </w:rPr>
        <w:t xml:space="preserve"> استفاده </w:t>
      </w:r>
      <w:r w:rsidR="00FB5DBD">
        <w:rPr>
          <w:rFonts w:hint="cs"/>
          <w:rtl/>
        </w:rPr>
        <w:t>می‌شود</w:t>
      </w:r>
      <w:r w:rsidR="005422AF">
        <w:rPr>
          <w:rFonts w:hint="cs"/>
          <w:rtl/>
        </w:rPr>
        <w:t xml:space="preserve">، قبول نداریم، مثال زدیم که در اخلاق امروز در غرب </w:t>
      </w:r>
      <w:r w:rsidR="00FB5DBD">
        <w:rPr>
          <w:rFonts w:hint="cs"/>
          <w:rtl/>
        </w:rPr>
        <w:t>می‌گویند</w:t>
      </w:r>
      <w:r w:rsidR="005422AF">
        <w:rPr>
          <w:rFonts w:hint="cs"/>
          <w:rtl/>
        </w:rPr>
        <w:t xml:space="preserve"> که زن و مرد فرقی ندارند، ما این مطلب را قطعی </w:t>
      </w:r>
      <w:r w:rsidR="00FB5DBD">
        <w:rPr>
          <w:rFonts w:hint="cs"/>
          <w:rtl/>
        </w:rPr>
        <w:t>نمی‌دانیم</w:t>
      </w:r>
      <w:r w:rsidR="006A1571">
        <w:rPr>
          <w:rFonts w:hint="cs"/>
          <w:rtl/>
        </w:rPr>
        <w:t xml:space="preserve">، لذا </w:t>
      </w:r>
      <w:r w:rsidR="00FB5DBD">
        <w:rPr>
          <w:rFonts w:hint="cs"/>
          <w:rtl/>
        </w:rPr>
        <w:t>می‌گوییم</w:t>
      </w:r>
      <w:r w:rsidR="006A1571">
        <w:rPr>
          <w:rFonts w:hint="cs"/>
          <w:rtl/>
        </w:rPr>
        <w:t xml:space="preserve"> که شرع </w:t>
      </w:r>
      <w:r w:rsidR="00FB5DBD">
        <w:rPr>
          <w:rFonts w:hint="cs"/>
          <w:rtl/>
        </w:rPr>
        <w:t>می‌تواند</w:t>
      </w:r>
      <w:r w:rsidR="006A1571">
        <w:rPr>
          <w:rFonts w:hint="cs"/>
          <w:rtl/>
        </w:rPr>
        <w:t xml:space="preserve"> آن را </w:t>
      </w:r>
      <w:r w:rsidR="00CD570D">
        <w:rPr>
          <w:rFonts w:hint="cs"/>
          <w:rtl/>
        </w:rPr>
        <w:t>جابه‌جا</w:t>
      </w:r>
      <w:r w:rsidR="006A1571">
        <w:rPr>
          <w:rFonts w:hint="cs"/>
          <w:rtl/>
        </w:rPr>
        <w:t xml:space="preserve"> بکند</w:t>
      </w:r>
      <w:r w:rsidR="0017180B">
        <w:rPr>
          <w:rFonts w:hint="cs"/>
          <w:rtl/>
        </w:rPr>
        <w:t xml:space="preserve">، اما اگر حکم عقلی یک مسئله قطعی بود، در این صورت شرع هم تابع است و همراهی </w:t>
      </w:r>
      <w:r w:rsidR="00FB5DBD">
        <w:rPr>
          <w:rFonts w:hint="cs"/>
          <w:rtl/>
        </w:rPr>
        <w:t>می‌کند</w:t>
      </w:r>
      <w:r w:rsidR="0017180B">
        <w:rPr>
          <w:rFonts w:hint="cs"/>
          <w:rtl/>
        </w:rPr>
        <w:t>.</w:t>
      </w:r>
    </w:p>
    <w:p w:rsidR="00971AC9" w:rsidRDefault="00971AC9" w:rsidP="005B58F6">
      <w:pPr>
        <w:pStyle w:val="Heading1"/>
        <w:rPr>
          <w:rtl/>
        </w:rPr>
      </w:pPr>
      <w:bookmarkStart w:id="7" w:name="_Toc527552174"/>
      <w:r>
        <w:rPr>
          <w:rFonts w:hint="cs"/>
          <w:rtl/>
        </w:rPr>
        <w:t>مبتنی بودن احکام اخلاق بر منبع عقل</w:t>
      </w:r>
      <w:bookmarkEnd w:id="7"/>
    </w:p>
    <w:p w:rsidR="0017180B" w:rsidRDefault="00DB0BCC" w:rsidP="005B58F6">
      <w:pPr>
        <w:jc w:val="lowKashida"/>
        <w:rPr>
          <w:rtl/>
        </w:rPr>
      </w:pPr>
      <w:r>
        <w:rPr>
          <w:rFonts w:hint="cs"/>
          <w:rtl/>
        </w:rPr>
        <w:t xml:space="preserve">احکام اخلاقی مبتنی بر منبع عقل است که تقسیم  به عقل قطعی و </w:t>
      </w:r>
      <w:r w:rsidR="00FB5DBD">
        <w:rPr>
          <w:rFonts w:hint="cs"/>
          <w:rtl/>
        </w:rPr>
        <w:t>غیرقطعی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منبع دیگر هم در اخلاق </w:t>
      </w:r>
      <w:r w:rsidR="00FB5DBD">
        <w:rPr>
          <w:rFonts w:hint="cs"/>
          <w:rtl/>
        </w:rPr>
        <w:t>غیردینی</w:t>
      </w:r>
      <w:r>
        <w:rPr>
          <w:rFonts w:hint="cs"/>
          <w:rtl/>
        </w:rPr>
        <w:t>؛ احکام عقلایی است، با تفاوتی که احکام عقلایی با عقلی دارد.</w:t>
      </w:r>
    </w:p>
    <w:p w:rsidR="00DB0BCC" w:rsidRDefault="00DB0BCC" w:rsidP="005B58F6">
      <w:pPr>
        <w:jc w:val="lowKashida"/>
        <w:rPr>
          <w:rtl/>
        </w:rPr>
      </w:pPr>
      <w:r>
        <w:rPr>
          <w:rFonts w:hint="cs"/>
          <w:rtl/>
        </w:rPr>
        <w:t xml:space="preserve">احکام عقلایی هم باید مورد تأیید شرع قرار بگیرد و آن تابع قوانین خاص خودش است، </w:t>
      </w:r>
      <w:r w:rsidR="00FB5DBD">
        <w:rPr>
          <w:rFonts w:hint="cs"/>
          <w:rtl/>
        </w:rPr>
        <w:t>این‌طور</w:t>
      </w:r>
      <w:r>
        <w:rPr>
          <w:rFonts w:hint="cs"/>
          <w:rtl/>
        </w:rPr>
        <w:t xml:space="preserve"> نیست که هر چه عقلا بگویند، شارع آن را قبول بکند</w:t>
      </w:r>
      <w:r w:rsidR="001F7A62">
        <w:rPr>
          <w:rFonts w:hint="cs"/>
          <w:rtl/>
        </w:rPr>
        <w:t xml:space="preserve">، باید بررسی شود که این سیره در زمان معصوم بوده یا نبوده است، اگر این حکم عقلایی به شکل </w:t>
      </w:r>
      <w:r w:rsidR="001F7A62">
        <w:rPr>
          <w:rFonts w:hint="cs"/>
          <w:rtl/>
        </w:rPr>
        <w:lastRenderedPageBreak/>
        <w:t xml:space="preserve">سیره آمده است و در زمان معصوم بوده است، </w:t>
      </w:r>
      <w:r w:rsidR="00FB5DBD">
        <w:rPr>
          <w:rFonts w:hint="cs"/>
          <w:rtl/>
        </w:rPr>
        <w:t>موردقبول</w:t>
      </w:r>
      <w:r w:rsidR="001F7A62">
        <w:rPr>
          <w:rFonts w:hint="cs"/>
          <w:rtl/>
        </w:rPr>
        <w:t xml:space="preserve"> است، اگر سیره متجدد است، باید بررسی شود که آیا راهی برای اثبات </w:t>
      </w:r>
      <w:r w:rsidR="00FB5DBD">
        <w:rPr>
          <w:rFonts w:hint="cs"/>
          <w:rtl/>
        </w:rPr>
        <w:t>سیره‌های</w:t>
      </w:r>
      <w:r w:rsidR="001F7A62">
        <w:rPr>
          <w:rFonts w:hint="cs"/>
          <w:rtl/>
        </w:rPr>
        <w:t xml:space="preserve"> متجدد هست یا نیست و امثالهم.</w:t>
      </w:r>
    </w:p>
    <w:p w:rsidR="00971AC9" w:rsidRDefault="00971AC9" w:rsidP="005B58F6">
      <w:pPr>
        <w:pStyle w:val="Heading1"/>
        <w:rPr>
          <w:rtl/>
        </w:rPr>
      </w:pPr>
      <w:bookmarkStart w:id="8" w:name="_Toc527552175"/>
      <w:r>
        <w:rPr>
          <w:rFonts w:hint="cs"/>
          <w:rtl/>
        </w:rPr>
        <w:t>احکام اخلاق قبل از شریعت</w:t>
      </w:r>
      <w:bookmarkEnd w:id="8"/>
    </w:p>
    <w:p w:rsidR="001F7A62" w:rsidRDefault="001F7A62" w:rsidP="005B58F6">
      <w:pPr>
        <w:jc w:val="lowKashida"/>
        <w:rPr>
          <w:rtl/>
        </w:rPr>
      </w:pPr>
      <w:r>
        <w:rPr>
          <w:rFonts w:hint="cs"/>
          <w:rtl/>
        </w:rPr>
        <w:t xml:space="preserve">عرض ما این است که احکام اخلاق قبل از شریعت یا مبتنی بر حکم عقل یا عقلا است، این دو </w:t>
      </w:r>
      <w:r w:rsidR="00FB5DBD">
        <w:rPr>
          <w:rFonts w:hint="cs"/>
          <w:rtl/>
        </w:rPr>
        <w:t>هیچ‌کدام</w:t>
      </w:r>
      <w:r>
        <w:rPr>
          <w:rFonts w:hint="cs"/>
          <w:rtl/>
        </w:rPr>
        <w:t xml:space="preserve"> مطلق در فقه پذیرش ن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اگر عقلی است، باید قطعی باشد که مشمول قانون ملازمه بشود، اگر عقلایی هم هست، به </w:t>
      </w:r>
      <w:r w:rsidR="00FB5DBD">
        <w:rPr>
          <w:rFonts w:hint="cs"/>
          <w:rtl/>
        </w:rPr>
        <w:t>یک‌شکلی</w:t>
      </w:r>
      <w:r>
        <w:rPr>
          <w:rFonts w:hint="cs"/>
          <w:rtl/>
        </w:rPr>
        <w:t xml:space="preserve"> باید عقلایی بشود که در قواعد اصولی ما مقبول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مثلاً عقلایی باشد که در عصر معصوم بوده و سیره همراه آن است، اگر هم متجدد است، با </w:t>
      </w:r>
      <w:r w:rsidR="00FB5DBD">
        <w:rPr>
          <w:rFonts w:hint="cs"/>
          <w:rtl/>
        </w:rPr>
        <w:t>روش‌های</w:t>
      </w:r>
      <w:r>
        <w:rPr>
          <w:rFonts w:hint="cs"/>
          <w:rtl/>
        </w:rPr>
        <w:t xml:space="preserve"> مختلفی که در علم اصول است، به شکلی بشود آن را پذیرفت</w:t>
      </w:r>
      <w:r w:rsidR="007E081D">
        <w:rPr>
          <w:rFonts w:hint="cs"/>
          <w:rtl/>
        </w:rPr>
        <w:t>.</w:t>
      </w:r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آنچه در اخلاق </w:t>
      </w:r>
      <w:r w:rsidR="00FB5DBD">
        <w:rPr>
          <w:rFonts w:hint="cs"/>
          <w:rtl/>
        </w:rPr>
        <w:t>می‌آید</w:t>
      </w:r>
      <w:r>
        <w:rPr>
          <w:rFonts w:hint="cs"/>
          <w:rtl/>
        </w:rPr>
        <w:t xml:space="preserve">، خواه صفات یا افعال، با یک تفاوتی که میان این دو است،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در </w:t>
      </w:r>
      <w:r w:rsidR="00CD570D">
        <w:rPr>
          <w:rFonts w:hint="cs"/>
          <w:rtl/>
        </w:rPr>
        <w:t>دایره</w:t>
      </w:r>
      <w:r>
        <w:rPr>
          <w:rFonts w:hint="cs"/>
          <w:rtl/>
        </w:rPr>
        <w:t xml:space="preserve"> فقه قرار بگیرد، </w:t>
      </w:r>
      <w:r w:rsidR="00FB5DBD">
        <w:rPr>
          <w:rFonts w:hint="cs"/>
          <w:rtl/>
        </w:rPr>
        <w:t>داوری‌ها</w:t>
      </w:r>
      <w:r>
        <w:rPr>
          <w:rFonts w:hint="cs"/>
          <w:rtl/>
        </w:rPr>
        <w:t xml:space="preserve"> هم که در اخلاق قبل از شرع راجع به افعال و صفات است، ن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همه </w:t>
      </w:r>
      <w:r w:rsidR="00FB5DBD">
        <w:rPr>
          <w:rFonts w:hint="cs"/>
          <w:rtl/>
        </w:rPr>
        <w:t>این‌ها</w:t>
      </w:r>
      <w:r>
        <w:rPr>
          <w:rFonts w:hint="cs"/>
          <w:rtl/>
        </w:rPr>
        <w:t xml:space="preserve"> به فقه ملحق </w:t>
      </w:r>
      <w:r w:rsidR="00FB5DBD">
        <w:rPr>
          <w:rFonts w:hint="cs"/>
          <w:rtl/>
        </w:rPr>
        <w:t>می‌شوند</w:t>
      </w:r>
      <w:r>
        <w:rPr>
          <w:rFonts w:hint="cs"/>
          <w:rtl/>
        </w:rPr>
        <w:t xml:space="preserve">، یعنی فقه به آن اعتماد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>، همچنین ن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گفت که اصلاً فقه به آن اعتماد ندارد، فقه از یک منظر جدید شروع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بلکه فقه هم حکم عقل و عقلا را </w:t>
      </w:r>
      <w:r w:rsidR="00FB5DBD">
        <w:rPr>
          <w:rFonts w:hint="cs"/>
          <w:rtl/>
        </w:rPr>
        <w:t>فی‌الجمله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بپذیرد.</w:t>
      </w:r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مطلب دیگر این است که؛ فقه در اینجا منابع دیگری را اضافه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یعنی سراغ آیات و روایات </w:t>
      </w:r>
      <w:r w:rsidR="00FB5DBD">
        <w:rPr>
          <w:rFonts w:hint="cs"/>
          <w:rtl/>
        </w:rPr>
        <w:t>می‌رود</w:t>
      </w:r>
      <w:r>
        <w:rPr>
          <w:rFonts w:hint="cs"/>
          <w:rtl/>
        </w:rPr>
        <w:t xml:space="preserve">، </w:t>
      </w:r>
      <w:r w:rsidR="004C2A19">
        <w:rPr>
          <w:rFonts w:hint="cs"/>
          <w:rtl/>
        </w:rPr>
        <w:t xml:space="preserve">از </w:t>
      </w:r>
      <w:r w:rsidR="00FB5DBD">
        <w:rPr>
          <w:rFonts w:hint="cs"/>
          <w:rtl/>
        </w:rPr>
        <w:t>آن‌ها</w:t>
      </w:r>
      <w:r>
        <w:rPr>
          <w:rFonts w:hint="cs"/>
          <w:rtl/>
        </w:rPr>
        <w:t xml:space="preserve"> هم استفاده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استفاده حکمی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 که محمولش حکمی است که استحقاق عقاب و ثواب در او هست.</w:t>
      </w:r>
    </w:p>
    <w:p w:rsidR="00971AC9" w:rsidRDefault="00FD38AD" w:rsidP="005B58F6">
      <w:pPr>
        <w:pStyle w:val="Heading1"/>
        <w:rPr>
          <w:rtl/>
        </w:rPr>
      </w:pPr>
      <w:bookmarkStart w:id="9" w:name="_Toc527552176"/>
      <w:r>
        <w:rPr>
          <w:rFonts w:hint="cs"/>
          <w:rtl/>
        </w:rPr>
        <w:t>تعامل</w:t>
      </w:r>
      <w:r w:rsidR="004C2A19">
        <w:rPr>
          <w:rFonts w:hint="cs"/>
          <w:rtl/>
        </w:rPr>
        <w:t xml:space="preserve"> </w:t>
      </w:r>
      <w:r w:rsidR="00971AC9">
        <w:rPr>
          <w:rFonts w:hint="cs"/>
          <w:rtl/>
        </w:rPr>
        <w:t xml:space="preserve">علم اخلاق با </w:t>
      </w:r>
      <w:r>
        <w:rPr>
          <w:rFonts w:hint="cs"/>
          <w:rtl/>
        </w:rPr>
        <w:t>شرع</w:t>
      </w:r>
      <w:bookmarkEnd w:id="9"/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علم اخلاقی وقتی شرعی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از آیات و روایات برای حسن و </w:t>
      </w:r>
      <w:r w:rsidR="00FB5DBD">
        <w:rPr>
          <w:rFonts w:hint="cs"/>
          <w:rtl/>
        </w:rPr>
        <w:t>قبح‌های</w:t>
      </w:r>
      <w:r>
        <w:rPr>
          <w:rFonts w:hint="cs"/>
          <w:rtl/>
        </w:rPr>
        <w:t xml:space="preserve"> دنیایی و عقلایی و عقلی استفاده بکند، اما وقتی وارد عقاب و ثواب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وارد فقه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بنابراین در احکام عقلی و عقلایی اخلاق قبل از دین، </w:t>
      </w:r>
      <w:r w:rsidR="00FB5DBD">
        <w:rPr>
          <w:rFonts w:hint="cs"/>
          <w:rtl/>
        </w:rPr>
        <w:t>فی‌الجمله</w:t>
      </w:r>
      <w:r>
        <w:rPr>
          <w:rFonts w:hint="cs"/>
          <w:rtl/>
        </w:rPr>
        <w:t xml:space="preserve"> در احکام شرعی هم استفاده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و بالعکس؛ در فقه که ما از آیات و روایات و ادله نقلی استفاده </w:t>
      </w:r>
      <w:r w:rsidR="00FB5DBD">
        <w:rPr>
          <w:rFonts w:hint="cs"/>
          <w:rtl/>
        </w:rPr>
        <w:t>می‌کنیم</w:t>
      </w:r>
      <w:r>
        <w:rPr>
          <w:rFonts w:hint="cs"/>
          <w:rtl/>
        </w:rPr>
        <w:t xml:space="preserve">، اصلش این است که فقهی است و عقاب و ثواب را بیان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لذا در فقه راجع به محمولات اخلاقی از آیات و روایات استفاده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و این ذخیره بالاتری است که آنجا نیست.</w:t>
      </w:r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در اخلاقی که کاری به استحباب عقاب و ثواب ندارد، گاهی از آیات و روایات استفاده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چون </w:t>
      </w:r>
      <w:r w:rsidR="00FB5DBD">
        <w:rPr>
          <w:rFonts w:hint="cs"/>
          <w:rtl/>
        </w:rPr>
        <w:t>درآیات</w:t>
      </w:r>
      <w:r>
        <w:rPr>
          <w:rFonts w:hint="cs"/>
          <w:rtl/>
        </w:rPr>
        <w:t xml:space="preserve"> و روایات هم گاهی ارشاد به یک منافع و فوائد و خوبی و </w:t>
      </w:r>
      <w:r w:rsidR="00FB5DBD">
        <w:rPr>
          <w:rFonts w:hint="cs"/>
          <w:rtl/>
        </w:rPr>
        <w:t>بدی‌هایی</w:t>
      </w:r>
      <w:r>
        <w:rPr>
          <w:rFonts w:hint="cs"/>
          <w:rtl/>
        </w:rPr>
        <w:t xml:space="preserve"> با </w:t>
      </w:r>
      <w:r w:rsidR="00FB5DBD">
        <w:rPr>
          <w:rFonts w:hint="cs"/>
          <w:rtl/>
        </w:rPr>
        <w:t>قطع‌نظر</w:t>
      </w:r>
      <w:r>
        <w:rPr>
          <w:rFonts w:hint="cs"/>
          <w:rtl/>
        </w:rPr>
        <w:t xml:space="preserve"> از استحقاق عقاب و ثواب است که در فعل است.</w:t>
      </w:r>
    </w:p>
    <w:p w:rsidR="007E081D" w:rsidRDefault="007E081D" w:rsidP="005B58F6">
      <w:pPr>
        <w:jc w:val="lowKashida"/>
        <w:rPr>
          <w:rtl/>
        </w:rPr>
      </w:pPr>
      <w:r>
        <w:rPr>
          <w:rFonts w:hint="cs"/>
          <w:rtl/>
        </w:rPr>
        <w:t xml:space="preserve"> اخلاق هم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از آیات و روایات هم استفاده بکند، اما در اخلاق یک حیثی دارد، اما در فقه یک حیث دیگری دارد.</w:t>
      </w:r>
    </w:p>
    <w:p w:rsidR="00971AC9" w:rsidRDefault="00971AC9" w:rsidP="005B58F6">
      <w:pPr>
        <w:pStyle w:val="Heading1"/>
        <w:rPr>
          <w:rtl/>
        </w:rPr>
      </w:pPr>
      <w:bookmarkStart w:id="10" w:name="_Toc527552177"/>
      <w:r>
        <w:rPr>
          <w:rFonts w:hint="cs"/>
          <w:rtl/>
        </w:rPr>
        <w:t xml:space="preserve">منظرهای </w:t>
      </w:r>
      <w:r>
        <w:rPr>
          <w:rFonts w:hint="eastAsia"/>
          <w:rtl/>
        </w:rPr>
        <w:t>قابل‌بحث</w:t>
      </w:r>
      <w:r>
        <w:rPr>
          <w:rFonts w:hint="cs"/>
          <w:rtl/>
        </w:rPr>
        <w:t xml:space="preserve"> در روابط اجتماعی</w:t>
      </w:r>
      <w:bookmarkEnd w:id="10"/>
    </w:p>
    <w:p w:rsidR="007E081D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بحث دیگر این است که؛ روابط اجتماعی که موضوع کتاب جدید فقهی است، از دو منظر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موردبحث</w:t>
      </w:r>
      <w:r>
        <w:rPr>
          <w:rFonts w:hint="cs"/>
          <w:rtl/>
        </w:rPr>
        <w:t xml:space="preserve"> قرار بگیرد:</w:t>
      </w:r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توصیفی</w:t>
      </w:r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lastRenderedPageBreak/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هنجاری </w:t>
      </w:r>
      <w:r w:rsidR="00E75153">
        <w:rPr>
          <w:rFonts w:hint="cs"/>
          <w:rtl/>
        </w:rPr>
        <w:t>و تجویزی</w:t>
      </w:r>
    </w:p>
    <w:p w:rsidR="00FD38AD" w:rsidRDefault="00FD38AD" w:rsidP="005B58F6">
      <w:pPr>
        <w:pStyle w:val="Heading2"/>
        <w:rPr>
          <w:rtl/>
        </w:rPr>
      </w:pPr>
      <w:bookmarkStart w:id="11" w:name="_Toc527552178"/>
      <w:r>
        <w:rPr>
          <w:rFonts w:hint="cs"/>
          <w:rtl/>
        </w:rPr>
        <w:t>انظار در مدنی و اجتماعی بودن بشر</w:t>
      </w:r>
      <w:bookmarkEnd w:id="11"/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ذات بشر اجتماعی است، در حدی که </w:t>
      </w:r>
      <w:r w:rsidR="00FB5DBD">
        <w:rPr>
          <w:rFonts w:hint="cs"/>
          <w:rtl/>
        </w:rPr>
        <w:t>جامعه‌شناس‌ها</w:t>
      </w:r>
      <w:r>
        <w:rPr>
          <w:rFonts w:hint="cs"/>
          <w:rtl/>
        </w:rPr>
        <w:t xml:space="preserve"> یا علما علم اجتماع </w:t>
      </w:r>
      <w:r w:rsidR="00FD38AD">
        <w:rPr>
          <w:rFonts w:hint="cs"/>
          <w:rtl/>
        </w:rPr>
        <w:t>گفته‌اند</w:t>
      </w:r>
      <w:r>
        <w:rPr>
          <w:rFonts w:hint="cs"/>
          <w:rtl/>
        </w:rPr>
        <w:t xml:space="preserve"> در تعریف انسان باید بگوییم که حیوان اجتماعی است، به تعبیری که در کلام علما قدیم بوده است؛ «مدنی بالطبع»، مدنی و اجتماعی بود</w:t>
      </w:r>
      <w:r w:rsidR="00FD38AD">
        <w:rPr>
          <w:rFonts w:hint="cs"/>
          <w:rtl/>
        </w:rPr>
        <w:t>ن</w:t>
      </w:r>
      <w:r>
        <w:rPr>
          <w:rFonts w:hint="cs"/>
          <w:rtl/>
        </w:rPr>
        <w:t xml:space="preserve"> یا </w:t>
      </w:r>
      <w:r w:rsidR="00FB5DBD">
        <w:rPr>
          <w:rFonts w:hint="cs"/>
          <w:rtl/>
        </w:rPr>
        <w:t>می‌گوییم</w:t>
      </w:r>
      <w:r>
        <w:rPr>
          <w:rFonts w:hint="cs"/>
          <w:rtl/>
        </w:rPr>
        <w:t xml:space="preserve"> فصل ممیز است یا </w:t>
      </w:r>
      <w:r w:rsidR="00FB5DBD">
        <w:rPr>
          <w:rFonts w:hint="cs"/>
          <w:rtl/>
        </w:rPr>
        <w:t>می‌گوییم</w:t>
      </w:r>
      <w:r>
        <w:rPr>
          <w:rFonts w:hint="cs"/>
          <w:rtl/>
        </w:rPr>
        <w:t xml:space="preserve"> که از اعراض خاصه انسان است و از لوازم ذات انسان است.</w:t>
      </w:r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آنی که از لوازم </w:t>
      </w:r>
      <w:r w:rsidR="00FB5DBD">
        <w:rPr>
          <w:rFonts w:hint="cs"/>
          <w:rtl/>
        </w:rPr>
        <w:t>می‌گیریم</w:t>
      </w:r>
      <w:r>
        <w:rPr>
          <w:rFonts w:hint="cs"/>
          <w:rtl/>
        </w:rPr>
        <w:t xml:space="preserve">، لازم را طبیعی و فطری و اولاً و بالذات </w:t>
      </w:r>
      <w:r w:rsidR="00FB5DBD">
        <w:rPr>
          <w:rFonts w:hint="cs"/>
          <w:rtl/>
        </w:rPr>
        <w:t>می‌دانیم</w:t>
      </w:r>
      <w:r>
        <w:rPr>
          <w:rFonts w:hint="cs"/>
          <w:rtl/>
        </w:rPr>
        <w:t xml:space="preserve"> یا تابعی از یک لازم دیگر </w:t>
      </w:r>
      <w:r w:rsidR="00FB5DBD">
        <w:rPr>
          <w:rFonts w:hint="cs"/>
          <w:rtl/>
        </w:rPr>
        <w:t>می‌دانیم</w:t>
      </w:r>
      <w:r>
        <w:rPr>
          <w:rFonts w:hint="cs"/>
          <w:rtl/>
        </w:rPr>
        <w:t>، در اینجا نظریات متفاوت است.</w:t>
      </w:r>
    </w:p>
    <w:p w:rsidR="00FD38AD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مدنی و اجتماعی بودن انسان یک اصل خیلی </w:t>
      </w:r>
      <w:r w:rsidR="00FB5DBD">
        <w:rPr>
          <w:rFonts w:hint="cs"/>
          <w:rtl/>
        </w:rPr>
        <w:t>ریشه‌دار</w:t>
      </w:r>
      <w:r>
        <w:rPr>
          <w:rFonts w:hint="cs"/>
          <w:rtl/>
        </w:rPr>
        <w:t xml:space="preserve"> است، اصل اینکه انسان مدنی و اجتماعی است، همه قبول دارند و واضح است، منتهی در اینکه این مدنیّت و اجتماعی بودن انسان در چه حد</w:t>
      </w:r>
      <w:r w:rsidR="00FD38AD">
        <w:rPr>
          <w:rFonts w:hint="cs"/>
          <w:rtl/>
        </w:rPr>
        <w:t>ی هست، در اینجا آرائی وجود دارد:</w:t>
      </w:r>
    </w:p>
    <w:p w:rsidR="00FD38AD" w:rsidRDefault="00FD38AD" w:rsidP="005B58F6">
      <w:pPr>
        <w:pStyle w:val="Heading3"/>
        <w:rPr>
          <w:rtl/>
        </w:rPr>
      </w:pPr>
      <w:bookmarkStart w:id="12" w:name="_Toc527552179"/>
      <w:r>
        <w:rPr>
          <w:rFonts w:hint="cs"/>
          <w:rtl/>
        </w:rPr>
        <w:t>1. مدنی بالطبع</w:t>
      </w:r>
      <w:bookmarkEnd w:id="12"/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 یک رأی این است که اصلاً این مدنیّت، اجتماعی بودن فصل ممیز انسان است.</w:t>
      </w:r>
    </w:p>
    <w:p w:rsidR="00FD38AD" w:rsidRDefault="00FD38AD" w:rsidP="005B58F6">
      <w:pPr>
        <w:pStyle w:val="Heading3"/>
        <w:rPr>
          <w:rtl/>
        </w:rPr>
      </w:pPr>
      <w:bookmarkStart w:id="13" w:name="_Toc527552180"/>
      <w:r>
        <w:rPr>
          <w:rFonts w:hint="cs"/>
          <w:rtl/>
        </w:rPr>
        <w:t>2. عرض لازم مستقیم</w:t>
      </w:r>
      <w:bookmarkEnd w:id="13"/>
    </w:p>
    <w:p w:rsidR="00537B98" w:rsidRDefault="00537B98" w:rsidP="005B58F6">
      <w:pPr>
        <w:jc w:val="lowKashida"/>
        <w:rPr>
          <w:rtl/>
        </w:rPr>
      </w:pPr>
      <w:r>
        <w:rPr>
          <w:rFonts w:hint="cs"/>
          <w:rtl/>
        </w:rPr>
        <w:t xml:space="preserve">یک درجه </w:t>
      </w:r>
      <w:r w:rsidR="00FB5DBD">
        <w:rPr>
          <w:rFonts w:hint="cs"/>
          <w:rtl/>
        </w:rPr>
        <w:t>پایین‌تر</w:t>
      </w:r>
      <w:r>
        <w:rPr>
          <w:rFonts w:hint="cs"/>
          <w:rtl/>
        </w:rPr>
        <w:t xml:space="preserve"> این است که این فصل نیست، از اعراض خاصه انسان است و عرض لازم و ذاتی و مستقیم ذات انسان است، ذات انسان </w:t>
      </w:r>
      <w:r w:rsidR="00FB5DBD">
        <w:rPr>
          <w:rFonts w:hint="cs"/>
          <w:rtl/>
        </w:rPr>
        <w:t>به‌گونه‌ای</w:t>
      </w:r>
      <w:r>
        <w:rPr>
          <w:rFonts w:hint="cs"/>
          <w:rtl/>
        </w:rPr>
        <w:t xml:space="preserve"> است که مستقیم عرض اجتماعی بودن را تولید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همراه خودش </w:t>
      </w:r>
      <w:r w:rsidR="00FB5DBD">
        <w:rPr>
          <w:rFonts w:hint="cs"/>
          <w:rtl/>
        </w:rPr>
        <w:t>به‌صورت</w:t>
      </w:r>
      <w:r>
        <w:rPr>
          <w:rFonts w:hint="cs"/>
          <w:rtl/>
        </w:rPr>
        <w:t xml:space="preserve"> ملازم و دائمی دارد</w:t>
      </w:r>
      <w:r w:rsidR="00E655A7">
        <w:rPr>
          <w:rFonts w:hint="cs"/>
          <w:rtl/>
        </w:rPr>
        <w:t>.</w:t>
      </w:r>
    </w:p>
    <w:p w:rsidR="00FD38AD" w:rsidRDefault="00FD38AD" w:rsidP="005B58F6">
      <w:pPr>
        <w:pStyle w:val="Heading3"/>
        <w:rPr>
          <w:rtl/>
        </w:rPr>
      </w:pPr>
      <w:bookmarkStart w:id="14" w:name="_Toc527552181"/>
      <w:r>
        <w:rPr>
          <w:rFonts w:hint="cs"/>
          <w:rtl/>
        </w:rPr>
        <w:t>3. عرض لازم با واسطه</w:t>
      </w:r>
      <w:bookmarkEnd w:id="14"/>
    </w:p>
    <w:p w:rsidR="00E655A7" w:rsidRDefault="00E655A7" w:rsidP="005B58F6">
      <w:pPr>
        <w:jc w:val="lowKashida"/>
        <w:rPr>
          <w:rtl/>
        </w:rPr>
      </w:pPr>
      <w:r>
        <w:rPr>
          <w:rFonts w:hint="cs"/>
          <w:rtl/>
        </w:rPr>
        <w:t xml:space="preserve">نظریه سوم این است که این عرض؛ ذاتی و دائمی است، اما </w:t>
      </w:r>
      <w:r w:rsidR="00FB5DBD">
        <w:rPr>
          <w:rFonts w:hint="cs"/>
          <w:rtl/>
        </w:rPr>
        <w:t>باواسطه</w:t>
      </w:r>
      <w:r>
        <w:rPr>
          <w:rFonts w:hint="cs"/>
          <w:rtl/>
        </w:rPr>
        <w:t xml:space="preserve"> یک عرض دیگر ذاتی و دائمی است، مثلاً ضاحک است، برای اینکه متعجب است، متعجب بودن عرض مستقیم است، اما ضاحک بودن با واسطه عرض انسان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E655A7" w:rsidRDefault="00E655A7" w:rsidP="005B58F6">
      <w:pPr>
        <w:jc w:val="lowKashida"/>
        <w:rPr>
          <w:rtl/>
        </w:rPr>
      </w:pPr>
      <w:r>
        <w:rPr>
          <w:rFonts w:hint="cs"/>
          <w:rtl/>
        </w:rPr>
        <w:t xml:space="preserve">اجتماعی بودن در نظر دوم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عرض مستقیم است، نظر سوم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عرض ذاتی ملازم اما با یک واسطه است، مثلاً چون انسان نیاز دارد، پس او را اجتماعی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E655A7" w:rsidRDefault="000F78A6" w:rsidP="005B58F6">
      <w:pPr>
        <w:jc w:val="lowKashida"/>
        <w:rPr>
          <w:rtl/>
        </w:rPr>
      </w:pPr>
      <w:r>
        <w:rPr>
          <w:rFonts w:hint="cs"/>
          <w:rtl/>
        </w:rPr>
        <w:t xml:space="preserve">اولی را مدنی بالطبع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، خیلی </w:t>
      </w:r>
      <w:r w:rsidR="00FB5DBD">
        <w:rPr>
          <w:rFonts w:hint="cs"/>
          <w:rtl/>
        </w:rPr>
        <w:t>وقت‌های</w:t>
      </w:r>
      <w:r>
        <w:rPr>
          <w:rFonts w:hint="cs"/>
          <w:rtl/>
        </w:rPr>
        <w:t xml:space="preserve"> مقصودشان همان است، اما سومی را مدنی بالتتبع یا بالتسخیر و امثالهم </w:t>
      </w:r>
      <w:r w:rsidR="00FB5DBD">
        <w:rPr>
          <w:rFonts w:hint="cs"/>
          <w:rtl/>
        </w:rPr>
        <w:t>می‌گویند</w:t>
      </w:r>
      <w:r>
        <w:rPr>
          <w:rFonts w:hint="cs"/>
          <w:rtl/>
        </w:rPr>
        <w:t xml:space="preserve">، آن حسی دارد که </w:t>
      </w:r>
      <w:r w:rsidR="00FB5DBD">
        <w:rPr>
          <w:rFonts w:hint="cs"/>
          <w:rtl/>
        </w:rPr>
        <w:t>می‌خواهد</w:t>
      </w:r>
      <w:r>
        <w:rPr>
          <w:rFonts w:hint="cs"/>
          <w:rtl/>
        </w:rPr>
        <w:t xml:space="preserve"> از دیگری استفاده بکند، نیاز به دیگری و حس نیازی که دارد، او را به سمت اجتماعی شدن </w:t>
      </w:r>
      <w:r w:rsidR="00FB5DBD">
        <w:rPr>
          <w:rFonts w:hint="cs"/>
          <w:rtl/>
        </w:rPr>
        <w:t>می‌برد</w:t>
      </w:r>
      <w:r>
        <w:rPr>
          <w:rFonts w:hint="cs"/>
          <w:rtl/>
        </w:rPr>
        <w:t xml:space="preserve"> که مقداری از فرمایش علامه طباطبایی به سو</w:t>
      </w:r>
      <w:r w:rsidR="00214822">
        <w:rPr>
          <w:rFonts w:hint="cs"/>
          <w:rtl/>
        </w:rPr>
        <w:t>می شبیه است.</w:t>
      </w:r>
    </w:p>
    <w:p w:rsidR="00FD38AD" w:rsidRDefault="00FD38AD" w:rsidP="005B58F6">
      <w:pPr>
        <w:pStyle w:val="Heading3"/>
        <w:rPr>
          <w:rtl/>
        </w:rPr>
      </w:pPr>
      <w:bookmarkStart w:id="15" w:name="_Toc527552182"/>
      <w:r>
        <w:rPr>
          <w:rFonts w:hint="cs"/>
          <w:rtl/>
        </w:rPr>
        <w:lastRenderedPageBreak/>
        <w:t>4. عرض غیر لازم</w:t>
      </w:r>
      <w:bookmarkEnd w:id="15"/>
    </w:p>
    <w:p w:rsidR="00214822" w:rsidRDefault="00214822" w:rsidP="005B58F6">
      <w:pPr>
        <w:jc w:val="lowKashida"/>
        <w:rPr>
          <w:rtl/>
        </w:rPr>
      </w:pPr>
      <w:r>
        <w:rPr>
          <w:rFonts w:hint="cs"/>
          <w:rtl/>
        </w:rPr>
        <w:t>نظر چهارم این است که یک عرض لازمی نبوده، بلکه بر اساس یک نیازهای ثانوی در وادی اجتماعی بودن افتاده است</w:t>
      </w:r>
      <w:r w:rsidR="008728C5">
        <w:rPr>
          <w:rtl/>
        </w:rPr>
        <w:t xml:space="preserve"> </w:t>
      </w:r>
      <w:r>
        <w:rPr>
          <w:rFonts w:hint="cs"/>
          <w:rtl/>
        </w:rPr>
        <w:t>و الّا عرض لازم نیست، سوم و چهارم تقریرهای متعددی دارد.</w:t>
      </w:r>
    </w:p>
    <w:p w:rsidR="00214822" w:rsidRDefault="00214822" w:rsidP="005B58F6">
      <w:pPr>
        <w:jc w:val="lowKashida"/>
        <w:rPr>
          <w:rtl/>
        </w:rPr>
      </w:pPr>
      <w:r>
        <w:rPr>
          <w:rFonts w:hint="cs"/>
          <w:rtl/>
        </w:rPr>
        <w:t xml:space="preserve">بنابراین اجتماعی بودن بشر یک امر مورد اتفاق است، منتهی از نظر اول شروع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تا نظریه چهارم ادامه دارد.</w:t>
      </w:r>
    </w:p>
    <w:p w:rsidR="00214822" w:rsidRDefault="00214822" w:rsidP="005B58F6">
      <w:pPr>
        <w:jc w:val="lowKashida"/>
        <w:rPr>
          <w:rtl/>
        </w:rPr>
      </w:pPr>
      <w:r>
        <w:rPr>
          <w:rFonts w:hint="cs"/>
          <w:rtl/>
        </w:rPr>
        <w:t xml:space="preserve">نظر اول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این فصل ممیز است، نظر دوم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عرض لازم بلا واسطه است، نظر سوم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عرض لازم است، اما با یک </w:t>
      </w:r>
      <w:r w:rsidR="00FB5DBD">
        <w:rPr>
          <w:rFonts w:hint="cs"/>
          <w:rtl/>
        </w:rPr>
        <w:t>واسطه‌ای</w:t>
      </w:r>
      <w:r>
        <w:rPr>
          <w:rFonts w:hint="cs"/>
          <w:rtl/>
        </w:rPr>
        <w:t xml:space="preserve">، همه </w:t>
      </w:r>
      <w:r w:rsidR="00FB5DBD">
        <w:rPr>
          <w:rFonts w:hint="cs"/>
          <w:rtl/>
        </w:rPr>
        <w:t>این‌ها</w:t>
      </w:r>
      <w:r>
        <w:rPr>
          <w:rFonts w:hint="cs"/>
          <w:rtl/>
        </w:rPr>
        <w:t xml:space="preserve"> طبیعی است، نظر چهارم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این عرض</w:t>
      </w:r>
      <w:r w:rsidR="00FD38AD">
        <w:rPr>
          <w:rFonts w:hint="cs"/>
          <w:rtl/>
        </w:rPr>
        <w:t>ی</w:t>
      </w:r>
      <w:r>
        <w:rPr>
          <w:rFonts w:hint="cs"/>
          <w:rtl/>
        </w:rPr>
        <w:t xml:space="preserve"> است که </w:t>
      </w:r>
      <w:r w:rsidR="00FB5DBD">
        <w:rPr>
          <w:rFonts w:hint="cs"/>
          <w:rtl/>
        </w:rPr>
        <w:t>به خاطر</w:t>
      </w:r>
      <w:r>
        <w:rPr>
          <w:rFonts w:hint="cs"/>
          <w:rtl/>
        </w:rPr>
        <w:t xml:space="preserve"> یک الزامات ثانوی در انسان پیدا شده است، نظریه علامه طباطبایی هم میان نظر سوم و چهارم قابل تفصیل است.</w:t>
      </w:r>
    </w:p>
    <w:p w:rsidR="00214822" w:rsidRDefault="00683EB5" w:rsidP="005B58F6">
      <w:pPr>
        <w:jc w:val="lowKashida"/>
        <w:rPr>
          <w:rtl/>
        </w:rPr>
      </w:pPr>
      <w:r>
        <w:rPr>
          <w:rFonts w:hint="cs"/>
          <w:rtl/>
        </w:rPr>
        <w:t xml:space="preserve">اگر </w:t>
      </w:r>
      <w:r w:rsidR="00FB5DBD">
        <w:rPr>
          <w:rFonts w:hint="cs"/>
          <w:rtl/>
        </w:rPr>
        <w:t>بچه‌ای</w:t>
      </w:r>
      <w:r>
        <w:rPr>
          <w:rFonts w:hint="cs"/>
          <w:rtl/>
        </w:rPr>
        <w:t xml:space="preserve"> باشد که هیچ ارتباط اجتماعی نداشته باشد، البته قبل از به دنیا آمدن بچه، یک نوع ارتباط اجتماعی با مادر دارد، اگر این مورد را کنار بگذاریم، </w:t>
      </w:r>
      <w:r w:rsidR="00FB5DBD">
        <w:rPr>
          <w:rFonts w:hint="cs"/>
          <w:rtl/>
        </w:rPr>
        <w:t>بچه‌ای</w:t>
      </w:r>
      <w:r>
        <w:rPr>
          <w:rFonts w:hint="cs"/>
          <w:rtl/>
        </w:rPr>
        <w:t xml:space="preserve"> به دنیا بیاید و هیچ ارتباط اجتماعی نداشته باشد، این انسان به آن معنا نیست.</w:t>
      </w:r>
    </w:p>
    <w:p w:rsidR="00683EB5" w:rsidRDefault="00670C54" w:rsidP="005B58F6">
      <w:pPr>
        <w:jc w:val="lowKashida"/>
        <w:rPr>
          <w:rtl/>
        </w:rPr>
      </w:pPr>
      <w:r>
        <w:rPr>
          <w:rFonts w:hint="cs"/>
          <w:rtl/>
        </w:rPr>
        <w:t xml:space="preserve">اولین چیز این است که اگر اجتماعی نباشد، دیگر نطقی نیست، نطق در اجتماعی بودن پیدا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670C54" w:rsidRDefault="00FB5DBD" w:rsidP="005B58F6">
      <w:pPr>
        <w:jc w:val="lowKashida"/>
        <w:rPr>
          <w:rtl/>
        </w:rPr>
      </w:pPr>
      <w:r>
        <w:rPr>
          <w:rFonts w:hint="cs"/>
          <w:rtl/>
        </w:rPr>
        <w:t>جداسازی</w:t>
      </w:r>
      <w:r w:rsidR="00292A73">
        <w:rPr>
          <w:rFonts w:hint="cs"/>
          <w:rtl/>
        </w:rPr>
        <w:t xml:space="preserve"> مطلق از اجتماع اگر باشد، دیگر به آن فرد انسان ن</w:t>
      </w:r>
      <w:r>
        <w:rPr>
          <w:rFonts w:hint="cs"/>
          <w:rtl/>
        </w:rPr>
        <w:t>می‌گویند</w:t>
      </w:r>
      <w:r w:rsidR="00292A73">
        <w:rPr>
          <w:rFonts w:hint="cs"/>
          <w:rtl/>
        </w:rPr>
        <w:t>، بالقوه انسان است، اما بالفعل انسان نیست.</w:t>
      </w:r>
    </w:p>
    <w:p w:rsidR="00292A73" w:rsidRDefault="00FB5DBD" w:rsidP="005B58F6">
      <w:pPr>
        <w:jc w:val="lowKashida"/>
        <w:rPr>
          <w:rtl/>
        </w:rPr>
      </w:pPr>
      <w:r>
        <w:rPr>
          <w:rFonts w:hint="cs"/>
          <w:rtl/>
        </w:rPr>
        <w:t>درهرصورت</w:t>
      </w:r>
      <w:r w:rsidR="00292A73">
        <w:rPr>
          <w:rFonts w:hint="cs"/>
          <w:rtl/>
        </w:rPr>
        <w:t xml:space="preserve"> اجتماعی بودن برای بشر متعارف یک واقعیت مهم و </w:t>
      </w:r>
      <w:r>
        <w:rPr>
          <w:rFonts w:hint="cs"/>
          <w:rtl/>
        </w:rPr>
        <w:t>ریشه‌دار</w:t>
      </w:r>
      <w:r w:rsidR="00292A73">
        <w:rPr>
          <w:rFonts w:hint="cs"/>
          <w:rtl/>
        </w:rPr>
        <w:t xml:space="preserve"> است، رشد و تعالی </w:t>
      </w:r>
      <w:r>
        <w:rPr>
          <w:rFonts w:hint="cs"/>
          <w:rtl/>
        </w:rPr>
        <w:t>انسان‌ها</w:t>
      </w:r>
      <w:r w:rsidR="00292A73">
        <w:rPr>
          <w:rFonts w:hint="cs"/>
          <w:rtl/>
        </w:rPr>
        <w:t xml:space="preserve"> در جامعه است، این یک واقعیت است و </w:t>
      </w:r>
      <w:r>
        <w:rPr>
          <w:rFonts w:hint="cs"/>
          <w:rtl/>
        </w:rPr>
        <w:t>هیچ‌کس</w:t>
      </w:r>
      <w:r w:rsidR="00292A73">
        <w:rPr>
          <w:rFonts w:hint="cs"/>
          <w:rtl/>
        </w:rPr>
        <w:t xml:space="preserve"> انکار ن</w:t>
      </w:r>
      <w:r>
        <w:rPr>
          <w:rFonts w:hint="cs"/>
          <w:rtl/>
        </w:rPr>
        <w:t>می‌کند</w:t>
      </w:r>
      <w:r w:rsidR="00292A73">
        <w:rPr>
          <w:rFonts w:hint="cs"/>
          <w:rtl/>
        </w:rPr>
        <w:t>.</w:t>
      </w:r>
    </w:p>
    <w:p w:rsidR="00292A73" w:rsidRDefault="00E75153" w:rsidP="005B58F6">
      <w:pPr>
        <w:jc w:val="lowKashida"/>
        <w:rPr>
          <w:rtl/>
        </w:rPr>
      </w:pPr>
      <w:r>
        <w:rPr>
          <w:rFonts w:hint="cs"/>
          <w:rtl/>
        </w:rPr>
        <w:t xml:space="preserve">روابط اجتماعی که </w:t>
      </w:r>
      <w:r w:rsidR="00FB5DBD">
        <w:rPr>
          <w:rFonts w:hint="cs"/>
          <w:rtl/>
        </w:rPr>
        <w:t>این‌قدر</w:t>
      </w:r>
      <w:r>
        <w:rPr>
          <w:rFonts w:hint="cs"/>
          <w:rtl/>
        </w:rPr>
        <w:t xml:space="preserve"> مهم است و مایه رشد و تعالی </w:t>
      </w:r>
      <w:r w:rsidR="00FB5DBD">
        <w:rPr>
          <w:rFonts w:hint="cs"/>
          <w:rtl/>
        </w:rPr>
        <w:t>انسان‌ها</w:t>
      </w:r>
      <w:r>
        <w:rPr>
          <w:rFonts w:hint="cs"/>
          <w:rtl/>
        </w:rPr>
        <w:t xml:space="preserve"> است، هر یک از </w:t>
      </w:r>
      <w:r w:rsidR="00FB5DBD">
        <w:rPr>
          <w:rFonts w:hint="cs"/>
          <w:rtl/>
        </w:rPr>
        <w:t>بحث‌های</w:t>
      </w:r>
      <w:r>
        <w:rPr>
          <w:rFonts w:hint="cs"/>
          <w:rtl/>
        </w:rPr>
        <w:t xml:space="preserve"> فلسفی را بگوییم، مهم نیست، همه </w:t>
      </w:r>
      <w:r w:rsidR="00FB5DBD">
        <w:rPr>
          <w:rFonts w:hint="cs"/>
          <w:rtl/>
        </w:rPr>
        <w:t>این‌ها</w:t>
      </w:r>
      <w:r>
        <w:rPr>
          <w:rFonts w:hint="cs"/>
          <w:rtl/>
        </w:rPr>
        <w:t xml:space="preserve"> کنار بگذاریم.</w:t>
      </w:r>
    </w:p>
    <w:p w:rsidR="00E75153" w:rsidRDefault="00E75153" w:rsidP="005B58F6">
      <w:pPr>
        <w:jc w:val="lowKashida"/>
        <w:rPr>
          <w:rtl/>
        </w:rPr>
      </w:pPr>
      <w:r>
        <w:rPr>
          <w:rFonts w:hint="cs"/>
          <w:rtl/>
        </w:rPr>
        <w:t xml:space="preserve">اینکه همه قبول دارند و همه </w:t>
      </w:r>
      <w:r w:rsidR="00FB5DBD">
        <w:rPr>
          <w:rFonts w:hint="cs"/>
          <w:rtl/>
        </w:rPr>
        <w:t>می‌پذیرند</w:t>
      </w:r>
      <w:r>
        <w:rPr>
          <w:rFonts w:hint="cs"/>
          <w:rtl/>
        </w:rPr>
        <w:t xml:space="preserve"> که یک عامل مهم رشد و تعالی بشر در </w:t>
      </w:r>
      <w:r w:rsidR="00FB5DBD">
        <w:rPr>
          <w:rFonts w:hint="cs"/>
          <w:rtl/>
        </w:rPr>
        <w:t>دادوستدها</w:t>
      </w:r>
      <w:r>
        <w:rPr>
          <w:rFonts w:hint="cs"/>
          <w:rtl/>
        </w:rPr>
        <w:t xml:space="preserve"> و روابط اجتماعی است، در این تردیدی نیست و پیشرفت و ترقی انسان در روابط اجتماعی است.</w:t>
      </w:r>
    </w:p>
    <w:p w:rsidR="00E75153" w:rsidRDefault="00E75153" w:rsidP="005B58F6">
      <w:pPr>
        <w:jc w:val="lowKashida"/>
        <w:rPr>
          <w:rtl/>
        </w:rPr>
      </w:pPr>
      <w:r>
        <w:rPr>
          <w:rFonts w:hint="cs"/>
          <w:rtl/>
        </w:rPr>
        <w:t xml:space="preserve">دو گونه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راجع به روابط اجتماعی بحث کرد:</w:t>
      </w:r>
    </w:p>
    <w:p w:rsidR="00E75153" w:rsidRDefault="00E75153" w:rsidP="005B58F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بحث توصیفی </w:t>
      </w:r>
    </w:p>
    <w:p w:rsidR="00E75153" w:rsidRDefault="00E75153" w:rsidP="005B58F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 w:rsidR="00656F14"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تجویزی</w:t>
      </w:r>
    </w:p>
    <w:p w:rsidR="00656F14" w:rsidRDefault="00656F14" w:rsidP="005B58F6">
      <w:pPr>
        <w:jc w:val="lowKashida"/>
        <w:rPr>
          <w:rtl/>
        </w:rPr>
      </w:pPr>
      <w:r>
        <w:rPr>
          <w:rFonts w:hint="cs"/>
          <w:rtl/>
        </w:rPr>
        <w:t xml:space="preserve">یک بحث نظری که این روابط اجتماعی چطور هست و در </w:t>
      </w:r>
      <w:r w:rsidR="00FB5DBD">
        <w:rPr>
          <w:rFonts w:hint="cs"/>
          <w:rtl/>
        </w:rPr>
        <w:t>انسان‌ها</w:t>
      </w:r>
      <w:r>
        <w:rPr>
          <w:rFonts w:hint="cs"/>
          <w:rtl/>
        </w:rPr>
        <w:t xml:space="preserve"> چطور اثر </w:t>
      </w:r>
      <w:r w:rsidR="00FB5DBD">
        <w:rPr>
          <w:rFonts w:hint="cs"/>
          <w:rtl/>
        </w:rPr>
        <w:t>می‌گذارد</w:t>
      </w:r>
      <w:r>
        <w:rPr>
          <w:rFonts w:hint="cs"/>
          <w:rtl/>
        </w:rPr>
        <w:t xml:space="preserve"> که بحث توصیفی است، ما </w:t>
      </w:r>
      <w:r w:rsidR="00FB5DBD">
        <w:rPr>
          <w:rFonts w:hint="cs"/>
          <w:rtl/>
        </w:rPr>
        <w:t>نمی‌خواهیم</w:t>
      </w:r>
      <w:r>
        <w:rPr>
          <w:rFonts w:hint="cs"/>
          <w:rtl/>
        </w:rPr>
        <w:t xml:space="preserve"> توصیه بکنیم، بلکه </w:t>
      </w:r>
      <w:r w:rsidR="00FB5DBD">
        <w:rPr>
          <w:rFonts w:hint="cs"/>
          <w:rtl/>
        </w:rPr>
        <w:t>می‌خواهیم</w:t>
      </w:r>
      <w:r>
        <w:rPr>
          <w:rFonts w:hint="cs"/>
          <w:rtl/>
        </w:rPr>
        <w:t xml:space="preserve"> تحلیل بکنیم و بشناسیم.</w:t>
      </w:r>
    </w:p>
    <w:p w:rsidR="00656F14" w:rsidRDefault="00656F14" w:rsidP="005B58F6">
      <w:pPr>
        <w:jc w:val="lowKashida"/>
        <w:rPr>
          <w:rtl/>
        </w:rPr>
      </w:pPr>
      <w:r>
        <w:rPr>
          <w:rFonts w:hint="cs"/>
          <w:rtl/>
        </w:rPr>
        <w:t xml:space="preserve">بحث دیگر هنجاری و تجویزی است، اینکه بگوییم روابط باید به این صورت باشد و </w:t>
      </w:r>
      <w:r w:rsidR="00FB5DBD">
        <w:rPr>
          <w:rFonts w:hint="cs"/>
          <w:rtl/>
        </w:rPr>
        <w:t>این‌طور</w:t>
      </w:r>
      <w:r>
        <w:rPr>
          <w:rFonts w:hint="cs"/>
          <w:rtl/>
        </w:rPr>
        <w:t xml:space="preserve"> اجرا بشود.</w:t>
      </w:r>
    </w:p>
    <w:p w:rsidR="00656F14" w:rsidRDefault="00656F14" w:rsidP="005B58F6">
      <w:pPr>
        <w:jc w:val="lowKashida"/>
        <w:rPr>
          <w:rtl/>
        </w:rPr>
      </w:pPr>
      <w:r>
        <w:rPr>
          <w:rFonts w:hint="cs"/>
          <w:rtl/>
        </w:rPr>
        <w:t>طبعاً بحث هنجاری مبتنی بر نوعی بحث توصیفی است، بر اساس آنچه در فلسفه اخلاق بیان شده است.</w:t>
      </w:r>
    </w:p>
    <w:p w:rsidR="00656F14" w:rsidRDefault="00656F14" w:rsidP="005B58F6">
      <w:pPr>
        <w:jc w:val="lowKashida"/>
        <w:rPr>
          <w:rtl/>
        </w:rPr>
      </w:pPr>
      <w:r>
        <w:rPr>
          <w:rFonts w:hint="cs"/>
          <w:rtl/>
        </w:rPr>
        <w:t xml:space="preserve">در بحث توصیفی؛ </w:t>
      </w:r>
      <w:r w:rsidR="00FB5DBD">
        <w:rPr>
          <w:rFonts w:hint="cs"/>
          <w:rtl/>
        </w:rPr>
        <w:t>دانش‌های</w:t>
      </w:r>
      <w:r>
        <w:rPr>
          <w:rFonts w:hint="cs"/>
          <w:rtl/>
        </w:rPr>
        <w:t xml:space="preserve"> متعدد در علوم انسانی راجع به این روابط بحث </w:t>
      </w:r>
      <w:r w:rsidR="00FB5DBD">
        <w:rPr>
          <w:rFonts w:hint="cs"/>
          <w:rtl/>
        </w:rPr>
        <w:t>می‌کنند</w:t>
      </w:r>
      <w:r>
        <w:rPr>
          <w:rFonts w:hint="cs"/>
          <w:rtl/>
        </w:rPr>
        <w:t xml:space="preserve">، محل بحث نیست، اما </w:t>
      </w:r>
      <w:r w:rsidR="00FB5DBD">
        <w:rPr>
          <w:rFonts w:hint="cs"/>
          <w:rtl/>
        </w:rPr>
        <w:t>اشاره‌ای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می‌کنیم</w:t>
      </w:r>
      <w:r>
        <w:rPr>
          <w:rFonts w:hint="cs"/>
          <w:rtl/>
        </w:rPr>
        <w:t>.</w:t>
      </w:r>
    </w:p>
    <w:p w:rsidR="00971AC9" w:rsidRDefault="00971AC9" w:rsidP="005B58F6">
      <w:pPr>
        <w:pStyle w:val="Heading1"/>
        <w:rPr>
          <w:rtl/>
        </w:rPr>
      </w:pPr>
      <w:bookmarkStart w:id="16" w:name="_Toc527552183"/>
      <w:r>
        <w:rPr>
          <w:rFonts w:hint="cs"/>
          <w:rtl/>
        </w:rPr>
        <w:lastRenderedPageBreak/>
        <w:t>علوم مؤثر در روابط اجتماعی</w:t>
      </w:r>
      <w:bookmarkEnd w:id="16"/>
    </w:p>
    <w:p w:rsidR="00656F14" w:rsidRDefault="00656F14" w:rsidP="005B58F6">
      <w:pPr>
        <w:jc w:val="lowKashida"/>
        <w:rPr>
          <w:rtl/>
        </w:rPr>
      </w:pPr>
      <w:r>
        <w:rPr>
          <w:rFonts w:hint="cs"/>
          <w:rtl/>
        </w:rPr>
        <w:t xml:space="preserve">علوم متعدد راجع به تحلیل این روابط اجتماعی وجود دارد، روابط اجتماعی چیست و چه آثاری دارد و چگونه پیدا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و امثالهم</w:t>
      </w:r>
      <w:r w:rsidR="00A30D11">
        <w:rPr>
          <w:rFonts w:hint="cs"/>
          <w:rtl/>
        </w:rPr>
        <w:t>، در منظر و بخش اول چند علم خیلی مؤثر است:</w:t>
      </w:r>
    </w:p>
    <w:p w:rsidR="00A30D11" w:rsidRDefault="00A30D11" w:rsidP="005B58F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فلسفه </w:t>
      </w:r>
      <w:r w:rsidR="00FD38AD">
        <w:rPr>
          <w:rFonts w:hint="cs"/>
          <w:rtl/>
        </w:rPr>
        <w:t>که</w:t>
      </w:r>
      <w:r>
        <w:rPr>
          <w:rFonts w:hint="cs"/>
          <w:rtl/>
        </w:rPr>
        <w:t xml:space="preserve"> تا حدی به مسائل روابط اجتماعی و تحلیلش </w:t>
      </w:r>
      <w:r w:rsidR="00FB5DBD">
        <w:rPr>
          <w:rFonts w:hint="cs"/>
          <w:rtl/>
        </w:rPr>
        <w:t>می‌پردازند</w:t>
      </w:r>
      <w:r>
        <w:rPr>
          <w:rFonts w:hint="cs"/>
          <w:rtl/>
        </w:rPr>
        <w:t>.</w:t>
      </w:r>
    </w:p>
    <w:p w:rsidR="00A30D11" w:rsidRDefault="00A30D11" w:rsidP="005B58F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علوم انسانی که </w:t>
      </w:r>
      <w:r w:rsidR="00FB5DBD">
        <w:rPr>
          <w:rFonts w:hint="cs"/>
          <w:rtl/>
        </w:rPr>
        <w:t>به‌تفصیل</w:t>
      </w:r>
      <w:r>
        <w:rPr>
          <w:rFonts w:hint="cs"/>
          <w:rtl/>
        </w:rPr>
        <w:t xml:space="preserve"> درباره این روابط اجتماعی سخن </w:t>
      </w:r>
      <w:r w:rsidR="00FD38AD">
        <w:rPr>
          <w:rFonts w:hint="cs"/>
          <w:rtl/>
        </w:rPr>
        <w:t>می‌گ</w:t>
      </w:r>
      <w:r w:rsidR="005B58F6">
        <w:rPr>
          <w:rFonts w:hint="cs"/>
          <w:rtl/>
        </w:rPr>
        <w:t xml:space="preserve">وید: یکی </w:t>
      </w:r>
      <w:r>
        <w:rPr>
          <w:rFonts w:hint="cs"/>
          <w:rtl/>
        </w:rPr>
        <w:t xml:space="preserve">از </w:t>
      </w:r>
      <w:r w:rsidR="00FB5DBD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CD570D">
        <w:rPr>
          <w:rFonts w:hint="cs"/>
          <w:rtl/>
        </w:rPr>
        <w:t>جامعه‌شناسی</w:t>
      </w:r>
      <w:r>
        <w:rPr>
          <w:rFonts w:hint="cs"/>
          <w:rtl/>
        </w:rPr>
        <w:t xml:space="preserve"> است، کل علوم انسانی از یک منظر عام </w:t>
      </w:r>
      <w:r w:rsidR="00FB5DBD">
        <w:rPr>
          <w:rFonts w:hint="cs"/>
          <w:rtl/>
        </w:rPr>
        <w:t>به‌گونه‌ای</w:t>
      </w:r>
      <w:r>
        <w:rPr>
          <w:rFonts w:hint="cs"/>
          <w:rtl/>
        </w:rPr>
        <w:t xml:space="preserve"> با روابط اجتماعی انسان ارتباط پیدا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A30D11" w:rsidRDefault="005B58F6" w:rsidP="005B58F6">
      <w:pPr>
        <w:jc w:val="lowKashida"/>
        <w:rPr>
          <w:rtl/>
        </w:rPr>
      </w:pPr>
      <w:r>
        <w:rPr>
          <w:rFonts w:hint="cs"/>
          <w:rtl/>
        </w:rPr>
        <w:t xml:space="preserve">4. </w:t>
      </w:r>
      <w:r w:rsidR="002A00FA">
        <w:rPr>
          <w:rFonts w:hint="cs"/>
          <w:rtl/>
        </w:rPr>
        <w:t xml:space="preserve">علوم اجتماعی که شامل </w:t>
      </w:r>
      <w:r w:rsidR="00CD570D">
        <w:rPr>
          <w:rFonts w:hint="cs"/>
          <w:rtl/>
        </w:rPr>
        <w:t>جامعه‌شناسی</w:t>
      </w:r>
      <w:r w:rsidR="002A00FA">
        <w:rPr>
          <w:rFonts w:hint="cs"/>
          <w:rtl/>
        </w:rPr>
        <w:t xml:space="preserve"> و </w:t>
      </w:r>
      <w:r w:rsidR="00FB5DBD">
        <w:rPr>
          <w:rFonts w:hint="cs"/>
          <w:rtl/>
        </w:rPr>
        <w:t>مردم‌شناسی</w:t>
      </w:r>
      <w:r w:rsidR="002A00FA">
        <w:rPr>
          <w:rFonts w:hint="cs"/>
          <w:rtl/>
        </w:rPr>
        <w:t xml:space="preserve"> و امثالهم است، در مرتبه دوم و کمی </w:t>
      </w:r>
      <w:r w:rsidR="00FB5DBD">
        <w:rPr>
          <w:rFonts w:hint="cs"/>
          <w:rtl/>
        </w:rPr>
        <w:t>خاص‌تر</w:t>
      </w:r>
      <w:r w:rsidR="002A00FA">
        <w:rPr>
          <w:rFonts w:hint="cs"/>
          <w:rtl/>
        </w:rPr>
        <w:t xml:space="preserve"> است، در مرتبه سوم </w:t>
      </w:r>
      <w:r w:rsidR="00CD570D">
        <w:rPr>
          <w:rFonts w:hint="cs"/>
          <w:rtl/>
        </w:rPr>
        <w:t>جامعه‌شناسی</w:t>
      </w:r>
      <w:r w:rsidR="002A00FA">
        <w:rPr>
          <w:rFonts w:hint="cs"/>
          <w:rtl/>
        </w:rPr>
        <w:t xml:space="preserve"> به طور </w:t>
      </w:r>
      <w:r w:rsidR="00FB5DBD">
        <w:rPr>
          <w:rFonts w:hint="cs"/>
          <w:rtl/>
        </w:rPr>
        <w:t>خاص‌تر</w:t>
      </w:r>
      <w:r w:rsidR="002A00FA">
        <w:rPr>
          <w:rFonts w:hint="cs"/>
          <w:rtl/>
        </w:rPr>
        <w:t xml:space="preserve"> به این روابط اجتماعی </w:t>
      </w:r>
      <w:r w:rsidR="00FB5DBD">
        <w:rPr>
          <w:rFonts w:hint="cs"/>
          <w:rtl/>
        </w:rPr>
        <w:t>می‌پردازد</w:t>
      </w:r>
      <w:r w:rsidR="002A00FA">
        <w:rPr>
          <w:rFonts w:hint="cs"/>
          <w:rtl/>
        </w:rPr>
        <w:t xml:space="preserve"> که به طور مثال این روابط اجتماعی چیست؟ چگونه شکل </w:t>
      </w:r>
      <w:r w:rsidR="00FB5DBD">
        <w:rPr>
          <w:rFonts w:hint="cs"/>
          <w:rtl/>
        </w:rPr>
        <w:t>می‌گیرد</w:t>
      </w:r>
      <w:r w:rsidR="002A00FA">
        <w:rPr>
          <w:rFonts w:hint="cs"/>
          <w:rtl/>
        </w:rPr>
        <w:t xml:space="preserve">؟ چه تأثیری در زندگی بشر دارد؟ و امثالهم، به طور اخص روانشناسی اجتماعی است که در مرتبه ریزتر و </w:t>
      </w:r>
      <w:r w:rsidR="00FB5DBD">
        <w:rPr>
          <w:rFonts w:hint="cs"/>
          <w:rtl/>
        </w:rPr>
        <w:t>دقیق‌تر</w:t>
      </w:r>
      <w:r w:rsidR="002A00FA">
        <w:rPr>
          <w:rFonts w:hint="cs"/>
          <w:rtl/>
        </w:rPr>
        <w:t xml:space="preserve"> به این مبحث </w:t>
      </w:r>
      <w:r w:rsidR="00FB5DBD">
        <w:rPr>
          <w:rFonts w:hint="cs"/>
          <w:rtl/>
        </w:rPr>
        <w:t>می‌پردازند</w:t>
      </w:r>
      <w:r w:rsidR="002A00FA"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در 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به این پرداخته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 که؛ روابطی که یک فرد با دیگران دارد، این چه </w:t>
      </w:r>
      <w:r w:rsidR="00FB5DBD">
        <w:rPr>
          <w:rFonts w:hint="cs"/>
          <w:rtl/>
        </w:rPr>
        <w:t>بازتاب‌هایی</w:t>
      </w:r>
      <w:r>
        <w:rPr>
          <w:rFonts w:hint="cs"/>
          <w:rtl/>
        </w:rPr>
        <w:t xml:space="preserve"> در عالم درون او دارد، روان آدمی تحت تأثیر </w:t>
      </w:r>
      <w:r w:rsidR="00FB5DBD">
        <w:rPr>
          <w:rFonts w:hint="cs"/>
          <w:rtl/>
        </w:rPr>
        <w:t>پدیده‌ها</w:t>
      </w:r>
      <w:r>
        <w:rPr>
          <w:rFonts w:hint="cs"/>
          <w:rtl/>
        </w:rPr>
        <w:t xml:space="preserve"> و روابط اجتماعی چه تطورات و تحولاتی در او رخ </w:t>
      </w:r>
      <w:r w:rsidR="00FB5DBD">
        <w:rPr>
          <w:rFonts w:hint="cs"/>
          <w:rtl/>
        </w:rPr>
        <w:t>می‌دهد</w:t>
      </w:r>
      <w:r>
        <w:rPr>
          <w:rFonts w:hint="cs"/>
          <w:rtl/>
        </w:rPr>
        <w:t xml:space="preserve">، چه </w:t>
      </w:r>
      <w:r w:rsidR="00FB5DBD">
        <w:rPr>
          <w:rFonts w:hint="cs"/>
          <w:rtl/>
        </w:rPr>
        <w:t>ویژگی‌هایی</w:t>
      </w:r>
      <w:r>
        <w:rPr>
          <w:rFonts w:hint="cs"/>
          <w:rtl/>
        </w:rPr>
        <w:t xml:space="preserve"> دارد.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مطالبی که بیان شد </w:t>
      </w:r>
      <w:r w:rsidR="00FB5DBD">
        <w:rPr>
          <w:rFonts w:hint="cs"/>
          <w:rtl/>
        </w:rPr>
        <w:t>عبارت‌اند</w:t>
      </w:r>
      <w:r>
        <w:rPr>
          <w:rFonts w:hint="cs"/>
          <w:rtl/>
        </w:rPr>
        <w:t xml:space="preserve"> از: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اجتماعی بودن جایگاه مهمی در زندگی بشر دارد.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روابط اجتماعی در بسیاری از علوم، از قبیل فلسفه و علوم اجتماعی و انسانی و امثالهم </w:t>
      </w:r>
      <w:r w:rsidR="00FB5DBD">
        <w:rPr>
          <w:rFonts w:hint="cs"/>
          <w:rtl/>
        </w:rPr>
        <w:t>موردبحث</w:t>
      </w:r>
      <w:r>
        <w:rPr>
          <w:rFonts w:hint="cs"/>
          <w:rtl/>
        </w:rPr>
        <w:t xml:space="preserve"> قرار </w:t>
      </w:r>
      <w:r w:rsidR="00FB5DBD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روابط اجتماعی </w:t>
      </w:r>
      <w:r w:rsidR="00FB5DBD">
        <w:rPr>
          <w:rFonts w:hint="cs"/>
          <w:rtl/>
        </w:rPr>
        <w:t>خاص‌تر</w:t>
      </w:r>
      <w:r>
        <w:rPr>
          <w:rFonts w:hint="cs"/>
          <w:rtl/>
        </w:rPr>
        <w:t xml:space="preserve"> در علوم انسانی </w:t>
      </w:r>
      <w:r w:rsidR="00FB5DBD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</w:t>
      </w:r>
      <w:r w:rsidR="00FB5DBD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4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علوم اجتماعی به معنای خاص که بخشی از علوم انسانی است، توجه بیشتری به آن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5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</w:t>
      </w:r>
      <w:r w:rsidR="00FB5DBD">
        <w:rPr>
          <w:rFonts w:hint="cs"/>
          <w:rtl/>
        </w:rPr>
        <w:t>جامعه‌شناسی</w:t>
      </w:r>
      <w:r>
        <w:rPr>
          <w:rFonts w:hint="cs"/>
          <w:rtl/>
        </w:rPr>
        <w:t xml:space="preserve"> و علوم ارتباطات و علوم اجتماعی </w:t>
      </w:r>
      <w:r w:rsidR="00FB5DBD">
        <w:rPr>
          <w:rFonts w:hint="cs"/>
          <w:rtl/>
        </w:rPr>
        <w:t>موردبحث</w:t>
      </w:r>
      <w:r>
        <w:rPr>
          <w:rFonts w:hint="cs"/>
          <w:rtl/>
        </w:rPr>
        <w:t xml:space="preserve"> قرار </w:t>
      </w:r>
      <w:r w:rsidR="00FB5DBD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6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و علوم ارتباطات راجع به این بحث بیشتری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روابط اجتماعی </w:t>
      </w:r>
      <w:r w:rsidR="00FB5DBD">
        <w:rPr>
          <w:rFonts w:hint="cs"/>
          <w:rtl/>
        </w:rPr>
        <w:t>درواقع</w:t>
      </w:r>
      <w:r>
        <w:rPr>
          <w:rFonts w:hint="cs"/>
          <w:rtl/>
        </w:rPr>
        <w:t xml:space="preserve"> یک </w:t>
      </w:r>
      <w:r w:rsidR="00FB5DBD">
        <w:rPr>
          <w:rFonts w:hint="cs"/>
          <w:rtl/>
        </w:rPr>
        <w:t>رگه‌ای</w:t>
      </w:r>
      <w:r>
        <w:rPr>
          <w:rFonts w:hint="cs"/>
          <w:rtl/>
        </w:rPr>
        <w:t xml:space="preserve"> در بسیاری از علوم دارد، منتهی در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یک توجه خاصی به آن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همان‌طور</w:t>
      </w:r>
      <w:r>
        <w:rPr>
          <w:rFonts w:hint="cs"/>
          <w:rtl/>
        </w:rPr>
        <w:t xml:space="preserve"> در ارتباطات هم </w:t>
      </w:r>
      <w:r w:rsidR="00FB5DBD">
        <w:rPr>
          <w:rFonts w:hint="cs"/>
          <w:rtl/>
        </w:rPr>
        <w:t>همین‌طور</w:t>
      </w:r>
      <w:r>
        <w:rPr>
          <w:rFonts w:hint="cs"/>
          <w:rtl/>
        </w:rPr>
        <w:t xml:space="preserve"> است.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در دو علم بعد از </w:t>
      </w:r>
      <w:r w:rsidR="00CD570D">
        <w:rPr>
          <w:rFonts w:hint="cs"/>
          <w:rtl/>
        </w:rPr>
        <w:t>جامعه‌شناسی</w:t>
      </w:r>
      <w:r>
        <w:rPr>
          <w:rFonts w:hint="cs"/>
          <w:rtl/>
        </w:rPr>
        <w:t xml:space="preserve">، روابط اجتماعی خیلی بحث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>، فعلاً از منظر تحلیل است.</w:t>
      </w:r>
    </w:p>
    <w:p w:rsidR="005B58F6" w:rsidRDefault="005B58F6" w:rsidP="005B58F6">
      <w:pPr>
        <w:pStyle w:val="Heading2"/>
        <w:rPr>
          <w:rtl/>
        </w:rPr>
      </w:pPr>
      <w:bookmarkStart w:id="17" w:name="_Toc527552184"/>
      <w:r>
        <w:rPr>
          <w:rFonts w:hint="cs"/>
          <w:rtl/>
        </w:rPr>
        <w:lastRenderedPageBreak/>
        <w:t>فرق روان‌شناسی اجتماعی</w:t>
      </w:r>
      <w:r w:rsidRPr="005B58F6">
        <w:rPr>
          <w:rFonts w:hint="cs"/>
          <w:rtl/>
        </w:rPr>
        <w:t xml:space="preserve"> </w:t>
      </w:r>
      <w:r>
        <w:rPr>
          <w:rFonts w:hint="cs"/>
          <w:rtl/>
        </w:rPr>
        <w:t>با جامعه‌شناسی</w:t>
      </w:r>
      <w:bookmarkEnd w:id="17"/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فرق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با </w:t>
      </w:r>
      <w:r w:rsidR="00FB5DBD">
        <w:rPr>
          <w:rFonts w:hint="cs"/>
          <w:rtl/>
        </w:rPr>
        <w:t>جامعه‌شناسی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این‌طور</w:t>
      </w:r>
      <w:r>
        <w:rPr>
          <w:rFonts w:hint="cs"/>
          <w:rtl/>
        </w:rPr>
        <w:t xml:space="preserve"> بیان شده که در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بیشتر فرد محور است، </w:t>
      </w:r>
      <w:r w:rsidR="00FB5DBD">
        <w:rPr>
          <w:rFonts w:hint="cs"/>
          <w:rtl/>
        </w:rPr>
        <w:t>می‌گوید</w:t>
      </w:r>
      <w:r>
        <w:rPr>
          <w:rFonts w:hint="cs"/>
          <w:rtl/>
        </w:rPr>
        <w:t xml:space="preserve"> که روان این فرد را </w:t>
      </w:r>
      <w:r w:rsidR="00FB5DBD">
        <w:rPr>
          <w:rFonts w:hint="cs"/>
          <w:rtl/>
        </w:rPr>
        <w:t>می‌خواهیم</w:t>
      </w:r>
      <w:r>
        <w:rPr>
          <w:rFonts w:hint="cs"/>
          <w:rtl/>
        </w:rPr>
        <w:t xml:space="preserve"> بشناسیم، یکی از عوامل مؤثرش، عوامل اجتماعی است، یک شاخه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</w:t>
      </w:r>
      <w:r w:rsidR="00FB5DBD">
        <w:rPr>
          <w:rFonts w:hint="cs"/>
          <w:rtl/>
        </w:rPr>
        <w:t>موردتوجه</w:t>
      </w:r>
      <w:r>
        <w:rPr>
          <w:rFonts w:hint="cs"/>
          <w:rtl/>
        </w:rPr>
        <w:t xml:space="preserve"> بیشتر قرار </w:t>
      </w:r>
      <w:r w:rsidR="00FB5DBD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2A00FA" w:rsidRDefault="002A00FA" w:rsidP="005B58F6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اجتماعی؛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داریم، منتهی روانی که </w:t>
      </w:r>
      <w:r w:rsidR="00FB5DBD">
        <w:rPr>
          <w:rFonts w:hint="cs"/>
          <w:rtl/>
        </w:rPr>
        <w:t>می‌خواهیم</w:t>
      </w:r>
      <w:r>
        <w:rPr>
          <w:rFonts w:hint="cs"/>
          <w:rtl/>
        </w:rPr>
        <w:t xml:space="preserve"> بدانیم چگونه از دیگران چیزی </w:t>
      </w:r>
      <w:r w:rsidR="00FB5DBD">
        <w:rPr>
          <w:rFonts w:hint="cs"/>
          <w:rtl/>
        </w:rPr>
        <w:t>می‌گیرد</w:t>
      </w:r>
      <w:r>
        <w:rPr>
          <w:rFonts w:hint="cs"/>
          <w:rtl/>
        </w:rPr>
        <w:t xml:space="preserve"> و چه </w:t>
      </w:r>
      <w:r w:rsidR="00FB5DBD">
        <w:rPr>
          <w:rFonts w:hint="cs"/>
          <w:rtl/>
        </w:rPr>
        <w:t>دادوستدی</w:t>
      </w:r>
      <w:r>
        <w:rPr>
          <w:rFonts w:hint="cs"/>
          <w:rtl/>
        </w:rPr>
        <w:t xml:space="preserve"> با دیگران دارد و چه </w:t>
      </w:r>
      <w:r w:rsidR="00FB5DBD">
        <w:rPr>
          <w:rFonts w:hint="cs"/>
          <w:rtl/>
        </w:rPr>
        <w:t>بازتاب‌هایی</w:t>
      </w:r>
      <w:r>
        <w:rPr>
          <w:rFonts w:hint="cs"/>
          <w:rtl/>
        </w:rPr>
        <w:t xml:space="preserve"> در وجود او دارد.</w:t>
      </w:r>
    </w:p>
    <w:p w:rsidR="002A00FA" w:rsidRDefault="00FB5DBD" w:rsidP="005B58F6">
      <w:pPr>
        <w:jc w:val="lowKashida"/>
        <w:rPr>
          <w:rtl/>
        </w:rPr>
      </w:pPr>
      <w:r>
        <w:rPr>
          <w:rFonts w:hint="cs"/>
          <w:rtl/>
        </w:rPr>
        <w:t>درحالی‌که</w:t>
      </w:r>
      <w:r w:rsidR="002A00FA">
        <w:rPr>
          <w:rFonts w:hint="cs"/>
          <w:rtl/>
        </w:rPr>
        <w:t xml:space="preserve"> در </w:t>
      </w:r>
      <w:r>
        <w:rPr>
          <w:rFonts w:hint="cs"/>
          <w:rtl/>
        </w:rPr>
        <w:t>جامعه‌شناسی</w:t>
      </w:r>
      <w:r w:rsidR="002A00FA">
        <w:rPr>
          <w:rFonts w:hint="cs"/>
          <w:rtl/>
        </w:rPr>
        <w:t xml:space="preserve">، جامعه </w:t>
      </w:r>
      <w:r>
        <w:rPr>
          <w:rFonts w:hint="cs"/>
          <w:rtl/>
        </w:rPr>
        <w:t>به‌عنوان</w:t>
      </w:r>
      <w:r w:rsidR="002A00FA">
        <w:rPr>
          <w:rFonts w:hint="cs"/>
          <w:rtl/>
        </w:rPr>
        <w:t xml:space="preserve"> عام و مطلق </w:t>
      </w:r>
      <w:r>
        <w:rPr>
          <w:rFonts w:hint="cs"/>
          <w:rtl/>
        </w:rPr>
        <w:t>موردتوجه</w:t>
      </w:r>
      <w:r w:rsidR="002A00FA">
        <w:rPr>
          <w:rFonts w:hint="cs"/>
          <w:rtl/>
        </w:rPr>
        <w:t xml:space="preserve"> قرار </w:t>
      </w:r>
      <w:r>
        <w:rPr>
          <w:rFonts w:hint="cs"/>
          <w:rtl/>
        </w:rPr>
        <w:t>می‌گیرد</w:t>
      </w:r>
      <w:r w:rsidR="002A00FA">
        <w:rPr>
          <w:rFonts w:hint="cs"/>
          <w:rtl/>
        </w:rPr>
        <w:t>، نهادهای اجتماعی، تطوراتی که دارند و امثالهم.</w:t>
      </w:r>
    </w:p>
    <w:p w:rsidR="002A00FA" w:rsidRDefault="00FB5DBD" w:rsidP="005B58F6">
      <w:pPr>
        <w:jc w:val="lowKashida"/>
        <w:rPr>
          <w:rtl/>
        </w:rPr>
      </w:pPr>
      <w:r>
        <w:rPr>
          <w:rFonts w:hint="cs"/>
          <w:rtl/>
        </w:rPr>
        <w:t>روان‌شناسی</w:t>
      </w:r>
      <w:r w:rsidR="002A00FA">
        <w:rPr>
          <w:rFonts w:hint="cs"/>
          <w:rtl/>
        </w:rPr>
        <w:t xml:space="preserve"> اجتماعی یک </w:t>
      </w:r>
      <w:r>
        <w:rPr>
          <w:rFonts w:hint="cs"/>
          <w:rtl/>
        </w:rPr>
        <w:t>روان‌شناسی</w:t>
      </w:r>
      <w:r w:rsidR="002A00FA">
        <w:rPr>
          <w:rFonts w:hint="cs"/>
          <w:rtl/>
        </w:rPr>
        <w:t xml:space="preserve"> است، یعنی روان شخص را </w:t>
      </w:r>
      <w:r>
        <w:rPr>
          <w:rFonts w:hint="cs"/>
          <w:rtl/>
        </w:rPr>
        <w:t>می‌خواهد</w:t>
      </w:r>
      <w:r w:rsidR="002A00FA">
        <w:rPr>
          <w:rFonts w:hint="cs"/>
          <w:rtl/>
        </w:rPr>
        <w:t xml:space="preserve"> بشناسد، منتهی این روان او </w:t>
      </w:r>
      <w:r w:rsidR="00971AC9">
        <w:rPr>
          <w:rFonts w:hint="cs"/>
          <w:rtl/>
        </w:rPr>
        <w:t>درگرو</w:t>
      </w:r>
      <w:r w:rsidR="002A00FA">
        <w:rPr>
          <w:rFonts w:hint="cs"/>
          <w:rtl/>
        </w:rPr>
        <w:t xml:space="preserve"> دیگران است، در ارتباط با دیگران بخش زیادی از وجودش شکل </w:t>
      </w:r>
      <w:r>
        <w:rPr>
          <w:rFonts w:hint="cs"/>
          <w:rtl/>
        </w:rPr>
        <w:t>می‌گیرد</w:t>
      </w:r>
      <w:r w:rsidR="002A00FA">
        <w:rPr>
          <w:rFonts w:hint="cs"/>
          <w:rtl/>
        </w:rPr>
        <w:t xml:space="preserve">، </w:t>
      </w:r>
      <w:r>
        <w:rPr>
          <w:rFonts w:hint="cs"/>
          <w:rtl/>
        </w:rPr>
        <w:t>آن‌ها</w:t>
      </w:r>
      <w:r w:rsidR="002A00FA">
        <w:rPr>
          <w:rFonts w:hint="cs"/>
          <w:rtl/>
        </w:rPr>
        <w:t xml:space="preserve"> را </w:t>
      </w:r>
      <w:r>
        <w:rPr>
          <w:rFonts w:hint="cs"/>
          <w:rtl/>
        </w:rPr>
        <w:t>می‌خواهد</w:t>
      </w:r>
      <w:r w:rsidR="002A00FA">
        <w:rPr>
          <w:rFonts w:hint="cs"/>
          <w:rtl/>
        </w:rPr>
        <w:t xml:space="preserve"> مشخص بکند</w:t>
      </w:r>
      <w:r w:rsidR="00B708CB">
        <w:rPr>
          <w:rFonts w:hint="cs"/>
          <w:rtl/>
        </w:rPr>
        <w:t>.</w:t>
      </w:r>
    </w:p>
    <w:p w:rsidR="00B708CB" w:rsidRDefault="00B708CB" w:rsidP="005B58F6">
      <w:pPr>
        <w:jc w:val="lowKashida"/>
        <w:rPr>
          <w:rtl/>
        </w:rPr>
      </w:pPr>
      <w:r>
        <w:rPr>
          <w:rFonts w:hint="cs"/>
          <w:rtl/>
        </w:rPr>
        <w:t xml:space="preserve">در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یک فصل مهمی به نام روابط میان فردی شکل گرفته است، </w:t>
      </w:r>
      <w:r w:rsidR="00971AC9">
        <w:rPr>
          <w:rFonts w:hint="cs"/>
          <w:rtl/>
        </w:rPr>
        <w:t>رابطه‌ای</w:t>
      </w:r>
      <w:r>
        <w:rPr>
          <w:rFonts w:hint="cs"/>
          <w:rtl/>
        </w:rPr>
        <w:t xml:space="preserve"> که میان من و شما، من و او برقرار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این چطور برقرار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؟ چه تأثیری در من </w:t>
      </w:r>
      <w:r w:rsidR="00FB5DBD">
        <w:rPr>
          <w:rFonts w:hint="cs"/>
          <w:rtl/>
        </w:rPr>
        <w:t>می‌گذارد</w:t>
      </w:r>
      <w:r>
        <w:rPr>
          <w:rFonts w:hint="cs"/>
          <w:rtl/>
        </w:rPr>
        <w:t xml:space="preserve">؟ چه تأثیری در روان دیگری </w:t>
      </w:r>
      <w:r w:rsidR="00FB5DBD">
        <w:rPr>
          <w:rFonts w:hint="cs"/>
          <w:rtl/>
        </w:rPr>
        <w:t>می‌گذارد</w:t>
      </w:r>
      <w:r>
        <w:rPr>
          <w:rFonts w:hint="cs"/>
          <w:rtl/>
        </w:rPr>
        <w:t xml:space="preserve">؟ </w:t>
      </w:r>
    </w:p>
    <w:p w:rsidR="00971AC9" w:rsidRDefault="00971AC9" w:rsidP="005B58F6">
      <w:pPr>
        <w:pStyle w:val="Heading1"/>
        <w:rPr>
          <w:rtl/>
        </w:rPr>
      </w:pPr>
      <w:bookmarkStart w:id="18" w:name="_Toc527552185"/>
      <w:r>
        <w:rPr>
          <w:rFonts w:hint="cs"/>
          <w:rtl/>
        </w:rPr>
        <w:t>روابط میان فردی</w:t>
      </w:r>
      <w:bookmarkEnd w:id="18"/>
    </w:p>
    <w:p w:rsidR="00B708CB" w:rsidRDefault="00B708CB" w:rsidP="005B58F6">
      <w:pPr>
        <w:jc w:val="lowKashida"/>
        <w:rPr>
          <w:rtl/>
        </w:rPr>
      </w:pPr>
      <w:r>
        <w:rPr>
          <w:rFonts w:hint="cs"/>
          <w:rtl/>
        </w:rPr>
        <w:t xml:space="preserve">روابط میان فردی، روابط اجتماعی چیزی است که به طور خاص در این علم بحث </w:t>
      </w:r>
      <w:r w:rsidR="00FB5DBD">
        <w:rPr>
          <w:rFonts w:hint="cs"/>
          <w:rtl/>
        </w:rPr>
        <w:t>می‌شود</w:t>
      </w:r>
      <w:r>
        <w:rPr>
          <w:rFonts w:hint="cs"/>
          <w:rtl/>
        </w:rPr>
        <w:t xml:space="preserve">، لذا </w:t>
      </w:r>
      <w:r w:rsidR="00971AC9">
        <w:rPr>
          <w:rFonts w:hint="cs"/>
          <w:rtl/>
        </w:rPr>
        <w:t>به‌گونه‌ای</w:t>
      </w:r>
      <w:r>
        <w:rPr>
          <w:rFonts w:hint="cs"/>
          <w:rtl/>
        </w:rPr>
        <w:t xml:space="preserve"> در بحث فقه روابط اجتماعی ما یک تعاملی با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خواهیم داشت، مطالعه کتبی که در حوزه </w:t>
      </w:r>
      <w:r w:rsidR="00FB5DBD">
        <w:rPr>
          <w:rFonts w:hint="cs"/>
          <w:rtl/>
        </w:rPr>
        <w:t>روان‌شناسی</w:t>
      </w:r>
      <w:r>
        <w:rPr>
          <w:rFonts w:hint="cs"/>
          <w:rtl/>
        </w:rPr>
        <w:t xml:space="preserve"> اجتماعی است و بخصوص </w:t>
      </w:r>
      <w:r w:rsidR="00971AC9">
        <w:rPr>
          <w:rFonts w:hint="cs"/>
          <w:rtl/>
        </w:rPr>
        <w:t>بخش‌ها</w:t>
      </w:r>
      <w:r>
        <w:rPr>
          <w:rFonts w:hint="cs"/>
          <w:rtl/>
        </w:rPr>
        <w:t xml:space="preserve"> و </w:t>
      </w:r>
      <w:r w:rsidR="00971AC9">
        <w:rPr>
          <w:rFonts w:hint="cs"/>
          <w:rtl/>
        </w:rPr>
        <w:t>فصل‌هایی</w:t>
      </w:r>
      <w:r>
        <w:rPr>
          <w:rFonts w:hint="cs"/>
          <w:rtl/>
        </w:rPr>
        <w:t xml:space="preserve"> روابط میان فردی را بحث </w:t>
      </w:r>
      <w:r w:rsidR="00FB5DBD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FB5DBD">
        <w:rPr>
          <w:rFonts w:hint="cs"/>
          <w:rtl/>
        </w:rPr>
        <w:t>می‌تواند</w:t>
      </w:r>
      <w:r>
        <w:rPr>
          <w:rFonts w:hint="cs"/>
          <w:rtl/>
        </w:rPr>
        <w:t xml:space="preserve"> در این </w:t>
      </w:r>
      <w:r w:rsidR="00971AC9">
        <w:rPr>
          <w:rFonts w:hint="cs"/>
          <w:rtl/>
        </w:rPr>
        <w:t>بحث‌ها</w:t>
      </w:r>
      <w:r>
        <w:rPr>
          <w:rFonts w:hint="cs"/>
          <w:rtl/>
        </w:rPr>
        <w:t xml:space="preserve"> مؤثر باشد.</w:t>
      </w:r>
    </w:p>
    <w:p w:rsidR="00B708CB" w:rsidRDefault="00FB5DBD" w:rsidP="005B58F6">
      <w:pPr>
        <w:jc w:val="lowKashida"/>
        <w:rPr>
          <w:rtl/>
        </w:rPr>
      </w:pPr>
      <w:r>
        <w:rPr>
          <w:rFonts w:hint="cs"/>
          <w:rtl/>
        </w:rPr>
        <w:t xml:space="preserve">مردم‌شناسی، جامعه‌شناسی به نحوی می‌تواند در این </w:t>
      </w:r>
      <w:r w:rsidR="00971AC9">
        <w:rPr>
          <w:rFonts w:hint="cs"/>
          <w:rtl/>
        </w:rPr>
        <w:t>بحث‌ها</w:t>
      </w:r>
      <w:r>
        <w:rPr>
          <w:rFonts w:hint="cs"/>
          <w:rtl/>
        </w:rPr>
        <w:t xml:space="preserve"> ارتباط داشته باشد، عملاً داشتن یک سری کتبی که در حوزه روان‌شناسی اجتماعی، ارتباطات و جامعه‌شناسی باشد، برای بحث‌های فقه روابط میان فردی و اجتماعی مؤثر است.</w:t>
      </w:r>
    </w:p>
    <w:p w:rsidR="00656F14" w:rsidRPr="007E636F" w:rsidRDefault="00656F14" w:rsidP="005B58F6">
      <w:pPr>
        <w:jc w:val="lowKashida"/>
        <w:rPr>
          <w:rtl/>
        </w:rPr>
      </w:pPr>
    </w:p>
    <w:sectPr w:rsidR="00656F14" w:rsidRPr="007E636F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1D77" w:rsidRDefault="00F61D77" w:rsidP="000D5800">
      <w:pPr>
        <w:spacing w:after="0"/>
      </w:pPr>
      <w:r>
        <w:separator/>
      </w:r>
    </w:p>
  </w:endnote>
  <w:endnote w:type="continuationSeparator" w:id="0">
    <w:p w:rsidR="00F61D77" w:rsidRDefault="00F61D77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7B0062" w:rsidRDefault="007B0062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570D">
          <w:rPr>
            <w:noProof/>
            <w:rtl/>
          </w:rPr>
          <w:t>8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1D77" w:rsidRDefault="00F61D77" w:rsidP="000D5800">
      <w:pPr>
        <w:spacing w:after="0"/>
      </w:pPr>
      <w:r>
        <w:separator/>
      </w:r>
    </w:p>
  </w:footnote>
  <w:footnote w:type="continuationSeparator" w:id="0">
    <w:p w:rsidR="00F61D77" w:rsidRDefault="00F61D77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F21" w:rsidRDefault="00352F21" w:rsidP="00352F21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BFF9867" wp14:editId="67865858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مقدمات                                                             تاریخ جلسه: 24/07/97</w:t>
    </w:r>
  </w:p>
  <w:p w:rsidR="00352F21" w:rsidRDefault="00352F21" w:rsidP="00352F21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</w:t>
    </w:r>
    <w:r>
      <w:rPr>
        <w:rFonts w:ascii="Adobe Arabic" w:hAnsi="Adobe Arabic" w:cs="Adobe Arabic" w:hint="cs"/>
        <w:b/>
        <w:bCs/>
        <w:sz w:val="24"/>
        <w:szCs w:val="24"/>
        <w:rtl/>
      </w:rPr>
      <w:t xml:space="preserve">رابطه فقه و اخلاق                    </w:t>
    </w:r>
    <w:r>
      <w:rPr>
        <w:rFonts w:ascii="Adobe Arabic" w:hAnsi="Adobe Arabic" w:cs="Adobe Arabic"/>
        <w:b/>
        <w:bCs/>
        <w:sz w:val="24"/>
        <w:szCs w:val="24"/>
        <w:rtl/>
      </w:rPr>
      <w:t xml:space="preserve">                         شماره جلسه:</w:t>
    </w:r>
    <w:r>
      <w:rPr>
        <w:rFonts w:eastAsiaTheme="minorHAnsi" w:hint="cs"/>
        <w:rtl/>
      </w:rPr>
      <w:t xml:space="preserve"> </w:t>
    </w:r>
    <w:r w:rsidRPr="008728C5">
      <w:rPr>
        <w:rFonts w:ascii="Adobe Arabic" w:hAnsi="Adobe Arabic" w:cs="Adobe Arabic" w:hint="cs"/>
        <w:b/>
        <w:bCs/>
        <w:sz w:val="24"/>
        <w:szCs w:val="24"/>
        <w:rtl/>
      </w:rPr>
      <w:t>5</w:t>
    </w:r>
  </w:p>
  <w:p w:rsidR="000D5800" w:rsidRPr="00873379" w:rsidRDefault="0087337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36964A8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954"/>
    <w:rsid w:val="00007060"/>
    <w:rsid w:val="000228A2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C2830"/>
    <w:rsid w:val="000D2D0D"/>
    <w:rsid w:val="000D5800"/>
    <w:rsid w:val="000D6581"/>
    <w:rsid w:val="000F1897"/>
    <w:rsid w:val="000F78A6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180B"/>
    <w:rsid w:val="001757C8"/>
    <w:rsid w:val="00177934"/>
    <w:rsid w:val="00192A6A"/>
    <w:rsid w:val="0019566B"/>
    <w:rsid w:val="00196082"/>
    <w:rsid w:val="00197CDD"/>
    <w:rsid w:val="001C367D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1F7A62"/>
    <w:rsid w:val="00206B69"/>
    <w:rsid w:val="00210F67"/>
    <w:rsid w:val="00214822"/>
    <w:rsid w:val="00224C0A"/>
    <w:rsid w:val="00233777"/>
    <w:rsid w:val="002354D2"/>
    <w:rsid w:val="002376A5"/>
    <w:rsid w:val="002417C9"/>
    <w:rsid w:val="002529C5"/>
    <w:rsid w:val="00270294"/>
    <w:rsid w:val="00283229"/>
    <w:rsid w:val="002914BD"/>
    <w:rsid w:val="00292A73"/>
    <w:rsid w:val="00297263"/>
    <w:rsid w:val="002A00FA"/>
    <w:rsid w:val="002A21AE"/>
    <w:rsid w:val="002A35E0"/>
    <w:rsid w:val="002B7AD5"/>
    <w:rsid w:val="002C2954"/>
    <w:rsid w:val="002C2FF3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52F21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2A19"/>
    <w:rsid w:val="004C4D9F"/>
    <w:rsid w:val="004F3596"/>
    <w:rsid w:val="00530FD7"/>
    <w:rsid w:val="00537B98"/>
    <w:rsid w:val="005422AF"/>
    <w:rsid w:val="00545B0C"/>
    <w:rsid w:val="00551628"/>
    <w:rsid w:val="00572E2D"/>
    <w:rsid w:val="00580CFA"/>
    <w:rsid w:val="00592103"/>
    <w:rsid w:val="005941DD"/>
    <w:rsid w:val="005A545E"/>
    <w:rsid w:val="005A5862"/>
    <w:rsid w:val="005B05D4"/>
    <w:rsid w:val="005B0852"/>
    <w:rsid w:val="005B16EB"/>
    <w:rsid w:val="005B58F6"/>
    <w:rsid w:val="005B5ACA"/>
    <w:rsid w:val="005C06AE"/>
    <w:rsid w:val="00610C18"/>
    <w:rsid w:val="00612385"/>
    <w:rsid w:val="0061376C"/>
    <w:rsid w:val="00617C7C"/>
    <w:rsid w:val="00627180"/>
    <w:rsid w:val="00636EFA"/>
    <w:rsid w:val="00656F14"/>
    <w:rsid w:val="0066229C"/>
    <w:rsid w:val="00663AAD"/>
    <w:rsid w:val="00670C54"/>
    <w:rsid w:val="00683EB5"/>
    <w:rsid w:val="0069696C"/>
    <w:rsid w:val="00696C84"/>
    <w:rsid w:val="006A085A"/>
    <w:rsid w:val="006A1571"/>
    <w:rsid w:val="006C125E"/>
    <w:rsid w:val="006D3A87"/>
    <w:rsid w:val="006F01B4"/>
    <w:rsid w:val="00703DD3"/>
    <w:rsid w:val="0070509D"/>
    <w:rsid w:val="00734D59"/>
    <w:rsid w:val="0073609B"/>
    <w:rsid w:val="007378A9"/>
    <w:rsid w:val="00737A6C"/>
    <w:rsid w:val="0075033E"/>
    <w:rsid w:val="00752745"/>
    <w:rsid w:val="0075336C"/>
    <w:rsid w:val="00753A93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081D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6243C"/>
    <w:rsid w:val="008644F4"/>
    <w:rsid w:val="00864CA5"/>
    <w:rsid w:val="00871C42"/>
    <w:rsid w:val="008728C5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75B7"/>
    <w:rsid w:val="0095758E"/>
    <w:rsid w:val="009613AC"/>
    <w:rsid w:val="00971AC9"/>
    <w:rsid w:val="00980643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253E5"/>
    <w:rsid w:val="00A30D11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55D51"/>
    <w:rsid w:val="00B63F15"/>
    <w:rsid w:val="00B708CB"/>
    <w:rsid w:val="00B9119B"/>
    <w:rsid w:val="00B94FD4"/>
    <w:rsid w:val="00B96A3B"/>
    <w:rsid w:val="00BA51A8"/>
    <w:rsid w:val="00BB5F7E"/>
    <w:rsid w:val="00BC26F6"/>
    <w:rsid w:val="00BC4833"/>
    <w:rsid w:val="00BD3122"/>
    <w:rsid w:val="00BD40DA"/>
    <w:rsid w:val="00BE1EF0"/>
    <w:rsid w:val="00BF3D67"/>
    <w:rsid w:val="00BF5C0D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D570D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508CC"/>
    <w:rsid w:val="00D50F4B"/>
    <w:rsid w:val="00D60547"/>
    <w:rsid w:val="00D66444"/>
    <w:rsid w:val="00D76353"/>
    <w:rsid w:val="00DB0BCC"/>
    <w:rsid w:val="00DB21CF"/>
    <w:rsid w:val="00DB28BB"/>
    <w:rsid w:val="00DC603F"/>
    <w:rsid w:val="00DD3C0D"/>
    <w:rsid w:val="00DD4864"/>
    <w:rsid w:val="00DD71A2"/>
    <w:rsid w:val="00DE1DC4"/>
    <w:rsid w:val="00DF66E0"/>
    <w:rsid w:val="00E0639C"/>
    <w:rsid w:val="00E067E6"/>
    <w:rsid w:val="00E12531"/>
    <w:rsid w:val="00E143B0"/>
    <w:rsid w:val="00E4012D"/>
    <w:rsid w:val="00E55891"/>
    <w:rsid w:val="00E6283A"/>
    <w:rsid w:val="00E655A7"/>
    <w:rsid w:val="00E732A3"/>
    <w:rsid w:val="00E75153"/>
    <w:rsid w:val="00E83A85"/>
    <w:rsid w:val="00E9026B"/>
    <w:rsid w:val="00E90FC4"/>
    <w:rsid w:val="00E93C23"/>
    <w:rsid w:val="00EA01E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EF74C6"/>
    <w:rsid w:val="00F034CE"/>
    <w:rsid w:val="00F10A0F"/>
    <w:rsid w:val="00F1562C"/>
    <w:rsid w:val="00F25714"/>
    <w:rsid w:val="00F3446D"/>
    <w:rsid w:val="00F40284"/>
    <w:rsid w:val="00F4482E"/>
    <w:rsid w:val="00F53380"/>
    <w:rsid w:val="00F61D77"/>
    <w:rsid w:val="00F67976"/>
    <w:rsid w:val="00F70BE1"/>
    <w:rsid w:val="00F729E7"/>
    <w:rsid w:val="00F773ED"/>
    <w:rsid w:val="00F8138E"/>
    <w:rsid w:val="00F85929"/>
    <w:rsid w:val="00FB3ED3"/>
    <w:rsid w:val="00FB4408"/>
    <w:rsid w:val="00FB5DBD"/>
    <w:rsid w:val="00FB7933"/>
    <w:rsid w:val="00FC0862"/>
    <w:rsid w:val="00FC70FB"/>
    <w:rsid w:val="00FD143D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F09EDE7-04B0-49BA-962C-0F32B14F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8728C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8728C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8728C5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8728C5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8728C5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8728C5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8728C5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8728C5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8728C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8728C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8728C5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8728C5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8728C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8728C5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8728C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728C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728C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8728C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8728C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8728C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8728C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8728C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8728C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8728C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8728C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8728C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8728C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8728C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8728C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8728C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8728C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728C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8728C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8728C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8728C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8728C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8728C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8728C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8728C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8728C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8728C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8728C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8728C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8728C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8728C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8728C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71AC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8728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605;&#1607;&#1585;%2097\&#1583;&#1585;&#1608;&#1587;\&#1583;&#1585;&#1608;&#1587;%20&#1601;&#1602;&#1607;%20&#1585;&#1608;&#1575;&#1576;&#1591;%20&#1575;&#1580;&#1578;&#1605;&#1575;&#1593;&#1740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3446-3A0A-4FC8-A0CE-3C3E27F9F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198</TotalTime>
  <Pages>8</Pages>
  <Words>2179</Words>
  <Characters>12421</Characters>
  <Application>Microsoft Office Word</Application>
  <DocSecurity>0</DocSecurity>
  <Lines>103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32</cp:revision>
  <dcterms:created xsi:type="dcterms:W3CDTF">2018-10-16T17:40:00Z</dcterms:created>
  <dcterms:modified xsi:type="dcterms:W3CDTF">2018-10-18T06:51:00Z</dcterms:modified>
</cp:coreProperties>
</file>