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0F794A">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F794A">
        <w:rPr>
          <w:rFonts w:ascii="Traditional Arabic" w:hAnsi="Traditional Arabic" w:cs="Traditional Arabic" w:hint="cs"/>
          <w:sz w:val="28"/>
          <w:szCs w:val="28"/>
          <w:rtl/>
        </w:rPr>
        <w:t xml:space="preserve">علم حضوری و علم </w:t>
      </w:r>
      <w:proofErr w:type="spellStart"/>
      <w:r w:rsidR="000F794A">
        <w:rPr>
          <w:rFonts w:ascii="Traditional Arabic" w:hAnsi="Traditional Arabic" w:cs="Traditional Arabic" w:hint="cs"/>
          <w:sz w:val="28"/>
          <w:szCs w:val="28"/>
          <w:rtl/>
        </w:rPr>
        <w:t>حصولی</w:t>
      </w:r>
      <w:proofErr w:type="spellEnd"/>
      <w:r w:rsidR="002B5847">
        <w:rPr>
          <w:rFonts w:ascii="Traditional Arabic" w:hAnsi="Traditional Arabic" w:cs="Traditional Arabic" w:hint="cs"/>
          <w:sz w:val="28"/>
          <w:szCs w:val="28"/>
          <w:rtl/>
        </w:rPr>
        <w:t xml:space="preserve"> </w:t>
      </w:r>
    </w:p>
    <w:p w:rsidR="00875020" w:rsidRPr="00875020" w:rsidRDefault="0054351B" w:rsidP="0054351B">
      <w:pPr>
        <w:spacing w:after="120"/>
        <w:jc w:val="both"/>
        <w:rPr>
          <w:rFonts w:ascii="IRBadr" w:hAnsi="IRBadr" w:cs="B Mitra"/>
          <w:color w:val="FF0000"/>
          <w:sz w:val="28"/>
          <w:szCs w:val="28"/>
          <w:rtl/>
        </w:rPr>
      </w:pPr>
      <w:r>
        <w:rPr>
          <w:rFonts w:ascii="IRBadr" w:hAnsi="IRBadr" w:cs="B Mitra" w:hint="cs"/>
          <w:color w:val="FF0000"/>
          <w:sz w:val="28"/>
          <w:szCs w:val="28"/>
          <w:rtl/>
        </w:rPr>
        <w:t xml:space="preserve">تعریف و جایگاه علم حصولی </w:t>
      </w:r>
    </w:p>
    <w:p w:rsidR="000A732B" w:rsidRDefault="001E673E" w:rsidP="0054351B">
      <w:pPr>
        <w:jc w:val="both"/>
        <w:rPr>
          <w:rFonts w:ascii="Noor_Mitra" w:hAnsi="Noor_Mitra" w:cs="Noor_Mitra" w:hint="cs"/>
          <w:sz w:val="28"/>
          <w:szCs w:val="28"/>
          <w:rtl/>
          <w:lang w:bidi="fa-IR"/>
        </w:rPr>
      </w:pPr>
      <w:r>
        <w:rPr>
          <w:rFonts w:ascii="Noor_Mitra" w:hAnsi="Noor_Mitra" w:cs="Noor_Mitra" w:hint="cs"/>
          <w:sz w:val="28"/>
          <w:szCs w:val="28"/>
          <w:rtl/>
          <w:lang w:bidi="fa-IR"/>
        </w:rPr>
        <w:t>موضوع بحث در این جلسه و جلسات بعد</w:t>
      </w:r>
      <w:r w:rsidR="0054351B">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درباره علم </w:t>
      </w:r>
      <w:proofErr w:type="spellStart"/>
      <w:r>
        <w:rPr>
          <w:rFonts w:ascii="Noor_Mitra" w:hAnsi="Noor_Mitra" w:cs="Noor_Mitra" w:hint="cs"/>
          <w:sz w:val="28"/>
          <w:szCs w:val="28"/>
          <w:rtl/>
          <w:lang w:bidi="fa-IR"/>
        </w:rPr>
        <w:t>حصولی</w:t>
      </w:r>
      <w:proofErr w:type="spellEnd"/>
      <w:r>
        <w:rPr>
          <w:rFonts w:ascii="Noor_Mitra" w:hAnsi="Noor_Mitra" w:cs="Noor_Mitra" w:hint="cs"/>
          <w:sz w:val="28"/>
          <w:szCs w:val="28"/>
          <w:rtl/>
          <w:lang w:bidi="fa-IR"/>
        </w:rPr>
        <w:t xml:space="preserve"> است. در گفتارهای قبل درباره علم حضوری از جهات مختلف بحث شود. ابتدا حقیقت و تعریف علم حضوری و ملاک آن </w:t>
      </w:r>
      <w:r w:rsidR="0054351B">
        <w:rPr>
          <w:rFonts w:ascii="Noor_Mitra" w:hAnsi="Noor_Mitra" w:cs="Noor_Mitra" w:hint="cs"/>
          <w:sz w:val="28"/>
          <w:szCs w:val="28"/>
          <w:rtl/>
          <w:lang w:bidi="fa-IR"/>
        </w:rPr>
        <w:t xml:space="preserve">بیان شد </w:t>
      </w:r>
      <w:r>
        <w:rPr>
          <w:rFonts w:ascii="Noor_Mitra" w:hAnsi="Noor_Mitra" w:cs="Noor_Mitra" w:hint="cs"/>
          <w:sz w:val="28"/>
          <w:szCs w:val="28"/>
          <w:rtl/>
          <w:lang w:bidi="fa-IR"/>
        </w:rPr>
        <w:t xml:space="preserve">و </w:t>
      </w:r>
      <w:r w:rsidR="0054351B">
        <w:rPr>
          <w:rFonts w:ascii="Noor_Mitra" w:hAnsi="Noor_Mitra" w:cs="Noor_Mitra" w:hint="cs"/>
          <w:sz w:val="28"/>
          <w:szCs w:val="28"/>
          <w:rtl/>
          <w:lang w:bidi="fa-IR"/>
        </w:rPr>
        <w:t xml:space="preserve">سپس </w:t>
      </w:r>
      <w:r>
        <w:rPr>
          <w:rFonts w:ascii="Noor_Mitra" w:hAnsi="Noor_Mitra" w:cs="Noor_Mitra" w:hint="cs"/>
          <w:sz w:val="28"/>
          <w:szCs w:val="28"/>
          <w:rtl/>
          <w:lang w:bidi="fa-IR"/>
        </w:rPr>
        <w:t xml:space="preserve">اقسام علم حضوری </w:t>
      </w:r>
      <w:r w:rsidR="0054351B">
        <w:rPr>
          <w:rFonts w:ascii="Noor_Mitra" w:hAnsi="Noor_Mitra" w:cs="Noor_Mitra" w:hint="cs"/>
          <w:sz w:val="28"/>
          <w:szCs w:val="28"/>
          <w:rtl/>
          <w:lang w:bidi="fa-IR"/>
        </w:rPr>
        <w:t xml:space="preserve">مورد بررسی قرار گرفت </w:t>
      </w:r>
      <w:r>
        <w:rPr>
          <w:rFonts w:ascii="Noor_Mitra" w:hAnsi="Noor_Mitra" w:cs="Noor_Mitra" w:hint="cs"/>
          <w:sz w:val="28"/>
          <w:szCs w:val="28"/>
          <w:rtl/>
          <w:lang w:bidi="fa-IR"/>
        </w:rPr>
        <w:t xml:space="preserve">و در مرحله سوم درباره حکم </w:t>
      </w:r>
      <w:proofErr w:type="spellStart"/>
      <w:r>
        <w:rPr>
          <w:rFonts w:ascii="Noor_Mitra" w:hAnsi="Noor_Mitra" w:cs="Noor_Mitra" w:hint="cs"/>
          <w:sz w:val="28"/>
          <w:szCs w:val="28"/>
          <w:rtl/>
          <w:lang w:bidi="fa-IR"/>
        </w:rPr>
        <w:t>خطاناپذیر</w:t>
      </w:r>
      <w:proofErr w:type="spellEnd"/>
      <w:r>
        <w:rPr>
          <w:rFonts w:ascii="Noor_Mitra" w:hAnsi="Noor_Mitra" w:cs="Noor_Mitra" w:hint="cs"/>
          <w:sz w:val="28"/>
          <w:szCs w:val="28"/>
          <w:rtl/>
          <w:lang w:bidi="fa-IR"/>
        </w:rPr>
        <w:t xml:space="preserve"> بودن این علم بحث شد. اکنون نوبت به علم </w:t>
      </w:r>
      <w:proofErr w:type="spellStart"/>
      <w:r>
        <w:rPr>
          <w:rFonts w:ascii="Noor_Mitra" w:hAnsi="Noor_Mitra" w:cs="Noor_Mitra" w:hint="cs"/>
          <w:sz w:val="28"/>
          <w:szCs w:val="28"/>
          <w:rtl/>
          <w:lang w:bidi="fa-IR"/>
        </w:rPr>
        <w:t>حصولی</w:t>
      </w:r>
      <w:proofErr w:type="spellEnd"/>
      <w:r>
        <w:rPr>
          <w:rFonts w:ascii="Noor_Mitra" w:hAnsi="Noor_Mitra" w:cs="Noor_Mitra" w:hint="cs"/>
          <w:sz w:val="28"/>
          <w:szCs w:val="28"/>
          <w:rtl/>
          <w:lang w:bidi="fa-IR"/>
        </w:rPr>
        <w:t xml:space="preserve"> می رسد. </w:t>
      </w:r>
    </w:p>
    <w:p w:rsidR="001E673E" w:rsidRDefault="001E673E" w:rsidP="0054351B">
      <w:pPr>
        <w:jc w:val="both"/>
        <w:rPr>
          <w:rFonts w:ascii="Noor_Mitra" w:hAnsi="Noor_Mitra" w:cs="Noor_Mitra"/>
          <w:sz w:val="28"/>
          <w:szCs w:val="28"/>
          <w:rtl/>
          <w:lang w:bidi="fa-IR"/>
        </w:rPr>
      </w:pPr>
      <w:r>
        <w:rPr>
          <w:rFonts w:ascii="Noor_Mitra" w:hAnsi="Noor_Mitra" w:cs="Noor_Mitra" w:hint="cs"/>
          <w:sz w:val="28"/>
          <w:szCs w:val="28"/>
          <w:rtl/>
          <w:lang w:bidi="fa-IR"/>
        </w:rPr>
        <w:t xml:space="preserve">علم </w:t>
      </w:r>
      <w:proofErr w:type="spellStart"/>
      <w:r>
        <w:rPr>
          <w:rFonts w:ascii="Noor_Mitra" w:hAnsi="Noor_Mitra" w:cs="Noor_Mitra" w:hint="cs"/>
          <w:sz w:val="28"/>
          <w:szCs w:val="28"/>
          <w:rtl/>
          <w:lang w:bidi="fa-IR"/>
        </w:rPr>
        <w:t>حصولی</w:t>
      </w:r>
      <w:proofErr w:type="spellEnd"/>
      <w:r>
        <w:rPr>
          <w:rFonts w:ascii="Noor_Mitra" w:hAnsi="Noor_Mitra" w:cs="Noor_Mitra" w:hint="cs"/>
          <w:sz w:val="28"/>
          <w:szCs w:val="28"/>
          <w:rtl/>
          <w:lang w:bidi="fa-IR"/>
        </w:rPr>
        <w:t xml:space="preserve"> آن است که معلوم با </w:t>
      </w:r>
      <w:proofErr w:type="spellStart"/>
      <w:r>
        <w:rPr>
          <w:rFonts w:ascii="Noor_Mitra" w:hAnsi="Noor_Mitra" w:cs="Noor_Mitra" w:hint="cs"/>
          <w:sz w:val="28"/>
          <w:szCs w:val="28"/>
          <w:rtl/>
          <w:lang w:bidi="fa-IR"/>
        </w:rPr>
        <w:t>واقعیتش</w:t>
      </w:r>
      <w:proofErr w:type="spellEnd"/>
      <w:r>
        <w:rPr>
          <w:rFonts w:ascii="Noor_Mitra" w:hAnsi="Noor_Mitra" w:cs="Noor_Mitra" w:hint="cs"/>
          <w:sz w:val="28"/>
          <w:szCs w:val="28"/>
          <w:rtl/>
          <w:lang w:bidi="fa-IR"/>
        </w:rPr>
        <w:t xml:space="preserve"> نزد عالم حاضر نیست</w:t>
      </w:r>
      <w:r w:rsidR="0054351B">
        <w:rPr>
          <w:rFonts w:ascii="Noor_Mitra" w:hAnsi="Noor_Mitra" w:cs="Noor_Mitra" w:hint="cs"/>
          <w:sz w:val="28"/>
          <w:szCs w:val="28"/>
          <w:rtl/>
          <w:lang w:bidi="fa-IR"/>
        </w:rPr>
        <w:t>،</w:t>
      </w:r>
      <w:r>
        <w:rPr>
          <w:rFonts w:ascii="Noor_Mitra" w:hAnsi="Noor_Mitra" w:cs="Noor_Mitra" w:hint="cs"/>
          <w:sz w:val="28"/>
          <w:szCs w:val="28"/>
          <w:rtl/>
          <w:lang w:bidi="fa-IR"/>
        </w:rPr>
        <w:t xml:space="preserve"> بلکه به واسطه صورت ذهنی و مفهومی که از آن در ذهن است، آن شی برای نفس معلوم می شود. علم </w:t>
      </w:r>
      <w:proofErr w:type="spellStart"/>
      <w:r>
        <w:rPr>
          <w:rFonts w:ascii="Noor_Mitra" w:hAnsi="Noor_Mitra" w:cs="Noor_Mitra" w:hint="cs"/>
          <w:sz w:val="28"/>
          <w:szCs w:val="28"/>
          <w:rtl/>
          <w:lang w:bidi="fa-IR"/>
        </w:rPr>
        <w:t>حصولی</w:t>
      </w:r>
      <w:proofErr w:type="spellEnd"/>
      <w:r>
        <w:rPr>
          <w:rFonts w:ascii="Noor_Mitra" w:hAnsi="Noor_Mitra" w:cs="Noor_Mitra" w:hint="cs"/>
          <w:sz w:val="28"/>
          <w:szCs w:val="28"/>
          <w:rtl/>
          <w:lang w:bidi="fa-IR"/>
        </w:rPr>
        <w:t xml:space="preserve"> بسیار نقش مهمی در مباحث علوم و معرفت </w:t>
      </w:r>
      <w:proofErr w:type="spellStart"/>
      <w:r>
        <w:rPr>
          <w:rFonts w:ascii="Noor_Mitra" w:hAnsi="Noor_Mitra" w:cs="Noor_Mitra" w:hint="cs"/>
          <w:sz w:val="28"/>
          <w:szCs w:val="28"/>
          <w:rtl/>
          <w:lang w:bidi="fa-IR"/>
        </w:rPr>
        <w:t>شناسی</w:t>
      </w:r>
      <w:proofErr w:type="spellEnd"/>
      <w:r>
        <w:rPr>
          <w:rFonts w:ascii="Noor_Mitra" w:hAnsi="Noor_Mitra" w:cs="Noor_Mitra" w:hint="cs"/>
          <w:sz w:val="28"/>
          <w:szCs w:val="28"/>
          <w:rtl/>
          <w:lang w:bidi="fa-IR"/>
        </w:rPr>
        <w:t xml:space="preserve"> دارد تا جایی که شاخه های علوم بشری اکثرا سر و کارشان با علم </w:t>
      </w:r>
      <w:proofErr w:type="spellStart"/>
      <w:r>
        <w:rPr>
          <w:rFonts w:ascii="Noor_Mitra" w:hAnsi="Noor_Mitra" w:cs="Noor_Mitra" w:hint="cs"/>
          <w:sz w:val="28"/>
          <w:szCs w:val="28"/>
          <w:rtl/>
          <w:lang w:bidi="fa-IR"/>
        </w:rPr>
        <w:t>حصولی</w:t>
      </w:r>
      <w:proofErr w:type="spellEnd"/>
      <w:r>
        <w:rPr>
          <w:rFonts w:ascii="Noor_Mitra" w:hAnsi="Noor_Mitra" w:cs="Noor_Mitra" w:hint="cs"/>
          <w:sz w:val="28"/>
          <w:szCs w:val="28"/>
          <w:rtl/>
          <w:lang w:bidi="fa-IR"/>
        </w:rPr>
        <w:t xml:space="preserve"> است. آنچه در این علوم مطرح است گزاره ها و قوانین است که همه علم </w:t>
      </w:r>
      <w:proofErr w:type="spellStart"/>
      <w:r>
        <w:rPr>
          <w:rFonts w:ascii="Noor_Mitra" w:hAnsi="Noor_Mitra" w:cs="Noor_Mitra" w:hint="cs"/>
          <w:sz w:val="28"/>
          <w:szCs w:val="28"/>
          <w:rtl/>
          <w:lang w:bidi="fa-IR"/>
        </w:rPr>
        <w:t>حصولی</w:t>
      </w:r>
      <w:proofErr w:type="spellEnd"/>
      <w:r>
        <w:rPr>
          <w:rFonts w:ascii="Noor_Mitra" w:hAnsi="Noor_Mitra" w:cs="Noor_Mitra" w:hint="cs"/>
          <w:sz w:val="28"/>
          <w:szCs w:val="28"/>
          <w:rtl/>
          <w:lang w:bidi="fa-IR"/>
        </w:rPr>
        <w:t xml:space="preserve"> هستند. در معرفت </w:t>
      </w:r>
      <w:proofErr w:type="spellStart"/>
      <w:r>
        <w:rPr>
          <w:rFonts w:ascii="Noor_Mitra" w:hAnsi="Noor_Mitra" w:cs="Noor_Mitra" w:hint="cs"/>
          <w:sz w:val="28"/>
          <w:szCs w:val="28"/>
          <w:rtl/>
          <w:lang w:bidi="fa-IR"/>
        </w:rPr>
        <w:t>شناسی</w:t>
      </w:r>
      <w:proofErr w:type="spellEnd"/>
      <w:r>
        <w:rPr>
          <w:rFonts w:ascii="Noor_Mitra" w:hAnsi="Noor_Mitra" w:cs="Noor_Mitra" w:hint="cs"/>
          <w:sz w:val="28"/>
          <w:szCs w:val="28"/>
          <w:rtl/>
          <w:lang w:bidi="fa-IR"/>
        </w:rPr>
        <w:t xml:space="preserve"> هم علم </w:t>
      </w:r>
      <w:proofErr w:type="spellStart"/>
      <w:r>
        <w:rPr>
          <w:rFonts w:ascii="Noor_Mitra" w:hAnsi="Noor_Mitra" w:cs="Noor_Mitra" w:hint="cs"/>
          <w:sz w:val="28"/>
          <w:szCs w:val="28"/>
          <w:rtl/>
          <w:lang w:bidi="fa-IR"/>
        </w:rPr>
        <w:t>حصولی</w:t>
      </w:r>
      <w:proofErr w:type="spellEnd"/>
      <w:r>
        <w:rPr>
          <w:rFonts w:ascii="Noor_Mitra" w:hAnsi="Noor_Mitra" w:cs="Noor_Mitra" w:hint="cs"/>
          <w:sz w:val="28"/>
          <w:szCs w:val="28"/>
          <w:rtl/>
          <w:lang w:bidi="fa-IR"/>
        </w:rPr>
        <w:t xml:space="preserve"> نقش مهمی دارد و اعظم مباحث این علم مربوط به این علم </w:t>
      </w:r>
      <w:proofErr w:type="spellStart"/>
      <w:r w:rsidR="0054351B">
        <w:rPr>
          <w:rFonts w:ascii="Noor_Mitra" w:hAnsi="Noor_Mitra" w:cs="Noor_Mitra" w:hint="cs"/>
          <w:sz w:val="28"/>
          <w:szCs w:val="28"/>
          <w:rtl/>
          <w:lang w:bidi="fa-IR"/>
        </w:rPr>
        <w:t>حصولی</w:t>
      </w:r>
      <w:proofErr w:type="spellEnd"/>
      <w:r w:rsidR="0054351B">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است. به جهت </w:t>
      </w:r>
      <w:proofErr w:type="spellStart"/>
      <w:r>
        <w:rPr>
          <w:rFonts w:ascii="Noor_Mitra" w:hAnsi="Noor_Mitra" w:cs="Noor_Mitra" w:hint="cs"/>
          <w:sz w:val="28"/>
          <w:szCs w:val="28"/>
          <w:rtl/>
          <w:lang w:bidi="fa-IR"/>
        </w:rPr>
        <w:t>وسعتی</w:t>
      </w:r>
      <w:proofErr w:type="spellEnd"/>
      <w:r>
        <w:rPr>
          <w:rFonts w:ascii="Noor_Mitra" w:hAnsi="Noor_Mitra" w:cs="Noor_Mitra" w:hint="cs"/>
          <w:sz w:val="28"/>
          <w:szCs w:val="28"/>
          <w:rtl/>
          <w:lang w:bidi="fa-IR"/>
        </w:rPr>
        <w:t xml:space="preserve"> که علم </w:t>
      </w:r>
      <w:proofErr w:type="spellStart"/>
      <w:r>
        <w:rPr>
          <w:rFonts w:ascii="Noor_Mitra" w:hAnsi="Noor_Mitra" w:cs="Noor_Mitra" w:hint="cs"/>
          <w:sz w:val="28"/>
          <w:szCs w:val="28"/>
          <w:rtl/>
          <w:lang w:bidi="fa-IR"/>
        </w:rPr>
        <w:t>حصولی</w:t>
      </w:r>
      <w:proofErr w:type="spellEnd"/>
      <w:r>
        <w:rPr>
          <w:rFonts w:ascii="Noor_Mitra" w:hAnsi="Noor_Mitra" w:cs="Noor_Mitra" w:hint="cs"/>
          <w:sz w:val="28"/>
          <w:szCs w:val="28"/>
          <w:rtl/>
          <w:lang w:bidi="fa-IR"/>
        </w:rPr>
        <w:t xml:space="preserve"> دارد، تعریف مشهوری که درباره علم شده است مربوط به علم </w:t>
      </w:r>
      <w:proofErr w:type="spellStart"/>
      <w:r>
        <w:rPr>
          <w:rFonts w:ascii="Noor_Mitra" w:hAnsi="Noor_Mitra" w:cs="Noor_Mitra" w:hint="cs"/>
          <w:sz w:val="28"/>
          <w:szCs w:val="28"/>
          <w:rtl/>
          <w:lang w:bidi="fa-IR"/>
        </w:rPr>
        <w:t>حصولی</w:t>
      </w:r>
      <w:proofErr w:type="spellEnd"/>
      <w:r>
        <w:rPr>
          <w:rFonts w:ascii="Noor_Mitra" w:hAnsi="Noor_Mitra" w:cs="Noor_Mitra" w:hint="cs"/>
          <w:sz w:val="28"/>
          <w:szCs w:val="28"/>
          <w:rtl/>
          <w:lang w:bidi="fa-IR"/>
        </w:rPr>
        <w:t xml:space="preserve"> است. </w:t>
      </w:r>
      <w:r w:rsidR="0054351B">
        <w:rPr>
          <w:rFonts w:ascii="Noor_Mitra" w:hAnsi="Noor_Mitra" w:cs="Noor_Mitra" w:hint="cs"/>
          <w:sz w:val="28"/>
          <w:szCs w:val="28"/>
          <w:rtl/>
          <w:lang w:bidi="fa-IR"/>
        </w:rPr>
        <w:t xml:space="preserve">آنان </w:t>
      </w:r>
      <w:r>
        <w:rPr>
          <w:rFonts w:ascii="Noor_Mitra" w:hAnsi="Noor_Mitra" w:cs="Noor_Mitra" w:hint="cs"/>
          <w:sz w:val="28"/>
          <w:szCs w:val="28"/>
          <w:rtl/>
          <w:lang w:bidi="fa-IR"/>
        </w:rPr>
        <w:t xml:space="preserve">گفته </w:t>
      </w:r>
      <w:proofErr w:type="spellStart"/>
      <w:r>
        <w:rPr>
          <w:rFonts w:ascii="Noor_Mitra" w:hAnsi="Noor_Mitra" w:cs="Noor_Mitra" w:hint="cs"/>
          <w:sz w:val="28"/>
          <w:szCs w:val="28"/>
          <w:rtl/>
          <w:lang w:bidi="fa-IR"/>
        </w:rPr>
        <w:t>اند</w:t>
      </w:r>
      <w:proofErr w:type="spellEnd"/>
      <w:r>
        <w:rPr>
          <w:rFonts w:ascii="Noor_Mitra" w:hAnsi="Noor_Mitra" w:cs="Noor_Mitra" w:hint="cs"/>
          <w:sz w:val="28"/>
          <w:szCs w:val="28"/>
          <w:rtl/>
          <w:lang w:bidi="fa-IR"/>
        </w:rPr>
        <w:t>: «علم عبارت است از حضور صورت شی نزد ذهن».</w:t>
      </w:r>
    </w:p>
    <w:p w:rsidR="0054351B" w:rsidRDefault="0054351B" w:rsidP="001E673E">
      <w:pPr>
        <w:jc w:val="both"/>
        <w:rPr>
          <w:rFonts w:ascii="Noor_Mitra" w:hAnsi="Noor_Mitra" w:cs="Noor_Mitra"/>
          <w:sz w:val="28"/>
          <w:szCs w:val="28"/>
          <w:rtl/>
          <w:lang w:bidi="fa-IR"/>
        </w:rPr>
      </w:pPr>
    </w:p>
    <w:p w:rsidR="0054351B" w:rsidRPr="00CB72FF" w:rsidRDefault="0054351B" w:rsidP="001E673E">
      <w:pPr>
        <w:jc w:val="both"/>
        <w:rPr>
          <w:rFonts w:ascii="Noor_Mitra" w:hAnsi="Noor_Mitra" w:cs="Noor_Mitra"/>
          <w:color w:val="FF0000"/>
          <w:sz w:val="28"/>
          <w:szCs w:val="28"/>
          <w:rtl/>
          <w:lang w:bidi="fa-IR"/>
        </w:rPr>
      </w:pPr>
      <w:r w:rsidRPr="00CB72FF">
        <w:rPr>
          <w:rFonts w:ascii="Noor_Mitra" w:hAnsi="Noor_Mitra" w:cs="Noor_Mitra" w:hint="cs"/>
          <w:color w:val="FF0000"/>
          <w:sz w:val="28"/>
          <w:szCs w:val="28"/>
          <w:rtl/>
          <w:lang w:bidi="fa-IR"/>
        </w:rPr>
        <w:t xml:space="preserve">تقسیم علم </w:t>
      </w:r>
      <w:proofErr w:type="spellStart"/>
      <w:r w:rsidRPr="00CB72FF">
        <w:rPr>
          <w:rFonts w:ascii="Noor_Mitra" w:hAnsi="Noor_Mitra" w:cs="Noor_Mitra" w:hint="cs"/>
          <w:color w:val="FF0000"/>
          <w:sz w:val="28"/>
          <w:szCs w:val="28"/>
          <w:rtl/>
          <w:lang w:bidi="fa-IR"/>
        </w:rPr>
        <w:t>حصولی</w:t>
      </w:r>
      <w:proofErr w:type="spellEnd"/>
      <w:r w:rsidRPr="00CB72FF">
        <w:rPr>
          <w:rFonts w:ascii="Noor_Mitra" w:hAnsi="Noor_Mitra" w:cs="Noor_Mitra" w:hint="cs"/>
          <w:color w:val="FF0000"/>
          <w:sz w:val="28"/>
          <w:szCs w:val="28"/>
          <w:rtl/>
          <w:lang w:bidi="fa-IR"/>
        </w:rPr>
        <w:t xml:space="preserve"> به تصور و تصدیق</w:t>
      </w:r>
    </w:p>
    <w:p w:rsidR="001E673E" w:rsidRDefault="001E673E" w:rsidP="00CB72FF">
      <w:pPr>
        <w:jc w:val="both"/>
        <w:rPr>
          <w:rFonts w:ascii="Noor_Mitra" w:hAnsi="Noor_Mitra" w:cs="Noor_Mitra"/>
          <w:sz w:val="28"/>
          <w:szCs w:val="28"/>
          <w:rtl/>
          <w:lang w:bidi="fa-IR"/>
        </w:rPr>
      </w:pPr>
      <w:r>
        <w:rPr>
          <w:rFonts w:ascii="Noor_Mitra" w:hAnsi="Noor_Mitra" w:cs="Noor_Mitra" w:hint="cs"/>
          <w:sz w:val="28"/>
          <w:szCs w:val="28"/>
          <w:rtl/>
          <w:lang w:bidi="fa-IR"/>
        </w:rPr>
        <w:t xml:space="preserve">علم </w:t>
      </w:r>
      <w:proofErr w:type="spellStart"/>
      <w:r>
        <w:rPr>
          <w:rFonts w:ascii="Noor_Mitra" w:hAnsi="Noor_Mitra" w:cs="Noor_Mitra" w:hint="cs"/>
          <w:sz w:val="28"/>
          <w:szCs w:val="28"/>
          <w:rtl/>
          <w:lang w:bidi="fa-IR"/>
        </w:rPr>
        <w:t>حصولی</w:t>
      </w:r>
      <w:proofErr w:type="spellEnd"/>
      <w:r>
        <w:rPr>
          <w:rFonts w:ascii="Noor_Mitra" w:hAnsi="Noor_Mitra" w:cs="Noor_Mitra" w:hint="cs"/>
          <w:sz w:val="28"/>
          <w:szCs w:val="28"/>
          <w:rtl/>
          <w:lang w:bidi="fa-IR"/>
        </w:rPr>
        <w:t xml:space="preserve"> یا تصور و یا تصدیق است. اگر صورت ذهنی همراه با حکمی نباشد آن را تصور و اگر همراه با حکم باشد (اعم از حکم </w:t>
      </w:r>
      <w:proofErr w:type="spellStart"/>
      <w:r>
        <w:rPr>
          <w:rFonts w:ascii="Noor_Mitra" w:hAnsi="Noor_Mitra" w:cs="Noor_Mitra" w:hint="cs"/>
          <w:sz w:val="28"/>
          <w:szCs w:val="28"/>
          <w:rtl/>
          <w:lang w:bidi="fa-IR"/>
        </w:rPr>
        <w:t>ایجابی</w:t>
      </w:r>
      <w:proofErr w:type="spellEnd"/>
      <w:r>
        <w:rPr>
          <w:rFonts w:ascii="Noor_Mitra" w:hAnsi="Noor_Mitra" w:cs="Noor_Mitra" w:hint="cs"/>
          <w:sz w:val="28"/>
          <w:szCs w:val="28"/>
          <w:rtl/>
          <w:lang w:bidi="fa-IR"/>
        </w:rPr>
        <w:t xml:space="preserve"> یا سلبی) آن را تصدیق گویند. مثلا گاه مفهومی از انسان در ذهن داریم. این ادراک ما نسبت به انسان که همان چیستی انسان است، </w:t>
      </w:r>
      <w:r w:rsidR="00531CD0">
        <w:rPr>
          <w:rFonts w:ascii="Noor_Mitra" w:hAnsi="Noor_Mitra" w:cs="Noor_Mitra" w:hint="cs"/>
          <w:sz w:val="28"/>
          <w:szCs w:val="28"/>
          <w:rtl/>
          <w:lang w:bidi="fa-IR"/>
        </w:rPr>
        <w:t>«</w:t>
      </w:r>
      <w:r>
        <w:rPr>
          <w:rFonts w:ascii="Noor_Mitra" w:hAnsi="Noor_Mitra" w:cs="Noor_Mitra" w:hint="cs"/>
          <w:sz w:val="28"/>
          <w:szCs w:val="28"/>
          <w:rtl/>
          <w:lang w:bidi="fa-IR"/>
        </w:rPr>
        <w:t>تصور</w:t>
      </w:r>
      <w:r w:rsidR="00531CD0">
        <w:rPr>
          <w:rFonts w:ascii="Noor_Mitra" w:hAnsi="Noor_Mitra" w:cs="Noor_Mitra" w:hint="cs"/>
          <w:sz w:val="28"/>
          <w:szCs w:val="28"/>
          <w:rtl/>
          <w:lang w:bidi="fa-IR"/>
        </w:rPr>
        <w:t>»</w:t>
      </w:r>
      <w:r>
        <w:rPr>
          <w:rFonts w:ascii="Noor_Mitra" w:hAnsi="Noor_Mitra" w:cs="Noor_Mitra" w:hint="cs"/>
          <w:sz w:val="28"/>
          <w:szCs w:val="28"/>
          <w:rtl/>
          <w:lang w:bidi="fa-IR"/>
        </w:rPr>
        <w:t xml:space="preserve"> است. حال اگر چیزی را به مفهوم انسان نسبت دهیم یا سلب کنیم، </w:t>
      </w:r>
      <w:r w:rsidR="00531CD0">
        <w:rPr>
          <w:rFonts w:ascii="Noor_Mitra" w:hAnsi="Noor_Mitra" w:cs="Noor_Mitra" w:hint="cs"/>
          <w:sz w:val="28"/>
          <w:szCs w:val="28"/>
          <w:rtl/>
          <w:lang w:bidi="fa-IR"/>
        </w:rPr>
        <w:t xml:space="preserve">آن را «تصدیق» گویند. بر اساس دیدگاه مشهور حکمای اسلامی، تصدیق همان حکم و اذعان نفس است، اعم از اینکه آن حکم </w:t>
      </w:r>
      <w:proofErr w:type="spellStart"/>
      <w:r w:rsidR="00531CD0">
        <w:rPr>
          <w:rFonts w:ascii="Noor_Mitra" w:hAnsi="Noor_Mitra" w:cs="Noor_Mitra" w:hint="cs"/>
          <w:sz w:val="28"/>
          <w:szCs w:val="28"/>
          <w:rtl/>
          <w:lang w:bidi="fa-IR"/>
        </w:rPr>
        <w:t>ایجابی</w:t>
      </w:r>
      <w:proofErr w:type="spellEnd"/>
      <w:r w:rsidR="00531CD0">
        <w:rPr>
          <w:rFonts w:ascii="Noor_Mitra" w:hAnsi="Noor_Mitra" w:cs="Noor_Mitra" w:hint="cs"/>
          <w:sz w:val="28"/>
          <w:szCs w:val="28"/>
          <w:rtl/>
          <w:lang w:bidi="fa-IR"/>
        </w:rPr>
        <w:t xml:space="preserve"> و یا سلبی باشد. در سلب نیز حکمی وجود دارد نه اینکه سلب حکم باشد (برخی معتقدند در قضیه </w:t>
      </w:r>
      <w:proofErr w:type="spellStart"/>
      <w:r w:rsidR="00531CD0">
        <w:rPr>
          <w:rFonts w:ascii="Noor_Mitra" w:hAnsi="Noor_Mitra" w:cs="Noor_Mitra" w:hint="cs"/>
          <w:sz w:val="28"/>
          <w:szCs w:val="28"/>
          <w:rtl/>
          <w:lang w:bidi="fa-IR"/>
        </w:rPr>
        <w:t>سالبه</w:t>
      </w:r>
      <w:proofErr w:type="spellEnd"/>
      <w:r w:rsidR="00531CD0">
        <w:rPr>
          <w:rFonts w:ascii="Noor_Mitra" w:hAnsi="Noor_Mitra" w:cs="Noor_Mitra" w:hint="cs"/>
          <w:sz w:val="28"/>
          <w:szCs w:val="28"/>
          <w:rtl/>
          <w:lang w:bidi="fa-IR"/>
        </w:rPr>
        <w:t xml:space="preserve"> عدم حکم است نه حکم</w:t>
      </w:r>
      <w:r w:rsidR="00531CD0">
        <w:rPr>
          <w:rStyle w:val="FootnoteReference"/>
          <w:rFonts w:ascii="Noor_Mitra" w:hAnsi="Noor_Mitra" w:cs="Noor_Mitra"/>
          <w:sz w:val="28"/>
          <w:szCs w:val="28"/>
          <w:rtl/>
          <w:lang w:bidi="fa-IR"/>
        </w:rPr>
        <w:footnoteReference w:id="1"/>
      </w:r>
      <w:r w:rsidR="00531CD0">
        <w:rPr>
          <w:rFonts w:ascii="Noor_Mitra" w:hAnsi="Noor_Mitra" w:cs="Noor_Mitra" w:hint="cs"/>
          <w:sz w:val="28"/>
          <w:szCs w:val="28"/>
          <w:rtl/>
          <w:lang w:bidi="fa-IR"/>
        </w:rPr>
        <w:t xml:space="preserve">). </w:t>
      </w:r>
    </w:p>
    <w:p w:rsidR="00531CD0" w:rsidRDefault="00531CD0" w:rsidP="007E2E59">
      <w:pPr>
        <w:jc w:val="both"/>
        <w:rPr>
          <w:rFonts w:ascii="Noor_Mitra" w:hAnsi="Noor_Mitra" w:cs="Noor_Mitra"/>
          <w:sz w:val="28"/>
          <w:szCs w:val="28"/>
          <w:rtl/>
          <w:lang w:bidi="fa-IR"/>
        </w:rPr>
      </w:pPr>
      <w:r>
        <w:rPr>
          <w:rFonts w:ascii="Noor_Mitra" w:hAnsi="Noor_Mitra" w:cs="Noor_Mitra" w:hint="cs"/>
          <w:sz w:val="28"/>
          <w:szCs w:val="28"/>
          <w:rtl/>
          <w:lang w:bidi="fa-IR"/>
        </w:rPr>
        <w:t xml:space="preserve">تبیین دیگری که در مورد تصدیق بیان شده این است که تصدیق عبارت است از تصور موضوع، محمول و نسبت </w:t>
      </w:r>
      <w:proofErr w:type="spellStart"/>
      <w:r>
        <w:rPr>
          <w:rFonts w:ascii="Noor_Mitra" w:hAnsi="Noor_Mitra" w:cs="Noor_Mitra" w:hint="cs"/>
          <w:sz w:val="28"/>
          <w:szCs w:val="28"/>
          <w:rtl/>
          <w:lang w:bidi="fa-IR"/>
        </w:rPr>
        <w:t>حکمیه</w:t>
      </w:r>
      <w:proofErr w:type="spellEnd"/>
      <w:r>
        <w:rPr>
          <w:rFonts w:ascii="Noor_Mitra" w:hAnsi="Noor_Mitra" w:cs="Noor_Mitra" w:hint="cs"/>
          <w:sz w:val="28"/>
          <w:szCs w:val="28"/>
          <w:rtl/>
          <w:lang w:bidi="fa-IR"/>
        </w:rPr>
        <w:t xml:space="preserve">. این دیدگاه منسوب به فخر </w:t>
      </w:r>
      <w:proofErr w:type="spellStart"/>
      <w:r>
        <w:rPr>
          <w:rFonts w:ascii="Noor_Mitra" w:hAnsi="Noor_Mitra" w:cs="Noor_Mitra" w:hint="cs"/>
          <w:sz w:val="28"/>
          <w:szCs w:val="28"/>
          <w:rtl/>
          <w:lang w:bidi="fa-IR"/>
        </w:rPr>
        <w:t>الدین</w:t>
      </w:r>
      <w:proofErr w:type="spellEnd"/>
      <w:r>
        <w:rPr>
          <w:rFonts w:ascii="Noor_Mitra" w:hAnsi="Noor_Mitra" w:cs="Noor_Mitra" w:hint="cs"/>
          <w:sz w:val="28"/>
          <w:szCs w:val="28"/>
          <w:rtl/>
          <w:lang w:bidi="fa-IR"/>
        </w:rPr>
        <w:t xml:space="preserve"> رازی می باشد. ایشان تصدیق را معادل با قضیه گرفته </w:t>
      </w:r>
      <w:proofErr w:type="spellStart"/>
      <w:r>
        <w:rPr>
          <w:rFonts w:ascii="Noor_Mitra" w:hAnsi="Noor_Mitra" w:cs="Noor_Mitra" w:hint="cs"/>
          <w:sz w:val="28"/>
          <w:szCs w:val="28"/>
          <w:rtl/>
          <w:lang w:bidi="fa-IR"/>
        </w:rPr>
        <w:t>اند</w:t>
      </w:r>
      <w:proofErr w:type="spellEnd"/>
      <w:r>
        <w:rPr>
          <w:rFonts w:ascii="Noor_Mitra" w:hAnsi="Noor_Mitra" w:cs="Noor_Mitra" w:hint="cs"/>
          <w:sz w:val="28"/>
          <w:szCs w:val="28"/>
          <w:rtl/>
          <w:lang w:bidi="fa-IR"/>
        </w:rPr>
        <w:t>. با توجه به اینکه علم اعم از اینکه تصور باشد یا تصدیق امری بسیط است</w:t>
      </w:r>
      <w:r w:rsidR="007E2E59">
        <w:rPr>
          <w:rFonts w:ascii="Noor_Mitra" w:hAnsi="Noor_Mitra" w:cs="Noor_Mitra" w:hint="cs"/>
          <w:sz w:val="28"/>
          <w:szCs w:val="28"/>
          <w:rtl/>
          <w:lang w:bidi="fa-IR"/>
        </w:rPr>
        <w:t>، با این دیدگاه سازگار نیست.</w:t>
      </w:r>
      <w:r>
        <w:rPr>
          <w:rFonts w:ascii="Noor_Mitra" w:hAnsi="Noor_Mitra" w:cs="Noor_Mitra" w:hint="cs"/>
          <w:sz w:val="28"/>
          <w:szCs w:val="28"/>
          <w:rtl/>
          <w:lang w:bidi="fa-IR"/>
        </w:rPr>
        <w:t xml:space="preserve">  </w:t>
      </w:r>
    </w:p>
    <w:p w:rsidR="001E673E" w:rsidRDefault="007E2E59" w:rsidP="00CB72FF">
      <w:pPr>
        <w:jc w:val="both"/>
        <w:rPr>
          <w:rFonts w:ascii="Noor_Mitra" w:hAnsi="Noor_Mitra" w:cs="Noor_Mitra"/>
          <w:sz w:val="28"/>
          <w:szCs w:val="28"/>
          <w:rtl/>
          <w:lang w:bidi="fa-IR"/>
        </w:rPr>
      </w:pPr>
      <w:r>
        <w:rPr>
          <w:rFonts w:ascii="Noor_Mitra" w:hAnsi="Noor_Mitra" w:cs="Noor_Mitra" w:hint="cs"/>
          <w:sz w:val="28"/>
          <w:szCs w:val="28"/>
          <w:rtl/>
          <w:lang w:bidi="fa-IR"/>
        </w:rPr>
        <w:t xml:space="preserve">نظریه دیگر این است که تصدیق عبارت است از تصور مقید به حکم . توضیح اینکه تصور دو کاربرد دارد: تصور </w:t>
      </w:r>
      <w:proofErr w:type="spellStart"/>
      <w:r>
        <w:rPr>
          <w:rFonts w:ascii="Noor_Mitra" w:hAnsi="Noor_Mitra" w:cs="Noor_Mitra" w:hint="cs"/>
          <w:sz w:val="28"/>
          <w:szCs w:val="28"/>
          <w:rtl/>
          <w:lang w:bidi="fa-IR"/>
        </w:rPr>
        <w:t>مطلق</w:t>
      </w:r>
      <w:proofErr w:type="spellEnd"/>
      <w:r>
        <w:rPr>
          <w:rFonts w:ascii="Noor_Mitra" w:hAnsi="Noor_Mitra" w:cs="Noor_Mitra" w:hint="cs"/>
          <w:sz w:val="28"/>
          <w:szCs w:val="28"/>
          <w:rtl/>
          <w:lang w:bidi="fa-IR"/>
        </w:rPr>
        <w:t xml:space="preserve"> که معادل علم و </w:t>
      </w:r>
      <w:proofErr w:type="spellStart"/>
      <w:r>
        <w:rPr>
          <w:rFonts w:ascii="Noor_Mitra" w:hAnsi="Noor_Mitra" w:cs="Noor_Mitra" w:hint="cs"/>
          <w:sz w:val="28"/>
          <w:szCs w:val="28"/>
          <w:rtl/>
          <w:lang w:bidi="fa-IR"/>
        </w:rPr>
        <w:t>مقسم</w:t>
      </w:r>
      <w:proofErr w:type="spellEnd"/>
      <w:r>
        <w:rPr>
          <w:rFonts w:ascii="Noor_Mitra" w:hAnsi="Noor_Mitra" w:cs="Noor_Mitra" w:hint="cs"/>
          <w:sz w:val="28"/>
          <w:szCs w:val="28"/>
          <w:rtl/>
          <w:lang w:bidi="fa-IR"/>
        </w:rPr>
        <w:t xml:space="preserve"> تصور و تصدیق است. </w:t>
      </w:r>
      <w:r w:rsidR="00CB72FF">
        <w:rPr>
          <w:rFonts w:ascii="Noor_Mitra" w:hAnsi="Noor_Mitra" w:cs="Noor_Mitra" w:hint="cs"/>
          <w:sz w:val="28"/>
          <w:szCs w:val="28"/>
          <w:rtl/>
          <w:lang w:bidi="fa-IR"/>
        </w:rPr>
        <w:t xml:space="preserve">و </w:t>
      </w:r>
      <w:r>
        <w:rPr>
          <w:rFonts w:ascii="Noor_Mitra" w:hAnsi="Noor_Mitra" w:cs="Noor_Mitra" w:hint="cs"/>
          <w:sz w:val="28"/>
          <w:szCs w:val="28"/>
          <w:rtl/>
          <w:lang w:bidi="fa-IR"/>
        </w:rPr>
        <w:t>تصور مقید</w:t>
      </w:r>
      <w:r w:rsidR="00CB72FF">
        <w:rPr>
          <w:rFonts w:ascii="Noor_Mitra" w:hAnsi="Noor_Mitra" w:cs="Noor_Mitra" w:hint="cs"/>
          <w:sz w:val="28"/>
          <w:szCs w:val="28"/>
          <w:rtl/>
          <w:lang w:bidi="fa-IR"/>
        </w:rPr>
        <w:t xml:space="preserve"> که </w:t>
      </w:r>
      <w:r>
        <w:rPr>
          <w:rFonts w:ascii="Noor_Mitra" w:hAnsi="Noor_Mitra" w:cs="Noor_Mitra" w:hint="cs"/>
          <w:sz w:val="28"/>
          <w:szCs w:val="28"/>
          <w:rtl/>
          <w:lang w:bidi="fa-IR"/>
        </w:rPr>
        <w:t xml:space="preserve">قسیم تصدیق است. طرفداران این دیدگاه می گویند که تصور در تصدیق، </w:t>
      </w:r>
      <w:proofErr w:type="spellStart"/>
      <w:r>
        <w:rPr>
          <w:rFonts w:ascii="Noor_Mitra" w:hAnsi="Noor_Mitra" w:cs="Noor_Mitra" w:hint="cs"/>
          <w:sz w:val="28"/>
          <w:szCs w:val="28"/>
          <w:rtl/>
          <w:lang w:bidi="fa-IR"/>
        </w:rPr>
        <w:lastRenderedPageBreak/>
        <w:t>شرطا</w:t>
      </w:r>
      <w:proofErr w:type="spellEnd"/>
      <w:r>
        <w:rPr>
          <w:rFonts w:ascii="Noor_Mitra" w:hAnsi="Noor_Mitra" w:cs="Noor_Mitra" w:hint="cs"/>
          <w:sz w:val="28"/>
          <w:szCs w:val="28"/>
          <w:rtl/>
          <w:lang w:bidi="fa-IR"/>
        </w:rPr>
        <w:t xml:space="preserve"> یا </w:t>
      </w:r>
      <w:proofErr w:type="spellStart"/>
      <w:r w:rsidR="00CB72FF">
        <w:rPr>
          <w:rFonts w:ascii="Noor_Mitra" w:hAnsi="Noor_Mitra" w:cs="Noor_Mitra" w:hint="cs"/>
          <w:sz w:val="28"/>
          <w:szCs w:val="28"/>
          <w:rtl/>
          <w:lang w:bidi="fa-IR"/>
        </w:rPr>
        <w:t>جزءا</w:t>
      </w:r>
      <w:proofErr w:type="spellEnd"/>
      <w:r w:rsidR="00CB72FF">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در حقیقت تصدیق اخذ شده و بکار رفته است. این نظریه نیز اشکال دارد زیرا نقطه مقابل یک چیز در حقیقت آن چیز اخذ شده است. تصدیق حکم است در حالی که تصور مقید به عدم حکم است. </w:t>
      </w:r>
    </w:p>
    <w:p w:rsidR="007E2E59" w:rsidRDefault="007E2E59" w:rsidP="00CB72FF">
      <w:pPr>
        <w:jc w:val="both"/>
        <w:rPr>
          <w:rFonts w:ascii="Noor_Mitra" w:hAnsi="Noor_Mitra" w:cs="Noor_Mitra"/>
          <w:sz w:val="28"/>
          <w:szCs w:val="28"/>
          <w:rtl/>
          <w:lang w:bidi="fa-IR"/>
        </w:rPr>
      </w:pPr>
      <w:r>
        <w:rPr>
          <w:rFonts w:ascii="Noor_Mitra" w:hAnsi="Noor_Mitra" w:cs="Noor_Mitra" w:hint="cs"/>
          <w:sz w:val="28"/>
          <w:szCs w:val="28"/>
          <w:rtl/>
          <w:lang w:bidi="fa-IR"/>
        </w:rPr>
        <w:t xml:space="preserve">نظریه دیگر در این باره از آن </w:t>
      </w:r>
      <w:proofErr w:type="spellStart"/>
      <w:r>
        <w:rPr>
          <w:rFonts w:ascii="Noor_Mitra" w:hAnsi="Noor_Mitra" w:cs="Noor_Mitra" w:hint="cs"/>
          <w:sz w:val="28"/>
          <w:szCs w:val="28"/>
          <w:rtl/>
          <w:lang w:bidi="fa-IR"/>
        </w:rPr>
        <w:t>صدرالمتالهین</w:t>
      </w:r>
      <w:proofErr w:type="spellEnd"/>
      <w:r>
        <w:rPr>
          <w:rFonts w:ascii="Noor_Mitra" w:hAnsi="Noor_Mitra" w:cs="Noor_Mitra" w:hint="cs"/>
          <w:sz w:val="28"/>
          <w:szCs w:val="28"/>
          <w:rtl/>
          <w:lang w:bidi="fa-IR"/>
        </w:rPr>
        <w:t xml:space="preserve"> است. وی معتقد است که تصدیق همان تصور است منتها تصوری که مستلزم حکم است و لذا اگر به </w:t>
      </w:r>
      <w:r w:rsidR="00CB72FF">
        <w:rPr>
          <w:rFonts w:ascii="Noor_Mitra" w:hAnsi="Noor_Mitra" w:cs="Noor_Mitra" w:hint="cs"/>
          <w:sz w:val="28"/>
          <w:szCs w:val="28"/>
          <w:rtl/>
          <w:lang w:bidi="fa-IR"/>
        </w:rPr>
        <w:t xml:space="preserve">آن </w:t>
      </w:r>
      <w:r>
        <w:rPr>
          <w:rFonts w:ascii="Noor_Mitra" w:hAnsi="Noor_Mitra" w:cs="Noor_Mitra" w:hint="cs"/>
          <w:sz w:val="28"/>
          <w:szCs w:val="28"/>
          <w:rtl/>
          <w:lang w:bidi="fa-IR"/>
        </w:rPr>
        <w:t>تصور</w:t>
      </w:r>
      <w:r w:rsidR="00CB72FF">
        <w:rPr>
          <w:rFonts w:ascii="Noor_Mitra" w:hAnsi="Noor_Mitra" w:cs="Noor_Mitra" w:hint="cs"/>
          <w:sz w:val="28"/>
          <w:szCs w:val="28"/>
          <w:rtl/>
          <w:lang w:bidi="fa-IR"/>
        </w:rPr>
        <w:t xml:space="preserve">، </w:t>
      </w:r>
      <w:r>
        <w:rPr>
          <w:rFonts w:ascii="Noor_Mitra" w:hAnsi="Noor_Mitra" w:cs="Noor_Mitra" w:hint="cs"/>
          <w:sz w:val="28"/>
          <w:szCs w:val="28"/>
          <w:rtl/>
          <w:lang w:bidi="fa-IR"/>
        </w:rPr>
        <w:t>تصدیق</w:t>
      </w:r>
      <w:r w:rsidR="00CB72FF">
        <w:rPr>
          <w:rFonts w:ascii="Noor_Mitra" w:hAnsi="Noor_Mitra" w:cs="Noor_Mitra" w:hint="cs"/>
          <w:sz w:val="28"/>
          <w:szCs w:val="28"/>
          <w:rtl/>
          <w:lang w:bidi="fa-IR"/>
        </w:rPr>
        <w:t xml:space="preserve"> می گویند</w:t>
      </w:r>
      <w:r>
        <w:rPr>
          <w:rFonts w:ascii="Noor_Mitra" w:hAnsi="Noor_Mitra" w:cs="Noor_Mitra" w:hint="cs"/>
          <w:sz w:val="28"/>
          <w:szCs w:val="28"/>
          <w:rtl/>
          <w:lang w:bidi="fa-IR"/>
        </w:rPr>
        <w:t xml:space="preserve">، از باب </w:t>
      </w:r>
      <w:proofErr w:type="spellStart"/>
      <w:r>
        <w:rPr>
          <w:rFonts w:ascii="Noor_Mitra" w:hAnsi="Noor_Mitra" w:cs="Noor_Mitra" w:hint="cs"/>
          <w:sz w:val="28"/>
          <w:szCs w:val="28"/>
          <w:rtl/>
          <w:lang w:bidi="fa-IR"/>
        </w:rPr>
        <w:t>تسمیه</w:t>
      </w:r>
      <w:proofErr w:type="spellEnd"/>
      <w:r>
        <w:rPr>
          <w:rFonts w:ascii="Noor_Mitra" w:hAnsi="Noor_Mitra" w:cs="Noor_Mitra" w:hint="cs"/>
          <w:sz w:val="28"/>
          <w:szCs w:val="28"/>
          <w:rtl/>
          <w:lang w:bidi="fa-IR"/>
        </w:rPr>
        <w:t xml:space="preserve"> شی به اسم لازم آن است. «تصور و تصدیق در حصول صورت شی در ذهن شریک </w:t>
      </w:r>
      <w:proofErr w:type="spellStart"/>
      <w:r>
        <w:rPr>
          <w:rFonts w:ascii="Noor_Mitra" w:hAnsi="Noor_Mitra" w:cs="Noor_Mitra" w:hint="cs"/>
          <w:sz w:val="28"/>
          <w:szCs w:val="28"/>
          <w:rtl/>
          <w:lang w:bidi="fa-IR"/>
        </w:rPr>
        <w:t>اند</w:t>
      </w:r>
      <w:proofErr w:type="spellEnd"/>
      <w:r>
        <w:rPr>
          <w:rFonts w:ascii="Noor_Mitra" w:hAnsi="Noor_Mitra" w:cs="Noor_Mitra" w:hint="cs"/>
          <w:sz w:val="28"/>
          <w:szCs w:val="28"/>
          <w:rtl/>
          <w:lang w:bidi="fa-IR"/>
        </w:rPr>
        <w:t xml:space="preserve">. هر گاه وجود و عدم حکم با آن اعتبار نشود، نامی غیر از تصور ندارد و هر گاه وجود حکم با آن اعتبار شود، تصدیق نامیده می شود. منشا این دو اعتبار این است که تصور گاه مستلزم حکم است و گاه مستلزم حکم نیست . تصور اول را تصور و تصور دوم را تصدیق نامند که از باب </w:t>
      </w:r>
      <w:proofErr w:type="spellStart"/>
      <w:r>
        <w:rPr>
          <w:rFonts w:ascii="Noor_Mitra" w:hAnsi="Noor_Mitra" w:cs="Noor_Mitra" w:hint="cs"/>
          <w:sz w:val="28"/>
          <w:szCs w:val="28"/>
          <w:rtl/>
          <w:lang w:bidi="fa-IR"/>
        </w:rPr>
        <w:t>تسمیه</w:t>
      </w:r>
      <w:proofErr w:type="spellEnd"/>
      <w:r>
        <w:rPr>
          <w:rFonts w:ascii="Noor_Mitra" w:hAnsi="Noor_Mitra" w:cs="Noor_Mitra" w:hint="cs"/>
          <w:sz w:val="28"/>
          <w:szCs w:val="28"/>
          <w:rtl/>
          <w:lang w:bidi="fa-IR"/>
        </w:rPr>
        <w:t xml:space="preserve"> شی به اسم لازم آن است».</w:t>
      </w:r>
      <w:r>
        <w:rPr>
          <w:rStyle w:val="FootnoteReference"/>
          <w:rFonts w:ascii="Noor_Mitra" w:hAnsi="Noor_Mitra" w:cs="Noor_Mitra"/>
          <w:sz w:val="28"/>
          <w:szCs w:val="28"/>
          <w:rtl/>
          <w:lang w:bidi="fa-IR"/>
        </w:rPr>
        <w:footnoteReference w:id="2"/>
      </w:r>
      <w:r w:rsidR="003B44AF">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مرحوم مظفر در کتاب </w:t>
      </w:r>
      <w:proofErr w:type="spellStart"/>
      <w:r>
        <w:rPr>
          <w:rFonts w:ascii="Noor_Mitra" w:hAnsi="Noor_Mitra" w:cs="Noor_Mitra" w:hint="cs"/>
          <w:sz w:val="28"/>
          <w:szCs w:val="28"/>
          <w:rtl/>
          <w:lang w:bidi="fa-IR"/>
        </w:rPr>
        <w:t>المنطق</w:t>
      </w:r>
      <w:proofErr w:type="spellEnd"/>
      <w:r>
        <w:rPr>
          <w:rStyle w:val="FootnoteReference"/>
          <w:rFonts w:ascii="Noor_Mitra" w:hAnsi="Noor_Mitra" w:cs="Noor_Mitra"/>
          <w:sz w:val="28"/>
          <w:szCs w:val="28"/>
          <w:rtl/>
          <w:lang w:bidi="fa-IR"/>
        </w:rPr>
        <w:footnoteReference w:id="3"/>
      </w:r>
      <w:r>
        <w:rPr>
          <w:rFonts w:ascii="Noor_Mitra" w:hAnsi="Noor_Mitra" w:cs="Noor_Mitra" w:hint="cs"/>
          <w:sz w:val="28"/>
          <w:szCs w:val="28"/>
          <w:rtl/>
          <w:lang w:bidi="fa-IR"/>
        </w:rPr>
        <w:t xml:space="preserve">، همین دیدگاه </w:t>
      </w:r>
      <w:proofErr w:type="spellStart"/>
      <w:r>
        <w:rPr>
          <w:rFonts w:ascii="Noor_Mitra" w:hAnsi="Noor_Mitra" w:cs="Noor_Mitra" w:hint="cs"/>
          <w:sz w:val="28"/>
          <w:szCs w:val="28"/>
          <w:rtl/>
          <w:lang w:bidi="fa-IR"/>
        </w:rPr>
        <w:t>صدراالمتالهین</w:t>
      </w:r>
      <w:proofErr w:type="spellEnd"/>
      <w:r>
        <w:rPr>
          <w:rFonts w:ascii="Noor_Mitra" w:hAnsi="Noor_Mitra" w:cs="Noor_Mitra" w:hint="cs"/>
          <w:sz w:val="28"/>
          <w:szCs w:val="28"/>
          <w:rtl/>
          <w:lang w:bidi="fa-IR"/>
        </w:rPr>
        <w:t xml:space="preserve"> را برگزیده است</w:t>
      </w:r>
      <w:r w:rsidR="003B44AF">
        <w:rPr>
          <w:rFonts w:ascii="Noor_Mitra" w:hAnsi="Noor_Mitra" w:cs="Noor_Mitra" w:hint="cs"/>
          <w:sz w:val="28"/>
          <w:szCs w:val="28"/>
          <w:rtl/>
          <w:lang w:bidi="fa-IR"/>
        </w:rPr>
        <w:t xml:space="preserve">. از باب مثال مجموع زوایای مثلث برابر دو قائمه است. این قضیه از پنج تصور تشکیل شده است: تصور شکل مثلث، تصور زوایای مثلث، تصور مفهوم دو قائمه، تصور نسبت تساوی میان زوایای مثلث و دو قائمه، تصور مطابقت این نسبت ذهنی با واقعیت عینی. تصورات چهارگانه اول که مستلزم اذعان نفس نیستند، تصور نامیده می شوند و تصور پنجم که مستلزم اذعان ذهنی است تصدیق نامیده می شود. البته این مطلب </w:t>
      </w:r>
      <w:r w:rsidR="00CB72FF">
        <w:rPr>
          <w:rFonts w:ascii="Noor_Mitra" w:hAnsi="Noor_Mitra" w:cs="Noor_Mitra" w:hint="cs"/>
          <w:sz w:val="28"/>
          <w:szCs w:val="28"/>
          <w:rtl/>
          <w:lang w:bidi="fa-IR"/>
        </w:rPr>
        <w:t xml:space="preserve">آن گاه است که </w:t>
      </w:r>
      <w:r w:rsidR="003B44AF">
        <w:rPr>
          <w:rFonts w:ascii="Noor_Mitra" w:hAnsi="Noor_Mitra" w:cs="Noor_Mitra" w:hint="cs"/>
          <w:sz w:val="28"/>
          <w:szCs w:val="28"/>
          <w:rtl/>
          <w:lang w:bidi="fa-IR"/>
        </w:rPr>
        <w:t xml:space="preserve">مساله بدیهی باشد یا برهان بر آن اقامه شده باشد، در این صورت است که بلافاصله تصدیق و اذعان نفس را به همراه دارد.   </w:t>
      </w:r>
    </w:p>
    <w:p w:rsidR="001E673E" w:rsidRDefault="003B44AF" w:rsidP="00567931">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اذعان نفس در مورد نسبت میان موضوع و محمول، از جهت شدت و ضعف دو گونه است: گاه احتمال خلاف آن به صفر می رسد و گاه به صفر </w:t>
      </w:r>
      <w:proofErr w:type="spellStart"/>
      <w:r>
        <w:rPr>
          <w:rFonts w:ascii="Noor_Mitra" w:hAnsi="Noor_Mitra" w:cs="Noor_Mitra" w:hint="cs"/>
          <w:sz w:val="28"/>
          <w:szCs w:val="28"/>
          <w:rtl/>
          <w:lang w:bidi="fa-IR"/>
        </w:rPr>
        <w:t>نمی</w:t>
      </w:r>
      <w:proofErr w:type="spellEnd"/>
      <w:r>
        <w:rPr>
          <w:rFonts w:ascii="Noor_Mitra" w:hAnsi="Noor_Mitra" w:cs="Noor_Mitra" w:hint="cs"/>
          <w:sz w:val="28"/>
          <w:szCs w:val="28"/>
          <w:rtl/>
          <w:lang w:bidi="fa-IR"/>
        </w:rPr>
        <w:t xml:space="preserve"> رسد. گونه اول را یقین و گونه دوم را ظن گویند (خود ظن مراتب فراوانی دارد که از 50 درصد شروع و تا 99 درصد مصادیق آن ظن به شمار می رود و هر چه به 100 نزدیک باشد، قوی تر خواهد بود به گونه ای که درجات بالای آن را ظن قوی و اطمینان آور گویند). ظن قوی و اطمینانی از نظر عرفای بشر علم به شمار می رود و در مباحث اعتقادی و کلامی نیز اعتبار دارد زیرا مخاطب در احکام شرعی، عموم </w:t>
      </w:r>
      <w:proofErr w:type="spellStart"/>
      <w:r>
        <w:rPr>
          <w:rFonts w:ascii="Noor_Mitra" w:hAnsi="Noor_Mitra" w:cs="Noor_Mitra" w:hint="cs"/>
          <w:sz w:val="28"/>
          <w:szCs w:val="28"/>
          <w:rtl/>
          <w:lang w:bidi="fa-IR"/>
        </w:rPr>
        <w:t>عقلای</w:t>
      </w:r>
      <w:proofErr w:type="spellEnd"/>
      <w:r>
        <w:rPr>
          <w:rFonts w:ascii="Noor_Mitra" w:hAnsi="Noor_Mitra" w:cs="Noor_Mitra" w:hint="cs"/>
          <w:sz w:val="28"/>
          <w:szCs w:val="28"/>
          <w:rtl/>
          <w:lang w:bidi="fa-IR"/>
        </w:rPr>
        <w:t xml:space="preserve"> بشر </w:t>
      </w:r>
      <w:r w:rsidR="00567931">
        <w:rPr>
          <w:rFonts w:ascii="Noor_Mitra" w:hAnsi="Noor_Mitra" w:cs="Noor_Mitra" w:hint="cs"/>
          <w:sz w:val="28"/>
          <w:szCs w:val="28"/>
          <w:rtl/>
          <w:lang w:bidi="fa-IR"/>
        </w:rPr>
        <w:t xml:space="preserve">هستند </w:t>
      </w:r>
      <w:r>
        <w:rPr>
          <w:rFonts w:ascii="Noor_Mitra" w:hAnsi="Noor_Mitra" w:cs="Noor_Mitra" w:hint="cs"/>
          <w:sz w:val="28"/>
          <w:szCs w:val="28"/>
          <w:rtl/>
          <w:lang w:bidi="fa-IR"/>
        </w:rPr>
        <w:t>نه خواص آنها و لذا علم و یقینی که در آیات و روای</w:t>
      </w:r>
      <w:r w:rsidR="00567931">
        <w:rPr>
          <w:rFonts w:ascii="Noor_Mitra" w:hAnsi="Noor_Mitra" w:cs="Noor_Mitra" w:hint="cs"/>
          <w:sz w:val="28"/>
          <w:szCs w:val="28"/>
          <w:rtl/>
          <w:lang w:bidi="fa-IR"/>
        </w:rPr>
        <w:t>ا</w:t>
      </w:r>
      <w:r>
        <w:rPr>
          <w:rFonts w:ascii="Noor_Mitra" w:hAnsi="Noor_Mitra" w:cs="Noor_Mitra" w:hint="cs"/>
          <w:sz w:val="28"/>
          <w:szCs w:val="28"/>
          <w:rtl/>
          <w:lang w:bidi="fa-IR"/>
        </w:rPr>
        <w:t xml:space="preserve">ت بیان شده، اعم از یقینی است که در ریاضیات و فلسفه مطرح شده است. بنابراین خبر واحد، ظواهر آیات و روایات، در مباحث اعتقادی حجت خواهند بود و اعتبار دارند و </w:t>
      </w:r>
      <w:proofErr w:type="spellStart"/>
      <w:r>
        <w:rPr>
          <w:rFonts w:ascii="Noor_Mitra" w:hAnsi="Noor_Mitra" w:cs="Noor_Mitra" w:hint="cs"/>
          <w:sz w:val="28"/>
          <w:szCs w:val="28"/>
          <w:rtl/>
          <w:lang w:bidi="fa-IR"/>
        </w:rPr>
        <w:t>حجیت</w:t>
      </w:r>
      <w:proofErr w:type="spellEnd"/>
      <w:r>
        <w:rPr>
          <w:rFonts w:ascii="Noor_Mitra" w:hAnsi="Noor_Mitra" w:cs="Noor_Mitra" w:hint="cs"/>
          <w:sz w:val="28"/>
          <w:szCs w:val="28"/>
          <w:rtl/>
          <w:lang w:bidi="fa-IR"/>
        </w:rPr>
        <w:t xml:space="preserve"> شرعی </w:t>
      </w:r>
      <w:r w:rsidR="00567931">
        <w:rPr>
          <w:rFonts w:ascii="Noor_Mitra" w:hAnsi="Noor_Mitra" w:cs="Noor_Mitra" w:hint="cs"/>
          <w:sz w:val="28"/>
          <w:szCs w:val="28"/>
          <w:rtl/>
          <w:lang w:bidi="fa-IR"/>
        </w:rPr>
        <w:t>می باشند.</w:t>
      </w:r>
      <w:r w:rsidR="00FA6E0F">
        <w:rPr>
          <w:rStyle w:val="FootnoteReference"/>
          <w:rFonts w:ascii="Noor_Mitra" w:hAnsi="Noor_Mitra" w:cs="Noor_Mitra"/>
          <w:sz w:val="28"/>
          <w:szCs w:val="28"/>
          <w:rtl/>
          <w:lang w:bidi="fa-IR"/>
        </w:rPr>
        <w:footnoteReference w:id="4"/>
      </w:r>
    </w:p>
    <w:p w:rsidR="003B44AF" w:rsidRDefault="003B44AF" w:rsidP="00943AB8">
      <w:pPr>
        <w:jc w:val="both"/>
        <w:rPr>
          <w:rFonts w:ascii="Noor_Mitra" w:hAnsi="Noor_Mitra" w:cs="Noor_Mitra"/>
          <w:sz w:val="28"/>
          <w:szCs w:val="28"/>
          <w:rtl/>
          <w:lang w:bidi="fa-IR"/>
        </w:rPr>
      </w:pPr>
      <w:r>
        <w:rPr>
          <w:rFonts w:ascii="Noor_Mitra" w:hAnsi="Noor_Mitra" w:cs="Noor_Mitra" w:hint="cs"/>
          <w:sz w:val="28"/>
          <w:szCs w:val="28"/>
          <w:rtl/>
          <w:lang w:bidi="fa-IR"/>
        </w:rPr>
        <w:t>در</w:t>
      </w:r>
      <w:r w:rsidR="00943AB8">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باب تصور و تصدیق دو پدیده نفسانی دیگر نیز وجود دارد: شک و وهم. اگر نفس ما در مورد نسبت حکیمه در موضع 50 درصد قرار گیرد، آن را شک گویند. </w:t>
      </w:r>
      <w:r w:rsidR="00943AB8">
        <w:rPr>
          <w:rFonts w:ascii="Noor_Mitra" w:hAnsi="Noor_Mitra" w:cs="Noor_Mitra" w:hint="cs"/>
          <w:sz w:val="28"/>
          <w:szCs w:val="28"/>
          <w:rtl/>
          <w:lang w:bidi="fa-IR"/>
        </w:rPr>
        <w:t xml:space="preserve">و اگر احتمال آن زیر 50 درصد باشد </w:t>
      </w:r>
      <w:r>
        <w:rPr>
          <w:rFonts w:ascii="Noor_Mitra" w:hAnsi="Noor_Mitra" w:cs="Noor_Mitra" w:hint="cs"/>
          <w:sz w:val="28"/>
          <w:szCs w:val="28"/>
          <w:rtl/>
          <w:lang w:bidi="fa-IR"/>
        </w:rPr>
        <w:t xml:space="preserve">اما حکم می کند، آن حکم مرجوع است </w:t>
      </w:r>
      <w:r w:rsidR="00943AB8">
        <w:rPr>
          <w:rFonts w:ascii="Noor_Mitra" w:hAnsi="Noor_Mitra" w:cs="Noor_Mitra" w:hint="cs"/>
          <w:sz w:val="28"/>
          <w:szCs w:val="28"/>
          <w:rtl/>
          <w:lang w:bidi="fa-IR"/>
        </w:rPr>
        <w:t>و</w:t>
      </w:r>
      <w:r>
        <w:rPr>
          <w:rFonts w:ascii="Noor_Mitra" w:hAnsi="Noor_Mitra" w:cs="Noor_Mitra" w:hint="cs"/>
          <w:sz w:val="28"/>
          <w:szCs w:val="28"/>
          <w:rtl/>
          <w:lang w:bidi="fa-IR"/>
        </w:rPr>
        <w:t xml:space="preserve"> اعتباری ندارد. </w:t>
      </w:r>
    </w:p>
    <w:p w:rsidR="003B44AF" w:rsidRDefault="00FA6E0F" w:rsidP="000A732B">
      <w:pPr>
        <w:jc w:val="both"/>
        <w:rPr>
          <w:rFonts w:ascii="Noor_Mitra" w:hAnsi="Noor_Mitra" w:cs="Noor_Mitra"/>
          <w:sz w:val="28"/>
          <w:szCs w:val="28"/>
          <w:rtl/>
          <w:lang w:bidi="fa-IR"/>
        </w:rPr>
      </w:pPr>
      <w:r>
        <w:rPr>
          <w:rFonts w:ascii="Noor_Mitra" w:hAnsi="Noor_Mitra" w:cs="Noor_Mitra" w:hint="cs"/>
          <w:sz w:val="28"/>
          <w:szCs w:val="28"/>
          <w:rtl/>
          <w:lang w:bidi="fa-IR"/>
        </w:rPr>
        <w:t xml:space="preserve">ادامه بحث انشاءالله در جلسه آینده بیان می شود. </w:t>
      </w:r>
    </w:p>
    <w:p w:rsidR="003B44AF" w:rsidRDefault="003B44AF" w:rsidP="000A732B">
      <w:pPr>
        <w:jc w:val="both"/>
        <w:rPr>
          <w:rFonts w:ascii="Noor_Mitra" w:hAnsi="Noor_Mitra" w:cs="Noor_Mitra"/>
          <w:sz w:val="28"/>
          <w:szCs w:val="28"/>
          <w:rtl/>
          <w:lang w:bidi="fa-IR"/>
        </w:rPr>
      </w:pPr>
    </w:p>
    <w:p w:rsidR="003B44AF" w:rsidRDefault="003B44AF" w:rsidP="000A732B">
      <w:pPr>
        <w:jc w:val="both"/>
        <w:rPr>
          <w:rFonts w:ascii="Noor_Mitra" w:hAnsi="Noor_Mitra" w:cs="Noor_Mitra"/>
          <w:sz w:val="28"/>
          <w:szCs w:val="28"/>
          <w:rtl/>
          <w:lang w:bidi="fa-IR"/>
        </w:rPr>
      </w:pPr>
    </w:p>
    <w:p w:rsidR="003B44AF" w:rsidRPr="00F14D8C" w:rsidRDefault="003B44AF" w:rsidP="000A732B">
      <w:pPr>
        <w:jc w:val="both"/>
        <w:rPr>
          <w:rFonts w:ascii="Noor_Mitra" w:hAnsi="Noor_Mitra" w:cs="Noor_Mitra"/>
          <w:sz w:val="28"/>
          <w:szCs w:val="28"/>
          <w:rtl/>
          <w:lang w:bidi="fa-IR"/>
        </w:rPr>
      </w:pPr>
      <w:r>
        <w:rPr>
          <w:rFonts w:ascii="Noor_Mitra" w:hAnsi="Noor_Mitra" w:cs="Noor_Mitra" w:hint="cs"/>
          <w:sz w:val="28"/>
          <w:szCs w:val="28"/>
          <w:rtl/>
          <w:lang w:bidi="fa-IR"/>
        </w:rPr>
        <w:t xml:space="preserve"> </w:t>
      </w: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8FC" w:rsidRDefault="001958FC" w:rsidP="00BC6EBB">
      <w:pPr>
        <w:spacing w:after="0" w:line="240" w:lineRule="auto"/>
      </w:pPr>
      <w:r>
        <w:separator/>
      </w:r>
    </w:p>
  </w:endnote>
  <w:endnote w:type="continuationSeparator" w:id="0">
    <w:p w:rsidR="001958FC" w:rsidRDefault="001958FC"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8FC" w:rsidRDefault="001958FC" w:rsidP="00BC6EBB">
      <w:pPr>
        <w:spacing w:after="0" w:line="240" w:lineRule="auto"/>
      </w:pPr>
      <w:r>
        <w:separator/>
      </w:r>
    </w:p>
  </w:footnote>
  <w:footnote w:type="continuationSeparator" w:id="0">
    <w:p w:rsidR="001958FC" w:rsidRDefault="001958FC" w:rsidP="00BC6EBB">
      <w:pPr>
        <w:spacing w:after="0" w:line="240" w:lineRule="auto"/>
      </w:pPr>
      <w:r>
        <w:continuationSeparator/>
      </w:r>
    </w:p>
  </w:footnote>
  <w:footnote w:id="1">
    <w:p w:rsidR="00531CD0" w:rsidRDefault="00531CD0">
      <w:pPr>
        <w:pStyle w:val="FootnoteText"/>
        <w:rPr>
          <w:rFonts w:hint="cs"/>
          <w:lang w:bidi="fa-IR"/>
        </w:rPr>
      </w:pPr>
      <w:r>
        <w:rPr>
          <w:rStyle w:val="FootnoteReference"/>
        </w:rPr>
        <w:footnoteRef/>
      </w:r>
      <w:r>
        <w:rPr>
          <w:rtl/>
        </w:rPr>
        <w:t xml:space="preserve"> </w:t>
      </w:r>
      <w:r>
        <w:rPr>
          <w:rFonts w:hint="cs"/>
          <w:rtl/>
          <w:lang w:bidi="fa-IR"/>
        </w:rPr>
        <w:t>اصول فلسفه، علامه طباطبایی، ج2، ص 43-48</w:t>
      </w:r>
    </w:p>
  </w:footnote>
  <w:footnote w:id="2">
    <w:p w:rsidR="007E2E59" w:rsidRDefault="007E2E59" w:rsidP="007E2E59">
      <w:pPr>
        <w:pStyle w:val="FootnoteText"/>
        <w:rPr>
          <w:rFonts w:hint="cs"/>
          <w:rtl/>
          <w:lang w:bidi="fa-IR"/>
        </w:rPr>
      </w:pPr>
      <w:r>
        <w:rPr>
          <w:rStyle w:val="FootnoteReference"/>
        </w:rPr>
        <w:footnoteRef/>
      </w:r>
      <w:r>
        <w:rPr>
          <w:rtl/>
        </w:rPr>
        <w:t xml:space="preserve"> </w:t>
      </w:r>
      <w:r>
        <w:rPr>
          <w:rFonts w:hint="cs"/>
          <w:rtl/>
          <w:lang w:bidi="fa-IR"/>
        </w:rPr>
        <w:t xml:space="preserve">رساله تصور و تصدیق، </w:t>
      </w:r>
      <w:proofErr w:type="spellStart"/>
      <w:r>
        <w:rPr>
          <w:rFonts w:hint="cs"/>
          <w:rtl/>
          <w:lang w:bidi="fa-IR"/>
        </w:rPr>
        <w:t>صدرالمتالهین</w:t>
      </w:r>
      <w:proofErr w:type="spellEnd"/>
      <w:r>
        <w:rPr>
          <w:rFonts w:hint="cs"/>
          <w:rtl/>
          <w:lang w:bidi="fa-IR"/>
        </w:rPr>
        <w:t>، ص 9- 10</w:t>
      </w:r>
    </w:p>
  </w:footnote>
  <w:footnote w:id="3">
    <w:p w:rsidR="007E2E59" w:rsidRDefault="007E2E59">
      <w:pPr>
        <w:pStyle w:val="FootnoteText"/>
        <w:rPr>
          <w:rFonts w:hint="cs"/>
          <w:rtl/>
          <w:lang w:bidi="fa-IR"/>
        </w:rPr>
      </w:pPr>
      <w:r>
        <w:rPr>
          <w:rStyle w:val="FootnoteReference"/>
        </w:rPr>
        <w:footnoteRef/>
      </w:r>
      <w:r>
        <w:rPr>
          <w:rtl/>
        </w:rPr>
        <w:t xml:space="preserve"> </w:t>
      </w:r>
      <w:proofErr w:type="spellStart"/>
      <w:r>
        <w:rPr>
          <w:rFonts w:hint="cs"/>
          <w:rtl/>
          <w:lang w:bidi="fa-IR"/>
        </w:rPr>
        <w:t>المنطق</w:t>
      </w:r>
      <w:proofErr w:type="spellEnd"/>
      <w:r>
        <w:rPr>
          <w:rFonts w:hint="cs"/>
          <w:rtl/>
          <w:lang w:bidi="fa-IR"/>
        </w:rPr>
        <w:t>، مرحوم مظفر، ج1، ص 15</w:t>
      </w:r>
    </w:p>
  </w:footnote>
  <w:footnote w:id="4">
    <w:p w:rsidR="00FA6E0F" w:rsidRDefault="00FA6E0F">
      <w:pPr>
        <w:pStyle w:val="FootnoteText"/>
        <w:rPr>
          <w:rFonts w:hint="cs"/>
          <w:lang w:bidi="fa-IR"/>
        </w:rPr>
      </w:pPr>
      <w:r>
        <w:rPr>
          <w:rStyle w:val="FootnoteReference"/>
        </w:rPr>
        <w:footnoteRef/>
      </w:r>
      <w:r>
        <w:rPr>
          <w:rtl/>
        </w:rPr>
        <w:t xml:space="preserve"> </w:t>
      </w:r>
      <w:proofErr w:type="spellStart"/>
      <w:r>
        <w:rPr>
          <w:rFonts w:hint="cs"/>
          <w:rtl/>
          <w:lang w:bidi="fa-IR"/>
        </w:rPr>
        <w:t>ر.ک</w:t>
      </w:r>
      <w:proofErr w:type="spellEnd"/>
      <w:r>
        <w:rPr>
          <w:rFonts w:hint="cs"/>
          <w:rtl/>
          <w:lang w:bidi="fa-IR"/>
        </w:rPr>
        <w:t>: مقاله جایگاه علم عرفی در اعتقادات دینی، فصلنامه کلام اسلامی، ش 107</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5920FC" w:rsidRPr="00315BE8" w:rsidRDefault="00FA7A35" w:rsidP="002955B4">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w:t>
    </w:r>
    <w:r w:rsidR="002955B4">
      <w:rPr>
        <w:rFonts w:ascii="Tahoma" w:hAnsi="Tahoma" w:cs="Traditional Arabic" w:hint="cs"/>
        <w:sz w:val="28"/>
        <w:szCs w:val="28"/>
        <w:rtl/>
        <w:lang w:bidi="fa-IR"/>
      </w:rPr>
      <w:t xml:space="preserve">یک </w:t>
    </w:r>
    <w:r w:rsidRPr="00AD2FE8">
      <w:rPr>
        <w:rFonts w:ascii="Tahoma" w:hAnsi="Tahoma" w:cs="Traditional Arabic" w:hint="cs"/>
        <w:sz w:val="28"/>
        <w:szCs w:val="28"/>
        <w:rtl/>
        <w:lang w:bidi="fa-IR"/>
      </w:rPr>
      <w:t xml:space="preserve">شنبه، </w:t>
    </w:r>
    <w:r w:rsidR="002955B4">
      <w:rPr>
        <w:rFonts w:ascii="Tahoma" w:hAnsi="Tahoma" w:cs="Traditional Arabic" w:hint="cs"/>
        <w:sz w:val="28"/>
        <w:szCs w:val="28"/>
        <w:rtl/>
        <w:lang w:bidi="fa-IR"/>
      </w:rPr>
      <w:t>11</w:t>
    </w:r>
    <w:r w:rsidRPr="00AD2FE8">
      <w:rPr>
        <w:rFonts w:ascii="Tahoma" w:hAnsi="Tahoma" w:cs="Traditional Arabic" w:hint="cs"/>
        <w:sz w:val="28"/>
        <w:szCs w:val="28"/>
        <w:rtl/>
        <w:lang w:bidi="fa-IR"/>
      </w:rPr>
      <w:t>/</w:t>
    </w:r>
    <w:r w:rsidR="00AB63B4">
      <w:rPr>
        <w:rFonts w:ascii="Tahoma" w:hAnsi="Tahoma" w:cs="Traditional Arabic" w:hint="cs"/>
        <w:sz w:val="28"/>
        <w:szCs w:val="28"/>
        <w:rtl/>
        <w:lang w:bidi="fa-IR"/>
      </w:rPr>
      <w:t>0</w:t>
    </w:r>
    <w:r w:rsidR="00B15A33">
      <w:rPr>
        <w:rFonts w:ascii="Tahoma" w:hAnsi="Tahoma" w:cs="Traditional Arabic" w:hint="cs"/>
        <w:sz w:val="28"/>
        <w:szCs w:val="28"/>
        <w:rtl/>
        <w:lang w:bidi="fa-IR"/>
      </w:rPr>
      <w:t>8</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58FC"/>
    <w:rsid w:val="00197565"/>
    <w:rsid w:val="00197846"/>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E673E"/>
    <w:rsid w:val="001F02A2"/>
    <w:rsid w:val="001F1887"/>
    <w:rsid w:val="001F2643"/>
    <w:rsid w:val="001F2BEB"/>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55B4"/>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A0270"/>
    <w:rsid w:val="003A64A8"/>
    <w:rsid w:val="003A719B"/>
    <w:rsid w:val="003B1431"/>
    <w:rsid w:val="003B327B"/>
    <w:rsid w:val="003B44AF"/>
    <w:rsid w:val="003B4B83"/>
    <w:rsid w:val="003B4F58"/>
    <w:rsid w:val="003B6174"/>
    <w:rsid w:val="003B69F9"/>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1CD0"/>
    <w:rsid w:val="005328A5"/>
    <w:rsid w:val="00533C2F"/>
    <w:rsid w:val="00533E43"/>
    <w:rsid w:val="00536DD9"/>
    <w:rsid w:val="005416EB"/>
    <w:rsid w:val="005422CC"/>
    <w:rsid w:val="005427F1"/>
    <w:rsid w:val="0054351B"/>
    <w:rsid w:val="00544A88"/>
    <w:rsid w:val="0054646E"/>
    <w:rsid w:val="005478BE"/>
    <w:rsid w:val="00551F74"/>
    <w:rsid w:val="00565371"/>
    <w:rsid w:val="00566178"/>
    <w:rsid w:val="00567931"/>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878"/>
    <w:rsid w:val="00644ED5"/>
    <w:rsid w:val="00645DC1"/>
    <w:rsid w:val="00647CE3"/>
    <w:rsid w:val="0065086D"/>
    <w:rsid w:val="00651B34"/>
    <w:rsid w:val="006538C2"/>
    <w:rsid w:val="0065579C"/>
    <w:rsid w:val="00661DB3"/>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433"/>
    <w:rsid w:val="007976EA"/>
    <w:rsid w:val="007A2AA6"/>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2E59"/>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6415"/>
    <w:rsid w:val="008734DA"/>
    <w:rsid w:val="00874AF3"/>
    <w:rsid w:val="00874B14"/>
    <w:rsid w:val="00875020"/>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AB8"/>
    <w:rsid w:val="00943CCA"/>
    <w:rsid w:val="00944854"/>
    <w:rsid w:val="00944B44"/>
    <w:rsid w:val="0095018E"/>
    <w:rsid w:val="00950DA2"/>
    <w:rsid w:val="00955D90"/>
    <w:rsid w:val="00956E8D"/>
    <w:rsid w:val="009575A3"/>
    <w:rsid w:val="0096094F"/>
    <w:rsid w:val="009636AA"/>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B18"/>
    <w:rsid w:val="00A6491F"/>
    <w:rsid w:val="00A72415"/>
    <w:rsid w:val="00A72EA0"/>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B72FF"/>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60AA"/>
    <w:rsid w:val="00F76618"/>
    <w:rsid w:val="00F77D94"/>
    <w:rsid w:val="00F868C7"/>
    <w:rsid w:val="00F87D96"/>
    <w:rsid w:val="00F9594A"/>
    <w:rsid w:val="00F95D95"/>
    <w:rsid w:val="00FA303A"/>
    <w:rsid w:val="00FA38E7"/>
    <w:rsid w:val="00FA4A61"/>
    <w:rsid w:val="00FA4DF2"/>
    <w:rsid w:val="00FA6E0F"/>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EE2D0DE-2974-428E-9A8B-9A1956977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3</Pages>
  <Words>641</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7</cp:revision>
  <dcterms:created xsi:type="dcterms:W3CDTF">2020-11-01T16:12:00Z</dcterms:created>
  <dcterms:modified xsi:type="dcterms:W3CDTF">2020-11-01T17:43:00Z</dcterms:modified>
</cp:coreProperties>
</file>