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847" w:rsidRPr="005C4FF2" w:rsidRDefault="002D1F77" w:rsidP="000F794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0F794A">
        <w:rPr>
          <w:rFonts w:ascii="Traditional Arabic" w:hAnsi="Traditional Arabic" w:cs="Traditional Arabic" w:hint="cs"/>
          <w:sz w:val="28"/>
          <w:szCs w:val="28"/>
          <w:rtl/>
        </w:rPr>
        <w:t>علم حضوری و علم حصولی</w:t>
      </w:r>
      <w:r w:rsidR="002B5847">
        <w:rPr>
          <w:rFonts w:ascii="Traditional Arabic" w:hAnsi="Traditional Arabic" w:cs="Traditional Arabic" w:hint="cs"/>
          <w:sz w:val="28"/>
          <w:szCs w:val="28"/>
          <w:rtl/>
        </w:rPr>
        <w:t xml:space="preserve"> </w:t>
      </w:r>
    </w:p>
    <w:p w:rsidR="00875020" w:rsidRPr="00875020" w:rsidRDefault="00DD6114" w:rsidP="00647CE3">
      <w:pPr>
        <w:spacing w:after="120"/>
        <w:jc w:val="both"/>
        <w:rPr>
          <w:rFonts w:ascii="IRBadr" w:hAnsi="IRBadr" w:cs="B Mitra"/>
          <w:color w:val="FF0000"/>
          <w:sz w:val="28"/>
          <w:szCs w:val="28"/>
          <w:rtl/>
        </w:rPr>
      </w:pPr>
      <w:r>
        <w:rPr>
          <w:rFonts w:ascii="IRBadr" w:hAnsi="IRBadr" w:cs="B Mitra" w:hint="cs"/>
          <w:color w:val="FF0000"/>
          <w:sz w:val="28"/>
          <w:szCs w:val="28"/>
          <w:rtl/>
        </w:rPr>
        <w:t>بررسی دیدگاه تجربه گرایان در مورد اصول و مبادی تصدیقات</w:t>
      </w:r>
    </w:p>
    <w:p w:rsidR="00DD6114" w:rsidRPr="00DD6114" w:rsidRDefault="00DD6114" w:rsidP="00DD6114">
      <w:pPr>
        <w:jc w:val="both"/>
        <w:rPr>
          <w:rFonts w:ascii="Noor_Mitra" w:hAnsi="Noor_Mitra" w:cs="Noor_Mitra"/>
          <w:color w:val="FF0000"/>
          <w:sz w:val="28"/>
          <w:szCs w:val="28"/>
          <w:rtl/>
          <w:lang w:bidi="fa-IR"/>
        </w:rPr>
      </w:pPr>
      <w:r w:rsidRPr="00DD6114">
        <w:rPr>
          <w:rFonts w:ascii="Noor_Mitra" w:hAnsi="Noor_Mitra" w:cs="Noor_Mitra" w:hint="cs"/>
          <w:color w:val="FF0000"/>
          <w:sz w:val="28"/>
          <w:szCs w:val="28"/>
          <w:rtl/>
          <w:lang w:bidi="fa-IR"/>
        </w:rPr>
        <w:t>دیدگاه استوارت میل</w:t>
      </w:r>
    </w:p>
    <w:p w:rsidR="000A732B" w:rsidRDefault="00DD6114" w:rsidP="00E206C7">
      <w:pPr>
        <w:jc w:val="both"/>
        <w:rPr>
          <w:rFonts w:ascii="Noor_Mitra" w:hAnsi="Noor_Mitra" w:cs="Noor_Mitra"/>
          <w:sz w:val="28"/>
          <w:szCs w:val="28"/>
          <w:rtl/>
          <w:lang w:bidi="fa-IR"/>
        </w:rPr>
      </w:pPr>
      <w:r>
        <w:rPr>
          <w:rFonts w:ascii="Noor_Mitra" w:hAnsi="Noor_Mitra" w:cs="Noor_Mitra" w:hint="cs"/>
          <w:sz w:val="28"/>
          <w:szCs w:val="28"/>
          <w:rtl/>
          <w:lang w:bidi="fa-IR"/>
        </w:rPr>
        <w:t xml:space="preserve">یکی از فیلسوفان شاخص تجربه گرا، استوارت میل (م 1873) است. وی مبادی و اصول معرفت بشری </w:t>
      </w:r>
      <w:r w:rsidR="00E206C7">
        <w:rPr>
          <w:rFonts w:ascii="Noor_Mitra" w:hAnsi="Noor_Mitra" w:cs="Noor_Mitra" w:hint="cs"/>
          <w:sz w:val="28"/>
          <w:szCs w:val="28"/>
          <w:rtl/>
          <w:lang w:bidi="fa-IR"/>
        </w:rPr>
        <w:t xml:space="preserve">را </w:t>
      </w:r>
      <w:r>
        <w:rPr>
          <w:rFonts w:ascii="Noor_Mitra" w:hAnsi="Noor_Mitra" w:cs="Noor_Mitra" w:hint="cs"/>
          <w:sz w:val="28"/>
          <w:szCs w:val="28"/>
          <w:rtl/>
          <w:lang w:bidi="fa-IR"/>
        </w:rPr>
        <w:t xml:space="preserve">به عنوان اصول ماقبل تجربی منکر شده و در باره اصل </w:t>
      </w:r>
      <w:proofErr w:type="spellStart"/>
      <w:r>
        <w:rPr>
          <w:rFonts w:ascii="Noor_Mitra" w:hAnsi="Noor_Mitra" w:cs="Noor_Mitra" w:hint="cs"/>
          <w:sz w:val="28"/>
          <w:szCs w:val="28"/>
          <w:rtl/>
          <w:lang w:bidi="fa-IR"/>
        </w:rPr>
        <w:t>علیت</w:t>
      </w:r>
      <w:proofErr w:type="spellEnd"/>
      <w:r>
        <w:rPr>
          <w:rFonts w:ascii="Noor_Mitra" w:hAnsi="Noor_Mitra" w:cs="Noor_Mitra" w:hint="cs"/>
          <w:sz w:val="28"/>
          <w:szCs w:val="28"/>
          <w:rtl/>
          <w:lang w:bidi="fa-IR"/>
        </w:rPr>
        <w:t xml:space="preserve"> همانند </w:t>
      </w:r>
      <w:proofErr w:type="spellStart"/>
      <w:r>
        <w:rPr>
          <w:rFonts w:ascii="Noor_Mitra" w:hAnsi="Noor_Mitra" w:cs="Noor_Mitra" w:hint="cs"/>
          <w:sz w:val="28"/>
          <w:szCs w:val="28"/>
          <w:rtl/>
          <w:lang w:bidi="fa-IR"/>
        </w:rPr>
        <w:t>هیوم</w:t>
      </w:r>
      <w:proofErr w:type="spellEnd"/>
      <w:r>
        <w:rPr>
          <w:rFonts w:ascii="Noor_Mitra" w:hAnsi="Noor_Mitra" w:cs="Noor_Mitra" w:hint="cs"/>
          <w:sz w:val="28"/>
          <w:szCs w:val="28"/>
          <w:rtl/>
          <w:lang w:bidi="fa-IR"/>
        </w:rPr>
        <w:t xml:space="preserve"> آن را بر اساس تداعی معانی تفسیر کرده است. وی می گوید وقتی ما دو چیز را غالبا با هم ادراک می کنیم و در هیچ جا جدای از یکدیگر مشاهده نکرده باشیم، برای تصور آنها به صورت </w:t>
      </w:r>
      <w:proofErr w:type="spellStart"/>
      <w:r>
        <w:rPr>
          <w:rFonts w:ascii="Noor_Mitra" w:hAnsi="Noor_Mitra" w:cs="Noor_Mitra" w:hint="cs"/>
          <w:sz w:val="28"/>
          <w:szCs w:val="28"/>
          <w:rtl/>
          <w:lang w:bidi="fa-IR"/>
        </w:rPr>
        <w:t>منفک</w:t>
      </w:r>
      <w:proofErr w:type="spellEnd"/>
      <w:r>
        <w:rPr>
          <w:rFonts w:ascii="Noor_Mitra" w:hAnsi="Noor_Mitra" w:cs="Noor_Mitra" w:hint="cs"/>
          <w:sz w:val="28"/>
          <w:szCs w:val="28"/>
          <w:rtl/>
          <w:lang w:bidi="fa-IR"/>
        </w:rPr>
        <w:t xml:space="preserve"> از یکدیگر با دشواری مواجه می شویم. ذهن در اثر قاعده تداعی معانی، وادار می شود هر وقت یکی از آن دو را تصور کند، دیگری را نیز تصور کند. وی حتی اصل امتناع تناقض را نیز که از مهمترین شالوده های فکری بشر است، یکی از معمولی ترین تعمیم های تجربه می داند. همچنین منشا اصل قیاس متعارف منطقی و برهان ریاضی را نیز بر اساس تداعی معانی تفسیر کرده است. وی درباره این اصل مشهور که «مساوی دو چیز با یک چیز، با هم مساوی هستند» می گوید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توانیم </w:t>
      </w:r>
      <w:r w:rsidR="00E206C7">
        <w:rPr>
          <w:rFonts w:ascii="Noor_Mitra" w:hAnsi="Noor_Mitra" w:cs="Noor_Mitra" w:hint="cs"/>
          <w:sz w:val="28"/>
          <w:szCs w:val="28"/>
          <w:rtl/>
          <w:lang w:bidi="fa-IR"/>
        </w:rPr>
        <w:t>این اصل را به عنوان یک د</w:t>
      </w:r>
      <w:r>
        <w:rPr>
          <w:rFonts w:ascii="Noor_Mitra" w:hAnsi="Noor_Mitra" w:cs="Noor_Mitra" w:hint="cs"/>
          <w:sz w:val="28"/>
          <w:szCs w:val="28"/>
          <w:rtl/>
          <w:lang w:bidi="fa-IR"/>
        </w:rPr>
        <w:t xml:space="preserve">رک عقلی </w:t>
      </w:r>
      <w:proofErr w:type="spellStart"/>
      <w:r>
        <w:rPr>
          <w:rFonts w:ascii="Noor_Mitra" w:hAnsi="Noor_Mitra" w:cs="Noor_Mitra" w:hint="cs"/>
          <w:sz w:val="28"/>
          <w:szCs w:val="28"/>
          <w:rtl/>
          <w:lang w:bidi="fa-IR"/>
        </w:rPr>
        <w:t>پیشا</w:t>
      </w:r>
      <w:proofErr w:type="spellEnd"/>
      <w:r>
        <w:rPr>
          <w:rFonts w:ascii="Noor_Mitra" w:hAnsi="Noor_Mitra" w:cs="Noor_Mitra" w:hint="cs"/>
          <w:sz w:val="28"/>
          <w:szCs w:val="28"/>
          <w:rtl/>
          <w:lang w:bidi="fa-IR"/>
        </w:rPr>
        <w:t xml:space="preserve"> تجربی </w:t>
      </w:r>
      <w:r w:rsidR="00E206C7">
        <w:rPr>
          <w:rFonts w:ascii="Noor_Mitra" w:hAnsi="Noor_Mitra" w:cs="Noor_Mitra" w:hint="cs"/>
          <w:sz w:val="28"/>
          <w:szCs w:val="28"/>
          <w:rtl/>
          <w:lang w:bidi="fa-IR"/>
        </w:rPr>
        <w:t xml:space="preserve">دانست بلکه باید گفت </w:t>
      </w:r>
      <w:r>
        <w:rPr>
          <w:rFonts w:ascii="Noor_Mitra" w:hAnsi="Noor_Mitra" w:cs="Noor_Mitra" w:hint="cs"/>
          <w:sz w:val="28"/>
          <w:szCs w:val="28"/>
          <w:rtl/>
          <w:lang w:bidi="fa-IR"/>
        </w:rPr>
        <w:t xml:space="preserve">علت اینکه ما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توانیم آنها را غیر مساوی تصور کنیم این است که ما همواره آنها را مساوی با هم مشاهده کرده ایم و این تجربه را در تمام لحظات زندگی خود تجدید می کنیم.</w:t>
      </w:r>
      <w:r>
        <w:rPr>
          <w:rStyle w:val="FootnoteReference"/>
          <w:rFonts w:ascii="Noor_Mitra" w:hAnsi="Noor_Mitra" w:cs="Noor_Mitra"/>
          <w:sz w:val="28"/>
          <w:szCs w:val="28"/>
          <w:rtl/>
          <w:lang w:bidi="fa-IR"/>
        </w:rPr>
        <w:footnoteReference w:id="1"/>
      </w:r>
    </w:p>
    <w:p w:rsidR="00DD6114" w:rsidRDefault="00DD6114" w:rsidP="009C6CD0">
      <w:pPr>
        <w:jc w:val="both"/>
        <w:rPr>
          <w:rFonts w:ascii="Noor_Mitra" w:hAnsi="Noor_Mitra" w:cs="Noor_Mitra"/>
          <w:sz w:val="28"/>
          <w:szCs w:val="28"/>
          <w:rtl/>
          <w:lang w:bidi="fa-IR"/>
        </w:rPr>
      </w:pPr>
      <w:r>
        <w:rPr>
          <w:rFonts w:ascii="Noor_Mitra" w:hAnsi="Noor_Mitra" w:cs="Noor_Mitra" w:hint="cs"/>
          <w:sz w:val="28"/>
          <w:szCs w:val="28"/>
          <w:rtl/>
          <w:lang w:bidi="fa-IR"/>
        </w:rPr>
        <w:t>نویسنده کتاب «سیر حکمت در اروپا» نظریه استوارت میل را نقل کرده و می گوید</w:t>
      </w:r>
      <w:r w:rsidR="009C6CD0">
        <w:rPr>
          <w:rFonts w:ascii="Noor_Mitra" w:hAnsi="Noor_Mitra" w:cs="Noor_Mitra" w:hint="cs"/>
          <w:sz w:val="28"/>
          <w:szCs w:val="28"/>
          <w:rtl/>
          <w:lang w:bidi="fa-IR"/>
        </w:rPr>
        <w:t>:</w:t>
      </w:r>
      <w:r>
        <w:rPr>
          <w:rFonts w:ascii="Noor_Mitra" w:hAnsi="Noor_Mitra" w:cs="Noor_Mitra" w:hint="cs"/>
          <w:sz w:val="28"/>
          <w:szCs w:val="28"/>
          <w:rtl/>
          <w:lang w:bidi="fa-IR"/>
        </w:rPr>
        <w:t xml:space="preserve"> بنیاد عقاید </w:t>
      </w:r>
      <w:proofErr w:type="spellStart"/>
      <w:r>
        <w:rPr>
          <w:rFonts w:ascii="Noor_Mitra" w:hAnsi="Noor_Mitra" w:cs="Noor_Mitra" w:hint="cs"/>
          <w:sz w:val="28"/>
          <w:szCs w:val="28"/>
          <w:rtl/>
          <w:lang w:bidi="fa-IR"/>
        </w:rPr>
        <w:t>استوات</w:t>
      </w:r>
      <w:proofErr w:type="spellEnd"/>
      <w:r>
        <w:rPr>
          <w:rFonts w:ascii="Noor_Mitra" w:hAnsi="Noor_Mitra" w:cs="Noor_Mitra" w:hint="cs"/>
          <w:sz w:val="28"/>
          <w:szCs w:val="28"/>
          <w:rtl/>
          <w:lang w:bidi="fa-IR"/>
        </w:rPr>
        <w:t xml:space="preserve"> میل این است که علم فقط نتیجه حس و تجربه و قوه تداعی معانی است و تحقیقات او در منطق نیز بر همین بنیاد گذاشته شده است. تداعی معانی بر دو قاعده و رکن استوار است: یک</w:t>
      </w:r>
      <w:r w:rsidR="009C6CD0">
        <w:rPr>
          <w:rFonts w:ascii="Noor_Mitra" w:hAnsi="Noor_Mitra" w:cs="Noor_Mitra" w:hint="cs"/>
          <w:sz w:val="28"/>
          <w:szCs w:val="28"/>
          <w:rtl/>
          <w:lang w:bidi="fa-IR"/>
        </w:rPr>
        <w:t>ی</w:t>
      </w:r>
      <w:r>
        <w:rPr>
          <w:rFonts w:ascii="Noor_Mitra" w:hAnsi="Noor_Mitra" w:cs="Noor_Mitra" w:hint="cs"/>
          <w:sz w:val="28"/>
          <w:szCs w:val="28"/>
          <w:rtl/>
          <w:lang w:bidi="fa-IR"/>
        </w:rPr>
        <w:t xml:space="preserve"> قاعده </w:t>
      </w:r>
      <w:proofErr w:type="spellStart"/>
      <w:r>
        <w:rPr>
          <w:rFonts w:ascii="Noor_Mitra" w:hAnsi="Noor_Mitra" w:cs="Noor_Mitra" w:hint="cs"/>
          <w:sz w:val="28"/>
          <w:szCs w:val="28"/>
          <w:rtl/>
          <w:lang w:bidi="fa-IR"/>
        </w:rPr>
        <w:t>مقارنت</w:t>
      </w:r>
      <w:proofErr w:type="spellEnd"/>
      <w:r>
        <w:rPr>
          <w:rFonts w:ascii="Noor_Mitra" w:hAnsi="Noor_Mitra" w:cs="Noor_Mitra" w:hint="cs"/>
          <w:sz w:val="28"/>
          <w:szCs w:val="28"/>
          <w:rtl/>
          <w:lang w:bidi="fa-IR"/>
        </w:rPr>
        <w:t xml:space="preserve"> و مجاورت و دیگری قاعده مشابهت. </w:t>
      </w:r>
      <w:r w:rsidR="00E51949">
        <w:rPr>
          <w:rFonts w:ascii="Noor_Mitra" w:hAnsi="Noor_Mitra" w:cs="Noor_Mitra" w:hint="cs"/>
          <w:sz w:val="28"/>
          <w:szCs w:val="28"/>
          <w:rtl/>
          <w:lang w:bidi="fa-IR"/>
        </w:rPr>
        <w:t xml:space="preserve">قاعده اول بیان می کند که </w:t>
      </w:r>
      <w:r>
        <w:rPr>
          <w:rFonts w:ascii="Noor_Mitra" w:hAnsi="Noor_Mitra" w:cs="Noor_Mitra" w:hint="cs"/>
          <w:sz w:val="28"/>
          <w:szCs w:val="28"/>
          <w:rtl/>
          <w:lang w:bidi="fa-IR"/>
        </w:rPr>
        <w:t xml:space="preserve">چون </w:t>
      </w:r>
      <w:r w:rsidR="00E51949">
        <w:rPr>
          <w:rFonts w:ascii="Noor_Mitra" w:hAnsi="Noor_Mitra" w:cs="Noor_Mitra" w:hint="cs"/>
          <w:sz w:val="28"/>
          <w:szCs w:val="28"/>
          <w:rtl/>
          <w:lang w:bidi="fa-IR"/>
        </w:rPr>
        <w:t xml:space="preserve">دو </w:t>
      </w:r>
      <w:r>
        <w:rPr>
          <w:rFonts w:ascii="Noor_Mitra" w:hAnsi="Noor_Mitra" w:cs="Noor_Mitra" w:hint="cs"/>
          <w:sz w:val="28"/>
          <w:szCs w:val="28"/>
          <w:rtl/>
          <w:lang w:bidi="fa-IR"/>
        </w:rPr>
        <w:t xml:space="preserve">چیز در کنار هم </w:t>
      </w:r>
      <w:r w:rsidR="009C6CD0">
        <w:rPr>
          <w:rFonts w:ascii="Noor_Mitra" w:hAnsi="Noor_Mitra" w:cs="Noor_Mitra" w:hint="cs"/>
          <w:sz w:val="28"/>
          <w:szCs w:val="28"/>
          <w:rtl/>
          <w:lang w:bidi="fa-IR"/>
        </w:rPr>
        <w:t xml:space="preserve">و </w:t>
      </w:r>
      <w:r w:rsidR="00E51949">
        <w:rPr>
          <w:rFonts w:ascii="Noor_Mitra" w:hAnsi="Noor_Mitra" w:cs="Noor_Mitra" w:hint="cs"/>
          <w:sz w:val="28"/>
          <w:szCs w:val="28"/>
          <w:rtl/>
          <w:lang w:bidi="fa-IR"/>
        </w:rPr>
        <w:t xml:space="preserve">در یک زمان و مکان دائما با هم واقع شوند، ذهن با دیدن یکی، دیگری را به یاد می آورد. قاعده مشابهت </w:t>
      </w:r>
      <w:r w:rsidR="009C6CD0">
        <w:rPr>
          <w:rFonts w:ascii="Noor_Mitra" w:hAnsi="Noor_Mitra" w:cs="Noor_Mitra" w:hint="cs"/>
          <w:sz w:val="28"/>
          <w:szCs w:val="28"/>
          <w:rtl/>
          <w:lang w:bidi="fa-IR"/>
        </w:rPr>
        <w:t xml:space="preserve">نیز بیان می کند که </w:t>
      </w:r>
      <w:r w:rsidR="00E51949">
        <w:rPr>
          <w:rFonts w:ascii="Noor_Mitra" w:hAnsi="Noor_Mitra" w:cs="Noor_Mitra" w:hint="cs"/>
          <w:sz w:val="28"/>
          <w:szCs w:val="28"/>
          <w:rtl/>
          <w:lang w:bidi="fa-IR"/>
        </w:rPr>
        <w:t>ذهن از ادراک چیزی، چیز دیگری که شبیه آن است را به یاد می آورد.</w:t>
      </w:r>
      <w:r w:rsidR="00E51949">
        <w:rPr>
          <w:rStyle w:val="FootnoteReference"/>
          <w:rFonts w:ascii="Noor_Mitra" w:hAnsi="Noor_Mitra" w:cs="Noor_Mitra"/>
          <w:sz w:val="28"/>
          <w:szCs w:val="28"/>
          <w:rtl/>
          <w:lang w:bidi="fa-IR"/>
        </w:rPr>
        <w:footnoteReference w:id="2"/>
      </w:r>
      <w:r w:rsidR="00E51949">
        <w:rPr>
          <w:rFonts w:ascii="Noor_Mitra" w:hAnsi="Noor_Mitra" w:cs="Noor_Mitra" w:hint="cs"/>
          <w:sz w:val="28"/>
          <w:szCs w:val="28"/>
          <w:rtl/>
          <w:lang w:bidi="fa-IR"/>
        </w:rPr>
        <w:t xml:space="preserve">  </w:t>
      </w:r>
    </w:p>
    <w:p w:rsidR="00E51949" w:rsidRDefault="00E51949" w:rsidP="009C6CD0">
      <w:pPr>
        <w:jc w:val="both"/>
        <w:rPr>
          <w:rFonts w:ascii="Noor_Mitra" w:hAnsi="Noor_Mitra" w:cs="Noor_Mitra"/>
          <w:sz w:val="28"/>
          <w:szCs w:val="28"/>
          <w:rtl/>
          <w:lang w:bidi="fa-IR"/>
        </w:rPr>
      </w:pPr>
      <w:r>
        <w:rPr>
          <w:rFonts w:ascii="Noor_Mitra" w:hAnsi="Noor_Mitra" w:cs="Noor_Mitra" w:hint="cs"/>
          <w:sz w:val="28"/>
          <w:szCs w:val="28"/>
          <w:rtl/>
          <w:lang w:bidi="fa-IR"/>
        </w:rPr>
        <w:t xml:space="preserve">استوارت میل استنباط جزئی از کلی (یعنی همان که در قیاس بیان می شود) را از باب تصدیق مشابهت دانسته است. حاصل </w:t>
      </w:r>
      <w:r w:rsidR="009C6CD0">
        <w:rPr>
          <w:rFonts w:ascii="Noor_Mitra" w:hAnsi="Noor_Mitra" w:cs="Noor_Mitra" w:hint="cs"/>
          <w:sz w:val="28"/>
          <w:szCs w:val="28"/>
          <w:rtl/>
          <w:lang w:bidi="fa-IR"/>
        </w:rPr>
        <w:t xml:space="preserve">آنکه وی </w:t>
      </w:r>
      <w:r>
        <w:rPr>
          <w:rFonts w:ascii="Noor_Mitra" w:hAnsi="Noor_Mitra" w:cs="Noor_Mitra" w:hint="cs"/>
          <w:sz w:val="28"/>
          <w:szCs w:val="28"/>
          <w:rtl/>
          <w:lang w:bidi="fa-IR"/>
        </w:rPr>
        <w:t>اصول مسلم بدیه</w:t>
      </w:r>
      <w:r w:rsidR="009C6CD0">
        <w:rPr>
          <w:rFonts w:ascii="Noor_Mitra" w:hAnsi="Noor_Mitra" w:cs="Noor_Mitra" w:hint="cs"/>
          <w:sz w:val="28"/>
          <w:szCs w:val="28"/>
          <w:rtl/>
          <w:lang w:bidi="fa-IR"/>
        </w:rPr>
        <w:t>ی</w:t>
      </w:r>
      <w:r>
        <w:rPr>
          <w:rFonts w:ascii="Noor_Mitra" w:hAnsi="Noor_Mitra" w:cs="Noor_Mitra" w:hint="cs"/>
          <w:sz w:val="28"/>
          <w:szCs w:val="28"/>
          <w:rtl/>
          <w:lang w:bidi="fa-IR"/>
        </w:rPr>
        <w:t xml:space="preserve">ات و اصول </w:t>
      </w:r>
      <w:proofErr w:type="spellStart"/>
      <w:r>
        <w:rPr>
          <w:rFonts w:ascii="Noor_Mitra" w:hAnsi="Noor_Mitra" w:cs="Noor_Mitra" w:hint="cs"/>
          <w:sz w:val="28"/>
          <w:szCs w:val="28"/>
          <w:rtl/>
          <w:lang w:bidi="fa-IR"/>
        </w:rPr>
        <w:t>متعارفه</w:t>
      </w:r>
      <w:proofErr w:type="spellEnd"/>
      <w:r>
        <w:rPr>
          <w:rFonts w:ascii="Noor_Mitra" w:hAnsi="Noor_Mitra" w:cs="Noor_Mitra" w:hint="cs"/>
          <w:sz w:val="28"/>
          <w:szCs w:val="28"/>
          <w:rtl/>
          <w:lang w:bidi="fa-IR"/>
        </w:rPr>
        <w:t xml:space="preserve"> را برگرفته از حس و تجربه می داند.</w:t>
      </w:r>
      <w:r>
        <w:rPr>
          <w:rStyle w:val="FootnoteReference"/>
          <w:rFonts w:ascii="Noor_Mitra" w:hAnsi="Noor_Mitra" w:cs="Noor_Mitra"/>
          <w:sz w:val="28"/>
          <w:szCs w:val="28"/>
          <w:rtl/>
          <w:lang w:bidi="fa-IR"/>
        </w:rPr>
        <w:footnoteReference w:id="3"/>
      </w:r>
      <w:r>
        <w:rPr>
          <w:rFonts w:ascii="Noor_Mitra" w:hAnsi="Noor_Mitra" w:cs="Noor_Mitra" w:hint="cs"/>
          <w:sz w:val="28"/>
          <w:szCs w:val="28"/>
          <w:rtl/>
          <w:lang w:bidi="fa-IR"/>
        </w:rPr>
        <w:t xml:space="preserve"> </w:t>
      </w:r>
    </w:p>
    <w:p w:rsidR="00DD6114" w:rsidRDefault="00DD6114" w:rsidP="000A732B">
      <w:pPr>
        <w:jc w:val="both"/>
        <w:rPr>
          <w:rFonts w:ascii="Noor_Mitra" w:hAnsi="Noor_Mitra" w:cs="Noor_Mitra"/>
          <w:sz w:val="28"/>
          <w:szCs w:val="28"/>
          <w:rtl/>
          <w:lang w:bidi="fa-IR"/>
        </w:rPr>
      </w:pPr>
    </w:p>
    <w:p w:rsidR="00E51949" w:rsidRPr="00E51949" w:rsidRDefault="00E51949" w:rsidP="000A732B">
      <w:pPr>
        <w:jc w:val="both"/>
        <w:rPr>
          <w:rFonts w:ascii="Noor_Mitra" w:hAnsi="Noor_Mitra" w:cs="Noor_Mitra" w:hint="cs"/>
          <w:color w:val="FF0000"/>
          <w:sz w:val="28"/>
          <w:szCs w:val="28"/>
          <w:rtl/>
          <w:lang w:bidi="fa-IR"/>
        </w:rPr>
      </w:pPr>
      <w:r w:rsidRPr="00E51949">
        <w:rPr>
          <w:rFonts w:ascii="Noor_Mitra" w:hAnsi="Noor_Mitra" w:cs="Noor_Mitra" w:hint="cs"/>
          <w:color w:val="FF0000"/>
          <w:sz w:val="28"/>
          <w:szCs w:val="28"/>
          <w:rtl/>
          <w:lang w:bidi="fa-IR"/>
        </w:rPr>
        <w:t>ارزیابی و نقد</w:t>
      </w:r>
    </w:p>
    <w:p w:rsidR="00E51949" w:rsidRDefault="00F30811" w:rsidP="00F30811">
      <w:pPr>
        <w:jc w:val="both"/>
        <w:rPr>
          <w:rFonts w:ascii="Noor_Mitra" w:hAnsi="Noor_Mitra" w:cs="Noor_Mitra" w:hint="cs"/>
          <w:sz w:val="28"/>
          <w:szCs w:val="28"/>
          <w:rtl/>
          <w:lang w:bidi="fa-IR"/>
        </w:rPr>
      </w:pPr>
      <w:r>
        <w:rPr>
          <w:rFonts w:ascii="Noor_Mitra" w:hAnsi="Noor_Mitra" w:cs="Noor_Mitra" w:hint="cs"/>
          <w:sz w:val="28"/>
          <w:szCs w:val="28"/>
          <w:rtl/>
          <w:lang w:bidi="fa-IR"/>
        </w:rPr>
        <w:lastRenderedPageBreak/>
        <w:t xml:space="preserve">استوارت میل </w:t>
      </w:r>
      <w:r w:rsidR="00E51949">
        <w:rPr>
          <w:rFonts w:ascii="Noor_Mitra" w:hAnsi="Noor_Mitra" w:cs="Noor_Mitra" w:hint="cs"/>
          <w:sz w:val="28"/>
          <w:szCs w:val="28"/>
          <w:rtl/>
          <w:lang w:bidi="fa-IR"/>
        </w:rPr>
        <w:t xml:space="preserve">همه اصول بدیهی عقل گرایان را مطرح کرده و همه را حسی و تجربی تفسیر کرده است. بر کلام وی و همه کسانی که اصول معرفت را بر اساس تداعی معانی تفسیر می کنند، </w:t>
      </w:r>
      <w:proofErr w:type="spellStart"/>
      <w:r w:rsidR="00E51949">
        <w:rPr>
          <w:rFonts w:ascii="Noor_Mitra" w:hAnsi="Noor_Mitra" w:cs="Noor_Mitra" w:hint="cs"/>
          <w:sz w:val="28"/>
          <w:szCs w:val="28"/>
          <w:rtl/>
          <w:lang w:bidi="fa-IR"/>
        </w:rPr>
        <w:t>نقدهایی</w:t>
      </w:r>
      <w:proofErr w:type="spellEnd"/>
      <w:r w:rsidR="00E51949">
        <w:rPr>
          <w:rFonts w:ascii="Noor_Mitra" w:hAnsi="Noor_Mitra" w:cs="Noor_Mitra" w:hint="cs"/>
          <w:sz w:val="28"/>
          <w:szCs w:val="28"/>
          <w:rtl/>
          <w:lang w:bidi="fa-IR"/>
        </w:rPr>
        <w:t xml:space="preserve"> وارد است که از این قرار است:</w:t>
      </w:r>
    </w:p>
    <w:p w:rsidR="007821BC" w:rsidRDefault="00E51949" w:rsidP="00F30811">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1. احکام ذهنی و عملی قابل تفسیر بر اساس تداعی معانی نیستند، زیرا در آنها عقل حکم می کند و صرف انتقال ذهنی نیست. بله تداعی رد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شود اما اینگونه نیست که هر جا تداعی باشد، عقل حکم کند و یا ممکن است حکم باشد اما بر خلاف تداعی معانی باشد</w:t>
      </w:r>
      <w:r w:rsidR="000F65A7">
        <w:rPr>
          <w:rFonts w:ascii="Noor_Mitra" w:hAnsi="Noor_Mitra" w:cs="Noor_Mitra" w:hint="cs"/>
          <w:sz w:val="28"/>
          <w:szCs w:val="28"/>
          <w:rtl/>
          <w:lang w:bidi="fa-IR"/>
        </w:rPr>
        <w:t>. از باب مثال ممکن است در ذهن</w:t>
      </w:r>
      <w:r w:rsidR="00F30811">
        <w:rPr>
          <w:rFonts w:ascii="Noor_Mitra" w:hAnsi="Noor_Mitra" w:cs="Noor_Mitra" w:hint="cs"/>
          <w:sz w:val="28"/>
          <w:szCs w:val="28"/>
          <w:rtl/>
          <w:lang w:bidi="fa-IR"/>
        </w:rPr>
        <w:t>،</w:t>
      </w:r>
      <w:r w:rsidR="000F65A7">
        <w:rPr>
          <w:rFonts w:ascii="Noor_Mitra" w:hAnsi="Noor_Mitra" w:cs="Noor_Mitra" w:hint="cs"/>
          <w:sz w:val="28"/>
          <w:szCs w:val="28"/>
          <w:rtl/>
          <w:lang w:bidi="fa-IR"/>
        </w:rPr>
        <w:t xml:space="preserve"> ما بین تصور حاتم و </w:t>
      </w:r>
      <w:proofErr w:type="spellStart"/>
      <w:r w:rsidR="000F65A7">
        <w:rPr>
          <w:rFonts w:ascii="Noor_Mitra" w:hAnsi="Noor_Mitra" w:cs="Noor_Mitra" w:hint="cs"/>
          <w:sz w:val="28"/>
          <w:szCs w:val="28"/>
          <w:rtl/>
          <w:lang w:bidi="fa-IR"/>
        </w:rPr>
        <w:t>بخشندگی</w:t>
      </w:r>
      <w:proofErr w:type="spellEnd"/>
      <w:r w:rsidR="000F65A7">
        <w:rPr>
          <w:rFonts w:ascii="Noor_Mitra" w:hAnsi="Noor_Mitra" w:cs="Noor_Mitra" w:hint="cs"/>
          <w:sz w:val="28"/>
          <w:szCs w:val="28"/>
          <w:rtl/>
          <w:lang w:bidi="fa-IR"/>
        </w:rPr>
        <w:t>، تداعی وجود داشته باشد که هر وقت اسم حاتم را بشنویم، صفت جود و بخشش به ذهن آید</w:t>
      </w:r>
      <w:r w:rsidR="00F30811">
        <w:rPr>
          <w:rFonts w:ascii="Noor_Mitra" w:hAnsi="Noor_Mitra" w:cs="Noor_Mitra" w:hint="cs"/>
          <w:sz w:val="28"/>
          <w:szCs w:val="28"/>
          <w:rtl/>
          <w:lang w:bidi="fa-IR"/>
        </w:rPr>
        <w:t>،</w:t>
      </w:r>
      <w:r w:rsidR="000F65A7">
        <w:rPr>
          <w:rFonts w:ascii="Noor_Mitra" w:hAnsi="Noor_Mitra" w:cs="Noor_Mitra" w:hint="cs"/>
          <w:sz w:val="28"/>
          <w:szCs w:val="28"/>
          <w:rtl/>
          <w:lang w:bidi="fa-IR"/>
        </w:rPr>
        <w:t xml:space="preserve"> اما ممکن است حکم نکنیم که حاتم انسان بخشنده ای باشد و یا ممکن است در وجود چنین فردی، </w:t>
      </w:r>
      <w:r w:rsidR="00F30811">
        <w:rPr>
          <w:rFonts w:ascii="Noor_Mitra" w:hAnsi="Noor_Mitra" w:cs="Noor_Mitra" w:hint="cs"/>
          <w:sz w:val="28"/>
          <w:szCs w:val="28"/>
          <w:rtl/>
          <w:lang w:bidi="fa-IR"/>
        </w:rPr>
        <w:t xml:space="preserve">اساسا </w:t>
      </w:r>
      <w:r w:rsidR="000F65A7">
        <w:rPr>
          <w:rFonts w:ascii="Noor_Mitra" w:hAnsi="Noor_Mitra" w:cs="Noor_Mitra" w:hint="cs"/>
          <w:sz w:val="28"/>
          <w:szCs w:val="28"/>
          <w:rtl/>
          <w:lang w:bidi="fa-IR"/>
        </w:rPr>
        <w:t xml:space="preserve">تردید کنیم. در نقطه مقابل گاه حکم هست اما تداعی و معانی نیست کما اینکه در تمامی قوانینی که دانشمندان از طریق برهان عقلی یا تجربه به آنها می رسند اینگونه است. </w:t>
      </w:r>
      <w:r w:rsidR="007821BC">
        <w:rPr>
          <w:rFonts w:ascii="Noor_Mitra" w:hAnsi="Noor_Mitra" w:cs="Noor_Mitra" w:hint="cs"/>
          <w:sz w:val="28"/>
          <w:szCs w:val="28"/>
          <w:rtl/>
          <w:lang w:bidi="fa-IR"/>
        </w:rPr>
        <w:t xml:space="preserve">بنابراین اینکه ما حکم و تصدیق را از قبیل تداعی معانی بدانیم درست نیست. </w:t>
      </w:r>
    </w:p>
    <w:p w:rsidR="007821BC" w:rsidRDefault="007821BC" w:rsidP="007166EB">
      <w:pPr>
        <w:jc w:val="both"/>
        <w:rPr>
          <w:rFonts w:ascii="Noor_Mitra" w:hAnsi="Noor_Mitra" w:cs="Noor_Mitra" w:hint="cs"/>
          <w:sz w:val="28"/>
          <w:szCs w:val="28"/>
          <w:rtl/>
          <w:lang w:bidi="fa-IR"/>
        </w:rPr>
      </w:pPr>
      <w:r>
        <w:rPr>
          <w:rFonts w:ascii="Noor_Mitra" w:hAnsi="Noor_Mitra" w:cs="Noor_Mitra" w:hint="cs"/>
          <w:sz w:val="28"/>
          <w:szCs w:val="28"/>
          <w:rtl/>
          <w:lang w:bidi="fa-IR"/>
        </w:rPr>
        <w:t>2. اشکال دیگر این است که تداعی معانی باعث می شود ذهن ما به مطلبی سبقت بگیرد</w:t>
      </w:r>
      <w:r w:rsidR="00F30811">
        <w:rPr>
          <w:rFonts w:ascii="Noor_Mitra" w:hAnsi="Noor_Mitra" w:cs="Noor_Mitra" w:hint="cs"/>
          <w:sz w:val="28"/>
          <w:szCs w:val="28"/>
          <w:rtl/>
          <w:lang w:bidi="fa-IR"/>
        </w:rPr>
        <w:t>،</w:t>
      </w:r>
      <w:r>
        <w:rPr>
          <w:rFonts w:ascii="Noor_Mitra" w:hAnsi="Noor_Mitra" w:cs="Noor_Mitra" w:hint="cs"/>
          <w:sz w:val="28"/>
          <w:szCs w:val="28"/>
          <w:rtl/>
          <w:lang w:bidi="fa-IR"/>
        </w:rPr>
        <w:t xml:space="preserve"> اما </w:t>
      </w:r>
      <w:r w:rsidR="00F30811">
        <w:rPr>
          <w:rFonts w:ascii="Noor_Mitra" w:hAnsi="Noor_Mitra" w:cs="Noor_Mitra" w:hint="cs"/>
          <w:sz w:val="28"/>
          <w:szCs w:val="28"/>
          <w:rtl/>
          <w:lang w:bidi="fa-IR"/>
        </w:rPr>
        <w:t xml:space="preserve">این امر </w:t>
      </w:r>
      <w:r>
        <w:rPr>
          <w:rFonts w:ascii="Noor_Mitra" w:hAnsi="Noor_Mitra" w:cs="Noor_Mitra" w:hint="cs"/>
          <w:sz w:val="28"/>
          <w:szCs w:val="28"/>
          <w:rtl/>
          <w:lang w:bidi="fa-IR"/>
        </w:rPr>
        <w:t>به خودی خود ارزش معرفت شناختی ندارد و نوعا برای کودکان و افراد سطحی نگر حاصل می شود. کسانی که توانمند شده باشند و قدرت پیش بینی های مطابق با واقع را داشته</w:t>
      </w:r>
      <w:r w:rsidR="00F30811">
        <w:rPr>
          <w:rFonts w:ascii="Noor_Mitra" w:hAnsi="Noor_Mitra" w:cs="Noor_Mitra" w:hint="cs"/>
          <w:sz w:val="28"/>
          <w:szCs w:val="28"/>
          <w:rtl/>
          <w:lang w:bidi="fa-IR"/>
        </w:rPr>
        <w:t>، سعی می کنند</w:t>
      </w:r>
      <w:r>
        <w:rPr>
          <w:rFonts w:ascii="Noor_Mitra" w:hAnsi="Noor_Mitra" w:cs="Noor_Mitra" w:hint="cs"/>
          <w:sz w:val="28"/>
          <w:szCs w:val="28"/>
          <w:rtl/>
          <w:lang w:bidi="fa-IR"/>
        </w:rPr>
        <w:t xml:space="preserve"> جلوی </w:t>
      </w:r>
      <w:r w:rsidR="00F30811">
        <w:rPr>
          <w:rFonts w:ascii="Noor_Mitra" w:hAnsi="Noor_Mitra" w:cs="Noor_Mitra" w:hint="cs"/>
          <w:sz w:val="28"/>
          <w:szCs w:val="28"/>
          <w:rtl/>
          <w:lang w:bidi="fa-IR"/>
        </w:rPr>
        <w:t xml:space="preserve">این </w:t>
      </w:r>
      <w:r>
        <w:rPr>
          <w:rFonts w:ascii="Noor_Mitra" w:hAnsi="Noor_Mitra" w:cs="Noor_Mitra" w:hint="cs"/>
          <w:sz w:val="28"/>
          <w:szCs w:val="28"/>
          <w:rtl/>
          <w:lang w:bidi="fa-IR"/>
        </w:rPr>
        <w:t xml:space="preserve">تداعی معانی </w:t>
      </w:r>
      <w:r w:rsidR="00F30811">
        <w:rPr>
          <w:rFonts w:ascii="Noor_Mitra" w:hAnsi="Noor_Mitra" w:cs="Noor_Mitra" w:hint="cs"/>
          <w:sz w:val="28"/>
          <w:szCs w:val="28"/>
          <w:rtl/>
          <w:lang w:bidi="fa-IR"/>
        </w:rPr>
        <w:t xml:space="preserve">ها </w:t>
      </w:r>
      <w:r>
        <w:rPr>
          <w:rFonts w:ascii="Noor_Mitra" w:hAnsi="Noor_Mitra" w:cs="Noor_Mitra" w:hint="cs"/>
          <w:sz w:val="28"/>
          <w:szCs w:val="28"/>
          <w:rtl/>
          <w:lang w:bidi="fa-IR"/>
        </w:rPr>
        <w:t xml:space="preserve">را </w:t>
      </w:r>
      <w:r w:rsidR="00F30811">
        <w:rPr>
          <w:rFonts w:ascii="Noor_Mitra" w:hAnsi="Noor_Mitra" w:cs="Noor_Mitra" w:hint="cs"/>
          <w:sz w:val="28"/>
          <w:szCs w:val="28"/>
          <w:rtl/>
          <w:lang w:bidi="fa-IR"/>
        </w:rPr>
        <w:t>ب</w:t>
      </w:r>
      <w:r>
        <w:rPr>
          <w:rFonts w:ascii="Noor_Mitra" w:hAnsi="Noor_Mitra" w:cs="Noor_Mitra" w:hint="cs"/>
          <w:sz w:val="28"/>
          <w:szCs w:val="28"/>
          <w:rtl/>
          <w:lang w:bidi="fa-IR"/>
        </w:rPr>
        <w:t xml:space="preserve">گیرند. </w:t>
      </w:r>
      <w:r w:rsidR="00F30811">
        <w:rPr>
          <w:rFonts w:ascii="Noor_Mitra" w:hAnsi="Noor_Mitra" w:cs="Noor_Mitra" w:hint="cs"/>
          <w:sz w:val="28"/>
          <w:szCs w:val="28"/>
          <w:rtl/>
          <w:lang w:bidi="fa-IR"/>
        </w:rPr>
        <w:t xml:space="preserve">همین است که </w:t>
      </w:r>
      <w:r>
        <w:rPr>
          <w:rFonts w:ascii="Noor_Mitra" w:hAnsi="Noor_Mitra" w:cs="Noor_Mitra" w:hint="cs"/>
          <w:sz w:val="28"/>
          <w:szCs w:val="28"/>
          <w:rtl/>
          <w:lang w:bidi="fa-IR"/>
        </w:rPr>
        <w:t xml:space="preserve">گاه مساله </w:t>
      </w:r>
      <w:r w:rsidR="007166EB">
        <w:rPr>
          <w:rFonts w:ascii="Noor_Mitra" w:hAnsi="Noor_Mitra" w:cs="Noor_Mitra" w:hint="cs"/>
          <w:sz w:val="28"/>
          <w:szCs w:val="28"/>
          <w:rtl/>
          <w:lang w:bidi="fa-IR"/>
        </w:rPr>
        <w:t xml:space="preserve">ای وقتی </w:t>
      </w:r>
      <w:r>
        <w:rPr>
          <w:rFonts w:ascii="Noor_Mitra" w:hAnsi="Noor_Mitra" w:cs="Noor_Mitra" w:hint="cs"/>
          <w:sz w:val="28"/>
          <w:szCs w:val="28"/>
          <w:rtl/>
          <w:lang w:bidi="fa-IR"/>
        </w:rPr>
        <w:t xml:space="preserve">به افراد عامی </w:t>
      </w:r>
      <w:r w:rsidR="007166EB">
        <w:rPr>
          <w:rFonts w:ascii="Noor_Mitra" w:hAnsi="Noor_Mitra" w:cs="Noor_Mitra" w:hint="cs"/>
          <w:sz w:val="28"/>
          <w:szCs w:val="28"/>
          <w:rtl/>
          <w:lang w:bidi="fa-IR"/>
        </w:rPr>
        <w:t xml:space="preserve">داده شود، </w:t>
      </w:r>
      <w:r>
        <w:rPr>
          <w:rFonts w:ascii="Noor_Mitra" w:hAnsi="Noor_Mitra" w:cs="Noor_Mitra" w:hint="cs"/>
          <w:sz w:val="28"/>
          <w:szCs w:val="28"/>
          <w:rtl/>
          <w:lang w:bidi="fa-IR"/>
        </w:rPr>
        <w:t xml:space="preserve">زود </w:t>
      </w:r>
      <w:r w:rsidR="007166EB">
        <w:rPr>
          <w:rFonts w:ascii="Noor_Mitra" w:hAnsi="Noor_Mitra" w:cs="Noor_Mitra" w:hint="cs"/>
          <w:sz w:val="28"/>
          <w:szCs w:val="28"/>
          <w:rtl/>
          <w:lang w:bidi="fa-IR"/>
        </w:rPr>
        <w:t xml:space="preserve">بر اساس تداعی معانی قضاوت می کنند، </w:t>
      </w:r>
      <w:r>
        <w:rPr>
          <w:rFonts w:ascii="Noor_Mitra" w:hAnsi="Noor_Mitra" w:cs="Noor_Mitra" w:hint="cs"/>
          <w:sz w:val="28"/>
          <w:szCs w:val="28"/>
          <w:rtl/>
          <w:lang w:bidi="fa-IR"/>
        </w:rPr>
        <w:t xml:space="preserve">اما ذهن </w:t>
      </w:r>
      <w:r w:rsidR="007166EB">
        <w:rPr>
          <w:rFonts w:ascii="Noor_Mitra" w:hAnsi="Noor_Mitra" w:cs="Noor_Mitra" w:hint="cs"/>
          <w:sz w:val="28"/>
          <w:szCs w:val="28"/>
          <w:rtl/>
          <w:lang w:bidi="fa-IR"/>
        </w:rPr>
        <w:t xml:space="preserve">های </w:t>
      </w:r>
      <w:r>
        <w:rPr>
          <w:rFonts w:ascii="Noor_Mitra" w:hAnsi="Noor_Mitra" w:cs="Noor_Mitra" w:hint="cs"/>
          <w:sz w:val="28"/>
          <w:szCs w:val="28"/>
          <w:rtl/>
          <w:lang w:bidi="fa-IR"/>
        </w:rPr>
        <w:t xml:space="preserve">ورزیده این کار را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کن</w:t>
      </w:r>
      <w:r w:rsidR="007166EB">
        <w:rPr>
          <w:rFonts w:ascii="Noor_Mitra" w:hAnsi="Noor_Mitra" w:cs="Noor_Mitra" w:hint="cs"/>
          <w:sz w:val="28"/>
          <w:szCs w:val="28"/>
          <w:rtl/>
          <w:lang w:bidi="fa-IR"/>
        </w:rPr>
        <w:t>ن</w:t>
      </w:r>
      <w:r>
        <w:rPr>
          <w:rFonts w:ascii="Noor_Mitra" w:hAnsi="Noor_Mitra" w:cs="Noor_Mitra" w:hint="cs"/>
          <w:sz w:val="28"/>
          <w:szCs w:val="28"/>
          <w:rtl/>
          <w:lang w:bidi="fa-IR"/>
        </w:rPr>
        <w:t>د.</w:t>
      </w:r>
      <w:r>
        <w:rPr>
          <w:rStyle w:val="FootnoteReference"/>
          <w:rFonts w:ascii="Noor_Mitra" w:hAnsi="Noor_Mitra" w:cs="Noor_Mitra"/>
          <w:sz w:val="28"/>
          <w:szCs w:val="28"/>
          <w:rtl/>
          <w:lang w:bidi="fa-IR"/>
        </w:rPr>
        <w:footnoteReference w:id="4"/>
      </w:r>
    </w:p>
    <w:p w:rsidR="00BF6494" w:rsidRDefault="007821BC" w:rsidP="00C37C28">
      <w:pPr>
        <w:jc w:val="both"/>
        <w:rPr>
          <w:rFonts w:ascii="Noor_Mitra" w:hAnsi="Noor_Mitra" w:cs="Noor_Mitra" w:hint="cs"/>
          <w:sz w:val="28"/>
          <w:szCs w:val="28"/>
          <w:rtl/>
          <w:lang w:bidi="fa-IR"/>
        </w:rPr>
      </w:pPr>
      <w:r>
        <w:rPr>
          <w:rFonts w:ascii="Noor_Mitra" w:hAnsi="Noor_Mitra" w:cs="Noor_Mitra" w:hint="cs"/>
          <w:sz w:val="28"/>
          <w:szCs w:val="28"/>
          <w:rtl/>
          <w:lang w:bidi="fa-IR"/>
        </w:rPr>
        <w:t>3. استوارت میل</w:t>
      </w:r>
      <w:r w:rsidR="00BF6494">
        <w:rPr>
          <w:rFonts w:ascii="Noor_Mitra" w:hAnsi="Noor_Mitra" w:cs="Noor_Mitra" w:hint="cs"/>
          <w:sz w:val="28"/>
          <w:szCs w:val="28"/>
          <w:rtl/>
          <w:lang w:bidi="fa-IR"/>
        </w:rPr>
        <w:t xml:space="preserve">، مبنای قوانین تجربی را اصل </w:t>
      </w:r>
      <w:proofErr w:type="spellStart"/>
      <w:r w:rsidR="00BF6494">
        <w:rPr>
          <w:rFonts w:ascii="Noor_Mitra" w:hAnsi="Noor_Mitra" w:cs="Noor_Mitra" w:hint="cs"/>
          <w:sz w:val="28"/>
          <w:szCs w:val="28"/>
          <w:rtl/>
          <w:lang w:bidi="fa-IR"/>
        </w:rPr>
        <w:t>علیت</w:t>
      </w:r>
      <w:proofErr w:type="spellEnd"/>
      <w:r w:rsidR="00BF6494">
        <w:rPr>
          <w:rFonts w:ascii="Noor_Mitra" w:hAnsi="Noor_Mitra" w:cs="Noor_Mitra" w:hint="cs"/>
          <w:sz w:val="28"/>
          <w:szCs w:val="28"/>
          <w:rtl/>
          <w:lang w:bidi="fa-IR"/>
        </w:rPr>
        <w:t xml:space="preserve"> عمومی و یکنواختی طبیعت می داند. تجربه گرایان دیگر نیز این دو قانون را قبول دارند. این اصل مبنای </w:t>
      </w:r>
      <w:proofErr w:type="spellStart"/>
      <w:r w:rsidR="00BF6494">
        <w:rPr>
          <w:rFonts w:ascii="Noor_Mitra" w:hAnsi="Noor_Mitra" w:cs="Noor_Mitra" w:hint="cs"/>
          <w:sz w:val="28"/>
          <w:szCs w:val="28"/>
          <w:rtl/>
          <w:lang w:bidi="fa-IR"/>
        </w:rPr>
        <w:t>استقراء</w:t>
      </w:r>
      <w:proofErr w:type="spellEnd"/>
      <w:r w:rsidR="00BF6494">
        <w:rPr>
          <w:rFonts w:ascii="Noor_Mitra" w:hAnsi="Noor_Mitra" w:cs="Noor_Mitra" w:hint="cs"/>
          <w:sz w:val="28"/>
          <w:szCs w:val="28"/>
          <w:rtl/>
          <w:lang w:bidi="fa-IR"/>
        </w:rPr>
        <w:t xml:space="preserve"> و تجربه است. اکنون سوال این است که این اصل از کجا حاصل شده است؟ اینان آن را برخواسته از تجربه و </w:t>
      </w:r>
      <w:proofErr w:type="spellStart"/>
      <w:r w:rsidR="00BF6494">
        <w:rPr>
          <w:rFonts w:ascii="Noor_Mitra" w:hAnsi="Noor_Mitra" w:cs="Noor_Mitra" w:hint="cs"/>
          <w:sz w:val="28"/>
          <w:szCs w:val="28"/>
          <w:rtl/>
          <w:lang w:bidi="fa-IR"/>
        </w:rPr>
        <w:t>استقراء</w:t>
      </w:r>
      <w:proofErr w:type="spellEnd"/>
      <w:r w:rsidR="00BF6494">
        <w:rPr>
          <w:rFonts w:ascii="Noor_Mitra" w:hAnsi="Noor_Mitra" w:cs="Noor_Mitra" w:hint="cs"/>
          <w:sz w:val="28"/>
          <w:szCs w:val="28"/>
          <w:rtl/>
          <w:lang w:bidi="fa-IR"/>
        </w:rPr>
        <w:t xml:space="preserve"> می دانند. پس اصل </w:t>
      </w:r>
      <w:proofErr w:type="spellStart"/>
      <w:r w:rsidR="00BF6494">
        <w:rPr>
          <w:rFonts w:ascii="Noor_Mitra" w:hAnsi="Noor_Mitra" w:cs="Noor_Mitra" w:hint="cs"/>
          <w:sz w:val="28"/>
          <w:szCs w:val="28"/>
          <w:rtl/>
          <w:lang w:bidi="fa-IR"/>
        </w:rPr>
        <w:t>علیت</w:t>
      </w:r>
      <w:proofErr w:type="spellEnd"/>
      <w:r w:rsidR="00BF6494">
        <w:rPr>
          <w:rFonts w:ascii="Noor_Mitra" w:hAnsi="Noor_Mitra" w:cs="Noor_Mitra" w:hint="cs"/>
          <w:sz w:val="28"/>
          <w:szCs w:val="28"/>
          <w:rtl/>
          <w:lang w:bidi="fa-IR"/>
        </w:rPr>
        <w:t xml:space="preserve"> برخواسته از </w:t>
      </w:r>
      <w:proofErr w:type="spellStart"/>
      <w:r w:rsidR="00BF6494">
        <w:rPr>
          <w:rFonts w:ascii="Noor_Mitra" w:hAnsi="Noor_Mitra" w:cs="Noor_Mitra" w:hint="cs"/>
          <w:sz w:val="28"/>
          <w:szCs w:val="28"/>
          <w:rtl/>
          <w:lang w:bidi="fa-IR"/>
        </w:rPr>
        <w:t>استقراء</w:t>
      </w:r>
      <w:proofErr w:type="spellEnd"/>
      <w:r w:rsidR="00BF6494">
        <w:rPr>
          <w:rFonts w:ascii="Noor_Mitra" w:hAnsi="Noor_Mitra" w:cs="Noor_Mitra" w:hint="cs"/>
          <w:sz w:val="28"/>
          <w:szCs w:val="28"/>
          <w:rtl/>
          <w:lang w:bidi="fa-IR"/>
        </w:rPr>
        <w:t xml:space="preserve"> و تجربه است و </w:t>
      </w:r>
      <w:proofErr w:type="spellStart"/>
      <w:r w:rsidR="00BF6494">
        <w:rPr>
          <w:rFonts w:ascii="Noor_Mitra" w:hAnsi="Noor_Mitra" w:cs="Noor_Mitra" w:hint="cs"/>
          <w:sz w:val="28"/>
          <w:szCs w:val="28"/>
          <w:rtl/>
          <w:lang w:bidi="fa-IR"/>
        </w:rPr>
        <w:t>استقراء</w:t>
      </w:r>
      <w:proofErr w:type="spellEnd"/>
      <w:r w:rsidR="00BF6494">
        <w:rPr>
          <w:rFonts w:ascii="Noor_Mitra" w:hAnsi="Noor_Mitra" w:cs="Noor_Mitra" w:hint="cs"/>
          <w:sz w:val="28"/>
          <w:szCs w:val="28"/>
          <w:rtl/>
          <w:lang w:bidi="fa-IR"/>
        </w:rPr>
        <w:t xml:space="preserve"> و تجربه هم مبتنی اصل </w:t>
      </w:r>
      <w:proofErr w:type="spellStart"/>
      <w:r w:rsidR="00BF6494">
        <w:rPr>
          <w:rFonts w:ascii="Noor_Mitra" w:hAnsi="Noor_Mitra" w:cs="Noor_Mitra" w:hint="cs"/>
          <w:sz w:val="28"/>
          <w:szCs w:val="28"/>
          <w:rtl/>
          <w:lang w:bidi="fa-IR"/>
        </w:rPr>
        <w:t>علیت</w:t>
      </w:r>
      <w:proofErr w:type="spellEnd"/>
      <w:r w:rsidR="00BF6494">
        <w:rPr>
          <w:rFonts w:ascii="Noor_Mitra" w:hAnsi="Noor_Mitra" w:cs="Noor_Mitra" w:hint="cs"/>
          <w:sz w:val="28"/>
          <w:szCs w:val="28"/>
          <w:rtl/>
          <w:lang w:bidi="fa-IR"/>
        </w:rPr>
        <w:t xml:space="preserve"> است و این دور باطل است. </w:t>
      </w:r>
    </w:p>
    <w:p w:rsidR="0000655E" w:rsidRDefault="0000655E" w:rsidP="00C37C28">
      <w:pPr>
        <w:jc w:val="both"/>
        <w:rPr>
          <w:rFonts w:ascii="Noor_Mitra" w:hAnsi="Noor_Mitra" w:cs="Noor_Mitra"/>
          <w:sz w:val="28"/>
          <w:szCs w:val="28"/>
          <w:rtl/>
          <w:lang w:bidi="fa-IR"/>
        </w:rPr>
      </w:pPr>
      <w:r>
        <w:rPr>
          <w:rFonts w:ascii="Noor_Mitra" w:hAnsi="Noor_Mitra" w:cs="Noor_Mitra" w:hint="cs"/>
          <w:sz w:val="28"/>
          <w:szCs w:val="28"/>
          <w:rtl/>
          <w:lang w:bidi="fa-IR"/>
        </w:rPr>
        <w:t>فلیسین</w:t>
      </w:r>
      <w:r w:rsidR="00BF6494">
        <w:rPr>
          <w:rFonts w:ascii="Noor_Mitra" w:hAnsi="Noor_Mitra" w:cs="Noor_Mitra" w:hint="cs"/>
          <w:sz w:val="28"/>
          <w:szCs w:val="28"/>
          <w:rtl/>
          <w:lang w:bidi="fa-IR"/>
        </w:rPr>
        <w:t xml:space="preserve"> شاله برای حل این مشکل در پاسخ گفته است: مقصود از </w:t>
      </w:r>
      <w:proofErr w:type="spellStart"/>
      <w:r w:rsidR="00BF6494">
        <w:rPr>
          <w:rFonts w:ascii="Noor_Mitra" w:hAnsi="Noor_Mitra" w:cs="Noor_Mitra" w:hint="cs"/>
          <w:sz w:val="28"/>
          <w:szCs w:val="28"/>
          <w:rtl/>
          <w:lang w:bidi="fa-IR"/>
        </w:rPr>
        <w:t>استقرائی</w:t>
      </w:r>
      <w:proofErr w:type="spellEnd"/>
      <w:r w:rsidR="00BF6494">
        <w:rPr>
          <w:rFonts w:ascii="Noor_Mitra" w:hAnsi="Noor_Mitra" w:cs="Noor_Mitra" w:hint="cs"/>
          <w:sz w:val="28"/>
          <w:szCs w:val="28"/>
          <w:rtl/>
          <w:lang w:bidi="fa-IR"/>
        </w:rPr>
        <w:t xml:space="preserve"> که مبنای اصل </w:t>
      </w:r>
      <w:proofErr w:type="spellStart"/>
      <w:r w:rsidR="00BF6494">
        <w:rPr>
          <w:rFonts w:ascii="Noor_Mitra" w:hAnsi="Noor_Mitra" w:cs="Noor_Mitra" w:hint="cs"/>
          <w:sz w:val="28"/>
          <w:szCs w:val="28"/>
          <w:rtl/>
          <w:lang w:bidi="fa-IR"/>
        </w:rPr>
        <w:t>علیت</w:t>
      </w:r>
      <w:proofErr w:type="spellEnd"/>
      <w:r w:rsidR="00BF6494">
        <w:rPr>
          <w:rFonts w:ascii="Noor_Mitra" w:hAnsi="Noor_Mitra" w:cs="Noor_Mitra" w:hint="cs"/>
          <w:sz w:val="28"/>
          <w:szCs w:val="28"/>
          <w:rtl/>
          <w:lang w:bidi="fa-IR"/>
        </w:rPr>
        <w:t xml:space="preserve"> و یکنواختی طبیعت است، </w:t>
      </w:r>
      <w:proofErr w:type="spellStart"/>
      <w:r>
        <w:rPr>
          <w:rFonts w:ascii="Noor_Mitra" w:hAnsi="Noor_Mitra" w:cs="Noor_Mitra" w:hint="cs"/>
          <w:sz w:val="28"/>
          <w:szCs w:val="28"/>
          <w:rtl/>
          <w:lang w:bidi="fa-IR"/>
        </w:rPr>
        <w:t>استقرای</w:t>
      </w:r>
      <w:proofErr w:type="spellEnd"/>
      <w:r>
        <w:rPr>
          <w:rFonts w:ascii="Noor_Mitra" w:hAnsi="Noor_Mitra" w:cs="Noor_Mitra" w:hint="cs"/>
          <w:sz w:val="28"/>
          <w:szCs w:val="28"/>
          <w:rtl/>
          <w:lang w:bidi="fa-IR"/>
        </w:rPr>
        <w:t xml:space="preserve"> سطحی و عامیانه است و مقصود از </w:t>
      </w:r>
      <w:proofErr w:type="spellStart"/>
      <w:r>
        <w:rPr>
          <w:rFonts w:ascii="Noor_Mitra" w:hAnsi="Noor_Mitra" w:cs="Noor_Mitra" w:hint="cs"/>
          <w:sz w:val="28"/>
          <w:szCs w:val="28"/>
          <w:rtl/>
          <w:lang w:bidi="fa-IR"/>
        </w:rPr>
        <w:t>استقرائی</w:t>
      </w:r>
      <w:proofErr w:type="spellEnd"/>
      <w:r>
        <w:rPr>
          <w:rFonts w:ascii="Noor_Mitra" w:hAnsi="Noor_Mitra" w:cs="Noor_Mitra" w:hint="cs"/>
          <w:sz w:val="28"/>
          <w:szCs w:val="28"/>
          <w:rtl/>
          <w:lang w:bidi="fa-IR"/>
        </w:rPr>
        <w:t xml:space="preserve"> که مبتنی بر اصل </w:t>
      </w:r>
      <w:proofErr w:type="spellStart"/>
      <w:r>
        <w:rPr>
          <w:rFonts w:ascii="Noor_Mitra" w:hAnsi="Noor_Mitra" w:cs="Noor_Mitra" w:hint="cs"/>
          <w:sz w:val="28"/>
          <w:szCs w:val="28"/>
          <w:rtl/>
          <w:lang w:bidi="fa-IR"/>
        </w:rPr>
        <w:t>علیت</w:t>
      </w:r>
      <w:proofErr w:type="spellEnd"/>
      <w:r>
        <w:rPr>
          <w:rFonts w:ascii="Noor_Mitra" w:hAnsi="Noor_Mitra" w:cs="Noor_Mitra" w:hint="cs"/>
          <w:sz w:val="28"/>
          <w:szCs w:val="28"/>
          <w:rtl/>
          <w:lang w:bidi="fa-IR"/>
        </w:rPr>
        <w:t xml:space="preserve"> و یکنواختی طبیعت است، </w:t>
      </w:r>
      <w:proofErr w:type="spellStart"/>
      <w:r>
        <w:rPr>
          <w:rFonts w:ascii="Noor_Mitra" w:hAnsi="Noor_Mitra" w:cs="Noor_Mitra" w:hint="cs"/>
          <w:sz w:val="28"/>
          <w:szCs w:val="28"/>
          <w:rtl/>
          <w:lang w:bidi="fa-IR"/>
        </w:rPr>
        <w:t>استقراء</w:t>
      </w:r>
      <w:proofErr w:type="spellEnd"/>
      <w:r>
        <w:rPr>
          <w:rFonts w:ascii="Noor_Mitra" w:hAnsi="Noor_Mitra" w:cs="Noor_Mitra" w:hint="cs"/>
          <w:sz w:val="28"/>
          <w:szCs w:val="28"/>
          <w:rtl/>
          <w:lang w:bidi="fa-IR"/>
        </w:rPr>
        <w:t xml:space="preserve"> علمی است و لذا دور نیست. </w:t>
      </w:r>
      <w:r>
        <w:rPr>
          <w:rStyle w:val="FootnoteReference"/>
          <w:rFonts w:ascii="Noor_Mitra" w:hAnsi="Noor_Mitra" w:cs="Noor_Mitra"/>
          <w:sz w:val="28"/>
          <w:szCs w:val="28"/>
          <w:rtl/>
          <w:lang w:bidi="fa-IR"/>
        </w:rPr>
        <w:footnoteReference w:id="5"/>
      </w:r>
      <w:r>
        <w:rPr>
          <w:rFonts w:ascii="Noor_Mitra" w:hAnsi="Noor_Mitra" w:cs="Noor_Mitra" w:hint="cs"/>
          <w:sz w:val="28"/>
          <w:szCs w:val="28"/>
          <w:rtl/>
          <w:lang w:bidi="fa-IR"/>
        </w:rPr>
        <w:t xml:space="preserve"> اما این پاسخ درست نیست زیرا اگر ذهن انسان در </w:t>
      </w:r>
      <w:proofErr w:type="spellStart"/>
      <w:r>
        <w:rPr>
          <w:rFonts w:ascii="Noor_Mitra" w:hAnsi="Noor_Mitra" w:cs="Noor_Mitra" w:hint="cs"/>
          <w:sz w:val="28"/>
          <w:szCs w:val="28"/>
          <w:rtl/>
          <w:lang w:bidi="fa-IR"/>
        </w:rPr>
        <w:t>استقراء</w:t>
      </w:r>
      <w:proofErr w:type="spellEnd"/>
      <w:r>
        <w:rPr>
          <w:rFonts w:ascii="Noor_Mitra" w:hAnsi="Noor_Mitra" w:cs="Noor_Mitra" w:hint="cs"/>
          <w:sz w:val="28"/>
          <w:szCs w:val="28"/>
          <w:rtl/>
          <w:lang w:bidi="fa-IR"/>
        </w:rPr>
        <w:t xml:space="preserve"> عامیانه که به اصل </w:t>
      </w:r>
      <w:proofErr w:type="spellStart"/>
      <w:r>
        <w:rPr>
          <w:rFonts w:ascii="Noor_Mitra" w:hAnsi="Noor_Mitra" w:cs="Noor_Mitra" w:hint="cs"/>
          <w:sz w:val="28"/>
          <w:szCs w:val="28"/>
          <w:rtl/>
          <w:lang w:bidi="fa-IR"/>
        </w:rPr>
        <w:t>علیت</w:t>
      </w:r>
      <w:proofErr w:type="spellEnd"/>
      <w:r>
        <w:rPr>
          <w:rFonts w:ascii="Noor_Mitra" w:hAnsi="Noor_Mitra" w:cs="Noor_Mitra" w:hint="cs"/>
          <w:sz w:val="28"/>
          <w:szCs w:val="28"/>
          <w:rtl/>
          <w:lang w:bidi="fa-IR"/>
        </w:rPr>
        <w:t xml:space="preserve"> دست می یابد بدون ملاک و گزاف باشد در این صورت اصل </w:t>
      </w:r>
      <w:proofErr w:type="spellStart"/>
      <w:r>
        <w:rPr>
          <w:rFonts w:ascii="Noor_Mitra" w:hAnsi="Noor_Mitra" w:cs="Noor_Mitra" w:hint="cs"/>
          <w:sz w:val="28"/>
          <w:szCs w:val="28"/>
          <w:rtl/>
          <w:lang w:bidi="fa-IR"/>
        </w:rPr>
        <w:t>علیتی</w:t>
      </w:r>
      <w:proofErr w:type="spellEnd"/>
      <w:r>
        <w:rPr>
          <w:rFonts w:ascii="Noor_Mitra" w:hAnsi="Noor_Mitra" w:cs="Noor_Mitra" w:hint="cs"/>
          <w:sz w:val="28"/>
          <w:szCs w:val="28"/>
          <w:rtl/>
          <w:lang w:bidi="fa-IR"/>
        </w:rPr>
        <w:t xml:space="preserve"> که از آن حاصل می شود بی ارزش خواهد بود. و اگر دارای ملاک باشد سوال می کنیم ملاک آن چیست؟ قطعا ملاک آن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تواند چیزی غیر از اصل </w:t>
      </w:r>
      <w:proofErr w:type="spellStart"/>
      <w:r>
        <w:rPr>
          <w:rFonts w:ascii="Noor_Mitra" w:hAnsi="Noor_Mitra" w:cs="Noor_Mitra" w:hint="cs"/>
          <w:sz w:val="28"/>
          <w:szCs w:val="28"/>
          <w:rtl/>
          <w:lang w:bidi="fa-IR"/>
        </w:rPr>
        <w:t>علیت</w:t>
      </w:r>
      <w:proofErr w:type="spellEnd"/>
      <w:r>
        <w:rPr>
          <w:rFonts w:ascii="Noor_Mitra" w:hAnsi="Noor_Mitra" w:cs="Noor_Mitra" w:hint="cs"/>
          <w:sz w:val="28"/>
          <w:szCs w:val="28"/>
          <w:rtl/>
          <w:lang w:bidi="fa-IR"/>
        </w:rPr>
        <w:t xml:space="preserve"> باشد. </w:t>
      </w:r>
      <w:r w:rsidR="00C37C28">
        <w:rPr>
          <w:rFonts w:ascii="Noor_Mitra" w:hAnsi="Noor_Mitra" w:cs="Noor_Mitra" w:hint="cs"/>
          <w:sz w:val="28"/>
          <w:szCs w:val="28"/>
          <w:rtl/>
          <w:lang w:bidi="fa-IR"/>
        </w:rPr>
        <w:t xml:space="preserve">بنابراین معنای آن این است که </w:t>
      </w:r>
      <w:r>
        <w:rPr>
          <w:rFonts w:ascii="Noor_Mitra" w:hAnsi="Noor_Mitra" w:cs="Noor_Mitra" w:hint="cs"/>
          <w:sz w:val="28"/>
          <w:szCs w:val="28"/>
          <w:rtl/>
          <w:lang w:bidi="fa-IR"/>
        </w:rPr>
        <w:t xml:space="preserve">ذهن عامیانه اصل </w:t>
      </w:r>
      <w:proofErr w:type="spellStart"/>
      <w:r>
        <w:rPr>
          <w:rFonts w:ascii="Noor_Mitra" w:hAnsi="Noor_Mitra" w:cs="Noor_Mitra" w:hint="cs"/>
          <w:sz w:val="28"/>
          <w:szCs w:val="28"/>
          <w:rtl/>
          <w:lang w:bidi="fa-IR"/>
        </w:rPr>
        <w:t>علیت</w:t>
      </w:r>
      <w:proofErr w:type="spellEnd"/>
      <w:r>
        <w:rPr>
          <w:rFonts w:ascii="Noor_Mitra" w:hAnsi="Noor_Mitra" w:cs="Noor_Mitra" w:hint="cs"/>
          <w:sz w:val="28"/>
          <w:szCs w:val="28"/>
          <w:rtl/>
          <w:lang w:bidi="fa-IR"/>
        </w:rPr>
        <w:t xml:space="preserve"> پذیرفته شده است و </w:t>
      </w:r>
      <w:r w:rsidR="00C37C28">
        <w:rPr>
          <w:rFonts w:ascii="Noor_Mitra" w:hAnsi="Noor_Mitra" w:cs="Noor_Mitra" w:hint="cs"/>
          <w:sz w:val="28"/>
          <w:szCs w:val="28"/>
          <w:rtl/>
          <w:lang w:bidi="fa-IR"/>
        </w:rPr>
        <w:t xml:space="preserve">این نشان می دهد که اصل </w:t>
      </w:r>
      <w:proofErr w:type="spellStart"/>
      <w:r w:rsidR="00C37C28">
        <w:rPr>
          <w:rFonts w:ascii="Noor_Mitra" w:hAnsi="Noor_Mitra" w:cs="Noor_Mitra" w:hint="cs"/>
          <w:sz w:val="28"/>
          <w:szCs w:val="28"/>
          <w:rtl/>
          <w:lang w:bidi="fa-IR"/>
        </w:rPr>
        <w:t>علیت</w:t>
      </w:r>
      <w:proofErr w:type="spellEnd"/>
      <w:r w:rsidR="00C37C28">
        <w:rPr>
          <w:rFonts w:ascii="Noor_Mitra" w:hAnsi="Noor_Mitra" w:cs="Noor_Mitra" w:hint="cs"/>
          <w:sz w:val="28"/>
          <w:szCs w:val="28"/>
          <w:rtl/>
          <w:lang w:bidi="fa-IR"/>
        </w:rPr>
        <w:t xml:space="preserve"> </w:t>
      </w:r>
      <w:r>
        <w:rPr>
          <w:rFonts w:ascii="Noor_Mitra" w:hAnsi="Noor_Mitra" w:cs="Noor_Mitra" w:hint="cs"/>
          <w:sz w:val="28"/>
          <w:szCs w:val="28"/>
          <w:rtl/>
          <w:lang w:bidi="fa-IR"/>
        </w:rPr>
        <w:t xml:space="preserve">یک اصل </w:t>
      </w:r>
      <w:proofErr w:type="spellStart"/>
      <w:r>
        <w:rPr>
          <w:rFonts w:ascii="Noor_Mitra" w:hAnsi="Noor_Mitra" w:cs="Noor_Mitra" w:hint="cs"/>
          <w:sz w:val="28"/>
          <w:szCs w:val="28"/>
          <w:rtl/>
          <w:lang w:bidi="fa-IR"/>
        </w:rPr>
        <w:t>پیشینی</w:t>
      </w:r>
      <w:proofErr w:type="spellEnd"/>
      <w:r>
        <w:rPr>
          <w:rFonts w:ascii="Noor_Mitra" w:hAnsi="Noor_Mitra" w:cs="Noor_Mitra" w:hint="cs"/>
          <w:sz w:val="28"/>
          <w:szCs w:val="28"/>
          <w:rtl/>
          <w:lang w:bidi="fa-IR"/>
        </w:rPr>
        <w:t xml:space="preserve"> است که بشر به مقتضای عقل خود آن را درک می کند.</w:t>
      </w:r>
      <w:r>
        <w:rPr>
          <w:rStyle w:val="FootnoteReference"/>
          <w:rFonts w:ascii="Noor_Mitra" w:hAnsi="Noor_Mitra" w:cs="Noor_Mitra"/>
          <w:sz w:val="28"/>
          <w:szCs w:val="28"/>
          <w:rtl/>
          <w:lang w:bidi="fa-IR"/>
        </w:rPr>
        <w:footnoteReference w:id="6"/>
      </w:r>
    </w:p>
    <w:p w:rsidR="0000655E" w:rsidRDefault="0000655E" w:rsidP="00C37C28">
      <w:pPr>
        <w:jc w:val="both"/>
        <w:rPr>
          <w:rFonts w:ascii="Noor_Mitra" w:hAnsi="Noor_Mitra" w:cs="Noor_Mitra" w:hint="cs"/>
          <w:sz w:val="28"/>
          <w:szCs w:val="28"/>
          <w:rtl/>
          <w:lang w:bidi="fa-IR"/>
        </w:rPr>
      </w:pPr>
      <w:r>
        <w:rPr>
          <w:rFonts w:ascii="Noor_Mitra" w:hAnsi="Noor_Mitra" w:cs="Noor_Mitra" w:hint="cs"/>
          <w:sz w:val="28"/>
          <w:szCs w:val="28"/>
          <w:rtl/>
          <w:lang w:bidi="fa-IR"/>
        </w:rPr>
        <w:lastRenderedPageBreak/>
        <w:t xml:space="preserve">4. اگر فرض کنیم که در اموری که قابل مشاهده هستند بپذیریم که </w:t>
      </w:r>
      <w:proofErr w:type="spellStart"/>
      <w:r>
        <w:rPr>
          <w:rFonts w:ascii="Noor_Mitra" w:hAnsi="Noor_Mitra" w:cs="Noor_Mitra" w:hint="cs"/>
          <w:sz w:val="28"/>
          <w:szCs w:val="28"/>
          <w:rtl/>
          <w:lang w:bidi="fa-IR"/>
        </w:rPr>
        <w:t>تصدیقات</w:t>
      </w:r>
      <w:proofErr w:type="spellEnd"/>
      <w:r>
        <w:rPr>
          <w:rFonts w:ascii="Noor_Mitra" w:hAnsi="Noor_Mitra" w:cs="Noor_Mitra" w:hint="cs"/>
          <w:sz w:val="28"/>
          <w:szCs w:val="28"/>
          <w:rtl/>
          <w:lang w:bidi="fa-IR"/>
        </w:rPr>
        <w:t xml:space="preserve"> ذهنی از باب تداعی معانی هستند، یعنی ما مشاهده کرده و بر اساس آن به درک ذهنی می رسیم اما در مورد </w:t>
      </w:r>
      <w:proofErr w:type="spellStart"/>
      <w:r>
        <w:rPr>
          <w:rFonts w:ascii="Noor_Mitra" w:hAnsi="Noor_Mitra" w:cs="Noor_Mitra" w:hint="cs"/>
          <w:sz w:val="28"/>
          <w:szCs w:val="28"/>
          <w:rtl/>
          <w:lang w:bidi="fa-IR"/>
        </w:rPr>
        <w:t>محالات</w:t>
      </w:r>
      <w:proofErr w:type="spellEnd"/>
      <w:r>
        <w:rPr>
          <w:rFonts w:ascii="Noor_Mitra" w:hAnsi="Noor_Mitra" w:cs="Noor_Mitra" w:hint="cs"/>
          <w:sz w:val="28"/>
          <w:szCs w:val="28"/>
          <w:rtl/>
          <w:lang w:bidi="fa-IR"/>
        </w:rPr>
        <w:t xml:space="preserve"> و معلومات چگونه است؟ چگونه می خواهیم اصل تناقض را بر اساس مشاهده و تجربه توجیه کنیم</w:t>
      </w:r>
      <w:r w:rsidR="00C37C28">
        <w:rPr>
          <w:rFonts w:ascii="Noor_Mitra" w:hAnsi="Noor_Mitra" w:cs="Noor_Mitra" w:hint="cs"/>
          <w:sz w:val="28"/>
          <w:szCs w:val="28"/>
          <w:rtl/>
          <w:lang w:bidi="fa-IR"/>
        </w:rPr>
        <w:t xml:space="preserve">، در حالی که </w:t>
      </w:r>
      <w:r>
        <w:rPr>
          <w:rFonts w:ascii="Noor_Mitra" w:hAnsi="Noor_Mitra" w:cs="Noor_Mitra" w:hint="cs"/>
          <w:sz w:val="28"/>
          <w:szCs w:val="28"/>
          <w:rtl/>
          <w:lang w:bidi="fa-IR"/>
        </w:rPr>
        <w:t xml:space="preserve">اینها </w:t>
      </w:r>
      <w:r w:rsidR="00C37C28">
        <w:rPr>
          <w:rFonts w:ascii="Noor_Mitra" w:hAnsi="Noor_Mitra" w:cs="Noor_Mitra" w:hint="cs"/>
          <w:sz w:val="28"/>
          <w:szCs w:val="28"/>
          <w:rtl/>
          <w:lang w:bidi="fa-IR"/>
        </w:rPr>
        <w:t xml:space="preserve">اصلا </w:t>
      </w:r>
      <w:r>
        <w:rPr>
          <w:rFonts w:ascii="Noor_Mitra" w:hAnsi="Noor_Mitra" w:cs="Noor_Mitra" w:hint="cs"/>
          <w:sz w:val="28"/>
          <w:szCs w:val="28"/>
          <w:rtl/>
          <w:lang w:bidi="fa-IR"/>
        </w:rPr>
        <w:t>قابل مشاهده و تجربه نیستند</w:t>
      </w:r>
      <w:r w:rsidR="00C37C28">
        <w:rPr>
          <w:rFonts w:ascii="Noor_Mitra" w:hAnsi="Noor_Mitra" w:cs="Noor_Mitra" w:hint="cs"/>
          <w:sz w:val="28"/>
          <w:szCs w:val="28"/>
          <w:rtl/>
          <w:lang w:bidi="fa-IR"/>
        </w:rPr>
        <w:t>؟</w:t>
      </w:r>
      <w:r>
        <w:rPr>
          <w:rFonts w:ascii="Noor_Mitra" w:hAnsi="Noor_Mitra" w:cs="Noor_Mitra" w:hint="cs"/>
          <w:sz w:val="28"/>
          <w:szCs w:val="28"/>
          <w:rtl/>
          <w:lang w:bidi="fa-IR"/>
        </w:rPr>
        <w:t xml:space="preserve"> مشاهده در امور </w:t>
      </w:r>
      <w:proofErr w:type="spellStart"/>
      <w:r>
        <w:rPr>
          <w:rFonts w:ascii="Noor_Mitra" w:hAnsi="Noor_Mitra" w:cs="Noor_Mitra" w:hint="cs"/>
          <w:sz w:val="28"/>
          <w:szCs w:val="28"/>
          <w:rtl/>
          <w:lang w:bidi="fa-IR"/>
        </w:rPr>
        <w:t>وجودی</w:t>
      </w:r>
      <w:proofErr w:type="spellEnd"/>
      <w:r>
        <w:rPr>
          <w:rFonts w:ascii="Noor_Mitra" w:hAnsi="Noor_Mitra" w:cs="Noor_Mitra" w:hint="cs"/>
          <w:sz w:val="28"/>
          <w:szCs w:val="28"/>
          <w:rtl/>
          <w:lang w:bidi="fa-IR"/>
        </w:rPr>
        <w:t xml:space="preserve"> محسوس صدق می کند و در غیر آن صدق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کند. این نشان می دهد که عقل انسان ما قبل تجربه </w:t>
      </w:r>
      <w:r w:rsidR="00C37C28">
        <w:rPr>
          <w:rFonts w:ascii="Noor_Mitra" w:hAnsi="Noor_Mitra" w:cs="Noor_Mitra" w:hint="cs"/>
          <w:sz w:val="28"/>
          <w:szCs w:val="28"/>
          <w:rtl/>
          <w:lang w:bidi="fa-IR"/>
        </w:rPr>
        <w:t xml:space="preserve">از تجربه </w:t>
      </w:r>
      <w:r>
        <w:rPr>
          <w:rFonts w:ascii="Noor_Mitra" w:hAnsi="Noor_Mitra" w:cs="Noor_Mitra" w:hint="cs"/>
          <w:sz w:val="28"/>
          <w:szCs w:val="28"/>
          <w:rtl/>
          <w:lang w:bidi="fa-IR"/>
        </w:rPr>
        <w:t xml:space="preserve">یک سلسله </w:t>
      </w:r>
      <w:proofErr w:type="spellStart"/>
      <w:r>
        <w:rPr>
          <w:rFonts w:ascii="Noor_Mitra" w:hAnsi="Noor_Mitra" w:cs="Noor_Mitra" w:hint="cs"/>
          <w:sz w:val="28"/>
          <w:szCs w:val="28"/>
          <w:rtl/>
          <w:lang w:bidi="fa-IR"/>
        </w:rPr>
        <w:t>تصدیقات</w:t>
      </w:r>
      <w:proofErr w:type="spellEnd"/>
      <w:r>
        <w:rPr>
          <w:rFonts w:ascii="Noor_Mitra" w:hAnsi="Noor_Mitra" w:cs="Noor_Mitra" w:hint="cs"/>
          <w:sz w:val="28"/>
          <w:szCs w:val="28"/>
          <w:rtl/>
          <w:lang w:bidi="fa-IR"/>
        </w:rPr>
        <w:t xml:space="preserve"> </w:t>
      </w:r>
      <w:r w:rsidR="00C37C28">
        <w:rPr>
          <w:rFonts w:ascii="Noor_Mitra" w:hAnsi="Noor_Mitra" w:cs="Noor_Mitra" w:hint="cs"/>
          <w:sz w:val="28"/>
          <w:szCs w:val="28"/>
          <w:rtl/>
          <w:lang w:bidi="fa-IR"/>
        </w:rPr>
        <w:t xml:space="preserve">عقلی را </w:t>
      </w:r>
      <w:r>
        <w:rPr>
          <w:rFonts w:ascii="Noor_Mitra" w:hAnsi="Noor_Mitra" w:cs="Noor_Mitra" w:hint="cs"/>
          <w:sz w:val="28"/>
          <w:szCs w:val="28"/>
          <w:rtl/>
          <w:lang w:bidi="fa-IR"/>
        </w:rPr>
        <w:t xml:space="preserve">درک </w:t>
      </w:r>
      <w:r w:rsidR="00C37C28">
        <w:rPr>
          <w:rFonts w:ascii="Noor_Mitra" w:hAnsi="Noor_Mitra" w:cs="Noor_Mitra" w:hint="cs"/>
          <w:sz w:val="28"/>
          <w:szCs w:val="28"/>
          <w:rtl/>
          <w:lang w:bidi="fa-IR"/>
        </w:rPr>
        <w:t xml:space="preserve">کرده و پذیرفته است. </w:t>
      </w:r>
      <w:r>
        <w:rPr>
          <w:rFonts w:ascii="Noor_Mitra" w:hAnsi="Noor_Mitra" w:cs="Noor_Mitra" w:hint="cs"/>
          <w:sz w:val="28"/>
          <w:szCs w:val="28"/>
          <w:rtl/>
          <w:lang w:bidi="fa-IR"/>
        </w:rPr>
        <w:t xml:space="preserve"> </w:t>
      </w:r>
    </w:p>
    <w:p w:rsidR="0000655E" w:rsidRDefault="0000655E" w:rsidP="006477D6">
      <w:pPr>
        <w:jc w:val="both"/>
        <w:rPr>
          <w:rFonts w:ascii="Noor_Mitra" w:hAnsi="Noor_Mitra" w:cs="Noor_Mitra"/>
          <w:sz w:val="28"/>
          <w:szCs w:val="28"/>
          <w:rtl/>
          <w:lang w:bidi="fa-IR"/>
        </w:rPr>
      </w:pPr>
      <w:r>
        <w:rPr>
          <w:rFonts w:ascii="Noor_Mitra" w:hAnsi="Noor_Mitra" w:cs="Noor_Mitra" w:hint="cs"/>
          <w:sz w:val="28"/>
          <w:szCs w:val="28"/>
          <w:rtl/>
          <w:lang w:bidi="fa-IR"/>
        </w:rPr>
        <w:t xml:space="preserve">5. اصلی که شما به کار می برید و می گوییم </w:t>
      </w:r>
      <w:r w:rsidR="006477D6">
        <w:rPr>
          <w:rFonts w:ascii="Noor_Mitra" w:hAnsi="Noor_Mitra" w:cs="Noor_Mitra" w:hint="cs"/>
          <w:sz w:val="28"/>
          <w:szCs w:val="28"/>
          <w:rtl/>
          <w:lang w:bidi="fa-IR"/>
        </w:rPr>
        <w:t>«</w:t>
      </w:r>
      <w:r>
        <w:rPr>
          <w:rFonts w:ascii="Noor_Mitra" w:hAnsi="Noor_Mitra" w:cs="Noor_Mitra" w:hint="cs"/>
          <w:sz w:val="28"/>
          <w:szCs w:val="28"/>
          <w:rtl/>
          <w:lang w:bidi="fa-IR"/>
        </w:rPr>
        <w:t>همه معرفت های انسان برخواسته از مشاهدات مکرر است</w:t>
      </w:r>
      <w:r w:rsidR="006477D6">
        <w:rPr>
          <w:rFonts w:ascii="Noor_Mitra" w:hAnsi="Noor_Mitra" w:cs="Noor_Mitra" w:hint="cs"/>
          <w:sz w:val="28"/>
          <w:szCs w:val="28"/>
          <w:rtl/>
          <w:lang w:bidi="fa-IR"/>
        </w:rPr>
        <w:t>»</w:t>
      </w:r>
      <w:r>
        <w:rPr>
          <w:rFonts w:ascii="Noor_Mitra" w:hAnsi="Noor_Mitra" w:cs="Noor_Mitra" w:hint="cs"/>
          <w:sz w:val="28"/>
          <w:szCs w:val="28"/>
          <w:rtl/>
          <w:lang w:bidi="fa-IR"/>
        </w:rPr>
        <w:t xml:space="preserve">، چگونه است؟ آیا خود این اصل تجربی است؟ تجربه که </w:t>
      </w:r>
      <w:proofErr w:type="spellStart"/>
      <w:r>
        <w:rPr>
          <w:rFonts w:ascii="Noor_Mitra" w:hAnsi="Noor_Mitra" w:cs="Noor_Mitra" w:hint="cs"/>
          <w:sz w:val="28"/>
          <w:szCs w:val="28"/>
          <w:rtl/>
          <w:lang w:bidi="fa-IR"/>
        </w:rPr>
        <w:t>نمی</w:t>
      </w:r>
      <w:proofErr w:type="spellEnd"/>
      <w:r>
        <w:rPr>
          <w:rFonts w:ascii="Noor_Mitra" w:hAnsi="Noor_Mitra" w:cs="Noor_Mitra" w:hint="cs"/>
          <w:sz w:val="28"/>
          <w:szCs w:val="28"/>
          <w:rtl/>
          <w:lang w:bidi="fa-IR"/>
        </w:rPr>
        <w:t xml:space="preserve"> تواند حاصل از تجربه باشد</w:t>
      </w:r>
      <w:r w:rsidR="006477D6">
        <w:rPr>
          <w:rFonts w:ascii="Noor_Mitra" w:hAnsi="Noor_Mitra" w:cs="Noor_Mitra" w:hint="cs"/>
          <w:sz w:val="28"/>
          <w:szCs w:val="28"/>
          <w:rtl/>
          <w:lang w:bidi="fa-IR"/>
        </w:rPr>
        <w:t>،</w:t>
      </w:r>
      <w:r>
        <w:rPr>
          <w:rFonts w:ascii="Noor_Mitra" w:hAnsi="Noor_Mitra" w:cs="Noor_Mitra" w:hint="cs"/>
          <w:sz w:val="28"/>
          <w:szCs w:val="28"/>
          <w:rtl/>
          <w:lang w:bidi="fa-IR"/>
        </w:rPr>
        <w:t xml:space="preserve"> یعنی ما این اصل را تجربه کرده باشیم که همه چیز حاصل تجربه است. بنابراین تجربه گرایی نیز باید لااقل یک اصل را به عنوان اصل ما قبل تجربی بپذیرد و اگر این پذیرش صورت گیرد تجربه گرایی نقض می شود</w:t>
      </w:r>
      <w:r w:rsidR="006477D6">
        <w:rPr>
          <w:rFonts w:ascii="Noor_Mitra" w:hAnsi="Noor_Mitra" w:cs="Noor_Mitra" w:hint="cs"/>
          <w:sz w:val="28"/>
          <w:szCs w:val="28"/>
          <w:rtl/>
          <w:lang w:bidi="fa-IR"/>
        </w:rPr>
        <w:t xml:space="preserve"> و اصول دیگر نیز وارد میدان می شود</w:t>
      </w:r>
      <w:r>
        <w:rPr>
          <w:rFonts w:ascii="Noor_Mitra" w:hAnsi="Noor_Mitra" w:cs="Noor_Mitra" w:hint="cs"/>
          <w:sz w:val="28"/>
          <w:szCs w:val="28"/>
          <w:rtl/>
          <w:lang w:bidi="fa-IR"/>
        </w:rPr>
        <w:t xml:space="preserve">. </w:t>
      </w:r>
    </w:p>
    <w:p w:rsidR="004D761F" w:rsidRDefault="004D761F" w:rsidP="00BF6494">
      <w:pPr>
        <w:jc w:val="both"/>
        <w:rPr>
          <w:rFonts w:ascii="Noor_Mitra" w:hAnsi="Noor_Mitra" w:cs="Noor_Mitra" w:hint="cs"/>
          <w:sz w:val="28"/>
          <w:szCs w:val="28"/>
          <w:rtl/>
          <w:lang w:bidi="fa-IR"/>
        </w:rPr>
      </w:pPr>
      <w:r>
        <w:rPr>
          <w:rFonts w:ascii="Noor_Mitra" w:hAnsi="Noor_Mitra" w:cs="Noor_Mitra" w:hint="cs"/>
          <w:sz w:val="28"/>
          <w:szCs w:val="28"/>
          <w:rtl/>
          <w:lang w:bidi="fa-IR"/>
        </w:rPr>
        <w:t xml:space="preserve">تا اینجا بحث اصول و مبادی </w:t>
      </w:r>
      <w:proofErr w:type="spellStart"/>
      <w:r>
        <w:rPr>
          <w:rFonts w:ascii="Noor_Mitra" w:hAnsi="Noor_Mitra" w:cs="Noor_Mitra" w:hint="cs"/>
          <w:sz w:val="28"/>
          <w:szCs w:val="28"/>
          <w:rtl/>
          <w:lang w:bidi="fa-IR"/>
        </w:rPr>
        <w:t>تصدیقات</w:t>
      </w:r>
      <w:proofErr w:type="spellEnd"/>
      <w:r>
        <w:rPr>
          <w:rFonts w:ascii="Noor_Mitra" w:hAnsi="Noor_Mitra" w:cs="Noor_Mitra" w:hint="cs"/>
          <w:sz w:val="28"/>
          <w:szCs w:val="28"/>
          <w:rtl/>
          <w:lang w:bidi="fa-IR"/>
        </w:rPr>
        <w:t xml:space="preserve"> از منظر تجربه گرایان مورد بررسی قرار گرفت. ادامه بحث انشاءالله در جلسه آینده دنبال می شود. </w:t>
      </w:r>
    </w:p>
    <w:p w:rsidR="00F71105" w:rsidRDefault="00F71105" w:rsidP="006E28AB">
      <w:pPr>
        <w:jc w:val="both"/>
        <w:rPr>
          <w:rFonts w:ascii="Tahoma" w:hAnsi="Tahoma" w:cs="Traditional Arabic"/>
          <w:color w:val="008000"/>
          <w:sz w:val="24"/>
          <w:szCs w:val="24"/>
          <w:rtl/>
          <w:lang w:bidi="fa-IR"/>
        </w:rPr>
      </w:pPr>
    </w:p>
    <w:p w:rsidR="00762F9E" w:rsidRDefault="00762F9E" w:rsidP="006E28AB">
      <w:pPr>
        <w:jc w:val="both"/>
        <w:rPr>
          <w:rFonts w:ascii="Tahoma" w:hAnsi="Tahoma" w:cs="Tahoma"/>
          <w:color w:val="000080"/>
          <w:sz w:val="24"/>
          <w:szCs w:val="24"/>
          <w:rtl/>
          <w:lang w:bidi="fa-IR"/>
        </w:rPr>
      </w:pPr>
      <w:bookmarkStart w:id="0" w:name="_GoBack"/>
      <w:bookmarkEnd w:id="0"/>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5A2" w:rsidRDefault="006D45A2" w:rsidP="00BC6EBB">
      <w:pPr>
        <w:spacing w:after="0" w:line="240" w:lineRule="auto"/>
      </w:pPr>
      <w:r>
        <w:separator/>
      </w:r>
    </w:p>
  </w:endnote>
  <w:endnote w:type="continuationSeparator" w:id="0">
    <w:p w:rsidR="006D45A2" w:rsidRDefault="006D45A2"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Badr">
    <w:altName w:val="Segoe UI"/>
    <w:charset w:val="00"/>
    <w:family w:val="auto"/>
    <w:pitch w:val="variable"/>
    <w:sig w:usb0="00000000"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5A2" w:rsidRDefault="006D45A2" w:rsidP="00BC6EBB">
      <w:pPr>
        <w:spacing w:after="0" w:line="240" w:lineRule="auto"/>
      </w:pPr>
      <w:r>
        <w:separator/>
      </w:r>
    </w:p>
  </w:footnote>
  <w:footnote w:type="continuationSeparator" w:id="0">
    <w:p w:rsidR="006D45A2" w:rsidRDefault="006D45A2" w:rsidP="00BC6EBB">
      <w:pPr>
        <w:spacing w:after="0" w:line="240" w:lineRule="auto"/>
      </w:pPr>
      <w:r>
        <w:continuationSeparator/>
      </w:r>
    </w:p>
  </w:footnote>
  <w:footnote w:id="1">
    <w:p w:rsidR="00DD6114" w:rsidRDefault="00DD6114">
      <w:pPr>
        <w:pStyle w:val="FootnoteText"/>
        <w:rPr>
          <w:rFonts w:hint="cs"/>
          <w:lang w:bidi="fa-IR"/>
        </w:rPr>
      </w:pPr>
      <w:r>
        <w:rPr>
          <w:rStyle w:val="FootnoteReference"/>
        </w:rPr>
        <w:footnoteRef/>
      </w:r>
      <w:r>
        <w:rPr>
          <w:rtl/>
        </w:rPr>
        <w:t xml:space="preserve"> </w:t>
      </w:r>
      <w:r>
        <w:rPr>
          <w:rFonts w:hint="cs"/>
          <w:rtl/>
          <w:lang w:bidi="fa-IR"/>
        </w:rPr>
        <w:t>فلسفه عمومی، ص 139-140</w:t>
      </w:r>
    </w:p>
  </w:footnote>
  <w:footnote w:id="2">
    <w:p w:rsidR="00E51949" w:rsidRDefault="00E51949" w:rsidP="00E51949">
      <w:pPr>
        <w:pStyle w:val="FootnoteText"/>
        <w:rPr>
          <w:rFonts w:hint="cs"/>
          <w:rtl/>
          <w:lang w:bidi="fa-IR"/>
        </w:rPr>
      </w:pPr>
      <w:r>
        <w:rPr>
          <w:rStyle w:val="FootnoteReference"/>
        </w:rPr>
        <w:footnoteRef/>
      </w:r>
      <w:r>
        <w:rPr>
          <w:rtl/>
        </w:rPr>
        <w:t xml:space="preserve"> </w:t>
      </w:r>
      <w:r>
        <w:rPr>
          <w:rFonts w:hint="cs"/>
          <w:rtl/>
          <w:lang w:bidi="fa-IR"/>
        </w:rPr>
        <w:t>سیر حکمت در اروپا، فروغی، ج3، ص 649- 650</w:t>
      </w:r>
    </w:p>
  </w:footnote>
  <w:footnote w:id="3">
    <w:p w:rsidR="00E51949" w:rsidRDefault="00E51949">
      <w:pPr>
        <w:pStyle w:val="FootnoteText"/>
        <w:rPr>
          <w:rFonts w:hint="cs"/>
          <w:lang w:bidi="fa-IR"/>
        </w:rPr>
      </w:pPr>
      <w:r>
        <w:rPr>
          <w:rStyle w:val="FootnoteReference"/>
        </w:rPr>
        <w:footnoteRef/>
      </w:r>
      <w:r>
        <w:rPr>
          <w:rtl/>
        </w:rPr>
        <w:t xml:space="preserve"> </w:t>
      </w:r>
      <w:proofErr w:type="spellStart"/>
      <w:r>
        <w:rPr>
          <w:rFonts w:hint="cs"/>
          <w:rtl/>
          <w:lang w:bidi="fa-IR"/>
        </w:rPr>
        <w:t>ر.ک</w:t>
      </w:r>
      <w:proofErr w:type="spellEnd"/>
      <w:r>
        <w:rPr>
          <w:rFonts w:hint="cs"/>
          <w:rtl/>
          <w:lang w:bidi="fa-IR"/>
        </w:rPr>
        <w:t xml:space="preserve">: تاریخ فلسفه، </w:t>
      </w:r>
      <w:proofErr w:type="spellStart"/>
      <w:r>
        <w:rPr>
          <w:rFonts w:hint="cs"/>
          <w:rtl/>
          <w:lang w:bidi="fa-IR"/>
        </w:rPr>
        <w:t>کاپلستون</w:t>
      </w:r>
      <w:proofErr w:type="spellEnd"/>
      <w:r>
        <w:rPr>
          <w:rFonts w:hint="cs"/>
          <w:rtl/>
          <w:lang w:bidi="fa-IR"/>
        </w:rPr>
        <w:t>، ج8، ص 74- 90</w:t>
      </w:r>
    </w:p>
  </w:footnote>
  <w:footnote w:id="4">
    <w:p w:rsidR="007821BC" w:rsidRDefault="007821BC">
      <w:pPr>
        <w:pStyle w:val="FootnoteText"/>
        <w:rPr>
          <w:rFonts w:hint="cs"/>
          <w:lang w:bidi="fa-IR"/>
        </w:rPr>
      </w:pPr>
      <w:r>
        <w:rPr>
          <w:rStyle w:val="FootnoteReference"/>
        </w:rPr>
        <w:footnoteRef/>
      </w:r>
      <w:r>
        <w:rPr>
          <w:rtl/>
        </w:rPr>
        <w:t xml:space="preserve"> </w:t>
      </w:r>
      <w:proofErr w:type="spellStart"/>
      <w:r>
        <w:rPr>
          <w:rFonts w:hint="cs"/>
          <w:rtl/>
          <w:lang w:bidi="fa-IR"/>
        </w:rPr>
        <w:t>ر.ک</w:t>
      </w:r>
      <w:proofErr w:type="spellEnd"/>
      <w:r>
        <w:rPr>
          <w:rFonts w:hint="cs"/>
          <w:rtl/>
          <w:lang w:bidi="fa-IR"/>
        </w:rPr>
        <w:t>: اصول فلسفه و روش رئالیسم، شهید مطهری</w:t>
      </w:r>
    </w:p>
  </w:footnote>
  <w:footnote w:id="5">
    <w:p w:rsidR="0000655E" w:rsidRDefault="0000655E">
      <w:pPr>
        <w:pStyle w:val="FootnoteText"/>
        <w:rPr>
          <w:rFonts w:hint="cs"/>
          <w:lang w:bidi="fa-IR"/>
        </w:rPr>
      </w:pPr>
      <w:r>
        <w:rPr>
          <w:rStyle w:val="FootnoteReference"/>
        </w:rPr>
        <w:footnoteRef/>
      </w:r>
      <w:r>
        <w:rPr>
          <w:rtl/>
        </w:rPr>
        <w:t xml:space="preserve"> </w:t>
      </w:r>
      <w:r>
        <w:rPr>
          <w:rFonts w:hint="cs"/>
          <w:rtl/>
          <w:lang w:bidi="fa-IR"/>
        </w:rPr>
        <w:t>شناخت روش های علوم، فلیسین شاله، ص 116</w:t>
      </w:r>
    </w:p>
  </w:footnote>
  <w:footnote w:id="6">
    <w:p w:rsidR="0000655E" w:rsidRDefault="0000655E">
      <w:pPr>
        <w:pStyle w:val="FootnoteText"/>
        <w:rPr>
          <w:rFonts w:hint="cs"/>
          <w:lang w:bidi="fa-IR"/>
        </w:rPr>
      </w:pPr>
      <w:r>
        <w:rPr>
          <w:rStyle w:val="FootnoteReference"/>
        </w:rPr>
        <w:footnoteRef/>
      </w:r>
      <w:r>
        <w:rPr>
          <w:rtl/>
        </w:rPr>
        <w:t xml:space="preserve"> </w:t>
      </w:r>
      <w:r>
        <w:rPr>
          <w:rFonts w:hint="cs"/>
          <w:rtl/>
          <w:lang w:bidi="fa-IR"/>
        </w:rPr>
        <w:t>اصول فلسفه و روش رئالیسم، ج2، ص 103- 104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5920FC" w:rsidRPr="00315BE8" w:rsidRDefault="00FA7A35" w:rsidP="004C1FA2">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شنبه، </w:t>
    </w:r>
    <w:r w:rsidR="004C1FA2">
      <w:rPr>
        <w:rFonts w:ascii="Tahoma" w:hAnsi="Tahoma" w:cs="Traditional Arabic" w:hint="cs"/>
        <w:sz w:val="28"/>
        <w:szCs w:val="28"/>
        <w:rtl/>
        <w:lang w:bidi="fa-IR"/>
      </w:rPr>
      <w:t>29</w:t>
    </w:r>
    <w:r w:rsidRPr="00AD2FE8">
      <w:rPr>
        <w:rFonts w:ascii="Tahoma" w:hAnsi="Tahoma" w:cs="Traditional Arabic" w:hint="cs"/>
        <w:sz w:val="28"/>
        <w:szCs w:val="28"/>
        <w:rtl/>
        <w:lang w:bidi="fa-IR"/>
      </w:rPr>
      <w:t>/</w:t>
    </w:r>
    <w:r w:rsidR="00AB63B4">
      <w:rPr>
        <w:rFonts w:ascii="Tahoma" w:hAnsi="Tahoma" w:cs="Traditional Arabic" w:hint="cs"/>
        <w:sz w:val="28"/>
        <w:szCs w:val="28"/>
        <w:rtl/>
        <w:lang w:bidi="fa-IR"/>
      </w:rPr>
      <w:t>0</w:t>
    </w:r>
    <w:r w:rsidR="002637C8">
      <w:rPr>
        <w:rFonts w:ascii="Tahoma" w:hAnsi="Tahoma" w:cs="Traditional Arabic" w:hint="cs"/>
        <w:sz w:val="28"/>
        <w:szCs w:val="28"/>
        <w:rtl/>
        <w:lang w:bidi="fa-IR"/>
      </w:rPr>
      <w:t>9</w:t>
    </w:r>
    <w:r w:rsidRPr="00AD2FE8">
      <w:rPr>
        <w:rFonts w:ascii="Tahoma" w:hAnsi="Tahoma" w:cs="Traditional Arabic" w:hint="cs"/>
        <w:sz w:val="28"/>
        <w:szCs w:val="28"/>
        <w:rtl/>
        <w:lang w:bidi="fa-IR"/>
      </w:rPr>
      <w:t>/9</w:t>
    </w:r>
    <w:r w:rsidR="00AB63B4">
      <w:rPr>
        <w:rFonts w:ascii="Tahoma" w:hAnsi="Tahoma" w:cs="Traditional Arabic" w:hint="cs"/>
        <w:sz w:val="28"/>
        <w:szCs w:val="28"/>
        <w:rtl/>
        <w:lang w:bidi="fa-IR"/>
      </w:rPr>
      <w:t>9</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r w:rsidR="007931F1" w:rsidRPr="00315BE8">
      <w:rPr>
        <w:rFonts w:ascii="Tahoma" w:hAnsi="Tahoma" w:cs="Traditional Arabic" w:hint="cs"/>
        <w:color w:val="7030A0"/>
        <w:rtl/>
        <w:lang w:bidi="fa-IR"/>
      </w:rPr>
      <w:t>(مقرر: حسن مجتبی زاده)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655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A0C"/>
    <w:rsid w:val="00057E3E"/>
    <w:rsid w:val="00060173"/>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6297"/>
    <w:rsid w:val="000F65A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355D"/>
    <w:rsid w:val="001645A1"/>
    <w:rsid w:val="00165948"/>
    <w:rsid w:val="0016642A"/>
    <w:rsid w:val="001701E4"/>
    <w:rsid w:val="00171A23"/>
    <w:rsid w:val="00171B3F"/>
    <w:rsid w:val="00171CD8"/>
    <w:rsid w:val="001744BE"/>
    <w:rsid w:val="00174B69"/>
    <w:rsid w:val="00174C01"/>
    <w:rsid w:val="00177D89"/>
    <w:rsid w:val="00177F05"/>
    <w:rsid w:val="001800F5"/>
    <w:rsid w:val="0018402E"/>
    <w:rsid w:val="0019247E"/>
    <w:rsid w:val="00192556"/>
    <w:rsid w:val="001925F9"/>
    <w:rsid w:val="00192FBD"/>
    <w:rsid w:val="0019497D"/>
    <w:rsid w:val="00196BC2"/>
    <w:rsid w:val="00197565"/>
    <w:rsid w:val="00197846"/>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F96"/>
    <w:rsid w:val="002104BA"/>
    <w:rsid w:val="00213E18"/>
    <w:rsid w:val="002152B2"/>
    <w:rsid w:val="00217A73"/>
    <w:rsid w:val="00226FCD"/>
    <w:rsid w:val="0022770F"/>
    <w:rsid w:val="00227DEF"/>
    <w:rsid w:val="00233413"/>
    <w:rsid w:val="00236008"/>
    <w:rsid w:val="00237C2B"/>
    <w:rsid w:val="00240AFC"/>
    <w:rsid w:val="00246F8E"/>
    <w:rsid w:val="002472FB"/>
    <w:rsid w:val="00247EA1"/>
    <w:rsid w:val="0025451A"/>
    <w:rsid w:val="00254993"/>
    <w:rsid w:val="00261FC1"/>
    <w:rsid w:val="002629CF"/>
    <w:rsid w:val="002637C8"/>
    <w:rsid w:val="002639D3"/>
    <w:rsid w:val="002716F0"/>
    <w:rsid w:val="002718C3"/>
    <w:rsid w:val="00275E85"/>
    <w:rsid w:val="00284B5D"/>
    <w:rsid w:val="00285CD8"/>
    <w:rsid w:val="00285F7B"/>
    <w:rsid w:val="0028726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37F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E5"/>
    <w:rsid w:val="00342C2D"/>
    <w:rsid w:val="00342C82"/>
    <w:rsid w:val="00342DE3"/>
    <w:rsid w:val="00346C60"/>
    <w:rsid w:val="003470DA"/>
    <w:rsid w:val="00350250"/>
    <w:rsid w:val="00351AC8"/>
    <w:rsid w:val="00355DDC"/>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A0270"/>
    <w:rsid w:val="003A64A8"/>
    <w:rsid w:val="003A719B"/>
    <w:rsid w:val="003B1431"/>
    <w:rsid w:val="003B327B"/>
    <w:rsid w:val="003B4B83"/>
    <w:rsid w:val="003B4F58"/>
    <w:rsid w:val="003B6174"/>
    <w:rsid w:val="003B69F9"/>
    <w:rsid w:val="003C0A99"/>
    <w:rsid w:val="003C20C9"/>
    <w:rsid w:val="003C34EC"/>
    <w:rsid w:val="003C40CD"/>
    <w:rsid w:val="003C4B9A"/>
    <w:rsid w:val="003C6B57"/>
    <w:rsid w:val="003D192E"/>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44B5"/>
    <w:rsid w:val="00447D89"/>
    <w:rsid w:val="00453C04"/>
    <w:rsid w:val="00453FAA"/>
    <w:rsid w:val="00465559"/>
    <w:rsid w:val="00465656"/>
    <w:rsid w:val="0046603E"/>
    <w:rsid w:val="004726AC"/>
    <w:rsid w:val="004741DE"/>
    <w:rsid w:val="004754C7"/>
    <w:rsid w:val="00475C58"/>
    <w:rsid w:val="004763DD"/>
    <w:rsid w:val="00476F46"/>
    <w:rsid w:val="004802FA"/>
    <w:rsid w:val="00481659"/>
    <w:rsid w:val="00491511"/>
    <w:rsid w:val="0049774B"/>
    <w:rsid w:val="004A4121"/>
    <w:rsid w:val="004A4660"/>
    <w:rsid w:val="004A5661"/>
    <w:rsid w:val="004A762C"/>
    <w:rsid w:val="004B3470"/>
    <w:rsid w:val="004B6EEB"/>
    <w:rsid w:val="004C1F9D"/>
    <w:rsid w:val="004C1FA2"/>
    <w:rsid w:val="004C4FBC"/>
    <w:rsid w:val="004C5648"/>
    <w:rsid w:val="004C7875"/>
    <w:rsid w:val="004D003F"/>
    <w:rsid w:val="004D71B1"/>
    <w:rsid w:val="004D761F"/>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902CE"/>
    <w:rsid w:val="00591007"/>
    <w:rsid w:val="005912F4"/>
    <w:rsid w:val="005920FC"/>
    <w:rsid w:val="005A04F4"/>
    <w:rsid w:val="005A266E"/>
    <w:rsid w:val="005A5013"/>
    <w:rsid w:val="005A742D"/>
    <w:rsid w:val="005A754E"/>
    <w:rsid w:val="005B3B71"/>
    <w:rsid w:val="005B6816"/>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7D6"/>
    <w:rsid w:val="00647CE3"/>
    <w:rsid w:val="0065086D"/>
    <w:rsid w:val="00651B34"/>
    <w:rsid w:val="006538C2"/>
    <w:rsid w:val="0065579C"/>
    <w:rsid w:val="00661DB3"/>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45A2"/>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166EB"/>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1BC"/>
    <w:rsid w:val="00782F4E"/>
    <w:rsid w:val="00783134"/>
    <w:rsid w:val="00786636"/>
    <w:rsid w:val="0078709C"/>
    <w:rsid w:val="00787DAA"/>
    <w:rsid w:val="00790C14"/>
    <w:rsid w:val="00790F2D"/>
    <w:rsid w:val="007923F3"/>
    <w:rsid w:val="007931F1"/>
    <w:rsid w:val="00797433"/>
    <w:rsid w:val="007976EA"/>
    <w:rsid w:val="007A2AA6"/>
    <w:rsid w:val="007A3490"/>
    <w:rsid w:val="007A7C21"/>
    <w:rsid w:val="007B02F5"/>
    <w:rsid w:val="007B127C"/>
    <w:rsid w:val="007B1A2D"/>
    <w:rsid w:val="007B1D1D"/>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6415"/>
    <w:rsid w:val="008734DA"/>
    <w:rsid w:val="00874AF3"/>
    <w:rsid w:val="00874B14"/>
    <w:rsid w:val="00875020"/>
    <w:rsid w:val="00875509"/>
    <w:rsid w:val="00876745"/>
    <w:rsid w:val="00876D3A"/>
    <w:rsid w:val="00882F8D"/>
    <w:rsid w:val="00883EBD"/>
    <w:rsid w:val="00885141"/>
    <w:rsid w:val="008875FD"/>
    <w:rsid w:val="00891D90"/>
    <w:rsid w:val="00894892"/>
    <w:rsid w:val="0089576C"/>
    <w:rsid w:val="008A1693"/>
    <w:rsid w:val="008A2D69"/>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5018E"/>
    <w:rsid w:val="00950DA2"/>
    <w:rsid w:val="00955D90"/>
    <w:rsid w:val="00956E8D"/>
    <w:rsid w:val="009575A3"/>
    <w:rsid w:val="0096094F"/>
    <w:rsid w:val="009636AA"/>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3515"/>
    <w:rsid w:val="009B49D2"/>
    <w:rsid w:val="009B5E38"/>
    <w:rsid w:val="009B6066"/>
    <w:rsid w:val="009C2D39"/>
    <w:rsid w:val="009C6CD0"/>
    <w:rsid w:val="009C79E9"/>
    <w:rsid w:val="009D27E3"/>
    <w:rsid w:val="009D6923"/>
    <w:rsid w:val="009E1E66"/>
    <w:rsid w:val="009E32A8"/>
    <w:rsid w:val="009E33C4"/>
    <w:rsid w:val="009E3A90"/>
    <w:rsid w:val="009E5230"/>
    <w:rsid w:val="009E5235"/>
    <w:rsid w:val="009F2455"/>
    <w:rsid w:val="009F5C9D"/>
    <w:rsid w:val="009F6EDA"/>
    <w:rsid w:val="009F72F8"/>
    <w:rsid w:val="00A00296"/>
    <w:rsid w:val="00A03781"/>
    <w:rsid w:val="00A11D74"/>
    <w:rsid w:val="00A11FFC"/>
    <w:rsid w:val="00A122CD"/>
    <w:rsid w:val="00A12559"/>
    <w:rsid w:val="00A16F18"/>
    <w:rsid w:val="00A20249"/>
    <w:rsid w:val="00A2101E"/>
    <w:rsid w:val="00A218BA"/>
    <w:rsid w:val="00A22F06"/>
    <w:rsid w:val="00A309FB"/>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B18"/>
    <w:rsid w:val="00A6491F"/>
    <w:rsid w:val="00A72415"/>
    <w:rsid w:val="00A72EA0"/>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367F"/>
    <w:rsid w:val="00B1376F"/>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53F4"/>
    <w:rsid w:val="00BF6494"/>
    <w:rsid w:val="00BF680A"/>
    <w:rsid w:val="00BF7087"/>
    <w:rsid w:val="00C006BF"/>
    <w:rsid w:val="00C05ADA"/>
    <w:rsid w:val="00C108A4"/>
    <w:rsid w:val="00C110EB"/>
    <w:rsid w:val="00C126B5"/>
    <w:rsid w:val="00C12E6A"/>
    <w:rsid w:val="00C17082"/>
    <w:rsid w:val="00C178FF"/>
    <w:rsid w:val="00C21AA1"/>
    <w:rsid w:val="00C21EDB"/>
    <w:rsid w:val="00C32D27"/>
    <w:rsid w:val="00C3459D"/>
    <w:rsid w:val="00C3793E"/>
    <w:rsid w:val="00C37C28"/>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6114"/>
    <w:rsid w:val="00DD7A8F"/>
    <w:rsid w:val="00DE2A3C"/>
    <w:rsid w:val="00DE5F94"/>
    <w:rsid w:val="00DF1553"/>
    <w:rsid w:val="00DF16BC"/>
    <w:rsid w:val="00E0339B"/>
    <w:rsid w:val="00E10998"/>
    <w:rsid w:val="00E128BD"/>
    <w:rsid w:val="00E12CE3"/>
    <w:rsid w:val="00E161B5"/>
    <w:rsid w:val="00E1657E"/>
    <w:rsid w:val="00E1683A"/>
    <w:rsid w:val="00E20427"/>
    <w:rsid w:val="00E206C7"/>
    <w:rsid w:val="00E2100E"/>
    <w:rsid w:val="00E2460B"/>
    <w:rsid w:val="00E255E9"/>
    <w:rsid w:val="00E302FA"/>
    <w:rsid w:val="00E30F99"/>
    <w:rsid w:val="00E311B1"/>
    <w:rsid w:val="00E3140B"/>
    <w:rsid w:val="00E3444F"/>
    <w:rsid w:val="00E3594B"/>
    <w:rsid w:val="00E36482"/>
    <w:rsid w:val="00E401F0"/>
    <w:rsid w:val="00E42881"/>
    <w:rsid w:val="00E44EBD"/>
    <w:rsid w:val="00E44EE8"/>
    <w:rsid w:val="00E44F3F"/>
    <w:rsid w:val="00E45AAA"/>
    <w:rsid w:val="00E51949"/>
    <w:rsid w:val="00E52364"/>
    <w:rsid w:val="00E536AA"/>
    <w:rsid w:val="00E5392B"/>
    <w:rsid w:val="00E557A1"/>
    <w:rsid w:val="00E56D25"/>
    <w:rsid w:val="00E5769B"/>
    <w:rsid w:val="00E6134C"/>
    <w:rsid w:val="00E65E93"/>
    <w:rsid w:val="00E71411"/>
    <w:rsid w:val="00E72091"/>
    <w:rsid w:val="00E73A9D"/>
    <w:rsid w:val="00E742A7"/>
    <w:rsid w:val="00E747B5"/>
    <w:rsid w:val="00E75EA0"/>
    <w:rsid w:val="00E77347"/>
    <w:rsid w:val="00E806F2"/>
    <w:rsid w:val="00E82945"/>
    <w:rsid w:val="00E84260"/>
    <w:rsid w:val="00E844D8"/>
    <w:rsid w:val="00E852E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F9"/>
    <w:rsid w:val="00F204D9"/>
    <w:rsid w:val="00F249A5"/>
    <w:rsid w:val="00F24F14"/>
    <w:rsid w:val="00F25309"/>
    <w:rsid w:val="00F25B74"/>
    <w:rsid w:val="00F26630"/>
    <w:rsid w:val="00F2676D"/>
    <w:rsid w:val="00F30811"/>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105"/>
    <w:rsid w:val="00F7131D"/>
    <w:rsid w:val="00F714A7"/>
    <w:rsid w:val="00F72BE8"/>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60C4AAE-38A4-484D-998D-648FCFF0F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3</Pages>
  <Words>775</Words>
  <Characters>4421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2020-12-19T16:23:00Z</dcterms:created>
  <dcterms:modified xsi:type="dcterms:W3CDTF">2020-12-19T18:48:00Z</dcterms:modified>
</cp:coreProperties>
</file>