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F52E3C" w:rsidRPr="00F52E3C" w:rsidRDefault="00F52E3C" w:rsidP="0059030A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proofErr w:type="spellStart"/>
      <w:r w:rsidRPr="00F52E3C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معقولات</w:t>
      </w:r>
      <w:proofErr w:type="spellEnd"/>
      <w:r w:rsidRPr="00F52E3C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ثانیه و حل معمای شناخت</w:t>
      </w:r>
    </w:p>
    <w:p w:rsidR="0096358A" w:rsidRDefault="0059030A" w:rsidP="000F0A9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 درباره نقش و کارکرد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در حل معمای شناخت بشر بود. در جلسه قبل مشکل شناخت بیان شد و عبارت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شهید مطهری نقل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گردید.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حاصل اینکه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کلام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شهید مطهری از یک جهت به سخن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از یک جهت به سخن علامه طباطبایی نظر دارد.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تجربه گرا است می گوید برای اینکه به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ذهنمان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اعتماد کنیم و آن را کاشف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واقع بدانیم باید با واقعیت معلوم تماس برقرار کنیم.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آنجا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تماس از طریق حواس برای ما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صورت می گیرد،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لذا تنها باید به معرفت های حسی اعتماد کنیم و به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سایر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معرفت ها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از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غیر حس بدست آمده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نباید اعتماد کرد. شهید مطهری می فرماید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سخن اول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می گوید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باید با اشیا تماس واقعی داشته باشیم تا مفهوم ذهنی ما قابل اعتماد باشد، صحیح است.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این همان کلام معروف علامه طباطبایی است که فرمود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 است: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معرفت های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حصولی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مسبوق به معرفت حضوری است. </w:t>
      </w:r>
    </w:p>
    <w:p w:rsidR="0096358A" w:rsidRDefault="000F0A9D" w:rsidP="000F0A9D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کلام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تنها بخشی از مطلب را بیان می کند زیرا این سوال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>مطرح می شود که اگر تنها به مفاهیمی که از طریق حس به دست می آیند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 می شود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اعتماد ک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رد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صورت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>مفاهیم ما محدود خواهند بود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در حالی که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 مفاهیمی داریم از جنس مفاهیم حسی و ماهوی نیستند، اما در عین حال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نقش مهمی در معرفت ما دارند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تا جایی که اگر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بخواهیم آنها را کنار بگذاریم،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ادراکات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حسی و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 ماهوی نیز دچار مشکل می شود.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مفاهیمی مانند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>وجوب، ضرورت، علت و معلول، جنس و فصل و .... شهید مطهری می فرماید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مشکل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جدی است. کانت خواست این معضل را حل کند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صورت که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>مساله ماده و صورت شناخت را مطرح کرد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گفت ماده شناخت همان است که </w:t>
      </w:r>
      <w:proofErr w:type="spellStart"/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مطرح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کند،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یعنی مفاهیمی که از طریق حواس به ما می رسد، اما صورت شناخت، یک سلسله معارف </w:t>
      </w:r>
      <w:proofErr w:type="spellStart"/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>پیشینی</w:t>
      </w:r>
      <w:proofErr w:type="spellEnd"/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که عقل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آنها را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>از پیش خود دارد.</w:t>
      </w:r>
    </w:p>
    <w:p w:rsidR="000F0A9D" w:rsidRDefault="0096358A" w:rsidP="000F0A9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طرح کانت نیز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نتوانست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مشکل را حل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کند،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زیرا اشکال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نسبت به کلام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او دوباره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باز می گردد که اگر مفاهیمی که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به عنوان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فطریات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عقل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>می شناسد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طریق حواس به دست نیامده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چگونه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قابل اعتماد بوده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می توان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کاشف از واقعیت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شهید مطهری می فرماید در فلسفه اسلامی بحث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منطقی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</w:t>
      </w:r>
      <w:r w:rsidR="00F144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توانسته است به صورت </w:t>
      </w:r>
      <w:r w:rsidR="00F144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 </w:t>
      </w:r>
      <w:proofErr w:type="spellStart"/>
      <w:r w:rsidR="00F144E3">
        <w:rPr>
          <w:rFonts w:ascii="Noor_Mitra" w:hAnsi="Noor_Mitra" w:cs="Noor_Mitra" w:hint="cs"/>
          <w:sz w:val="28"/>
          <w:szCs w:val="28"/>
          <w:rtl/>
          <w:lang w:bidi="fa-IR"/>
        </w:rPr>
        <w:t>بدیلی</w:t>
      </w:r>
      <w:proofErr w:type="spellEnd"/>
      <w:r w:rsidR="00F144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مشکل و </w:t>
      </w:r>
      <w:r w:rsidR="00F144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معمای شناخت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حل کند. </w:t>
      </w:r>
    </w:p>
    <w:p w:rsidR="00F144E3" w:rsidRPr="00F144E3" w:rsidRDefault="000F0A9D" w:rsidP="000F0A9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شهید مطهری در این باره </w:t>
      </w:r>
      <w:r w:rsidR="00F144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جایی می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فرماید: </w:t>
      </w:r>
      <w:r w:rsidR="00F144E3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عليت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معلوليت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قبيل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گرامى‏ترين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مفاهيمى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اساسا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فقط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فلسفه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استقرار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قوام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آنهاست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باب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فلسفى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فلسفى</w:t>
      </w:r>
      <w:proofErr w:type="spellEnd"/>
      <w:r w:rsidR="00F144E3" w:rsidRPr="00F144E3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ناميده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F144E3"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="00F144E3" w:rsidRPr="00F144E3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96358A" w:rsidRDefault="00F144E3" w:rsidP="00F144E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آنگاه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سلسله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[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]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نيز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جزو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گرامى‏ترين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انديشه‏هاى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آنهايى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عمل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تفكر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مى‏سازند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عمل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تفكر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وسيله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مى‏گيرد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نباشند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قدرت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تفكر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منطقى</w:t>
      </w:r>
      <w:proofErr w:type="spellEnd"/>
      <w:r w:rsidRPr="00F144E3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نام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نيستند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96358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 </w:t>
      </w:r>
    </w:p>
    <w:p w:rsidR="00F144E3" w:rsidRPr="00F144E3" w:rsidRDefault="00F144E3" w:rsidP="00F144E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ایشان در حل مشکل شناخت بر اساس طرح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چنین می فرماید: «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چگونه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كمك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سلسله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محض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مصداقى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ندارند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نشده‏اند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حقيقتى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كشف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مى‏كنيم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حقيقت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است؟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چرا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چنين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است؟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معماى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بزرگى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مسأله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F144E3" w:rsidRPr="00F144E3" w:rsidRDefault="00F144E3" w:rsidP="00F144E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علت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اصلى‏اش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عناصر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مستقلى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مى‏بود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ارتباطى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نمى‏داشت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جدايى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كامل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حكمفرما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مى‏بود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شكلى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كانت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قبلى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فرض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كرده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نمى‏توانستيم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كمك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كشف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سلسله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پيش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ساخته‏هاى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بودند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قائل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بوديم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[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تحقق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شناختى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]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مقدارى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اشياء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مى‏آيد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مقدار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سرمايه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قبلى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سرمايه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جدا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تعلق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دنياى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مختلف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يكديگر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مخلوط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مى‏شوند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اينجا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بستى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گرفتار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مى‏شديم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آقاى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كانت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گرفتار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است؛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نداشت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سرمايه‏اى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كشف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نيمش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ديگرش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دنياى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ديگرى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اصلًا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F144E3" w:rsidRPr="00F144E3" w:rsidRDefault="00F144E3" w:rsidP="00F144E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مسأله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عمده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ثانيه‏اى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ابزار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ابزار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حالات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امورى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باشند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مستقل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>. «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حالات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F144E3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چه؟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وقتى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مى‏آيند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عوض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نشده‏اند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نحوه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وجودشان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فرق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كرده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است؛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آمده‏اند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كلى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مثلًا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مادى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ماهيت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مادى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بعد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ماهيت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مى‏آيد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ديگرى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حسى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مقدار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سعه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بيشترى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بعد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ماهيت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مى‏آيد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خيال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سعه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بيشترى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مى‏رود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عقل،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سعه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بيشترى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ماهيت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كليتش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سعه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وجودى‏اش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F61BF1" w:rsidRDefault="00F144E3" w:rsidP="00F61BF1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درواقع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وقتى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مى‏بينيم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فقط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زاويه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ديد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كرده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عنصر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جداگانه‏اى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كنار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وقتى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مى‏گوييم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اينجا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شد،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كارى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144E3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كرد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ديد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كرد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امر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ديگرى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كنار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گذاشت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گفت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ايندو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مخلوط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كن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بكن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تون</w:t>
      </w:r>
      <w:proofErr w:type="spellEnd"/>
      <w:r w:rsidRPr="00F144E3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بكن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بافت</w:t>
      </w:r>
      <w:r w:rsidRPr="00F144E3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بكن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تار</w:t>
      </w:r>
      <w:r w:rsidRPr="00F144E3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بكن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پود</w:t>
      </w:r>
      <w:r w:rsidRPr="00F144E3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نه،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تار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كردن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شيئى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شيئى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اصلًا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امكان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بشود،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عاليتر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مرحله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عاليترى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دارد؛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مقام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مقام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روح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مقام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نفس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مقام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روح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مرحله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عاليترى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مقام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هرچه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ماده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روح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مقام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شامختر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چيزى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شما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عقل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مى‏بينيد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چيزى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كنار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نمى‏بينيد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مى‏بينيد</w:t>
      </w:r>
      <w:proofErr w:type="spellEnd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زاويه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ديد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وسيع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كرده</w:t>
      </w:r>
      <w:proofErr w:type="spellEnd"/>
      <w:r w:rsidRPr="00F144E3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144E3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F61BF1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</w:p>
    <w:p w:rsidR="00F61BF1" w:rsidRPr="00F61BF1" w:rsidRDefault="00F61BF1" w:rsidP="00F61BF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منطقى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قبيل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نحوه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نسبت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عينى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عوض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اشياء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مرحله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حسى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مى‏بينيم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مرحله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حس،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نمى‏توانيم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صغرى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نمى‏توانيم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كبرى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نمى‏توانيم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تعريف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نمى‏توانيم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جنس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فصل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كنيم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هيچيك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امكان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پذير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مرحله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عقل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برديم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آنجا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مى‏توانيم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وسيعترى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ببينيم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F61BF1" w:rsidRPr="00F61BF1" w:rsidRDefault="00F61BF1" w:rsidP="00F61BF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بنابراين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اشكال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بستى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نظريه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اختلاطى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كانت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داشت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سرمايه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مختلف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عناصر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يكى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منزله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تار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يكى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منزله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ترتيب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نظريه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كانت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سرمايه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مستقلى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دارد،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سلسله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پيش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ساخته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فطرى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ازخودش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قبل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اساساً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رابطه‏اى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داشته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باشد؛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سلسله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صور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حسى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مى‏آورد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بعد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سرمايه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نحوى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مخلوط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مى‏شوند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تركيب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نه،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اين‏طور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اينچنين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نمى‏آورد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كانت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توجه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كرده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F61BF1" w:rsidRPr="00F61BF1" w:rsidRDefault="00F61BF1" w:rsidP="00F61BF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ازنظر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كانت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جزء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مقولات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اوست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جزئيت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جزء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مقولات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مى‏آورد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خيال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جزئيت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عنصر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پيش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ساخته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فطرى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قبلًا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داشته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ابداً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چنين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نمى‏شد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كليتى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غير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F61BF1" w:rsidRPr="00F61BF1" w:rsidRDefault="00F61BF1" w:rsidP="00F61BF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اصلًا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محسوسات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اوّلى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خيال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شوند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بعد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ظرف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عقل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آمدند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سعه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وجودى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سعه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وجودى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چيز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برمى‏گردد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نحوه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عرض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اضافه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علاوه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بشود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96358A" w:rsidRDefault="00F61BF1" w:rsidP="00F61BF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ديگرى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منطقى</w:t>
      </w:r>
      <w:proofErr w:type="spellEnd"/>
      <w:r w:rsidRPr="00F61BF1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ناميده‏اند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تأثير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تأثيرشان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قبيل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نشده‏اند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مصداقى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ندارند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صفات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حالات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درعين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مى‏دهند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مى‏دهند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فقط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زاويه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درباره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وسيعتر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چيزى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بيفزايند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آنچه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قبلًا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گرفته‏ايم</w:t>
      </w:r>
      <w:proofErr w:type="spellEnd"/>
      <w:r w:rsidR="00F144E3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F144E3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</w:p>
    <w:p w:rsidR="00F61BF1" w:rsidRPr="00F61BF1" w:rsidRDefault="00F61BF1" w:rsidP="00F61BF1">
      <w:pPr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ایشان درباره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ثانیه فلسفی نیز می فرماید: «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وسيع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ترين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انديشه‏هايى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بشر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پرتو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است؛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جهت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بعد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پيدايش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به‏طور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حيرت‏انگيزى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وسعت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گسترش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مى‏يابد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راهى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بيرون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كانالى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بيرون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برخلاف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ماديون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تصورات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تصوير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مستقيم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بيرون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كانالى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بيرون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كانالهايى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كارآيى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هزارها،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ميليونها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غيرمتناهى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برابر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كارآيى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اوليه‏اى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پايه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مايه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اصلى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بودند،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امور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مشتركى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حيوان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به‏طور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متساوى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خودشان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منعكس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F61BF1" w:rsidRPr="00F61BF1" w:rsidRDefault="00F61BF1" w:rsidP="00F61BF1">
      <w:pPr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تصوير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مستقيم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وسائطى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شده‏اند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غيرمستقيم</w:t>
      </w:r>
      <w:proofErr w:type="spellEnd"/>
      <w:r w:rsidRPr="00F61BF1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ناميد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گفت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مستقيم</w:t>
      </w:r>
      <w:proofErr w:type="spellEnd"/>
      <w:r w:rsidRPr="00F61BF1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گفت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غيرمستقيم</w:t>
      </w:r>
      <w:proofErr w:type="spellEnd"/>
      <w:r w:rsidRPr="00F61BF1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F61BF1" w:rsidRDefault="00F61BF1" w:rsidP="00F61BF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منطقى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گسترش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مى‏دهند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ثانيه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منطقى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نحو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گسترش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مى‏دهند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وقتى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مى‏آيد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فقط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سعه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پيدا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مى‏كند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كليت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جزئيت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امثال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قبيل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گسترش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مى‏دهند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ابزار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انسان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مى‏شوند</w:t>
      </w:r>
      <w:proofErr w:type="spellEnd"/>
    </w:p>
    <w:p w:rsidR="0096358A" w:rsidRDefault="00F61BF1" w:rsidP="00F61BF1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بيانى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گفتيم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مشكل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بدون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نظريه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عاميانه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ماديين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اينجا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قبول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كرده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باشيم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فقط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آينه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ساده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منعكس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كننده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عين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بدانيم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نظريه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وجه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قابل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توجيه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بدون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نظريه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كانت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بپذيريم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زمان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خودش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اشكال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مهم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دچار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بدون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نظريه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هگل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بپذيريم</w:t>
      </w:r>
      <w:proofErr w:type="spellEnd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بدون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دچار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شويم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چگونه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اينهمه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اثرى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معنا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اثر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هست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درعين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حال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همين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معانى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مفاهيمى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اثرى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مى‏توانند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ابزار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معرفت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شوند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مشكل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شناخت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حل</w:t>
      </w:r>
      <w:r w:rsidRPr="00F61BF1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F61BF1">
        <w:rPr>
          <w:rFonts w:ascii="Noor_Mitra" w:hAnsi="Noor_Mitra" w:cs="Noor_Mitra" w:hint="cs"/>
          <w:sz w:val="28"/>
          <w:szCs w:val="28"/>
          <w:rtl/>
          <w:lang w:bidi="fa-IR"/>
        </w:rPr>
        <w:t>مى‏شود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</w:p>
    <w:p w:rsidR="0096358A" w:rsidRDefault="00F61BF1" w:rsidP="0059030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</w:t>
      </w:r>
      <w:r w:rsidR="000F0A9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انشا</w:t>
      </w:r>
      <w:bookmarkStart w:id="0" w:name="_GoBack"/>
      <w:bookmarkEnd w:id="0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ءالله در گفتار بعد دنبال می کنیم. </w:t>
      </w:r>
    </w:p>
    <w:p w:rsidR="000A732B" w:rsidRPr="00F14D8C" w:rsidRDefault="0059030A" w:rsidP="0059030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E5C" w:rsidRDefault="005D4E5C" w:rsidP="00BC6EBB">
      <w:pPr>
        <w:spacing w:after="0" w:line="240" w:lineRule="auto"/>
      </w:pPr>
      <w:r>
        <w:separator/>
      </w:r>
    </w:p>
  </w:endnote>
  <w:endnote w:type="continuationSeparator" w:id="0">
    <w:p w:rsidR="005D4E5C" w:rsidRDefault="005D4E5C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E5C" w:rsidRDefault="005D4E5C" w:rsidP="00BC6EBB">
      <w:pPr>
        <w:spacing w:after="0" w:line="240" w:lineRule="auto"/>
      </w:pPr>
      <w:r>
        <w:separator/>
      </w:r>
    </w:p>
  </w:footnote>
  <w:footnote w:type="continuationSeparator" w:id="0">
    <w:p w:rsidR="005D4E5C" w:rsidRDefault="005D4E5C" w:rsidP="00BC6EBB">
      <w:pPr>
        <w:spacing w:after="0" w:line="240" w:lineRule="auto"/>
      </w:pPr>
      <w:r>
        <w:continuationSeparator/>
      </w:r>
    </w:p>
  </w:footnote>
  <w:footnote w:id="1">
    <w:p w:rsidR="00F144E3" w:rsidRDefault="00F144E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شهید مطهری، ج9، ص 369</w:t>
      </w:r>
    </w:p>
  </w:footnote>
  <w:footnote w:id="2">
    <w:p w:rsidR="00F144E3" w:rsidRDefault="00F144E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مجموعه آثار، شهید مطهری، ج10، ص </w:t>
      </w:r>
      <w:r w:rsidR="00F61BF1">
        <w:rPr>
          <w:rFonts w:hint="cs"/>
          <w:rtl/>
          <w:lang w:bidi="fa-IR"/>
        </w:rPr>
        <w:t>273- 279</w:t>
      </w:r>
    </w:p>
  </w:footnote>
  <w:footnote w:id="3">
    <w:p w:rsidR="00F61BF1" w:rsidRDefault="00F61BF1" w:rsidP="00F61BF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مجموعه آثار، شهید مطهری، ج10، ص </w:t>
      </w:r>
      <w:r>
        <w:rPr>
          <w:rFonts w:hint="cs"/>
          <w:rtl/>
          <w:lang w:bidi="fa-IR"/>
        </w:rPr>
        <w:t>303- 305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C31223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3B69F9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C31223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2637C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0A9D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030A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4E5C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58A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223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4E3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2E3C"/>
    <w:rsid w:val="00F532FD"/>
    <w:rsid w:val="00F53FAD"/>
    <w:rsid w:val="00F56BBC"/>
    <w:rsid w:val="00F576E4"/>
    <w:rsid w:val="00F617A7"/>
    <w:rsid w:val="00F61BF1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15137B4-52F0-4DFC-B8C0-1CE33C78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2020-11-28T15:26:00Z</dcterms:created>
  <dcterms:modified xsi:type="dcterms:W3CDTF">2020-11-28T16:13:00Z</dcterms:modified>
</cp:coreProperties>
</file>