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777D0" w:rsidRDefault="003777D0" w:rsidP="00F57F18">
      <w:pPr>
        <w:rPr>
          <w:rtl/>
        </w:rPr>
      </w:pPr>
    </w:p>
    <w:p w:rsidR="00F57F18" w:rsidRPr="003777D0" w:rsidRDefault="00F57F18" w:rsidP="00F57F18">
      <w:pPr>
        <w:rPr>
          <w:color w:val="FF0000"/>
          <w:rtl/>
        </w:rPr>
      </w:pPr>
      <w:r w:rsidRPr="003777D0">
        <w:rPr>
          <w:rFonts w:hint="cs"/>
          <w:color w:val="FF0000"/>
          <w:rtl/>
        </w:rPr>
        <w:t>خلاصه جلسه گذشته</w:t>
      </w:r>
    </w:p>
    <w:p w:rsidR="00F57F18" w:rsidRDefault="00F57F18" w:rsidP="00F57F18">
      <w:pPr>
        <w:rPr>
          <w:rtl/>
        </w:rPr>
      </w:pPr>
      <w:r>
        <w:rPr>
          <w:rFonts w:hint="cs"/>
          <w:rtl/>
        </w:rPr>
        <w:t xml:space="preserve">از مسائل مرتبط با کرونا ویروس که </w:t>
      </w:r>
      <w:proofErr w:type="spellStart"/>
      <w:r>
        <w:rPr>
          <w:rFonts w:hint="cs"/>
          <w:rtl/>
        </w:rPr>
        <w:t>استفتاء</w:t>
      </w:r>
      <w:proofErr w:type="spellEnd"/>
      <w:r>
        <w:rPr>
          <w:rFonts w:hint="cs"/>
          <w:rtl/>
        </w:rPr>
        <w:t xml:space="preserve"> از یک مرجع تقلید شده، آیا جایز از زکات برای مبارزه با ویروس در ضدعفونی کردن امکان و تهیه لوازم بهداشتی مانند ماسک و دستکش، </w:t>
      </w:r>
      <w:proofErr w:type="spellStart"/>
      <w:r>
        <w:rPr>
          <w:rFonts w:hint="cs"/>
          <w:rtl/>
        </w:rPr>
        <w:t>استفتاده</w:t>
      </w:r>
      <w:proofErr w:type="spellEnd"/>
      <w:r>
        <w:rPr>
          <w:rFonts w:hint="cs"/>
          <w:rtl/>
        </w:rPr>
        <w:t xml:space="preserve"> کرد؟ به عبارت دیگر مصرف زکات در مبارزه با این ویروس جایز است؟ یکی از موارد مصرف </w:t>
      </w:r>
      <w:proofErr w:type="spellStart"/>
      <w:r>
        <w:rPr>
          <w:rFonts w:hint="cs"/>
          <w:rtl/>
        </w:rPr>
        <w:t>هشتگانه</w:t>
      </w:r>
      <w:proofErr w:type="spellEnd"/>
      <w:r>
        <w:rPr>
          <w:rFonts w:hint="cs"/>
          <w:rtl/>
        </w:rPr>
        <w:t xml:space="preserve"> زکات سبیل الله است بنابراین برای مبارزه با ویروس از زکات خرج کرد.  و نیز می توان به شخصی که فقیر باشد و پول تهیه لوازم بهداشتی مانند مواد ضد عفونی و دستکش و ماسک را نداشته باشد؛ با شرایط می توان از زکات به او بدهد. چون از موارد مصرف زکات فقیر و مسکین است. ونیز اگر </w:t>
      </w:r>
      <w:proofErr w:type="spellStart"/>
      <w:r>
        <w:rPr>
          <w:rFonts w:hint="cs"/>
          <w:rtl/>
        </w:rPr>
        <w:t>سخصی</w:t>
      </w:r>
      <w:proofErr w:type="spellEnd"/>
      <w:r>
        <w:rPr>
          <w:rFonts w:hint="cs"/>
          <w:rtl/>
        </w:rPr>
        <w:t xml:space="preserve"> در تهیه لوازم بهداشتی مبارزه با ویروس را بدهکار شده و تواند بدهی خود را پرداخت کند از باب« و </w:t>
      </w:r>
      <w:proofErr w:type="spellStart"/>
      <w:r>
        <w:rPr>
          <w:rFonts w:hint="cs"/>
          <w:rtl/>
        </w:rPr>
        <w:t>الغارمین</w:t>
      </w:r>
      <w:proofErr w:type="spellEnd"/>
      <w:r>
        <w:rPr>
          <w:rFonts w:hint="cs"/>
          <w:rtl/>
        </w:rPr>
        <w:t xml:space="preserve"> </w:t>
      </w:r>
      <w:proofErr w:type="spellStart"/>
      <w:r>
        <w:rPr>
          <w:rFonts w:hint="cs"/>
          <w:rtl/>
        </w:rPr>
        <w:t>علیها</w:t>
      </w:r>
      <w:proofErr w:type="spellEnd"/>
      <w:r>
        <w:rPr>
          <w:rFonts w:hint="cs"/>
          <w:rtl/>
        </w:rPr>
        <w:t xml:space="preserve">» می توان از زکات به او داد. </w:t>
      </w:r>
    </w:p>
    <w:p w:rsidR="00F57F18" w:rsidRPr="003777D0" w:rsidRDefault="00F57F18" w:rsidP="00F57F18">
      <w:pPr>
        <w:rPr>
          <w:color w:val="FF0000"/>
          <w:rtl/>
        </w:rPr>
      </w:pPr>
      <w:r w:rsidRPr="003777D0">
        <w:rPr>
          <w:rFonts w:hint="cs"/>
          <w:color w:val="FF0000"/>
          <w:rtl/>
        </w:rPr>
        <w:t>شرط ایمان در مصرف زکات</w:t>
      </w:r>
    </w:p>
    <w:p w:rsidR="00F57F18" w:rsidRPr="005305C9" w:rsidRDefault="003777D0" w:rsidP="00F57F18">
      <w:pPr>
        <w:rPr>
          <w:rFonts w:ascii="Noor_Titr" w:hAnsi="Noor_Titr" w:cs="Noor_Titr"/>
          <w:color w:val="286564"/>
          <w:rtl/>
        </w:rPr>
      </w:pPr>
      <w:r>
        <w:rPr>
          <w:rFonts w:hint="cs"/>
          <w:rtl/>
        </w:rPr>
        <w:t xml:space="preserve">سید کاظم یزدی در </w:t>
      </w:r>
      <w:proofErr w:type="spellStart"/>
      <w:r>
        <w:rPr>
          <w:rFonts w:hint="cs"/>
          <w:rtl/>
        </w:rPr>
        <w:t>عروه</w:t>
      </w:r>
      <w:proofErr w:type="spellEnd"/>
      <w:r>
        <w:rPr>
          <w:rFonts w:hint="cs"/>
          <w:rtl/>
        </w:rPr>
        <w:t xml:space="preserve"> می فرماید: </w:t>
      </w:r>
      <w:proofErr w:type="spellStart"/>
      <w:r w:rsidR="00F57F18">
        <w:rPr>
          <w:rFonts w:hint="cs"/>
          <w:rtl/>
        </w:rPr>
        <w:t>الأول</w:t>
      </w:r>
      <w:proofErr w:type="spellEnd"/>
      <w:r w:rsidR="00F57F18">
        <w:rPr>
          <w:rFonts w:hint="cs"/>
          <w:rtl/>
        </w:rPr>
        <w:t xml:space="preserve">- </w:t>
      </w:r>
      <w:proofErr w:type="spellStart"/>
      <w:r w:rsidR="00F57F18">
        <w:rPr>
          <w:rFonts w:hint="cs"/>
          <w:rtl/>
        </w:rPr>
        <w:t>الإيمان</w:t>
      </w:r>
      <w:proofErr w:type="spellEnd"/>
      <w:r w:rsidR="00F57F18">
        <w:rPr>
          <w:rFonts w:ascii="Noor_Lotus" w:hAnsi="Noor_Lotus" w:hint="cs"/>
          <w:color w:val="000000"/>
          <w:sz w:val="41"/>
          <w:szCs w:val="41"/>
        </w:rPr>
        <w:t>‌</w:t>
      </w:r>
      <w:r w:rsidR="00F57F18">
        <w:rPr>
          <w:rFonts w:ascii="Noor_Titr" w:hAnsi="Noor_Titr" w:cs="Noor_Titr" w:hint="cs"/>
          <w:color w:val="286564"/>
          <w:rtl/>
        </w:rPr>
        <w:t xml:space="preserve"> </w:t>
      </w:r>
      <w:proofErr w:type="spellStart"/>
      <w:r w:rsidR="00F57F18">
        <w:rPr>
          <w:rFonts w:hint="cs"/>
          <w:rtl/>
        </w:rPr>
        <w:t>فلا</w:t>
      </w:r>
      <w:proofErr w:type="spellEnd"/>
      <w:r w:rsidR="00F57F18">
        <w:rPr>
          <w:rFonts w:hint="cs"/>
          <w:rtl/>
        </w:rPr>
        <w:t xml:space="preserve"> </w:t>
      </w:r>
      <w:proofErr w:type="spellStart"/>
      <w:r w:rsidR="00F57F18">
        <w:rPr>
          <w:rFonts w:hint="cs"/>
          <w:rtl/>
        </w:rPr>
        <w:t>يعطى</w:t>
      </w:r>
      <w:proofErr w:type="spellEnd"/>
      <w:r w:rsidR="00F57F18">
        <w:rPr>
          <w:rFonts w:hint="cs"/>
          <w:rtl/>
        </w:rPr>
        <w:t xml:space="preserve"> </w:t>
      </w:r>
      <w:proofErr w:type="spellStart"/>
      <w:r w:rsidR="00F57F18">
        <w:rPr>
          <w:rFonts w:hint="cs"/>
          <w:rtl/>
        </w:rPr>
        <w:t>للكافر</w:t>
      </w:r>
      <w:proofErr w:type="spellEnd"/>
      <w:r w:rsidR="00F57F18">
        <w:rPr>
          <w:rFonts w:hint="cs"/>
          <w:rtl/>
        </w:rPr>
        <w:t xml:space="preserve"> </w:t>
      </w:r>
      <w:proofErr w:type="spellStart"/>
      <w:r w:rsidR="00F57F18">
        <w:rPr>
          <w:rFonts w:hint="cs"/>
          <w:rtl/>
        </w:rPr>
        <w:t>بجميع</w:t>
      </w:r>
      <w:proofErr w:type="spellEnd"/>
      <w:r w:rsidR="00F57F18">
        <w:rPr>
          <w:rFonts w:hint="cs"/>
          <w:rtl/>
        </w:rPr>
        <w:t xml:space="preserve"> </w:t>
      </w:r>
      <w:proofErr w:type="spellStart"/>
      <w:r w:rsidR="00F57F18">
        <w:rPr>
          <w:rFonts w:hint="cs"/>
          <w:rtl/>
        </w:rPr>
        <w:t>أقسامه</w:t>
      </w:r>
      <w:proofErr w:type="spellEnd"/>
      <w:r w:rsidR="00F57F18">
        <w:rPr>
          <w:rFonts w:hint="cs"/>
          <w:rtl/>
        </w:rPr>
        <w:t xml:space="preserve"> و لا لمن </w:t>
      </w:r>
      <w:proofErr w:type="spellStart"/>
      <w:r w:rsidR="00F57F18">
        <w:rPr>
          <w:rFonts w:hint="cs"/>
          <w:rtl/>
        </w:rPr>
        <w:t>يعتقد</w:t>
      </w:r>
      <w:proofErr w:type="spellEnd"/>
      <w:r w:rsidR="00F57F18">
        <w:rPr>
          <w:rFonts w:hint="cs"/>
          <w:rtl/>
        </w:rPr>
        <w:t xml:space="preserve"> خلاف </w:t>
      </w:r>
      <w:proofErr w:type="spellStart"/>
      <w:r w:rsidR="00F57F18">
        <w:rPr>
          <w:rFonts w:hint="cs"/>
          <w:rtl/>
        </w:rPr>
        <w:t>الحق</w:t>
      </w:r>
      <w:proofErr w:type="spellEnd"/>
      <w:r w:rsidR="00F57F18">
        <w:rPr>
          <w:rFonts w:hint="cs"/>
          <w:rtl/>
        </w:rPr>
        <w:t xml:space="preserve"> من فرق </w:t>
      </w:r>
      <w:proofErr w:type="spellStart"/>
      <w:r w:rsidR="00F57F18">
        <w:rPr>
          <w:rFonts w:hint="cs"/>
          <w:rtl/>
        </w:rPr>
        <w:t>المسلمين</w:t>
      </w:r>
      <w:proofErr w:type="spellEnd"/>
      <w:r w:rsidR="00F57F18">
        <w:rPr>
          <w:rFonts w:hint="cs"/>
          <w:rtl/>
        </w:rPr>
        <w:t xml:space="preserve"> </w:t>
      </w:r>
      <w:proofErr w:type="spellStart"/>
      <w:r w:rsidR="00F57F18">
        <w:rPr>
          <w:rFonts w:hint="cs"/>
          <w:rtl/>
        </w:rPr>
        <w:t>حتى</w:t>
      </w:r>
      <w:proofErr w:type="spellEnd"/>
      <w:r w:rsidR="00F57F18">
        <w:rPr>
          <w:rFonts w:hint="cs"/>
          <w:rtl/>
        </w:rPr>
        <w:t xml:space="preserve"> </w:t>
      </w:r>
      <w:proofErr w:type="spellStart"/>
      <w:r w:rsidR="00F57F18">
        <w:rPr>
          <w:rFonts w:hint="cs"/>
          <w:rtl/>
        </w:rPr>
        <w:t>المستضعفين</w:t>
      </w:r>
      <w:proofErr w:type="spellEnd"/>
      <w:r w:rsidR="00F57F18">
        <w:rPr>
          <w:rFonts w:hint="cs"/>
          <w:rtl/>
        </w:rPr>
        <w:t xml:space="preserve"> منهم </w:t>
      </w:r>
      <w:proofErr w:type="spellStart"/>
      <w:r w:rsidR="00F57F18">
        <w:rPr>
          <w:rFonts w:hint="cs"/>
          <w:rtl/>
        </w:rPr>
        <w:t>إلا</w:t>
      </w:r>
      <w:proofErr w:type="spellEnd"/>
      <w:r w:rsidR="00F57F18">
        <w:rPr>
          <w:rFonts w:hint="cs"/>
          <w:rtl/>
        </w:rPr>
        <w:t xml:space="preserve"> من سهم </w:t>
      </w:r>
      <w:proofErr w:type="spellStart"/>
      <w:r w:rsidR="00F57F18">
        <w:rPr>
          <w:rFonts w:hint="cs"/>
          <w:rtl/>
        </w:rPr>
        <w:t>المؤلفة</w:t>
      </w:r>
      <w:proofErr w:type="spellEnd"/>
      <w:r w:rsidR="00F57F18">
        <w:rPr>
          <w:rFonts w:hint="cs"/>
          <w:rtl/>
        </w:rPr>
        <w:t xml:space="preserve"> </w:t>
      </w:r>
      <w:proofErr w:type="spellStart"/>
      <w:r w:rsidR="00F57F18">
        <w:rPr>
          <w:rFonts w:hint="cs"/>
          <w:rtl/>
        </w:rPr>
        <w:t>قلوبهم</w:t>
      </w:r>
      <w:proofErr w:type="spellEnd"/>
      <w:r w:rsidR="00F57F18">
        <w:rPr>
          <w:rFonts w:hint="cs"/>
          <w:rtl/>
        </w:rPr>
        <w:t xml:space="preserve"> و سهم </w:t>
      </w:r>
      <w:proofErr w:type="spellStart"/>
      <w:r w:rsidR="00F57F18">
        <w:rPr>
          <w:rFonts w:hint="cs"/>
          <w:rtl/>
        </w:rPr>
        <w:t>سبيل</w:t>
      </w:r>
      <w:proofErr w:type="spellEnd"/>
      <w:r w:rsidR="00F57F18">
        <w:rPr>
          <w:rFonts w:hint="cs"/>
          <w:rtl/>
        </w:rPr>
        <w:t xml:space="preserve"> الله </w:t>
      </w:r>
      <w:proofErr w:type="spellStart"/>
      <w:r w:rsidR="00F57F18">
        <w:rPr>
          <w:rFonts w:hint="cs"/>
          <w:rtl/>
        </w:rPr>
        <w:t>في</w:t>
      </w:r>
      <w:proofErr w:type="spellEnd"/>
      <w:r w:rsidR="00F57F18">
        <w:rPr>
          <w:rFonts w:hint="cs"/>
          <w:rtl/>
        </w:rPr>
        <w:t xml:space="preserve"> </w:t>
      </w:r>
      <w:proofErr w:type="spellStart"/>
      <w:r w:rsidR="00F57F18">
        <w:rPr>
          <w:rFonts w:hint="cs"/>
          <w:rtl/>
        </w:rPr>
        <w:t>الجملة</w:t>
      </w:r>
      <w:proofErr w:type="spellEnd"/>
      <w:r w:rsidR="00F57F18">
        <w:rPr>
          <w:rFonts w:hint="cs"/>
          <w:rtl/>
        </w:rPr>
        <w:t xml:space="preserve"> و </w:t>
      </w:r>
      <w:proofErr w:type="spellStart"/>
      <w:r w:rsidR="00F57F18">
        <w:rPr>
          <w:rFonts w:hint="cs"/>
          <w:rtl/>
        </w:rPr>
        <w:t>مع</w:t>
      </w:r>
      <w:proofErr w:type="spellEnd"/>
      <w:r w:rsidR="00F57F18">
        <w:rPr>
          <w:rFonts w:hint="cs"/>
          <w:rtl/>
        </w:rPr>
        <w:t xml:space="preserve"> عدم وجود </w:t>
      </w:r>
      <w:proofErr w:type="spellStart"/>
      <w:r w:rsidR="00F57F18">
        <w:rPr>
          <w:rFonts w:hint="cs"/>
          <w:rtl/>
        </w:rPr>
        <w:t>المؤمن</w:t>
      </w:r>
      <w:proofErr w:type="spellEnd"/>
      <w:r w:rsidR="00F57F18">
        <w:rPr>
          <w:rFonts w:hint="cs"/>
          <w:rtl/>
        </w:rPr>
        <w:t xml:space="preserve"> و </w:t>
      </w:r>
      <w:proofErr w:type="spellStart"/>
      <w:r w:rsidR="00F57F18">
        <w:rPr>
          <w:rFonts w:hint="cs"/>
          <w:rtl/>
        </w:rPr>
        <w:t>المؤلفة</w:t>
      </w:r>
      <w:proofErr w:type="spellEnd"/>
      <w:r w:rsidR="00F57F18">
        <w:rPr>
          <w:rFonts w:hint="cs"/>
          <w:rtl/>
        </w:rPr>
        <w:t xml:space="preserve"> و </w:t>
      </w:r>
      <w:proofErr w:type="spellStart"/>
      <w:r w:rsidR="00F57F18">
        <w:rPr>
          <w:rFonts w:hint="cs"/>
          <w:rtl/>
        </w:rPr>
        <w:t>سبيل</w:t>
      </w:r>
      <w:proofErr w:type="spellEnd"/>
      <w:r w:rsidR="00F57F18">
        <w:rPr>
          <w:rFonts w:hint="cs"/>
          <w:rtl/>
        </w:rPr>
        <w:t xml:space="preserve"> الله </w:t>
      </w:r>
      <w:proofErr w:type="spellStart"/>
      <w:r w:rsidR="00F57F18">
        <w:rPr>
          <w:rFonts w:hint="cs"/>
          <w:rtl/>
        </w:rPr>
        <w:t>يحفظ</w:t>
      </w:r>
      <w:proofErr w:type="spellEnd"/>
      <w:r w:rsidR="00F57F18">
        <w:rPr>
          <w:rFonts w:hint="cs"/>
          <w:rtl/>
        </w:rPr>
        <w:t xml:space="preserve"> </w:t>
      </w:r>
      <w:proofErr w:type="spellStart"/>
      <w:r w:rsidR="00F57F18">
        <w:rPr>
          <w:rFonts w:hint="cs"/>
          <w:rtl/>
        </w:rPr>
        <w:t>إلى</w:t>
      </w:r>
      <w:proofErr w:type="spellEnd"/>
      <w:r w:rsidR="00F57F18">
        <w:rPr>
          <w:rFonts w:hint="cs"/>
          <w:rtl/>
        </w:rPr>
        <w:t xml:space="preserve"> حال </w:t>
      </w:r>
      <w:proofErr w:type="spellStart"/>
      <w:r w:rsidR="00F57F18" w:rsidRPr="005305C9">
        <w:rPr>
          <w:rFonts w:hint="cs"/>
          <w:rtl/>
        </w:rPr>
        <w:t>التمكن</w:t>
      </w:r>
      <w:proofErr w:type="spellEnd"/>
      <w:r w:rsidR="00F57F18" w:rsidRPr="005305C9">
        <w:rPr>
          <w:rFonts w:hint="cs"/>
          <w:rtl/>
        </w:rPr>
        <w:t>‌.</w:t>
      </w:r>
      <w:r>
        <w:rPr>
          <w:rStyle w:val="FootnoteReference"/>
          <w:rFonts w:ascii="Noor_Titr" w:hAnsi="Noor_Titr" w:cs="Noor_Titr"/>
          <w:color w:val="286564"/>
          <w:rtl/>
        </w:rPr>
        <w:footnoteReference w:id="1"/>
      </w:r>
    </w:p>
    <w:p w:rsidR="00F57F18" w:rsidRDefault="00F57F18" w:rsidP="00F57F18">
      <w:pPr>
        <w:rPr>
          <w:rtl/>
        </w:rPr>
      </w:pPr>
      <w:r>
        <w:rPr>
          <w:rFonts w:hint="cs"/>
          <w:rtl/>
        </w:rPr>
        <w:t xml:space="preserve">سید می فرماید مصرف زکات دارای شرایطی است که از جمله آن شرایط ایمان است. بنابراین به کافر با همه اقسام آن مانند، حربی و غیر حربی و نیز </w:t>
      </w:r>
      <w:proofErr w:type="spellStart"/>
      <w:r>
        <w:rPr>
          <w:rFonts w:hint="cs"/>
          <w:rtl/>
        </w:rPr>
        <w:t>ذمی</w:t>
      </w:r>
      <w:proofErr w:type="spellEnd"/>
      <w:r>
        <w:rPr>
          <w:rFonts w:hint="cs"/>
          <w:rtl/>
        </w:rPr>
        <w:t xml:space="preserve"> زکات داده </w:t>
      </w:r>
      <w:proofErr w:type="spellStart"/>
      <w:r>
        <w:rPr>
          <w:rFonts w:hint="cs"/>
          <w:rtl/>
        </w:rPr>
        <w:t>نمی</w:t>
      </w:r>
      <w:proofErr w:type="spellEnd"/>
      <w:r>
        <w:rPr>
          <w:rFonts w:hint="cs"/>
          <w:rtl/>
        </w:rPr>
        <w:t xml:space="preserve"> شود. و نیز فرقه های مسلمان که ولایت را </w:t>
      </w:r>
      <w:proofErr w:type="spellStart"/>
      <w:r>
        <w:rPr>
          <w:rFonts w:hint="cs"/>
          <w:rtl/>
        </w:rPr>
        <w:t>نپذیرفته</w:t>
      </w:r>
      <w:proofErr w:type="spellEnd"/>
      <w:r>
        <w:rPr>
          <w:rFonts w:hint="cs"/>
          <w:rtl/>
        </w:rPr>
        <w:t xml:space="preserve"> باشند حتی به افرادی که </w:t>
      </w:r>
      <w:proofErr w:type="spellStart"/>
      <w:r>
        <w:rPr>
          <w:rFonts w:hint="cs"/>
          <w:rtl/>
        </w:rPr>
        <w:t>مستضعف</w:t>
      </w:r>
      <w:proofErr w:type="spellEnd"/>
      <w:r>
        <w:rPr>
          <w:rFonts w:hint="cs"/>
          <w:rtl/>
        </w:rPr>
        <w:t xml:space="preserve"> باشند یعنی حق را </w:t>
      </w:r>
      <w:proofErr w:type="spellStart"/>
      <w:r>
        <w:rPr>
          <w:rFonts w:hint="cs"/>
          <w:rtl/>
        </w:rPr>
        <w:t>نمی</w:t>
      </w:r>
      <w:proofErr w:type="spellEnd"/>
      <w:r>
        <w:rPr>
          <w:rFonts w:hint="cs"/>
          <w:rtl/>
        </w:rPr>
        <w:t xml:space="preserve"> شناسند؛ مگر از سهم« و </w:t>
      </w:r>
      <w:proofErr w:type="spellStart"/>
      <w:r>
        <w:rPr>
          <w:rFonts w:hint="cs"/>
          <w:rtl/>
        </w:rPr>
        <w:t>المولفة</w:t>
      </w:r>
      <w:proofErr w:type="spellEnd"/>
      <w:r>
        <w:rPr>
          <w:rFonts w:hint="cs"/>
          <w:rtl/>
        </w:rPr>
        <w:t xml:space="preserve"> </w:t>
      </w:r>
      <w:proofErr w:type="spellStart"/>
      <w:r>
        <w:rPr>
          <w:rFonts w:hint="cs"/>
          <w:rtl/>
        </w:rPr>
        <w:t>قلوبهم</w:t>
      </w:r>
      <w:proofErr w:type="spellEnd"/>
      <w:r>
        <w:rPr>
          <w:rFonts w:hint="cs"/>
          <w:rtl/>
        </w:rPr>
        <w:t xml:space="preserve">» می تواند و به عبارت دیگر از موارد مصرف زکات این قسم </w:t>
      </w:r>
      <w:proofErr w:type="spellStart"/>
      <w:r>
        <w:rPr>
          <w:rFonts w:hint="cs"/>
          <w:rtl/>
        </w:rPr>
        <w:t>هستد</w:t>
      </w:r>
      <w:proofErr w:type="spellEnd"/>
      <w:r>
        <w:rPr>
          <w:rFonts w:hint="cs"/>
          <w:rtl/>
        </w:rPr>
        <w:t xml:space="preserve"> تا اینکه دل آنها متمایل به اسلام بشود. و نیز می فرماید فی </w:t>
      </w:r>
      <w:proofErr w:type="spellStart"/>
      <w:r>
        <w:rPr>
          <w:rFonts w:hint="cs"/>
          <w:rtl/>
        </w:rPr>
        <w:t>الجمله</w:t>
      </w:r>
      <w:proofErr w:type="spellEnd"/>
      <w:r>
        <w:rPr>
          <w:rFonts w:hint="cs"/>
          <w:rtl/>
        </w:rPr>
        <w:t xml:space="preserve"> می تواند از سهم فی سبیل الله به غیر مومن بدهد که مصلحت آن به مومن برگردد و در حقیقت صرف مومن شده است. ظاهر عبارت سید این است به کسی که معتقد به حق نیست </w:t>
      </w:r>
      <w:proofErr w:type="spellStart"/>
      <w:r>
        <w:rPr>
          <w:rFonts w:hint="cs"/>
          <w:rtl/>
        </w:rPr>
        <w:t>نمی</w:t>
      </w:r>
      <w:proofErr w:type="spellEnd"/>
      <w:r>
        <w:rPr>
          <w:rFonts w:hint="cs"/>
          <w:rtl/>
        </w:rPr>
        <w:t xml:space="preserve"> توان زکات داد ولی در صورتی که حاکم اسلامی </w:t>
      </w:r>
      <w:proofErr w:type="spellStart"/>
      <w:r>
        <w:rPr>
          <w:rFonts w:hint="cs"/>
          <w:rtl/>
        </w:rPr>
        <w:lastRenderedPageBreak/>
        <w:t>جازه</w:t>
      </w:r>
      <w:proofErr w:type="spellEnd"/>
      <w:r>
        <w:rPr>
          <w:rFonts w:hint="cs"/>
          <w:rtl/>
        </w:rPr>
        <w:t xml:space="preserve"> بدهد و صلاحیت بداند می توان به او زکات داد. از تعبیر فی </w:t>
      </w:r>
      <w:proofErr w:type="spellStart"/>
      <w:r>
        <w:rPr>
          <w:rFonts w:hint="cs"/>
          <w:rtl/>
        </w:rPr>
        <w:t>الجمله</w:t>
      </w:r>
      <w:proofErr w:type="spellEnd"/>
      <w:r>
        <w:rPr>
          <w:rFonts w:hint="cs"/>
          <w:rtl/>
        </w:rPr>
        <w:t xml:space="preserve"> ای که سید داشته </w:t>
      </w:r>
      <w:proofErr w:type="spellStart"/>
      <w:r>
        <w:rPr>
          <w:rFonts w:hint="cs"/>
          <w:rtl/>
        </w:rPr>
        <w:t>اند</w:t>
      </w:r>
      <w:proofErr w:type="spellEnd"/>
      <w:r>
        <w:rPr>
          <w:rFonts w:hint="cs"/>
          <w:rtl/>
        </w:rPr>
        <w:t xml:space="preserve"> چنین گفته بشود اگر مبارزه با ویروس به مسیحی ها  کمک بشود نگاه آنها به اسلام مثبت می شود- نه اینکه مسلمان بشوند- به عبارت دیگر نگاه ها به اسلام نگاه انسانی می شود. </w:t>
      </w:r>
    </w:p>
    <w:p w:rsidR="00F57F18" w:rsidRDefault="00F57F18" w:rsidP="00F57F18">
      <w:pPr>
        <w:rPr>
          <w:rtl/>
        </w:rPr>
      </w:pPr>
      <w:r>
        <w:rPr>
          <w:rFonts w:hint="cs"/>
          <w:rtl/>
        </w:rPr>
        <w:t>مستند شرط ایمان در سهم سبیل الله روایات است</w:t>
      </w:r>
    </w:p>
    <w:p w:rsidR="00F57F18" w:rsidRPr="00FE6C85" w:rsidRDefault="00F57F18" w:rsidP="00F57F18">
      <w:pPr>
        <w:rPr>
          <w:color w:val="008000"/>
          <w:rtl/>
        </w:rPr>
      </w:pPr>
      <w:proofErr w:type="spellStart"/>
      <w:r w:rsidRPr="002E4DC2">
        <w:rPr>
          <w:rFonts w:hint="cs"/>
          <w:rtl/>
        </w:rPr>
        <w:t>مُحَمَّدُ</w:t>
      </w:r>
      <w:proofErr w:type="spellEnd"/>
      <w:r w:rsidRPr="002E4DC2">
        <w:rPr>
          <w:rFonts w:hint="cs"/>
          <w:rtl/>
        </w:rPr>
        <w:t xml:space="preserve"> </w:t>
      </w:r>
      <w:proofErr w:type="spellStart"/>
      <w:r w:rsidRPr="002E4DC2">
        <w:rPr>
          <w:rFonts w:hint="cs"/>
          <w:rtl/>
        </w:rPr>
        <w:t>بْنُ</w:t>
      </w:r>
      <w:proofErr w:type="spellEnd"/>
      <w:r w:rsidRPr="002E4DC2">
        <w:rPr>
          <w:rFonts w:hint="cs"/>
          <w:rtl/>
        </w:rPr>
        <w:t xml:space="preserve"> </w:t>
      </w:r>
      <w:proofErr w:type="spellStart"/>
      <w:r w:rsidRPr="002E4DC2">
        <w:rPr>
          <w:rFonts w:hint="cs"/>
          <w:rtl/>
        </w:rPr>
        <w:t>الْحَسَنِ</w:t>
      </w:r>
      <w:proofErr w:type="spellEnd"/>
      <w:r w:rsidRPr="002E4DC2">
        <w:rPr>
          <w:rFonts w:hint="cs"/>
          <w:rtl/>
        </w:rPr>
        <w:t xml:space="preserve"> </w:t>
      </w:r>
      <w:proofErr w:type="spellStart"/>
      <w:r w:rsidRPr="002E4DC2">
        <w:rPr>
          <w:rFonts w:hint="cs"/>
          <w:rtl/>
        </w:rPr>
        <w:t>بِإِسْنَادِهِ</w:t>
      </w:r>
      <w:proofErr w:type="spellEnd"/>
      <w:r w:rsidRPr="002E4DC2">
        <w:rPr>
          <w:rFonts w:hint="cs"/>
          <w:rtl/>
        </w:rPr>
        <w:t xml:space="preserve"> </w:t>
      </w:r>
      <w:proofErr w:type="spellStart"/>
      <w:r w:rsidRPr="002E4DC2">
        <w:rPr>
          <w:rFonts w:hint="cs"/>
          <w:rtl/>
        </w:rPr>
        <w:t>عَنْ</w:t>
      </w:r>
      <w:proofErr w:type="spellEnd"/>
      <w:r w:rsidRPr="002E4DC2">
        <w:rPr>
          <w:rFonts w:hint="cs"/>
          <w:rtl/>
        </w:rPr>
        <w:t xml:space="preserve"> </w:t>
      </w:r>
      <w:proofErr w:type="spellStart"/>
      <w:r w:rsidRPr="002E4DC2">
        <w:rPr>
          <w:rFonts w:hint="cs"/>
          <w:rtl/>
        </w:rPr>
        <w:t>مُوسَى</w:t>
      </w:r>
      <w:proofErr w:type="spellEnd"/>
      <w:r w:rsidRPr="002E4DC2">
        <w:rPr>
          <w:rFonts w:hint="cs"/>
          <w:rtl/>
        </w:rPr>
        <w:t xml:space="preserve"> </w:t>
      </w:r>
      <w:proofErr w:type="spellStart"/>
      <w:r w:rsidRPr="002E4DC2">
        <w:rPr>
          <w:rFonts w:hint="cs"/>
          <w:rtl/>
        </w:rPr>
        <w:t>بْنِ</w:t>
      </w:r>
      <w:proofErr w:type="spellEnd"/>
      <w:r w:rsidRPr="002E4DC2">
        <w:rPr>
          <w:rFonts w:hint="cs"/>
          <w:rtl/>
        </w:rPr>
        <w:t xml:space="preserve"> </w:t>
      </w:r>
      <w:proofErr w:type="spellStart"/>
      <w:r w:rsidRPr="002E4DC2">
        <w:rPr>
          <w:rFonts w:hint="cs"/>
          <w:rtl/>
        </w:rPr>
        <w:t>الْقَاسِمِ</w:t>
      </w:r>
      <w:proofErr w:type="spellEnd"/>
      <w:r w:rsidRPr="002E4DC2">
        <w:rPr>
          <w:rFonts w:hint="cs"/>
          <w:rtl/>
        </w:rPr>
        <w:t xml:space="preserve"> </w:t>
      </w:r>
      <w:proofErr w:type="spellStart"/>
      <w:r w:rsidRPr="002E4DC2">
        <w:rPr>
          <w:rFonts w:hint="cs"/>
          <w:rtl/>
        </w:rPr>
        <w:t>عَنْ</w:t>
      </w:r>
      <w:proofErr w:type="spellEnd"/>
      <w:r w:rsidRPr="002E4DC2">
        <w:rPr>
          <w:rFonts w:hint="cs"/>
          <w:rtl/>
        </w:rPr>
        <w:t xml:space="preserve"> </w:t>
      </w:r>
      <w:proofErr w:type="spellStart"/>
      <w:r w:rsidRPr="002E4DC2">
        <w:rPr>
          <w:rFonts w:hint="cs"/>
          <w:rtl/>
        </w:rPr>
        <w:t>صَفْوَانَ</w:t>
      </w:r>
      <w:proofErr w:type="spellEnd"/>
      <w:r w:rsidRPr="002E4DC2">
        <w:rPr>
          <w:rFonts w:hint="cs"/>
          <w:rtl/>
        </w:rPr>
        <w:t xml:space="preserve"> </w:t>
      </w:r>
      <w:proofErr w:type="spellStart"/>
      <w:r w:rsidRPr="002E4DC2">
        <w:rPr>
          <w:rFonts w:hint="cs"/>
          <w:rtl/>
        </w:rPr>
        <w:t>وَ</w:t>
      </w:r>
      <w:proofErr w:type="spellEnd"/>
      <w:r w:rsidRPr="002E4DC2">
        <w:rPr>
          <w:rFonts w:hint="cs"/>
          <w:rtl/>
        </w:rPr>
        <w:t xml:space="preserve"> </w:t>
      </w:r>
      <w:proofErr w:type="spellStart"/>
      <w:r w:rsidRPr="002E4DC2">
        <w:rPr>
          <w:rFonts w:hint="cs"/>
          <w:rtl/>
        </w:rPr>
        <w:t>ابْنِ</w:t>
      </w:r>
      <w:proofErr w:type="spellEnd"/>
      <w:r w:rsidRPr="002E4DC2">
        <w:rPr>
          <w:rFonts w:hint="cs"/>
          <w:rtl/>
        </w:rPr>
        <w:t xml:space="preserve"> </w:t>
      </w:r>
      <w:proofErr w:type="spellStart"/>
      <w:r w:rsidRPr="002E4DC2">
        <w:rPr>
          <w:rFonts w:hint="cs"/>
          <w:rtl/>
        </w:rPr>
        <w:t>أَبِي</w:t>
      </w:r>
      <w:proofErr w:type="spellEnd"/>
      <w:r w:rsidRPr="002E4DC2">
        <w:rPr>
          <w:rFonts w:hint="cs"/>
          <w:rtl/>
        </w:rPr>
        <w:t xml:space="preserve"> </w:t>
      </w:r>
      <w:proofErr w:type="spellStart"/>
      <w:r w:rsidRPr="002E4DC2">
        <w:rPr>
          <w:rFonts w:hint="cs"/>
          <w:rtl/>
        </w:rPr>
        <w:t>عُمَيْرٍ</w:t>
      </w:r>
      <w:proofErr w:type="spellEnd"/>
      <w:r w:rsidRPr="002E4DC2">
        <w:rPr>
          <w:rFonts w:hint="cs"/>
          <w:rtl/>
        </w:rPr>
        <w:t xml:space="preserve"> </w:t>
      </w:r>
      <w:proofErr w:type="spellStart"/>
      <w:r w:rsidRPr="002E4DC2">
        <w:rPr>
          <w:rFonts w:hint="cs"/>
          <w:rtl/>
        </w:rPr>
        <w:t>عَنْ</w:t>
      </w:r>
      <w:proofErr w:type="spellEnd"/>
      <w:r w:rsidRPr="002E4DC2">
        <w:rPr>
          <w:rFonts w:hint="cs"/>
          <w:rtl/>
        </w:rPr>
        <w:t xml:space="preserve"> </w:t>
      </w:r>
      <w:proofErr w:type="spellStart"/>
      <w:r w:rsidRPr="002E4DC2">
        <w:rPr>
          <w:rFonts w:hint="cs"/>
          <w:rtl/>
        </w:rPr>
        <w:t>عُمَرَ</w:t>
      </w:r>
      <w:proofErr w:type="spellEnd"/>
      <w:r w:rsidRPr="002E4DC2">
        <w:rPr>
          <w:rFonts w:hint="cs"/>
          <w:rtl/>
        </w:rPr>
        <w:t xml:space="preserve"> </w:t>
      </w:r>
      <w:proofErr w:type="spellStart"/>
      <w:r w:rsidRPr="002E4DC2">
        <w:rPr>
          <w:rFonts w:hint="cs"/>
          <w:rtl/>
        </w:rPr>
        <w:t>بْنِ</w:t>
      </w:r>
      <w:proofErr w:type="spellEnd"/>
      <w:r w:rsidRPr="002E4DC2">
        <w:rPr>
          <w:rFonts w:hint="cs"/>
          <w:rtl/>
        </w:rPr>
        <w:t xml:space="preserve"> </w:t>
      </w:r>
      <w:proofErr w:type="spellStart"/>
      <w:r w:rsidRPr="002E4DC2">
        <w:rPr>
          <w:rFonts w:hint="cs"/>
          <w:rtl/>
        </w:rPr>
        <w:t>أُذَيْنَةَ</w:t>
      </w:r>
      <w:proofErr w:type="spellEnd"/>
      <w:r w:rsidRPr="002E4DC2">
        <w:rPr>
          <w:rFonts w:hint="cs"/>
          <w:rtl/>
        </w:rPr>
        <w:t xml:space="preserve"> </w:t>
      </w:r>
      <w:proofErr w:type="spellStart"/>
      <w:r w:rsidRPr="002E4DC2">
        <w:rPr>
          <w:rFonts w:hint="cs"/>
          <w:rtl/>
        </w:rPr>
        <w:t>عَنْ</w:t>
      </w:r>
      <w:proofErr w:type="spellEnd"/>
      <w:r w:rsidRPr="002E4DC2">
        <w:rPr>
          <w:rFonts w:hint="cs"/>
          <w:rtl/>
        </w:rPr>
        <w:t xml:space="preserve"> </w:t>
      </w:r>
      <w:proofErr w:type="spellStart"/>
      <w:r w:rsidRPr="002E4DC2">
        <w:rPr>
          <w:rFonts w:hint="cs"/>
          <w:rtl/>
        </w:rPr>
        <w:t>بُرَيْدِ</w:t>
      </w:r>
      <w:proofErr w:type="spellEnd"/>
      <w:r w:rsidRPr="002E4DC2">
        <w:rPr>
          <w:rFonts w:hint="cs"/>
          <w:rtl/>
        </w:rPr>
        <w:t xml:space="preserve"> </w:t>
      </w:r>
      <w:proofErr w:type="spellStart"/>
      <w:r w:rsidRPr="002E4DC2">
        <w:rPr>
          <w:rFonts w:hint="cs"/>
          <w:rtl/>
        </w:rPr>
        <w:t>بْنِ</w:t>
      </w:r>
      <w:proofErr w:type="spellEnd"/>
      <w:r w:rsidRPr="002E4DC2">
        <w:rPr>
          <w:rFonts w:hint="cs"/>
          <w:rtl/>
        </w:rPr>
        <w:t xml:space="preserve"> </w:t>
      </w:r>
      <w:proofErr w:type="spellStart"/>
      <w:r w:rsidRPr="002E4DC2">
        <w:rPr>
          <w:rFonts w:hint="cs"/>
          <w:rtl/>
        </w:rPr>
        <w:t>مُعَاوِيَةَ</w:t>
      </w:r>
      <w:proofErr w:type="spellEnd"/>
      <w:r w:rsidRPr="002E4DC2">
        <w:rPr>
          <w:rFonts w:hint="cs"/>
          <w:rtl/>
        </w:rPr>
        <w:t xml:space="preserve"> </w:t>
      </w:r>
      <w:proofErr w:type="spellStart"/>
      <w:r w:rsidRPr="002E4DC2">
        <w:rPr>
          <w:rFonts w:hint="cs"/>
          <w:rtl/>
        </w:rPr>
        <w:t>الْعِجْلِيِّ</w:t>
      </w:r>
      <w:proofErr w:type="spellEnd"/>
      <w:r w:rsidRPr="002E4DC2">
        <w:rPr>
          <w:rFonts w:hint="cs"/>
          <w:rtl/>
        </w:rPr>
        <w:t xml:space="preserve"> </w:t>
      </w:r>
      <w:proofErr w:type="spellStart"/>
      <w:r w:rsidRPr="00FE6C85">
        <w:rPr>
          <w:rFonts w:hint="cs"/>
          <w:color w:val="008000"/>
          <w:rtl/>
        </w:rPr>
        <w:t>عَنْ</w:t>
      </w:r>
      <w:proofErr w:type="spellEnd"/>
      <w:r w:rsidRPr="00FE6C85">
        <w:rPr>
          <w:rFonts w:hint="cs"/>
          <w:color w:val="008000"/>
          <w:rtl/>
        </w:rPr>
        <w:t xml:space="preserve"> </w:t>
      </w:r>
      <w:proofErr w:type="spellStart"/>
      <w:r w:rsidRPr="00FE6C85">
        <w:rPr>
          <w:rFonts w:hint="cs"/>
          <w:color w:val="008000"/>
          <w:rtl/>
        </w:rPr>
        <w:t>أَبِي</w:t>
      </w:r>
      <w:proofErr w:type="spellEnd"/>
      <w:r w:rsidRPr="00FE6C85">
        <w:rPr>
          <w:rFonts w:hint="cs"/>
          <w:color w:val="008000"/>
          <w:rtl/>
        </w:rPr>
        <w:t xml:space="preserve"> </w:t>
      </w:r>
      <w:proofErr w:type="spellStart"/>
      <w:r w:rsidRPr="00FE6C85">
        <w:rPr>
          <w:rFonts w:hint="cs"/>
          <w:color w:val="008000"/>
          <w:rtl/>
        </w:rPr>
        <w:t>عَبْدِ</w:t>
      </w:r>
      <w:proofErr w:type="spellEnd"/>
      <w:r w:rsidRPr="00FE6C85">
        <w:rPr>
          <w:rFonts w:hint="cs"/>
          <w:color w:val="008000"/>
          <w:rtl/>
        </w:rPr>
        <w:t xml:space="preserve"> </w:t>
      </w:r>
      <w:proofErr w:type="spellStart"/>
      <w:r w:rsidRPr="00FE6C85">
        <w:rPr>
          <w:rFonts w:hint="cs"/>
          <w:color w:val="008000"/>
          <w:rtl/>
        </w:rPr>
        <w:t>اللَّهِ</w:t>
      </w:r>
      <w:proofErr w:type="spellEnd"/>
      <w:r w:rsidRPr="00FE6C85">
        <w:rPr>
          <w:rFonts w:hint="cs"/>
          <w:color w:val="008000"/>
          <w:rtl/>
        </w:rPr>
        <w:t xml:space="preserve"> ع </w:t>
      </w:r>
      <w:proofErr w:type="spellStart"/>
      <w:r w:rsidRPr="00FE6C85">
        <w:rPr>
          <w:rFonts w:hint="cs"/>
          <w:color w:val="008000"/>
          <w:rtl/>
        </w:rPr>
        <w:t>فِي</w:t>
      </w:r>
      <w:proofErr w:type="spellEnd"/>
      <w:r w:rsidRPr="00FE6C85">
        <w:rPr>
          <w:rFonts w:hint="cs"/>
          <w:color w:val="008000"/>
          <w:rtl/>
        </w:rPr>
        <w:t xml:space="preserve"> </w:t>
      </w:r>
      <w:proofErr w:type="spellStart"/>
      <w:r w:rsidRPr="00FE6C85">
        <w:rPr>
          <w:rFonts w:hint="cs"/>
          <w:color w:val="008000"/>
          <w:rtl/>
        </w:rPr>
        <w:t>حَدِيثٍ</w:t>
      </w:r>
      <w:proofErr w:type="spellEnd"/>
      <w:r w:rsidRPr="00FE6C85">
        <w:rPr>
          <w:rFonts w:hint="cs"/>
          <w:color w:val="008000"/>
          <w:rtl/>
        </w:rPr>
        <w:t xml:space="preserve"> </w:t>
      </w:r>
      <w:proofErr w:type="spellStart"/>
      <w:r w:rsidRPr="00FE6C85">
        <w:rPr>
          <w:rFonts w:hint="cs"/>
          <w:color w:val="008000"/>
          <w:rtl/>
        </w:rPr>
        <w:t>قَالَ</w:t>
      </w:r>
      <w:proofErr w:type="spellEnd"/>
      <w:r w:rsidRPr="00FE6C85">
        <w:rPr>
          <w:rFonts w:hint="cs"/>
          <w:color w:val="008000"/>
          <w:rtl/>
        </w:rPr>
        <w:t xml:space="preserve">: </w:t>
      </w:r>
      <w:proofErr w:type="spellStart"/>
      <w:r w:rsidRPr="00FE6C85">
        <w:rPr>
          <w:rFonts w:hint="cs"/>
          <w:color w:val="008000"/>
          <w:rtl/>
        </w:rPr>
        <w:t>كُلُّ</w:t>
      </w:r>
      <w:proofErr w:type="spellEnd"/>
      <w:r w:rsidRPr="00FE6C85">
        <w:rPr>
          <w:rFonts w:hint="cs"/>
          <w:color w:val="008000"/>
          <w:rtl/>
        </w:rPr>
        <w:t xml:space="preserve"> </w:t>
      </w:r>
      <w:proofErr w:type="spellStart"/>
      <w:r w:rsidRPr="00FE6C85">
        <w:rPr>
          <w:rFonts w:hint="cs"/>
          <w:color w:val="008000"/>
          <w:rtl/>
        </w:rPr>
        <w:t>عَمَلٍ</w:t>
      </w:r>
      <w:proofErr w:type="spellEnd"/>
      <w:r w:rsidRPr="00FE6C85">
        <w:rPr>
          <w:rFonts w:hint="cs"/>
          <w:color w:val="008000"/>
          <w:rtl/>
        </w:rPr>
        <w:t xml:space="preserve"> </w:t>
      </w:r>
      <w:proofErr w:type="spellStart"/>
      <w:r w:rsidRPr="00FE6C85">
        <w:rPr>
          <w:rFonts w:hint="cs"/>
          <w:color w:val="008000"/>
          <w:rtl/>
        </w:rPr>
        <w:t>عَمِلَهُ</w:t>
      </w:r>
      <w:proofErr w:type="spellEnd"/>
      <w:r w:rsidRPr="00FE6C85">
        <w:rPr>
          <w:rFonts w:hint="cs"/>
          <w:color w:val="008000"/>
          <w:rtl/>
        </w:rPr>
        <w:t xml:space="preserve"> </w:t>
      </w:r>
      <w:proofErr w:type="spellStart"/>
      <w:r w:rsidRPr="00FE6C85">
        <w:rPr>
          <w:rFonts w:hint="cs"/>
          <w:color w:val="008000"/>
          <w:rtl/>
        </w:rPr>
        <w:t>وَ</w:t>
      </w:r>
      <w:proofErr w:type="spellEnd"/>
      <w:r w:rsidRPr="00FE6C85">
        <w:rPr>
          <w:rFonts w:hint="cs"/>
          <w:color w:val="008000"/>
          <w:rtl/>
        </w:rPr>
        <w:t xml:space="preserve"> </w:t>
      </w:r>
      <w:proofErr w:type="spellStart"/>
      <w:r w:rsidRPr="00FE6C85">
        <w:rPr>
          <w:rFonts w:hint="cs"/>
          <w:color w:val="008000"/>
          <w:rtl/>
        </w:rPr>
        <w:t>هُوَ</w:t>
      </w:r>
      <w:proofErr w:type="spellEnd"/>
      <w:r w:rsidRPr="00FE6C85">
        <w:rPr>
          <w:rFonts w:hint="cs"/>
          <w:color w:val="008000"/>
          <w:rtl/>
        </w:rPr>
        <w:t xml:space="preserve"> </w:t>
      </w:r>
      <w:proofErr w:type="spellStart"/>
      <w:r w:rsidRPr="00FE6C85">
        <w:rPr>
          <w:rFonts w:hint="cs"/>
          <w:color w:val="008000"/>
          <w:rtl/>
        </w:rPr>
        <w:t>فِي</w:t>
      </w:r>
      <w:proofErr w:type="spellEnd"/>
      <w:r w:rsidRPr="00FE6C85">
        <w:rPr>
          <w:rFonts w:hint="cs"/>
          <w:color w:val="008000"/>
          <w:rtl/>
        </w:rPr>
        <w:t xml:space="preserve"> </w:t>
      </w:r>
      <w:proofErr w:type="spellStart"/>
      <w:r w:rsidRPr="00FE6C85">
        <w:rPr>
          <w:rFonts w:hint="cs"/>
          <w:color w:val="008000"/>
          <w:rtl/>
        </w:rPr>
        <w:t>حَالِ</w:t>
      </w:r>
      <w:proofErr w:type="spellEnd"/>
      <w:r w:rsidRPr="00FE6C85">
        <w:rPr>
          <w:rFonts w:hint="cs"/>
          <w:color w:val="008000"/>
          <w:rtl/>
        </w:rPr>
        <w:t xml:space="preserve"> </w:t>
      </w:r>
      <w:proofErr w:type="spellStart"/>
      <w:r w:rsidRPr="00FE6C85">
        <w:rPr>
          <w:rFonts w:hint="cs"/>
          <w:color w:val="008000"/>
          <w:rtl/>
        </w:rPr>
        <w:t>نَصْبِهِ</w:t>
      </w:r>
      <w:proofErr w:type="spellEnd"/>
      <w:r w:rsidRPr="00FE6C85">
        <w:rPr>
          <w:rFonts w:hint="cs"/>
          <w:color w:val="008000"/>
          <w:rtl/>
        </w:rPr>
        <w:t xml:space="preserve"> </w:t>
      </w:r>
      <w:proofErr w:type="spellStart"/>
      <w:r w:rsidRPr="00FE6C85">
        <w:rPr>
          <w:rFonts w:hint="cs"/>
          <w:color w:val="008000"/>
          <w:rtl/>
        </w:rPr>
        <w:t>وَ</w:t>
      </w:r>
      <w:proofErr w:type="spellEnd"/>
      <w:r w:rsidRPr="00FE6C85">
        <w:rPr>
          <w:rFonts w:hint="cs"/>
          <w:color w:val="008000"/>
          <w:rtl/>
        </w:rPr>
        <w:t xml:space="preserve"> </w:t>
      </w:r>
      <w:proofErr w:type="spellStart"/>
      <w:r w:rsidRPr="00FE6C85">
        <w:rPr>
          <w:rFonts w:hint="cs"/>
          <w:color w:val="008000"/>
          <w:rtl/>
        </w:rPr>
        <w:t>ضَلَالَتِهِ</w:t>
      </w:r>
      <w:proofErr w:type="spellEnd"/>
      <w:r w:rsidRPr="00FE6C85">
        <w:rPr>
          <w:rFonts w:hint="cs"/>
          <w:color w:val="008000"/>
          <w:rtl/>
        </w:rPr>
        <w:t xml:space="preserve">- </w:t>
      </w:r>
      <w:proofErr w:type="spellStart"/>
      <w:r w:rsidRPr="00FE6C85">
        <w:rPr>
          <w:rFonts w:hint="cs"/>
          <w:color w:val="008000"/>
          <w:rtl/>
        </w:rPr>
        <w:t>ثُمَّ</w:t>
      </w:r>
      <w:proofErr w:type="spellEnd"/>
      <w:r w:rsidRPr="00FE6C85">
        <w:rPr>
          <w:rFonts w:hint="cs"/>
          <w:color w:val="008000"/>
          <w:rtl/>
        </w:rPr>
        <w:t xml:space="preserve"> </w:t>
      </w:r>
      <w:proofErr w:type="spellStart"/>
      <w:r w:rsidRPr="00FE6C85">
        <w:rPr>
          <w:rFonts w:hint="cs"/>
          <w:color w:val="008000"/>
          <w:rtl/>
        </w:rPr>
        <w:t>مَنَّ</w:t>
      </w:r>
      <w:proofErr w:type="spellEnd"/>
      <w:r w:rsidRPr="00FE6C85">
        <w:rPr>
          <w:rFonts w:hint="cs"/>
          <w:color w:val="008000"/>
          <w:rtl/>
        </w:rPr>
        <w:t xml:space="preserve"> </w:t>
      </w:r>
      <w:proofErr w:type="spellStart"/>
      <w:r w:rsidRPr="00FE6C85">
        <w:rPr>
          <w:rFonts w:hint="cs"/>
          <w:color w:val="008000"/>
          <w:rtl/>
        </w:rPr>
        <w:t>اللَّهُ</w:t>
      </w:r>
      <w:proofErr w:type="spellEnd"/>
      <w:r w:rsidRPr="00FE6C85">
        <w:rPr>
          <w:rFonts w:hint="cs"/>
          <w:color w:val="008000"/>
          <w:rtl/>
        </w:rPr>
        <w:t xml:space="preserve"> </w:t>
      </w:r>
      <w:proofErr w:type="spellStart"/>
      <w:r w:rsidRPr="00FE6C85">
        <w:rPr>
          <w:rFonts w:hint="cs"/>
          <w:color w:val="008000"/>
          <w:rtl/>
        </w:rPr>
        <w:t>عَلَيْهِ</w:t>
      </w:r>
      <w:proofErr w:type="spellEnd"/>
      <w:r w:rsidRPr="00FE6C85">
        <w:rPr>
          <w:rFonts w:hint="cs"/>
          <w:color w:val="008000"/>
          <w:rtl/>
        </w:rPr>
        <w:t xml:space="preserve"> </w:t>
      </w:r>
      <w:proofErr w:type="spellStart"/>
      <w:r w:rsidRPr="00FE6C85">
        <w:rPr>
          <w:rFonts w:hint="cs"/>
          <w:color w:val="008000"/>
          <w:rtl/>
        </w:rPr>
        <w:t>وَ</w:t>
      </w:r>
      <w:proofErr w:type="spellEnd"/>
      <w:r w:rsidRPr="00FE6C85">
        <w:rPr>
          <w:rFonts w:hint="cs"/>
          <w:color w:val="008000"/>
          <w:rtl/>
        </w:rPr>
        <w:t xml:space="preserve"> </w:t>
      </w:r>
      <w:proofErr w:type="spellStart"/>
      <w:r w:rsidRPr="00FE6C85">
        <w:rPr>
          <w:rFonts w:hint="cs"/>
          <w:color w:val="008000"/>
          <w:rtl/>
        </w:rPr>
        <w:t>عَرَّفَهُ</w:t>
      </w:r>
      <w:proofErr w:type="spellEnd"/>
      <w:r w:rsidRPr="00FE6C85">
        <w:rPr>
          <w:rFonts w:hint="cs"/>
          <w:color w:val="008000"/>
          <w:rtl/>
        </w:rPr>
        <w:t xml:space="preserve"> </w:t>
      </w:r>
      <w:proofErr w:type="spellStart"/>
      <w:r w:rsidRPr="00FE6C85">
        <w:rPr>
          <w:rFonts w:hint="cs"/>
          <w:color w:val="008000"/>
          <w:rtl/>
        </w:rPr>
        <w:t>الْوَلَايَةَ</w:t>
      </w:r>
      <w:proofErr w:type="spellEnd"/>
      <w:r w:rsidRPr="00FE6C85">
        <w:rPr>
          <w:rFonts w:hint="cs"/>
          <w:color w:val="008000"/>
          <w:rtl/>
        </w:rPr>
        <w:t xml:space="preserve">- </w:t>
      </w:r>
      <w:proofErr w:type="spellStart"/>
      <w:r w:rsidRPr="00FE6C85">
        <w:rPr>
          <w:rFonts w:hint="cs"/>
          <w:color w:val="008000"/>
          <w:rtl/>
        </w:rPr>
        <w:t>فَإِنَّهُ</w:t>
      </w:r>
      <w:proofErr w:type="spellEnd"/>
      <w:r w:rsidRPr="00FE6C85">
        <w:rPr>
          <w:rFonts w:hint="cs"/>
          <w:color w:val="008000"/>
          <w:rtl/>
        </w:rPr>
        <w:t xml:space="preserve"> </w:t>
      </w:r>
      <w:proofErr w:type="spellStart"/>
      <w:r w:rsidRPr="00FE6C85">
        <w:rPr>
          <w:rFonts w:hint="cs"/>
          <w:color w:val="008000"/>
          <w:rtl/>
        </w:rPr>
        <w:t>يُؤْجَرُ</w:t>
      </w:r>
      <w:proofErr w:type="spellEnd"/>
      <w:r w:rsidRPr="00FE6C85">
        <w:rPr>
          <w:rFonts w:hint="cs"/>
          <w:color w:val="008000"/>
          <w:rtl/>
        </w:rPr>
        <w:t xml:space="preserve"> </w:t>
      </w:r>
      <w:proofErr w:type="spellStart"/>
      <w:r w:rsidRPr="00FE6C85">
        <w:rPr>
          <w:rFonts w:hint="cs"/>
          <w:color w:val="008000"/>
          <w:rtl/>
        </w:rPr>
        <w:t>عَلَيْهِ</w:t>
      </w:r>
      <w:proofErr w:type="spellEnd"/>
      <w:r w:rsidRPr="00FE6C85">
        <w:rPr>
          <w:rFonts w:hint="cs"/>
          <w:color w:val="008000"/>
          <w:rtl/>
        </w:rPr>
        <w:t xml:space="preserve"> </w:t>
      </w:r>
      <w:proofErr w:type="spellStart"/>
      <w:r w:rsidRPr="00FE6C85">
        <w:rPr>
          <w:rFonts w:hint="cs"/>
          <w:color w:val="008000"/>
          <w:rtl/>
        </w:rPr>
        <w:t>إِلَّا</w:t>
      </w:r>
      <w:proofErr w:type="spellEnd"/>
      <w:r w:rsidRPr="00FE6C85">
        <w:rPr>
          <w:rFonts w:hint="cs"/>
          <w:color w:val="008000"/>
          <w:rtl/>
        </w:rPr>
        <w:t xml:space="preserve"> </w:t>
      </w:r>
      <w:proofErr w:type="spellStart"/>
      <w:r w:rsidRPr="00FE6C85">
        <w:rPr>
          <w:rFonts w:hint="cs"/>
          <w:color w:val="008000"/>
          <w:rtl/>
        </w:rPr>
        <w:t>الزَّكَاةَ</w:t>
      </w:r>
      <w:proofErr w:type="spellEnd"/>
      <w:r w:rsidRPr="00FE6C85">
        <w:rPr>
          <w:rFonts w:hint="cs"/>
          <w:color w:val="008000"/>
          <w:rtl/>
        </w:rPr>
        <w:t xml:space="preserve"> </w:t>
      </w:r>
      <w:proofErr w:type="spellStart"/>
      <w:r w:rsidRPr="00FE6C85">
        <w:rPr>
          <w:rFonts w:hint="cs"/>
          <w:color w:val="008000"/>
          <w:rtl/>
        </w:rPr>
        <w:t>فَإِنَّهُ</w:t>
      </w:r>
      <w:proofErr w:type="spellEnd"/>
      <w:r w:rsidRPr="00FE6C85">
        <w:rPr>
          <w:rFonts w:hint="cs"/>
          <w:color w:val="008000"/>
          <w:rtl/>
        </w:rPr>
        <w:t xml:space="preserve"> </w:t>
      </w:r>
      <w:proofErr w:type="spellStart"/>
      <w:r w:rsidRPr="00FE6C85">
        <w:rPr>
          <w:rFonts w:hint="cs"/>
          <w:color w:val="008000"/>
          <w:rtl/>
        </w:rPr>
        <w:t>يُعِيدُهَا</w:t>
      </w:r>
      <w:proofErr w:type="spellEnd"/>
      <w:r w:rsidRPr="00FE6C85">
        <w:rPr>
          <w:rFonts w:hint="cs"/>
          <w:color w:val="008000"/>
          <w:rtl/>
        </w:rPr>
        <w:t xml:space="preserve"> </w:t>
      </w:r>
      <w:proofErr w:type="spellStart"/>
      <w:r w:rsidRPr="00FE6C85">
        <w:rPr>
          <w:rFonts w:hint="cs"/>
          <w:color w:val="008000"/>
          <w:rtl/>
        </w:rPr>
        <w:t>لِأَنَّهُ</w:t>
      </w:r>
      <w:proofErr w:type="spellEnd"/>
      <w:r w:rsidRPr="00FE6C85">
        <w:rPr>
          <w:rFonts w:hint="cs"/>
          <w:color w:val="008000"/>
          <w:rtl/>
        </w:rPr>
        <w:t xml:space="preserve"> </w:t>
      </w:r>
      <w:proofErr w:type="spellStart"/>
      <w:r w:rsidRPr="00FE6C85">
        <w:rPr>
          <w:rFonts w:hint="cs"/>
          <w:color w:val="008000"/>
          <w:rtl/>
        </w:rPr>
        <w:t>يَضَعُهَا</w:t>
      </w:r>
      <w:proofErr w:type="spellEnd"/>
      <w:r w:rsidRPr="00FE6C85">
        <w:rPr>
          <w:rFonts w:hint="cs"/>
          <w:color w:val="008000"/>
          <w:rtl/>
        </w:rPr>
        <w:t xml:space="preserve"> </w:t>
      </w:r>
      <w:proofErr w:type="spellStart"/>
      <w:r w:rsidRPr="00FE6C85">
        <w:rPr>
          <w:rFonts w:hint="cs"/>
          <w:color w:val="008000"/>
          <w:rtl/>
        </w:rPr>
        <w:t>فِي</w:t>
      </w:r>
      <w:proofErr w:type="spellEnd"/>
      <w:r w:rsidRPr="00FE6C85">
        <w:rPr>
          <w:rFonts w:hint="cs"/>
          <w:color w:val="008000"/>
          <w:rtl/>
        </w:rPr>
        <w:t xml:space="preserve"> </w:t>
      </w:r>
      <w:proofErr w:type="spellStart"/>
      <w:r w:rsidRPr="00FE6C85">
        <w:rPr>
          <w:rFonts w:hint="cs"/>
          <w:color w:val="008000"/>
          <w:rtl/>
        </w:rPr>
        <w:t>غَيْرِ</w:t>
      </w:r>
      <w:proofErr w:type="spellEnd"/>
      <w:r w:rsidRPr="00FE6C85">
        <w:rPr>
          <w:rFonts w:hint="cs"/>
          <w:color w:val="008000"/>
          <w:rtl/>
        </w:rPr>
        <w:t xml:space="preserve"> </w:t>
      </w:r>
      <w:proofErr w:type="spellStart"/>
      <w:r w:rsidRPr="00FE6C85">
        <w:rPr>
          <w:rFonts w:hint="cs"/>
          <w:color w:val="008000"/>
          <w:rtl/>
        </w:rPr>
        <w:t>مَوَاضِعِهَا</w:t>
      </w:r>
      <w:proofErr w:type="spellEnd"/>
      <w:r w:rsidRPr="00FE6C85">
        <w:rPr>
          <w:rFonts w:hint="cs"/>
          <w:color w:val="008000"/>
          <w:rtl/>
        </w:rPr>
        <w:t xml:space="preserve"> </w:t>
      </w:r>
      <w:proofErr w:type="spellStart"/>
      <w:r w:rsidRPr="00FE6C85">
        <w:rPr>
          <w:rFonts w:hint="cs"/>
          <w:color w:val="008000"/>
          <w:rtl/>
        </w:rPr>
        <w:t>لِأَنَّهَا</w:t>
      </w:r>
      <w:proofErr w:type="spellEnd"/>
      <w:r w:rsidRPr="00FE6C85">
        <w:rPr>
          <w:rFonts w:hint="cs"/>
          <w:color w:val="008000"/>
          <w:rtl/>
        </w:rPr>
        <w:t xml:space="preserve"> </w:t>
      </w:r>
      <w:proofErr w:type="spellStart"/>
      <w:r w:rsidRPr="00FE6C85">
        <w:rPr>
          <w:rFonts w:hint="cs"/>
          <w:color w:val="008000"/>
          <w:rtl/>
        </w:rPr>
        <w:t>لِأَهْلِ</w:t>
      </w:r>
      <w:proofErr w:type="spellEnd"/>
      <w:r w:rsidRPr="00FE6C85">
        <w:rPr>
          <w:rFonts w:hint="cs"/>
          <w:color w:val="008000"/>
          <w:rtl/>
        </w:rPr>
        <w:t xml:space="preserve"> </w:t>
      </w:r>
      <w:proofErr w:type="spellStart"/>
      <w:r w:rsidRPr="00FE6C85">
        <w:rPr>
          <w:rFonts w:hint="cs"/>
          <w:color w:val="008000"/>
          <w:rtl/>
        </w:rPr>
        <w:t>الْوَلَايَةِ</w:t>
      </w:r>
      <w:proofErr w:type="spellEnd"/>
      <w:r w:rsidRPr="00FE6C85">
        <w:rPr>
          <w:rFonts w:hint="cs"/>
          <w:color w:val="008000"/>
          <w:rtl/>
        </w:rPr>
        <w:t xml:space="preserve">- </w:t>
      </w:r>
      <w:proofErr w:type="spellStart"/>
      <w:r w:rsidRPr="00FE6C85">
        <w:rPr>
          <w:rFonts w:hint="cs"/>
          <w:color w:val="008000"/>
          <w:rtl/>
        </w:rPr>
        <w:t>وَ</w:t>
      </w:r>
      <w:proofErr w:type="spellEnd"/>
      <w:r w:rsidRPr="00FE6C85">
        <w:rPr>
          <w:rFonts w:hint="cs"/>
          <w:color w:val="008000"/>
          <w:rtl/>
        </w:rPr>
        <w:t xml:space="preserve"> </w:t>
      </w:r>
      <w:proofErr w:type="spellStart"/>
      <w:r w:rsidRPr="00FE6C85">
        <w:rPr>
          <w:rFonts w:hint="cs"/>
          <w:color w:val="008000"/>
          <w:rtl/>
        </w:rPr>
        <w:t>أَمَّا</w:t>
      </w:r>
      <w:proofErr w:type="spellEnd"/>
      <w:r w:rsidRPr="00FE6C85">
        <w:rPr>
          <w:rFonts w:hint="cs"/>
          <w:color w:val="008000"/>
          <w:rtl/>
        </w:rPr>
        <w:t xml:space="preserve"> </w:t>
      </w:r>
      <w:proofErr w:type="spellStart"/>
      <w:r w:rsidRPr="00FE6C85">
        <w:rPr>
          <w:rFonts w:hint="cs"/>
          <w:color w:val="008000"/>
          <w:rtl/>
        </w:rPr>
        <w:t>الصَّلَاةُ</w:t>
      </w:r>
      <w:proofErr w:type="spellEnd"/>
      <w:r w:rsidRPr="00FE6C85">
        <w:rPr>
          <w:rFonts w:hint="cs"/>
          <w:color w:val="008000"/>
          <w:rtl/>
        </w:rPr>
        <w:t xml:space="preserve"> </w:t>
      </w:r>
      <w:proofErr w:type="spellStart"/>
      <w:r w:rsidRPr="00FE6C85">
        <w:rPr>
          <w:rFonts w:hint="cs"/>
          <w:color w:val="008000"/>
          <w:rtl/>
        </w:rPr>
        <w:t>وَ</w:t>
      </w:r>
      <w:proofErr w:type="spellEnd"/>
      <w:r w:rsidRPr="00FE6C85">
        <w:rPr>
          <w:rFonts w:hint="cs"/>
          <w:color w:val="008000"/>
          <w:rtl/>
        </w:rPr>
        <w:t xml:space="preserve"> </w:t>
      </w:r>
      <w:proofErr w:type="spellStart"/>
      <w:r w:rsidRPr="00FE6C85">
        <w:rPr>
          <w:rFonts w:hint="cs"/>
          <w:color w:val="008000"/>
          <w:rtl/>
        </w:rPr>
        <w:t>الْحَجُّ</w:t>
      </w:r>
      <w:proofErr w:type="spellEnd"/>
      <w:r w:rsidRPr="00FE6C85">
        <w:rPr>
          <w:rFonts w:hint="cs"/>
          <w:color w:val="008000"/>
          <w:rtl/>
        </w:rPr>
        <w:t xml:space="preserve"> </w:t>
      </w:r>
      <w:proofErr w:type="spellStart"/>
      <w:r w:rsidRPr="00FE6C85">
        <w:rPr>
          <w:rFonts w:hint="cs"/>
          <w:color w:val="008000"/>
          <w:rtl/>
        </w:rPr>
        <w:t>وَ</w:t>
      </w:r>
      <w:proofErr w:type="spellEnd"/>
      <w:r w:rsidRPr="00FE6C85">
        <w:rPr>
          <w:rFonts w:hint="cs"/>
          <w:color w:val="008000"/>
          <w:rtl/>
        </w:rPr>
        <w:t xml:space="preserve"> </w:t>
      </w:r>
      <w:proofErr w:type="spellStart"/>
      <w:r w:rsidRPr="00FE6C85">
        <w:rPr>
          <w:rFonts w:hint="cs"/>
          <w:color w:val="008000"/>
          <w:rtl/>
        </w:rPr>
        <w:t>الصِّيَامُ</w:t>
      </w:r>
      <w:proofErr w:type="spellEnd"/>
      <w:r w:rsidRPr="00FE6C85">
        <w:rPr>
          <w:rFonts w:hint="cs"/>
          <w:color w:val="008000"/>
          <w:rtl/>
        </w:rPr>
        <w:t xml:space="preserve"> </w:t>
      </w:r>
      <w:proofErr w:type="spellStart"/>
      <w:r w:rsidRPr="00FE6C85">
        <w:rPr>
          <w:rFonts w:hint="cs"/>
          <w:color w:val="008000"/>
          <w:rtl/>
        </w:rPr>
        <w:t>فَلَيْسَ</w:t>
      </w:r>
      <w:proofErr w:type="spellEnd"/>
      <w:r w:rsidRPr="00FE6C85">
        <w:rPr>
          <w:rFonts w:hint="cs"/>
          <w:color w:val="008000"/>
          <w:rtl/>
        </w:rPr>
        <w:t xml:space="preserve"> </w:t>
      </w:r>
      <w:proofErr w:type="spellStart"/>
      <w:r w:rsidRPr="00FE6C85">
        <w:rPr>
          <w:rFonts w:hint="cs"/>
          <w:color w:val="008000"/>
          <w:rtl/>
        </w:rPr>
        <w:t>عَلَيْهِ</w:t>
      </w:r>
      <w:proofErr w:type="spellEnd"/>
      <w:r w:rsidRPr="00FE6C85">
        <w:rPr>
          <w:rFonts w:hint="cs"/>
          <w:color w:val="008000"/>
          <w:rtl/>
        </w:rPr>
        <w:t xml:space="preserve"> </w:t>
      </w:r>
      <w:proofErr w:type="spellStart"/>
      <w:r w:rsidRPr="00FE6C85">
        <w:rPr>
          <w:rFonts w:hint="cs"/>
          <w:color w:val="008000"/>
          <w:rtl/>
        </w:rPr>
        <w:t>قَضَاءٌ</w:t>
      </w:r>
      <w:proofErr w:type="spellEnd"/>
      <w:r w:rsidRPr="00FE6C85">
        <w:rPr>
          <w:rFonts w:hint="cs"/>
          <w:color w:val="008000"/>
          <w:rtl/>
        </w:rPr>
        <w:t>.</w:t>
      </w:r>
      <w:r w:rsidR="003777D0" w:rsidRPr="00FE6C85">
        <w:rPr>
          <w:rStyle w:val="FootnoteReference"/>
          <w:color w:val="008000"/>
          <w:rtl/>
        </w:rPr>
        <w:footnoteReference w:id="2"/>
      </w:r>
    </w:p>
    <w:p w:rsidR="00F57F18" w:rsidRPr="003777D0" w:rsidRDefault="00F57F18" w:rsidP="00F57F18">
      <w:pPr>
        <w:rPr>
          <w:color w:val="FF0000"/>
          <w:rtl/>
        </w:rPr>
      </w:pPr>
      <w:r w:rsidRPr="003777D0">
        <w:rPr>
          <w:rFonts w:hint="cs"/>
          <w:color w:val="FF0000"/>
          <w:rtl/>
        </w:rPr>
        <w:t>سند روایت</w:t>
      </w:r>
    </w:p>
    <w:p w:rsidR="00F57F18" w:rsidRDefault="00F57F18" w:rsidP="00F57F18">
      <w:pPr>
        <w:rPr>
          <w:rtl/>
        </w:rPr>
      </w:pPr>
      <w:r>
        <w:rPr>
          <w:rFonts w:hint="cs"/>
          <w:rtl/>
        </w:rPr>
        <w:t xml:space="preserve">سند شیخ طوسی به موسی بن قاسم بن معاویه بن </w:t>
      </w:r>
      <w:proofErr w:type="spellStart"/>
      <w:r>
        <w:rPr>
          <w:rFonts w:hint="cs"/>
          <w:rtl/>
        </w:rPr>
        <w:t>وهب</w:t>
      </w:r>
      <w:proofErr w:type="spellEnd"/>
      <w:r>
        <w:rPr>
          <w:rFonts w:hint="cs"/>
          <w:rtl/>
        </w:rPr>
        <w:t xml:space="preserve"> صحیح است. موسی بن قاسم، </w:t>
      </w:r>
      <w:proofErr w:type="spellStart"/>
      <w:r>
        <w:rPr>
          <w:rFonts w:hint="cs"/>
          <w:rtl/>
        </w:rPr>
        <w:t>ثقةٌ</w:t>
      </w:r>
      <w:proofErr w:type="spellEnd"/>
      <w:r>
        <w:rPr>
          <w:rFonts w:hint="cs"/>
          <w:rtl/>
        </w:rPr>
        <w:t xml:space="preserve"> </w:t>
      </w:r>
      <w:proofErr w:type="spellStart"/>
      <w:r>
        <w:rPr>
          <w:rFonts w:hint="cs"/>
          <w:rtl/>
        </w:rPr>
        <w:t>جلیلٌ</w:t>
      </w:r>
      <w:proofErr w:type="spellEnd"/>
      <w:r>
        <w:rPr>
          <w:rFonts w:hint="cs"/>
          <w:rtl/>
        </w:rPr>
        <w:t xml:space="preserve">. از </w:t>
      </w:r>
      <w:proofErr w:type="spellStart"/>
      <w:r>
        <w:rPr>
          <w:rFonts w:hint="cs"/>
          <w:rtl/>
        </w:rPr>
        <w:t>صفوان</w:t>
      </w:r>
      <w:proofErr w:type="spellEnd"/>
      <w:r>
        <w:rPr>
          <w:rFonts w:hint="cs"/>
          <w:rtl/>
        </w:rPr>
        <w:t xml:space="preserve"> و ابن ابی </w:t>
      </w:r>
      <w:proofErr w:type="spellStart"/>
      <w:r>
        <w:rPr>
          <w:rFonts w:hint="cs"/>
          <w:rtl/>
        </w:rPr>
        <w:t>عمیر</w:t>
      </w:r>
      <w:proofErr w:type="spellEnd"/>
      <w:r>
        <w:rPr>
          <w:rFonts w:hint="cs"/>
          <w:rtl/>
        </w:rPr>
        <w:t xml:space="preserve"> روایت می کند که این دو از </w:t>
      </w:r>
      <w:proofErr w:type="spellStart"/>
      <w:r>
        <w:rPr>
          <w:rFonts w:hint="cs"/>
          <w:rtl/>
        </w:rPr>
        <w:t>مشایخ</w:t>
      </w:r>
      <w:proofErr w:type="spellEnd"/>
      <w:r>
        <w:rPr>
          <w:rFonts w:hint="cs"/>
          <w:rtl/>
        </w:rPr>
        <w:t xml:space="preserve"> و اصحاب اجماع هستند. </w:t>
      </w:r>
    </w:p>
    <w:p w:rsidR="00F57F18" w:rsidRPr="003777D0" w:rsidRDefault="00F57F18" w:rsidP="00F57F18">
      <w:pPr>
        <w:rPr>
          <w:color w:val="FF0000"/>
          <w:rtl/>
        </w:rPr>
      </w:pPr>
      <w:r w:rsidRPr="003777D0">
        <w:rPr>
          <w:rFonts w:hint="cs"/>
          <w:color w:val="FF0000"/>
          <w:rtl/>
        </w:rPr>
        <w:t>دلالت روایت</w:t>
      </w:r>
    </w:p>
    <w:p w:rsidR="00F57F18" w:rsidRDefault="00F57F18" w:rsidP="00F57F18">
      <w:pPr>
        <w:rPr>
          <w:rtl/>
        </w:rPr>
      </w:pPr>
      <w:r>
        <w:rPr>
          <w:rFonts w:hint="cs"/>
          <w:rtl/>
        </w:rPr>
        <w:t xml:space="preserve">کسی که شیعه نبوده و دشمن اهل بیت بوده است و لطف خداوند شامل او بشود و آشنا و مومن به و ولایت بشود. خداوند اجر همه اعمال او را می دهد مگر </w:t>
      </w:r>
      <w:proofErr w:type="spellStart"/>
      <w:r>
        <w:rPr>
          <w:rFonts w:hint="cs"/>
          <w:rtl/>
        </w:rPr>
        <w:t>زکاتی</w:t>
      </w:r>
      <w:proofErr w:type="spellEnd"/>
      <w:r>
        <w:rPr>
          <w:rFonts w:hint="cs"/>
          <w:rtl/>
        </w:rPr>
        <w:t xml:space="preserve"> که پرداخته از او پذیرفته </w:t>
      </w:r>
      <w:proofErr w:type="spellStart"/>
      <w:r>
        <w:rPr>
          <w:rFonts w:hint="cs"/>
          <w:rtl/>
        </w:rPr>
        <w:t>نمی</w:t>
      </w:r>
      <w:proofErr w:type="spellEnd"/>
      <w:r>
        <w:rPr>
          <w:rFonts w:hint="cs"/>
          <w:rtl/>
        </w:rPr>
        <w:t xml:space="preserve"> شود چون نباید به </w:t>
      </w:r>
      <w:proofErr w:type="spellStart"/>
      <w:r>
        <w:rPr>
          <w:rFonts w:hint="cs"/>
          <w:rtl/>
        </w:rPr>
        <w:t>ناصبی</w:t>
      </w:r>
      <w:proofErr w:type="spellEnd"/>
      <w:r>
        <w:rPr>
          <w:rFonts w:hint="cs"/>
          <w:rtl/>
        </w:rPr>
        <w:t xml:space="preserve"> زکات می داد. و زکات حق اهل ولایت است. اما اینکه عبادات او مانند نماز و روزه و حج حتی قضای آنها بر او واجب نیست. بنابراین دلالت این روایت صحیح ایمان را در پرداخت زکات شرط می داند.</w:t>
      </w:r>
    </w:p>
    <w:p w:rsidR="00F57F18" w:rsidRPr="00123B31" w:rsidRDefault="00F57F18" w:rsidP="00F57F18">
      <w:pPr>
        <w:rPr>
          <w:color w:val="008000"/>
          <w:rtl/>
        </w:rPr>
      </w:pPr>
      <w:proofErr w:type="spellStart"/>
      <w:r w:rsidRPr="008D6F87">
        <w:rPr>
          <w:rFonts w:hint="cs"/>
          <w:rtl/>
        </w:rPr>
        <w:t>مُحَمَّدُ</w:t>
      </w:r>
      <w:proofErr w:type="spellEnd"/>
      <w:r w:rsidRPr="008D6F87">
        <w:rPr>
          <w:rFonts w:hint="cs"/>
          <w:rtl/>
        </w:rPr>
        <w:t xml:space="preserve"> </w:t>
      </w:r>
      <w:proofErr w:type="spellStart"/>
      <w:r w:rsidRPr="008D6F87">
        <w:rPr>
          <w:rFonts w:hint="cs"/>
          <w:rtl/>
        </w:rPr>
        <w:t>بْنُ</w:t>
      </w:r>
      <w:proofErr w:type="spellEnd"/>
      <w:r w:rsidRPr="008D6F87">
        <w:rPr>
          <w:rFonts w:hint="cs"/>
          <w:rtl/>
        </w:rPr>
        <w:t xml:space="preserve"> </w:t>
      </w:r>
      <w:proofErr w:type="spellStart"/>
      <w:r w:rsidRPr="008D6F87">
        <w:rPr>
          <w:rFonts w:hint="cs"/>
          <w:rtl/>
        </w:rPr>
        <w:t>يَعْقُوبَ</w:t>
      </w:r>
      <w:proofErr w:type="spellEnd"/>
      <w:r w:rsidRPr="008D6F87">
        <w:rPr>
          <w:rFonts w:hint="cs"/>
          <w:rtl/>
        </w:rPr>
        <w:t xml:space="preserve"> </w:t>
      </w:r>
      <w:proofErr w:type="spellStart"/>
      <w:r w:rsidRPr="008D6F87">
        <w:rPr>
          <w:rFonts w:hint="cs"/>
          <w:rtl/>
        </w:rPr>
        <w:t>عَنْ</w:t>
      </w:r>
      <w:proofErr w:type="spellEnd"/>
      <w:r w:rsidRPr="008D6F87">
        <w:rPr>
          <w:rFonts w:hint="cs"/>
          <w:rtl/>
        </w:rPr>
        <w:t xml:space="preserve"> </w:t>
      </w:r>
      <w:proofErr w:type="spellStart"/>
      <w:r w:rsidRPr="008D6F87">
        <w:rPr>
          <w:rFonts w:hint="cs"/>
          <w:rtl/>
        </w:rPr>
        <w:t>عَلِيِّ</w:t>
      </w:r>
      <w:proofErr w:type="spellEnd"/>
      <w:r w:rsidRPr="008D6F87">
        <w:rPr>
          <w:rFonts w:hint="cs"/>
          <w:rtl/>
        </w:rPr>
        <w:t xml:space="preserve"> </w:t>
      </w:r>
      <w:proofErr w:type="spellStart"/>
      <w:r w:rsidRPr="008D6F87">
        <w:rPr>
          <w:rFonts w:hint="cs"/>
          <w:rtl/>
        </w:rPr>
        <w:t>بْنِ</w:t>
      </w:r>
      <w:proofErr w:type="spellEnd"/>
      <w:r w:rsidRPr="008D6F87">
        <w:rPr>
          <w:rFonts w:hint="cs"/>
          <w:rtl/>
        </w:rPr>
        <w:t xml:space="preserve"> </w:t>
      </w:r>
      <w:proofErr w:type="spellStart"/>
      <w:r w:rsidRPr="008D6F87">
        <w:rPr>
          <w:rFonts w:hint="cs"/>
          <w:rtl/>
        </w:rPr>
        <w:t>إِبْرَاهِيمَ</w:t>
      </w:r>
      <w:proofErr w:type="spellEnd"/>
      <w:r w:rsidRPr="008D6F87">
        <w:rPr>
          <w:rFonts w:hint="cs"/>
          <w:rtl/>
        </w:rPr>
        <w:t xml:space="preserve"> </w:t>
      </w:r>
      <w:proofErr w:type="spellStart"/>
      <w:r w:rsidRPr="008D6F87">
        <w:rPr>
          <w:rFonts w:hint="cs"/>
          <w:rtl/>
        </w:rPr>
        <w:t>عَنْ</w:t>
      </w:r>
      <w:proofErr w:type="spellEnd"/>
      <w:r w:rsidRPr="008D6F87">
        <w:rPr>
          <w:rFonts w:hint="cs"/>
          <w:rtl/>
        </w:rPr>
        <w:t xml:space="preserve"> </w:t>
      </w:r>
      <w:proofErr w:type="spellStart"/>
      <w:r w:rsidRPr="008D6F87">
        <w:rPr>
          <w:rFonts w:hint="cs"/>
          <w:rtl/>
        </w:rPr>
        <w:t>أَبِيهِ</w:t>
      </w:r>
      <w:proofErr w:type="spellEnd"/>
      <w:r w:rsidRPr="008D6F87">
        <w:rPr>
          <w:rFonts w:hint="cs"/>
          <w:rtl/>
        </w:rPr>
        <w:t xml:space="preserve"> </w:t>
      </w:r>
      <w:proofErr w:type="spellStart"/>
      <w:r w:rsidRPr="008D6F87">
        <w:rPr>
          <w:rFonts w:hint="cs"/>
          <w:rtl/>
        </w:rPr>
        <w:t>عَنِ</w:t>
      </w:r>
      <w:proofErr w:type="spellEnd"/>
      <w:r w:rsidRPr="008D6F87">
        <w:rPr>
          <w:rFonts w:hint="cs"/>
          <w:rtl/>
        </w:rPr>
        <w:t xml:space="preserve"> </w:t>
      </w:r>
      <w:proofErr w:type="spellStart"/>
      <w:r w:rsidRPr="008D6F87">
        <w:rPr>
          <w:rFonts w:hint="cs"/>
          <w:rtl/>
        </w:rPr>
        <w:t>ابْنِ</w:t>
      </w:r>
      <w:proofErr w:type="spellEnd"/>
      <w:r w:rsidRPr="008D6F87">
        <w:rPr>
          <w:rFonts w:hint="cs"/>
          <w:rtl/>
        </w:rPr>
        <w:t xml:space="preserve"> </w:t>
      </w:r>
      <w:proofErr w:type="spellStart"/>
      <w:r w:rsidRPr="008D6F87">
        <w:rPr>
          <w:rFonts w:hint="cs"/>
          <w:rtl/>
        </w:rPr>
        <w:t>أَبِي</w:t>
      </w:r>
      <w:proofErr w:type="spellEnd"/>
      <w:r w:rsidRPr="008D6F87">
        <w:rPr>
          <w:rFonts w:hint="cs"/>
          <w:rtl/>
        </w:rPr>
        <w:t xml:space="preserve"> </w:t>
      </w:r>
      <w:proofErr w:type="spellStart"/>
      <w:r w:rsidRPr="008D6F87">
        <w:rPr>
          <w:rFonts w:hint="cs"/>
          <w:rtl/>
        </w:rPr>
        <w:t>عُمَيْرٍ</w:t>
      </w:r>
      <w:proofErr w:type="spellEnd"/>
      <w:r w:rsidRPr="008D6F87">
        <w:rPr>
          <w:rFonts w:hint="cs"/>
          <w:rtl/>
        </w:rPr>
        <w:t xml:space="preserve"> </w:t>
      </w:r>
      <w:proofErr w:type="spellStart"/>
      <w:r w:rsidRPr="008D6F87">
        <w:rPr>
          <w:rFonts w:hint="cs"/>
          <w:rtl/>
        </w:rPr>
        <w:t>عَنْ</w:t>
      </w:r>
      <w:proofErr w:type="spellEnd"/>
      <w:r w:rsidRPr="008D6F87">
        <w:rPr>
          <w:rFonts w:hint="cs"/>
          <w:rtl/>
        </w:rPr>
        <w:t xml:space="preserve"> </w:t>
      </w:r>
      <w:proofErr w:type="spellStart"/>
      <w:r w:rsidRPr="008D6F87">
        <w:rPr>
          <w:rFonts w:hint="cs"/>
          <w:rtl/>
        </w:rPr>
        <w:t>عُمَرَ</w:t>
      </w:r>
      <w:proofErr w:type="spellEnd"/>
      <w:r w:rsidRPr="008D6F87">
        <w:rPr>
          <w:rFonts w:hint="cs"/>
          <w:rtl/>
        </w:rPr>
        <w:t xml:space="preserve"> </w:t>
      </w:r>
      <w:proofErr w:type="spellStart"/>
      <w:r w:rsidRPr="008D6F87">
        <w:rPr>
          <w:rFonts w:hint="cs"/>
          <w:rtl/>
        </w:rPr>
        <w:t>بْنِ</w:t>
      </w:r>
      <w:proofErr w:type="spellEnd"/>
      <w:r w:rsidRPr="008D6F87">
        <w:rPr>
          <w:rFonts w:hint="cs"/>
          <w:rtl/>
        </w:rPr>
        <w:t xml:space="preserve"> </w:t>
      </w:r>
      <w:proofErr w:type="spellStart"/>
      <w:r w:rsidRPr="008D6F87">
        <w:rPr>
          <w:rFonts w:hint="cs"/>
          <w:rtl/>
        </w:rPr>
        <w:t>أُذَيْنَةَ</w:t>
      </w:r>
      <w:proofErr w:type="spellEnd"/>
      <w:r w:rsidRPr="008D6F87">
        <w:rPr>
          <w:rFonts w:hint="cs"/>
          <w:rtl/>
        </w:rPr>
        <w:t xml:space="preserve"> </w:t>
      </w:r>
      <w:proofErr w:type="spellStart"/>
      <w:r w:rsidRPr="008D6F87">
        <w:rPr>
          <w:rFonts w:hint="cs"/>
          <w:rtl/>
        </w:rPr>
        <w:t>عَنْ</w:t>
      </w:r>
      <w:proofErr w:type="spellEnd"/>
      <w:r w:rsidRPr="008D6F87">
        <w:rPr>
          <w:rFonts w:hint="cs"/>
          <w:rtl/>
        </w:rPr>
        <w:t xml:space="preserve"> </w:t>
      </w:r>
      <w:proofErr w:type="spellStart"/>
      <w:r w:rsidRPr="008D6F87">
        <w:rPr>
          <w:rFonts w:hint="cs"/>
          <w:rtl/>
        </w:rPr>
        <w:t>زُرَارَةَ</w:t>
      </w:r>
      <w:proofErr w:type="spellEnd"/>
      <w:r w:rsidRPr="008D6F87">
        <w:rPr>
          <w:rFonts w:hint="cs"/>
          <w:rtl/>
        </w:rPr>
        <w:t xml:space="preserve"> </w:t>
      </w:r>
      <w:proofErr w:type="spellStart"/>
      <w:r w:rsidRPr="008D6F87">
        <w:rPr>
          <w:rFonts w:hint="cs"/>
          <w:rtl/>
        </w:rPr>
        <w:t>وَ</w:t>
      </w:r>
      <w:proofErr w:type="spellEnd"/>
      <w:r w:rsidRPr="008D6F87">
        <w:rPr>
          <w:rFonts w:hint="cs"/>
          <w:rtl/>
        </w:rPr>
        <w:t xml:space="preserve"> </w:t>
      </w:r>
      <w:proofErr w:type="spellStart"/>
      <w:r w:rsidRPr="008D6F87">
        <w:rPr>
          <w:rFonts w:hint="cs"/>
          <w:rtl/>
        </w:rPr>
        <w:t>بُكَيْرٍ</w:t>
      </w:r>
      <w:proofErr w:type="spellEnd"/>
      <w:r w:rsidRPr="008D6F87">
        <w:rPr>
          <w:rFonts w:hint="cs"/>
          <w:rtl/>
        </w:rPr>
        <w:t xml:space="preserve"> </w:t>
      </w:r>
      <w:proofErr w:type="spellStart"/>
      <w:r w:rsidRPr="008D6F87">
        <w:rPr>
          <w:rFonts w:hint="cs"/>
          <w:rtl/>
        </w:rPr>
        <w:t>وَ</w:t>
      </w:r>
      <w:proofErr w:type="spellEnd"/>
      <w:r w:rsidRPr="008D6F87">
        <w:rPr>
          <w:rFonts w:hint="cs"/>
          <w:rtl/>
        </w:rPr>
        <w:t xml:space="preserve"> </w:t>
      </w:r>
      <w:proofErr w:type="spellStart"/>
      <w:r w:rsidRPr="008D6F87">
        <w:rPr>
          <w:rFonts w:hint="cs"/>
          <w:rtl/>
        </w:rPr>
        <w:t>الْفُضَيْلِ</w:t>
      </w:r>
      <w:proofErr w:type="spellEnd"/>
      <w:r>
        <w:rPr>
          <w:rFonts w:hint="cs"/>
          <w:rtl/>
        </w:rPr>
        <w:t xml:space="preserve"> </w:t>
      </w:r>
      <w:proofErr w:type="spellStart"/>
      <w:r>
        <w:rPr>
          <w:rFonts w:hint="cs"/>
          <w:rtl/>
        </w:rPr>
        <w:t>وَ</w:t>
      </w:r>
      <w:proofErr w:type="spellEnd"/>
      <w:r>
        <w:rPr>
          <w:rFonts w:hint="cs"/>
          <w:rtl/>
        </w:rPr>
        <w:t xml:space="preserve"> </w:t>
      </w:r>
      <w:proofErr w:type="spellStart"/>
      <w:r w:rsidRPr="008D6F87">
        <w:rPr>
          <w:rFonts w:hint="cs"/>
          <w:rtl/>
        </w:rPr>
        <w:t>مُحَمَّدِ</w:t>
      </w:r>
      <w:proofErr w:type="spellEnd"/>
      <w:r w:rsidRPr="008D6F87">
        <w:rPr>
          <w:rFonts w:hint="cs"/>
          <w:rtl/>
        </w:rPr>
        <w:t xml:space="preserve"> </w:t>
      </w:r>
      <w:proofErr w:type="spellStart"/>
      <w:r w:rsidRPr="008D6F87">
        <w:rPr>
          <w:rFonts w:hint="cs"/>
          <w:rtl/>
        </w:rPr>
        <w:t>بْنِ</w:t>
      </w:r>
      <w:proofErr w:type="spellEnd"/>
      <w:r w:rsidRPr="008D6F87">
        <w:rPr>
          <w:rFonts w:hint="cs"/>
          <w:rtl/>
        </w:rPr>
        <w:t xml:space="preserve"> </w:t>
      </w:r>
      <w:proofErr w:type="spellStart"/>
      <w:r w:rsidRPr="008D6F87">
        <w:rPr>
          <w:rFonts w:hint="cs"/>
          <w:rtl/>
        </w:rPr>
        <w:t>مُسْلِمٍ</w:t>
      </w:r>
      <w:proofErr w:type="spellEnd"/>
      <w:r w:rsidRPr="008D6F87">
        <w:rPr>
          <w:rFonts w:hint="cs"/>
          <w:rtl/>
        </w:rPr>
        <w:t xml:space="preserve"> </w:t>
      </w:r>
      <w:proofErr w:type="spellStart"/>
      <w:r w:rsidRPr="008D6F87">
        <w:rPr>
          <w:rFonts w:hint="cs"/>
          <w:rtl/>
        </w:rPr>
        <w:t>وَ</w:t>
      </w:r>
      <w:proofErr w:type="spellEnd"/>
      <w:r w:rsidRPr="008D6F87">
        <w:rPr>
          <w:rFonts w:hint="cs"/>
          <w:rtl/>
        </w:rPr>
        <w:t xml:space="preserve"> </w:t>
      </w:r>
      <w:proofErr w:type="spellStart"/>
      <w:r w:rsidRPr="008D6F87">
        <w:rPr>
          <w:rFonts w:hint="cs"/>
          <w:rtl/>
        </w:rPr>
        <w:t>بُرَيْدٍ</w:t>
      </w:r>
      <w:proofErr w:type="spellEnd"/>
      <w:r w:rsidRPr="008D6F87">
        <w:rPr>
          <w:rFonts w:hint="cs"/>
          <w:rtl/>
        </w:rPr>
        <w:t xml:space="preserve"> </w:t>
      </w:r>
      <w:proofErr w:type="spellStart"/>
      <w:r w:rsidRPr="008D6F87">
        <w:rPr>
          <w:rFonts w:hint="cs"/>
          <w:rtl/>
        </w:rPr>
        <w:t>الْعِجْلِيِّ</w:t>
      </w:r>
      <w:proofErr w:type="spellEnd"/>
      <w:r w:rsidRPr="008D6F87">
        <w:rPr>
          <w:rFonts w:hint="cs"/>
          <w:rtl/>
        </w:rPr>
        <w:t xml:space="preserve"> </w:t>
      </w:r>
      <w:proofErr w:type="spellStart"/>
      <w:r w:rsidRPr="008D6F87">
        <w:rPr>
          <w:rFonts w:hint="cs"/>
          <w:rtl/>
        </w:rPr>
        <w:t>كُلِّهِمْ</w:t>
      </w:r>
      <w:proofErr w:type="spellEnd"/>
      <w:r w:rsidRPr="008D6F87">
        <w:rPr>
          <w:rFonts w:hint="cs"/>
          <w:rtl/>
        </w:rPr>
        <w:t xml:space="preserve"> </w:t>
      </w:r>
      <w:proofErr w:type="spellStart"/>
      <w:r w:rsidRPr="00123B31">
        <w:rPr>
          <w:rFonts w:hint="cs"/>
          <w:color w:val="008000"/>
          <w:rtl/>
        </w:rPr>
        <w:t>عَنْ</w:t>
      </w:r>
      <w:proofErr w:type="spellEnd"/>
      <w:r w:rsidRPr="00123B31">
        <w:rPr>
          <w:rFonts w:hint="cs"/>
          <w:color w:val="008000"/>
          <w:rtl/>
        </w:rPr>
        <w:t xml:space="preserve"> </w:t>
      </w:r>
      <w:proofErr w:type="spellStart"/>
      <w:r w:rsidRPr="00123B31">
        <w:rPr>
          <w:rFonts w:hint="cs"/>
          <w:color w:val="008000"/>
          <w:rtl/>
        </w:rPr>
        <w:t>أَبِي</w:t>
      </w:r>
      <w:proofErr w:type="spellEnd"/>
      <w:r w:rsidRPr="00123B31">
        <w:rPr>
          <w:rFonts w:hint="cs"/>
          <w:color w:val="008000"/>
          <w:rtl/>
        </w:rPr>
        <w:t xml:space="preserve"> </w:t>
      </w:r>
      <w:proofErr w:type="spellStart"/>
      <w:r w:rsidRPr="00123B31">
        <w:rPr>
          <w:rFonts w:hint="cs"/>
          <w:color w:val="008000"/>
          <w:rtl/>
        </w:rPr>
        <w:t>جَعْفَرٍ</w:t>
      </w:r>
      <w:proofErr w:type="spellEnd"/>
      <w:r w:rsidRPr="00123B31">
        <w:rPr>
          <w:rFonts w:hint="cs"/>
          <w:color w:val="008000"/>
          <w:rtl/>
        </w:rPr>
        <w:t xml:space="preserve"> </w:t>
      </w:r>
      <w:proofErr w:type="spellStart"/>
      <w:r w:rsidRPr="00123B31">
        <w:rPr>
          <w:rFonts w:hint="cs"/>
          <w:color w:val="008000"/>
          <w:rtl/>
        </w:rPr>
        <w:t>وَ</w:t>
      </w:r>
      <w:proofErr w:type="spellEnd"/>
      <w:r w:rsidRPr="00123B31">
        <w:rPr>
          <w:rFonts w:hint="cs"/>
          <w:color w:val="008000"/>
          <w:rtl/>
        </w:rPr>
        <w:t xml:space="preserve"> </w:t>
      </w:r>
      <w:proofErr w:type="spellStart"/>
      <w:r w:rsidRPr="00123B31">
        <w:rPr>
          <w:rFonts w:hint="cs"/>
          <w:color w:val="008000"/>
          <w:rtl/>
        </w:rPr>
        <w:t>أَبِي</w:t>
      </w:r>
      <w:proofErr w:type="spellEnd"/>
      <w:r w:rsidRPr="00123B31">
        <w:rPr>
          <w:rFonts w:hint="cs"/>
          <w:color w:val="008000"/>
          <w:rtl/>
        </w:rPr>
        <w:t xml:space="preserve"> </w:t>
      </w:r>
      <w:proofErr w:type="spellStart"/>
      <w:r w:rsidRPr="00123B31">
        <w:rPr>
          <w:rFonts w:hint="cs"/>
          <w:color w:val="008000"/>
          <w:rtl/>
        </w:rPr>
        <w:t>عَبْدِ</w:t>
      </w:r>
      <w:proofErr w:type="spellEnd"/>
      <w:r w:rsidRPr="00123B31">
        <w:rPr>
          <w:rFonts w:hint="cs"/>
          <w:color w:val="008000"/>
          <w:rtl/>
        </w:rPr>
        <w:t xml:space="preserve"> </w:t>
      </w:r>
      <w:proofErr w:type="spellStart"/>
      <w:r w:rsidRPr="00123B31">
        <w:rPr>
          <w:rFonts w:hint="cs"/>
          <w:color w:val="008000"/>
          <w:rtl/>
        </w:rPr>
        <w:t>اللَّهِ</w:t>
      </w:r>
      <w:proofErr w:type="spellEnd"/>
      <w:r w:rsidRPr="00123B31">
        <w:rPr>
          <w:rFonts w:hint="cs"/>
          <w:color w:val="008000"/>
          <w:rtl/>
        </w:rPr>
        <w:t xml:space="preserve"> ع </w:t>
      </w:r>
      <w:proofErr w:type="spellStart"/>
      <w:r w:rsidRPr="00123B31">
        <w:rPr>
          <w:rFonts w:hint="cs"/>
          <w:color w:val="008000"/>
          <w:rtl/>
        </w:rPr>
        <w:t>أَنَّهُمَا</w:t>
      </w:r>
      <w:proofErr w:type="spellEnd"/>
      <w:r w:rsidRPr="00123B31">
        <w:rPr>
          <w:rFonts w:hint="cs"/>
          <w:color w:val="008000"/>
          <w:rtl/>
        </w:rPr>
        <w:t xml:space="preserve"> </w:t>
      </w:r>
      <w:proofErr w:type="spellStart"/>
      <w:r w:rsidRPr="00123B31">
        <w:rPr>
          <w:rFonts w:hint="cs"/>
          <w:color w:val="008000"/>
          <w:rtl/>
        </w:rPr>
        <w:t>قَالا</w:t>
      </w:r>
      <w:proofErr w:type="spellEnd"/>
      <w:r w:rsidRPr="00123B31">
        <w:rPr>
          <w:rFonts w:hint="cs"/>
          <w:color w:val="008000"/>
          <w:rtl/>
        </w:rPr>
        <w:t xml:space="preserve"> </w:t>
      </w:r>
      <w:proofErr w:type="spellStart"/>
      <w:r w:rsidRPr="00123B31">
        <w:rPr>
          <w:rFonts w:hint="cs"/>
          <w:color w:val="008000"/>
          <w:rtl/>
        </w:rPr>
        <w:t>فِي</w:t>
      </w:r>
      <w:proofErr w:type="spellEnd"/>
      <w:r w:rsidRPr="00123B31">
        <w:rPr>
          <w:rFonts w:hint="cs"/>
          <w:color w:val="008000"/>
          <w:rtl/>
        </w:rPr>
        <w:t xml:space="preserve"> </w:t>
      </w:r>
      <w:proofErr w:type="spellStart"/>
      <w:r w:rsidRPr="00123B31">
        <w:rPr>
          <w:rFonts w:hint="cs"/>
          <w:color w:val="008000"/>
          <w:rtl/>
        </w:rPr>
        <w:t>الرَّجُلِ</w:t>
      </w:r>
      <w:proofErr w:type="spellEnd"/>
      <w:r w:rsidRPr="00123B31">
        <w:rPr>
          <w:rFonts w:hint="cs"/>
          <w:color w:val="008000"/>
          <w:rtl/>
        </w:rPr>
        <w:t xml:space="preserve"> </w:t>
      </w:r>
      <w:proofErr w:type="spellStart"/>
      <w:r w:rsidRPr="00123B31">
        <w:rPr>
          <w:rFonts w:hint="cs"/>
          <w:color w:val="008000"/>
          <w:rtl/>
        </w:rPr>
        <w:t>يَكُونُ</w:t>
      </w:r>
      <w:proofErr w:type="spellEnd"/>
      <w:r w:rsidRPr="00123B31">
        <w:rPr>
          <w:rFonts w:hint="cs"/>
          <w:color w:val="008000"/>
          <w:rtl/>
        </w:rPr>
        <w:t xml:space="preserve"> </w:t>
      </w:r>
      <w:proofErr w:type="spellStart"/>
      <w:r w:rsidRPr="00123B31">
        <w:rPr>
          <w:rFonts w:hint="cs"/>
          <w:color w:val="008000"/>
          <w:rtl/>
        </w:rPr>
        <w:t>فِي</w:t>
      </w:r>
      <w:proofErr w:type="spellEnd"/>
      <w:r w:rsidRPr="00123B31">
        <w:rPr>
          <w:rFonts w:hint="cs"/>
          <w:color w:val="008000"/>
          <w:rtl/>
        </w:rPr>
        <w:t xml:space="preserve"> </w:t>
      </w:r>
      <w:proofErr w:type="spellStart"/>
      <w:r w:rsidRPr="00123B31">
        <w:rPr>
          <w:rFonts w:hint="cs"/>
          <w:color w:val="008000"/>
          <w:rtl/>
        </w:rPr>
        <w:t>بَعْضِ</w:t>
      </w:r>
      <w:proofErr w:type="spellEnd"/>
      <w:r w:rsidRPr="00123B31">
        <w:rPr>
          <w:rFonts w:hint="cs"/>
          <w:color w:val="008000"/>
          <w:rtl/>
        </w:rPr>
        <w:t xml:space="preserve"> </w:t>
      </w:r>
      <w:proofErr w:type="spellStart"/>
      <w:r w:rsidRPr="00123B31">
        <w:rPr>
          <w:rFonts w:hint="cs"/>
          <w:color w:val="008000"/>
          <w:rtl/>
        </w:rPr>
        <w:t>هَذِهِ</w:t>
      </w:r>
      <w:proofErr w:type="spellEnd"/>
      <w:r w:rsidRPr="00123B31">
        <w:rPr>
          <w:rFonts w:hint="cs"/>
          <w:color w:val="008000"/>
          <w:rtl/>
        </w:rPr>
        <w:t xml:space="preserve"> </w:t>
      </w:r>
      <w:proofErr w:type="spellStart"/>
      <w:r w:rsidRPr="00123B31">
        <w:rPr>
          <w:rFonts w:hint="cs"/>
          <w:color w:val="008000"/>
          <w:rtl/>
        </w:rPr>
        <w:t>الْأَهْوَاءِ</w:t>
      </w:r>
      <w:proofErr w:type="spellEnd"/>
      <w:r w:rsidRPr="00123B31">
        <w:rPr>
          <w:rFonts w:hint="cs"/>
          <w:color w:val="008000"/>
          <w:rtl/>
        </w:rPr>
        <w:t xml:space="preserve"> </w:t>
      </w:r>
      <w:proofErr w:type="spellStart"/>
      <w:r w:rsidRPr="00123B31">
        <w:rPr>
          <w:rFonts w:hint="cs"/>
          <w:color w:val="008000"/>
          <w:rtl/>
        </w:rPr>
        <w:lastRenderedPageBreak/>
        <w:t>الْحَرُورِيَّةِ</w:t>
      </w:r>
      <w:proofErr w:type="spellEnd"/>
      <w:r w:rsidRPr="00123B31">
        <w:rPr>
          <w:rFonts w:hint="cs"/>
          <w:color w:val="008000"/>
          <w:rtl/>
        </w:rPr>
        <w:t xml:space="preserve">- </w:t>
      </w:r>
      <w:proofErr w:type="spellStart"/>
      <w:r w:rsidRPr="00123B31">
        <w:rPr>
          <w:rFonts w:hint="cs"/>
          <w:color w:val="008000"/>
          <w:rtl/>
        </w:rPr>
        <w:t>وَ</w:t>
      </w:r>
      <w:proofErr w:type="spellEnd"/>
      <w:r w:rsidRPr="00123B31">
        <w:rPr>
          <w:rFonts w:hint="cs"/>
          <w:color w:val="008000"/>
          <w:rtl/>
        </w:rPr>
        <w:t xml:space="preserve"> </w:t>
      </w:r>
      <w:proofErr w:type="spellStart"/>
      <w:r w:rsidRPr="00123B31">
        <w:rPr>
          <w:rFonts w:hint="cs"/>
          <w:color w:val="008000"/>
          <w:rtl/>
        </w:rPr>
        <w:t>الْمُرْجِئَةِ</w:t>
      </w:r>
      <w:proofErr w:type="spellEnd"/>
      <w:r w:rsidRPr="00123B31">
        <w:rPr>
          <w:rFonts w:hint="cs"/>
          <w:color w:val="008000"/>
          <w:rtl/>
        </w:rPr>
        <w:t xml:space="preserve"> </w:t>
      </w:r>
      <w:proofErr w:type="spellStart"/>
      <w:r w:rsidRPr="00123B31">
        <w:rPr>
          <w:rFonts w:hint="cs"/>
          <w:color w:val="008000"/>
          <w:rtl/>
        </w:rPr>
        <w:t>وَ</w:t>
      </w:r>
      <w:proofErr w:type="spellEnd"/>
      <w:r w:rsidRPr="00123B31">
        <w:rPr>
          <w:rFonts w:hint="cs"/>
          <w:color w:val="008000"/>
          <w:rtl/>
        </w:rPr>
        <w:t xml:space="preserve"> </w:t>
      </w:r>
      <w:proofErr w:type="spellStart"/>
      <w:r w:rsidRPr="00123B31">
        <w:rPr>
          <w:rFonts w:hint="cs"/>
          <w:color w:val="008000"/>
          <w:rtl/>
        </w:rPr>
        <w:t>الْعُثْمَانِيَّةِ</w:t>
      </w:r>
      <w:proofErr w:type="spellEnd"/>
      <w:r w:rsidRPr="00123B31">
        <w:rPr>
          <w:rFonts w:hint="cs"/>
          <w:color w:val="008000"/>
          <w:rtl/>
        </w:rPr>
        <w:t xml:space="preserve"> </w:t>
      </w:r>
      <w:proofErr w:type="spellStart"/>
      <w:r w:rsidRPr="00123B31">
        <w:rPr>
          <w:rFonts w:hint="cs"/>
          <w:color w:val="008000"/>
          <w:rtl/>
        </w:rPr>
        <w:t>وَ</w:t>
      </w:r>
      <w:proofErr w:type="spellEnd"/>
      <w:r w:rsidRPr="00123B31">
        <w:rPr>
          <w:rFonts w:hint="cs"/>
          <w:color w:val="008000"/>
          <w:rtl/>
        </w:rPr>
        <w:t xml:space="preserve"> </w:t>
      </w:r>
      <w:proofErr w:type="spellStart"/>
      <w:r w:rsidRPr="00123B31">
        <w:rPr>
          <w:rFonts w:hint="cs"/>
          <w:color w:val="008000"/>
          <w:rtl/>
        </w:rPr>
        <w:t>الْقَدَرِيَّةِ</w:t>
      </w:r>
      <w:proofErr w:type="spellEnd"/>
      <w:r w:rsidRPr="00123B31">
        <w:rPr>
          <w:rFonts w:hint="cs"/>
          <w:color w:val="008000"/>
          <w:rtl/>
        </w:rPr>
        <w:t xml:space="preserve">- </w:t>
      </w:r>
      <w:proofErr w:type="spellStart"/>
      <w:r w:rsidRPr="00123B31">
        <w:rPr>
          <w:rFonts w:hint="cs"/>
          <w:color w:val="008000"/>
          <w:rtl/>
        </w:rPr>
        <w:t>ثُمَّ</w:t>
      </w:r>
      <w:proofErr w:type="spellEnd"/>
      <w:r w:rsidRPr="00123B31">
        <w:rPr>
          <w:rFonts w:hint="cs"/>
          <w:color w:val="008000"/>
          <w:rtl/>
        </w:rPr>
        <w:t xml:space="preserve"> </w:t>
      </w:r>
      <w:proofErr w:type="spellStart"/>
      <w:r w:rsidRPr="00123B31">
        <w:rPr>
          <w:rFonts w:hint="cs"/>
          <w:color w:val="008000"/>
          <w:rtl/>
        </w:rPr>
        <w:t>يَتُوبُ</w:t>
      </w:r>
      <w:proofErr w:type="spellEnd"/>
      <w:r w:rsidRPr="00123B31">
        <w:rPr>
          <w:rFonts w:hint="cs"/>
          <w:color w:val="008000"/>
          <w:rtl/>
        </w:rPr>
        <w:t xml:space="preserve"> </w:t>
      </w:r>
      <w:proofErr w:type="spellStart"/>
      <w:r w:rsidRPr="00123B31">
        <w:rPr>
          <w:rFonts w:hint="cs"/>
          <w:color w:val="008000"/>
          <w:rtl/>
        </w:rPr>
        <w:t>وَ</w:t>
      </w:r>
      <w:proofErr w:type="spellEnd"/>
      <w:r w:rsidRPr="00123B31">
        <w:rPr>
          <w:rFonts w:hint="cs"/>
          <w:color w:val="008000"/>
          <w:rtl/>
        </w:rPr>
        <w:t xml:space="preserve"> </w:t>
      </w:r>
      <w:proofErr w:type="spellStart"/>
      <w:r w:rsidRPr="00123B31">
        <w:rPr>
          <w:rFonts w:hint="cs"/>
          <w:color w:val="008000"/>
          <w:rtl/>
        </w:rPr>
        <w:t>يَعْرِفُ</w:t>
      </w:r>
      <w:proofErr w:type="spellEnd"/>
      <w:r w:rsidRPr="00123B31">
        <w:rPr>
          <w:rFonts w:hint="cs"/>
          <w:color w:val="008000"/>
          <w:rtl/>
        </w:rPr>
        <w:t xml:space="preserve"> </w:t>
      </w:r>
      <w:proofErr w:type="spellStart"/>
      <w:r w:rsidRPr="00123B31">
        <w:rPr>
          <w:rFonts w:hint="cs"/>
          <w:color w:val="008000"/>
          <w:rtl/>
        </w:rPr>
        <w:t>هَذَا</w:t>
      </w:r>
      <w:proofErr w:type="spellEnd"/>
      <w:r w:rsidRPr="00123B31">
        <w:rPr>
          <w:rFonts w:hint="cs"/>
          <w:color w:val="008000"/>
          <w:rtl/>
        </w:rPr>
        <w:t xml:space="preserve"> </w:t>
      </w:r>
      <w:proofErr w:type="spellStart"/>
      <w:r w:rsidRPr="00123B31">
        <w:rPr>
          <w:rFonts w:hint="cs"/>
          <w:color w:val="008000"/>
          <w:rtl/>
        </w:rPr>
        <w:t>الْأَمْرَ</w:t>
      </w:r>
      <w:proofErr w:type="spellEnd"/>
      <w:r w:rsidRPr="00123B31">
        <w:rPr>
          <w:rFonts w:hint="cs"/>
          <w:color w:val="008000"/>
          <w:rtl/>
        </w:rPr>
        <w:t xml:space="preserve"> </w:t>
      </w:r>
      <w:proofErr w:type="spellStart"/>
      <w:r w:rsidRPr="00123B31">
        <w:rPr>
          <w:rFonts w:hint="cs"/>
          <w:color w:val="008000"/>
          <w:rtl/>
        </w:rPr>
        <w:t>وَ</w:t>
      </w:r>
      <w:proofErr w:type="spellEnd"/>
      <w:r w:rsidRPr="00123B31">
        <w:rPr>
          <w:rFonts w:hint="cs"/>
          <w:color w:val="008000"/>
          <w:rtl/>
        </w:rPr>
        <w:t xml:space="preserve"> </w:t>
      </w:r>
      <w:proofErr w:type="spellStart"/>
      <w:r w:rsidRPr="00123B31">
        <w:rPr>
          <w:rFonts w:hint="cs"/>
          <w:color w:val="008000"/>
          <w:rtl/>
        </w:rPr>
        <w:t>يَحْسُنُ</w:t>
      </w:r>
      <w:proofErr w:type="spellEnd"/>
      <w:r w:rsidRPr="00123B31">
        <w:rPr>
          <w:rFonts w:hint="cs"/>
          <w:color w:val="008000"/>
          <w:rtl/>
        </w:rPr>
        <w:t xml:space="preserve"> </w:t>
      </w:r>
      <w:proofErr w:type="spellStart"/>
      <w:r w:rsidRPr="00123B31">
        <w:rPr>
          <w:rFonts w:hint="cs"/>
          <w:color w:val="008000"/>
          <w:rtl/>
        </w:rPr>
        <w:t>رَأْيُهُ</w:t>
      </w:r>
      <w:proofErr w:type="spellEnd"/>
      <w:r w:rsidRPr="00123B31">
        <w:rPr>
          <w:rFonts w:hint="cs"/>
          <w:color w:val="008000"/>
          <w:rtl/>
        </w:rPr>
        <w:t xml:space="preserve">- </w:t>
      </w:r>
      <w:proofErr w:type="spellStart"/>
      <w:r w:rsidRPr="00123B31">
        <w:rPr>
          <w:rFonts w:hint="cs"/>
          <w:color w:val="008000"/>
          <w:rtl/>
        </w:rPr>
        <w:t>أَ</w:t>
      </w:r>
      <w:proofErr w:type="spellEnd"/>
      <w:r w:rsidRPr="00123B31">
        <w:rPr>
          <w:rFonts w:hint="cs"/>
          <w:color w:val="008000"/>
          <w:rtl/>
        </w:rPr>
        <w:t xml:space="preserve"> </w:t>
      </w:r>
      <w:proofErr w:type="spellStart"/>
      <w:r w:rsidRPr="00123B31">
        <w:rPr>
          <w:rFonts w:hint="cs"/>
          <w:color w:val="008000"/>
          <w:rtl/>
        </w:rPr>
        <w:t>يُعِيدُ</w:t>
      </w:r>
      <w:proofErr w:type="spellEnd"/>
      <w:r w:rsidRPr="00123B31">
        <w:rPr>
          <w:rFonts w:hint="cs"/>
          <w:color w:val="008000"/>
          <w:rtl/>
        </w:rPr>
        <w:t xml:space="preserve"> </w:t>
      </w:r>
      <w:proofErr w:type="spellStart"/>
      <w:r w:rsidRPr="00123B31">
        <w:rPr>
          <w:rFonts w:hint="cs"/>
          <w:color w:val="008000"/>
          <w:rtl/>
        </w:rPr>
        <w:t>كُلَّ</w:t>
      </w:r>
      <w:proofErr w:type="spellEnd"/>
      <w:r w:rsidRPr="00123B31">
        <w:rPr>
          <w:rFonts w:hint="cs"/>
          <w:color w:val="008000"/>
          <w:rtl/>
        </w:rPr>
        <w:t xml:space="preserve"> </w:t>
      </w:r>
      <w:proofErr w:type="spellStart"/>
      <w:r w:rsidRPr="00123B31">
        <w:rPr>
          <w:rFonts w:hint="cs"/>
          <w:color w:val="008000"/>
          <w:rtl/>
        </w:rPr>
        <w:t>صَلَاةٍ</w:t>
      </w:r>
      <w:proofErr w:type="spellEnd"/>
      <w:r w:rsidRPr="00123B31">
        <w:rPr>
          <w:rFonts w:hint="cs"/>
          <w:color w:val="008000"/>
          <w:rtl/>
        </w:rPr>
        <w:t xml:space="preserve"> </w:t>
      </w:r>
      <w:proofErr w:type="spellStart"/>
      <w:r w:rsidRPr="00123B31">
        <w:rPr>
          <w:rFonts w:hint="cs"/>
          <w:color w:val="008000"/>
          <w:rtl/>
        </w:rPr>
        <w:t>صَلَّاهَا</w:t>
      </w:r>
      <w:proofErr w:type="spellEnd"/>
      <w:r w:rsidRPr="00123B31">
        <w:rPr>
          <w:rFonts w:hint="cs"/>
          <w:color w:val="008000"/>
          <w:rtl/>
        </w:rPr>
        <w:t xml:space="preserve"> </w:t>
      </w:r>
      <w:proofErr w:type="spellStart"/>
      <w:r w:rsidRPr="00123B31">
        <w:rPr>
          <w:rFonts w:hint="cs"/>
          <w:color w:val="008000"/>
          <w:rtl/>
        </w:rPr>
        <w:t>أَوْ</w:t>
      </w:r>
      <w:proofErr w:type="spellEnd"/>
      <w:r w:rsidRPr="00123B31">
        <w:rPr>
          <w:rFonts w:hint="cs"/>
          <w:color w:val="008000"/>
          <w:rtl/>
        </w:rPr>
        <w:t xml:space="preserve"> </w:t>
      </w:r>
      <w:proofErr w:type="spellStart"/>
      <w:r w:rsidRPr="00123B31">
        <w:rPr>
          <w:rFonts w:hint="cs"/>
          <w:color w:val="008000"/>
          <w:rtl/>
        </w:rPr>
        <w:t>صَوْمٍ</w:t>
      </w:r>
      <w:proofErr w:type="spellEnd"/>
      <w:r w:rsidRPr="00123B31">
        <w:rPr>
          <w:rFonts w:hint="cs"/>
          <w:color w:val="008000"/>
          <w:rtl/>
        </w:rPr>
        <w:t xml:space="preserve"> </w:t>
      </w:r>
      <w:proofErr w:type="spellStart"/>
      <w:r w:rsidRPr="00123B31">
        <w:rPr>
          <w:rFonts w:hint="cs"/>
          <w:color w:val="008000"/>
          <w:rtl/>
        </w:rPr>
        <w:t>أَوْ</w:t>
      </w:r>
      <w:proofErr w:type="spellEnd"/>
      <w:r w:rsidRPr="00123B31">
        <w:rPr>
          <w:rFonts w:hint="cs"/>
          <w:color w:val="008000"/>
          <w:rtl/>
        </w:rPr>
        <w:t xml:space="preserve"> </w:t>
      </w:r>
      <w:proofErr w:type="spellStart"/>
      <w:r w:rsidRPr="00123B31">
        <w:rPr>
          <w:rFonts w:hint="cs"/>
          <w:color w:val="008000"/>
          <w:rtl/>
        </w:rPr>
        <w:t>زَكَاةٍ</w:t>
      </w:r>
      <w:proofErr w:type="spellEnd"/>
      <w:r w:rsidRPr="00123B31">
        <w:rPr>
          <w:rFonts w:hint="cs"/>
          <w:color w:val="008000"/>
          <w:rtl/>
        </w:rPr>
        <w:t xml:space="preserve"> </w:t>
      </w:r>
      <w:proofErr w:type="spellStart"/>
      <w:r w:rsidRPr="00123B31">
        <w:rPr>
          <w:rFonts w:hint="cs"/>
          <w:color w:val="008000"/>
          <w:rtl/>
        </w:rPr>
        <w:t>أَوْ</w:t>
      </w:r>
      <w:proofErr w:type="spellEnd"/>
      <w:r w:rsidRPr="00123B31">
        <w:rPr>
          <w:rFonts w:hint="cs"/>
          <w:color w:val="008000"/>
          <w:rtl/>
        </w:rPr>
        <w:t xml:space="preserve"> </w:t>
      </w:r>
      <w:proofErr w:type="spellStart"/>
      <w:r w:rsidRPr="00123B31">
        <w:rPr>
          <w:rFonts w:hint="cs"/>
          <w:color w:val="008000"/>
          <w:rtl/>
        </w:rPr>
        <w:t>حَجٍّ</w:t>
      </w:r>
      <w:proofErr w:type="spellEnd"/>
      <w:r w:rsidRPr="00123B31">
        <w:rPr>
          <w:rFonts w:hint="cs"/>
          <w:color w:val="008000"/>
          <w:rtl/>
        </w:rPr>
        <w:t xml:space="preserve">- </w:t>
      </w:r>
      <w:proofErr w:type="spellStart"/>
      <w:r w:rsidRPr="00123B31">
        <w:rPr>
          <w:rFonts w:hint="cs"/>
          <w:color w:val="008000"/>
          <w:rtl/>
        </w:rPr>
        <w:t>أَوْ</w:t>
      </w:r>
      <w:proofErr w:type="spellEnd"/>
      <w:r w:rsidRPr="00123B31">
        <w:rPr>
          <w:rFonts w:hint="cs"/>
          <w:color w:val="008000"/>
          <w:rtl/>
        </w:rPr>
        <w:t xml:space="preserve"> </w:t>
      </w:r>
      <w:proofErr w:type="spellStart"/>
      <w:r w:rsidRPr="00123B31">
        <w:rPr>
          <w:rFonts w:hint="cs"/>
          <w:color w:val="008000"/>
          <w:rtl/>
        </w:rPr>
        <w:t>لَيْسَ</w:t>
      </w:r>
      <w:proofErr w:type="spellEnd"/>
      <w:r w:rsidRPr="00123B31">
        <w:rPr>
          <w:rFonts w:hint="cs"/>
          <w:color w:val="008000"/>
          <w:rtl/>
        </w:rPr>
        <w:t xml:space="preserve"> </w:t>
      </w:r>
      <w:proofErr w:type="spellStart"/>
      <w:r w:rsidRPr="00123B31">
        <w:rPr>
          <w:rFonts w:hint="cs"/>
          <w:color w:val="008000"/>
          <w:rtl/>
        </w:rPr>
        <w:t>عَلَيْهِ</w:t>
      </w:r>
      <w:proofErr w:type="spellEnd"/>
      <w:r w:rsidRPr="00123B31">
        <w:rPr>
          <w:rFonts w:hint="cs"/>
          <w:color w:val="008000"/>
          <w:rtl/>
        </w:rPr>
        <w:t xml:space="preserve"> </w:t>
      </w:r>
      <w:proofErr w:type="spellStart"/>
      <w:r w:rsidRPr="00123B31">
        <w:rPr>
          <w:rFonts w:hint="cs"/>
          <w:color w:val="008000"/>
          <w:rtl/>
        </w:rPr>
        <w:t>إِعَادَةُ</w:t>
      </w:r>
      <w:proofErr w:type="spellEnd"/>
      <w:r w:rsidRPr="00123B31">
        <w:rPr>
          <w:rFonts w:hint="cs"/>
          <w:color w:val="008000"/>
          <w:rtl/>
        </w:rPr>
        <w:t xml:space="preserve"> </w:t>
      </w:r>
      <w:proofErr w:type="spellStart"/>
      <w:r w:rsidRPr="00123B31">
        <w:rPr>
          <w:rFonts w:hint="cs"/>
          <w:color w:val="008000"/>
          <w:rtl/>
        </w:rPr>
        <w:t>شَيْ‌ءٍ</w:t>
      </w:r>
      <w:proofErr w:type="spellEnd"/>
      <w:r w:rsidRPr="00123B31">
        <w:rPr>
          <w:rFonts w:hint="cs"/>
          <w:color w:val="008000"/>
          <w:rtl/>
        </w:rPr>
        <w:t xml:space="preserve"> </w:t>
      </w:r>
      <w:proofErr w:type="spellStart"/>
      <w:r w:rsidRPr="00123B31">
        <w:rPr>
          <w:rFonts w:hint="cs"/>
          <w:color w:val="008000"/>
          <w:rtl/>
        </w:rPr>
        <w:t>مِنْ</w:t>
      </w:r>
      <w:proofErr w:type="spellEnd"/>
      <w:r w:rsidRPr="00123B31">
        <w:rPr>
          <w:rFonts w:hint="cs"/>
          <w:color w:val="008000"/>
          <w:rtl/>
        </w:rPr>
        <w:t xml:space="preserve"> </w:t>
      </w:r>
      <w:proofErr w:type="spellStart"/>
      <w:r w:rsidRPr="00123B31">
        <w:rPr>
          <w:rFonts w:hint="cs"/>
          <w:color w:val="008000"/>
          <w:rtl/>
        </w:rPr>
        <w:t>ذَلِكَ</w:t>
      </w:r>
      <w:proofErr w:type="spellEnd"/>
      <w:r w:rsidRPr="00123B31">
        <w:rPr>
          <w:rFonts w:hint="cs"/>
          <w:color w:val="008000"/>
          <w:rtl/>
        </w:rPr>
        <w:t xml:space="preserve">- </w:t>
      </w:r>
      <w:proofErr w:type="spellStart"/>
      <w:r w:rsidRPr="00123B31">
        <w:rPr>
          <w:rFonts w:hint="cs"/>
          <w:color w:val="008000"/>
          <w:rtl/>
        </w:rPr>
        <w:t>قَالَ</w:t>
      </w:r>
      <w:proofErr w:type="spellEnd"/>
      <w:r w:rsidRPr="00123B31">
        <w:rPr>
          <w:rFonts w:hint="cs"/>
          <w:color w:val="008000"/>
          <w:rtl/>
        </w:rPr>
        <w:t xml:space="preserve">  </w:t>
      </w:r>
      <w:proofErr w:type="spellStart"/>
      <w:r w:rsidRPr="00123B31">
        <w:rPr>
          <w:rFonts w:hint="cs"/>
          <w:color w:val="008000"/>
          <w:rtl/>
        </w:rPr>
        <w:t>لَيْسَ</w:t>
      </w:r>
      <w:proofErr w:type="spellEnd"/>
      <w:r w:rsidRPr="00123B31">
        <w:rPr>
          <w:rFonts w:hint="cs"/>
          <w:color w:val="008000"/>
          <w:rtl/>
        </w:rPr>
        <w:t xml:space="preserve"> </w:t>
      </w:r>
      <w:proofErr w:type="spellStart"/>
      <w:r w:rsidRPr="00123B31">
        <w:rPr>
          <w:rFonts w:hint="cs"/>
          <w:color w:val="008000"/>
          <w:rtl/>
        </w:rPr>
        <w:t>عَلَيْهِ</w:t>
      </w:r>
      <w:proofErr w:type="spellEnd"/>
      <w:r w:rsidRPr="00123B31">
        <w:rPr>
          <w:rFonts w:hint="cs"/>
          <w:color w:val="008000"/>
          <w:rtl/>
        </w:rPr>
        <w:t xml:space="preserve"> </w:t>
      </w:r>
      <w:proofErr w:type="spellStart"/>
      <w:r w:rsidRPr="00123B31">
        <w:rPr>
          <w:rFonts w:hint="cs"/>
          <w:color w:val="008000"/>
          <w:rtl/>
        </w:rPr>
        <w:t>إِعَادَةُ</w:t>
      </w:r>
      <w:proofErr w:type="spellEnd"/>
      <w:r w:rsidRPr="00123B31">
        <w:rPr>
          <w:rFonts w:hint="cs"/>
          <w:color w:val="008000"/>
          <w:rtl/>
        </w:rPr>
        <w:t xml:space="preserve"> </w:t>
      </w:r>
      <w:proofErr w:type="spellStart"/>
      <w:r w:rsidRPr="00123B31">
        <w:rPr>
          <w:rFonts w:hint="cs"/>
          <w:color w:val="008000"/>
          <w:rtl/>
        </w:rPr>
        <w:t>شَيْ‌ءٍ</w:t>
      </w:r>
      <w:proofErr w:type="spellEnd"/>
      <w:r w:rsidRPr="00123B31">
        <w:rPr>
          <w:rFonts w:hint="cs"/>
          <w:color w:val="008000"/>
          <w:rtl/>
        </w:rPr>
        <w:t xml:space="preserve"> </w:t>
      </w:r>
      <w:proofErr w:type="spellStart"/>
      <w:r w:rsidRPr="00123B31">
        <w:rPr>
          <w:rFonts w:hint="cs"/>
          <w:color w:val="008000"/>
          <w:rtl/>
        </w:rPr>
        <w:t>مِنْ</w:t>
      </w:r>
      <w:proofErr w:type="spellEnd"/>
      <w:r w:rsidRPr="00123B31">
        <w:rPr>
          <w:rFonts w:hint="cs"/>
          <w:color w:val="008000"/>
          <w:rtl/>
        </w:rPr>
        <w:t xml:space="preserve"> </w:t>
      </w:r>
      <w:proofErr w:type="spellStart"/>
      <w:r w:rsidRPr="00123B31">
        <w:rPr>
          <w:rFonts w:hint="cs"/>
          <w:color w:val="008000"/>
          <w:rtl/>
        </w:rPr>
        <w:t>ذَلِكَ</w:t>
      </w:r>
      <w:proofErr w:type="spellEnd"/>
      <w:r w:rsidRPr="00123B31">
        <w:rPr>
          <w:rFonts w:hint="cs"/>
          <w:color w:val="008000"/>
          <w:rtl/>
        </w:rPr>
        <w:t xml:space="preserve"> </w:t>
      </w:r>
      <w:proofErr w:type="spellStart"/>
      <w:r w:rsidRPr="00123B31">
        <w:rPr>
          <w:rFonts w:hint="cs"/>
          <w:color w:val="008000"/>
          <w:rtl/>
        </w:rPr>
        <w:t>غَيْرِ</w:t>
      </w:r>
      <w:proofErr w:type="spellEnd"/>
      <w:r w:rsidRPr="00123B31">
        <w:rPr>
          <w:rFonts w:hint="cs"/>
          <w:color w:val="008000"/>
          <w:rtl/>
        </w:rPr>
        <w:t xml:space="preserve"> </w:t>
      </w:r>
      <w:proofErr w:type="spellStart"/>
      <w:r w:rsidRPr="00123B31">
        <w:rPr>
          <w:rFonts w:hint="cs"/>
          <w:color w:val="008000"/>
          <w:rtl/>
        </w:rPr>
        <w:t>الزَّكَاةِ</w:t>
      </w:r>
      <w:proofErr w:type="spellEnd"/>
      <w:r w:rsidRPr="00123B31">
        <w:rPr>
          <w:rFonts w:hint="cs"/>
          <w:color w:val="008000"/>
          <w:rtl/>
        </w:rPr>
        <w:t xml:space="preserve">- </w:t>
      </w:r>
      <w:proofErr w:type="spellStart"/>
      <w:r w:rsidRPr="00123B31">
        <w:rPr>
          <w:rFonts w:hint="cs"/>
          <w:color w:val="008000"/>
          <w:rtl/>
        </w:rPr>
        <w:t>لَا</w:t>
      </w:r>
      <w:proofErr w:type="spellEnd"/>
      <w:r w:rsidRPr="00123B31">
        <w:rPr>
          <w:rFonts w:hint="cs"/>
          <w:color w:val="008000"/>
          <w:rtl/>
        </w:rPr>
        <w:t xml:space="preserve"> </w:t>
      </w:r>
      <w:proofErr w:type="spellStart"/>
      <w:r w:rsidRPr="00123B31">
        <w:rPr>
          <w:rFonts w:hint="cs"/>
          <w:color w:val="008000"/>
          <w:rtl/>
        </w:rPr>
        <w:t>بُدَّ</w:t>
      </w:r>
      <w:proofErr w:type="spellEnd"/>
      <w:r w:rsidRPr="00123B31">
        <w:rPr>
          <w:rFonts w:hint="cs"/>
          <w:color w:val="008000"/>
          <w:rtl/>
        </w:rPr>
        <w:t xml:space="preserve"> </w:t>
      </w:r>
      <w:proofErr w:type="spellStart"/>
      <w:r w:rsidRPr="00123B31">
        <w:rPr>
          <w:rFonts w:hint="cs"/>
          <w:color w:val="008000"/>
          <w:rtl/>
        </w:rPr>
        <w:t>أَنْ</w:t>
      </w:r>
      <w:proofErr w:type="spellEnd"/>
      <w:r w:rsidRPr="00123B31">
        <w:rPr>
          <w:rFonts w:hint="cs"/>
          <w:color w:val="008000"/>
          <w:rtl/>
        </w:rPr>
        <w:t xml:space="preserve"> </w:t>
      </w:r>
      <w:proofErr w:type="spellStart"/>
      <w:r w:rsidRPr="00123B31">
        <w:rPr>
          <w:rFonts w:hint="cs"/>
          <w:color w:val="008000"/>
          <w:rtl/>
        </w:rPr>
        <w:t>يُؤَدِّيَهَا</w:t>
      </w:r>
      <w:proofErr w:type="spellEnd"/>
      <w:r w:rsidRPr="00123B31">
        <w:rPr>
          <w:rFonts w:hint="cs"/>
          <w:color w:val="008000"/>
          <w:rtl/>
        </w:rPr>
        <w:t xml:space="preserve">- </w:t>
      </w:r>
      <w:proofErr w:type="spellStart"/>
      <w:r w:rsidRPr="00123B31">
        <w:rPr>
          <w:rFonts w:hint="cs"/>
          <w:color w:val="008000"/>
          <w:rtl/>
        </w:rPr>
        <w:t>لِأَنَّهُ</w:t>
      </w:r>
      <w:proofErr w:type="spellEnd"/>
      <w:r w:rsidRPr="00123B31">
        <w:rPr>
          <w:rFonts w:hint="cs"/>
          <w:color w:val="008000"/>
          <w:rtl/>
        </w:rPr>
        <w:t xml:space="preserve"> </w:t>
      </w:r>
      <w:proofErr w:type="spellStart"/>
      <w:r w:rsidRPr="00123B31">
        <w:rPr>
          <w:rFonts w:hint="cs"/>
          <w:color w:val="008000"/>
          <w:rtl/>
        </w:rPr>
        <w:t>وَضَعَ</w:t>
      </w:r>
      <w:proofErr w:type="spellEnd"/>
      <w:r w:rsidRPr="00123B31">
        <w:rPr>
          <w:rFonts w:hint="cs"/>
          <w:color w:val="008000"/>
          <w:rtl/>
        </w:rPr>
        <w:t xml:space="preserve"> </w:t>
      </w:r>
      <w:proofErr w:type="spellStart"/>
      <w:r w:rsidRPr="00123B31">
        <w:rPr>
          <w:rFonts w:hint="cs"/>
          <w:color w:val="008000"/>
          <w:rtl/>
        </w:rPr>
        <w:t>الزَّكَاةَ</w:t>
      </w:r>
      <w:proofErr w:type="spellEnd"/>
      <w:r w:rsidRPr="00123B31">
        <w:rPr>
          <w:rFonts w:hint="cs"/>
          <w:color w:val="008000"/>
          <w:rtl/>
        </w:rPr>
        <w:t xml:space="preserve"> </w:t>
      </w:r>
      <w:proofErr w:type="spellStart"/>
      <w:r w:rsidRPr="00123B31">
        <w:rPr>
          <w:rFonts w:hint="cs"/>
          <w:color w:val="008000"/>
          <w:rtl/>
        </w:rPr>
        <w:t>فِي</w:t>
      </w:r>
      <w:proofErr w:type="spellEnd"/>
      <w:r w:rsidRPr="00123B31">
        <w:rPr>
          <w:rFonts w:hint="cs"/>
          <w:color w:val="008000"/>
          <w:rtl/>
        </w:rPr>
        <w:t xml:space="preserve"> </w:t>
      </w:r>
      <w:proofErr w:type="spellStart"/>
      <w:r w:rsidRPr="00123B31">
        <w:rPr>
          <w:rFonts w:hint="cs"/>
          <w:color w:val="008000"/>
          <w:rtl/>
        </w:rPr>
        <w:t>غَيْرِ</w:t>
      </w:r>
      <w:proofErr w:type="spellEnd"/>
      <w:r w:rsidRPr="00123B31">
        <w:rPr>
          <w:rFonts w:hint="cs"/>
          <w:color w:val="008000"/>
          <w:rtl/>
        </w:rPr>
        <w:t xml:space="preserve"> </w:t>
      </w:r>
      <w:proofErr w:type="spellStart"/>
      <w:r w:rsidRPr="00123B31">
        <w:rPr>
          <w:rFonts w:hint="cs"/>
          <w:color w:val="008000"/>
          <w:rtl/>
        </w:rPr>
        <w:t>مَوْضِعِهَا</w:t>
      </w:r>
      <w:proofErr w:type="spellEnd"/>
      <w:r w:rsidRPr="00123B31">
        <w:rPr>
          <w:rFonts w:hint="cs"/>
          <w:color w:val="008000"/>
          <w:rtl/>
        </w:rPr>
        <w:t xml:space="preserve"> </w:t>
      </w:r>
      <w:proofErr w:type="spellStart"/>
      <w:r w:rsidRPr="00123B31">
        <w:rPr>
          <w:rFonts w:hint="cs"/>
          <w:color w:val="008000"/>
          <w:rtl/>
        </w:rPr>
        <w:t>وَ</w:t>
      </w:r>
      <w:proofErr w:type="spellEnd"/>
      <w:r w:rsidRPr="00123B31">
        <w:rPr>
          <w:rFonts w:hint="cs"/>
          <w:color w:val="008000"/>
          <w:rtl/>
        </w:rPr>
        <w:t xml:space="preserve"> </w:t>
      </w:r>
      <w:proofErr w:type="spellStart"/>
      <w:r w:rsidRPr="00123B31">
        <w:rPr>
          <w:rFonts w:hint="cs"/>
          <w:color w:val="008000"/>
          <w:rtl/>
        </w:rPr>
        <w:t>إِنَّمَا</w:t>
      </w:r>
      <w:proofErr w:type="spellEnd"/>
      <w:r w:rsidRPr="00123B31">
        <w:rPr>
          <w:rFonts w:hint="cs"/>
          <w:color w:val="008000"/>
          <w:rtl/>
        </w:rPr>
        <w:t xml:space="preserve"> </w:t>
      </w:r>
      <w:proofErr w:type="spellStart"/>
      <w:r w:rsidRPr="00123B31">
        <w:rPr>
          <w:rFonts w:hint="cs"/>
          <w:color w:val="008000"/>
          <w:rtl/>
        </w:rPr>
        <w:t>مَوْضِعُهَا</w:t>
      </w:r>
      <w:proofErr w:type="spellEnd"/>
      <w:r w:rsidRPr="00123B31">
        <w:rPr>
          <w:rFonts w:hint="cs"/>
          <w:color w:val="008000"/>
          <w:rtl/>
        </w:rPr>
        <w:t xml:space="preserve"> </w:t>
      </w:r>
      <w:proofErr w:type="spellStart"/>
      <w:r w:rsidRPr="00123B31">
        <w:rPr>
          <w:rFonts w:hint="cs"/>
          <w:color w:val="008000"/>
          <w:rtl/>
        </w:rPr>
        <w:t>أَهْلُ</w:t>
      </w:r>
      <w:proofErr w:type="spellEnd"/>
      <w:r w:rsidRPr="00123B31">
        <w:rPr>
          <w:rFonts w:hint="cs"/>
          <w:color w:val="008000"/>
          <w:rtl/>
        </w:rPr>
        <w:t xml:space="preserve"> </w:t>
      </w:r>
      <w:proofErr w:type="spellStart"/>
      <w:r w:rsidRPr="00123B31">
        <w:rPr>
          <w:rFonts w:hint="cs"/>
          <w:color w:val="008000"/>
          <w:rtl/>
        </w:rPr>
        <w:t>الْوَلَايَةِ</w:t>
      </w:r>
      <w:proofErr w:type="spellEnd"/>
      <w:r w:rsidRPr="00123B31">
        <w:rPr>
          <w:rFonts w:hint="cs"/>
          <w:color w:val="008000"/>
          <w:rtl/>
        </w:rPr>
        <w:t>.</w:t>
      </w:r>
      <w:r w:rsidR="003777D0" w:rsidRPr="00123B31">
        <w:rPr>
          <w:rStyle w:val="FootnoteReference"/>
          <w:color w:val="008000"/>
          <w:rtl/>
        </w:rPr>
        <w:footnoteReference w:id="3"/>
      </w:r>
    </w:p>
    <w:p w:rsidR="00F57F18" w:rsidRPr="00123B31" w:rsidRDefault="00F57F18" w:rsidP="00F57F18">
      <w:pPr>
        <w:rPr>
          <w:color w:val="FF0000"/>
          <w:rtl/>
        </w:rPr>
      </w:pPr>
      <w:r w:rsidRPr="00123B31">
        <w:rPr>
          <w:rFonts w:hint="cs"/>
          <w:color w:val="FF0000"/>
          <w:rtl/>
        </w:rPr>
        <w:t>سند روایت</w:t>
      </w:r>
    </w:p>
    <w:p w:rsidR="00F57F18" w:rsidRDefault="00F57F18" w:rsidP="00F57F18">
      <w:pPr>
        <w:rPr>
          <w:rtl/>
        </w:rPr>
      </w:pPr>
      <w:r>
        <w:rPr>
          <w:rFonts w:hint="cs"/>
          <w:rtl/>
        </w:rPr>
        <w:t xml:space="preserve">روایت را </w:t>
      </w:r>
      <w:proofErr w:type="spellStart"/>
      <w:r>
        <w:rPr>
          <w:rFonts w:hint="cs"/>
          <w:rtl/>
        </w:rPr>
        <w:t>صحیحه</w:t>
      </w:r>
      <w:proofErr w:type="spellEnd"/>
      <w:r>
        <w:rPr>
          <w:rFonts w:hint="cs"/>
          <w:rtl/>
        </w:rPr>
        <w:t xml:space="preserve"> </w:t>
      </w:r>
      <w:proofErr w:type="spellStart"/>
      <w:r>
        <w:rPr>
          <w:rFonts w:hint="cs"/>
          <w:rtl/>
        </w:rPr>
        <w:t>فضلا</w:t>
      </w:r>
      <w:proofErr w:type="spellEnd"/>
      <w:r>
        <w:rPr>
          <w:rFonts w:hint="cs"/>
          <w:rtl/>
        </w:rPr>
        <w:t xml:space="preserve"> می گویند. عمر بن </w:t>
      </w:r>
      <w:proofErr w:type="spellStart"/>
      <w:r>
        <w:rPr>
          <w:rFonts w:hint="cs"/>
          <w:rtl/>
        </w:rPr>
        <w:t>اذینه</w:t>
      </w:r>
      <w:proofErr w:type="spellEnd"/>
      <w:r>
        <w:rPr>
          <w:rFonts w:hint="cs"/>
          <w:rtl/>
        </w:rPr>
        <w:t xml:space="preserve"> از </w:t>
      </w:r>
      <w:proofErr w:type="spellStart"/>
      <w:r>
        <w:rPr>
          <w:rFonts w:hint="cs"/>
          <w:rtl/>
        </w:rPr>
        <w:t>زراره</w:t>
      </w:r>
      <w:proofErr w:type="spellEnd"/>
      <w:r>
        <w:rPr>
          <w:rFonts w:hint="cs"/>
          <w:rtl/>
        </w:rPr>
        <w:t xml:space="preserve"> و </w:t>
      </w:r>
      <w:proofErr w:type="spellStart"/>
      <w:r>
        <w:rPr>
          <w:rFonts w:hint="cs"/>
          <w:rtl/>
        </w:rPr>
        <w:t>بکیر</w:t>
      </w:r>
      <w:proofErr w:type="spellEnd"/>
      <w:r>
        <w:rPr>
          <w:rFonts w:hint="cs"/>
          <w:rtl/>
        </w:rPr>
        <w:t xml:space="preserve"> بن </w:t>
      </w:r>
      <w:proofErr w:type="spellStart"/>
      <w:r>
        <w:rPr>
          <w:rFonts w:hint="cs"/>
          <w:rtl/>
        </w:rPr>
        <w:t>اعین</w:t>
      </w:r>
      <w:proofErr w:type="spellEnd"/>
      <w:r>
        <w:rPr>
          <w:rFonts w:hint="cs"/>
          <w:rtl/>
        </w:rPr>
        <w:t xml:space="preserve">  که برادر </w:t>
      </w:r>
      <w:proofErr w:type="spellStart"/>
      <w:r>
        <w:rPr>
          <w:rFonts w:hint="cs"/>
          <w:rtl/>
        </w:rPr>
        <w:t>زراره</w:t>
      </w:r>
      <w:proofErr w:type="spellEnd"/>
      <w:r>
        <w:rPr>
          <w:rFonts w:hint="cs"/>
          <w:rtl/>
        </w:rPr>
        <w:t xml:space="preserve"> است نقل می کند و از </w:t>
      </w:r>
      <w:proofErr w:type="spellStart"/>
      <w:r>
        <w:rPr>
          <w:rFonts w:hint="cs"/>
          <w:rtl/>
        </w:rPr>
        <w:t>فضیل</w:t>
      </w:r>
      <w:proofErr w:type="spellEnd"/>
      <w:r>
        <w:rPr>
          <w:rFonts w:hint="cs"/>
          <w:rtl/>
        </w:rPr>
        <w:t xml:space="preserve"> بن </w:t>
      </w:r>
      <w:proofErr w:type="spellStart"/>
      <w:r>
        <w:rPr>
          <w:rFonts w:hint="cs"/>
          <w:rtl/>
        </w:rPr>
        <w:t>یسار</w:t>
      </w:r>
      <w:proofErr w:type="spellEnd"/>
      <w:r>
        <w:rPr>
          <w:rFonts w:hint="cs"/>
          <w:rtl/>
        </w:rPr>
        <w:t xml:space="preserve"> و از محمد بن مسلم و از برید </w:t>
      </w:r>
      <w:proofErr w:type="spellStart"/>
      <w:r>
        <w:rPr>
          <w:rFonts w:hint="cs"/>
          <w:rtl/>
        </w:rPr>
        <w:t>عجلی</w:t>
      </w:r>
      <w:proofErr w:type="spellEnd"/>
      <w:r>
        <w:rPr>
          <w:rFonts w:hint="cs"/>
          <w:rtl/>
        </w:rPr>
        <w:t xml:space="preserve"> نقل می کند. روایتی با سند تحفه است.</w:t>
      </w:r>
    </w:p>
    <w:p w:rsidR="00F57F18" w:rsidRPr="00123B31" w:rsidRDefault="00F57F18" w:rsidP="00F57F18">
      <w:pPr>
        <w:rPr>
          <w:color w:val="FF0000"/>
          <w:rtl/>
        </w:rPr>
      </w:pPr>
      <w:r w:rsidRPr="00123B31">
        <w:rPr>
          <w:rFonts w:hint="cs"/>
          <w:color w:val="FF0000"/>
          <w:rtl/>
        </w:rPr>
        <w:t>دلالت روایت</w:t>
      </w:r>
    </w:p>
    <w:p w:rsidR="00F57F18" w:rsidRDefault="00F57F18" w:rsidP="00F57F18">
      <w:pPr>
        <w:rPr>
          <w:rtl/>
        </w:rPr>
      </w:pPr>
      <w:r>
        <w:rPr>
          <w:rFonts w:hint="cs"/>
          <w:rtl/>
        </w:rPr>
        <w:t xml:space="preserve">در روایت به خوارج تعبیر به </w:t>
      </w:r>
      <w:proofErr w:type="spellStart"/>
      <w:r>
        <w:rPr>
          <w:rFonts w:hint="cs"/>
          <w:rtl/>
        </w:rPr>
        <w:t>هروریه</w:t>
      </w:r>
      <w:proofErr w:type="spellEnd"/>
      <w:r>
        <w:rPr>
          <w:rFonts w:hint="cs"/>
          <w:rtl/>
        </w:rPr>
        <w:t xml:space="preserve"> شده که آنها در </w:t>
      </w:r>
      <w:proofErr w:type="spellStart"/>
      <w:r>
        <w:rPr>
          <w:rFonts w:hint="cs"/>
          <w:rtl/>
        </w:rPr>
        <w:t>هرورا</w:t>
      </w:r>
      <w:proofErr w:type="spellEnd"/>
      <w:r>
        <w:rPr>
          <w:rFonts w:hint="cs"/>
          <w:rtl/>
        </w:rPr>
        <w:t xml:space="preserve"> جمع شدند و علیه امام علی علیه </w:t>
      </w:r>
      <w:proofErr w:type="spellStart"/>
      <w:r>
        <w:rPr>
          <w:rFonts w:hint="cs"/>
          <w:rtl/>
        </w:rPr>
        <w:t>السلام</w:t>
      </w:r>
      <w:proofErr w:type="spellEnd"/>
      <w:r>
        <w:rPr>
          <w:rFonts w:hint="cs"/>
          <w:rtl/>
        </w:rPr>
        <w:t xml:space="preserve"> باند خوارج را ترتیب دادند. و نیز تعبیر به </w:t>
      </w:r>
      <w:proofErr w:type="spellStart"/>
      <w:r>
        <w:rPr>
          <w:rFonts w:hint="cs"/>
          <w:rtl/>
        </w:rPr>
        <w:t>مرجئه</w:t>
      </w:r>
      <w:proofErr w:type="spellEnd"/>
      <w:r>
        <w:rPr>
          <w:rFonts w:hint="cs"/>
          <w:rtl/>
        </w:rPr>
        <w:t xml:space="preserve"> شده که از ریشه </w:t>
      </w:r>
      <w:proofErr w:type="spellStart"/>
      <w:r>
        <w:rPr>
          <w:rFonts w:hint="cs"/>
          <w:rtl/>
        </w:rPr>
        <w:t>ارجاء</w:t>
      </w:r>
      <w:proofErr w:type="spellEnd"/>
      <w:r>
        <w:rPr>
          <w:rFonts w:hint="cs"/>
          <w:rtl/>
        </w:rPr>
        <w:t xml:space="preserve"> است به معنی تاخیر است. فرقه ای بودند با صرف اعتقاد به خدا می گویند شخص حتی کبیره هم مرتکب شود به جهنم </w:t>
      </w:r>
      <w:proofErr w:type="spellStart"/>
      <w:r>
        <w:rPr>
          <w:rFonts w:hint="cs"/>
          <w:rtl/>
        </w:rPr>
        <w:t>نمی</w:t>
      </w:r>
      <w:proofErr w:type="spellEnd"/>
      <w:r>
        <w:rPr>
          <w:rFonts w:hint="cs"/>
          <w:rtl/>
        </w:rPr>
        <w:t xml:space="preserve"> رود. این فرقه به </w:t>
      </w:r>
      <w:proofErr w:type="spellStart"/>
      <w:r>
        <w:rPr>
          <w:rFonts w:hint="cs"/>
          <w:rtl/>
        </w:rPr>
        <w:t>اباحه</w:t>
      </w:r>
      <w:proofErr w:type="spellEnd"/>
      <w:r>
        <w:rPr>
          <w:rFonts w:hint="cs"/>
          <w:rtl/>
        </w:rPr>
        <w:t xml:space="preserve"> گری نزدیک است. و بدین جهت جریان بنی </w:t>
      </w:r>
      <w:proofErr w:type="spellStart"/>
      <w:r>
        <w:rPr>
          <w:rFonts w:hint="cs"/>
          <w:rtl/>
        </w:rPr>
        <w:t>امیه</w:t>
      </w:r>
      <w:proofErr w:type="spellEnd"/>
      <w:r>
        <w:rPr>
          <w:rFonts w:hint="cs"/>
          <w:rtl/>
        </w:rPr>
        <w:t xml:space="preserve"> از این فرقه حمایت زیاد می کردند. امام صادق علیه </w:t>
      </w:r>
      <w:proofErr w:type="spellStart"/>
      <w:r>
        <w:rPr>
          <w:rFonts w:hint="cs"/>
          <w:rtl/>
        </w:rPr>
        <w:t>السلام</w:t>
      </w:r>
      <w:proofErr w:type="spellEnd"/>
      <w:r>
        <w:rPr>
          <w:rFonts w:hint="cs"/>
          <w:rtl/>
        </w:rPr>
        <w:t xml:space="preserve"> می فرماید: </w:t>
      </w:r>
      <w:proofErr w:type="spellStart"/>
      <w:r>
        <w:rPr>
          <w:rFonts w:hint="cs"/>
          <w:rtl/>
        </w:rPr>
        <w:t>علموا</w:t>
      </w:r>
      <w:proofErr w:type="spellEnd"/>
      <w:r>
        <w:rPr>
          <w:rFonts w:hint="cs"/>
          <w:rtl/>
        </w:rPr>
        <w:t xml:space="preserve"> </w:t>
      </w:r>
      <w:proofErr w:type="spellStart"/>
      <w:r>
        <w:rPr>
          <w:rFonts w:hint="cs"/>
          <w:rtl/>
        </w:rPr>
        <w:t>اولادکم</w:t>
      </w:r>
      <w:proofErr w:type="spellEnd"/>
      <w:r>
        <w:rPr>
          <w:rFonts w:hint="cs"/>
          <w:rtl/>
        </w:rPr>
        <w:t xml:space="preserve"> قبل </w:t>
      </w:r>
      <w:proofErr w:type="spellStart"/>
      <w:r>
        <w:rPr>
          <w:rFonts w:hint="cs"/>
          <w:rtl/>
        </w:rPr>
        <w:t>تسبقکم</w:t>
      </w:r>
      <w:proofErr w:type="spellEnd"/>
      <w:r>
        <w:rPr>
          <w:rFonts w:hint="cs"/>
          <w:rtl/>
        </w:rPr>
        <w:t xml:space="preserve"> </w:t>
      </w:r>
      <w:proofErr w:type="spellStart"/>
      <w:r>
        <w:rPr>
          <w:rFonts w:hint="cs"/>
          <w:rtl/>
        </w:rPr>
        <w:t>الیهم</w:t>
      </w:r>
      <w:proofErr w:type="spellEnd"/>
      <w:r>
        <w:rPr>
          <w:rFonts w:hint="cs"/>
          <w:rtl/>
        </w:rPr>
        <w:t xml:space="preserve"> </w:t>
      </w:r>
      <w:proofErr w:type="spellStart"/>
      <w:r>
        <w:rPr>
          <w:rFonts w:hint="cs"/>
          <w:rtl/>
        </w:rPr>
        <w:t>المرجئه</w:t>
      </w:r>
      <w:proofErr w:type="spellEnd"/>
      <w:r>
        <w:rPr>
          <w:rFonts w:hint="cs"/>
          <w:rtl/>
        </w:rPr>
        <w:t xml:space="preserve">. و نیز تعبیر به فرقه </w:t>
      </w:r>
      <w:proofErr w:type="spellStart"/>
      <w:r>
        <w:rPr>
          <w:rFonts w:hint="cs"/>
          <w:rtl/>
        </w:rPr>
        <w:t>عثمانیه</w:t>
      </w:r>
      <w:proofErr w:type="spellEnd"/>
      <w:r>
        <w:rPr>
          <w:rFonts w:hint="cs"/>
          <w:rtl/>
        </w:rPr>
        <w:t xml:space="preserve"> و </w:t>
      </w:r>
      <w:proofErr w:type="spellStart"/>
      <w:r>
        <w:rPr>
          <w:rFonts w:hint="cs"/>
          <w:rtl/>
        </w:rPr>
        <w:t>قدریه</w:t>
      </w:r>
      <w:proofErr w:type="spellEnd"/>
      <w:r>
        <w:rPr>
          <w:rFonts w:hint="cs"/>
          <w:rtl/>
        </w:rPr>
        <w:t xml:space="preserve"> شده است. روایت می گوید شخصی که از یکی از این فرقه ها است توبه می کند. </w:t>
      </w:r>
      <w:proofErr w:type="spellStart"/>
      <w:r>
        <w:rPr>
          <w:rFonts w:hint="cs"/>
          <w:rtl/>
        </w:rPr>
        <w:t>مستبصر</w:t>
      </w:r>
      <w:proofErr w:type="spellEnd"/>
      <w:r>
        <w:rPr>
          <w:rFonts w:hint="cs"/>
          <w:rtl/>
        </w:rPr>
        <w:t xml:space="preserve"> و </w:t>
      </w:r>
      <w:proofErr w:type="spellStart"/>
      <w:r>
        <w:rPr>
          <w:rFonts w:hint="cs"/>
          <w:rtl/>
        </w:rPr>
        <w:t>دادای</w:t>
      </w:r>
      <w:proofErr w:type="spellEnd"/>
      <w:r>
        <w:rPr>
          <w:rFonts w:hint="cs"/>
          <w:rtl/>
        </w:rPr>
        <w:t xml:space="preserve"> اعتقاد شیعی صحیح می شود. آیا چنین شخصی باید عبادات های خود را قضا بکند؟ امام علیه </w:t>
      </w:r>
      <w:proofErr w:type="spellStart"/>
      <w:r>
        <w:rPr>
          <w:rFonts w:hint="cs"/>
          <w:rtl/>
        </w:rPr>
        <w:t>السلام</w:t>
      </w:r>
      <w:proofErr w:type="spellEnd"/>
      <w:r>
        <w:rPr>
          <w:rFonts w:hint="cs"/>
          <w:rtl/>
        </w:rPr>
        <w:t xml:space="preserve"> قضای عبادات بر او وجب نیست ولی </w:t>
      </w:r>
      <w:proofErr w:type="spellStart"/>
      <w:r>
        <w:rPr>
          <w:rFonts w:hint="cs"/>
          <w:rtl/>
        </w:rPr>
        <w:t>زکاتی</w:t>
      </w:r>
      <w:proofErr w:type="spellEnd"/>
      <w:r>
        <w:rPr>
          <w:rFonts w:hint="cs"/>
          <w:rtl/>
        </w:rPr>
        <w:t xml:space="preserve"> که پرداخت کرده را باید قضا بکند. چون زکات در محل صحیح خود که اهل ولایت است پرداخت نکرده است.</w:t>
      </w:r>
    </w:p>
    <w:p w:rsidR="00F57F18" w:rsidRPr="00123B31" w:rsidRDefault="00F57F18" w:rsidP="00F57F18">
      <w:pPr>
        <w:rPr>
          <w:color w:val="FF0000"/>
          <w:rtl/>
        </w:rPr>
      </w:pPr>
      <w:r w:rsidRPr="00123B31">
        <w:rPr>
          <w:rFonts w:hint="cs"/>
          <w:color w:val="FF0000"/>
          <w:rtl/>
        </w:rPr>
        <w:t>مساله دیگر مساله حج است</w:t>
      </w:r>
    </w:p>
    <w:p w:rsidR="00F57F18" w:rsidRDefault="00F57F18" w:rsidP="00F57F18">
      <w:pPr>
        <w:rPr>
          <w:rtl/>
        </w:rPr>
      </w:pPr>
      <w:r>
        <w:rPr>
          <w:rFonts w:hint="cs"/>
          <w:rtl/>
        </w:rPr>
        <w:t xml:space="preserve">اگر در موسم حج ویروس کرونا هنوز شایع باشد. با شرایطی که این بیماری دارد که سریع منتقل می شود موجب تهدید جان شخص می شود، آیا می تواند به حج رفت؟ دو صورت دارد یک صورت آنکه دولت سعودی اجازه </w:t>
      </w:r>
      <w:r>
        <w:rPr>
          <w:rFonts w:hint="cs"/>
          <w:rtl/>
        </w:rPr>
        <w:lastRenderedPageBreak/>
        <w:t xml:space="preserve">ورود حجاج را ندهد در این صورت بحثی </w:t>
      </w:r>
      <w:proofErr w:type="spellStart"/>
      <w:r>
        <w:rPr>
          <w:rFonts w:hint="cs"/>
          <w:rtl/>
        </w:rPr>
        <w:t>نسیت</w:t>
      </w:r>
      <w:proofErr w:type="spellEnd"/>
      <w:r>
        <w:rPr>
          <w:rFonts w:hint="cs"/>
          <w:rtl/>
        </w:rPr>
        <w:t xml:space="preserve"> که چون راه بسته است وجوب حج ساقط می شود. صورت دیگر روادید بدهد راه را باز کرده باشند در این صورت آیا جایز است به حج برود؟ </w:t>
      </w:r>
    </w:p>
    <w:p w:rsidR="00F57F18" w:rsidRDefault="00F57F18" w:rsidP="00F57F18">
      <w:pPr>
        <w:rPr>
          <w:rtl/>
        </w:rPr>
      </w:pPr>
      <w:r>
        <w:rPr>
          <w:rFonts w:hint="cs"/>
          <w:rtl/>
        </w:rPr>
        <w:t xml:space="preserve">معلوم است که حج مشروط به </w:t>
      </w:r>
      <w:r w:rsidR="00FE6C85">
        <w:rPr>
          <w:rFonts w:hint="cs"/>
          <w:rtl/>
        </w:rPr>
        <w:t>استطاعت است. خداوند می فرماید:</w:t>
      </w:r>
      <w:r w:rsidR="00FE6C85" w:rsidRPr="00FE6C85">
        <w:rPr>
          <w:rFonts w:ascii="Sakkal Majalla" w:hAnsi="Sakkal Majalla" w:cs="Sakkal Majalla" w:hint="cs"/>
          <w:color w:val="007200"/>
          <w:rtl/>
        </w:rPr>
        <w:t>﴿</w:t>
      </w:r>
      <w:r w:rsidR="00FE6C85" w:rsidRPr="00FE6C85">
        <w:rPr>
          <w:rFonts w:ascii="Sakkal Majalla" w:hAnsi="Sakkal Majalla" w:hint="cs"/>
          <w:color w:val="007200"/>
          <w:rtl/>
        </w:rPr>
        <w:t>و</w:t>
      </w:r>
      <w:r w:rsidR="00FE6C85" w:rsidRPr="00FE6C85">
        <w:rPr>
          <w:rFonts w:ascii="Sakkal Majalla" w:hAnsi="Sakkal Majalla"/>
          <w:color w:val="007200"/>
          <w:rtl/>
        </w:rPr>
        <w:t xml:space="preserve"> </w:t>
      </w:r>
      <w:r w:rsidR="00FE6C85" w:rsidRPr="00FE6C85">
        <w:rPr>
          <w:rFonts w:ascii="Sakkal Majalla" w:hAnsi="Sakkal Majalla" w:hint="cs"/>
          <w:color w:val="007200"/>
          <w:rtl/>
        </w:rPr>
        <w:t>لله</w:t>
      </w:r>
      <w:r w:rsidR="00FE6C85" w:rsidRPr="00FE6C85">
        <w:rPr>
          <w:rFonts w:ascii="Sakkal Majalla" w:hAnsi="Sakkal Majalla"/>
          <w:color w:val="007200"/>
          <w:rtl/>
        </w:rPr>
        <w:t xml:space="preserve"> </w:t>
      </w:r>
      <w:r w:rsidR="00FE6C85" w:rsidRPr="00FE6C85">
        <w:rPr>
          <w:rFonts w:ascii="Sakkal Majalla" w:hAnsi="Sakkal Majalla" w:hint="cs"/>
          <w:color w:val="007200"/>
          <w:rtl/>
        </w:rPr>
        <w:t>علی</w:t>
      </w:r>
      <w:r w:rsidR="00FE6C85" w:rsidRPr="00FE6C85">
        <w:rPr>
          <w:rFonts w:ascii="Sakkal Majalla" w:hAnsi="Sakkal Majalla"/>
          <w:color w:val="007200"/>
          <w:rtl/>
        </w:rPr>
        <w:t xml:space="preserve"> </w:t>
      </w:r>
      <w:proofErr w:type="spellStart"/>
      <w:r w:rsidR="00FE6C85" w:rsidRPr="00FE6C85">
        <w:rPr>
          <w:rFonts w:ascii="Sakkal Majalla" w:hAnsi="Sakkal Majalla"/>
          <w:color w:val="007200"/>
          <w:rtl/>
        </w:rPr>
        <w:t>الناس</w:t>
      </w:r>
      <w:proofErr w:type="spellEnd"/>
      <w:r w:rsidR="00FE6C85" w:rsidRPr="00FE6C85">
        <w:rPr>
          <w:rFonts w:ascii="Sakkal Majalla" w:hAnsi="Sakkal Majalla"/>
          <w:color w:val="007200"/>
          <w:rtl/>
        </w:rPr>
        <w:t xml:space="preserve"> حج </w:t>
      </w:r>
      <w:proofErr w:type="spellStart"/>
      <w:r w:rsidR="00FE6C85" w:rsidRPr="00FE6C85">
        <w:rPr>
          <w:rFonts w:ascii="Sakkal Majalla" w:hAnsi="Sakkal Majalla"/>
          <w:color w:val="007200"/>
          <w:rtl/>
        </w:rPr>
        <w:t>البت</w:t>
      </w:r>
      <w:proofErr w:type="spellEnd"/>
      <w:r w:rsidR="00FE6C85" w:rsidRPr="00FE6C85">
        <w:rPr>
          <w:rFonts w:ascii="Sakkal Majalla" w:hAnsi="Sakkal Majalla"/>
          <w:color w:val="007200"/>
          <w:rtl/>
        </w:rPr>
        <w:t xml:space="preserve"> من </w:t>
      </w:r>
      <w:proofErr w:type="spellStart"/>
      <w:r w:rsidR="00FE6C85" w:rsidRPr="00FE6C85">
        <w:rPr>
          <w:rFonts w:ascii="Sakkal Majalla" w:hAnsi="Sakkal Majalla"/>
          <w:color w:val="007200"/>
          <w:rtl/>
        </w:rPr>
        <w:t>استطاع</w:t>
      </w:r>
      <w:proofErr w:type="spellEnd"/>
      <w:r w:rsidR="00FE6C85" w:rsidRPr="00FE6C85">
        <w:rPr>
          <w:rFonts w:ascii="Sakkal Majalla" w:hAnsi="Sakkal Majalla"/>
          <w:color w:val="007200"/>
          <w:rtl/>
        </w:rPr>
        <w:t xml:space="preserve"> </w:t>
      </w:r>
      <w:proofErr w:type="spellStart"/>
      <w:r w:rsidR="00FE6C85" w:rsidRPr="00FE6C85">
        <w:rPr>
          <w:rFonts w:ascii="Sakkal Majalla" w:hAnsi="Sakkal Majalla"/>
          <w:color w:val="007200"/>
          <w:rtl/>
        </w:rPr>
        <w:t>ال</w:t>
      </w:r>
      <w:r w:rsidR="00FE6C85" w:rsidRPr="00FE6C85">
        <w:rPr>
          <w:rFonts w:ascii="Sakkal Majalla" w:hAnsi="Sakkal Majalla" w:hint="cs"/>
          <w:color w:val="007200"/>
          <w:rtl/>
        </w:rPr>
        <w:t>یه</w:t>
      </w:r>
      <w:proofErr w:type="spellEnd"/>
      <w:r w:rsidR="00FE6C85" w:rsidRPr="00FE6C85">
        <w:rPr>
          <w:rFonts w:ascii="Sakkal Majalla" w:hAnsi="Sakkal Majalla"/>
          <w:color w:val="007200"/>
          <w:rtl/>
        </w:rPr>
        <w:t xml:space="preserve"> </w:t>
      </w:r>
      <w:proofErr w:type="spellStart"/>
      <w:r w:rsidR="00FE6C85" w:rsidRPr="00FE6C85">
        <w:rPr>
          <w:rFonts w:ascii="Sakkal Majalla" w:hAnsi="Sakkal Majalla"/>
          <w:color w:val="007200"/>
          <w:rtl/>
        </w:rPr>
        <w:t>سب</w:t>
      </w:r>
      <w:r w:rsidR="00FE6C85" w:rsidRPr="00FE6C85">
        <w:rPr>
          <w:rFonts w:ascii="Sakkal Majalla" w:hAnsi="Sakkal Majalla" w:hint="cs"/>
          <w:color w:val="007200"/>
          <w:rtl/>
        </w:rPr>
        <w:t>یلاً</w:t>
      </w:r>
      <w:proofErr w:type="spellEnd"/>
      <w:r w:rsidR="00FE6C85" w:rsidRPr="00FE6C85">
        <w:rPr>
          <w:rFonts w:ascii="Sakkal Majalla" w:hAnsi="Sakkal Majalla" w:cs="Sakkal Majalla" w:hint="cs"/>
          <w:color w:val="007200"/>
          <w:rtl/>
        </w:rPr>
        <w:t>﴾</w:t>
      </w:r>
      <w:r w:rsidR="00FE6C85">
        <w:rPr>
          <w:rStyle w:val="FootnoteReference"/>
          <w:rtl/>
        </w:rPr>
        <w:footnoteReference w:id="4"/>
      </w:r>
      <w:r w:rsidR="00FE6C85">
        <w:rPr>
          <w:rFonts w:hint="cs"/>
          <w:rtl/>
        </w:rPr>
        <w:t xml:space="preserve"> ،</w:t>
      </w:r>
      <w:r>
        <w:rPr>
          <w:rFonts w:hint="cs"/>
          <w:rtl/>
        </w:rPr>
        <w:t xml:space="preserve"> آیه شریفه صریح در شرط استطاعت است و </w:t>
      </w:r>
      <w:proofErr w:type="spellStart"/>
      <w:r>
        <w:rPr>
          <w:rFonts w:hint="cs"/>
          <w:rtl/>
        </w:rPr>
        <w:t>فقهاء</w:t>
      </w:r>
      <w:proofErr w:type="spellEnd"/>
      <w:r>
        <w:rPr>
          <w:rFonts w:hint="cs"/>
          <w:rtl/>
        </w:rPr>
        <w:t xml:space="preserve"> نیز گفته </w:t>
      </w:r>
      <w:proofErr w:type="spellStart"/>
      <w:r>
        <w:rPr>
          <w:rFonts w:hint="cs"/>
          <w:rtl/>
        </w:rPr>
        <w:t>اند</w:t>
      </w:r>
      <w:proofErr w:type="spellEnd"/>
      <w:r>
        <w:rPr>
          <w:rFonts w:hint="cs"/>
          <w:rtl/>
        </w:rPr>
        <w:t xml:space="preserve"> در وجوب حج استطاعت شرط است. </w:t>
      </w:r>
    </w:p>
    <w:p w:rsidR="00F57F18" w:rsidRPr="00FE6C85" w:rsidRDefault="00F57F18" w:rsidP="00FE6C85">
      <w:pPr>
        <w:rPr>
          <w:rtl/>
        </w:rPr>
      </w:pPr>
      <w:r>
        <w:rPr>
          <w:rFonts w:hint="cs"/>
          <w:rtl/>
        </w:rPr>
        <w:t xml:space="preserve">سید یزدی وجوب حج را مشروط به شرایطی می داند، مانند استطاعت بدنی، یعنی اگر توان انجام حج را نداشت و یا برای او حرج داشت. و مانند استطاعت زمانی یعنی فرصت داشته باشد مناسک را انجام بدهد. می فرماید: « فلو </w:t>
      </w:r>
      <w:proofErr w:type="spellStart"/>
      <w:r>
        <w:rPr>
          <w:rFonts w:hint="cs"/>
          <w:rtl/>
        </w:rPr>
        <w:t>كان</w:t>
      </w:r>
      <w:proofErr w:type="spellEnd"/>
      <w:r>
        <w:rPr>
          <w:rFonts w:hint="cs"/>
          <w:rtl/>
        </w:rPr>
        <w:t xml:space="preserve"> </w:t>
      </w:r>
      <w:proofErr w:type="spellStart"/>
      <w:r>
        <w:rPr>
          <w:rFonts w:hint="cs"/>
          <w:rtl/>
        </w:rPr>
        <w:t>الوقت</w:t>
      </w:r>
      <w:proofErr w:type="spellEnd"/>
      <w:r>
        <w:rPr>
          <w:rFonts w:hint="cs"/>
          <w:rtl/>
        </w:rPr>
        <w:t xml:space="preserve"> </w:t>
      </w:r>
      <w:proofErr w:type="spellStart"/>
      <w:r>
        <w:rPr>
          <w:rFonts w:hint="cs"/>
          <w:rtl/>
        </w:rPr>
        <w:t>ضيقا</w:t>
      </w:r>
      <w:proofErr w:type="spellEnd"/>
      <w:r>
        <w:rPr>
          <w:rFonts w:hint="cs"/>
          <w:rtl/>
        </w:rPr>
        <w:t xml:space="preserve"> لا </w:t>
      </w:r>
      <w:proofErr w:type="spellStart"/>
      <w:r>
        <w:rPr>
          <w:rFonts w:hint="cs"/>
          <w:rtl/>
        </w:rPr>
        <w:t>يمكنه</w:t>
      </w:r>
      <w:proofErr w:type="spellEnd"/>
      <w:r>
        <w:rPr>
          <w:rFonts w:hint="cs"/>
          <w:rtl/>
        </w:rPr>
        <w:t xml:space="preserve"> </w:t>
      </w:r>
      <w:proofErr w:type="spellStart"/>
      <w:r>
        <w:rPr>
          <w:rFonts w:hint="cs"/>
          <w:rtl/>
        </w:rPr>
        <w:t>الوصول</w:t>
      </w:r>
      <w:proofErr w:type="spellEnd"/>
      <w:r>
        <w:rPr>
          <w:rFonts w:hint="cs"/>
          <w:rtl/>
        </w:rPr>
        <w:t xml:space="preserve"> </w:t>
      </w:r>
      <w:proofErr w:type="spellStart"/>
      <w:r>
        <w:rPr>
          <w:rFonts w:hint="cs"/>
          <w:rtl/>
        </w:rPr>
        <w:t>إلى</w:t>
      </w:r>
      <w:proofErr w:type="spellEnd"/>
      <w:r>
        <w:rPr>
          <w:rFonts w:hint="cs"/>
          <w:rtl/>
        </w:rPr>
        <w:t xml:space="preserve"> </w:t>
      </w:r>
      <w:proofErr w:type="spellStart"/>
      <w:r>
        <w:rPr>
          <w:rFonts w:hint="cs"/>
          <w:rtl/>
        </w:rPr>
        <w:t>الحج</w:t>
      </w:r>
      <w:proofErr w:type="spellEnd"/>
      <w:r>
        <w:rPr>
          <w:rFonts w:hint="cs"/>
          <w:rtl/>
        </w:rPr>
        <w:t xml:space="preserve"> </w:t>
      </w:r>
      <w:proofErr w:type="spellStart"/>
      <w:r>
        <w:rPr>
          <w:rFonts w:hint="cs"/>
          <w:rtl/>
        </w:rPr>
        <w:t>أو</w:t>
      </w:r>
      <w:proofErr w:type="spellEnd"/>
      <w:r>
        <w:rPr>
          <w:rFonts w:hint="cs"/>
          <w:rtl/>
        </w:rPr>
        <w:t xml:space="preserve"> </w:t>
      </w:r>
      <w:proofErr w:type="spellStart"/>
      <w:r>
        <w:rPr>
          <w:rFonts w:hint="cs"/>
          <w:rtl/>
        </w:rPr>
        <w:t>أمكن</w:t>
      </w:r>
      <w:proofErr w:type="spellEnd"/>
      <w:r>
        <w:rPr>
          <w:rFonts w:hint="cs"/>
          <w:rtl/>
        </w:rPr>
        <w:t xml:space="preserve"> </w:t>
      </w:r>
      <w:proofErr w:type="spellStart"/>
      <w:r>
        <w:rPr>
          <w:rFonts w:hint="cs"/>
          <w:rtl/>
        </w:rPr>
        <w:t>لكن</w:t>
      </w:r>
      <w:proofErr w:type="spellEnd"/>
      <w:r>
        <w:rPr>
          <w:rFonts w:hint="cs"/>
          <w:rtl/>
        </w:rPr>
        <w:t xml:space="preserve"> </w:t>
      </w:r>
      <w:proofErr w:type="spellStart"/>
      <w:r>
        <w:rPr>
          <w:rFonts w:hint="cs"/>
          <w:rtl/>
        </w:rPr>
        <w:t>بمشقة</w:t>
      </w:r>
      <w:proofErr w:type="spellEnd"/>
      <w:r>
        <w:rPr>
          <w:rFonts w:hint="cs"/>
          <w:rtl/>
        </w:rPr>
        <w:t xml:space="preserve"> </w:t>
      </w:r>
      <w:proofErr w:type="spellStart"/>
      <w:r>
        <w:rPr>
          <w:rFonts w:hint="cs"/>
          <w:rtl/>
        </w:rPr>
        <w:t>شديدة</w:t>
      </w:r>
      <w:proofErr w:type="spellEnd"/>
      <w:r>
        <w:rPr>
          <w:rFonts w:hint="cs"/>
          <w:rtl/>
        </w:rPr>
        <w:t xml:space="preserve"> لم </w:t>
      </w:r>
      <w:proofErr w:type="spellStart"/>
      <w:r w:rsidRPr="00EE0ECF">
        <w:rPr>
          <w:rFonts w:hint="cs"/>
          <w:rtl/>
        </w:rPr>
        <w:t>يجب</w:t>
      </w:r>
      <w:proofErr w:type="spellEnd"/>
      <w:r w:rsidRPr="00EE0ECF">
        <w:rPr>
          <w:rFonts w:hint="cs"/>
          <w:rtl/>
        </w:rPr>
        <w:t>»</w:t>
      </w:r>
      <w:r>
        <w:rPr>
          <w:rFonts w:hint="cs"/>
          <w:rtl/>
        </w:rPr>
        <w:t>. در مساله 63 می فرماید</w:t>
      </w:r>
      <w:r w:rsidR="00FE6C85">
        <w:rPr>
          <w:rFonts w:hint="cs"/>
          <w:rtl/>
        </w:rPr>
        <w:t xml:space="preserve"> </w:t>
      </w:r>
      <w:r>
        <w:rPr>
          <w:rFonts w:hint="cs"/>
          <w:rtl/>
        </w:rPr>
        <w:t>از شرایط وجوب حج باز بودن مسیر است.</w:t>
      </w:r>
      <w:r w:rsidR="00FE6C85">
        <w:rPr>
          <w:rFonts w:hint="cs"/>
          <w:rtl/>
        </w:rPr>
        <w:t xml:space="preserve"> </w:t>
      </w:r>
      <w:r w:rsidRPr="00FE6C85">
        <w:rPr>
          <w:rFonts w:hint="cs"/>
          <w:color w:val="000080"/>
          <w:rtl/>
        </w:rPr>
        <w:t xml:space="preserve">و </w:t>
      </w:r>
      <w:proofErr w:type="spellStart"/>
      <w:r w:rsidRPr="00FE6C85">
        <w:rPr>
          <w:rFonts w:hint="cs"/>
          <w:color w:val="000080"/>
          <w:rtl/>
        </w:rPr>
        <w:t>يشترط</w:t>
      </w:r>
      <w:proofErr w:type="spellEnd"/>
      <w:r w:rsidRPr="00FE6C85">
        <w:rPr>
          <w:rFonts w:hint="cs"/>
          <w:color w:val="000080"/>
          <w:rtl/>
        </w:rPr>
        <w:t xml:space="preserve"> </w:t>
      </w:r>
      <w:proofErr w:type="spellStart"/>
      <w:r w:rsidRPr="00FE6C85">
        <w:rPr>
          <w:rFonts w:hint="cs"/>
          <w:color w:val="000080"/>
          <w:rtl/>
        </w:rPr>
        <w:t>أيضا</w:t>
      </w:r>
      <w:proofErr w:type="spellEnd"/>
      <w:r w:rsidRPr="00FE6C85">
        <w:rPr>
          <w:rFonts w:hint="cs"/>
          <w:color w:val="000080"/>
          <w:rtl/>
        </w:rPr>
        <w:t xml:space="preserve"> </w:t>
      </w:r>
      <w:proofErr w:type="spellStart"/>
      <w:r w:rsidRPr="00FE6C85">
        <w:rPr>
          <w:rFonts w:hint="cs"/>
          <w:color w:val="000080"/>
          <w:rtl/>
        </w:rPr>
        <w:t>الاستطاعة</w:t>
      </w:r>
      <w:proofErr w:type="spellEnd"/>
      <w:r w:rsidRPr="00FE6C85">
        <w:rPr>
          <w:rFonts w:hint="cs"/>
          <w:color w:val="000080"/>
          <w:rtl/>
        </w:rPr>
        <w:t xml:space="preserve"> </w:t>
      </w:r>
      <w:proofErr w:type="spellStart"/>
      <w:r w:rsidRPr="00FE6C85">
        <w:rPr>
          <w:rFonts w:hint="cs"/>
          <w:color w:val="000080"/>
          <w:rtl/>
        </w:rPr>
        <w:t>السربية</w:t>
      </w:r>
      <w:proofErr w:type="spellEnd"/>
      <w:r w:rsidRPr="00FE6C85">
        <w:rPr>
          <w:rFonts w:ascii="Noor_Lotus" w:hAnsi="Noor_Lotus" w:hint="cs"/>
          <w:color w:val="000080"/>
          <w:sz w:val="41"/>
          <w:szCs w:val="41"/>
        </w:rPr>
        <w:t>‌</w:t>
      </w:r>
      <w:r w:rsidRPr="00FE6C85">
        <w:rPr>
          <w:rFonts w:ascii="Noor_Titr" w:hAnsi="Noor_Titr" w:cs="Noor_Titr" w:hint="cs"/>
          <w:color w:val="000080"/>
          <w:rtl/>
        </w:rPr>
        <w:t xml:space="preserve"> </w:t>
      </w:r>
      <w:proofErr w:type="spellStart"/>
      <w:r w:rsidRPr="00FE6C85">
        <w:rPr>
          <w:rFonts w:hint="cs"/>
          <w:color w:val="000080"/>
          <w:rtl/>
        </w:rPr>
        <w:t>بأن</w:t>
      </w:r>
      <w:proofErr w:type="spellEnd"/>
      <w:r w:rsidRPr="00FE6C85">
        <w:rPr>
          <w:rFonts w:hint="cs"/>
          <w:color w:val="000080"/>
          <w:rtl/>
        </w:rPr>
        <w:t xml:space="preserve"> لا </w:t>
      </w:r>
      <w:proofErr w:type="spellStart"/>
      <w:r w:rsidRPr="00FE6C85">
        <w:rPr>
          <w:rFonts w:hint="cs"/>
          <w:color w:val="000080"/>
          <w:rtl/>
        </w:rPr>
        <w:t>يكون</w:t>
      </w:r>
      <w:proofErr w:type="spellEnd"/>
      <w:r w:rsidRPr="00FE6C85">
        <w:rPr>
          <w:rFonts w:hint="cs"/>
          <w:color w:val="000080"/>
          <w:rtl/>
        </w:rPr>
        <w:t xml:space="preserve"> </w:t>
      </w:r>
      <w:proofErr w:type="spellStart"/>
      <w:r w:rsidRPr="00FE6C85">
        <w:rPr>
          <w:rFonts w:hint="cs"/>
          <w:color w:val="000080"/>
          <w:rtl/>
        </w:rPr>
        <w:t>في</w:t>
      </w:r>
      <w:proofErr w:type="spellEnd"/>
      <w:r w:rsidRPr="00FE6C85">
        <w:rPr>
          <w:rFonts w:hint="cs"/>
          <w:color w:val="000080"/>
          <w:rtl/>
        </w:rPr>
        <w:t xml:space="preserve"> </w:t>
      </w:r>
      <w:proofErr w:type="spellStart"/>
      <w:r w:rsidRPr="00FE6C85">
        <w:rPr>
          <w:rFonts w:hint="cs"/>
          <w:color w:val="000080"/>
          <w:rtl/>
        </w:rPr>
        <w:t>الطريق</w:t>
      </w:r>
      <w:proofErr w:type="spellEnd"/>
      <w:r w:rsidRPr="00FE6C85">
        <w:rPr>
          <w:rFonts w:hint="cs"/>
          <w:color w:val="000080"/>
          <w:rtl/>
        </w:rPr>
        <w:t xml:space="preserve"> مانع لا </w:t>
      </w:r>
      <w:proofErr w:type="spellStart"/>
      <w:r w:rsidRPr="00FE6C85">
        <w:rPr>
          <w:rFonts w:hint="cs"/>
          <w:color w:val="000080"/>
          <w:rtl/>
        </w:rPr>
        <w:t>يمكن</w:t>
      </w:r>
      <w:proofErr w:type="spellEnd"/>
      <w:r w:rsidRPr="00FE6C85">
        <w:rPr>
          <w:rFonts w:hint="cs"/>
          <w:color w:val="000080"/>
          <w:rtl/>
        </w:rPr>
        <w:t xml:space="preserve"> </w:t>
      </w:r>
      <w:proofErr w:type="spellStart"/>
      <w:r w:rsidRPr="00FE6C85">
        <w:rPr>
          <w:rFonts w:hint="cs"/>
          <w:color w:val="000080"/>
          <w:rtl/>
        </w:rPr>
        <w:t>معه</w:t>
      </w:r>
      <w:proofErr w:type="spellEnd"/>
      <w:r w:rsidRPr="00FE6C85">
        <w:rPr>
          <w:rFonts w:hint="cs"/>
          <w:color w:val="000080"/>
          <w:rtl/>
        </w:rPr>
        <w:t xml:space="preserve"> </w:t>
      </w:r>
      <w:proofErr w:type="spellStart"/>
      <w:r w:rsidRPr="00FE6C85">
        <w:rPr>
          <w:rFonts w:hint="cs"/>
          <w:color w:val="000080"/>
          <w:rtl/>
        </w:rPr>
        <w:t>الوصول</w:t>
      </w:r>
      <w:proofErr w:type="spellEnd"/>
      <w:r w:rsidRPr="00FE6C85">
        <w:rPr>
          <w:rFonts w:hint="cs"/>
          <w:color w:val="000080"/>
          <w:rtl/>
        </w:rPr>
        <w:t xml:space="preserve"> </w:t>
      </w:r>
      <w:proofErr w:type="spellStart"/>
      <w:r w:rsidRPr="00FE6C85">
        <w:rPr>
          <w:rFonts w:hint="cs"/>
          <w:color w:val="000080"/>
          <w:rtl/>
        </w:rPr>
        <w:t>إلى</w:t>
      </w:r>
      <w:proofErr w:type="spellEnd"/>
      <w:r w:rsidRPr="00FE6C85">
        <w:rPr>
          <w:rFonts w:hint="cs"/>
          <w:color w:val="000080"/>
          <w:rtl/>
        </w:rPr>
        <w:t xml:space="preserve"> </w:t>
      </w:r>
      <w:proofErr w:type="spellStart"/>
      <w:r w:rsidRPr="00FE6C85">
        <w:rPr>
          <w:rFonts w:hint="cs"/>
          <w:color w:val="000080"/>
          <w:rtl/>
        </w:rPr>
        <w:t>الميقات</w:t>
      </w:r>
      <w:proofErr w:type="spellEnd"/>
      <w:r w:rsidRPr="00FE6C85">
        <w:rPr>
          <w:rFonts w:hint="cs"/>
          <w:color w:val="000080"/>
          <w:rtl/>
        </w:rPr>
        <w:t xml:space="preserve"> </w:t>
      </w:r>
      <w:proofErr w:type="spellStart"/>
      <w:r w:rsidRPr="00FE6C85">
        <w:rPr>
          <w:rFonts w:hint="cs"/>
          <w:color w:val="000080"/>
          <w:rtl/>
        </w:rPr>
        <w:t>أو</w:t>
      </w:r>
      <w:proofErr w:type="spellEnd"/>
      <w:r w:rsidRPr="00FE6C85">
        <w:rPr>
          <w:rFonts w:hint="cs"/>
          <w:color w:val="000080"/>
          <w:rtl/>
        </w:rPr>
        <w:t xml:space="preserve"> </w:t>
      </w:r>
      <w:proofErr w:type="spellStart"/>
      <w:r w:rsidRPr="00FE6C85">
        <w:rPr>
          <w:rFonts w:hint="cs"/>
          <w:color w:val="000080"/>
          <w:rtl/>
        </w:rPr>
        <w:t>إلى</w:t>
      </w:r>
      <w:proofErr w:type="spellEnd"/>
      <w:r w:rsidRPr="00FE6C85">
        <w:rPr>
          <w:rFonts w:hint="cs"/>
          <w:color w:val="000080"/>
          <w:rtl/>
        </w:rPr>
        <w:t xml:space="preserve"> تمام </w:t>
      </w:r>
      <w:proofErr w:type="spellStart"/>
      <w:r w:rsidRPr="00FE6C85">
        <w:rPr>
          <w:rFonts w:hint="cs"/>
          <w:color w:val="000080"/>
          <w:rtl/>
        </w:rPr>
        <w:t>الأعمال</w:t>
      </w:r>
      <w:proofErr w:type="spellEnd"/>
      <w:r w:rsidRPr="00FE6C85">
        <w:rPr>
          <w:rFonts w:hint="cs"/>
          <w:color w:val="000080"/>
          <w:rtl/>
        </w:rPr>
        <w:t xml:space="preserve"> و </w:t>
      </w:r>
      <w:proofErr w:type="spellStart"/>
      <w:r w:rsidRPr="00FE6C85">
        <w:rPr>
          <w:rFonts w:hint="cs"/>
          <w:color w:val="000080"/>
          <w:rtl/>
        </w:rPr>
        <w:t>إلا</w:t>
      </w:r>
      <w:proofErr w:type="spellEnd"/>
      <w:r w:rsidRPr="00FE6C85">
        <w:rPr>
          <w:rFonts w:hint="cs"/>
          <w:color w:val="000080"/>
          <w:rtl/>
        </w:rPr>
        <w:t xml:space="preserve"> لم </w:t>
      </w:r>
      <w:proofErr w:type="spellStart"/>
      <w:r w:rsidRPr="00FE6C85">
        <w:rPr>
          <w:rFonts w:hint="cs"/>
          <w:color w:val="000080"/>
          <w:rtl/>
        </w:rPr>
        <w:t>يجب</w:t>
      </w:r>
      <w:proofErr w:type="spellEnd"/>
      <w:r w:rsidRPr="00FE6C85">
        <w:rPr>
          <w:rFonts w:hint="cs"/>
          <w:color w:val="000080"/>
          <w:rtl/>
        </w:rPr>
        <w:t xml:space="preserve"> و </w:t>
      </w:r>
      <w:proofErr w:type="spellStart"/>
      <w:r w:rsidRPr="00FE6C85">
        <w:rPr>
          <w:rFonts w:hint="cs"/>
          <w:color w:val="000080"/>
          <w:rtl/>
        </w:rPr>
        <w:t>كذا</w:t>
      </w:r>
      <w:proofErr w:type="spellEnd"/>
      <w:r w:rsidRPr="00FE6C85">
        <w:rPr>
          <w:rFonts w:hint="cs"/>
          <w:color w:val="000080"/>
          <w:rtl/>
        </w:rPr>
        <w:t xml:space="preserve"> لو </w:t>
      </w:r>
      <w:proofErr w:type="spellStart"/>
      <w:r w:rsidRPr="00FE6C85">
        <w:rPr>
          <w:rFonts w:hint="cs"/>
          <w:color w:val="000080"/>
          <w:rtl/>
        </w:rPr>
        <w:t>كان</w:t>
      </w:r>
      <w:proofErr w:type="spellEnd"/>
      <w:r w:rsidRPr="00FE6C85">
        <w:rPr>
          <w:rFonts w:hint="cs"/>
          <w:color w:val="000080"/>
          <w:rtl/>
        </w:rPr>
        <w:t xml:space="preserve"> </w:t>
      </w:r>
      <w:proofErr w:type="spellStart"/>
      <w:r w:rsidRPr="00FE6C85">
        <w:rPr>
          <w:rFonts w:hint="cs"/>
          <w:color w:val="000080"/>
          <w:rtl/>
        </w:rPr>
        <w:t>غير</w:t>
      </w:r>
      <w:proofErr w:type="spellEnd"/>
      <w:r w:rsidRPr="00FE6C85">
        <w:rPr>
          <w:rFonts w:hint="cs"/>
          <w:color w:val="000080"/>
          <w:rtl/>
        </w:rPr>
        <w:t xml:space="preserve"> مأمون </w:t>
      </w:r>
      <w:proofErr w:type="spellStart"/>
      <w:r w:rsidRPr="00FE6C85">
        <w:rPr>
          <w:rFonts w:hint="cs"/>
          <w:color w:val="000080"/>
          <w:rtl/>
        </w:rPr>
        <w:t>بأن</w:t>
      </w:r>
      <w:proofErr w:type="spellEnd"/>
      <w:r w:rsidRPr="00FE6C85">
        <w:rPr>
          <w:rFonts w:hint="cs"/>
          <w:color w:val="000080"/>
          <w:rtl/>
        </w:rPr>
        <w:t xml:space="preserve"> </w:t>
      </w:r>
      <w:proofErr w:type="spellStart"/>
      <w:r w:rsidRPr="00FE6C85">
        <w:rPr>
          <w:rFonts w:hint="cs"/>
          <w:color w:val="000080"/>
          <w:rtl/>
        </w:rPr>
        <w:t>يخاف</w:t>
      </w:r>
      <w:proofErr w:type="spellEnd"/>
      <w:r w:rsidRPr="00FE6C85">
        <w:rPr>
          <w:rFonts w:hint="cs"/>
          <w:color w:val="000080"/>
          <w:rtl/>
        </w:rPr>
        <w:t xml:space="preserve"> </w:t>
      </w:r>
      <w:proofErr w:type="spellStart"/>
      <w:r w:rsidRPr="00FE6C85">
        <w:rPr>
          <w:rFonts w:hint="cs"/>
          <w:color w:val="000080"/>
          <w:rtl/>
        </w:rPr>
        <w:t>على</w:t>
      </w:r>
      <w:proofErr w:type="spellEnd"/>
      <w:r w:rsidRPr="00FE6C85">
        <w:rPr>
          <w:rFonts w:hint="cs"/>
          <w:color w:val="000080"/>
          <w:rtl/>
        </w:rPr>
        <w:t xml:space="preserve"> نفسه </w:t>
      </w:r>
      <w:proofErr w:type="spellStart"/>
      <w:r w:rsidRPr="00FE6C85">
        <w:rPr>
          <w:rFonts w:hint="cs"/>
          <w:color w:val="000080"/>
          <w:rtl/>
        </w:rPr>
        <w:t>أو</w:t>
      </w:r>
      <w:proofErr w:type="spellEnd"/>
      <w:r w:rsidRPr="00FE6C85">
        <w:rPr>
          <w:rFonts w:hint="cs"/>
          <w:color w:val="000080"/>
          <w:rtl/>
        </w:rPr>
        <w:t xml:space="preserve"> بدنه </w:t>
      </w:r>
      <w:proofErr w:type="spellStart"/>
      <w:r w:rsidRPr="00FE6C85">
        <w:rPr>
          <w:rFonts w:hint="cs"/>
          <w:color w:val="000080"/>
          <w:rtl/>
        </w:rPr>
        <w:t>أو</w:t>
      </w:r>
      <w:proofErr w:type="spellEnd"/>
      <w:r w:rsidRPr="00FE6C85">
        <w:rPr>
          <w:rFonts w:hint="cs"/>
          <w:color w:val="000080"/>
          <w:rtl/>
        </w:rPr>
        <w:t xml:space="preserve"> عرضه </w:t>
      </w:r>
      <w:proofErr w:type="spellStart"/>
      <w:r w:rsidRPr="00FE6C85">
        <w:rPr>
          <w:rFonts w:hint="cs"/>
          <w:color w:val="000080"/>
          <w:rtl/>
        </w:rPr>
        <w:t>أو</w:t>
      </w:r>
      <w:proofErr w:type="spellEnd"/>
      <w:r w:rsidRPr="00FE6C85">
        <w:rPr>
          <w:rFonts w:hint="cs"/>
          <w:color w:val="000080"/>
          <w:rtl/>
        </w:rPr>
        <w:t xml:space="preserve"> ماله و </w:t>
      </w:r>
      <w:proofErr w:type="spellStart"/>
      <w:r w:rsidRPr="00FE6C85">
        <w:rPr>
          <w:rFonts w:hint="cs"/>
          <w:color w:val="000080"/>
          <w:rtl/>
        </w:rPr>
        <w:t>كان</w:t>
      </w:r>
      <w:proofErr w:type="spellEnd"/>
      <w:r w:rsidRPr="00FE6C85">
        <w:rPr>
          <w:rFonts w:hint="cs"/>
          <w:color w:val="000080"/>
          <w:rtl/>
        </w:rPr>
        <w:t xml:space="preserve"> </w:t>
      </w:r>
      <w:proofErr w:type="spellStart"/>
      <w:r w:rsidRPr="00FE6C85">
        <w:rPr>
          <w:rFonts w:hint="cs"/>
          <w:color w:val="000080"/>
          <w:rtl/>
        </w:rPr>
        <w:t>الطريق</w:t>
      </w:r>
      <w:proofErr w:type="spellEnd"/>
      <w:r w:rsidRPr="00FE6C85">
        <w:rPr>
          <w:rFonts w:hint="cs"/>
          <w:color w:val="000080"/>
          <w:rtl/>
        </w:rPr>
        <w:t xml:space="preserve"> منحصرا </w:t>
      </w:r>
      <w:proofErr w:type="spellStart"/>
      <w:r w:rsidRPr="00FE6C85">
        <w:rPr>
          <w:rFonts w:hint="cs"/>
          <w:color w:val="000080"/>
          <w:rtl/>
        </w:rPr>
        <w:t>فيه</w:t>
      </w:r>
      <w:proofErr w:type="spellEnd"/>
      <w:r w:rsidRPr="00FE6C85">
        <w:rPr>
          <w:rFonts w:hint="cs"/>
          <w:color w:val="000080"/>
          <w:rtl/>
        </w:rPr>
        <w:t xml:space="preserve"> </w:t>
      </w:r>
      <w:proofErr w:type="spellStart"/>
      <w:r w:rsidRPr="00FE6C85">
        <w:rPr>
          <w:rFonts w:hint="cs"/>
          <w:color w:val="000080"/>
          <w:rtl/>
        </w:rPr>
        <w:t>أو</w:t>
      </w:r>
      <w:proofErr w:type="spellEnd"/>
      <w:r w:rsidRPr="00FE6C85">
        <w:rPr>
          <w:rFonts w:hint="cs"/>
          <w:color w:val="000080"/>
          <w:rtl/>
        </w:rPr>
        <w:t xml:space="preserve"> </w:t>
      </w:r>
      <w:proofErr w:type="spellStart"/>
      <w:r w:rsidRPr="00FE6C85">
        <w:rPr>
          <w:rFonts w:hint="cs"/>
          <w:color w:val="000080"/>
          <w:rtl/>
        </w:rPr>
        <w:t>كان</w:t>
      </w:r>
      <w:proofErr w:type="spellEnd"/>
      <w:r w:rsidRPr="00FE6C85">
        <w:rPr>
          <w:rFonts w:hint="cs"/>
          <w:color w:val="000080"/>
          <w:rtl/>
        </w:rPr>
        <w:t xml:space="preserve"> </w:t>
      </w:r>
      <w:proofErr w:type="spellStart"/>
      <w:r w:rsidRPr="00FE6C85">
        <w:rPr>
          <w:rFonts w:hint="cs"/>
          <w:color w:val="000080"/>
          <w:rtl/>
        </w:rPr>
        <w:t>جميع</w:t>
      </w:r>
      <w:proofErr w:type="spellEnd"/>
      <w:r w:rsidRPr="00FE6C85">
        <w:rPr>
          <w:rFonts w:hint="cs"/>
          <w:color w:val="000080"/>
          <w:rtl/>
        </w:rPr>
        <w:t xml:space="preserve"> </w:t>
      </w:r>
      <w:proofErr w:type="spellStart"/>
      <w:r w:rsidRPr="00FE6C85">
        <w:rPr>
          <w:rFonts w:hint="cs"/>
          <w:color w:val="000080"/>
          <w:rtl/>
        </w:rPr>
        <w:t>الطرق</w:t>
      </w:r>
      <w:proofErr w:type="spellEnd"/>
      <w:r w:rsidRPr="00FE6C85">
        <w:rPr>
          <w:rFonts w:hint="cs"/>
          <w:color w:val="000080"/>
          <w:rtl/>
        </w:rPr>
        <w:t xml:space="preserve"> </w:t>
      </w:r>
      <w:proofErr w:type="spellStart"/>
      <w:r w:rsidRPr="00FE6C85">
        <w:rPr>
          <w:rFonts w:hint="cs"/>
          <w:color w:val="000080"/>
          <w:rtl/>
        </w:rPr>
        <w:t>كذلك</w:t>
      </w:r>
      <w:proofErr w:type="spellEnd"/>
      <w:r w:rsidR="00FE6C85" w:rsidRPr="00FE6C85">
        <w:rPr>
          <w:rStyle w:val="FootnoteReference"/>
          <w:color w:val="000080"/>
          <w:rtl/>
        </w:rPr>
        <w:footnoteReference w:id="5"/>
      </w:r>
      <w:r w:rsidRPr="00FE6C85">
        <w:rPr>
          <w:rFonts w:hint="cs"/>
          <w:color w:val="000080"/>
          <w:rtl/>
        </w:rPr>
        <w:t>.</w:t>
      </w:r>
      <w:r>
        <w:rPr>
          <w:rFonts w:ascii="Noor_Titr" w:hAnsi="Noor_Titr" w:cs="Noor_Titr" w:hint="cs"/>
          <w:color w:val="286564"/>
          <w:rtl/>
        </w:rPr>
        <w:t xml:space="preserve"> </w:t>
      </w:r>
      <w:r w:rsidRPr="00EE0ECF">
        <w:rPr>
          <w:rFonts w:hint="cs"/>
          <w:rtl/>
        </w:rPr>
        <w:t xml:space="preserve">مانعی برای انجام مناسک </w:t>
      </w:r>
      <w:proofErr w:type="spellStart"/>
      <w:r w:rsidRPr="00EE0ECF">
        <w:rPr>
          <w:rFonts w:hint="cs"/>
          <w:rtl/>
        </w:rPr>
        <w:t>نباشدو</w:t>
      </w:r>
      <w:proofErr w:type="spellEnd"/>
      <w:r w:rsidRPr="00EE0ECF">
        <w:rPr>
          <w:rFonts w:hint="cs"/>
          <w:rtl/>
        </w:rPr>
        <w:t xml:space="preserve"> نیز اگر از سلامت جان و مال و عرض خود در امان نباشد حج بر او واجب </w:t>
      </w:r>
      <w:r w:rsidRPr="00F70A27">
        <w:rPr>
          <w:rFonts w:hint="cs"/>
          <w:rtl/>
        </w:rPr>
        <w:t xml:space="preserve">نیست. سرب در اینجا به معنی راه است. اگر بخاطر بیماری کرونا ویروس نتوان اعمال را تمام کند حج بر او واجب نیست. </w:t>
      </w:r>
      <w:r>
        <w:rPr>
          <w:rFonts w:hint="cs"/>
          <w:rtl/>
        </w:rPr>
        <w:t xml:space="preserve">خوف گرفتاری به این بیماری نیز وجوب حج را ساقط می کند </w:t>
      </w:r>
    </w:p>
    <w:p w:rsidR="00F57F18" w:rsidRPr="00FE6C85" w:rsidRDefault="00F57F18" w:rsidP="00F57F18">
      <w:pPr>
        <w:rPr>
          <w:rFonts w:ascii="Noor_Titr" w:hAnsi="Noor_Titr" w:cs="Noor_Titr"/>
          <w:color w:val="008000"/>
          <w:sz w:val="38"/>
          <w:szCs w:val="38"/>
          <w:rtl/>
        </w:rPr>
      </w:pPr>
      <w:proofErr w:type="spellStart"/>
      <w:r w:rsidRPr="001A2990">
        <w:rPr>
          <w:rFonts w:hint="cs"/>
          <w:rtl/>
        </w:rPr>
        <w:t>وَ</w:t>
      </w:r>
      <w:proofErr w:type="spellEnd"/>
      <w:r w:rsidRPr="001A2990">
        <w:rPr>
          <w:rFonts w:hint="cs"/>
          <w:rtl/>
        </w:rPr>
        <w:t xml:space="preserve"> </w:t>
      </w:r>
      <w:proofErr w:type="spellStart"/>
      <w:r w:rsidRPr="001A2990">
        <w:rPr>
          <w:rFonts w:hint="cs"/>
          <w:rtl/>
        </w:rPr>
        <w:t>عَنْهُ</w:t>
      </w:r>
      <w:proofErr w:type="spellEnd"/>
      <w:r w:rsidRPr="001A2990">
        <w:rPr>
          <w:rFonts w:hint="cs"/>
          <w:rtl/>
        </w:rPr>
        <w:t xml:space="preserve"> </w:t>
      </w:r>
      <w:proofErr w:type="spellStart"/>
      <w:r w:rsidRPr="001A2990">
        <w:rPr>
          <w:rFonts w:hint="cs"/>
          <w:rtl/>
        </w:rPr>
        <w:t>عَنْ</w:t>
      </w:r>
      <w:proofErr w:type="spellEnd"/>
      <w:r w:rsidRPr="001A2990">
        <w:rPr>
          <w:rFonts w:hint="cs"/>
          <w:rtl/>
        </w:rPr>
        <w:t xml:space="preserve"> </w:t>
      </w:r>
      <w:proofErr w:type="spellStart"/>
      <w:r w:rsidRPr="001A2990">
        <w:rPr>
          <w:rFonts w:hint="cs"/>
          <w:rtl/>
        </w:rPr>
        <w:t>أَبِيهِ</w:t>
      </w:r>
      <w:proofErr w:type="spellEnd"/>
      <w:r w:rsidRPr="001A2990">
        <w:rPr>
          <w:rFonts w:hint="cs"/>
          <w:rtl/>
        </w:rPr>
        <w:t xml:space="preserve"> </w:t>
      </w:r>
      <w:proofErr w:type="spellStart"/>
      <w:r w:rsidRPr="001A2990">
        <w:rPr>
          <w:rFonts w:hint="cs"/>
          <w:rtl/>
        </w:rPr>
        <w:t>عَنِ</w:t>
      </w:r>
      <w:proofErr w:type="spellEnd"/>
      <w:r w:rsidRPr="001A2990">
        <w:rPr>
          <w:rFonts w:hint="cs"/>
          <w:rtl/>
        </w:rPr>
        <w:t xml:space="preserve"> </w:t>
      </w:r>
      <w:proofErr w:type="spellStart"/>
      <w:r w:rsidRPr="001A2990">
        <w:rPr>
          <w:rFonts w:hint="cs"/>
          <w:rtl/>
        </w:rPr>
        <w:t>ابْنِ</w:t>
      </w:r>
      <w:proofErr w:type="spellEnd"/>
      <w:r w:rsidRPr="001A2990">
        <w:rPr>
          <w:rFonts w:hint="cs"/>
          <w:rtl/>
        </w:rPr>
        <w:t xml:space="preserve"> </w:t>
      </w:r>
      <w:proofErr w:type="spellStart"/>
      <w:r w:rsidRPr="001A2990">
        <w:rPr>
          <w:rFonts w:hint="cs"/>
          <w:rtl/>
        </w:rPr>
        <w:t>أَبِي</w:t>
      </w:r>
      <w:proofErr w:type="spellEnd"/>
      <w:r w:rsidRPr="001A2990">
        <w:rPr>
          <w:rFonts w:hint="cs"/>
          <w:rtl/>
        </w:rPr>
        <w:t xml:space="preserve"> </w:t>
      </w:r>
      <w:proofErr w:type="spellStart"/>
      <w:r w:rsidRPr="001A2990">
        <w:rPr>
          <w:rFonts w:hint="cs"/>
          <w:rtl/>
        </w:rPr>
        <w:t>عُمَيْرٍ</w:t>
      </w:r>
      <w:proofErr w:type="spellEnd"/>
      <w:r w:rsidRPr="001A2990">
        <w:rPr>
          <w:rFonts w:hint="cs"/>
          <w:rtl/>
        </w:rPr>
        <w:t xml:space="preserve"> </w:t>
      </w:r>
      <w:proofErr w:type="spellStart"/>
      <w:r w:rsidRPr="001A2990">
        <w:rPr>
          <w:rFonts w:hint="cs"/>
          <w:rtl/>
        </w:rPr>
        <w:t>عَنْ</w:t>
      </w:r>
      <w:proofErr w:type="spellEnd"/>
      <w:r w:rsidRPr="001A2990">
        <w:rPr>
          <w:rFonts w:hint="cs"/>
          <w:rtl/>
        </w:rPr>
        <w:t xml:space="preserve"> </w:t>
      </w:r>
      <w:proofErr w:type="spellStart"/>
      <w:r w:rsidRPr="001A2990">
        <w:rPr>
          <w:rFonts w:hint="cs"/>
          <w:rtl/>
        </w:rPr>
        <w:t>مُحَمَّدِ</w:t>
      </w:r>
      <w:proofErr w:type="spellEnd"/>
      <w:r w:rsidRPr="001A2990">
        <w:rPr>
          <w:rFonts w:hint="cs"/>
          <w:rtl/>
        </w:rPr>
        <w:t xml:space="preserve"> </w:t>
      </w:r>
      <w:proofErr w:type="spellStart"/>
      <w:r w:rsidRPr="001A2990">
        <w:rPr>
          <w:rFonts w:hint="cs"/>
          <w:rtl/>
        </w:rPr>
        <w:t>بْنِ</w:t>
      </w:r>
      <w:proofErr w:type="spellEnd"/>
      <w:r w:rsidRPr="001A2990">
        <w:rPr>
          <w:rFonts w:hint="cs"/>
          <w:rtl/>
        </w:rPr>
        <w:t xml:space="preserve"> </w:t>
      </w:r>
      <w:proofErr w:type="spellStart"/>
      <w:r w:rsidRPr="001A2990">
        <w:rPr>
          <w:rFonts w:hint="cs"/>
          <w:rtl/>
        </w:rPr>
        <w:t>يَحْيَى</w:t>
      </w:r>
      <w:proofErr w:type="spellEnd"/>
      <w:r w:rsidRPr="001A2990">
        <w:rPr>
          <w:rFonts w:hint="cs"/>
          <w:rtl/>
        </w:rPr>
        <w:t xml:space="preserve"> </w:t>
      </w:r>
      <w:proofErr w:type="spellStart"/>
      <w:r w:rsidRPr="001A2990">
        <w:rPr>
          <w:rFonts w:hint="cs"/>
          <w:rtl/>
        </w:rPr>
        <w:t>الْخَثْعَمِيِّ</w:t>
      </w:r>
      <w:proofErr w:type="spellEnd"/>
      <w:r w:rsidRPr="001A2990">
        <w:rPr>
          <w:rFonts w:hint="cs"/>
          <w:rtl/>
        </w:rPr>
        <w:t xml:space="preserve"> </w:t>
      </w:r>
      <w:proofErr w:type="spellStart"/>
      <w:r w:rsidRPr="00FE6C85">
        <w:rPr>
          <w:rFonts w:hint="cs"/>
          <w:color w:val="008000"/>
          <w:rtl/>
        </w:rPr>
        <w:t>قَالَ</w:t>
      </w:r>
      <w:proofErr w:type="spellEnd"/>
      <w:r w:rsidRPr="00FE6C85">
        <w:rPr>
          <w:rFonts w:hint="cs"/>
          <w:color w:val="008000"/>
          <w:rtl/>
        </w:rPr>
        <w:t xml:space="preserve">: </w:t>
      </w:r>
      <w:proofErr w:type="spellStart"/>
      <w:r w:rsidRPr="00FE6C85">
        <w:rPr>
          <w:rFonts w:hint="cs"/>
          <w:color w:val="008000"/>
          <w:rtl/>
        </w:rPr>
        <w:t>سَأَلَ</w:t>
      </w:r>
      <w:proofErr w:type="spellEnd"/>
      <w:r w:rsidRPr="00FE6C85">
        <w:rPr>
          <w:rFonts w:hint="cs"/>
          <w:color w:val="008000"/>
          <w:rtl/>
        </w:rPr>
        <w:t xml:space="preserve"> </w:t>
      </w:r>
      <w:proofErr w:type="spellStart"/>
      <w:r w:rsidRPr="00FE6C85">
        <w:rPr>
          <w:rFonts w:hint="cs"/>
          <w:color w:val="008000"/>
          <w:rtl/>
        </w:rPr>
        <w:t>حَفْصٌ</w:t>
      </w:r>
      <w:proofErr w:type="spellEnd"/>
      <w:r w:rsidRPr="00FE6C85">
        <w:rPr>
          <w:rFonts w:hint="cs"/>
          <w:color w:val="008000"/>
          <w:rtl/>
        </w:rPr>
        <w:t xml:space="preserve"> </w:t>
      </w:r>
      <w:proofErr w:type="spellStart"/>
      <w:r w:rsidRPr="00FE6C85">
        <w:rPr>
          <w:rFonts w:hint="cs"/>
          <w:color w:val="008000"/>
          <w:rtl/>
        </w:rPr>
        <w:t>الْكُنَاسِيُّ</w:t>
      </w:r>
      <w:proofErr w:type="spellEnd"/>
      <w:r w:rsidRPr="00FE6C85">
        <w:rPr>
          <w:rFonts w:hint="cs"/>
          <w:color w:val="008000"/>
          <w:rtl/>
        </w:rPr>
        <w:t xml:space="preserve"> </w:t>
      </w:r>
      <w:proofErr w:type="spellStart"/>
      <w:r w:rsidRPr="00FE6C85">
        <w:rPr>
          <w:rFonts w:hint="cs"/>
          <w:color w:val="008000"/>
          <w:rtl/>
        </w:rPr>
        <w:t>أَبَا</w:t>
      </w:r>
      <w:proofErr w:type="spellEnd"/>
      <w:r w:rsidRPr="00FE6C85">
        <w:rPr>
          <w:rFonts w:hint="cs"/>
          <w:color w:val="008000"/>
          <w:rtl/>
        </w:rPr>
        <w:t xml:space="preserve"> </w:t>
      </w:r>
      <w:proofErr w:type="spellStart"/>
      <w:r w:rsidRPr="00FE6C85">
        <w:rPr>
          <w:rFonts w:hint="cs"/>
          <w:color w:val="008000"/>
          <w:rtl/>
        </w:rPr>
        <w:t>عَبْدِ</w:t>
      </w:r>
      <w:proofErr w:type="spellEnd"/>
      <w:r w:rsidRPr="00FE6C85">
        <w:rPr>
          <w:rFonts w:hint="cs"/>
          <w:color w:val="008000"/>
          <w:rtl/>
        </w:rPr>
        <w:t xml:space="preserve"> </w:t>
      </w:r>
      <w:proofErr w:type="spellStart"/>
      <w:r w:rsidRPr="00FE6C85">
        <w:rPr>
          <w:rFonts w:hint="cs"/>
          <w:color w:val="008000"/>
          <w:rtl/>
        </w:rPr>
        <w:t>اللَّهِ</w:t>
      </w:r>
      <w:proofErr w:type="spellEnd"/>
      <w:r w:rsidRPr="00FE6C85">
        <w:rPr>
          <w:rFonts w:hint="cs"/>
          <w:color w:val="008000"/>
          <w:rtl/>
        </w:rPr>
        <w:t xml:space="preserve"> ع </w:t>
      </w:r>
      <w:proofErr w:type="spellStart"/>
      <w:r w:rsidRPr="00FE6C85">
        <w:rPr>
          <w:rFonts w:hint="cs"/>
          <w:color w:val="008000"/>
          <w:rtl/>
        </w:rPr>
        <w:t>وَ</w:t>
      </w:r>
      <w:proofErr w:type="spellEnd"/>
      <w:r w:rsidRPr="00FE6C85">
        <w:rPr>
          <w:rFonts w:hint="cs"/>
          <w:color w:val="008000"/>
          <w:rtl/>
        </w:rPr>
        <w:t xml:space="preserve"> </w:t>
      </w:r>
      <w:proofErr w:type="spellStart"/>
      <w:r w:rsidRPr="00FE6C85">
        <w:rPr>
          <w:rFonts w:hint="cs"/>
          <w:color w:val="008000"/>
          <w:rtl/>
        </w:rPr>
        <w:t>أَنَا</w:t>
      </w:r>
      <w:proofErr w:type="spellEnd"/>
      <w:r w:rsidRPr="00FE6C85">
        <w:rPr>
          <w:rFonts w:hint="cs"/>
          <w:color w:val="008000"/>
          <w:rtl/>
        </w:rPr>
        <w:t xml:space="preserve"> </w:t>
      </w:r>
      <w:proofErr w:type="spellStart"/>
      <w:r w:rsidRPr="00FE6C85">
        <w:rPr>
          <w:rFonts w:hint="cs"/>
          <w:color w:val="008000"/>
          <w:rtl/>
        </w:rPr>
        <w:t>عِنْدَهُ</w:t>
      </w:r>
      <w:proofErr w:type="spellEnd"/>
      <w:r w:rsidRPr="00FE6C85">
        <w:rPr>
          <w:rFonts w:hint="cs"/>
          <w:color w:val="008000"/>
          <w:rtl/>
        </w:rPr>
        <w:t xml:space="preserve">- </w:t>
      </w:r>
      <w:proofErr w:type="spellStart"/>
      <w:r w:rsidRPr="00FE6C85">
        <w:rPr>
          <w:rFonts w:hint="cs"/>
          <w:color w:val="008000"/>
          <w:rtl/>
        </w:rPr>
        <w:t>عَنْ</w:t>
      </w:r>
      <w:proofErr w:type="spellEnd"/>
      <w:r w:rsidRPr="00FE6C85">
        <w:rPr>
          <w:rFonts w:hint="cs"/>
          <w:color w:val="008000"/>
          <w:rtl/>
        </w:rPr>
        <w:t xml:space="preserve"> </w:t>
      </w:r>
      <w:proofErr w:type="spellStart"/>
      <w:r w:rsidRPr="00FE6C85">
        <w:rPr>
          <w:rFonts w:hint="cs"/>
          <w:color w:val="008000"/>
          <w:rtl/>
        </w:rPr>
        <w:t>قَوْلِ</w:t>
      </w:r>
      <w:proofErr w:type="spellEnd"/>
      <w:r w:rsidRPr="00FE6C85">
        <w:rPr>
          <w:rFonts w:hint="cs"/>
          <w:color w:val="008000"/>
          <w:rtl/>
        </w:rPr>
        <w:t xml:space="preserve"> </w:t>
      </w:r>
      <w:proofErr w:type="spellStart"/>
      <w:r w:rsidRPr="00FE6C85">
        <w:rPr>
          <w:rFonts w:hint="cs"/>
          <w:color w:val="008000"/>
          <w:rtl/>
        </w:rPr>
        <w:t>اللَّهِ</w:t>
      </w:r>
      <w:proofErr w:type="spellEnd"/>
      <w:r w:rsidRPr="00FE6C85">
        <w:rPr>
          <w:rFonts w:hint="cs"/>
          <w:color w:val="008000"/>
          <w:rtl/>
        </w:rPr>
        <w:t xml:space="preserve"> </w:t>
      </w:r>
      <w:proofErr w:type="spellStart"/>
      <w:r w:rsidRPr="00FE6C85">
        <w:rPr>
          <w:rFonts w:hint="cs"/>
          <w:color w:val="008000"/>
          <w:rtl/>
        </w:rPr>
        <w:t>عَزَّ</w:t>
      </w:r>
      <w:proofErr w:type="spellEnd"/>
      <w:r w:rsidRPr="00FE6C85">
        <w:rPr>
          <w:rFonts w:hint="cs"/>
          <w:color w:val="008000"/>
          <w:rtl/>
        </w:rPr>
        <w:t xml:space="preserve"> </w:t>
      </w:r>
      <w:proofErr w:type="spellStart"/>
      <w:r w:rsidRPr="00FE6C85">
        <w:rPr>
          <w:rFonts w:hint="cs"/>
          <w:color w:val="008000"/>
          <w:rtl/>
        </w:rPr>
        <w:t>وَ</w:t>
      </w:r>
      <w:proofErr w:type="spellEnd"/>
      <w:r w:rsidRPr="00FE6C85">
        <w:rPr>
          <w:rFonts w:hint="cs"/>
          <w:color w:val="008000"/>
          <w:rtl/>
        </w:rPr>
        <w:t xml:space="preserve"> </w:t>
      </w:r>
      <w:proofErr w:type="spellStart"/>
      <w:r w:rsidRPr="00FE6C85">
        <w:rPr>
          <w:rFonts w:hint="cs"/>
          <w:color w:val="008000"/>
          <w:rtl/>
        </w:rPr>
        <w:t>جَلَّ</w:t>
      </w:r>
      <w:proofErr w:type="spellEnd"/>
      <w:r w:rsidRPr="00FE6C85">
        <w:rPr>
          <w:rFonts w:hint="cs"/>
          <w:color w:val="008000"/>
          <w:rtl/>
        </w:rPr>
        <w:t xml:space="preserve">« </w:t>
      </w:r>
      <w:proofErr w:type="spellStart"/>
      <w:r w:rsidRPr="00FE6C85">
        <w:rPr>
          <w:rFonts w:hint="cs"/>
          <w:color w:val="008000"/>
          <w:rtl/>
        </w:rPr>
        <w:t>وَ</w:t>
      </w:r>
      <w:proofErr w:type="spellEnd"/>
      <w:r w:rsidRPr="00FE6C85">
        <w:rPr>
          <w:rFonts w:hint="cs"/>
          <w:color w:val="008000"/>
          <w:rtl/>
        </w:rPr>
        <w:t xml:space="preserve"> </w:t>
      </w:r>
      <w:proofErr w:type="spellStart"/>
      <w:r w:rsidRPr="00FE6C85">
        <w:rPr>
          <w:rFonts w:hint="cs"/>
          <w:color w:val="008000"/>
          <w:rtl/>
        </w:rPr>
        <w:t>لِلّهِ</w:t>
      </w:r>
      <w:proofErr w:type="spellEnd"/>
      <w:r w:rsidRPr="00FE6C85">
        <w:rPr>
          <w:rFonts w:hint="cs"/>
          <w:color w:val="008000"/>
          <w:rtl/>
        </w:rPr>
        <w:t xml:space="preserve"> </w:t>
      </w:r>
      <w:proofErr w:type="spellStart"/>
      <w:r w:rsidRPr="00FE6C85">
        <w:rPr>
          <w:rFonts w:hint="cs"/>
          <w:color w:val="008000"/>
          <w:rtl/>
        </w:rPr>
        <w:t>عَلَى</w:t>
      </w:r>
      <w:proofErr w:type="spellEnd"/>
      <w:r w:rsidRPr="00FE6C85">
        <w:rPr>
          <w:rFonts w:hint="cs"/>
          <w:color w:val="008000"/>
          <w:rtl/>
        </w:rPr>
        <w:t xml:space="preserve"> </w:t>
      </w:r>
      <w:proofErr w:type="spellStart"/>
      <w:r w:rsidRPr="00FE6C85">
        <w:rPr>
          <w:rFonts w:hint="cs"/>
          <w:color w:val="008000"/>
          <w:rtl/>
        </w:rPr>
        <w:t>النّاسِ</w:t>
      </w:r>
      <w:proofErr w:type="spellEnd"/>
      <w:r w:rsidRPr="00FE6C85">
        <w:rPr>
          <w:rFonts w:hint="cs"/>
          <w:color w:val="008000"/>
          <w:rtl/>
        </w:rPr>
        <w:t xml:space="preserve"> </w:t>
      </w:r>
      <w:proofErr w:type="spellStart"/>
      <w:r w:rsidRPr="00FE6C85">
        <w:rPr>
          <w:rFonts w:hint="cs"/>
          <w:color w:val="008000"/>
          <w:rtl/>
        </w:rPr>
        <w:t>حِجُّ</w:t>
      </w:r>
      <w:proofErr w:type="spellEnd"/>
      <w:r w:rsidRPr="00FE6C85">
        <w:rPr>
          <w:rFonts w:hint="cs"/>
          <w:color w:val="008000"/>
          <w:rtl/>
        </w:rPr>
        <w:t xml:space="preserve"> </w:t>
      </w:r>
      <w:proofErr w:type="spellStart"/>
      <w:r w:rsidRPr="00FE6C85">
        <w:rPr>
          <w:rFonts w:hint="cs"/>
          <w:color w:val="008000"/>
          <w:rtl/>
        </w:rPr>
        <w:t>الْبَيْتِ</w:t>
      </w:r>
      <w:proofErr w:type="spellEnd"/>
      <w:r w:rsidRPr="00FE6C85">
        <w:rPr>
          <w:rFonts w:hint="cs"/>
          <w:color w:val="008000"/>
          <w:rtl/>
        </w:rPr>
        <w:t xml:space="preserve">- </w:t>
      </w:r>
      <w:proofErr w:type="spellStart"/>
      <w:r w:rsidRPr="00FE6C85">
        <w:rPr>
          <w:rFonts w:hint="cs"/>
          <w:color w:val="008000"/>
          <w:rtl/>
        </w:rPr>
        <w:t>مَنِ</w:t>
      </w:r>
      <w:proofErr w:type="spellEnd"/>
      <w:r w:rsidRPr="00FE6C85">
        <w:rPr>
          <w:rFonts w:hint="cs"/>
          <w:color w:val="008000"/>
          <w:rtl/>
        </w:rPr>
        <w:t xml:space="preserve"> </w:t>
      </w:r>
      <w:proofErr w:type="spellStart"/>
      <w:r w:rsidRPr="00FE6C85">
        <w:rPr>
          <w:rFonts w:hint="cs"/>
          <w:color w:val="008000"/>
          <w:rtl/>
        </w:rPr>
        <w:t>اسْتَطاعَ</w:t>
      </w:r>
      <w:proofErr w:type="spellEnd"/>
      <w:r w:rsidRPr="00FE6C85">
        <w:rPr>
          <w:rFonts w:hint="cs"/>
          <w:color w:val="008000"/>
          <w:rtl/>
        </w:rPr>
        <w:t xml:space="preserve"> </w:t>
      </w:r>
      <w:proofErr w:type="spellStart"/>
      <w:r w:rsidRPr="00FE6C85">
        <w:rPr>
          <w:rFonts w:hint="cs"/>
          <w:color w:val="008000"/>
          <w:rtl/>
        </w:rPr>
        <w:t>إِلَيْهِ</w:t>
      </w:r>
      <w:proofErr w:type="spellEnd"/>
      <w:r w:rsidRPr="00FE6C85">
        <w:rPr>
          <w:rFonts w:hint="cs"/>
          <w:color w:val="008000"/>
          <w:rtl/>
        </w:rPr>
        <w:t xml:space="preserve"> </w:t>
      </w:r>
      <w:proofErr w:type="spellStart"/>
      <w:r w:rsidRPr="00FE6C85">
        <w:rPr>
          <w:rFonts w:hint="cs"/>
          <w:color w:val="008000"/>
          <w:rtl/>
        </w:rPr>
        <w:t>سَبِيلًا</w:t>
      </w:r>
      <w:proofErr w:type="spellEnd"/>
      <w:r w:rsidRPr="00FE6C85">
        <w:rPr>
          <w:rFonts w:hint="cs"/>
          <w:color w:val="008000"/>
          <w:rtl/>
        </w:rPr>
        <w:t xml:space="preserve">» </w:t>
      </w:r>
      <w:proofErr w:type="spellStart"/>
      <w:r w:rsidRPr="00FE6C85">
        <w:rPr>
          <w:rFonts w:hint="cs"/>
          <w:color w:val="008000"/>
          <w:rtl/>
        </w:rPr>
        <w:t>مَا</w:t>
      </w:r>
      <w:proofErr w:type="spellEnd"/>
      <w:r w:rsidRPr="00FE6C85">
        <w:rPr>
          <w:rFonts w:hint="cs"/>
          <w:color w:val="008000"/>
          <w:rtl/>
        </w:rPr>
        <w:t xml:space="preserve"> </w:t>
      </w:r>
      <w:proofErr w:type="spellStart"/>
      <w:r w:rsidRPr="00FE6C85">
        <w:rPr>
          <w:rFonts w:hint="cs"/>
          <w:color w:val="008000"/>
          <w:rtl/>
        </w:rPr>
        <w:t>يَعْنِي</w:t>
      </w:r>
      <w:proofErr w:type="spellEnd"/>
      <w:r w:rsidRPr="00FE6C85">
        <w:rPr>
          <w:rFonts w:hint="cs"/>
          <w:color w:val="008000"/>
          <w:rtl/>
        </w:rPr>
        <w:t xml:space="preserve"> </w:t>
      </w:r>
      <w:proofErr w:type="spellStart"/>
      <w:r w:rsidRPr="00FE6C85">
        <w:rPr>
          <w:rFonts w:hint="cs"/>
          <w:color w:val="008000"/>
          <w:rtl/>
        </w:rPr>
        <w:t>بِذَلِكَ</w:t>
      </w:r>
      <w:proofErr w:type="spellEnd"/>
      <w:r w:rsidRPr="00FE6C85">
        <w:rPr>
          <w:rFonts w:hint="cs"/>
          <w:color w:val="008000"/>
          <w:rtl/>
        </w:rPr>
        <w:t xml:space="preserve"> </w:t>
      </w:r>
      <w:proofErr w:type="spellStart"/>
      <w:r w:rsidRPr="00FE6C85">
        <w:rPr>
          <w:rFonts w:hint="cs"/>
          <w:color w:val="008000"/>
          <w:rtl/>
        </w:rPr>
        <w:t>قَالَ</w:t>
      </w:r>
      <w:proofErr w:type="spellEnd"/>
      <w:r w:rsidRPr="00FE6C85">
        <w:rPr>
          <w:rFonts w:hint="cs"/>
          <w:color w:val="008000"/>
          <w:rtl/>
        </w:rPr>
        <w:t xml:space="preserve"> </w:t>
      </w:r>
      <w:proofErr w:type="spellStart"/>
      <w:r w:rsidRPr="00FE6C85">
        <w:rPr>
          <w:rFonts w:hint="cs"/>
          <w:color w:val="008000"/>
          <w:rtl/>
        </w:rPr>
        <w:t>مَنْ</w:t>
      </w:r>
      <w:proofErr w:type="spellEnd"/>
      <w:r w:rsidRPr="00FE6C85">
        <w:rPr>
          <w:rFonts w:hint="cs"/>
          <w:color w:val="008000"/>
          <w:rtl/>
        </w:rPr>
        <w:t xml:space="preserve"> </w:t>
      </w:r>
      <w:proofErr w:type="spellStart"/>
      <w:r w:rsidRPr="00FE6C85">
        <w:rPr>
          <w:rFonts w:hint="cs"/>
          <w:color w:val="008000"/>
          <w:rtl/>
        </w:rPr>
        <w:t>كَانَ</w:t>
      </w:r>
      <w:proofErr w:type="spellEnd"/>
      <w:r w:rsidRPr="00FE6C85">
        <w:rPr>
          <w:rFonts w:hint="cs"/>
          <w:color w:val="008000"/>
          <w:rtl/>
        </w:rPr>
        <w:t xml:space="preserve"> </w:t>
      </w:r>
      <w:proofErr w:type="spellStart"/>
      <w:r w:rsidRPr="00FE6C85">
        <w:rPr>
          <w:rFonts w:hint="cs"/>
          <w:color w:val="008000"/>
          <w:rtl/>
        </w:rPr>
        <w:t>صَحِيحاً</w:t>
      </w:r>
      <w:proofErr w:type="spellEnd"/>
      <w:r w:rsidRPr="00FE6C85">
        <w:rPr>
          <w:rFonts w:hint="cs"/>
          <w:color w:val="008000"/>
          <w:rtl/>
        </w:rPr>
        <w:t xml:space="preserve"> </w:t>
      </w:r>
      <w:proofErr w:type="spellStart"/>
      <w:r w:rsidRPr="00FE6C85">
        <w:rPr>
          <w:rFonts w:hint="cs"/>
          <w:color w:val="008000"/>
          <w:rtl/>
        </w:rPr>
        <w:t>فِي</w:t>
      </w:r>
      <w:proofErr w:type="spellEnd"/>
      <w:r w:rsidRPr="00FE6C85">
        <w:rPr>
          <w:rFonts w:hint="cs"/>
          <w:color w:val="008000"/>
          <w:rtl/>
        </w:rPr>
        <w:t xml:space="preserve"> </w:t>
      </w:r>
      <w:proofErr w:type="spellStart"/>
      <w:r w:rsidRPr="00FE6C85">
        <w:rPr>
          <w:rFonts w:hint="cs"/>
          <w:color w:val="008000"/>
          <w:rtl/>
        </w:rPr>
        <w:t>بَدَنِهِ</w:t>
      </w:r>
      <w:proofErr w:type="spellEnd"/>
      <w:r w:rsidRPr="00FE6C85">
        <w:rPr>
          <w:rFonts w:hint="cs"/>
          <w:color w:val="008000"/>
          <w:rtl/>
        </w:rPr>
        <w:t xml:space="preserve"> </w:t>
      </w:r>
      <w:proofErr w:type="spellStart"/>
      <w:r w:rsidRPr="00FE6C85">
        <w:rPr>
          <w:rFonts w:hint="cs"/>
          <w:color w:val="008000"/>
          <w:rtl/>
        </w:rPr>
        <w:t>مُخَلًّى</w:t>
      </w:r>
      <w:proofErr w:type="spellEnd"/>
      <w:r w:rsidRPr="00FE6C85">
        <w:rPr>
          <w:rFonts w:hint="cs"/>
          <w:color w:val="008000"/>
          <w:rtl/>
        </w:rPr>
        <w:t xml:space="preserve"> </w:t>
      </w:r>
      <w:proofErr w:type="spellStart"/>
      <w:r w:rsidRPr="00FE6C85">
        <w:rPr>
          <w:rFonts w:hint="cs"/>
          <w:color w:val="008000"/>
          <w:rtl/>
        </w:rPr>
        <w:t>سَرْبُهُ</w:t>
      </w:r>
      <w:proofErr w:type="spellEnd"/>
      <w:r w:rsidRPr="00FE6C85">
        <w:rPr>
          <w:rFonts w:hint="cs"/>
          <w:color w:val="008000"/>
          <w:rtl/>
        </w:rPr>
        <w:t xml:space="preserve"> </w:t>
      </w:r>
      <w:proofErr w:type="spellStart"/>
      <w:r w:rsidRPr="00FE6C85">
        <w:rPr>
          <w:rFonts w:hint="cs"/>
          <w:color w:val="008000"/>
          <w:rtl/>
        </w:rPr>
        <w:t>لَهُ</w:t>
      </w:r>
      <w:proofErr w:type="spellEnd"/>
      <w:r w:rsidRPr="00FE6C85">
        <w:rPr>
          <w:rFonts w:hint="cs"/>
          <w:color w:val="008000"/>
          <w:rtl/>
        </w:rPr>
        <w:t xml:space="preserve"> </w:t>
      </w:r>
      <w:proofErr w:type="spellStart"/>
      <w:r w:rsidRPr="00FE6C85">
        <w:rPr>
          <w:rFonts w:hint="cs"/>
          <w:color w:val="008000"/>
          <w:rtl/>
        </w:rPr>
        <w:t>زَادٌ</w:t>
      </w:r>
      <w:proofErr w:type="spellEnd"/>
      <w:r w:rsidRPr="00FE6C85">
        <w:rPr>
          <w:rFonts w:hint="cs"/>
          <w:color w:val="008000"/>
          <w:rtl/>
        </w:rPr>
        <w:t xml:space="preserve"> </w:t>
      </w:r>
      <w:proofErr w:type="spellStart"/>
      <w:r w:rsidRPr="00FE6C85">
        <w:rPr>
          <w:rFonts w:hint="cs"/>
          <w:color w:val="008000"/>
          <w:rtl/>
        </w:rPr>
        <w:t>وَ</w:t>
      </w:r>
      <w:proofErr w:type="spellEnd"/>
      <w:r w:rsidRPr="00FE6C85">
        <w:rPr>
          <w:rFonts w:hint="cs"/>
          <w:color w:val="008000"/>
          <w:rtl/>
        </w:rPr>
        <w:t xml:space="preserve"> </w:t>
      </w:r>
      <w:proofErr w:type="spellStart"/>
      <w:r w:rsidRPr="00FE6C85">
        <w:rPr>
          <w:rFonts w:hint="cs"/>
          <w:color w:val="008000"/>
          <w:rtl/>
        </w:rPr>
        <w:t>رَاحِلَةٌ</w:t>
      </w:r>
      <w:proofErr w:type="spellEnd"/>
      <w:r w:rsidRPr="00FE6C85">
        <w:rPr>
          <w:rFonts w:hint="cs"/>
          <w:color w:val="008000"/>
          <w:rtl/>
        </w:rPr>
        <w:t xml:space="preserve"> </w:t>
      </w:r>
      <w:proofErr w:type="spellStart"/>
      <w:r w:rsidRPr="00FE6C85">
        <w:rPr>
          <w:rFonts w:hint="cs"/>
          <w:color w:val="008000"/>
          <w:rtl/>
        </w:rPr>
        <w:t>فَهُوَ</w:t>
      </w:r>
      <w:proofErr w:type="spellEnd"/>
      <w:r w:rsidRPr="00FE6C85">
        <w:rPr>
          <w:rFonts w:hint="cs"/>
          <w:color w:val="008000"/>
          <w:rtl/>
        </w:rPr>
        <w:t xml:space="preserve"> </w:t>
      </w:r>
      <w:proofErr w:type="spellStart"/>
      <w:r w:rsidRPr="00FE6C85">
        <w:rPr>
          <w:rFonts w:hint="cs"/>
          <w:color w:val="008000"/>
          <w:rtl/>
        </w:rPr>
        <w:t>مِمَّنْ</w:t>
      </w:r>
      <w:proofErr w:type="spellEnd"/>
      <w:r w:rsidRPr="00FE6C85">
        <w:rPr>
          <w:rFonts w:hint="cs"/>
          <w:color w:val="008000"/>
          <w:rtl/>
        </w:rPr>
        <w:t xml:space="preserve"> </w:t>
      </w:r>
      <w:proofErr w:type="spellStart"/>
      <w:r w:rsidRPr="00FE6C85">
        <w:rPr>
          <w:rFonts w:hint="cs"/>
          <w:color w:val="008000"/>
          <w:rtl/>
        </w:rPr>
        <w:t>يَسْتَطِيعُ</w:t>
      </w:r>
      <w:proofErr w:type="spellEnd"/>
      <w:r w:rsidRPr="00FE6C85">
        <w:rPr>
          <w:rFonts w:hint="cs"/>
          <w:color w:val="008000"/>
          <w:rtl/>
        </w:rPr>
        <w:t xml:space="preserve"> </w:t>
      </w:r>
      <w:proofErr w:type="spellStart"/>
      <w:r w:rsidRPr="00FE6C85">
        <w:rPr>
          <w:rFonts w:hint="cs"/>
          <w:color w:val="008000"/>
          <w:rtl/>
        </w:rPr>
        <w:t>الْحَجَّ</w:t>
      </w:r>
      <w:proofErr w:type="spellEnd"/>
      <w:r w:rsidRPr="00FE6C85">
        <w:rPr>
          <w:rFonts w:hint="cs"/>
          <w:color w:val="008000"/>
          <w:rtl/>
        </w:rPr>
        <w:t xml:space="preserve"> </w:t>
      </w:r>
      <w:proofErr w:type="spellStart"/>
      <w:r w:rsidRPr="00FE6C85">
        <w:rPr>
          <w:rFonts w:hint="cs"/>
          <w:color w:val="008000"/>
          <w:rtl/>
        </w:rPr>
        <w:t>أَوْ</w:t>
      </w:r>
      <w:proofErr w:type="spellEnd"/>
      <w:r w:rsidRPr="00FE6C85">
        <w:rPr>
          <w:rFonts w:hint="cs"/>
          <w:color w:val="008000"/>
          <w:rtl/>
        </w:rPr>
        <w:t xml:space="preserve"> </w:t>
      </w:r>
      <w:proofErr w:type="spellStart"/>
      <w:r w:rsidRPr="00FE6C85">
        <w:rPr>
          <w:rFonts w:hint="cs"/>
          <w:color w:val="008000"/>
          <w:rtl/>
        </w:rPr>
        <w:t>قَالَ</w:t>
      </w:r>
      <w:proofErr w:type="spellEnd"/>
      <w:r w:rsidRPr="00FE6C85">
        <w:rPr>
          <w:rFonts w:hint="cs"/>
          <w:color w:val="008000"/>
          <w:rtl/>
        </w:rPr>
        <w:t xml:space="preserve"> </w:t>
      </w:r>
      <w:proofErr w:type="spellStart"/>
      <w:r w:rsidRPr="00FE6C85">
        <w:rPr>
          <w:rFonts w:hint="cs"/>
          <w:color w:val="008000"/>
          <w:rtl/>
        </w:rPr>
        <w:t>مِمَّنْ</w:t>
      </w:r>
      <w:proofErr w:type="spellEnd"/>
      <w:r w:rsidRPr="00FE6C85">
        <w:rPr>
          <w:rFonts w:hint="cs"/>
          <w:color w:val="008000"/>
          <w:rtl/>
        </w:rPr>
        <w:t xml:space="preserve"> </w:t>
      </w:r>
      <w:proofErr w:type="spellStart"/>
      <w:r w:rsidRPr="00FE6C85">
        <w:rPr>
          <w:rFonts w:hint="cs"/>
          <w:color w:val="008000"/>
          <w:rtl/>
        </w:rPr>
        <w:t>كَانَ</w:t>
      </w:r>
      <w:proofErr w:type="spellEnd"/>
      <w:r w:rsidRPr="00FE6C85">
        <w:rPr>
          <w:rFonts w:hint="cs"/>
          <w:color w:val="008000"/>
          <w:rtl/>
        </w:rPr>
        <w:t xml:space="preserve"> </w:t>
      </w:r>
      <w:proofErr w:type="spellStart"/>
      <w:r w:rsidRPr="00FE6C85">
        <w:rPr>
          <w:rFonts w:hint="cs"/>
          <w:color w:val="008000"/>
          <w:rtl/>
        </w:rPr>
        <w:t>لَهُ</w:t>
      </w:r>
      <w:proofErr w:type="spellEnd"/>
      <w:r w:rsidRPr="00FE6C85">
        <w:rPr>
          <w:rFonts w:hint="cs"/>
          <w:color w:val="008000"/>
          <w:rtl/>
        </w:rPr>
        <w:t xml:space="preserve"> </w:t>
      </w:r>
      <w:proofErr w:type="spellStart"/>
      <w:r w:rsidRPr="00FE6C85">
        <w:rPr>
          <w:rFonts w:hint="cs"/>
          <w:color w:val="008000"/>
          <w:rtl/>
        </w:rPr>
        <w:t>مَالٌ</w:t>
      </w:r>
      <w:proofErr w:type="spellEnd"/>
      <w:r w:rsidRPr="00FE6C85">
        <w:rPr>
          <w:rFonts w:hint="cs"/>
          <w:color w:val="008000"/>
          <w:rtl/>
        </w:rPr>
        <w:t xml:space="preserve"> </w:t>
      </w:r>
      <w:proofErr w:type="spellStart"/>
      <w:r w:rsidRPr="00FE6C85">
        <w:rPr>
          <w:rFonts w:hint="cs"/>
          <w:color w:val="008000"/>
          <w:rtl/>
        </w:rPr>
        <w:t>فَقَالَ</w:t>
      </w:r>
      <w:proofErr w:type="spellEnd"/>
      <w:r w:rsidRPr="00FE6C85">
        <w:rPr>
          <w:rFonts w:hint="cs"/>
          <w:color w:val="008000"/>
          <w:rtl/>
        </w:rPr>
        <w:t xml:space="preserve"> </w:t>
      </w:r>
      <w:proofErr w:type="spellStart"/>
      <w:r w:rsidRPr="00FE6C85">
        <w:rPr>
          <w:rFonts w:hint="cs"/>
          <w:color w:val="008000"/>
          <w:rtl/>
        </w:rPr>
        <w:t>لَهُ</w:t>
      </w:r>
      <w:proofErr w:type="spellEnd"/>
      <w:r w:rsidRPr="00FE6C85">
        <w:rPr>
          <w:rFonts w:hint="cs"/>
          <w:color w:val="008000"/>
          <w:rtl/>
        </w:rPr>
        <w:t xml:space="preserve"> </w:t>
      </w:r>
      <w:proofErr w:type="spellStart"/>
      <w:r w:rsidRPr="00FE6C85">
        <w:rPr>
          <w:rFonts w:hint="cs"/>
          <w:color w:val="008000"/>
          <w:rtl/>
        </w:rPr>
        <w:t>حَفْصٌ</w:t>
      </w:r>
      <w:proofErr w:type="spellEnd"/>
      <w:r w:rsidRPr="00FE6C85">
        <w:rPr>
          <w:rFonts w:hint="cs"/>
          <w:color w:val="008000"/>
          <w:rtl/>
        </w:rPr>
        <w:t xml:space="preserve"> </w:t>
      </w:r>
      <w:proofErr w:type="spellStart"/>
      <w:r w:rsidRPr="00FE6C85">
        <w:rPr>
          <w:rFonts w:hint="cs"/>
          <w:color w:val="008000"/>
          <w:rtl/>
        </w:rPr>
        <w:t>الْكُنَاسِيُّ</w:t>
      </w:r>
      <w:proofErr w:type="spellEnd"/>
      <w:r w:rsidRPr="00FE6C85">
        <w:rPr>
          <w:rFonts w:hint="cs"/>
          <w:color w:val="008000"/>
          <w:rtl/>
        </w:rPr>
        <w:t xml:space="preserve"> </w:t>
      </w:r>
      <w:proofErr w:type="spellStart"/>
      <w:r w:rsidRPr="00FE6C85">
        <w:rPr>
          <w:rFonts w:hint="cs"/>
          <w:color w:val="008000"/>
          <w:rtl/>
        </w:rPr>
        <w:t>فَإِذَا</w:t>
      </w:r>
      <w:proofErr w:type="spellEnd"/>
      <w:r w:rsidRPr="00FE6C85">
        <w:rPr>
          <w:rFonts w:hint="cs"/>
          <w:color w:val="008000"/>
          <w:rtl/>
        </w:rPr>
        <w:t xml:space="preserve"> </w:t>
      </w:r>
      <w:proofErr w:type="spellStart"/>
      <w:r w:rsidRPr="00FE6C85">
        <w:rPr>
          <w:rFonts w:hint="cs"/>
          <w:color w:val="008000"/>
          <w:rtl/>
        </w:rPr>
        <w:t>كَانَ</w:t>
      </w:r>
      <w:proofErr w:type="spellEnd"/>
      <w:r w:rsidRPr="00FE6C85">
        <w:rPr>
          <w:rFonts w:hint="cs"/>
          <w:color w:val="008000"/>
          <w:rtl/>
        </w:rPr>
        <w:t xml:space="preserve"> </w:t>
      </w:r>
      <w:proofErr w:type="spellStart"/>
      <w:r w:rsidRPr="00FE6C85">
        <w:rPr>
          <w:rFonts w:hint="cs"/>
          <w:color w:val="008000"/>
          <w:rtl/>
        </w:rPr>
        <w:t>صَحِيحاً</w:t>
      </w:r>
      <w:proofErr w:type="spellEnd"/>
      <w:r w:rsidRPr="00FE6C85">
        <w:rPr>
          <w:rFonts w:hint="cs"/>
          <w:color w:val="008000"/>
          <w:rtl/>
        </w:rPr>
        <w:t xml:space="preserve"> </w:t>
      </w:r>
      <w:proofErr w:type="spellStart"/>
      <w:r w:rsidRPr="00FE6C85">
        <w:rPr>
          <w:rFonts w:hint="cs"/>
          <w:color w:val="008000"/>
          <w:rtl/>
        </w:rPr>
        <w:t>فِي</w:t>
      </w:r>
      <w:proofErr w:type="spellEnd"/>
      <w:r w:rsidRPr="00FE6C85">
        <w:rPr>
          <w:rFonts w:hint="cs"/>
          <w:color w:val="008000"/>
          <w:rtl/>
        </w:rPr>
        <w:t xml:space="preserve"> </w:t>
      </w:r>
      <w:proofErr w:type="spellStart"/>
      <w:r w:rsidRPr="00FE6C85">
        <w:rPr>
          <w:rFonts w:hint="cs"/>
          <w:color w:val="008000"/>
          <w:rtl/>
        </w:rPr>
        <w:t>بَدَنِهِ</w:t>
      </w:r>
      <w:proofErr w:type="spellEnd"/>
      <w:r w:rsidRPr="00FE6C85">
        <w:rPr>
          <w:rFonts w:hint="cs"/>
          <w:color w:val="008000"/>
          <w:rtl/>
        </w:rPr>
        <w:t xml:space="preserve"> </w:t>
      </w:r>
      <w:proofErr w:type="spellStart"/>
      <w:r w:rsidRPr="00FE6C85">
        <w:rPr>
          <w:rFonts w:hint="cs"/>
          <w:color w:val="008000"/>
          <w:rtl/>
        </w:rPr>
        <w:t>مُخَلًّى</w:t>
      </w:r>
      <w:proofErr w:type="spellEnd"/>
      <w:r w:rsidRPr="00FE6C85">
        <w:rPr>
          <w:rFonts w:hint="cs"/>
          <w:color w:val="008000"/>
          <w:rtl/>
        </w:rPr>
        <w:t xml:space="preserve"> </w:t>
      </w:r>
      <w:proofErr w:type="spellStart"/>
      <w:r w:rsidRPr="00FE6C85">
        <w:rPr>
          <w:rFonts w:hint="cs"/>
          <w:color w:val="008000"/>
          <w:rtl/>
        </w:rPr>
        <w:t>فِي</w:t>
      </w:r>
      <w:proofErr w:type="spellEnd"/>
      <w:r w:rsidRPr="00FE6C85">
        <w:rPr>
          <w:rFonts w:hint="cs"/>
          <w:color w:val="008000"/>
          <w:rtl/>
        </w:rPr>
        <w:t xml:space="preserve"> </w:t>
      </w:r>
      <w:proofErr w:type="spellStart"/>
      <w:r w:rsidRPr="00FE6C85">
        <w:rPr>
          <w:rFonts w:hint="cs"/>
          <w:color w:val="008000"/>
          <w:rtl/>
        </w:rPr>
        <w:t>سَرْبِهِ</w:t>
      </w:r>
      <w:proofErr w:type="spellEnd"/>
      <w:r w:rsidRPr="00FE6C85">
        <w:rPr>
          <w:rFonts w:hint="cs"/>
          <w:color w:val="008000"/>
          <w:rtl/>
        </w:rPr>
        <w:t xml:space="preserve"> </w:t>
      </w:r>
      <w:proofErr w:type="spellStart"/>
      <w:r w:rsidRPr="00FE6C85">
        <w:rPr>
          <w:rFonts w:hint="cs"/>
          <w:color w:val="008000"/>
          <w:rtl/>
        </w:rPr>
        <w:t>لَهُ</w:t>
      </w:r>
      <w:proofErr w:type="spellEnd"/>
      <w:r w:rsidRPr="00FE6C85">
        <w:rPr>
          <w:rFonts w:hint="cs"/>
          <w:color w:val="008000"/>
          <w:rtl/>
        </w:rPr>
        <w:t xml:space="preserve"> </w:t>
      </w:r>
      <w:proofErr w:type="spellStart"/>
      <w:r w:rsidRPr="00FE6C85">
        <w:rPr>
          <w:rFonts w:hint="cs"/>
          <w:color w:val="008000"/>
          <w:rtl/>
        </w:rPr>
        <w:t>زَادٌ</w:t>
      </w:r>
      <w:proofErr w:type="spellEnd"/>
      <w:r w:rsidRPr="00FE6C85">
        <w:rPr>
          <w:rFonts w:hint="cs"/>
          <w:color w:val="008000"/>
          <w:rtl/>
        </w:rPr>
        <w:t xml:space="preserve"> </w:t>
      </w:r>
      <w:proofErr w:type="spellStart"/>
      <w:r w:rsidRPr="00FE6C85">
        <w:rPr>
          <w:rFonts w:hint="cs"/>
          <w:color w:val="008000"/>
          <w:rtl/>
        </w:rPr>
        <w:t>وَ</w:t>
      </w:r>
      <w:proofErr w:type="spellEnd"/>
      <w:r w:rsidRPr="00FE6C85">
        <w:rPr>
          <w:rFonts w:hint="cs"/>
          <w:color w:val="008000"/>
          <w:rtl/>
        </w:rPr>
        <w:t xml:space="preserve"> </w:t>
      </w:r>
      <w:proofErr w:type="spellStart"/>
      <w:r w:rsidRPr="00FE6C85">
        <w:rPr>
          <w:rFonts w:hint="cs"/>
          <w:color w:val="008000"/>
          <w:rtl/>
        </w:rPr>
        <w:t>رَاحِلَةٌ</w:t>
      </w:r>
      <w:proofErr w:type="spellEnd"/>
      <w:r w:rsidRPr="00FE6C85">
        <w:rPr>
          <w:rFonts w:hint="cs"/>
          <w:color w:val="008000"/>
          <w:rtl/>
        </w:rPr>
        <w:t xml:space="preserve"> </w:t>
      </w:r>
      <w:proofErr w:type="spellStart"/>
      <w:r w:rsidRPr="00FE6C85">
        <w:rPr>
          <w:rFonts w:hint="cs"/>
          <w:color w:val="008000"/>
          <w:rtl/>
        </w:rPr>
        <w:t>فَلَمْ</w:t>
      </w:r>
      <w:proofErr w:type="spellEnd"/>
      <w:r w:rsidRPr="00FE6C85">
        <w:rPr>
          <w:rFonts w:hint="cs"/>
          <w:color w:val="008000"/>
          <w:rtl/>
        </w:rPr>
        <w:t xml:space="preserve"> </w:t>
      </w:r>
      <w:proofErr w:type="spellStart"/>
      <w:r w:rsidRPr="00FE6C85">
        <w:rPr>
          <w:rFonts w:hint="cs"/>
          <w:color w:val="008000"/>
          <w:rtl/>
        </w:rPr>
        <w:t>يَحُجَّ</w:t>
      </w:r>
      <w:proofErr w:type="spellEnd"/>
      <w:r w:rsidRPr="00FE6C85">
        <w:rPr>
          <w:rFonts w:hint="cs"/>
          <w:color w:val="008000"/>
          <w:rtl/>
        </w:rPr>
        <w:t xml:space="preserve">- </w:t>
      </w:r>
      <w:proofErr w:type="spellStart"/>
      <w:r w:rsidRPr="00FE6C85">
        <w:rPr>
          <w:rFonts w:hint="cs"/>
          <w:color w:val="008000"/>
          <w:rtl/>
        </w:rPr>
        <w:t>فَهُوَ</w:t>
      </w:r>
      <w:proofErr w:type="spellEnd"/>
      <w:r w:rsidRPr="00FE6C85">
        <w:rPr>
          <w:rFonts w:hint="cs"/>
          <w:color w:val="008000"/>
          <w:rtl/>
        </w:rPr>
        <w:t xml:space="preserve"> </w:t>
      </w:r>
      <w:proofErr w:type="spellStart"/>
      <w:r w:rsidRPr="00FE6C85">
        <w:rPr>
          <w:rFonts w:hint="cs"/>
          <w:color w:val="008000"/>
          <w:rtl/>
        </w:rPr>
        <w:t>مِمَّنْ</w:t>
      </w:r>
      <w:proofErr w:type="spellEnd"/>
      <w:r w:rsidRPr="00FE6C85">
        <w:rPr>
          <w:rFonts w:hint="cs"/>
          <w:color w:val="008000"/>
          <w:rtl/>
        </w:rPr>
        <w:t xml:space="preserve"> </w:t>
      </w:r>
      <w:proofErr w:type="spellStart"/>
      <w:r w:rsidRPr="00FE6C85">
        <w:rPr>
          <w:rFonts w:hint="cs"/>
          <w:color w:val="008000"/>
          <w:rtl/>
        </w:rPr>
        <w:t>يَسْتَطِيعُ</w:t>
      </w:r>
      <w:proofErr w:type="spellEnd"/>
      <w:r w:rsidRPr="00FE6C85">
        <w:rPr>
          <w:rFonts w:hint="cs"/>
          <w:color w:val="008000"/>
          <w:rtl/>
        </w:rPr>
        <w:t xml:space="preserve"> </w:t>
      </w:r>
      <w:proofErr w:type="spellStart"/>
      <w:r w:rsidRPr="00FE6C85">
        <w:rPr>
          <w:rFonts w:hint="cs"/>
          <w:color w:val="008000"/>
          <w:rtl/>
        </w:rPr>
        <w:t>الْحَجَّ</w:t>
      </w:r>
      <w:proofErr w:type="spellEnd"/>
      <w:r w:rsidRPr="00FE6C85">
        <w:rPr>
          <w:rFonts w:hint="cs"/>
          <w:color w:val="008000"/>
          <w:rtl/>
        </w:rPr>
        <w:t xml:space="preserve"> </w:t>
      </w:r>
      <w:proofErr w:type="spellStart"/>
      <w:r w:rsidRPr="00FE6C85">
        <w:rPr>
          <w:rFonts w:hint="cs"/>
          <w:color w:val="008000"/>
          <w:rtl/>
        </w:rPr>
        <w:t>قَالَ</w:t>
      </w:r>
      <w:proofErr w:type="spellEnd"/>
      <w:r w:rsidRPr="00FE6C85">
        <w:rPr>
          <w:rFonts w:hint="cs"/>
          <w:color w:val="008000"/>
          <w:rtl/>
        </w:rPr>
        <w:t xml:space="preserve"> </w:t>
      </w:r>
      <w:proofErr w:type="spellStart"/>
      <w:r w:rsidRPr="00FE6C85">
        <w:rPr>
          <w:rFonts w:hint="cs"/>
          <w:color w:val="008000"/>
          <w:rtl/>
        </w:rPr>
        <w:t>نَعَمْ</w:t>
      </w:r>
      <w:proofErr w:type="spellEnd"/>
      <w:r w:rsidRPr="00FE6C85">
        <w:rPr>
          <w:rFonts w:hint="cs"/>
          <w:color w:val="008000"/>
          <w:rtl/>
        </w:rPr>
        <w:t>.</w:t>
      </w:r>
      <w:r w:rsidR="00FE6C85">
        <w:rPr>
          <w:rStyle w:val="FootnoteReference"/>
          <w:rFonts w:ascii="Noor_Titr" w:hAnsi="Noor_Titr" w:cs="Noor_Titr"/>
          <w:color w:val="008000"/>
          <w:sz w:val="38"/>
          <w:szCs w:val="38"/>
          <w:rtl/>
        </w:rPr>
        <w:footnoteReference w:id="6"/>
      </w:r>
    </w:p>
    <w:p w:rsidR="00F57F18" w:rsidRPr="007E7D80" w:rsidRDefault="00F57F18" w:rsidP="00F57F18">
      <w:pPr>
        <w:rPr>
          <w:color w:val="FF0000"/>
          <w:rtl/>
        </w:rPr>
      </w:pPr>
      <w:r w:rsidRPr="007E7D80">
        <w:rPr>
          <w:rFonts w:hint="cs"/>
          <w:color w:val="FF0000"/>
          <w:rtl/>
        </w:rPr>
        <w:lastRenderedPageBreak/>
        <w:t>سند روایت</w:t>
      </w:r>
    </w:p>
    <w:p w:rsidR="00F57F18" w:rsidRDefault="00F57F18" w:rsidP="00F57F18">
      <w:pPr>
        <w:rPr>
          <w:rtl/>
        </w:rPr>
      </w:pPr>
      <w:r>
        <w:rPr>
          <w:rFonts w:hint="cs"/>
          <w:rtl/>
        </w:rPr>
        <w:t xml:space="preserve">مرحوم کلینی از علی بن ابراهیم و او از پدرش ابراهیم بن هاشم نقل می کند. محمد بن یحیی </w:t>
      </w:r>
      <w:proofErr w:type="spellStart"/>
      <w:r>
        <w:rPr>
          <w:rFonts w:hint="cs"/>
          <w:rtl/>
        </w:rPr>
        <w:t>خثعمی</w:t>
      </w:r>
      <w:proofErr w:type="spellEnd"/>
      <w:r>
        <w:rPr>
          <w:rFonts w:hint="cs"/>
          <w:rtl/>
        </w:rPr>
        <w:t xml:space="preserve"> عامی است و این مشکلی نیست چون ابن ابی </w:t>
      </w:r>
      <w:proofErr w:type="spellStart"/>
      <w:r>
        <w:rPr>
          <w:rFonts w:hint="cs"/>
          <w:rtl/>
        </w:rPr>
        <w:t>عمیر</w:t>
      </w:r>
      <w:proofErr w:type="spellEnd"/>
      <w:r>
        <w:rPr>
          <w:rFonts w:hint="cs"/>
          <w:rtl/>
        </w:rPr>
        <w:t xml:space="preserve"> از او روایت می کند لذا حکم به صحت حدیث کرده </w:t>
      </w:r>
      <w:proofErr w:type="spellStart"/>
      <w:r>
        <w:rPr>
          <w:rFonts w:hint="cs"/>
          <w:rtl/>
        </w:rPr>
        <w:t>اند</w:t>
      </w:r>
      <w:proofErr w:type="spellEnd"/>
    </w:p>
    <w:p w:rsidR="00F57F18" w:rsidRPr="007E7D80" w:rsidRDefault="00F57F18" w:rsidP="00F57F18">
      <w:pPr>
        <w:rPr>
          <w:color w:val="FF0000"/>
          <w:rtl/>
        </w:rPr>
      </w:pPr>
      <w:r w:rsidRPr="007E7D80">
        <w:rPr>
          <w:rFonts w:hint="cs"/>
          <w:color w:val="FF0000"/>
          <w:rtl/>
        </w:rPr>
        <w:t>دلالت روایت</w:t>
      </w:r>
    </w:p>
    <w:p w:rsidR="00F57F18" w:rsidRDefault="00F57F18" w:rsidP="00F57F18">
      <w:pPr>
        <w:rPr>
          <w:rtl/>
        </w:rPr>
      </w:pPr>
      <w:r>
        <w:rPr>
          <w:rFonts w:hint="cs"/>
          <w:rtl/>
        </w:rPr>
        <w:t xml:space="preserve">مراد از استطاعت سوال شده و امام علیه </w:t>
      </w:r>
      <w:proofErr w:type="spellStart"/>
      <w:r>
        <w:rPr>
          <w:rFonts w:hint="cs"/>
          <w:rtl/>
        </w:rPr>
        <w:t>السلام</w:t>
      </w:r>
      <w:proofErr w:type="spellEnd"/>
      <w:r>
        <w:rPr>
          <w:rFonts w:hint="cs"/>
          <w:rtl/>
        </w:rPr>
        <w:t xml:space="preserve"> فرمودند: کسی که سالم باشد و راه برای او باز باشد که بتواند مناسک را انجام دهد اگر بیماری کرونا مانع از انجام مناسک باشد استطاعت نخواهد داشت.</w:t>
      </w:r>
    </w:p>
    <w:p w:rsidR="00F57F18" w:rsidRPr="007E7D80" w:rsidRDefault="00F57F18" w:rsidP="00F57F18">
      <w:pPr>
        <w:rPr>
          <w:rFonts w:ascii="Noor_Titr" w:hAnsi="Noor_Titr" w:cs="Noor_Titr"/>
          <w:color w:val="008000"/>
          <w:sz w:val="38"/>
          <w:szCs w:val="38"/>
          <w:rtl/>
        </w:rPr>
      </w:pPr>
      <w:proofErr w:type="spellStart"/>
      <w:r>
        <w:rPr>
          <w:rFonts w:cs="Noor_Lotus" w:hint="cs"/>
          <w:color w:val="0F005F"/>
          <w:rtl/>
        </w:rPr>
        <w:t>وَ</w:t>
      </w:r>
      <w:proofErr w:type="spellEnd"/>
      <w:r>
        <w:rPr>
          <w:rFonts w:hint="cs"/>
          <w:rtl/>
        </w:rPr>
        <w:t xml:space="preserve"> </w:t>
      </w:r>
      <w:proofErr w:type="spellStart"/>
      <w:r>
        <w:rPr>
          <w:rFonts w:hint="cs"/>
          <w:rtl/>
        </w:rPr>
        <w:t>فِي</w:t>
      </w:r>
      <w:proofErr w:type="spellEnd"/>
      <w:r>
        <w:rPr>
          <w:rFonts w:hint="cs"/>
          <w:rtl/>
        </w:rPr>
        <w:t xml:space="preserve"> </w:t>
      </w:r>
      <w:proofErr w:type="spellStart"/>
      <w:r>
        <w:rPr>
          <w:rFonts w:hint="cs"/>
          <w:rtl/>
        </w:rPr>
        <w:t>كِتَابِ</w:t>
      </w:r>
      <w:proofErr w:type="spellEnd"/>
      <w:r>
        <w:rPr>
          <w:rFonts w:hint="cs"/>
          <w:rtl/>
        </w:rPr>
        <w:t xml:space="preserve"> </w:t>
      </w:r>
      <w:proofErr w:type="spellStart"/>
      <w:r>
        <w:rPr>
          <w:rFonts w:hint="cs"/>
          <w:rtl/>
        </w:rPr>
        <w:t>التَّوْحِيدِ</w:t>
      </w:r>
      <w:proofErr w:type="spellEnd"/>
      <w:r>
        <w:rPr>
          <w:rFonts w:hint="cs"/>
          <w:rtl/>
        </w:rPr>
        <w:t xml:space="preserve"> </w:t>
      </w:r>
      <w:proofErr w:type="spellStart"/>
      <w:r>
        <w:rPr>
          <w:rFonts w:hint="cs"/>
          <w:rtl/>
        </w:rPr>
        <w:t>عَنْ</w:t>
      </w:r>
      <w:proofErr w:type="spellEnd"/>
      <w:r>
        <w:rPr>
          <w:rFonts w:hint="cs"/>
          <w:rtl/>
        </w:rPr>
        <w:t xml:space="preserve"> </w:t>
      </w:r>
      <w:proofErr w:type="spellStart"/>
      <w:r>
        <w:rPr>
          <w:rFonts w:hint="cs"/>
          <w:rtl/>
        </w:rPr>
        <w:t>أَبِيهِ</w:t>
      </w:r>
      <w:proofErr w:type="spellEnd"/>
      <w:r>
        <w:rPr>
          <w:rFonts w:hint="cs"/>
          <w:rtl/>
        </w:rPr>
        <w:t xml:space="preserve"> </w:t>
      </w:r>
      <w:proofErr w:type="spellStart"/>
      <w:r>
        <w:rPr>
          <w:rFonts w:hint="cs"/>
          <w:rtl/>
        </w:rPr>
        <w:t>عَنْ</w:t>
      </w:r>
      <w:proofErr w:type="spellEnd"/>
      <w:r>
        <w:rPr>
          <w:rFonts w:hint="cs"/>
          <w:rtl/>
        </w:rPr>
        <w:t xml:space="preserve"> </w:t>
      </w:r>
      <w:proofErr w:type="spellStart"/>
      <w:r>
        <w:rPr>
          <w:rFonts w:hint="cs"/>
          <w:rtl/>
        </w:rPr>
        <w:t>عَلِيِّ</w:t>
      </w:r>
      <w:proofErr w:type="spellEnd"/>
      <w:r>
        <w:rPr>
          <w:rFonts w:hint="cs"/>
          <w:rtl/>
        </w:rPr>
        <w:t xml:space="preserve"> </w:t>
      </w:r>
      <w:proofErr w:type="spellStart"/>
      <w:r>
        <w:rPr>
          <w:rFonts w:hint="cs"/>
          <w:rtl/>
        </w:rPr>
        <w:t>بْنِ</w:t>
      </w:r>
      <w:proofErr w:type="spellEnd"/>
      <w:r>
        <w:rPr>
          <w:rFonts w:hint="cs"/>
          <w:rtl/>
        </w:rPr>
        <w:t xml:space="preserve"> </w:t>
      </w:r>
      <w:proofErr w:type="spellStart"/>
      <w:r>
        <w:rPr>
          <w:rFonts w:hint="cs"/>
          <w:rtl/>
        </w:rPr>
        <w:t>إِبْرَاهِيمَ</w:t>
      </w:r>
      <w:proofErr w:type="spellEnd"/>
      <w:r>
        <w:rPr>
          <w:rFonts w:hint="cs"/>
          <w:rtl/>
        </w:rPr>
        <w:t xml:space="preserve"> </w:t>
      </w:r>
      <w:proofErr w:type="spellStart"/>
      <w:r>
        <w:rPr>
          <w:rFonts w:hint="cs"/>
          <w:rtl/>
        </w:rPr>
        <w:t>بْنِ</w:t>
      </w:r>
      <w:proofErr w:type="spellEnd"/>
      <w:r>
        <w:rPr>
          <w:rFonts w:hint="cs"/>
          <w:rtl/>
        </w:rPr>
        <w:t xml:space="preserve"> </w:t>
      </w:r>
      <w:proofErr w:type="spellStart"/>
      <w:r>
        <w:rPr>
          <w:rFonts w:hint="cs"/>
          <w:rtl/>
        </w:rPr>
        <w:t>هَاشِمٍ</w:t>
      </w:r>
      <w:proofErr w:type="spellEnd"/>
      <w:r>
        <w:rPr>
          <w:rFonts w:hint="cs"/>
          <w:rtl/>
        </w:rPr>
        <w:t xml:space="preserve"> </w:t>
      </w:r>
      <w:proofErr w:type="spellStart"/>
      <w:r>
        <w:rPr>
          <w:rFonts w:hint="cs"/>
          <w:rtl/>
        </w:rPr>
        <w:t>عَنْ</w:t>
      </w:r>
      <w:proofErr w:type="spellEnd"/>
      <w:r>
        <w:rPr>
          <w:rFonts w:hint="cs"/>
          <w:rtl/>
        </w:rPr>
        <w:t xml:space="preserve"> </w:t>
      </w:r>
      <w:proofErr w:type="spellStart"/>
      <w:r>
        <w:rPr>
          <w:rFonts w:hint="cs"/>
          <w:rtl/>
        </w:rPr>
        <w:t>أَبِيهِ</w:t>
      </w:r>
      <w:proofErr w:type="spellEnd"/>
      <w:r>
        <w:rPr>
          <w:rFonts w:hint="cs"/>
          <w:rtl/>
        </w:rPr>
        <w:t xml:space="preserve"> </w:t>
      </w:r>
      <w:proofErr w:type="spellStart"/>
      <w:r>
        <w:rPr>
          <w:rFonts w:hint="cs"/>
          <w:rtl/>
        </w:rPr>
        <w:t>عَنْ</w:t>
      </w:r>
      <w:proofErr w:type="spellEnd"/>
      <w:r>
        <w:rPr>
          <w:rFonts w:hint="cs"/>
          <w:rtl/>
        </w:rPr>
        <w:t xml:space="preserve"> </w:t>
      </w:r>
      <w:proofErr w:type="spellStart"/>
      <w:r>
        <w:rPr>
          <w:rFonts w:hint="cs"/>
          <w:rtl/>
        </w:rPr>
        <w:t>مُحَمَّدِ</w:t>
      </w:r>
      <w:proofErr w:type="spellEnd"/>
      <w:r>
        <w:rPr>
          <w:rFonts w:hint="cs"/>
          <w:rtl/>
        </w:rPr>
        <w:t xml:space="preserve"> </w:t>
      </w:r>
      <w:proofErr w:type="spellStart"/>
      <w:r>
        <w:rPr>
          <w:rFonts w:hint="cs"/>
          <w:rtl/>
        </w:rPr>
        <w:t>بْنِ</w:t>
      </w:r>
      <w:proofErr w:type="spellEnd"/>
      <w:r>
        <w:rPr>
          <w:rFonts w:hint="cs"/>
          <w:rtl/>
        </w:rPr>
        <w:t xml:space="preserve"> </w:t>
      </w:r>
      <w:proofErr w:type="spellStart"/>
      <w:r>
        <w:rPr>
          <w:rFonts w:hint="cs"/>
          <w:rtl/>
        </w:rPr>
        <w:t>أَبِي</w:t>
      </w:r>
      <w:proofErr w:type="spellEnd"/>
      <w:r>
        <w:rPr>
          <w:rFonts w:hint="cs"/>
          <w:rtl/>
        </w:rPr>
        <w:t xml:space="preserve"> </w:t>
      </w:r>
      <w:proofErr w:type="spellStart"/>
      <w:r>
        <w:rPr>
          <w:rFonts w:hint="cs"/>
          <w:rtl/>
        </w:rPr>
        <w:t>عُمَيْرٍ</w:t>
      </w:r>
      <w:proofErr w:type="spellEnd"/>
      <w:r>
        <w:rPr>
          <w:rFonts w:hint="cs"/>
          <w:rtl/>
        </w:rPr>
        <w:t xml:space="preserve"> </w:t>
      </w:r>
      <w:proofErr w:type="spellStart"/>
      <w:r w:rsidRPr="007E7D80">
        <w:rPr>
          <w:rFonts w:hint="cs"/>
          <w:color w:val="008000"/>
          <w:rtl/>
        </w:rPr>
        <w:t>عَنْ</w:t>
      </w:r>
      <w:proofErr w:type="spellEnd"/>
      <w:r w:rsidRPr="007E7D80">
        <w:rPr>
          <w:rFonts w:hint="cs"/>
          <w:color w:val="008000"/>
          <w:rtl/>
        </w:rPr>
        <w:t xml:space="preserve"> </w:t>
      </w:r>
      <w:proofErr w:type="spellStart"/>
      <w:r w:rsidRPr="007E7D80">
        <w:rPr>
          <w:rFonts w:hint="cs"/>
          <w:color w:val="008000"/>
          <w:rtl/>
        </w:rPr>
        <w:t>هِشَامِ</w:t>
      </w:r>
      <w:proofErr w:type="spellEnd"/>
      <w:r w:rsidRPr="007E7D80">
        <w:rPr>
          <w:rFonts w:hint="cs"/>
          <w:color w:val="008000"/>
          <w:rtl/>
        </w:rPr>
        <w:t xml:space="preserve"> </w:t>
      </w:r>
      <w:proofErr w:type="spellStart"/>
      <w:r w:rsidRPr="007E7D80">
        <w:rPr>
          <w:rFonts w:hint="cs"/>
          <w:color w:val="008000"/>
          <w:rtl/>
        </w:rPr>
        <w:t>بْنِ</w:t>
      </w:r>
      <w:proofErr w:type="spellEnd"/>
      <w:r w:rsidRPr="007E7D80">
        <w:rPr>
          <w:rFonts w:hint="cs"/>
          <w:color w:val="008000"/>
          <w:rtl/>
        </w:rPr>
        <w:t xml:space="preserve"> </w:t>
      </w:r>
      <w:proofErr w:type="spellStart"/>
      <w:r w:rsidRPr="007E7D80">
        <w:rPr>
          <w:rFonts w:hint="cs"/>
          <w:color w:val="008000"/>
          <w:rtl/>
        </w:rPr>
        <w:t>الْحَكَمِ</w:t>
      </w:r>
      <w:proofErr w:type="spellEnd"/>
      <w:r w:rsidRPr="007E7D80">
        <w:rPr>
          <w:rFonts w:hint="cs"/>
          <w:color w:val="008000"/>
          <w:rtl/>
        </w:rPr>
        <w:t xml:space="preserve"> </w:t>
      </w:r>
      <w:proofErr w:type="spellStart"/>
      <w:r w:rsidRPr="007E7D80">
        <w:rPr>
          <w:rFonts w:hint="cs"/>
          <w:color w:val="008000"/>
          <w:rtl/>
        </w:rPr>
        <w:t>عَنْ</w:t>
      </w:r>
      <w:proofErr w:type="spellEnd"/>
      <w:r w:rsidRPr="007E7D80">
        <w:rPr>
          <w:rFonts w:hint="cs"/>
          <w:color w:val="008000"/>
          <w:rtl/>
        </w:rPr>
        <w:t xml:space="preserve"> </w:t>
      </w:r>
      <w:proofErr w:type="spellStart"/>
      <w:r w:rsidRPr="007E7D80">
        <w:rPr>
          <w:rFonts w:hint="cs"/>
          <w:color w:val="008000"/>
          <w:rtl/>
        </w:rPr>
        <w:t>أَبِي</w:t>
      </w:r>
      <w:proofErr w:type="spellEnd"/>
      <w:r w:rsidRPr="007E7D80">
        <w:rPr>
          <w:rFonts w:hint="cs"/>
          <w:color w:val="008000"/>
          <w:rtl/>
        </w:rPr>
        <w:t xml:space="preserve"> </w:t>
      </w:r>
      <w:proofErr w:type="spellStart"/>
      <w:r w:rsidRPr="007E7D80">
        <w:rPr>
          <w:rFonts w:hint="cs"/>
          <w:color w:val="008000"/>
          <w:rtl/>
        </w:rPr>
        <w:t>عَبْدِ</w:t>
      </w:r>
      <w:proofErr w:type="spellEnd"/>
      <w:r w:rsidRPr="007E7D80">
        <w:rPr>
          <w:rFonts w:hint="cs"/>
          <w:color w:val="008000"/>
          <w:rtl/>
        </w:rPr>
        <w:t xml:space="preserve"> </w:t>
      </w:r>
      <w:proofErr w:type="spellStart"/>
      <w:r w:rsidRPr="007E7D80">
        <w:rPr>
          <w:rFonts w:hint="cs"/>
          <w:color w:val="008000"/>
          <w:rtl/>
        </w:rPr>
        <w:t>اللَّهِ</w:t>
      </w:r>
      <w:proofErr w:type="spellEnd"/>
      <w:r w:rsidRPr="007E7D80">
        <w:rPr>
          <w:rFonts w:hint="cs"/>
          <w:color w:val="008000"/>
          <w:rtl/>
        </w:rPr>
        <w:t xml:space="preserve"> ع</w:t>
      </w:r>
      <w:r w:rsidRPr="007E7D80">
        <w:rPr>
          <w:rFonts w:cs="Noor_Lotus" w:hint="cs"/>
          <w:color w:val="008000"/>
          <w:rtl/>
        </w:rPr>
        <w:t xml:space="preserve"> </w:t>
      </w:r>
      <w:proofErr w:type="spellStart"/>
      <w:r w:rsidRPr="007E7D80">
        <w:rPr>
          <w:rFonts w:cs="Noor_Lotus" w:hint="cs"/>
          <w:color w:val="008000"/>
          <w:rtl/>
        </w:rPr>
        <w:t>فِي</w:t>
      </w:r>
      <w:proofErr w:type="spellEnd"/>
      <w:r w:rsidRPr="007E7D80">
        <w:rPr>
          <w:rFonts w:cs="Noor_Lotus" w:hint="cs"/>
          <w:color w:val="008000"/>
          <w:rtl/>
        </w:rPr>
        <w:t xml:space="preserve"> </w:t>
      </w:r>
      <w:proofErr w:type="spellStart"/>
      <w:r w:rsidRPr="007E7D80">
        <w:rPr>
          <w:rFonts w:cs="Noor_Lotus" w:hint="cs"/>
          <w:color w:val="008000"/>
          <w:rtl/>
        </w:rPr>
        <w:t>قَوْلِهِ</w:t>
      </w:r>
      <w:proofErr w:type="spellEnd"/>
      <w:r w:rsidRPr="007E7D80">
        <w:rPr>
          <w:rFonts w:cs="Noor_Lotus" w:hint="cs"/>
          <w:color w:val="008000"/>
          <w:rtl/>
        </w:rPr>
        <w:t xml:space="preserve"> </w:t>
      </w:r>
      <w:proofErr w:type="spellStart"/>
      <w:r w:rsidRPr="007E7D80">
        <w:rPr>
          <w:rFonts w:cs="Noor_Lotus" w:hint="cs"/>
          <w:color w:val="008000"/>
          <w:rtl/>
        </w:rPr>
        <w:t>عَزَّ</w:t>
      </w:r>
      <w:proofErr w:type="spellEnd"/>
      <w:r w:rsidRPr="007E7D80">
        <w:rPr>
          <w:rFonts w:cs="Noor_Lotus" w:hint="cs"/>
          <w:color w:val="008000"/>
          <w:rtl/>
        </w:rPr>
        <w:t xml:space="preserve"> </w:t>
      </w:r>
      <w:proofErr w:type="spellStart"/>
      <w:r w:rsidRPr="007E7D80">
        <w:rPr>
          <w:rFonts w:cs="Noor_Lotus" w:hint="cs"/>
          <w:color w:val="008000"/>
          <w:rtl/>
        </w:rPr>
        <w:t>وَ</w:t>
      </w:r>
      <w:proofErr w:type="spellEnd"/>
      <w:r w:rsidRPr="007E7D80">
        <w:rPr>
          <w:rFonts w:cs="Noor_Lotus" w:hint="cs"/>
          <w:color w:val="008000"/>
          <w:rtl/>
        </w:rPr>
        <w:t xml:space="preserve"> </w:t>
      </w:r>
      <w:proofErr w:type="spellStart"/>
      <w:r w:rsidRPr="007E7D80">
        <w:rPr>
          <w:rFonts w:cs="Noor_Lotus" w:hint="cs"/>
          <w:color w:val="008000"/>
          <w:rtl/>
        </w:rPr>
        <w:t>جَلَّ</w:t>
      </w:r>
      <w:proofErr w:type="spellEnd"/>
      <w:r w:rsidRPr="007E7D80">
        <w:rPr>
          <w:rFonts w:hint="cs"/>
          <w:color w:val="008000"/>
          <w:rtl/>
        </w:rPr>
        <w:t xml:space="preserve"> « </w:t>
      </w:r>
      <w:proofErr w:type="spellStart"/>
      <w:r w:rsidRPr="007E7D80">
        <w:rPr>
          <w:rFonts w:hint="cs"/>
          <w:color w:val="008000"/>
          <w:rtl/>
        </w:rPr>
        <w:t>وَ</w:t>
      </w:r>
      <w:proofErr w:type="spellEnd"/>
      <w:r w:rsidRPr="007E7D80">
        <w:rPr>
          <w:rFonts w:hint="cs"/>
          <w:color w:val="008000"/>
          <w:rtl/>
        </w:rPr>
        <w:t xml:space="preserve"> </w:t>
      </w:r>
      <w:proofErr w:type="spellStart"/>
      <w:r w:rsidRPr="007E7D80">
        <w:rPr>
          <w:rFonts w:hint="cs"/>
          <w:color w:val="008000"/>
          <w:rtl/>
        </w:rPr>
        <w:t>لِلّهِ</w:t>
      </w:r>
      <w:proofErr w:type="spellEnd"/>
      <w:r w:rsidRPr="007E7D80">
        <w:rPr>
          <w:rFonts w:hint="cs"/>
          <w:color w:val="008000"/>
          <w:rtl/>
        </w:rPr>
        <w:t xml:space="preserve"> </w:t>
      </w:r>
      <w:proofErr w:type="spellStart"/>
      <w:r w:rsidRPr="007E7D80">
        <w:rPr>
          <w:rFonts w:hint="cs"/>
          <w:color w:val="008000"/>
          <w:rtl/>
        </w:rPr>
        <w:t>عَلَى</w:t>
      </w:r>
      <w:proofErr w:type="spellEnd"/>
      <w:r w:rsidRPr="007E7D80">
        <w:rPr>
          <w:rFonts w:hint="cs"/>
          <w:color w:val="008000"/>
          <w:rtl/>
        </w:rPr>
        <w:t xml:space="preserve"> </w:t>
      </w:r>
      <w:proofErr w:type="spellStart"/>
      <w:r w:rsidRPr="007E7D80">
        <w:rPr>
          <w:rFonts w:hint="cs"/>
          <w:color w:val="008000"/>
          <w:rtl/>
        </w:rPr>
        <w:t>النّاسِ</w:t>
      </w:r>
      <w:proofErr w:type="spellEnd"/>
      <w:r w:rsidRPr="007E7D80">
        <w:rPr>
          <w:rFonts w:hint="cs"/>
          <w:color w:val="008000"/>
          <w:rtl/>
        </w:rPr>
        <w:t xml:space="preserve"> </w:t>
      </w:r>
      <w:proofErr w:type="spellStart"/>
      <w:r w:rsidRPr="007E7D80">
        <w:rPr>
          <w:rFonts w:hint="cs"/>
          <w:color w:val="008000"/>
          <w:rtl/>
        </w:rPr>
        <w:t>حِجُّ</w:t>
      </w:r>
      <w:proofErr w:type="spellEnd"/>
      <w:r w:rsidRPr="007E7D80">
        <w:rPr>
          <w:rFonts w:hint="cs"/>
          <w:color w:val="008000"/>
          <w:rtl/>
        </w:rPr>
        <w:t xml:space="preserve"> </w:t>
      </w:r>
      <w:proofErr w:type="spellStart"/>
      <w:r w:rsidRPr="007E7D80">
        <w:rPr>
          <w:rFonts w:hint="cs"/>
          <w:color w:val="008000"/>
          <w:rtl/>
        </w:rPr>
        <w:t>الْبَيْتِ</w:t>
      </w:r>
      <w:proofErr w:type="spellEnd"/>
      <w:r w:rsidRPr="007E7D80">
        <w:rPr>
          <w:rFonts w:hint="cs"/>
          <w:color w:val="008000"/>
          <w:rtl/>
        </w:rPr>
        <w:t xml:space="preserve"> </w:t>
      </w:r>
      <w:proofErr w:type="spellStart"/>
      <w:r w:rsidRPr="007E7D80">
        <w:rPr>
          <w:rFonts w:hint="cs"/>
          <w:color w:val="008000"/>
          <w:rtl/>
        </w:rPr>
        <w:t>مَنِ</w:t>
      </w:r>
      <w:proofErr w:type="spellEnd"/>
      <w:r w:rsidRPr="007E7D80">
        <w:rPr>
          <w:rFonts w:hint="cs"/>
          <w:color w:val="008000"/>
          <w:rtl/>
        </w:rPr>
        <w:t xml:space="preserve"> </w:t>
      </w:r>
      <w:proofErr w:type="spellStart"/>
      <w:r w:rsidRPr="007E7D80">
        <w:rPr>
          <w:rFonts w:hint="cs"/>
          <w:color w:val="008000"/>
          <w:rtl/>
        </w:rPr>
        <w:t>اسْتَطاعَ</w:t>
      </w:r>
      <w:proofErr w:type="spellEnd"/>
      <w:r w:rsidRPr="007E7D80">
        <w:rPr>
          <w:rFonts w:hint="cs"/>
          <w:color w:val="008000"/>
          <w:rtl/>
        </w:rPr>
        <w:t xml:space="preserve"> </w:t>
      </w:r>
      <w:proofErr w:type="spellStart"/>
      <w:r w:rsidRPr="007E7D80">
        <w:rPr>
          <w:rFonts w:hint="cs"/>
          <w:color w:val="008000"/>
          <w:rtl/>
        </w:rPr>
        <w:t>إِلَيْهِ</w:t>
      </w:r>
      <w:proofErr w:type="spellEnd"/>
      <w:r w:rsidRPr="007E7D80">
        <w:rPr>
          <w:rFonts w:hint="cs"/>
          <w:color w:val="008000"/>
          <w:rtl/>
        </w:rPr>
        <w:t xml:space="preserve"> </w:t>
      </w:r>
      <w:proofErr w:type="spellStart"/>
      <w:r w:rsidRPr="007E7D80">
        <w:rPr>
          <w:rFonts w:hint="cs"/>
          <w:color w:val="008000"/>
          <w:rtl/>
        </w:rPr>
        <w:t>سَبِيلًا</w:t>
      </w:r>
      <w:proofErr w:type="spellEnd"/>
      <w:r w:rsidRPr="007E7D80">
        <w:rPr>
          <w:rFonts w:hint="cs"/>
          <w:color w:val="008000"/>
          <w:rtl/>
        </w:rPr>
        <w:t xml:space="preserve"> »-</w:t>
      </w:r>
      <w:r w:rsidRPr="007E7D80">
        <w:rPr>
          <w:rFonts w:cs="Noor_Lotus" w:hint="cs"/>
          <w:color w:val="008000"/>
          <w:rtl/>
        </w:rPr>
        <w:t xml:space="preserve"> </w:t>
      </w:r>
      <w:proofErr w:type="spellStart"/>
      <w:r w:rsidRPr="007E7D80">
        <w:rPr>
          <w:rFonts w:cs="Noor_Lotus" w:hint="cs"/>
          <w:color w:val="008000"/>
          <w:rtl/>
        </w:rPr>
        <w:t>مَا</w:t>
      </w:r>
      <w:proofErr w:type="spellEnd"/>
      <w:r w:rsidRPr="007E7D80">
        <w:rPr>
          <w:rFonts w:cs="Noor_Lotus" w:hint="cs"/>
          <w:color w:val="008000"/>
          <w:rtl/>
        </w:rPr>
        <w:t xml:space="preserve"> </w:t>
      </w:r>
      <w:proofErr w:type="spellStart"/>
      <w:r w:rsidRPr="007E7D80">
        <w:rPr>
          <w:rFonts w:cs="Noor_Lotus" w:hint="cs"/>
          <w:color w:val="008000"/>
          <w:rtl/>
        </w:rPr>
        <w:t>يَعْنِي</w:t>
      </w:r>
      <w:proofErr w:type="spellEnd"/>
      <w:r w:rsidRPr="007E7D80">
        <w:rPr>
          <w:rFonts w:cs="Noor_Lotus" w:hint="cs"/>
          <w:color w:val="008000"/>
          <w:rtl/>
        </w:rPr>
        <w:t xml:space="preserve"> </w:t>
      </w:r>
      <w:proofErr w:type="spellStart"/>
      <w:r w:rsidRPr="007E7D80">
        <w:rPr>
          <w:rFonts w:cs="Noor_Lotus" w:hint="cs"/>
          <w:color w:val="008000"/>
          <w:rtl/>
        </w:rPr>
        <w:t>بِذَلِكَ</w:t>
      </w:r>
      <w:proofErr w:type="spellEnd"/>
      <w:r w:rsidRPr="007E7D80">
        <w:rPr>
          <w:rFonts w:cs="Noor_Lotus" w:hint="cs"/>
          <w:color w:val="008000"/>
          <w:rtl/>
        </w:rPr>
        <w:t xml:space="preserve"> </w:t>
      </w:r>
      <w:proofErr w:type="spellStart"/>
      <w:r w:rsidRPr="007E7D80">
        <w:rPr>
          <w:rFonts w:cs="Noor_Lotus" w:hint="cs"/>
          <w:color w:val="008000"/>
          <w:rtl/>
        </w:rPr>
        <w:t>قَالَ</w:t>
      </w:r>
      <w:proofErr w:type="spellEnd"/>
      <w:r w:rsidRPr="007E7D80">
        <w:rPr>
          <w:rFonts w:cs="Noor_Lotus" w:hint="cs"/>
          <w:color w:val="008000"/>
          <w:rtl/>
        </w:rPr>
        <w:t xml:space="preserve">- </w:t>
      </w:r>
      <w:proofErr w:type="spellStart"/>
      <w:r w:rsidRPr="007E7D80">
        <w:rPr>
          <w:rFonts w:cs="Noor_Lotus" w:hint="cs"/>
          <w:color w:val="008000"/>
          <w:rtl/>
        </w:rPr>
        <w:t>مَنْ</w:t>
      </w:r>
      <w:proofErr w:type="spellEnd"/>
      <w:r w:rsidRPr="007E7D80">
        <w:rPr>
          <w:rFonts w:cs="Noor_Lotus" w:hint="cs"/>
          <w:color w:val="008000"/>
          <w:rtl/>
        </w:rPr>
        <w:t xml:space="preserve"> </w:t>
      </w:r>
      <w:proofErr w:type="spellStart"/>
      <w:r w:rsidRPr="007E7D80">
        <w:rPr>
          <w:rFonts w:cs="Noor_Lotus" w:hint="cs"/>
          <w:color w:val="008000"/>
          <w:rtl/>
        </w:rPr>
        <w:t>كَانَ</w:t>
      </w:r>
      <w:proofErr w:type="spellEnd"/>
      <w:r w:rsidRPr="007E7D80">
        <w:rPr>
          <w:rFonts w:cs="Noor_Lotus" w:hint="cs"/>
          <w:color w:val="008000"/>
          <w:rtl/>
        </w:rPr>
        <w:t xml:space="preserve"> </w:t>
      </w:r>
      <w:proofErr w:type="spellStart"/>
      <w:r w:rsidRPr="007E7D80">
        <w:rPr>
          <w:rFonts w:cs="Noor_Lotus" w:hint="cs"/>
          <w:color w:val="008000"/>
          <w:rtl/>
        </w:rPr>
        <w:t>صَحِيحاً</w:t>
      </w:r>
      <w:proofErr w:type="spellEnd"/>
      <w:r w:rsidRPr="007E7D80">
        <w:rPr>
          <w:rFonts w:cs="Noor_Lotus" w:hint="cs"/>
          <w:color w:val="008000"/>
          <w:rtl/>
        </w:rPr>
        <w:t xml:space="preserve"> </w:t>
      </w:r>
      <w:proofErr w:type="spellStart"/>
      <w:r w:rsidRPr="007E7D80">
        <w:rPr>
          <w:rFonts w:cs="Noor_Lotus" w:hint="cs"/>
          <w:color w:val="008000"/>
          <w:rtl/>
        </w:rPr>
        <w:t>فِي</w:t>
      </w:r>
      <w:proofErr w:type="spellEnd"/>
      <w:r w:rsidRPr="007E7D80">
        <w:rPr>
          <w:rFonts w:cs="Noor_Lotus" w:hint="cs"/>
          <w:color w:val="008000"/>
          <w:rtl/>
        </w:rPr>
        <w:t xml:space="preserve"> </w:t>
      </w:r>
      <w:proofErr w:type="spellStart"/>
      <w:r w:rsidRPr="007E7D80">
        <w:rPr>
          <w:rFonts w:cs="Noor_Lotus" w:hint="cs"/>
          <w:color w:val="008000"/>
          <w:rtl/>
        </w:rPr>
        <w:t>بَدَنِهِ</w:t>
      </w:r>
      <w:proofErr w:type="spellEnd"/>
      <w:r w:rsidRPr="007E7D80">
        <w:rPr>
          <w:rFonts w:cs="Noor_Lotus" w:hint="cs"/>
          <w:color w:val="008000"/>
          <w:rtl/>
        </w:rPr>
        <w:t xml:space="preserve"> </w:t>
      </w:r>
      <w:proofErr w:type="spellStart"/>
      <w:r w:rsidRPr="007E7D80">
        <w:rPr>
          <w:rFonts w:cs="Noor_Lotus" w:hint="cs"/>
          <w:color w:val="008000"/>
          <w:rtl/>
        </w:rPr>
        <w:t>مُخَلًّى</w:t>
      </w:r>
      <w:proofErr w:type="spellEnd"/>
      <w:r w:rsidRPr="007E7D80">
        <w:rPr>
          <w:rFonts w:cs="Noor_Lotus" w:hint="cs"/>
          <w:color w:val="008000"/>
          <w:rtl/>
        </w:rPr>
        <w:t xml:space="preserve"> </w:t>
      </w:r>
      <w:proofErr w:type="spellStart"/>
      <w:r w:rsidRPr="007E7D80">
        <w:rPr>
          <w:rFonts w:cs="Noor_Lotus" w:hint="cs"/>
          <w:color w:val="008000"/>
          <w:rtl/>
        </w:rPr>
        <w:t>سَرْبُهُ</w:t>
      </w:r>
      <w:proofErr w:type="spellEnd"/>
      <w:r w:rsidRPr="007E7D80">
        <w:rPr>
          <w:rFonts w:cs="Noor_Lotus" w:hint="cs"/>
          <w:color w:val="008000"/>
          <w:rtl/>
        </w:rPr>
        <w:t xml:space="preserve"> </w:t>
      </w:r>
      <w:proofErr w:type="spellStart"/>
      <w:r w:rsidRPr="007E7D80">
        <w:rPr>
          <w:rFonts w:cs="Noor_Lotus" w:hint="cs"/>
          <w:color w:val="008000"/>
          <w:rtl/>
        </w:rPr>
        <w:t>لَهُ</w:t>
      </w:r>
      <w:proofErr w:type="spellEnd"/>
      <w:r w:rsidRPr="007E7D80">
        <w:rPr>
          <w:rFonts w:cs="Noor_Lotus" w:hint="cs"/>
          <w:color w:val="008000"/>
          <w:rtl/>
        </w:rPr>
        <w:t xml:space="preserve"> </w:t>
      </w:r>
      <w:proofErr w:type="spellStart"/>
      <w:r w:rsidRPr="007E7D80">
        <w:rPr>
          <w:rFonts w:cs="Noor_Lotus" w:hint="cs"/>
          <w:color w:val="008000"/>
          <w:rtl/>
        </w:rPr>
        <w:t>زَادٌ</w:t>
      </w:r>
      <w:proofErr w:type="spellEnd"/>
      <w:r w:rsidRPr="007E7D80">
        <w:rPr>
          <w:rFonts w:cs="Noor_Lotus" w:hint="cs"/>
          <w:color w:val="008000"/>
          <w:rtl/>
        </w:rPr>
        <w:t xml:space="preserve"> </w:t>
      </w:r>
      <w:proofErr w:type="spellStart"/>
      <w:r w:rsidRPr="007E7D80">
        <w:rPr>
          <w:rFonts w:cs="Noor_Lotus" w:hint="cs"/>
          <w:color w:val="008000"/>
          <w:rtl/>
        </w:rPr>
        <w:t>وَ</w:t>
      </w:r>
      <w:proofErr w:type="spellEnd"/>
      <w:r w:rsidRPr="007E7D80">
        <w:rPr>
          <w:rFonts w:cs="Noor_Lotus" w:hint="cs"/>
          <w:color w:val="008000"/>
          <w:rtl/>
        </w:rPr>
        <w:t xml:space="preserve"> </w:t>
      </w:r>
      <w:proofErr w:type="spellStart"/>
      <w:r w:rsidRPr="007E7D80">
        <w:rPr>
          <w:rFonts w:cs="Noor_Lotus" w:hint="cs"/>
          <w:color w:val="008000"/>
          <w:rtl/>
        </w:rPr>
        <w:t>رَاحِلَةٌ</w:t>
      </w:r>
      <w:proofErr w:type="spellEnd"/>
      <w:r w:rsidRPr="007E7D80">
        <w:rPr>
          <w:rFonts w:cs="Noor_Lotus" w:hint="cs"/>
          <w:color w:val="008000"/>
          <w:rtl/>
        </w:rPr>
        <w:t>.</w:t>
      </w:r>
      <w:r w:rsidR="007E7D80">
        <w:rPr>
          <w:rStyle w:val="FootnoteReference"/>
          <w:rFonts w:ascii="Noor_Titr" w:hAnsi="Noor_Titr" w:cs="Noor_Titr"/>
          <w:color w:val="008000"/>
          <w:sz w:val="38"/>
          <w:szCs w:val="38"/>
          <w:rtl/>
        </w:rPr>
        <w:footnoteReference w:id="7"/>
      </w:r>
    </w:p>
    <w:p w:rsidR="00F57F18" w:rsidRDefault="00F57F18" w:rsidP="00F57F18">
      <w:pPr>
        <w:rPr>
          <w:rtl/>
        </w:rPr>
      </w:pPr>
      <w:r>
        <w:rPr>
          <w:rFonts w:hint="cs"/>
          <w:rtl/>
        </w:rPr>
        <w:t xml:space="preserve">شیخ </w:t>
      </w:r>
      <w:proofErr w:type="spellStart"/>
      <w:r>
        <w:rPr>
          <w:rFonts w:hint="cs"/>
          <w:rtl/>
        </w:rPr>
        <w:t>صدوق</w:t>
      </w:r>
      <w:proofErr w:type="spellEnd"/>
      <w:r>
        <w:rPr>
          <w:rFonts w:hint="cs"/>
          <w:rtl/>
        </w:rPr>
        <w:t xml:space="preserve"> از پدر خود علی بن </w:t>
      </w:r>
      <w:proofErr w:type="spellStart"/>
      <w:r>
        <w:rPr>
          <w:rFonts w:hint="cs"/>
          <w:rtl/>
        </w:rPr>
        <w:t>بابویه</w:t>
      </w:r>
      <w:proofErr w:type="spellEnd"/>
      <w:r>
        <w:rPr>
          <w:rFonts w:hint="cs"/>
          <w:rtl/>
        </w:rPr>
        <w:t xml:space="preserve">- در قم اول چهار مرداد مدفون است- مضمون روایت مانند روایت قبل است. بنابراین در مساله حج اگر برای شخصی خطر </w:t>
      </w:r>
      <w:proofErr w:type="spellStart"/>
      <w:r>
        <w:rPr>
          <w:rFonts w:hint="cs"/>
          <w:rtl/>
        </w:rPr>
        <w:t>عقلائی</w:t>
      </w:r>
      <w:proofErr w:type="spellEnd"/>
      <w:r>
        <w:rPr>
          <w:rFonts w:hint="cs"/>
          <w:rtl/>
        </w:rPr>
        <w:t xml:space="preserve"> بیماری به ویروس کرونا باشد حتی اگر دولت عربستان روادید صادر کند نباید اقدام به این مسیر بکند.</w:t>
      </w:r>
    </w:p>
    <w:p w:rsidR="00F57F18" w:rsidRPr="007E7D80" w:rsidRDefault="00F57F18" w:rsidP="00F57F18">
      <w:pPr>
        <w:rPr>
          <w:color w:val="FF0000"/>
          <w:rtl/>
        </w:rPr>
      </w:pPr>
      <w:r w:rsidRPr="007E7D80">
        <w:rPr>
          <w:rFonts w:hint="cs"/>
          <w:color w:val="FF0000"/>
          <w:rtl/>
        </w:rPr>
        <w:t xml:space="preserve">تجهیز </w:t>
      </w:r>
      <w:proofErr w:type="spellStart"/>
      <w:r w:rsidRPr="007E7D80">
        <w:rPr>
          <w:rFonts w:hint="cs"/>
          <w:color w:val="FF0000"/>
          <w:rtl/>
        </w:rPr>
        <w:t>میت</w:t>
      </w:r>
      <w:proofErr w:type="spellEnd"/>
      <w:r w:rsidRPr="007E7D80">
        <w:rPr>
          <w:rFonts w:hint="cs"/>
          <w:color w:val="FF0000"/>
          <w:rtl/>
        </w:rPr>
        <w:t xml:space="preserve"> </w:t>
      </w:r>
      <w:proofErr w:type="spellStart"/>
      <w:r w:rsidRPr="007E7D80">
        <w:rPr>
          <w:rFonts w:hint="cs"/>
          <w:color w:val="FF0000"/>
          <w:rtl/>
        </w:rPr>
        <w:t>کرونایی</w:t>
      </w:r>
      <w:proofErr w:type="spellEnd"/>
    </w:p>
    <w:p w:rsidR="00F57F18" w:rsidRDefault="00F57F18" w:rsidP="00F57F18">
      <w:pPr>
        <w:rPr>
          <w:rtl/>
        </w:rPr>
      </w:pPr>
      <w:r>
        <w:rPr>
          <w:rFonts w:hint="cs"/>
          <w:rtl/>
        </w:rPr>
        <w:t xml:space="preserve">تجهیز </w:t>
      </w:r>
      <w:proofErr w:type="spellStart"/>
      <w:r>
        <w:rPr>
          <w:rFonts w:hint="cs"/>
          <w:rtl/>
        </w:rPr>
        <w:t>میت</w:t>
      </w:r>
      <w:proofErr w:type="spellEnd"/>
      <w:r>
        <w:rPr>
          <w:rFonts w:hint="cs"/>
          <w:rtl/>
        </w:rPr>
        <w:t xml:space="preserve"> از مسایل </w:t>
      </w:r>
      <w:proofErr w:type="spellStart"/>
      <w:r>
        <w:rPr>
          <w:rFonts w:hint="cs"/>
          <w:rtl/>
        </w:rPr>
        <w:t>اتبلایی</w:t>
      </w:r>
      <w:proofErr w:type="spellEnd"/>
      <w:r>
        <w:rPr>
          <w:rFonts w:hint="cs"/>
          <w:rtl/>
        </w:rPr>
        <w:t xml:space="preserve"> این روز ها که برخی از اموات به خاطر این ویروس از </w:t>
      </w:r>
      <w:proofErr w:type="spellStart"/>
      <w:r>
        <w:rPr>
          <w:rFonts w:hint="cs"/>
          <w:rtl/>
        </w:rPr>
        <w:t>دینا</w:t>
      </w:r>
      <w:proofErr w:type="spellEnd"/>
      <w:r>
        <w:rPr>
          <w:rFonts w:hint="cs"/>
          <w:rtl/>
        </w:rPr>
        <w:t xml:space="preserve"> رفته </w:t>
      </w:r>
      <w:proofErr w:type="spellStart"/>
      <w:r>
        <w:rPr>
          <w:rFonts w:hint="cs"/>
          <w:rtl/>
        </w:rPr>
        <w:t>اند</w:t>
      </w:r>
      <w:proofErr w:type="spellEnd"/>
      <w:r>
        <w:rPr>
          <w:rFonts w:hint="cs"/>
          <w:rtl/>
        </w:rPr>
        <w:t xml:space="preserve">. تجهیز </w:t>
      </w:r>
      <w:proofErr w:type="spellStart"/>
      <w:r>
        <w:rPr>
          <w:rFonts w:hint="cs"/>
          <w:rtl/>
        </w:rPr>
        <w:t>میت</w:t>
      </w:r>
      <w:proofErr w:type="spellEnd"/>
      <w:r>
        <w:rPr>
          <w:rFonts w:hint="cs"/>
          <w:rtl/>
        </w:rPr>
        <w:t xml:space="preserve"> عبارت از </w:t>
      </w:r>
      <w:proofErr w:type="spellStart"/>
      <w:r>
        <w:rPr>
          <w:rFonts w:hint="cs"/>
          <w:rtl/>
        </w:rPr>
        <w:t>تغسیل</w:t>
      </w:r>
      <w:proofErr w:type="spellEnd"/>
      <w:r>
        <w:rPr>
          <w:rFonts w:hint="cs"/>
          <w:rtl/>
        </w:rPr>
        <w:t xml:space="preserve">، </w:t>
      </w:r>
      <w:proofErr w:type="spellStart"/>
      <w:r>
        <w:rPr>
          <w:rFonts w:hint="cs"/>
          <w:rtl/>
        </w:rPr>
        <w:t>حنوط</w:t>
      </w:r>
      <w:proofErr w:type="spellEnd"/>
      <w:r>
        <w:rPr>
          <w:rFonts w:hint="cs"/>
          <w:rtl/>
        </w:rPr>
        <w:t xml:space="preserve"> کردن، </w:t>
      </w:r>
      <w:proofErr w:type="spellStart"/>
      <w:r>
        <w:rPr>
          <w:rFonts w:hint="cs"/>
          <w:rtl/>
        </w:rPr>
        <w:t>تکفین</w:t>
      </w:r>
      <w:proofErr w:type="spellEnd"/>
      <w:r>
        <w:rPr>
          <w:rFonts w:hint="cs"/>
          <w:rtl/>
        </w:rPr>
        <w:t xml:space="preserve"> کردن </w:t>
      </w:r>
      <w:proofErr w:type="spellStart"/>
      <w:r>
        <w:rPr>
          <w:rFonts w:hint="cs"/>
          <w:rtl/>
        </w:rPr>
        <w:t>میت</w:t>
      </w:r>
      <w:proofErr w:type="spellEnd"/>
      <w:r>
        <w:rPr>
          <w:rFonts w:hint="cs"/>
          <w:rtl/>
        </w:rPr>
        <w:t xml:space="preserve"> </w:t>
      </w:r>
      <w:proofErr w:type="spellStart"/>
      <w:r>
        <w:rPr>
          <w:rFonts w:hint="cs"/>
          <w:rtl/>
        </w:rPr>
        <w:t>کرونایی</w:t>
      </w:r>
      <w:proofErr w:type="spellEnd"/>
      <w:r>
        <w:rPr>
          <w:rFonts w:hint="cs"/>
          <w:rtl/>
        </w:rPr>
        <w:t xml:space="preserve"> است. </w:t>
      </w:r>
    </w:p>
    <w:p w:rsidR="00F57F18" w:rsidRDefault="00F57F18" w:rsidP="00F57F18">
      <w:pPr>
        <w:rPr>
          <w:rtl/>
        </w:rPr>
      </w:pPr>
      <w:r>
        <w:rPr>
          <w:rFonts w:hint="cs"/>
          <w:rtl/>
        </w:rPr>
        <w:t xml:space="preserve"> از مراجع تقلید چنین سوال شده:</w:t>
      </w:r>
    </w:p>
    <w:p w:rsidR="00F57F18" w:rsidRDefault="00F57F18" w:rsidP="00F57F18">
      <w:pPr>
        <w:rPr>
          <w:rtl/>
        </w:rPr>
      </w:pPr>
      <w:r>
        <w:rPr>
          <w:rFonts w:hint="cs"/>
          <w:rtl/>
        </w:rPr>
        <w:lastRenderedPageBreak/>
        <w:t xml:space="preserve">1-  </w:t>
      </w:r>
      <w:proofErr w:type="spellStart"/>
      <w:r>
        <w:rPr>
          <w:rFonts w:hint="cs"/>
          <w:rtl/>
        </w:rPr>
        <w:t>المسلم</w:t>
      </w:r>
      <w:proofErr w:type="spellEnd"/>
      <w:r>
        <w:rPr>
          <w:rFonts w:hint="cs"/>
          <w:rtl/>
        </w:rPr>
        <w:t xml:space="preserve"> </w:t>
      </w:r>
      <w:proofErr w:type="spellStart"/>
      <w:r>
        <w:rPr>
          <w:rFonts w:hint="cs"/>
          <w:rtl/>
        </w:rPr>
        <w:t>المتوفی</w:t>
      </w:r>
      <w:proofErr w:type="spellEnd"/>
      <w:r>
        <w:rPr>
          <w:rFonts w:hint="cs"/>
          <w:rtl/>
        </w:rPr>
        <w:t xml:space="preserve"> </w:t>
      </w:r>
      <w:proofErr w:type="spellStart"/>
      <w:r>
        <w:rPr>
          <w:rFonts w:hint="cs"/>
          <w:rtl/>
        </w:rPr>
        <w:t>بهذا</w:t>
      </w:r>
      <w:proofErr w:type="spellEnd"/>
      <w:r>
        <w:rPr>
          <w:rFonts w:hint="cs"/>
          <w:rtl/>
        </w:rPr>
        <w:t xml:space="preserve"> </w:t>
      </w:r>
      <w:proofErr w:type="spellStart"/>
      <w:r>
        <w:rPr>
          <w:rFonts w:hint="cs"/>
          <w:rtl/>
        </w:rPr>
        <w:t>المرض</w:t>
      </w:r>
      <w:proofErr w:type="spellEnd"/>
      <w:r>
        <w:rPr>
          <w:rFonts w:hint="cs"/>
          <w:rtl/>
        </w:rPr>
        <w:t xml:space="preserve"> هل </w:t>
      </w:r>
      <w:proofErr w:type="spellStart"/>
      <w:r>
        <w:rPr>
          <w:rFonts w:hint="cs"/>
          <w:rtl/>
        </w:rPr>
        <w:t>یجب</w:t>
      </w:r>
      <w:proofErr w:type="spellEnd"/>
      <w:r>
        <w:rPr>
          <w:rFonts w:hint="cs"/>
          <w:rtl/>
        </w:rPr>
        <w:t xml:space="preserve"> </w:t>
      </w:r>
      <w:proofErr w:type="spellStart"/>
      <w:r>
        <w:rPr>
          <w:rFonts w:hint="cs"/>
          <w:rtl/>
        </w:rPr>
        <w:t>تغسله</w:t>
      </w:r>
      <w:proofErr w:type="spellEnd"/>
      <w:r>
        <w:rPr>
          <w:rFonts w:hint="cs"/>
          <w:rtl/>
        </w:rPr>
        <w:t xml:space="preserve"> غیره من </w:t>
      </w:r>
      <w:proofErr w:type="spellStart"/>
      <w:r>
        <w:rPr>
          <w:rFonts w:hint="cs"/>
          <w:rtl/>
        </w:rPr>
        <w:t>الاموات</w:t>
      </w:r>
      <w:proofErr w:type="spellEnd"/>
      <w:r>
        <w:rPr>
          <w:rFonts w:hint="cs"/>
          <w:rtl/>
        </w:rPr>
        <w:t xml:space="preserve"> او </w:t>
      </w:r>
      <w:proofErr w:type="spellStart"/>
      <w:r>
        <w:rPr>
          <w:rFonts w:hint="cs"/>
          <w:rtl/>
        </w:rPr>
        <w:t>انه</w:t>
      </w:r>
      <w:proofErr w:type="spellEnd"/>
      <w:r>
        <w:rPr>
          <w:rFonts w:hint="cs"/>
          <w:rtl/>
        </w:rPr>
        <w:t xml:space="preserve"> </w:t>
      </w:r>
      <w:proofErr w:type="spellStart"/>
      <w:r>
        <w:rPr>
          <w:rFonts w:hint="cs"/>
          <w:rtl/>
        </w:rPr>
        <w:t>یکفی</w:t>
      </w:r>
      <w:proofErr w:type="spellEnd"/>
      <w:r>
        <w:rPr>
          <w:rFonts w:hint="cs"/>
          <w:rtl/>
        </w:rPr>
        <w:t xml:space="preserve"> ان </w:t>
      </w:r>
      <w:proofErr w:type="spellStart"/>
      <w:r>
        <w:rPr>
          <w:rFonts w:hint="cs"/>
          <w:rtl/>
        </w:rPr>
        <w:t>یُیَممه</w:t>
      </w:r>
      <w:proofErr w:type="spellEnd"/>
      <w:r>
        <w:rPr>
          <w:rFonts w:hint="cs"/>
          <w:rtl/>
        </w:rPr>
        <w:t xml:space="preserve"> و </w:t>
      </w:r>
      <w:proofErr w:type="spellStart"/>
      <w:r>
        <w:rPr>
          <w:rFonts w:hint="cs"/>
          <w:rtl/>
        </w:rPr>
        <w:t>ماذا</w:t>
      </w:r>
      <w:proofErr w:type="spellEnd"/>
      <w:r>
        <w:rPr>
          <w:rFonts w:hint="cs"/>
          <w:rtl/>
        </w:rPr>
        <w:t xml:space="preserve"> اذا لم </w:t>
      </w:r>
      <w:proofErr w:type="spellStart"/>
      <w:r>
        <w:rPr>
          <w:rFonts w:hint="cs"/>
          <w:rtl/>
        </w:rPr>
        <w:t>تسمح</w:t>
      </w:r>
      <w:proofErr w:type="spellEnd"/>
      <w:r>
        <w:rPr>
          <w:rFonts w:hint="cs"/>
          <w:rtl/>
        </w:rPr>
        <w:t xml:space="preserve"> </w:t>
      </w:r>
      <w:proofErr w:type="spellStart"/>
      <w:r>
        <w:rPr>
          <w:rFonts w:hint="cs"/>
          <w:rtl/>
        </w:rPr>
        <w:t>السلطات</w:t>
      </w:r>
      <w:proofErr w:type="spellEnd"/>
      <w:r>
        <w:rPr>
          <w:rFonts w:hint="cs"/>
          <w:rtl/>
        </w:rPr>
        <w:t xml:space="preserve"> </w:t>
      </w:r>
      <w:proofErr w:type="spellStart"/>
      <w:r>
        <w:rPr>
          <w:rFonts w:hint="cs"/>
          <w:rtl/>
        </w:rPr>
        <w:t>باجراء</w:t>
      </w:r>
      <w:proofErr w:type="spellEnd"/>
      <w:r>
        <w:rPr>
          <w:rFonts w:hint="cs"/>
          <w:rtl/>
        </w:rPr>
        <w:t xml:space="preserve"> </w:t>
      </w:r>
      <w:proofErr w:type="spellStart"/>
      <w:r>
        <w:rPr>
          <w:rFonts w:hint="cs"/>
          <w:rtl/>
        </w:rPr>
        <w:t>التیمم</w:t>
      </w:r>
      <w:proofErr w:type="spellEnd"/>
      <w:r>
        <w:rPr>
          <w:rFonts w:hint="cs"/>
          <w:rtl/>
        </w:rPr>
        <w:t xml:space="preserve"> علیه حیث </w:t>
      </w:r>
      <w:proofErr w:type="spellStart"/>
      <w:r>
        <w:rPr>
          <w:rFonts w:hint="cs"/>
          <w:rtl/>
        </w:rPr>
        <w:t>تضعه</w:t>
      </w:r>
      <w:proofErr w:type="spellEnd"/>
      <w:r>
        <w:rPr>
          <w:rFonts w:hint="cs"/>
          <w:rtl/>
        </w:rPr>
        <w:t xml:space="preserve"> </w:t>
      </w:r>
      <w:proofErr w:type="spellStart"/>
      <w:r>
        <w:rPr>
          <w:rFonts w:hint="cs"/>
          <w:rtl/>
        </w:rPr>
        <w:t>الملاکات</w:t>
      </w:r>
      <w:proofErr w:type="spellEnd"/>
      <w:r>
        <w:rPr>
          <w:rFonts w:hint="cs"/>
          <w:rtl/>
        </w:rPr>
        <w:t xml:space="preserve"> </w:t>
      </w:r>
      <w:proofErr w:type="spellStart"/>
      <w:r>
        <w:rPr>
          <w:rFonts w:hint="cs"/>
          <w:rtl/>
        </w:rPr>
        <w:t>الطبیة</w:t>
      </w:r>
      <w:proofErr w:type="spellEnd"/>
      <w:r>
        <w:rPr>
          <w:rFonts w:hint="cs"/>
          <w:rtl/>
        </w:rPr>
        <w:t xml:space="preserve"> فی کیس خاص </w:t>
      </w:r>
      <w:proofErr w:type="spellStart"/>
      <w:r>
        <w:rPr>
          <w:rFonts w:hint="cs"/>
          <w:rtl/>
        </w:rPr>
        <w:t>مع</w:t>
      </w:r>
      <w:proofErr w:type="spellEnd"/>
      <w:r>
        <w:rPr>
          <w:rFonts w:hint="cs"/>
          <w:rtl/>
        </w:rPr>
        <w:t xml:space="preserve"> مواد </w:t>
      </w:r>
      <w:proofErr w:type="spellStart"/>
      <w:r>
        <w:rPr>
          <w:rFonts w:hint="cs"/>
          <w:rtl/>
        </w:rPr>
        <w:t>کیمیاویة</w:t>
      </w:r>
      <w:proofErr w:type="spellEnd"/>
      <w:r>
        <w:rPr>
          <w:rFonts w:hint="cs"/>
          <w:rtl/>
        </w:rPr>
        <w:t xml:space="preserve"> </w:t>
      </w:r>
      <w:proofErr w:type="spellStart"/>
      <w:r>
        <w:rPr>
          <w:rFonts w:hint="cs"/>
          <w:rtl/>
        </w:rPr>
        <w:t>حافلة</w:t>
      </w:r>
      <w:proofErr w:type="spellEnd"/>
      <w:r>
        <w:rPr>
          <w:rFonts w:hint="cs"/>
          <w:rtl/>
        </w:rPr>
        <w:t xml:space="preserve"> و </w:t>
      </w:r>
      <w:proofErr w:type="spellStart"/>
      <w:r>
        <w:rPr>
          <w:rFonts w:hint="cs"/>
          <w:rtl/>
        </w:rPr>
        <w:t>تمنع</w:t>
      </w:r>
      <w:proofErr w:type="spellEnd"/>
      <w:r>
        <w:rPr>
          <w:rFonts w:hint="cs"/>
          <w:rtl/>
        </w:rPr>
        <w:t xml:space="preserve"> من فتح </w:t>
      </w:r>
      <w:proofErr w:type="spellStart"/>
      <w:r>
        <w:rPr>
          <w:rFonts w:hint="cs"/>
          <w:rtl/>
        </w:rPr>
        <w:t>الکیس</w:t>
      </w:r>
      <w:proofErr w:type="spellEnd"/>
      <w:r>
        <w:rPr>
          <w:rFonts w:hint="cs"/>
          <w:rtl/>
        </w:rPr>
        <w:t xml:space="preserve"> قبل </w:t>
      </w:r>
      <w:proofErr w:type="spellStart"/>
      <w:r>
        <w:rPr>
          <w:rFonts w:hint="cs"/>
          <w:rtl/>
        </w:rPr>
        <w:t>الدفن</w:t>
      </w:r>
      <w:proofErr w:type="spellEnd"/>
      <w:r>
        <w:rPr>
          <w:rFonts w:hint="cs"/>
          <w:rtl/>
        </w:rPr>
        <w:t xml:space="preserve">. </w:t>
      </w:r>
    </w:p>
    <w:p w:rsidR="00F57F18" w:rsidRDefault="00F57F18" w:rsidP="00F57F18">
      <w:pPr>
        <w:rPr>
          <w:rtl/>
        </w:rPr>
      </w:pPr>
      <w:r>
        <w:rPr>
          <w:rFonts w:hint="cs"/>
          <w:rtl/>
        </w:rPr>
        <w:t xml:space="preserve">در مورد </w:t>
      </w:r>
      <w:proofErr w:type="spellStart"/>
      <w:r>
        <w:rPr>
          <w:rFonts w:hint="cs"/>
          <w:rtl/>
        </w:rPr>
        <w:t>حنوط</w:t>
      </w:r>
      <w:proofErr w:type="spellEnd"/>
      <w:r>
        <w:rPr>
          <w:rFonts w:hint="cs"/>
          <w:rtl/>
        </w:rPr>
        <w:t xml:space="preserve"> دادن </w:t>
      </w:r>
      <w:proofErr w:type="spellStart"/>
      <w:r>
        <w:rPr>
          <w:rFonts w:hint="cs"/>
          <w:rtl/>
        </w:rPr>
        <w:t>میت</w:t>
      </w:r>
      <w:proofErr w:type="spellEnd"/>
      <w:r>
        <w:rPr>
          <w:rFonts w:hint="cs"/>
          <w:rtl/>
        </w:rPr>
        <w:t xml:space="preserve"> </w:t>
      </w:r>
      <w:proofErr w:type="spellStart"/>
      <w:r>
        <w:rPr>
          <w:rFonts w:hint="cs"/>
          <w:rtl/>
        </w:rPr>
        <w:t>کرونایی</w:t>
      </w:r>
      <w:proofErr w:type="spellEnd"/>
      <w:r>
        <w:rPr>
          <w:rFonts w:hint="cs"/>
          <w:rtl/>
        </w:rPr>
        <w:t xml:space="preserve"> نیز سوال شده است.</w:t>
      </w:r>
    </w:p>
    <w:p w:rsidR="00F57F18" w:rsidRDefault="00F57F18" w:rsidP="00F57F18">
      <w:pPr>
        <w:rPr>
          <w:rtl/>
        </w:rPr>
      </w:pPr>
      <w:r>
        <w:rPr>
          <w:rFonts w:hint="cs"/>
          <w:rtl/>
        </w:rPr>
        <w:t xml:space="preserve">2- اذا لم </w:t>
      </w:r>
      <w:proofErr w:type="spellStart"/>
      <w:r>
        <w:rPr>
          <w:rFonts w:hint="cs"/>
          <w:rtl/>
        </w:rPr>
        <w:t>یتیسر</w:t>
      </w:r>
      <w:proofErr w:type="spellEnd"/>
      <w:r>
        <w:rPr>
          <w:rFonts w:hint="cs"/>
          <w:rtl/>
        </w:rPr>
        <w:t xml:space="preserve"> </w:t>
      </w:r>
      <w:proofErr w:type="spellStart"/>
      <w:r>
        <w:rPr>
          <w:rFonts w:hint="cs"/>
          <w:rtl/>
        </w:rPr>
        <w:t>تحنطیه</w:t>
      </w:r>
      <w:proofErr w:type="spellEnd"/>
      <w:r>
        <w:rPr>
          <w:rFonts w:hint="cs"/>
          <w:rtl/>
        </w:rPr>
        <w:t xml:space="preserve"> </w:t>
      </w:r>
      <w:proofErr w:type="spellStart"/>
      <w:r>
        <w:rPr>
          <w:rFonts w:hint="cs"/>
          <w:rtl/>
        </w:rPr>
        <w:t>بامساس</w:t>
      </w:r>
      <w:proofErr w:type="spellEnd"/>
      <w:r>
        <w:rPr>
          <w:rFonts w:hint="cs"/>
          <w:rtl/>
        </w:rPr>
        <w:t xml:space="preserve"> </w:t>
      </w:r>
      <w:proofErr w:type="spellStart"/>
      <w:r>
        <w:rPr>
          <w:rFonts w:hint="cs"/>
          <w:rtl/>
        </w:rPr>
        <w:t>مساجده</w:t>
      </w:r>
      <w:proofErr w:type="spellEnd"/>
      <w:r>
        <w:rPr>
          <w:rFonts w:hint="cs"/>
          <w:rtl/>
        </w:rPr>
        <w:t xml:space="preserve"> </w:t>
      </w:r>
      <w:proofErr w:type="spellStart"/>
      <w:r>
        <w:rPr>
          <w:rFonts w:hint="cs"/>
          <w:rtl/>
        </w:rPr>
        <w:t>السبعه</w:t>
      </w:r>
      <w:proofErr w:type="spellEnd"/>
      <w:r>
        <w:rPr>
          <w:rFonts w:hint="cs"/>
          <w:rtl/>
        </w:rPr>
        <w:t xml:space="preserve"> </w:t>
      </w:r>
      <w:proofErr w:type="spellStart"/>
      <w:r>
        <w:rPr>
          <w:rFonts w:hint="cs"/>
          <w:rtl/>
        </w:rPr>
        <w:t>بالکافور</w:t>
      </w:r>
      <w:proofErr w:type="spellEnd"/>
      <w:r>
        <w:rPr>
          <w:rFonts w:hint="cs"/>
          <w:rtl/>
        </w:rPr>
        <w:t xml:space="preserve"> </w:t>
      </w:r>
      <w:proofErr w:type="spellStart"/>
      <w:r>
        <w:rPr>
          <w:rFonts w:hint="cs"/>
          <w:rtl/>
        </w:rPr>
        <w:t>فهل</w:t>
      </w:r>
      <w:proofErr w:type="spellEnd"/>
      <w:r>
        <w:rPr>
          <w:rFonts w:hint="cs"/>
          <w:rtl/>
        </w:rPr>
        <w:t xml:space="preserve"> له بدیل </w:t>
      </w:r>
      <w:proofErr w:type="spellStart"/>
      <w:r>
        <w:rPr>
          <w:rFonts w:hint="cs"/>
          <w:rtl/>
        </w:rPr>
        <w:t>یعمل</w:t>
      </w:r>
      <w:proofErr w:type="spellEnd"/>
      <w:r>
        <w:rPr>
          <w:rFonts w:hint="cs"/>
          <w:rtl/>
        </w:rPr>
        <w:t xml:space="preserve"> به؟</w:t>
      </w:r>
    </w:p>
    <w:p w:rsidR="00F57F18" w:rsidRPr="007E7D80" w:rsidRDefault="00F57F18" w:rsidP="00F57F18">
      <w:pPr>
        <w:rPr>
          <w:color w:val="FF0000"/>
          <w:rtl/>
        </w:rPr>
      </w:pPr>
      <w:r w:rsidRPr="007E7D80">
        <w:rPr>
          <w:rFonts w:hint="cs"/>
          <w:color w:val="FF0000"/>
          <w:rtl/>
        </w:rPr>
        <w:t xml:space="preserve">مساله </w:t>
      </w:r>
      <w:proofErr w:type="spellStart"/>
      <w:r w:rsidRPr="007E7D80">
        <w:rPr>
          <w:rFonts w:hint="cs"/>
          <w:color w:val="FF0000"/>
          <w:rtl/>
        </w:rPr>
        <w:t>تکفین</w:t>
      </w:r>
      <w:proofErr w:type="spellEnd"/>
      <w:r w:rsidRPr="007E7D80">
        <w:rPr>
          <w:rFonts w:hint="cs"/>
          <w:color w:val="FF0000"/>
          <w:rtl/>
        </w:rPr>
        <w:t xml:space="preserve"> </w:t>
      </w:r>
      <w:proofErr w:type="spellStart"/>
      <w:r w:rsidRPr="007E7D80">
        <w:rPr>
          <w:rFonts w:hint="cs"/>
          <w:color w:val="FF0000"/>
          <w:rtl/>
        </w:rPr>
        <w:t>میت</w:t>
      </w:r>
      <w:proofErr w:type="spellEnd"/>
      <w:r w:rsidRPr="007E7D80">
        <w:rPr>
          <w:rFonts w:hint="cs"/>
          <w:color w:val="FF0000"/>
          <w:rtl/>
        </w:rPr>
        <w:t xml:space="preserve"> </w:t>
      </w:r>
      <w:proofErr w:type="spellStart"/>
      <w:r w:rsidRPr="007E7D80">
        <w:rPr>
          <w:rFonts w:hint="cs"/>
          <w:color w:val="FF0000"/>
          <w:rtl/>
        </w:rPr>
        <w:t>کرونایی</w:t>
      </w:r>
      <w:proofErr w:type="spellEnd"/>
    </w:p>
    <w:p w:rsidR="00F57F18" w:rsidRDefault="00F57F18" w:rsidP="00F57F18">
      <w:pPr>
        <w:rPr>
          <w:rtl/>
        </w:rPr>
      </w:pPr>
      <w:r>
        <w:rPr>
          <w:rFonts w:hint="cs"/>
          <w:rtl/>
        </w:rPr>
        <w:t xml:space="preserve">3- هل </w:t>
      </w:r>
      <w:proofErr w:type="spellStart"/>
      <w:r>
        <w:rPr>
          <w:rFonts w:hint="cs"/>
          <w:rtl/>
        </w:rPr>
        <w:t>یجب</w:t>
      </w:r>
      <w:proofErr w:type="spellEnd"/>
      <w:r>
        <w:rPr>
          <w:rFonts w:hint="cs"/>
          <w:rtl/>
        </w:rPr>
        <w:t xml:space="preserve"> </w:t>
      </w:r>
      <w:proofErr w:type="spellStart"/>
      <w:r>
        <w:rPr>
          <w:rFonts w:hint="cs"/>
          <w:rtl/>
        </w:rPr>
        <w:t>تکفینه</w:t>
      </w:r>
      <w:proofErr w:type="spellEnd"/>
      <w:r>
        <w:rPr>
          <w:rFonts w:hint="cs"/>
          <w:rtl/>
        </w:rPr>
        <w:t xml:space="preserve"> </w:t>
      </w:r>
      <w:proofErr w:type="spellStart"/>
      <w:r>
        <w:rPr>
          <w:rFonts w:hint="cs"/>
          <w:rtl/>
        </w:rPr>
        <w:t>بالاثواب</w:t>
      </w:r>
      <w:proofErr w:type="spellEnd"/>
      <w:r>
        <w:rPr>
          <w:rFonts w:hint="cs"/>
          <w:rtl/>
        </w:rPr>
        <w:t xml:space="preserve"> </w:t>
      </w:r>
      <w:proofErr w:type="spellStart"/>
      <w:r>
        <w:rPr>
          <w:rFonts w:hint="cs"/>
          <w:rtl/>
        </w:rPr>
        <w:t>الثلاثه</w:t>
      </w:r>
      <w:proofErr w:type="spellEnd"/>
      <w:r>
        <w:rPr>
          <w:rFonts w:hint="cs"/>
          <w:rtl/>
        </w:rPr>
        <w:t xml:space="preserve">، و </w:t>
      </w:r>
      <w:proofErr w:type="spellStart"/>
      <w:r>
        <w:rPr>
          <w:rFonts w:hint="cs"/>
          <w:rtl/>
        </w:rPr>
        <w:t>ماذا</w:t>
      </w:r>
      <w:proofErr w:type="spellEnd"/>
      <w:r>
        <w:rPr>
          <w:rFonts w:hint="cs"/>
          <w:rtl/>
        </w:rPr>
        <w:t xml:space="preserve"> اذا لم </w:t>
      </w:r>
      <w:proofErr w:type="spellStart"/>
      <w:r>
        <w:rPr>
          <w:rFonts w:hint="cs"/>
          <w:rtl/>
        </w:rPr>
        <w:t>تسمح</w:t>
      </w:r>
      <w:proofErr w:type="spellEnd"/>
      <w:r>
        <w:rPr>
          <w:rFonts w:hint="cs"/>
          <w:rtl/>
        </w:rPr>
        <w:t xml:space="preserve"> </w:t>
      </w:r>
      <w:proofErr w:type="spellStart"/>
      <w:r>
        <w:rPr>
          <w:rFonts w:hint="cs"/>
          <w:rtl/>
        </w:rPr>
        <w:t>السلطات</w:t>
      </w:r>
      <w:proofErr w:type="spellEnd"/>
      <w:r>
        <w:rPr>
          <w:rFonts w:hint="cs"/>
          <w:rtl/>
        </w:rPr>
        <w:t xml:space="preserve"> </w:t>
      </w:r>
      <w:proofErr w:type="spellStart"/>
      <w:r>
        <w:rPr>
          <w:rFonts w:hint="cs"/>
          <w:rtl/>
        </w:rPr>
        <w:t>بفتح</w:t>
      </w:r>
      <w:proofErr w:type="spellEnd"/>
      <w:r>
        <w:rPr>
          <w:rFonts w:hint="cs"/>
          <w:rtl/>
        </w:rPr>
        <w:t xml:space="preserve"> </w:t>
      </w:r>
      <w:proofErr w:type="spellStart"/>
      <w:r>
        <w:rPr>
          <w:rFonts w:hint="cs"/>
          <w:rtl/>
        </w:rPr>
        <w:t>الکیس</w:t>
      </w:r>
      <w:proofErr w:type="spellEnd"/>
      <w:r>
        <w:rPr>
          <w:rFonts w:hint="cs"/>
          <w:rtl/>
        </w:rPr>
        <w:t xml:space="preserve"> </w:t>
      </w:r>
      <w:proofErr w:type="spellStart"/>
      <w:r>
        <w:rPr>
          <w:rFonts w:hint="cs"/>
          <w:rtl/>
        </w:rPr>
        <w:t>الذی</w:t>
      </w:r>
      <w:proofErr w:type="spellEnd"/>
      <w:r>
        <w:rPr>
          <w:rFonts w:hint="cs"/>
          <w:rtl/>
        </w:rPr>
        <w:t xml:space="preserve"> </w:t>
      </w:r>
      <w:proofErr w:type="spellStart"/>
      <w:r>
        <w:rPr>
          <w:rFonts w:hint="cs"/>
          <w:rtl/>
        </w:rPr>
        <w:t>یغطی</w:t>
      </w:r>
      <w:proofErr w:type="spellEnd"/>
      <w:r>
        <w:rPr>
          <w:rFonts w:hint="cs"/>
          <w:rtl/>
        </w:rPr>
        <w:t xml:space="preserve"> به </w:t>
      </w:r>
      <w:proofErr w:type="spellStart"/>
      <w:r>
        <w:rPr>
          <w:rFonts w:hint="cs"/>
          <w:rtl/>
        </w:rPr>
        <w:t>لیکفن</w:t>
      </w:r>
      <w:proofErr w:type="spellEnd"/>
      <w:r>
        <w:rPr>
          <w:rFonts w:hint="cs"/>
          <w:rtl/>
        </w:rPr>
        <w:t xml:space="preserve"> به؟</w:t>
      </w:r>
    </w:p>
    <w:p w:rsidR="00F57F18" w:rsidRPr="007E7D80" w:rsidRDefault="00F57F18" w:rsidP="00F57F18">
      <w:pPr>
        <w:rPr>
          <w:color w:val="FF0000"/>
          <w:rtl/>
        </w:rPr>
      </w:pPr>
      <w:r w:rsidRPr="007E7D80">
        <w:rPr>
          <w:rFonts w:hint="cs"/>
          <w:color w:val="FF0000"/>
          <w:rtl/>
        </w:rPr>
        <w:t xml:space="preserve">مساله دیگر در برخی کشور ها جنازه </w:t>
      </w:r>
      <w:proofErr w:type="spellStart"/>
      <w:r w:rsidRPr="007E7D80">
        <w:rPr>
          <w:rFonts w:hint="cs"/>
          <w:color w:val="FF0000"/>
          <w:rtl/>
        </w:rPr>
        <w:t>میت</w:t>
      </w:r>
      <w:proofErr w:type="spellEnd"/>
      <w:r w:rsidRPr="007E7D80">
        <w:rPr>
          <w:rFonts w:hint="cs"/>
          <w:color w:val="FF0000"/>
          <w:rtl/>
        </w:rPr>
        <w:t xml:space="preserve"> </w:t>
      </w:r>
      <w:proofErr w:type="spellStart"/>
      <w:r w:rsidRPr="007E7D80">
        <w:rPr>
          <w:rFonts w:hint="cs"/>
          <w:color w:val="FF0000"/>
          <w:rtl/>
        </w:rPr>
        <w:t>کرونایی</w:t>
      </w:r>
      <w:proofErr w:type="spellEnd"/>
      <w:r w:rsidRPr="007E7D80">
        <w:rPr>
          <w:rFonts w:hint="cs"/>
          <w:color w:val="FF0000"/>
          <w:rtl/>
        </w:rPr>
        <w:t xml:space="preserve"> را آتش می زنند</w:t>
      </w:r>
    </w:p>
    <w:p w:rsidR="00F57F18" w:rsidRDefault="00F57F18" w:rsidP="00F57F18">
      <w:pPr>
        <w:rPr>
          <w:rtl/>
        </w:rPr>
      </w:pPr>
      <w:r>
        <w:rPr>
          <w:rFonts w:hint="cs"/>
          <w:rtl/>
        </w:rPr>
        <w:t xml:space="preserve">4- فی بعض </w:t>
      </w:r>
      <w:proofErr w:type="spellStart"/>
      <w:r>
        <w:rPr>
          <w:rFonts w:hint="cs"/>
          <w:rtl/>
        </w:rPr>
        <w:t>البلدان</w:t>
      </w:r>
      <w:proofErr w:type="spellEnd"/>
      <w:r>
        <w:rPr>
          <w:rFonts w:hint="cs"/>
          <w:rtl/>
        </w:rPr>
        <w:t xml:space="preserve"> غیر </w:t>
      </w:r>
      <w:proofErr w:type="spellStart"/>
      <w:r>
        <w:rPr>
          <w:rFonts w:hint="cs"/>
          <w:rtl/>
        </w:rPr>
        <w:t>الاسلامیة</w:t>
      </w:r>
      <w:proofErr w:type="spellEnd"/>
      <w:r>
        <w:rPr>
          <w:rFonts w:hint="cs"/>
          <w:rtl/>
        </w:rPr>
        <w:t xml:space="preserve"> </w:t>
      </w:r>
      <w:proofErr w:type="spellStart"/>
      <w:r>
        <w:rPr>
          <w:rFonts w:hint="cs"/>
          <w:rtl/>
        </w:rPr>
        <w:t>یتم</w:t>
      </w:r>
      <w:proofErr w:type="spellEnd"/>
      <w:r>
        <w:rPr>
          <w:rFonts w:hint="cs"/>
          <w:rtl/>
        </w:rPr>
        <w:t xml:space="preserve"> </w:t>
      </w:r>
      <w:proofErr w:type="spellStart"/>
      <w:r>
        <w:rPr>
          <w:rFonts w:hint="cs"/>
          <w:rtl/>
        </w:rPr>
        <w:t>حرق</w:t>
      </w:r>
      <w:proofErr w:type="spellEnd"/>
      <w:r>
        <w:rPr>
          <w:rFonts w:hint="cs"/>
          <w:rtl/>
        </w:rPr>
        <w:t xml:space="preserve"> </w:t>
      </w:r>
      <w:proofErr w:type="spellStart"/>
      <w:r>
        <w:rPr>
          <w:rFonts w:hint="cs"/>
          <w:rtl/>
        </w:rPr>
        <w:t>جثث</w:t>
      </w:r>
      <w:proofErr w:type="spellEnd"/>
      <w:r>
        <w:rPr>
          <w:rFonts w:hint="cs"/>
          <w:rtl/>
        </w:rPr>
        <w:t xml:space="preserve"> </w:t>
      </w:r>
      <w:proofErr w:type="spellStart"/>
      <w:r>
        <w:rPr>
          <w:rFonts w:hint="cs"/>
          <w:rtl/>
        </w:rPr>
        <w:t>المتوفین</w:t>
      </w:r>
      <w:proofErr w:type="spellEnd"/>
      <w:r>
        <w:rPr>
          <w:rFonts w:hint="cs"/>
          <w:rtl/>
        </w:rPr>
        <w:t xml:space="preserve"> </w:t>
      </w:r>
      <w:proofErr w:type="spellStart"/>
      <w:r>
        <w:rPr>
          <w:rFonts w:hint="cs"/>
          <w:rtl/>
        </w:rPr>
        <w:t>بالکورونا</w:t>
      </w:r>
      <w:proofErr w:type="spellEnd"/>
      <w:r>
        <w:rPr>
          <w:rFonts w:hint="cs"/>
          <w:rtl/>
        </w:rPr>
        <w:t xml:space="preserve"> </w:t>
      </w:r>
      <w:proofErr w:type="spellStart"/>
      <w:r>
        <w:rPr>
          <w:rFonts w:hint="cs"/>
          <w:rtl/>
        </w:rPr>
        <w:t>فهل</w:t>
      </w:r>
      <w:proofErr w:type="spellEnd"/>
      <w:r>
        <w:rPr>
          <w:rFonts w:hint="cs"/>
          <w:rtl/>
        </w:rPr>
        <w:t xml:space="preserve"> </w:t>
      </w:r>
      <w:proofErr w:type="spellStart"/>
      <w:r>
        <w:rPr>
          <w:rFonts w:hint="cs"/>
          <w:rtl/>
        </w:rPr>
        <w:t>یجوز</w:t>
      </w:r>
      <w:proofErr w:type="spellEnd"/>
      <w:r>
        <w:rPr>
          <w:rFonts w:hint="cs"/>
          <w:rtl/>
        </w:rPr>
        <w:t xml:space="preserve"> </w:t>
      </w:r>
      <w:proofErr w:type="spellStart"/>
      <w:r>
        <w:rPr>
          <w:rFonts w:hint="cs"/>
          <w:rtl/>
        </w:rPr>
        <w:t>السماح</w:t>
      </w:r>
      <w:proofErr w:type="spellEnd"/>
      <w:r>
        <w:rPr>
          <w:rFonts w:hint="cs"/>
          <w:rtl/>
        </w:rPr>
        <w:t xml:space="preserve"> </w:t>
      </w:r>
      <w:proofErr w:type="spellStart"/>
      <w:r>
        <w:rPr>
          <w:rFonts w:hint="cs"/>
          <w:rtl/>
        </w:rPr>
        <w:t>بحرق</w:t>
      </w:r>
      <w:proofErr w:type="spellEnd"/>
      <w:r>
        <w:rPr>
          <w:rFonts w:hint="cs"/>
          <w:rtl/>
        </w:rPr>
        <w:t xml:space="preserve"> </w:t>
      </w:r>
      <w:proofErr w:type="spellStart"/>
      <w:r>
        <w:rPr>
          <w:rFonts w:hint="cs"/>
          <w:rtl/>
        </w:rPr>
        <w:t>جثة</w:t>
      </w:r>
      <w:proofErr w:type="spellEnd"/>
      <w:r>
        <w:rPr>
          <w:rFonts w:hint="cs"/>
          <w:rtl/>
        </w:rPr>
        <w:t xml:space="preserve"> </w:t>
      </w:r>
      <w:proofErr w:type="spellStart"/>
      <w:r>
        <w:rPr>
          <w:rFonts w:hint="cs"/>
          <w:rtl/>
        </w:rPr>
        <w:t>المسلم</w:t>
      </w:r>
      <w:proofErr w:type="spellEnd"/>
      <w:r>
        <w:rPr>
          <w:rFonts w:hint="cs"/>
          <w:rtl/>
        </w:rPr>
        <w:t xml:space="preserve"> ام </w:t>
      </w:r>
      <w:proofErr w:type="spellStart"/>
      <w:r>
        <w:rPr>
          <w:rFonts w:hint="cs"/>
          <w:rtl/>
        </w:rPr>
        <w:t>یجب</w:t>
      </w:r>
      <w:proofErr w:type="spellEnd"/>
      <w:r>
        <w:rPr>
          <w:rFonts w:hint="cs"/>
          <w:rtl/>
        </w:rPr>
        <w:t xml:space="preserve"> علی </w:t>
      </w:r>
      <w:proofErr w:type="spellStart"/>
      <w:r>
        <w:rPr>
          <w:rFonts w:hint="cs"/>
          <w:rtl/>
        </w:rPr>
        <w:t>اهله</w:t>
      </w:r>
      <w:proofErr w:type="spellEnd"/>
      <w:r>
        <w:rPr>
          <w:rFonts w:hint="cs"/>
          <w:rtl/>
        </w:rPr>
        <w:t xml:space="preserve"> </w:t>
      </w:r>
      <w:proofErr w:type="spellStart"/>
      <w:r>
        <w:rPr>
          <w:rFonts w:hint="cs"/>
          <w:rtl/>
        </w:rPr>
        <w:t>الممانعة</w:t>
      </w:r>
      <w:proofErr w:type="spellEnd"/>
      <w:r>
        <w:rPr>
          <w:rFonts w:hint="cs"/>
          <w:rtl/>
        </w:rPr>
        <w:t xml:space="preserve"> منه اذا </w:t>
      </w:r>
      <w:proofErr w:type="spellStart"/>
      <w:r>
        <w:rPr>
          <w:rFonts w:hint="cs"/>
          <w:rtl/>
        </w:rPr>
        <w:t>وسعهم</w:t>
      </w:r>
      <w:proofErr w:type="spellEnd"/>
      <w:r>
        <w:rPr>
          <w:rFonts w:hint="cs"/>
          <w:rtl/>
        </w:rPr>
        <w:t xml:space="preserve"> </w:t>
      </w:r>
      <w:proofErr w:type="spellStart"/>
      <w:r>
        <w:rPr>
          <w:rFonts w:hint="cs"/>
          <w:rtl/>
        </w:rPr>
        <w:t>ذالک</w:t>
      </w:r>
      <w:proofErr w:type="spellEnd"/>
      <w:r>
        <w:rPr>
          <w:rFonts w:hint="cs"/>
          <w:rtl/>
        </w:rPr>
        <w:t>؟</w:t>
      </w:r>
    </w:p>
    <w:p w:rsidR="00F57F18" w:rsidRDefault="00F57F18" w:rsidP="00F57F18">
      <w:pPr>
        <w:rPr>
          <w:rtl/>
        </w:rPr>
      </w:pPr>
      <w:r>
        <w:rPr>
          <w:rFonts w:hint="cs"/>
          <w:rtl/>
        </w:rPr>
        <w:t xml:space="preserve"> 5- ما حکم </w:t>
      </w:r>
      <w:proofErr w:type="spellStart"/>
      <w:r>
        <w:rPr>
          <w:rFonts w:hint="cs"/>
          <w:rtl/>
        </w:rPr>
        <w:t>وضعه</w:t>
      </w:r>
      <w:proofErr w:type="spellEnd"/>
      <w:r>
        <w:rPr>
          <w:rFonts w:hint="cs"/>
          <w:rtl/>
        </w:rPr>
        <w:t xml:space="preserve"> فی صندوق و دفن </w:t>
      </w:r>
      <w:proofErr w:type="spellStart"/>
      <w:r>
        <w:rPr>
          <w:rFonts w:hint="cs"/>
          <w:rtl/>
        </w:rPr>
        <w:t>الصندوق</w:t>
      </w:r>
      <w:proofErr w:type="spellEnd"/>
      <w:r>
        <w:rPr>
          <w:rFonts w:hint="cs"/>
          <w:rtl/>
        </w:rPr>
        <w:t xml:space="preserve"> فی </w:t>
      </w:r>
      <w:proofErr w:type="spellStart"/>
      <w:r>
        <w:rPr>
          <w:rFonts w:hint="cs"/>
          <w:rtl/>
        </w:rPr>
        <w:t>الارض</w:t>
      </w:r>
      <w:proofErr w:type="spellEnd"/>
      <w:r>
        <w:rPr>
          <w:rFonts w:hint="cs"/>
          <w:rtl/>
        </w:rPr>
        <w:t xml:space="preserve">؟ </w:t>
      </w:r>
    </w:p>
    <w:p w:rsidR="00F57F18" w:rsidRDefault="00F57F18" w:rsidP="00F57F18">
      <w:pPr>
        <w:rPr>
          <w:rtl/>
        </w:rPr>
      </w:pPr>
      <w:r>
        <w:rPr>
          <w:rFonts w:hint="cs"/>
          <w:rtl/>
        </w:rPr>
        <w:t xml:space="preserve">محقق درباره وظایف </w:t>
      </w:r>
      <w:proofErr w:type="spellStart"/>
      <w:r>
        <w:rPr>
          <w:rFonts w:hint="cs"/>
          <w:rtl/>
        </w:rPr>
        <w:t>مکلفین</w:t>
      </w:r>
      <w:proofErr w:type="spellEnd"/>
      <w:r>
        <w:rPr>
          <w:rFonts w:hint="cs"/>
          <w:rtl/>
        </w:rPr>
        <w:t xml:space="preserve"> در مقابل </w:t>
      </w:r>
      <w:proofErr w:type="spellStart"/>
      <w:r>
        <w:rPr>
          <w:rFonts w:hint="cs"/>
          <w:rtl/>
        </w:rPr>
        <w:t>موات</w:t>
      </w:r>
      <w:proofErr w:type="spellEnd"/>
      <w:r>
        <w:rPr>
          <w:rFonts w:hint="cs"/>
          <w:rtl/>
        </w:rPr>
        <w:t xml:space="preserve"> می فرماید:</w:t>
      </w:r>
    </w:p>
    <w:p w:rsidR="00F57F18" w:rsidRDefault="00F57F18" w:rsidP="00F57F18">
      <w:pPr>
        <w:rPr>
          <w:rtl/>
        </w:rPr>
      </w:pPr>
      <w:r>
        <w:rPr>
          <w:rFonts w:hint="cs"/>
          <w:rtl/>
        </w:rPr>
        <w:t xml:space="preserve"> وظیفه اول- صورت احتضار؛ </w:t>
      </w:r>
    </w:p>
    <w:p w:rsidR="00F57F18" w:rsidRPr="00006386" w:rsidRDefault="00F57F18" w:rsidP="00F57F18">
      <w:pPr>
        <w:rPr>
          <w:rtl/>
        </w:rPr>
      </w:pPr>
      <w:r>
        <w:rPr>
          <w:rFonts w:hint="cs"/>
          <w:rtl/>
        </w:rPr>
        <w:t xml:space="preserve">و </w:t>
      </w:r>
      <w:proofErr w:type="spellStart"/>
      <w:r>
        <w:rPr>
          <w:rFonts w:hint="cs"/>
          <w:rtl/>
        </w:rPr>
        <w:t>يجب</w:t>
      </w:r>
      <w:proofErr w:type="spellEnd"/>
      <w:r>
        <w:rPr>
          <w:rFonts w:hint="cs"/>
          <w:rtl/>
        </w:rPr>
        <w:t xml:space="preserve"> </w:t>
      </w:r>
      <w:proofErr w:type="spellStart"/>
      <w:r>
        <w:rPr>
          <w:rFonts w:hint="cs"/>
          <w:rtl/>
        </w:rPr>
        <w:t>فيه</w:t>
      </w:r>
      <w:proofErr w:type="spellEnd"/>
      <w:r>
        <w:rPr>
          <w:rFonts w:hint="cs"/>
          <w:rtl/>
        </w:rPr>
        <w:t xml:space="preserve"> </w:t>
      </w:r>
      <w:proofErr w:type="spellStart"/>
      <w:r>
        <w:rPr>
          <w:rFonts w:hint="cs"/>
          <w:rtl/>
        </w:rPr>
        <w:t>توجيه</w:t>
      </w:r>
      <w:proofErr w:type="spellEnd"/>
      <w:r>
        <w:rPr>
          <w:rFonts w:hint="cs"/>
          <w:rtl/>
        </w:rPr>
        <w:t xml:space="preserve"> </w:t>
      </w:r>
      <w:proofErr w:type="spellStart"/>
      <w:r>
        <w:rPr>
          <w:rFonts w:hint="cs"/>
          <w:rtl/>
        </w:rPr>
        <w:t>الميت</w:t>
      </w:r>
      <w:proofErr w:type="spellEnd"/>
      <w:r>
        <w:rPr>
          <w:rFonts w:hint="cs"/>
          <w:rtl/>
        </w:rPr>
        <w:t xml:space="preserve"> </w:t>
      </w:r>
      <w:proofErr w:type="spellStart"/>
      <w:r>
        <w:rPr>
          <w:rFonts w:hint="cs"/>
          <w:rtl/>
        </w:rPr>
        <w:t>إلى</w:t>
      </w:r>
      <w:proofErr w:type="spellEnd"/>
      <w:r>
        <w:rPr>
          <w:rFonts w:hint="cs"/>
          <w:rtl/>
        </w:rPr>
        <w:t xml:space="preserve"> </w:t>
      </w:r>
      <w:proofErr w:type="spellStart"/>
      <w:r>
        <w:rPr>
          <w:rFonts w:hint="cs"/>
          <w:rtl/>
        </w:rPr>
        <w:t>القبلة</w:t>
      </w:r>
      <w:proofErr w:type="spellEnd"/>
      <w:r>
        <w:rPr>
          <w:rFonts w:hint="cs"/>
          <w:rtl/>
        </w:rPr>
        <w:t xml:space="preserve"> </w:t>
      </w:r>
      <w:proofErr w:type="spellStart"/>
      <w:r>
        <w:rPr>
          <w:rFonts w:hint="cs"/>
          <w:rtl/>
        </w:rPr>
        <w:t>بأن</w:t>
      </w:r>
      <w:proofErr w:type="spellEnd"/>
      <w:r>
        <w:rPr>
          <w:rFonts w:hint="cs"/>
          <w:rtl/>
        </w:rPr>
        <w:t xml:space="preserve"> </w:t>
      </w:r>
      <w:proofErr w:type="spellStart"/>
      <w:r>
        <w:rPr>
          <w:rFonts w:hint="cs"/>
          <w:rtl/>
        </w:rPr>
        <w:t>يلقى</w:t>
      </w:r>
      <w:proofErr w:type="spellEnd"/>
      <w:r>
        <w:rPr>
          <w:rFonts w:hint="cs"/>
          <w:rtl/>
        </w:rPr>
        <w:t xml:space="preserve"> </w:t>
      </w:r>
      <w:proofErr w:type="spellStart"/>
      <w:r>
        <w:rPr>
          <w:rFonts w:hint="cs"/>
          <w:rtl/>
        </w:rPr>
        <w:t>على</w:t>
      </w:r>
      <w:proofErr w:type="spellEnd"/>
      <w:r>
        <w:rPr>
          <w:rFonts w:hint="cs"/>
          <w:rtl/>
        </w:rPr>
        <w:t xml:space="preserve"> </w:t>
      </w:r>
      <w:proofErr w:type="spellStart"/>
      <w:r>
        <w:rPr>
          <w:rFonts w:hint="cs"/>
          <w:rtl/>
        </w:rPr>
        <w:t>ظهره</w:t>
      </w:r>
      <w:proofErr w:type="spellEnd"/>
      <w:r>
        <w:rPr>
          <w:rFonts w:hint="cs"/>
          <w:rtl/>
        </w:rPr>
        <w:t xml:space="preserve"> و </w:t>
      </w:r>
      <w:proofErr w:type="spellStart"/>
      <w:r>
        <w:rPr>
          <w:rFonts w:hint="cs"/>
          <w:rtl/>
        </w:rPr>
        <w:t>يجعل</w:t>
      </w:r>
      <w:proofErr w:type="spellEnd"/>
      <w:r>
        <w:rPr>
          <w:rFonts w:hint="cs"/>
          <w:rtl/>
        </w:rPr>
        <w:t xml:space="preserve"> </w:t>
      </w:r>
      <w:proofErr w:type="spellStart"/>
      <w:r>
        <w:rPr>
          <w:rFonts w:hint="cs"/>
          <w:rtl/>
        </w:rPr>
        <w:t>وجهه</w:t>
      </w:r>
      <w:proofErr w:type="spellEnd"/>
      <w:r>
        <w:rPr>
          <w:rFonts w:hint="cs"/>
          <w:rtl/>
        </w:rPr>
        <w:t xml:space="preserve"> و باطن </w:t>
      </w:r>
      <w:proofErr w:type="spellStart"/>
      <w:r>
        <w:rPr>
          <w:rFonts w:hint="cs"/>
          <w:rtl/>
        </w:rPr>
        <w:t>رجليه</w:t>
      </w:r>
      <w:proofErr w:type="spellEnd"/>
      <w:r>
        <w:rPr>
          <w:rFonts w:hint="cs"/>
          <w:rtl/>
        </w:rPr>
        <w:t xml:space="preserve"> </w:t>
      </w:r>
      <w:proofErr w:type="spellStart"/>
      <w:r>
        <w:rPr>
          <w:rFonts w:hint="cs"/>
          <w:rtl/>
        </w:rPr>
        <w:t>إلى</w:t>
      </w:r>
      <w:proofErr w:type="spellEnd"/>
      <w:r>
        <w:rPr>
          <w:rFonts w:hint="cs"/>
          <w:rtl/>
        </w:rPr>
        <w:t xml:space="preserve"> </w:t>
      </w:r>
      <w:proofErr w:type="spellStart"/>
      <w:r>
        <w:rPr>
          <w:rFonts w:hint="cs"/>
          <w:rtl/>
        </w:rPr>
        <w:t>القبلة</w:t>
      </w:r>
      <w:proofErr w:type="spellEnd"/>
      <w:r>
        <w:rPr>
          <w:rFonts w:hint="cs"/>
          <w:rtl/>
        </w:rPr>
        <w:t>.</w:t>
      </w:r>
      <w:r>
        <w:rPr>
          <w:rFonts w:ascii="Noor_Titr" w:hAnsi="Noor_Titr" w:cs="Noor_Titr" w:hint="cs"/>
          <w:color w:val="286564"/>
          <w:sz w:val="38"/>
          <w:szCs w:val="38"/>
          <w:rtl/>
        </w:rPr>
        <w:t xml:space="preserve"> </w:t>
      </w:r>
      <w:proofErr w:type="spellStart"/>
      <w:r w:rsidRPr="00006386">
        <w:rPr>
          <w:rFonts w:hint="cs"/>
          <w:rtl/>
        </w:rPr>
        <w:t>وهو</w:t>
      </w:r>
      <w:proofErr w:type="spellEnd"/>
      <w:r w:rsidRPr="00006386">
        <w:rPr>
          <w:rFonts w:hint="cs"/>
          <w:rtl/>
        </w:rPr>
        <w:t xml:space="preserve"> فرض عالی </w:t>
      </w:r>
      <w:proofErr w:type="spellStart"/>
      <w:r>
        <w:rPr>
          <w:rFonts w:hint="cs"/>
          <w:rtl/>
        </w:rPr>
        <w:t>ال</w:t>
      </w:r>
      <w:r w:rsidRPr="00006386">
        <w:rPr>
          <w:rFonts w:hint="cs"/>
          <w:rtl/>
        </w:rPr>
        <w:t>کفایة</w:t>
      </w:r>
      <w:proofErr w:type="spellEnd"/>
      <w:r w:rsidR="007E7D80">
        <w:rPr>
          <w:rStyle w:val="FootnoteReference"/>
          <w:rtl/>
        </w:rPr>
        <w:footnoteReference w:id="8"/>
      </w:r>
    </w:p>
    <w:p w:rsidR="00F57F18" w:rsidRPr="00006386" w:rsidRDefault="00F57F18" w:rsidP="00F57F18">
      <w:pPr>
        <w:rPr>
          <w:rtl/>
        </w:rPr>
      </w:pPr>
      <w:r>
        <w:rPr>
          <w:rFonts w:hint="cs"/>
          <w:rtl/>
        </w:rPr>
        <w:t xml:space="preserve">وظیفه دوم- </w:t>
      </w:r>
      <w:proofErr w:type="spellStart"/>
      <w:r>
        <w:rPr>
          <w:rFonts w:hint="cs"/>
          <w:rtl/>
        </w:rPr>
        <w:t>في</w:t>
      </w:r>
      <w:proofErr w:type="spellEnd"/>
      <w:r>
        <w:rPr>
          <w:rFonts w:hint="cs"/>
          <w:rtl/>
        </w:rPr>
        <w:t xml:space="preserve"> </w:t>
      </w:r>
      <w:proofErr w:type="spellStart"/>
      <w:r>
        <w:rPr>
          <w:rFonts w:hint="cs"/>
          <w:rtl/>
        </w:rPr>
        <w:t>التغسيل</w:t>
      </w:r>
      <w:proofErr w:type="spellEnd"/>
      <w:r>
        <w:rPr>
          <w:rFonts w:ascii="Noor_Lotus" w:hAnsi="Noor_Lotus" w:hint="cs"/>
          <w:color w:val="000000"/>
          <w:sz w:val="41"/>
          <w:szCs w:val="41"/>
        </w:rPr>
        <w:t>‌</w:t>
      </w:r>
      <w:r>
        <w:rPr>
          <w:rFonts w:ascii="Noor_Titr" w:hAnsi="Noor_Titr" w:cs="Noor_Titr" w:hint="cs"/>
          <w:color w:val="286564"/>
          <w:rtl/>
        </w:rPr>
        <w:t xml:space="preserve"> </w:t>
      </w:r>
      <w:r>
        <w:rPr>
          <w:rFonts w:hint="cs"/>
          <w:rtl/>
        </w:rPr>
        <w:t xml:space="preserve">و هو فرض </w:t>
      </w:r>
      <w:proofErr w:type="spellStart"/>
      <w:r>
        <w:rPr>
          <w:rFonts w:hint="cs"/>
          <w:rtl/>
        </w:rPr>
        <w:t>على</w:t>
      </w:r>
      <w:proofErr w:type="spellEnd"/>
      <w:r>
        <w:rPr>
          <w:rFonts w:hint="cs"/>
          <w:rtl/>
        </w:rPr>
        <w:t xml:space="preserve"> </w:t>
      </w:r>
      <w:proofErr w:type="spellStart"/>
      <w:r>
        <w:rPr>
          <w:rFonts w:hint="cs"/>
          <w:rtl/>
        </w:rPr>
        <w:t>الكفاية</w:t>
      </w:r>
      <w:proofErr w:type="spellEnd"/>
      <w:r>
        <w:rPr>
          <w:rFonts w:hint="cs"/>
          <w:rtl/>
        </w:rPr>
        <w:t xml:space="preserve"> و </w:t>
      </w:r>
      <w:proofErr w:type="spellStart"/>
      <w:r>
        <w:rPr>
          <w:rFonts w:hint="cs"/>
          <w:rtl/>
        </w:rPr>
        <w:t>كذا</w:t>
      </w:r>
      <w:proofErr w:type="spellEnd"/>
      <w:r>
        <w:rPr>
          <w:rFonts w:hint="cs"/>
          <w:rtl/>
        </w:rPr>
        <w:t xml:space="preserve"> </w:t>
      </w:r>
      <w:proofErr w:type="spellStart"/>
      <w:r>
        <w:rPr>
          <w:rFonts w:hint="cs"/>
          <w:rtl/>
        </w:rPr>
        <w:t>تكفينه</w:t>
      </w:r>
      <w:proofErr w:type="spellEnd"/>
      <w:r>
        <w:rPr>
          <w:rFonts w:hint="cs"/>
          <w:rtl/>
        </w:rPr>
        <w:t xml:space="preserve"> و </w:t>
      </w:r>
      <w:proofErr w:type="spellStart"/>
      <w:r>
        <w:rPr>
          <w:rFonts w:hint="cs"/>
          <w:rtl/>
        </w:rPr>
        <w:t>دفنه</w:t>
      </w:r>
      <w:proofErr w:type="spellEnd"/>
      <w:r>
        <w:rPr>
          <w:rFonts w:hint="cs"/>
          <w:rtl/>
        </w:rPr>
        <w:t xml:space="preserve"> و </w:t>
      </w:r>
      <w:proofErr w:type="spellStart"/>
      <w:r>
        <w:rPr>
          <w:rFonts w:hint="cs"/>
          <w:rtl/>
        </w:rPr>
        <w:t>الصلاة</w:t>
      </w:r>
      <w:proofErr w:type="spellEnd"/>
      <w:r>
        <w:rPr>
          <w:rFonts w:hint="cs"/>
          <w:rtl/>
        </w:rPr>
        <w:t xml:space="preserve"> </w:t>
      </w:r>
      <w:proofErr w:type="spellStart"/>
      <w:r>
        <w:rPr>
          <w:rFonts w:hint="cs"/>
          <w:rtl/>
        </w:rPr>
        <w:t>عليه</w:t>
      </w:r>
      <w:proofErr w:type="spellEnd"/>
      <w:r>
        <w:rPr>
          <w:rFonts w:hint="cs"/>
          <w:rtl/>
        </w:rPr>
        <w:t xml:space="preserve"> و </w:t>
      </w:r>
      <w:proofErr w:type="spellStart"/>
      <w:r>
        <w:rPr>
          <w:rFonts w:hint="cs"/>
          <w:rtl/>
        </w:rPr>
        <w:t>أولى</w:t>
      </w:r>
      <w:proofErr w:type="spellEnd"/>
      <w:r>
        <w:rPr>
          <w:rFonts w:hint="cs"/>
          <w:rtl/>
        </w:rPr>
        <w:t xml:space="preserve"> </w:t>
      </w:r>
      <w:proofErr w:type="spellStart"/>
      <w:r>
        <w:rPr>
          <w:rFonts w:hint="cs"/>
          <w:rtl/>
        </w:rPr>
        <w:t>الناس</w:t>
      </w:r>
      <w:proofErr w:type="spellEnd"/>
      <w:r>
        <w:rPr>
          <w:rFonts w:hint="cs"/>
          <w:rtl/>
        </w:rPr>
        <w:t xml:space="preserve"> به </w:t>
      </w:r>
      <w:proofErr w:type="spellStart"/>
      <w:r>
        <w:rPr>
          <w:rFonts w:hint="cs"/>
          <w:rtl/>
        </w:rPr>
        <w:t>أولاهم</w:t>
      </w:r>
      <w:proofErr w:type="spellEnd"/>
      <w:r>
        <w:rPr>
          <w:rFonts w:hint="cs"/>
          <w:rtl/>
        </w:rPr>
        <w:t xml:space="preserve"> </w:t>
      </w:r>
      <w:proofErr w:type="spellStart"/>
      <w:r>
        <w:rPr>
          <w:rFonts w:hint="cs"/>
          <w:rtl/>
        </w:rPr>
        <w:t>بميراثه</w:t>
      </w:r>
      <w:proofErr w:type="spellEnd"/>
      <w:r>
        <w:rPr>
          <w:rFonts w:hint="cs"/>
          <w:rtl/>
        </w:rPr>
        <w:t>.</w:t>
      </w:r>
      <w:r>
        <w:rPr>
          <w:rFonts w:ascii="Noor_Titr" w:hAnsi="Noor_Titr" w:cs="Noor_Titr" w:hint="cs"/>
          <w:color w:val="286564"/>
          <w:rtl/>
        </w:rPr>
        <w:t xml:space="preserve"> </w:t>
      </w:r>
      <w:r w:rsidRPr="00006386">
        <w:rPr>
          <w:rFonts w:hint="cs"/>
          <w:rtl/>
        </w:rPr>
        <w:t xml:space="preserve">و هو فرض علی </w:t>
      </w:r>
      <w:proofErr w:type="spellStart"/>
      <w:r w:rsidRPr="00006386">
        <w:rPr>
          <w:rFonts w:hint="cs"/>
          <w:rtl/>
        </w:rPr>
        <w:t>الکفایة</w:t>
      </w:r>
      <w:proofErr w:type="spellEnd"/>
      <w:r>
        <w:rPr>
          <w:rFonts w:hint="cs"/>
          <w:rtl/>
        </w:rPr>
        <w:t xml:space="preserve"> </w:t>
      </w:r>
      <w:r w:rsidRPr="00006386">
        <w:rPr>
          <w:rFonts w:hint="cs"/>
          <w:rtl/>
        </w:rPr>
        <w:t xml:space="preserve">واجب است با سه آب او را غسل بدهند آب صدر و آب کافور و آب </w:t>
      </w:r>
      <w:proofErr w:type="spellStart"/>
      <w:r w:rsidRPr="00006386">
        <w:rPr>
          <w:rFonts w:hint="cs"/>
          <w:rtl/>
        </w:rPr>
        <w:t>قراح</w:t>
      </w:r>
      <w:proofErr w:type="spellEnd"/>
      <w:r w:rsidRPr="00006386">
        <w:rPr>
          <w:rFonts w:hint="cs"/>
          <w:rtl/>
        </w:rPr>
        <w:t xml:space="preserve"> غسل می دهند</w:t>
      </w:r>
    </w:p>
    <w:p w:rsidR="00F57F18" w:rsidRPr="002B4D00" w:rsidRDefault="00F57F18" w:rsidP="00F57F18">
      <w:pPr>
        <w:rPr>
          <w:rtl/>
        </w:rPr>
      </w:pPr>
      <w:r>
        <w:rPr>
          <w:rFonts w:hint="cs"/>
          <w:rtl/>
        </w:rPr>
        <w:lastRenderedPageBreak/>
        <w:t xml:space="preserve">وظیفه سوم- </w:t>
      </w:r>
      <w:proofErr w:type="spellStart"/>
      <w:r>
        <w:rPr>
          <w:rFonts w:hint="cs"/>
          <w:rtl/>
        </w:rPr>
        <w:t>في</w:t>
      </w:r>
      <w:proofErr w:type="spellEnd"/>
      <w:r>
        <w:rPr>
          <w:rFonts w:hint="cs"/>
          <w:rtl/>
        </w:rPr>
        <w:t xml:space="preserve"> </w:t>
      </w:r>
      <w:proofErr w:type="spellStart"/>
      <w:r>
        <w:rPr>
          <w:rFonts w:hint="cs"/>
          <w:rtl/>
        </w:rPr>
        <w:t>تكفينه</w:t>
      </w:r>
      <w:proofErr w:type="spellEnd"/>
      <w:r>
        <w:rPr>
          <w:rFonts w:ascii="Noor_Lotus" w:hAnsi="Noor_Lotus" w:hint="cs"/>
          <w:color w:val="000000"/>
          <w:sz w:val="41"/>
          <w:szCs w:val="41"/>
        </w:rPr>
        <w:t>‌</w:t>
      </w:r>
      <w:r>
        <w:rPr>
          <w:rFonts w:ascii="Noor_Titr" w:hAnsi="Noor_Titr" w:cs="Noor_Titr" w:hint="cs"/>
          <w:color w:val="286564"/>
          <w:rtl/>
        </w:rPr>
        <w:t xml:space="preserve"> </w:t>
      </w:r>
      <w:r>
        <w:rPr>
          <w:rFonts w:hint="cs"/>
          <w:rtl/>
        </w:rPr>
        <w:t xml:space="preserve">و </w:t>
      </w:r>
      <w:proofErr w:type="spellStart"/>
      <w:r>
        <w:rPr>
          <w:rFonts w:hint="cs"/>
          <w:rtl/>
        </w:rPr>
        <w:t>يجب</w:t>
      </w:r>
      <w:proofErr w:type="spellEnd"/>
      <w:r>
        <w:rPr>
          <w:rFonts w:hint="cs"/>
          <w:rtl/>
        </w:rPr>
        <w:t xml:space="preserve"> </w:t>
      </w:r>
      <w:proofErr w:type="spellStart"/>
      <w:r>
        <w:rPr>
          <w:rFonts w:hint="cs"/>
          <w:rtl/>
        </w:rPr>
        <w:t>أن</w:t>
      </w:r>
      <w:proofErr w:type="spellEnd"/>
      <w:r>
        <w:rPr>
          <w:rFonts w:hint="cs"/>
          <w:rtl/>
        </w:rPr>
        <w:t xml:space="preserve"> </w:t>
      </w:r>
      <w:proofErr w:type="spellStart"/>
      <w:r>
        <w:rPr>
          <w:rFonts w:hint="cs"/>
          <w:rtl/>
        </w:rPr>
        <w:t>يكفن</w:t>
      </w:r>
      <w:proofErr w:type="spellEnd"/>
      <w:r>
        <w:rPr>
          <w:rFonts w:hint="cs"/>
          <w:rtl/>
        </w:rPr>
        <w:t xml:space="preserve"> </w:t>
      </w:r>
      <w:proofErr w:type="spellStart"/>
      <w:r>
        <w:rPr>
          <w:rFonts w:hint="cs"/>
          <w:rtl/>
        </w:rPr>
        <w:t>في</w:t>
      </w:r>
      <w:proofErr w:type="spellEnd"/>
      <w:r>
        <w:rPr>
          <w:rFonts w:hint="cs"/>
          <w:rtl/>
        </w:rPr>
        <w:t xml:space="preserve"> </w:t>
      </w:r>
      <w:proofErr w:type="spellStart"/>
      <w:r>
        <w:rPr>
          <w:rFonts w:hint="cs"/>
          <w:rtl/>
        </w:rPr>
        <w:t>ثلاثة</w:t>
      </w:r>
      <w:proofErr w:type="spellEnd"/>
      <w:r>
        <w:rPr>
          <w:rFonts w:hint="cs"/>
          <w:rtl/>
        </w:rPr>
        <w:t xml:space="preserve"> </w:t>
      </w:r>
      <w:proofErr w:type="spellStart"/>
      <w:r>
        <w:rPr>
          <w:rFonts w:hint="cs"/>
          <w:rtl/>
        </w:rPr>
        <w:t>أقطاع</w:t>
      </w:r>
      <w:proofErr w:type="spellEnd"/>
      <w:r>
        <w:rPr>
          <w:rFonts w:hint="cs"/>
          <w:rtl/>
        </w:rPr>
        <w:t xml:space="preserve"> </w:t>
      </w:r>
      <w:proofErr w:type="spellStart"/>
      <w:r>
        <w:rPr>
          <w:rFonts w:hint="cs"/>
          <w:rtl/>
        </w:rPr>
        <w:t>مئزر</w:t>
      </w:r>
      <w:proofErr w:type="spellEnd"/>
      <w:r>
        <w:rPr>
          <w:rFonts w:hint="cs"/>
          <w:rtl/>
        </w:rPr>
        <w:t xml:space="preserve"> و </w:t>
      </w:r>
      <w:proofErr w:type="spellStart"/>
      <w:r>
        <w:rPr>
          <w:rFonts w:hint="cs"/>
          <w:rtl/>
        </w:rPr>
        <w:t>قميص</w:t>
      </w:r>
      <w:proofErr w:type="spellEnd"/>
      <w:r>
        <w:rPr>
          <w:rFonts w:hint="cs"/>
          <w:rtl/>
        </w:rPr>
        <w:t xml:space="preserve"> و </w:t>
      </w:r>
      <w:proofErr w:type="spellStart"/>
      <w:r>
        <w:rPr>
          <w:rFonts w:hint="cs"/>
          <w:rtl/>
        </w:rPr>
        <w:t>إزار</w:t>
      </w:r>
      <w:proofErr w:type="spellEnd"/>
      <w:r>
        <w:rPr>
          <w:rFonts w:hint="cs"/>
          <w:rtl/>
        </w:rPr>
        <w:t xml:space="preserve"> و </w:t>
      </w:r>
      <w:proofErr w:type="spellStart"/>
      <w:r>
        <w:rPr>
          <w:rFonts w:hint="cs"/>
          <w:rtl/>
        </w:rPr>
        <w:t>يجزي</w:t>
      </w:r>
      <w:proofErr w:type="spellEnd"/>
      <w:r>
        <w:rPr>
          <w:rFonts w:hint="cs"/>
          <w:rtl/>
        </w:rPr>
        <w:t xml:space="preserve"> </w:t>
      </w:r>
      <w:proofErr w:type="spellStart"/>
      <w:r>
        <w:rPr>
          <w:rFonts w:hint="cs"/>
          <w:rtl/>
        </w:rPr>
        <w:t>عند</w:t>
      </w:r>
      <w:proofErr w:type="spellEnd"/>
      <w:r>
        <w:rPr>
          <w:rFonts w:hint="cs"/>
          <w:rtl/>
        </w:rPr>
        <w:t xml:space="preserve"> </w:t>
      </w:r>
      <w:proofErr w:type="spellStart"/>
      <w:r>
        <w:rPr>
          <w:rFonts w:hint="cs"/>
          <w:rtl/>
        </w:rPr>
        <w:t>الضرورة</w:t>
      </w:r>
      <w:proofErr w:type="spellEnd"/>
      <w:r>
        <w:rPr>
          <w:rFonts w:hint="cs"/>
          <w:rtl/>
        </w:rPr>
        <w:t xml:space="preserve"> </w:t>
      </w:r>
      <w:proofErr w:type="spellStart"/>
      <w:r>
        <w:rPr>
          <w:rFonts w:hint="cs"/>
          <w:rtl/>
        </w:rPr>
        <w:t>قطعة</w:t>
      </w:r>
      <w:proofErr w:type="spellEnd"/>
      <w:r>
        <w:rPr>
          <w:rFonts w:hint="cs"/>
          <w:rtl/>
        </w:rPr>
        <w:t xml:space="preserve"> و لا </w:t>
      </w:r>
      <w:proofErr w:type="spellStart"/>
      <w:r>
        <w:rPr>
          <w:rFonts w:hint="cs"/>
          <w:rtl/>
        </w:rPr>
        <w:t>يجوز</w:t>
      </w:r>
      <w:proofErr w:type="spellEnd"/>
      <w:r>
        <w:rPr>
          <w:rFonts w:hint="cs"/>
          <w:rtl/>
        </w:rPr>
        <w:t xml:space="preserve"> </w:t>
      </w:r>
      <w:proofErr w:type="spellStart"/>
      <w:r>
        <w:rPr>
          <w:rFonts w:hint="cs"/>
          <w:rtl/>
        </w:rPr>
        <w:t>التكفين</w:t>
      </w:r>
      <w:proofErr w:type="spellEnd"/>
      <w:r>
        <w:rPr>
          <w:rFonts w:hint="cs"/>
          <w:rtl/>
        </w:rPr>
        <w:t xml:space="preserve"> </w:t>
      </w:r>
      <w:proofErr w:type="spellStart"/>
      <w:r>
        <w:rPr>
          <w:rFonts w:hint="cs"/>
          <w:rtl/>
        </w:rPr>
        <w:t>بالحرير</w:t>
      </w:r>
      <w:proofErr w:type="spellEnd"/>
      <w:r>
        <w:rPr>
          <w:rFonts w:hint="cs"/>
          <w:rtl/>
        </w:rPr>
        <w:t>.</w:t>
      </w:r>
      <w:r>
        <w:rPr>
          <w:rFonts w:ascii="Noor_Titr" w:hAnsi="Noor_Titr" w:cs="Noor_Titr" w:hint="cs"/>
          <w:color w:val="286564"/>
          <w:rtl/>
        </w:rPr>
        <w:t xml:space="preserve"> </w:t>
      </w:r>
      <w:r>
        <w:rPr>
          <w:rFonts w:hint="cs"/>
          <w:rtl/>
        </w:rPr>
        <w:t xml:space="preserve">و </w:t>
      </w:r>
      <w:proofErr w:type="spellStart"/>
      <w:r>
        <w:rPr>
          <w:rFonts w:hint="cs"/>
          <w:rtl/>
        </w:rPr>
        <w:t>يجب</w:t>
      </w:r>
      <w:proofErr w:type="spellEnd"/>
      <w:r>
        <w:rPr>
          <w:rFonts w:hint="cs"/>
          <w:rtl/>
        </w:rPr>
        <w:t xml:space="preserve"> </w:t>
      </w:r>
      <w:proofErr w:type="spellStart"/>
      <w:r>
        <w:rPr>
          <w:rFonts w:hint="cs"/>
          <w:rtl/>
        </w:rPr>
        <w:t>أن</w:t>
      </w:r>
      <w:proofErr w:type="spellEnd"/>
      <w:r>
        <w:rPr>
          <w:rFonts w:hint="cs"/>
          <w:rtl/>
        </w:rPr>
        <w:t xml:space="preserve"> </w:t>
      </w:r>
      <w:proofErr w:type="spellStart"/>
      <w:r>
        <w:rPr>
          <w:rFonts w:hint="cs"/>
          <w:rtl/>
        </w:rPr>
        <w:t>يمسح</w:t>
      </w:r>
      <w:proofErr w:type="spellEnd"/>
      <w:r>
        <w:rPr>
          <w:rFonts w:hint="cs"/>
          <w:rtl/>
        </w:rPr>
        <w:t xml:space="preserve"> </w:t>
      </w:r>
      <w:proofErr w:type="spellStart"/>
      <w:r>
        <w:rPr>
          <w:rFonts w:hint="cs"/>
          <w:rtl/>
        </w:rPr>
        <w:t>مساجده</w:t>
      </w:r>
      <w:proofErr w:type="spellEnd"/>
      <w:r>
        <w:rPr>
          <w:rFonts w:hint="cs"/>
          <w:rtl/>
        </w:rPr>
        <w:t xml:space="preserve"> </w:t>
      </w:r>
      <w:proofErr w:type="spellStart"/>
      <w:r>
        <w:rPr>
          <w:rFonts w:hint="cs"/>
          <w:rtl/>
        </w:rPr>
        <w:t>بما</w:t>
      </w:r>
      <w:proofErr w:type="spellEnd"/>
      <w:r>
        <w:rPr>
          <w:rFonts w:hint="cs"/>
          <w:rtl/>
        </w:rPr>
        <w:t xml:space="preserve"> </w:t>
      </w:r>
      <w:proofErr w:type="spellStart"/>
      <w:r>
        <w:rPr>
          <w:rFonts w:hint="cs"/>
          <w:rtl/>
        </w:rPr>
        <w:t>تيسر</w:t>
      </w:r>
      <w:proofErr w:type="spellEnd"/>
      <w:r>
        <w:rPr>
          <w:rFonts w:hint="cs"/>
          <w:rtl/>
        </w:rPr>
        <w:t xml:space="preserve"> من </w:t>
      </w:r>
      <w:proofErr w:type="spellStart"/>
      <w:r>
        <w:rPr>
          <w:rFonts w:hint="cs"/>
          <w:rtl/>
        </w:rPr>
        <w:t>الكافور</w:t>
      </w:r>
      <w:proofErr w:type="spellEnd"/>
    </w:p>
    <w:p w:rsidR="00F57F18" w:rsidRPr="002B4D00" w:rsidRDefault="00F57F18" w:rsidP="00F57F18">
      <w:pPr>
        <w:rPr>
          <w:color w:val="000000"/>
          <w:sz w:val="2"/>
          <w:szCs w:val="2"/>
          <w:rtl/>
        </w:rPr>
      </w:pPr>
      <w:r>
        <w:rPr>
          <w:rFonts w:hint="cs"/>
          <w:rtl/>
        </w:rPr>
        <w:t xml:space="preserve">وظیفه </w:t>
      </w:r>
      <w:r w:rsidRPr="002B4D00">
        <w:rPr>
          <w:rFonts w:hint="cs"/>
          <w:rtl/>
        </w:rPr>
        <w:t xml:space="preserve">چهارم- و </w:t>
      </w:r>
      <w:proofErr w:type="spellStart"/>
      <w:r w:rsidRPr="002B4D00">
        <w:rPr>
          <w:rFonts w:hint="cs"/>
          <w:rtl/>
        </w:rPr>
        <w:t>الفرض</w:t>
      </w:r>
      <w:proofErr w:type="spellEnd"/>
      <w:r>
        <w:rPr>
          <w:rFonts w:hint="cs"/>
          <w:rtl/>
        </w:rPr>
        <w:t xml:space="preserve"> </w:t>
      </w:r>
      <w:proofErr w:type="spellStart"/>
      <w:r>
        <w:rPr>
          <w:rFonts w:hint="cs"/>
          <w:rtl/>
        </w:rPr>
        <w:t>أن</w:t>
      </w:r>
      <w:proofErr w:type="spellEnd"/>
      <w:r>
        <w:rPr>
          <w:rFonts w:hint="cs"/>
          <w:rtl/>
        </w:rPr>
        <w:t xml:space="preserve"> </w:t>
      </w:r>
      <w:proofErr w:type="spellStart"/>
      <w:r>
        <w:rPr>
          <w:rFonts w:hint="cs"/>
          <w:rtl/>
        </w:rPr>
        <w:t>يوارى</w:t>
      </w:r>
      <w:proofErr w:type="spellEnd"/>
      <w:r>
        <w:rPr>
          <w:rFonts w:hint="cs"/>
          <w:rtl/>
        </w:rPr>
        <w:t xml:space="preserve"> </w:t>
      </w:r>
      <w:proofErr w:type="spellStart"/>
      <w:r>
        <w:rPr>
          <w:rFonts w:hint="cs"/>
          <w:rtl/>
        </w:rPr>
        <w:t>في</w:t>
      </w:r>
      <w:proofErr w:type="spellEnd"/>
      <w:r>
        <w:rPr>
          <w:rFonts w:hint="cs"/>
          <w:rtl/>
        </w:rPr>
        <w:t xml:space="preserve"> </w:t>
      </w:r>
      <w:proofErr w:type="spellStart"/>
      <w:r>
        <w:rPr>
          <w:rFonts w:hint="cs"/>
          <w:rtl/>
        </w:rPr>
        <w:t>الأرض</w:t>
      </w:r>
      <w:proofErr w:type="spellEnd"/>
      <w:r>
        <w:rPr>
          <w:rFonts w:hint="cs"/>
          <w:rtl/>
        </w:rPr>
        <w:t xml:space="preserve"> </w:t>
      </w:r>
      <w:proofErr w:type="spellStart"/>
      <w:r>
        <w:rPr>
          <w:rFonts w:hint="cs"/>
          <w:rtl/>
        </w:rPr>
        <w:t>مع</w:t>
      </w:r>
      <w:proofErr w:type="spellEnd"/>
      <w:r>
        <w:rPr>
          <w:rFonts w:hint="cs"/>
          <w:rtl/>
        </w:rPr>
        <w:t xml:space="preserve"> </w:t>
      </w:r>
      <w:proofErr w:type="spellStart"/>
      <w:r>
        <w:rPr>
          <w:rFonts w:hint="cs"/>
          <w:rtl/>
        </w:rPr>
        <w:t>القد</w:t>
      </w:r>
      <w:r w:rsidRPr="002B4D00">
        <w:rPr>
          <w:rFonts w:hint="cs"/>
          <w:rtl/>
        </w:rPr>
        <w:t>رة</w:t>
      </w:r>
      <w:proofErr w:type="spellEnd"/>
      <w:r>
        <w:rPr>
          <w:rFonts w:hint="cs"/>
          <w:rtl/>
        </w:rPr>
        <w:t xml:space="preserve">. بنابراین سوزاندن </w:t>
      </w:r>
      <w:proofErr w:type="spellStart"/>
      <w:r>
        <w:rPr>
          <w:rFonts w:hint="cs"/>
          <w:rtl/>
        </w:rPr>
        <w:t>میت</w:t>
      </w:r>
      <w:proofErr w:type="spellEnd"/>
      <w:r>
        <w:rPr>
          <w:rFonts w:hint="cs"/>
          <w:rtl/>
        </w:rPr>
        <w:t xml:space="preserve"> خلاف دین است</w:t>
      </w:r>
      <w:r w:rsidRPr="002B4D00">
        <w:rPr>
          <w:rFonts w:hint="cs"/>
          <w:rtl/>
        </w:rPr>
        <w:t xml:space="preserve"> </w:t>
      </w:r>
    </w:p>
    <w:p w:rsidR="00F57F18" w:rsidRDefault="00F57F18" w:rsidP="00F57F18">
      <w:pPr>
        <w:rPr>
          <w:rtl/>
        </w:rPr>
      </w:pPr>
      <w:r>
        <w:rPr>
          <w:rFonts w:hint="cs"/>
          <w:rtl/>
        </w:rPr>
        <w:t xml:space="preserve">این مسایلی که مهمترین </w:t>
      </w:r>
      <w:proofErr w:type="spellStart"/>
      <w:r>
        <w:rPr>
          <w:rFonts w:hint="cs"/>
          <w:rtl/>
        </w:rPr>
        <w:t>انها</w:t>
      </w:r>
      <w:proofErr w:type="spellEnd"/>
      <w:r>
        <w:rPr>
          <w:rFonts w:hint="cs"/>
          <w:rtl/>
        </w:rPr>
        <w:t xml:space="preserve"> </w:t>
      </w:r>
      <w:proofErr w:type="spellStart"/>
      <w:r>
        <w:rPr>
          <w:rFonts w:hint="cs"/>
          <w:rtl/>
        </w:rPr>
        <w:t>تغسیل</w:t>
      </w:r>
      <w:proofErr w:type="spellEnd"/>
      <w:r>
        <w:rPr>
          <w:rFonts w:hint="cs"/>
          <w:rtl/>
        </w:rPr>
        <w:t xml:space="preserve"> </w:t>
      </w:r>
      <w:proofErr w:type="spellStart"/>
      <w:r>
        <w:rPr>
          <w:rFonts w:hint="cs"/>
          <w:rtl/>
        </w:rPr>
        <w:t>میت</w:t>
      </w:r>
      <w:proofErr w:type="spellEnd"/>
      <w:r>
        <w:rPr>
          <w:rFonts w:hint="cs"/>
          <w:rtl/>
        </w:rPr>
        <w:t xml:space="preserve"> </w:t>
      </w:r>
      <w:proofErr w:type="spellStart"/>
      <w:r>
        <w:rPr>
          <w:rFonts w:hint="cs"/>
          <w:rtl/>
        </w:rPr>
        <w:t>کرونایی</w:t>
      </w:r>
      <w:proofErr w:type="spellEnd"/>
      <w:r>
        <w:rPr>
          <w:rFonts w:hint="cs"/>
          <w:rtl/>
        </w:rPr>
        <w:t xml:space="preserve"> است نوبت </w:t>
      </w:r>
      <w:proofErr w:type="spellStart"/>
      <w:r>
        <w:rPr>
          <w:rFonts w:hint="cs"/>
          <w:rtl/>
        </w:rPr>
        <w:t>تیمم</w:t>
      </w:r>
      <w:proofErr w:type="spellEnd"/>
      <w:r>
        <w:rPr>
          <w:rFonts w:hint="cs"/>
          <w:rtl/>
        </w:rPr>
        <w:t xml:space="preserve"> </w:t>
      </w:r>
      <w:proofErr w:type="spellStart"/>
      <w:r>
        <w:rPr>
          <w:rFonts w:hint="cs"/>
          <w:rtl/>
        </w:rPr>
        <w:t>میت</w:t>
      </w:r>
      <w:proofErr w:type="spellEnd"/>
      <w:r>
        <w:rPr>
          <w:rFonts w:hint="cs"/>
          <w:rtl/>
        </w:rPr>
        <w:t xml:space="preserve"> </w:t>
      </w:r>
      <w:proofErr w:type="spellStart"/>
      <w:r>
        <w:rPr>
          <w:rFonts w:hint="cs"/>
          <w:rtl/>
        </w:rPr>
        <w:t>کرونایی</w:t>
      </w:r>
      <w:proofErr w:type="spellEnd"/>
      <w:r>
        <w:rPr>
          <w:rFonts w:hint="cs"/>
          <w:rtl/>
        </w:rPr>
        <w:t xml:space="preserve"> می رسد و آیا </w:t>
      </w:r>
      <w:proofErr w:type="spellStart"/>
      <w:r>
        <w:rPr>
          <w:rFonts w:hint="cs"/>
          <w:rtl/>
        </w:rPr>
        <w:t>تیمم</w:t>
      </w:r>
      <w:proofErr w:type="spellEnd"/>
      <w:r>
        <w:rPr>
          <w:rFonts w:hint="cs"/>
          <w:rtl/>
        </w:rPr>
        <w:t xml:space="preserve"> باید با دست </w:t>
      </w:r>
      <w:proofErr w:type="spellStart"/>
      <w:r>
        <w:rPr>
          <w:rFonts w:hint="cs"/>
          <w:rtl/>
        </w:rPr>
        <w:t>میت</w:t>
      </w:r>
      <w:proofErr w:type="spellEnd"/>
      <w:r>
        <w:rPr>
          <w:rFonts w:hint="cs"/>
          <w:rtl/>
        </w:rPr>
        <w:t xml:space="preserve"> انجام شود یا با دست </w:t>
      </w:r>
      <w:proofErr w:type="spellStart"/>
      <w:r>
        <w:rPr>
          <w:rFonts w:hint="cs"/>
          <w:rtl/>
        </w:rPr>
        <w:t>تییمم</w:t>
      </w:r>
      <w:proofErr w:type="spellEnd"/>
      <w:r>
        <w:rPr>
          <w:rFonts w:hint="cs"/>
          <w:rtl/>
        </w:rPr>
        <w:t xml:space="preserve"> دهنده باشد.</w:t>
      </w:r>
    </w:p>
    <w:p w:rsidR="008027AD" w:rsidRDefault="008027AD">
      <w:bookmarkStart w:id="0" w:name="_GoBack"/>
      <w:bookmarkEnd w:id="0"/>
    </w:p>
    <w:sectPr w:rsidR="008027AD" w:rsidSect="000E4C0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777D0" w:rsidRDefault="003777D0" w:rsidP="003777D0">
      <w:pPr>
        <w:spacing w:after="0" w:line="240" w:lineRule="auto"/>
      </w:pPr>
      <w:r>
        <w:separator/>
      </w:r>
    </w:p>
  </w:endnote>
  <w:endnote w:type="continuationSeparator" w:id="0">
    <w:p w:rsidR="003777D0" w:rsidRDefault="003777D0" w:rsidP="003777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 Titr">
    <w:altName w:val="Arial"/>
    <w:panose1 w:val="00000700000000000000"/>
    <w:charset w:val="B2"/>
    <w:family w:val="auto"/>
    <w:pitch w:val="variable"/>
    <w:sig w:usb0="00002001" w:usb1="80000000" w:usb2="00000008" w:usb3="00000000" w:csb0="00000040" w:csb1="00000000"/>
  </w:font>
  <w:font w:name="Noor_Titr">
    <w:panose1 w:val="02000700000000000000"/>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777D0" w:rsidRDefault="003777D0" w:rsidP="003777D0">
      <w:pPr>
        <w:spacing w:after="0" w:line="240" w:lineRule="auto"/>
      </w:pPr>
      <w:r>
        <w:separator/>
      </w:r>
    </w:p>
  </w:footnote>
  <w:footnote w:type="continuationSeparator" w:id="0">
    <w:p w:rsidR="003777D0" w:rsidRDefault="003777D0" w:rsidP="003777D0">
      <w:pPr>
        <w:spacing w:after="0" w:line="240" w:lineRule="auto"/>
      </w:pPr>
      <w:r>
        <w:continuationSeparator/>
      </w:r>
    </w:p>
  </w:footnote>
  <w:footnote w:id="1">
    <w:p w:rsidR="003777D0" w:rsidRPr="003777D0" w:rsidRDefault="003777D0" w:rsidP="003777D0">
      <w:pPr>
        <w:pStyle w:val="FootnoteText"/>
        <w:rPr>
          <w:rtl/>
        </w:rPr>
      </w:pPr>
      <w:r w:rsidRPr="003777D0">
        <w:footnoteRef/>
      </w:r>
      <w:r w:rsidRPr="003777D0">
        <w:rPr>
          <w:rtl/>
        </w:rPr>
        <w:t xml:space="preserve"> </w:t>
      </w:r>
      <w:hyperlink r:id="rId1" w:history="1">
        <w:proofErr w:type="spellStart"/>
        <w:r w:rsidRPr="003777D0">
          <w:rPr>
            <w:rStyle w:val="Hyperlink"/>
            <w:rtl/>
          </w:rPr>
          <w:t>العروة</w:t>
        </w:r>
        <w:proofErr w:type="spellEnd"/>
        <w:r w:rsidRPr="003777D0">
          <w:rPr>
            <w:rStyle w:val="Hyperlink"/>
            <w:rtl/>
          </w:rPr>
          <w:t xml:space="preserve"> </w:t>
        </w:r>
        <w:proofErr w:type="spellStart"/>
        <w:r w:rsidRPr="003777D0">
          <w:rPr>
            <w:rStyle w:val="Hyperlink"/>
            <w:rtl/>
          </w:rPr>
          <w:t>الوثقى</w:t>
        </w:r>
        <w:proofErr w:type="spellEnd"/>
        <w:r w:rsidRPr="003777D0">
          <w:rPr>
            <w:rStyle w:val="Hyperlink"/>
            <w:rtl/>
          </w:rPr>
          <w:t xml:space="preserve"> - </w:t>
        </w:r>
        <w:proofErr w:type="spellStart"/>
        <w:r w:rsidRPr="003777D0">
          <w:rPr>
            <w:rStyle w:val="Hyperlink"/>
            <w:rtl/>
          </w:rPr>
          <w:t>جماعة</w:t>
        </w:r>
        <w:proofErr w:type="spellEnd"/>
        <w:r w:rsidRPr="003777D0">
          <w:rPr>
            <w:rStyle w:val="Hyperlink"/>
            <w:rtl/>
          </w:rPr>
          <w:t xml:space="preserve"> </w:t>
        </w:r>
        <w:proofErr w:type="spellStart"/>
        <w:r w:rsidRPr="003777D0">
          <w:rPr>
            <w:rStyle w:val="Hyperlink"/>
            <w:rtl/>
          </w:rPr>
          <w:t>المدرس</w:t>
        </w:r>
        <w:r w:rsidRPr="003777D0">
          <w:rPr>
            <w:rStyle w:val="Hyperlink"/>
            <w:rFonts w:hint="cs"/>
            <w:rtl/>
          </w:rPr>
          <w:t>ین</w:t>
        </w:r>
        <w:proofErr w:type="spellEnd"/>
        <w:r w:rsidRPr="003777D0">
          <w:rPr>
            <w:rStyle w:val="Hyperlink"/>
            <w:rFonts w:hint="cs"/>
            <w:rtl/>
          </w:rPr>
          <w:t>،</w:t>
        </w:r>
        <w:r w:rsidRPr="003777D0">
          <w:rPr>
            <w:rStyle w:val="Hyperlink"/>
            <w:rtl/>
          </w:rPr>
          <w:t xml:space="preserve"> </w:t>
        </w:r>
        <w:proofErr w:type="spellStart"/>
        <w:r w:rsidRPr="003777D0">
          <w:rPr>
            <w:rStyle w:val="Hyperlink"/>
            <w:rtl/>
          </w:rPr>
          <w:t>الطباطبائي</w:t>
        </w:r>
        <w:proofErr w:type="spellEnd"/>
        <w:r w:rsidRPr="003777D0">
          <w:rPr>
            <w:rStyle w:val="Hyperlink"/>
            <w:rtl/>
          </w:rPr>
          <w:t xml:space="preserve"> </w:t>
        </w:r>
        <w:proofErr w:type="spellStart"/>
        <w:r w:rsidRPr="003777D0">
          <w:rPr>
            <w:rStyle w:val="Hyperlink"/>
            <w:rtl/>
          </w:rPr>
          <w:t>اليزدي</w:t>
        </w:r>
        <w:proofErr w:type="spellEnd"/>
        <w:r w:rsidRPr="003777D0">
          <w:rPr>
            <w:rStyle w:val="Hyperlink"/>
            <w:rtl/>
          </w:rPr>
          <w:t xml:space="preserve">، </w:t>
        </w:r>
        <w:proofErr w:type="spellStart"/>
        <w:r w:rsidRPr="003777D0">
          <w:rPr>
            <w:rStyle w:val="Hyperlink"/>
            <w:rtl/>
          </w:rPr>
          <w:t>السيد</w:t>
        </w:r>
        <w:proofErr w:type="spellEnd"/>
        <w:r w:rsidRPr="003777D0">
          <w:rPr>
            <w:rStyle w:val="Hyperlink"/>
            <w:rtl/>
          </w:rPr>
          <w:t xml:space="preserve"> محمد </w:t>
        </w:r>
        <w:proofErr w:type="spellStart"/>
        <w:r w:rsidRPr="003777D0">
          <w:rPr>
            <w:rStyle w:val="Hyperlink"/>
            <w:rtl/>
          </w:rPr>
          <w:t>كاظم</w:t>
        </w:r>
        <w:proofErr w:type="spellEnd"/>
        <w:r w:rsidRPr="003777D0">
          <w:rPr>
            <w:rStyle w:val="Hyperlink"/>
            <w:rtl/>
          </w:rPr>
          <w:t>، ج4، ص124.</w:t>
        </w:r>
      </w:hyperlink>
    </w:p>
  </w:footnote>
  <w:footnote w:id="2">
    <w:p w:rsidR="003777D0" w:rsidRPr="003777D0" w:rsidRDefault="003777D0" w:rsidP="003777D0">
      <w:pPr>
        <w:pStyle w:val="FootnoteText"/>
        <w:rPr>
          <w:rtl/>
        </w:rPr>
      </w:pPr>
      <w:r w:rsidRPr="003777D0">
        <w:footnoteRef/>
      </w:r>
      <w:r w:rsidRPr="003777D0">
        <w:rPr>
          <w:rtl/>
        </w:rPr>
        <w:t xml:space="preserve"> </w:t>
      </w:r>
      <w:hyperlink r:id="rId2" w:history="1">
        <w:proofErr w:type="spellStart"/>
        <w:r w:rsidRPr="003777D0">
          <w:rPr>
            <w:rStyle w:val="Hyperlink"/>
            <w:rtl/>
          </w:rPr>
          <w:t>وسائل</w:t>
        </w:r>
        <w:proofErr w:type="spellEnd"/>
        <w:r w:rsidRPr="003777D0">
          <w:rPr>
            <w:rStyle w:val="Hyperlink"/>
            <w:rtl/>
          </w:rPr>
          <w:t xml:space="preserve"> </w:t>
        </w:r>
        <w:proofErr w:type="spellStart"/>
        <w:r w:rsidRPr="003777D0">
          <w:rPr>
            <w:rStyle w:val="Hyperlink"/>
            <w:rtl/>
          </w:rPr>
          <w:t>الشيعة</w:t>
        </w:r>
        <w:proofErr w:type="spellEnd"/>
        <w:r w:rsidRPr="003777D0">
          <w:rPr>
            <w:rStyle w:val="Hyperlink"/>
            <w:rtl/>
          </w:rPr>
          <w:t xml:space="preserve">، </w:t>
        </w:r>
        <w:proofErr w:type="spellStart"/>
        <w:r w:rsidRPr="003777D0">
          <w:rPr>
            <w:rStyle w:val="Hyperlink"/>
            <w:rtl/>
          </w:rPr>
          <w:t>الشيخ</w:t>
        </w:r>
        <w:proofErr w:type="spellEnd"/>
        <w:r w:rsidRPr="003777D0">
          <w:rPr>
            <w:rStyle w:val="Hyperlink"/>
            <w:rtl/>
          </w:rPr>
          <w:t xml:space="preserve"> </w:t>
        </w:r>
        <w:proofErr w:type="spellStart"/>
        <w:r w:rsidRPr="003777D0">
          <w:rPr>
            <w:rStyle w:val="Hyperlink"/>
            <w:rtl/>
          </w:rPr>
          <w:t>الحر</w:t>
        </w:r>
        <w:proofErr w:type="spellEnd"/>
        <w:r w:rsidRPr="003777D0">
          <w:rPr>
            <w:rStyle w:val="Hyperlink"/>
            <w:rtl/>
          </w:rPr>
          <w:t xml:space="preserve"> </w:t>
        </w:r>
        <w:proofErr w:type="spellStart"/>
        <w:r w:rsidRPr="003777D0">
          <w:rPr>
            <w:rStyle w:val="Hyperlink"/>
            <w:rtl/>
          </w:rPr>
          <w:t>العاملي</w:t>
        </w:r>
        <w:proofErr w:type="spellEnd"/>
        <w:r w:rsidRPr="003777D0">
          <w:rPr>
            <w:rStyle w:val="Hyperlink"/>
            <w:rtl/>
          </w:rPr>
          <w:t xml:space="preserve">، ج9، ص216، </w:t>
        </w:r>
        <w:proofErr w:type="spellStart"/>
        <w:r w:rsidRPr="003777D0">
          <w:rPr>
            <w:rStyle w:val="Hyperlink"/>
            <w:rtl/>
          </w:rPr>
          <w:t>أبواب</w:t>
        </w:r>
        <w:proofErr w:type="spellEnd"/>
        <w:r w:rsidRPr="003777D0">
          <w:rPr>
            <w:rStyle w:val="Hyperlink"/>
            <w:rtl/>
          </w:rPr>
          <w:t xml:space="preserve"> </w:t>
        </w:r>
        <w:proofErr w:type="spellStart"/>
        <w:r w:rsidRPr="003777D0">
          <w:rPr>
            <w:rStyle w:val="Hyperlink"/>
            <w:rtl/>
          </w:rPr>
          <w:t>المستحق</w:t>
        </w:r>
        <w:r w:rsidRPr="003777D0">
          <w:rPr>
            <w:rStyle w:val="Hyperlink"/>
            <w:rFonts w:hint="cs"/>
            <w:rtl/>
          </w:rPr>
          <w:t>ین</w:t>
        </w:r>
        <w:proofErr w:type="spellEnd"/>
        <w:r w:rsidRPr="003777D0">
          <w:rPr>
            <w:rStyle w:val="Hyperlink"/>
            <w:rtl/>
          </w:rPr>
          <w:t xml:space="preserve"> </w:t>
        </w:r>
        <w:proofErr w:type="spellStart"/>
        <w:r w:rsidRPr="003777D0">
          <w:rPr>
            <w:rStyle w:val="Hyperlink"/>
            <w:rtl/>
          </w:rPr>
          <w:t>للزکاة</w:t>
        </w:r>
        <w:proofErr w:type="spellEnd"/>
        <w:r w:rsidRPr="003777D0">
          <w:rPr>
            <w:rStyle w:val="Hyperlink"/>
            <w:rtl/>
          </w:rPr>
          <w:t xml:space="preserve"> و وقت </w:t>
        </w:r>
        <w:proofErr w:type="spellStart"/>
        <w:r w:rsidRPr="003777D0">
          <w:rPr>
            <w:rStyle w:val="Hyperlink"/>
            <w:rtl/>
          </w:rPr>
          <w:t>التسل</w:t>
        </w:r>
        <w:r w:rsidRPr="003777D0">
          <w:rPr>
            <w:rStyle w:val="Hyperlink"/>
            <w:rFonts w:hint="cs"/>
            <w:rtl/>
          </w:rPr>
          <w:t>یم</w:t>
        </w:r>
        <w:proofErr w:type="spellEnd"/>
        <w:r w:rsidRPr="003777D0">
          <w:rPr>
            <w:rStyle w:val="Hyperlink"/>
            <w:rtl/>
          </w:rPr>
          <w:t xml:space="preserve"> و </w:t>
        </w:r>
        <w:proofErr w:type="spellStart"/>
        <w:r w:rsidRPr="003777D0">
          <w:rPr>
            <w:rStyle w:val="Hyperlink"/>
            <w:rtl/>
          </w:rPr>
          <w:t>الن</w:t>
        </w:r>
        <w:r w:rsidRPr="003777D0">
          <w:rPr>
            <w:rStyle w:val="Hyperlink"/>
            <w:rFonts w:hint="cs"/>
            <w:rtl/>
          </w:rPr>
          <w:t>یة</w:t>
        </w:r>
        <w:proofErr w:type="spellEnd"/>
        <w:r w:rsidRPr="003777D0">
          <w:rPr>
            <w:rStyle w:val="Hyperlink"/>
            <w:rFonts w:hint="cs"/>
            <w:rtl/>
          </w:rPr>
          <w:t>،</w:t>
        </w:r>
        <w:r w:rsidRPr="003777D0">
          <w:rPr>
            <w:rStyle w:val="Hyperlink"/>
            <w:rtl/>
          </w:rPr>
          <w:t xml:space="preserve"> باب3، ح1، ط آل </w:t>
        </w:r>
        <w:proofErr w:type="spellStart"/>
        <w:r w:rsidRPr="003777D0">
          <w:rPr>
            <w:rStyle w:val="Hyperlink"/>
            <w:rtl/>
          </w:rPr>
          <w:t>البيت</w:t>
        </w:r>
        <w:proofErr w:type="spellEnd"/>
        <w:r w:rsidRPr="003777D0">
          <w:rPr>
            <w:rStyle w:val="Hyperlink"/>
            <w:rtl/>
          </w:rPr>
          <w:t>.</w:t>
        </w:r>
      </w:hyperlink>
    </w:p>
  </w:footnote>
  <w:footnote w:id="3">
    <w:p w:rsidR="003777D0" w:rsidRPr="003777D0" w:rsidRDefault="003777D0" w:rsidP="003777D0">
      <w:pPr>
        <w:pStyle w:val="FootnoteText"/>
        <w:rPr>
          <w:rtl/>
        </w:rPr>
      </w:pPr>
      <w:r w:rsidRPr="003777D0">
        <w:footnoteRef/>
      </w:r>
      <w:r w:rsidRPr="003777D0">
        <w:rPr>
          <w:rtl/>
        </w:rPr>
        <w:t xml:space="preserve"> </w:t>
      </w:r>
      <w:hyperlink r:id="rId3" w:history="1">
        <w:proofErr w:type="spellStart"/>
        <w:r w:rsidRPr="003777D0">
          <w:rPr>
            <w:rStyle w:val="Hyperlink"/>
            <w:rtl/>
          </w:rPr>
          <w:t>وسائل</w:t>
        </w:r>
        <w:proofErr w:type="spellEnd"/>
        <w:r w:rsidRPr="003777D0">
          <w:rPr>
            <w:rStyle w:val="Hyperlink"/>
            <w:rtl/>
          </w:rPr>
          <w:t xml:space="preserve"> </w:t>
        </w:r>
        <w:proofErr w:type="spellStart"/>
        <w:r w:rsidRPr="003777D0">
          <w:rPr>
            <w:rStyle w:val="Hyperlink"/>
            <w:rtl/>
          </w:rPr>
          <w:t>الشيعة</w:t>
        </w:r>
        <w:proofErr w:type="spellEnd"/>
        <w:r w:rsidRPr="003777D0">
          <w:rPr>
            <w:rStyle w:val="Hyperlink"/>
            <w:rtl/>
          </w:rPr>
          <w:t xml:space="preserve">، </w:t>
        </w:r>
        <w:proofErr w:type="spellStart"/>
        <w:r w:rsidRPr="003777D0">
          <w:rPr>
            <w:rStyle w:val="Hyperlink"/>
            <w:rtl/>
          </w:rPr>
          <w:t>الشيخ</w:t>
        </w:r>
        <w:proofErr w:type="spellEnd"/>
        <w:r w:rsidRPr="003777D0">
          <w:rPr>
            <w:rStyle w:val="Hyperlink"/>
            <w:rtl/>
          </w:rPr>
          <w:t xml:space="preserve"> </w:t>
        </w:r>
        <w:proofErr w:type="spellStart"/>
        <w:r w:rsidRPr="003777D0">
          <w:rPr>
            <w:rStyle w:val="Hyperlink"/>
            <w:rtl/>
          </w:rPr>
          <w:t>الحر</w:t>
        </w:r>
        <w:proofErr w:type="spellEnd"/>
        <w:r w:rsidRPr="003777D0">
          <w:rPr>
            <w:rStyle w:val="Hyperlink"/>
            <w:rtl/>
          </w:rPr>
          <w:t xml:space="preserve"> </w:t>
        </w:r>
        <w:proofErr w:type="spellStart"/>
        <w:r w:rsidRPr="003777D0">
          <w:rPr>
            <w:rStyle w:val="Hyperlink"/>
            <w:rtl/>
          </w:rPr>
          <w:t>العاملي</w:t>
        </w:r>
        <w:proofErr w:type="spellEnd"/>
        <w:r w:rsidRPr="003777D0">
          <w:rPr>
            <w:rStyle w:val="Hyperlink"/>
            <w:rtl/>
          </w:rPr>
          <w:t xml:space="preserve">، ج9، ص216، </w:t>
        </w:r>
        <w:proofErr w:type="spellStart"/>
        <w:r w:rsidRPr="003777D0">
          <w:rPr>
            <w:rStyle w:val="Hyperlink"/>
            <w:rtl/>
          </w:rPr>
          <w:t>أبواب</w:t>
        </w:r>
        <w:proofErr w:type="spellEnd"/>
        <w:r w:rsidRPr="003777D0">
          <w:rPr>
            <w:rStyle w:val="Hyperlink"/>
            <w:rtl/>
          </w:rPr>
          <w:t xml:space="preserve"> </w:t>
        </w:r>
        <w:proofErr w:type="spellStart"/>
        <w:r w:rsidRPr="003777D0">
          <w:rPr>
            <w:rStyle w:val="Hyperlink"/>
            <w:rtl/>
          </w:rPr>
          <w:t>المستحق</w:t>
        </w:r>
        <w:r w:rsidRPr="003777D0">
          <w:rPr>
            <w:rStyle w:val="Hyperlink"/>
            <w:rFonts w:hint="cs"/>
            <w:rtl/>
          </w:rPr>
          <w:t>ین</w:t>
        </w:r>
        <w:proofErr w:type="spellEnd"/>
        <w:r w:rsidRPr="003777D0">
          <w:rPr>
            <w:rStyle w:val="Hyperlink"/>
            <w:rtl/>
          </w:rPr>
          <w:t xml:space="preserve"> </w:t>
        </w:r>
        <w:proofErr w:type="spellStart"/>
        <w:r w:rsidRPr="003777D0">
          <w:rPr>
            <w:rStyle w:val="Hyperlink"/>
            <w:rtl/>
          </w:rPr>
          <w:t>للزکاة</w:t>
        </w:r>
        <w:proofErr w:type="spellEnd"/>
        <w:r w:rsidRPr="003777D0">
          <w:rPr>
            <w:rStyle w:val="Hyperlink"/>
            <w:rtl/>
          </w:rPr>
          <w:t xml:space="preserve"> و وقت </w:t>
        </w:r>
        <w:proofErr w:type="spellStart"/>
        <w:r w:rsidRPr="003777D0">
          <w:rPr>
            <w:rStyle w:val="Hyperlink"/>
            <w:rtl/>
          </w:rPr>
          <w:t>التسل</w:t>
        </w:r>
        <w:r w:rsidRPr="003777D0">
          <w:rPr>
            <w:rStyle w:val="Hyperlink"/>
            <w:rFonts w:hint="cs"/>
            <w:rtl/>
          </w:rPr>
          <w:t>یم</w:t>
        </w:r>
        <w:proofErr w:type="spellEnd"/>
        <w:r w:rsidRPr="003777D0">
          <w:rPr>
            <w:rStyle w:val="Hyperlink"/>
            <w:rtl/>
          </w:rPr>
          <w:t xml:space="preserve"> و </w:t>
        </w:r>
        <w:proofErr w:type="spellStart"/>
        <w:r w:rsidRPr="003777D0">
          <w:rPr>
            <w:rStyle w:val="Hyperlink"/>
            <w:rtl/>
          </w:rPr>
          <w:t>الن</w:t>
        </w:r>
        <w:r w:rsidRPr="003777D0">
          <w:rPr>
            <w:rStyle w:val="Hyperlink"/>
            <w:rFonts w:hint="cs"/>
            <w:rtl/>
          </w:rPr>
          <w:t>یة</w:t>
        </w:r>
        <w:proofErr w:type="spellEnd"/>
        <w:r w:rsidRPr="003777D0">
          <w:rPr>
            <w:rStyle w:val="Hyperlink"/>
            <w:rFonts w:hint="cs"/>
            <w:rtl/>
          </w:rPr>
          <w:t>،</w:t>
        </w:r>
        <w:r w:rsidRPr="003777D0">
          <w:rPr>
            <w:rStyle w:val="Hyperlink"/>
            <w:rtl/>
          </w:rPr>
          <w:t xml:space="preserve"> باب3، ح2، ط آل </w:t>
        </w:r>
        <w:proofErr w:type="spellStart"/>
        <w:r w:rsidRPr="003777D0">
          <w:rPr>
            <w:rStyle w:val="Hyperlink"/>
            <w:rtl/>
          </w:rPr>
          <w:t>البيت</w:t>
        </w:r>
        <w:proofErr w:type="spellEnd"/>
        <w:r w:rsidRPr="003777D0">
          <w:rPr>
            <w:rStyle w:val="Hyperlink"/>
            <w:rtl/>
          </w:rPr>
          <w:t>.</w:t>
        </w:r>
      </w:hyperlink>
    </w:p>
  </w:footnote>
  <w:footnote w:id="4">
    <w:p w:rsidR="00FE6C85" w:rsidRDefault="00FE6C85">
      <w:pPr>
        <w:pStyle w:val="FootnoteText"/>
        <w:rPr>
          <w:rFonts w:hint="cs"/>
          <w:rtl/>
        </w:rPr>
      </w:pPr>
      <w:r>
        <w:rPr>
          <w:rStyle w:val="FootnoteReference"/>
        </w:rPr>
        <w:footnoteRef/>
      </w:r>
      <w:r>
        <w:rPr>
          <w:rtl/>
        </w:rPr>
        <w:t xml:space="preserve"> </w:t>
      </w:r>
      <w:r>
        <w:rPr>
          <w:rFonts w:hint="cs"/>
          <w:rtl/>
        </w:rPr>
        <w:t>. سوره آل عمران، آیه 97.</w:t>
      </w:r>
    </w:p>
  </w:footnote>
  <w:footnote w:id="5">
    <w:p w:rsidR="00FE6C85" w:rsidRPr="00FE6C85" w:rsidRDefault="00FE6C85" w:rsidP="00FE6C85">
      <w:pPr>
        <w:pStyle w:val="FootnoteText"/>
        <w:rPr>
          <w:rFonts w:hint="cs"/>
        </w:rPr>
      </w:pPr>
      <w:r w:rsidRPr="00FE6C85">
        <w:footnoteRef/>
      </w:r>
      <w:r w:rsidRPr="00FE6C85">
        <w:rPr>
          <w:rtl/>
        </w:rPr>
        <w:t xml:space="preserve"> </w:t>
      </w:r>
      <w:hyperlink r:id="rId4" w:history="1">
        <w:proofErr w:type="spellStart"/>
        <w:r w:rsidRPr="00FE6C85">
          <w:rPr>
            <w:rStyle w:val="Hyperlink"/>
            <w:rFonts w:hint="cs"/>
            <w:rtl/>
          </w:rPr>
          <w:t>العروة</w:t>
        </w:r>
        <w:proofErr w:type="spellEnd"/>
        <w:r w:rsidRPr="00FE6C85">
          <w:rPr>
            <w:rStyle w:val="Hyperlink"/>
            <w:rtl/>
          </w:rPr>
          <w:t xml:space="preserve"> </w:t>
        </w:r>
        <w:proofErr w:type="spellStart"/>
        <w:r w:rsidRPr="00FE6C85">
          <w:rPr>
            <w:rStyle w:val="Hyperlink"/>
            <w:rtl/>
          </w:rPr>
          <w:t>الوثقى</w:t>
        </w:r>
        <w:proofErr w:type="spellEnd"/>
        <w:r w:rsidRPr="00FE6C85">
          <w:rPr>
            <w:rStyle w:val="Hyperlink"/>
            <w:rtl/>
          </w:rPr>
          <w:t xml:space="preserve"> - </w:t>
        </w:r>
        <w:proofErr w:type="spellStart"/>
        <w:r w:rsidRPr="00FE6C85">
          <w:rPr>
            <w:rStyle w:val="Hyperlink"/>
            <w:rtl/>
          </w:rPr>
          <w:t>جماعة</w:t>
        </w:r>
        <w:proofErr w:type="spellEnd"/>
        <w:r w:rsidRPr="00FE6C85">
          <w:rPr>
            <w:rStyle w:val="Hyperlink"/>
            <w:rtl/>
          </w:rPr>
          <w:t xml:space="preserve"> </w:t>
        </w:r>
        <w:proofErr w:type="spellStart"/>
        <w:r w:rsidRPr="00FE6C85">
          <w:rPr>
            <w:rStyle w:val="Hyperlink"/>
            <w:rtl/>
          </w:rPr>
          <w:t>المدرس</w:t>
        </w:r>
        <w:r w:rsidRPr="00FE6C85">
          <w:rPr>
            <w:rStyle w:val="Hyperlink"/>
            <w:rFonts w:hint="cs"/>
            <w:rtl/>
          </w:rPr>
          <w:t>ین</w:t>
        </w:r>
        <w:proofErr w:type="spellEnd"/>
        <w:r w:rsidRPr="00FE6C85">
          <w:rPr>
            <w:rStyle w:val="Hyperlink"/>
            <w:rFonts w:hint="cs"/>
            <w:rtl/>
          </w:rPr>
          <w:t>،</w:t>
        </w:r>
        <w:r w:rsidRPr="00FE6C85">
          <w:rPr>
            <w:rStyle w:val="Hyperlink"/>
            <w:rtl/>
          </w:rPr>
          <w:t xml:space="preserve"> </w:t>
        </w:r>
        <w:proofErr w:type="spellStart"/>
        <w:r w:rsidRPr="00FE6C85">
          <w:rPr>
            <w:rStyle w:val="Hyperlink"/>
            <w:rtl/>
          </w:rPr>
          <w:t>الطباطبائي</w:t>
        </w:r>
        <w:proofErr w:type="spellEnd"/>
        <w:r w:rsidRPr="00FE6C85">
          <w:rPr>
            <w:rStyle w:val="Hyperlink"/>
            <w:rtl/>
          </w:rPr>
          <w:t xml:space="preserve"> </w:t>
        </w:r>
        <w:proofErr w:type="spellStart"/>
        <w:r w:rsidRPr="00FE6C85">
          <w:rPr>
            <w:rStyle w:val="Hyperlink"/>
            <w:rtl/>
          </w:rPr>
          <w:t>اليزدي</w:t>
        </w:r>
        <w:proofErr w:type="spellEnd"/>
        <w:r w:rsidRPr="00FE6C85">
          <w:rPr>
            <w:rStyle w:val="Hyperlink"/>
            <w:rtl/>
          </w:rPr>
          <w:t xml:space="preserve">، </w:t>
        </w:r>
        <w:proofErr w:type="spellStart"/>
        <w:r w:rsidRPr="00FE6C85">
          <w:rPr>
            <w:rStyle w:val="Hyperlink"/>
            <w:rtl/>
          </w:rPr>
          <w:t>السيد</w:t>
        </w:r>
        <w:proofErr w:type="spellEnd"/>
        <w:r w:rsidRPr="00FE6C85">
          <w:rPr>
            <w:rStyle w:val="Hyperlink"/>
            <w:rtl/>
          </w:rPr>
          <w:t xml:space="preserve"> محمد </w:t>
        </w:r>
        <w:proofErr w:type="spellStart"/>
        <w:r w:rsidRPr="00FE6C85">
          <w:rPr>
            <w:rStyle w:val="Hyperlink"/>
            <w:rtl/>
          </w:rPr>
          <w:t>كاظم</w:t>
        </w:r>
        <w:proofErr w:type="spellEnd"/>
        <w:r w:rsidRPr="00FE6C85">
          <w:rPr>
            <w:rStyle w:val="Hyperlink"/>
            <w:rtl/>
          </w:rPr>
          <w:t>، ج4، ص416.</w:t>
        </w:r>
      </w:hyperlink>
    </w:p>
  </w:footnote>
  <w:footnote w:id="6">
    <w:p w:rsidR="00FE6C85" w:rsidRPr="00FE6C85" w:rsidRDefault="00FE6C85" w:rsidP="00FE6C85">
      <w:pPr>
        <w:pStyle w:val="FootnoteText"/>
        <w:rPr>
          <w:rFonts w:hint="cs"/>
          <w:rtl/>
        </w:rPr>
      </w:pPr>
      <w:r w:rsidRPr="00FE6C85">
        <w:footnoteRef/>
      </w:r>
      <w:r w:rsidRPr="00FE6C85">
        <w:rPr>
          <w:rtl/>
        </w:rPr>
        <w:t xml:space="preserve"> </w:t>
      </w:r>
      <w:hyperlink r:id="rId5" w:history="1">
        <w:proofErr w:type="spellStart"/>
        <w:r w:rsidRPr="00FE6C85">
          <w:rPr>
            <w:rStyle w:val="Hyperlink"/>
            <w:rtl/>
          </w:rPr>
          <w:t>وسائل</w:t>
        </w:r>
        <w:proofErr w:type="spellEnd"/>
        <w:r w:rsidRPr="00FE6C85">
          <w:rPr>
            <w:rStyle w:val="Hyperlink"/>
            <w:rtl/>
          </w:rPr>
          <w:t xml:space="preserve"> </w:t>
        </w:r>
        <w:proofErr w:type="spellStart"/>
        <w:r w:rsidRPr="00FE6C85">
          <w:rPr>
            <w:rStyle w:val="Hyperlink"/>
            <w:rtl/>
          </w:rPr>
          <w:t>الشيعة</w:t>
        </w:r>
        <w:proofErr w:type="spellEnd"/>
        <w:r w:rsidRPr="00FE6C85">
          <w:rPr>
            <w:rStyle w:val="Hyperlink"/>
            <w:rtl/>
          </w:rPr>
          <w:t xml:space="preserve">، </w:t>
        </w:r>
        <w:proofErr w:type="spellStart"/>
        <w:r w:rsidRPr="00FE6C85">
          <w:rPr>
            <w:rStyle w:val="Hyperlink"/>
            <w:rtl/>
          </w:rPr>
          <w:t>الشيخ</w:t>
        </w:r>
        <w:proofErr w:type="spellEnd"/>
        <w:r w:rsidRPr="00FE6C85">
          <w:rPr>
            <w:rStyle w:val="Hyperlink"/>
            <w:rtl/>
          </w:rPr>
          <w:t xml:space="preserve"> </w:t>
        </w:r>
        <w:proofErr w:type="spellStart"/>
        <w:r w:rsidRPr="00FE6C85">
          <w:rPr>
            <w:rStyle w:val="Hyperlink"/>
            <w:rtl/>
          </w:rPr>
          <w:t>الحر</w:t>
        </w:r>
        <w:proofErr w:type="spellEnd"/>
        <w:r w:rsidRPr="00FE6C85">
          <w:rPr>
            <w:rStyle w:val="Hyperlink"/>
            <w:rtl/>
          </w:rPr>
          <w:t xml:space="preserve"> </w:t>
        </w:r>
        <w:proofErr w:type="spellStart"/>
        <w:r w:rsidRPr="00FE6C85">
          <w:rPr>
            <w:rStyle w:val="Hyperlink"/>
            <w:rtl/>
          </w:rPr>
          <w:t>العاملي</w:t>
        </w:r>
        <w:proofErr w:type="spellEnd"/>
        <w:r w:rsidRPr="00FE6C85">
          <w:rPr>
            <w:rStyle w:val="Hyperlink"/>
            <w:rtl/>
          </w:rPr>
          <w:t xml:space="preserve">، ج11، ص34، </w:t>
        </w:r>
        <w:proofErr w:type="spellStart"/>
        <w:r w:rsidRPr="00FE6C85">
          <w:rPr>
            <w:rStyle w:val="Hyperlink"/>
            <w:rtl/>
          </w:rPr>
          <w:t>أبواب</w:t>
        </w:r>
        <w:proofErr w:type="spellEnd"/>
        <w:r w:rsidRPr="00FE6C85">
          <w:rPr>
            <w:rStyle w:val="Hyperlink"/>
            <w:rtl/>
          </w:rPr>
          <w:t xml:space="preserve"> وجوب </w:t>
        </w:r>
        <w:proofErr w:type="spellStart"/>
        <w:r w:rsidRPr="00FE6C85">
          <w:rPr>
            <w:rStyle w:val="Hyperlink"/>
            <w:rtl/>
          </w:rPr>
          <w:t>الحج</w:t>
        </w:r>
        <w:proofErr w:type="spellEnd"/>
        <w:r w:rsidRPr="00FE6C85">
          <w:rPr>
            <w:rStyle w:val="Hyperlink"/>
            <w:rtl/>
          </w:rPr>
          <w:t xml:space="preserve"> </w:t>
        </w:r>
        <w:proofErr w:type="spellStart"/>
        <w:r w:rsidRPr="00FE6C85">
          <w:rPr>
            <w:rStyle w:val="Hyperlink"/>
            <w:rtl/>
          </w:rPr>
          <w:t>وشرا</w:t>
        </w:r>
        <w:r w:rsidRPr="00FE6C85">
          <w:rPr>
            <w:rStyle w:val="Hyperlink"/>
            <w:rFonts w:hint="cs"/>
            <w:rtl/>
          </w:rPr>
          <w:t>یطه</w:t>
        </w:r>
        <w:proofErr w:type="spellEnd"/>
        <w:r w:rsidRPr="00FE6C85">
          <w:rPr>
            <w:rStyle w:val="Hyperlink"/>
            <w:rFonts w:hint="cs"/>
            <w:rtl/>
          </w:rPr>
          <w:t>،</w:t>
        </w:r>
        <w:r w:rsidRPr="00FE6C85">
          <w:rPr>
            <w:rStyle w:val="Hyperlink"/>
            <w:rtl/>
          </w:rPr>
          <w:t xml:space="preserve"> باب8، ح4، ط آل </w:t>
        </w:r>
        <w:proofErr w:type="spellStart"/>
        <w:r w:rsidRPr="00FE6C85">
          <w:rPr>
            <w:rStyle w:val="Hyperlink"/>
            <w:rtl/>
          </w:rPr>
          <w:t>البيت</w:t>
        </w:r>
        <w:proofErr w:type="spellEnd"/>
        <w:r w:rsidRPr="00FE6C85">
          <w:rPr>
            <w:rStyle w:val="Hyperlink"/>
            <w:rtl/>
          </w:rPr>
          <w:t>.</w:t>
        </w:r>
      </w:hyperlink>
    </w:p>
  </w:footnote>
  <w:footnote w:id="7">
    <w:p w:rsidR="007E7D80" w:rsidRPr="007E7D80" w:rsidRDefault="007E7D80" w:rsidP="007E7D80">
      <w:pPr>
        <w:pStyle w:val="FootnoteText"/>
        <w:rPr>
          <w:rFonts w:hint="cs"/>
          <w:rtl/>
        </w:rPr>
      </w:pPr>
      <w:r w:rsidRPr="007E7D80">
        <w:footnoteRef/>
      </w:r>
      <w:r w:rsidRPr="007E7D80">
        <w:rPr>
          <w:rtl/>
        </w:rPr>
        <w:t xml:space="preserve"> </w:t>
      </w:r>
      <w:hyperlink r:id="rId6" w:history="1">
        <w:proofErr w:type="spellStart"/>
        <w:r w:rsidRPr="007E7D80">
          <w:rPr>
            <w:rStyle w:val="Hyperlink"/>
            <w:rtl/>
          </w:rPr>
          <w:t>وسائل</w:t>
        </w:r>
        <w:proofErr w:type="spellEnd"/>
        <w:r w:rsidRPr="007E7D80">
          <w:rPr>
            <w:rStyle w:val="Hyperlink"/>
            <w:rtl/>
          </w:rPr>
          <w:t xml:space="preserve"> </w:t>
        </w:r>
        <w:proofErr w:type="spellStart"/>
        <w:r w:rsidRPr="007E7D80">
          <w:rPr>
            <w:rStyle w:val="Hyperlink"/>
            <w:rtl/>
          </w:rPr>
          <w:t>الشيعة</w:t>
        </w:r>
        <w:proofErr w:type="spellEnd"/>
        <w:r w:rsidRPr="007E7D80">
          <w:rPr>
            <w:rStyle w:val="Hyperlink"/>
            <w:rtl/>
          </w:rPr>
          <w:t xml:space="preserve">، </w:t>
        </w:r>
        <w:proofErr w:type="spellStart"/>
        <w:r w:rsidRPr="007E7D80">
          <w:rPr>
            <w:rStyle w:val="Hyperlink"/>
            <w:rtl/>
          </w:rPr>
          <w:t>الشيخ</w:t>
        </w:r>
        <w:proofErr w:type="spellEnd"/>
        <w:r w:rsidRPr="007E7D80">
          <w:rPr>
            <w:rStyle w:val="Hyperlink"/>
            <w:rtl/>
          </w:rPr>
          <w:t xml:space="preserve"> </w:t>
        </w:r>
        <w:proofErr w:type="spellStart"/>
        <w:r w:rsidRPr="007E7D80">
          <w:rPr>
            <w:rStyle w:val="Hyperlink"/>
            <w:rtl/>
          </w:rPr>
          <w:t>الحر</w:t>
        </w:r>
        <w:proofErr w:type="spellEnd"/>
        <w:r w:rsidRPr="007E7D80">
          <w:rPr>
            <w:rStyle w:val="Hyperlink"/>
            <w:rtl/>
          </w:rPr>
          <w:t xml:space="preserve"> </w:t>
        </w:r>
        <w:proofErr w:type="spellStart"/>
        <w:r w:rsidRPr="007E7D80">
          <w:rPr>
            <w:rStyle w:val="Hyperlink"/>
            <w:rtl/>
          </w:rPr>
          <w:t>العاملي</w:t>
        </w:r>
        <w:proofErr w:type="spellEnd"/>
        <w:r w:rsidRPr="007E7D80">
          <w:rPr>
            <w:rStyle w:val="Hyperlink"/>
            <w:rtl/>
          </w:rPr>
          <w:t xml:space="preserve">، ج11، ص35، </w:t>
        </w:r>
        <w:proofErr w:type="spellStart"/>
        <w:r w:rsidRPr="007E7D80">
          <w:rPr>
            <w:rStyle w:val="Hyperlink"/>
            <w:rtl/>
          </w:rPr>
          <w:t>أبواب</w:t>
        </w:r>
        <w:proofErr w:type="spellEnd"/>
        <w:r w:rsidRPr="007E7D80">
          <w:rPr>
            <w:rStyle w:val="Hyperlink"/>
            <w:rtl/>
          </w:rPr>
          <w:t xml:space="preserve"> وجوب </w:t>
        </w:r>
        <w:proofErr w:type="spellStart"/>
        <w:r w:rsidRPr="007E7D80">
          <w:rPr>
            <w:rStyle w:val="Hyperlink"/>
            <w:rtl/>
          </w:rPr>
          <w:t>الحج</w:t>
        </w:r>
        <w:proofErr w:type="spellEnd"/>
        <w:r w:rsidRPr="007E7D80">
          <w:rPr>
            <w:rStyle w:val="Hyperlink"/>
            <w:rtl/>
          </w:rPr>
          <w:t xml:space="preserve"> </w:t>
        </w:r>
        <w:proofErr w:type="spellStart"/>
        <w:r w:rsidRPr="007E7D80">
          <w:rPr>
            <w:rStyle w:val="Hyperlink"/>
            <w:rtl/>
          </w:rPr>
          <w:t>وشرائطه</w:t>
        </w:r>
        <w:proofErr w:type="spellEnd"/>
        <w:r w:rsidRPr="007E7D80">
          <w:rPr>
            <w:rStyle w:val="Hyperlink"/>
            <w:rtl/>
          </w:rPr>
          <w:t xml:space="preserve">، باب8، ح7، ط آل </w:t>
        </w:r>
        <w:proofErr w:type="spellStart"/>
        <w:r w:rsidRPr="007E7D80">
          <w:rPr>
            <w:rStyle w:val="Hyperlink"/>
            <w:rtl/>
          </w:rPr>
          <w:t>البيت</w:t>
        </w:r>
        <w:proofErr w:type="spellEnd"/>
        <w:r w:rsidRPr="007E7D80">
          <w:rPr>
            <w:rStyle w:val="Hyperlink"/>
            <w:rtl/>
          </w:rPr>
          <w:t>.</w:t>
        </w:r>
      </w:hyperlink>
    </w:p>
  </w:footnote>
  <w:footnote w:id="8">
    <w:p w:rsidR="007E7D80" w:rsidRPr="007E7D80" w:rsidRDefault="007E7D80" w:rsidP="007E7D80">
      <w:pPr>
        <w:pStyle w:val="FootnoteText"/>
        <w:rPr>
          <w:rFonts w:hint="cs"/>
          <w:rtl/>
        </w:rPr>
      </w:pPr>
      <w:r w:rsidRPr="007E7D80">
        <w:footnoteRef/>
      </w:r>
      <w:r w:rsidRPr="007E7D80">
        <w:rPr>
          <w:rtl/>
        </w:rPr>
        <w:t xml:space="preserve"> </w:t>
      </w:r>
      <w:hyperlink r:id="rId7" w:history="1">
        <w:proofErr w:type="spellStart"/>
        <w:r w:rsidRPr="007E7D80">
          <w:rPr>
            <w:rStyle w:val="Hyperlink"/>
            <w:rtl/>
          </w:rPr>
          <w:t>شرائع</w:t>
        </w:r>
        <w:proofErr w:type="spellEnd"/>
        <w:r w:rsidRPr="007E7D80">
          <w:rPr>
            <w:rStyle w:val="Hyperlink"/>
            <w:rtl/>
          </w:rPr>
          <w:t xml:space="preserve"> </w:t>
        </w:r>
        <w:proofErr w:type="spellStart"/>
        <w:r w:rsidRPr="007E7D80">
          <w:rPr>
            <w:rStyle w:val="Hyperlink"/>
            <w:rtl/>
          </w:rPr>
          <w:t>الاسلام</w:t>
        </w:r>
        <w:proofErr w:type="spellEnd"/>
        <w:r w:rsidRPr="007E7D80">
          <w:rPr>
            <w:rStyle w:val="Hyperlink"/>
            <w:rtl/>
          </w:rPr>
          <w:t xml:space="preserve">- ط استقلال، </w:t>
        </w:r>
        <w:proofErr w:type="spellStart"/>
        <w:r w:rsidRPr="007E7D80">
          <w:rPr>
            <w:rStyle w:val="Hyperlink"/>
            <w:rtl/>
          </w:rPr>
          <w:t>المحقق</w:t>
        </w:r>
        <w:proofErr w:type="spellEnd"/>
        <w:r w:rsidRPr="007E7D80">
          <w:rPr>
            <w:rStyle w:val="Hyperlink"/>
            <w:rtl/>
          </w:rPr>
          <w:t xml:space="preserve"> </w:t>
        </w:r>
        <w:proofErr w:type="spellStart"/>
        <w:r w:rsidRPr="007E7D80">
          <w:rPr>
            <w:rStyle w:val="Hyperlink"/>
            <w:rtl/>
          </w:rPr>
          <w:t>الحلي</w:t>
        </w:r>
        <w:proofErr w:type="spellEnd"/>
        <w:r w:rsidRPr="007E7D80">
          <w:rPr>
            <w:rStyle w:val="Hyperlink"/>
            <w:rtl/>
          </w:rPr>
          <w:t>، ج1، ص28.</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777D0" w:rsidRDefault="003777D0" w:rsidP="003777D0">
    <w:pPr>
      <w:pStyle w:val="Header"/>
      <w:jc w:val="center"/>
      <w:rPr>
        <w:rtl/>
      </w:rPr>
    </w:pPr>
    <w:r>
      <w:rPr>
        <w:rFonts w:hint="cs"/>
        <w:rtl/>
      </w:rPr>
      <w:t>خارج فقه مسائل کرونا ویروس</w:t>
    </w:r>
  </w:p>
  <w:p w:rsidR="003777D0" w:rsidRDefault="003777D0" w:rsidP="003777D0">
    <w:pPr>
      <w:pStyle w:val="Header"/>
      <w:jc w:val="center"/>
      <w:rPr>
        <w:rtl/>
      </w:rPr>
    </w:pPr>
    <w:r>
      <w:rPr>
        <w:rFonts w:hint="cs"/>
        <w:rtl/>
      </w:rPr>
      <w:t>سید احمد خاتمی</w:t>
    </w:r>
  </w:p>
  <w:p w:rsidR="003777D0" w:rsidRDefault="003777D0" w:rsidP="003777D0">
    <w:pPr>
      <w:pStyle w:val="Header"/>
      <w:jc w:val="center"/>
    </w:pPr>
    <w:r>
      <w:rPr>
        <w:rFonts w:hint="cs"/>
        <w:rtl/>
      </w:rPr>
      <w:t>23/1/99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57F18"/>
    <w:rsid w:val="000739A7"/>
    <w:rsid w:val="0008308E"/>
    <w:rsid w:val="000E4C02"/>
    <w:rsid w:val="00123B31"/>
    <w:rsid w:val="00152670"/>
    <w:rsid w:val="0028337A"/>
    <w:rsid w:val="003777D0"/>
    <w:rsid w:val="005A6F16"/>
    <w:rsid w:val="005C369A"/>
    <w:rsid w:val="00621D10"/>
    <w:rsid w:val="007E7D80"/>
    <w:rsid w:val="008027AD"/>
    <w:rsid w:val="00807BE3"/>
    <w:rsid w:val="0089488C"/>
    <w:rsid w:val="0091764E"/>
    <w:rsid w:val="00A84BAB"/>
    <w:rsid w:val="00B54D2E"/>
    <w:rsid w:val="00BB7F09"/>
    <w:rsid w:val="00C12DD7"/>
    <w:rsid w:val="00C26F21"/>
    <w:rsid w:val="00C518B3"/>
    <w:rsid w:val="00D9044F"/>
    <w:rsid w:val="00DB1526"/>
    <w:rsid w:val="00EC0531"/>
    <w:rsid w:val="00F57F18"/>
    <w:rsid w:val="00FE6C85"/>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F745BC9-5070-4984-A45B-9AD9A1575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57F18"/>
    <w:rPr>
      <w:rFonts w:cs="B Badr"/>
      <w:b w:val="0"/>
      <w:bCs w:val="0"/>
    </w:rPr>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Cs/>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Cs/>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Cs/>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Cs/>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Cs/>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Cs/>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b/>
      <w:bCs/>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b/>
      <w:bCs/>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b/>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rFonts w:cs="Traditional Arabic"/>
      <w:b/>
      <w:bCs/>
      <w:color w:val="FF0000"/>
    </w:rPr>
  </w:style>
  <w:style w:type="character" w:customStyle="1" w:styleId="Heading10Char">
    <w:name w:val="Heading 10 Char"/>
    <w:basedOn w:val="DefaultParagraphFont"/>
    <w:link w:val="Heading10"/>
    <w:rsid w:val="00D9044F"/>
    <w:rPr>
      <w:color w:val="FF0000"/>
    </w:rPr>
  </w:style>
  <w:style w:type="paragraph" w:styleId="Header">
    <w:name w:val="header"/>
    <w:basedOn w:val="Normal"/>
    <w:link w:val="HeaderChar"/>
    <w:uiPriority w:val="99"/>
    <w:unhideWhenUsed/>
    <w:rsid w:val="003777D0"/>
    <w:pPr>
      <w:tabs>
        <w:tab w:val="center" w:pos="4513"/>
        <w:tab w:val="right" w:pos="9026"/>
      </w:tabs>
      <w:spacing w:after="0" w:line="240" w:lineRule="auto"/>
    </w:pPr>
  </w:style>
  <w:style w:type="character" w:customStyle="1" w:styleId="HeaderChar">
    <w:name w:val="Header Char"/>
    <w:basedOn w:val="DefaultParagraphFont"/>
    <w:link w:val="Header"/>
    <w:uiPriority w:val="99"/>
    <w:rsid w:val="003777D0"/>
    <w:rPr>
      <w:rFonts w:cs="B Badr"/>
      <w:b w:val="0"/>
      <w:bCs w:val="0"/>
    </w:rPr>
  </w:style>
  <w:style w:type="paragraph" w:styleId="Footer">
    <w:name w:val="footer"/>
    <w:basedOn w:val="Normal"/>
    <w:link w:val="FooterChar"/>
    <w:uiPriority w:val="99"/>
    <w:unhideWhenUsed/>
    <w:rsid w:val="003777D0"/>
    <w:pPr>
      <w:tabs>
        <w:tab w:val="center" w:pos="4513"/>
        <w:tab w:val="right" w:pos="9026"/>
      </w:tabs>
      <w:spacing w:after="0" w:line="240" w:lineRule="auto"/>
    </w:pPr>
  </w:style>
  <w:style w:type="character" w:customStyle="1" w:styleId="FooterChar">
    <w:name w:val="Footer Char"/>
    <w:basedOn w:val="DefaultParagraphFont"/>
    <w:link w:val="Footer"/>
    <w:uiPriority w:val="99"/>
    <w:rsid w:val="003777D0"/>
    <w:rPr>
      <w:rFonts w:cs="B Badr"/>
      <w:b w:val="0"/>
      <w:bCs w:val="0"/>
    </w:rPr>
  </w:style>
  <w:style w:type="paragraph" w:styleId="FootnoteText">
    <w:name w:val="footnote text"/>
    <w:basedOn w:val="Normal"/>
    <w:link w:val="FootnoteTextChar"/>
    <w:uiPriority w:val="99"/>
    <w:unhideWhenUsed/>
    <w:rsid w:val="003777D0"/>
    <w:pPr>
      <w:spacing w:after="0" w:line="240" w:lineRule="auto"/>
    </w:pPr>
    <w:rPr>
      <w:sz w:val="20"/>
      <w:szCs w:val="20"/>
    </w:rPr>
  </w:style>
  <w:style w:type="character" w:customStyle="1" w:styleId="FootnoteTextChar">
    <w:name w:val="Footnote Text Char"/>
    <w:basedOn w:val="DefaultParagraphFont"/>
    <w:link w:val="FootnoteText"/>
    <w:uiPriority w:val="99"/>
    <w:rsid w:val="003777D0"/>
    <w:rPr>
      <w:rFonts w:cs="B Badr"/>
      <w:b w:val="0"/>
      <w:bCs w:val="0"/>
      <w:sz w:val="20"/>
      <w:szCs w:val="20"/>
    </w:rPr>
  </w:style>
  <w:style w:type="character" w:styleId="FootnoteReference">
    <w:name w:val="footnote reference"/>
    <w:basedOn w:val="DefaultParagraphFont"/>
    <w:uiPriority w:val="99"/>
    <w:semiHidden/>
    <w:unhideWhenUsed/>
    <w:rsid w:val="003777D0"/>
    <w:rPr>
      <w:vertAlign w:val="superscript"/>
    </w:rPr>
  </w:style>
  <w:style w:type="character" w:styleId="Hyperlink">
    <w:name w:val="Hyperlink"/>
    <w:basedOn w:val="DefaultParagraphFont"/>
    <w:uiPriority w:val="99"/>
    <w:unhideWhenUsed/>
    <w:rsid w:val="003777D0"/>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1025/9/216/&#1575;&#1575;&#1604;&#1575;&#1607;&#1608;&#1575;&#1569;" TargetMode="External"/><Relationship Id="rId7" Type="http://schemas.openxmlformats.org/officeDocument/2006/relationships/hyperlink" Target="http://lib.eshia.ir/10099/1/28/&#1575;&#1604;&#1575;&#1581;&#1578;&#1590;&#1575;&#1585;" TargetMode="External"/><Relationship Id="rId2" Type="http://schemas.openxmlformats.org/officeDocument/2006/relationships/hyperlink" Target="http://lib.eshia.ir/11025/9/216/&#1575;&#1604;&#1608;&#1604;&#1575;&#1740;&#1607;" TargetMode="External"/><Relationship Id="rId1" Type="http://schemas.openxmlformats.org/officeDocument/2006/relationships/hyperlink" Target="http://lib.eshia.ir/10027/4/124/&#1602;&#1604;&#1608;&#1576;&#1607;&#1605;" TargetMode="External"/><Relationship Id="rId6" Type="http://schemas.openxmlformats.org/officeDocument/2006/relationships/hyperlink" Target="http://lib.eshia.ir/11025/11/35/&#1589;&#1581;&#1740;&#1581;&#1575;" TargetMode="External"/><Relationship Id="rId5" Type="http://schemas.openxmlformats.org/officeDocument/2006/relationships/hyperlink" Target="http://lib.eshia.ir/11025/11/34/&#1587;&#1585;&#1576;&#1607;" TargetMode="External"/><Relationship Id="rId4" Type="http://schemas.openxmlformats.org/officeDocument/2006/relationships/hyperlink" Target="http://lib.eshia.ir/10027/4/416/&#1575;&#1740;&#1590;&#1575;"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7DC1A5-64C3-4E0D-A7D7-15130ECE8C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7</Pages>
  <Words>1423</Words>
  <Characters>8112</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9516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drlaptop</dc:creator>
  <cp:keywords/>
  <dc:description/>
  <cp:lastModifiedBy>drlaptop</cp:lastModifiedBy>
  <cp:revision>3</cp:revision>
  <dcterms:created xsi:type="dcterms:W3CDTF">2020-04-11T21:36:00Z</dcterms:created>
  <dcterms:modified xsi:type="dcterms:W3CDTF">2020-04-14T03:45:00Z</dcterms:modified>
</cp:coreProperties>
</file>