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94" w:rsidRPr="007D5290" w:rsidRDefault="00821F94" w:rsidP="009019F9">
      <w:pPr>
        <w:bidi/>
        <w:spacing w:line="276" w:lineRule="auto"/>
        <w:ind w:firstLine="288"/>
        <w:jc w:val="both"/>
        <w:rPr>
          <w:rFonts w:cs="B Nazanin"/>
          <w:sz w:val="28"/>
          <w:szCs w:val="28"/>
          <w:rtl/>
          <w:lang w:bidi="fa-IR"/>
        </w:rPr>
      </w:pPr>
      <w:r w:rsidRPr="007D5290">
        <w:rPr>
          <w:rFonts w:cs="B Nazanin" w:hint="cs"/>
          <w:sz w:val="28"/>
          <w:szCs w:val="28"/>
          <w:rtl/>
          <w:lang w:bidi="fa-IR"/>
        </w:rPr>
        <w:t>بسم الله الرحمن الرحیم</w:t>
      </w:r>
    </w:p>
    <w:p w:rsidR="00821F94" w:rsidRPr="007D5290" w:rsidRDefault="00A04D2C" w:rsidP="00F31DB1">
      <w:pPr>
        <w:bidi/>
        <w:spacing w:line="276" w:lineRule="auto"/>
        <w:ind w:firstLine="288"/>
        <w:jc w:val="both"/>
        <w:rPr>
          <w:rFonts w:cs="B Nazanin"/>
          <w:sz w:val="28"/>
          <w:szCs w:val="28"/>
          <w:rtl/>
          <w:lang w:bidi="fa-IR"/>
        </w:rPr>
      </w:pPr>
      <w:r w:rsidRPr="007D5290">
        <w:rPr>
          <w:rFonts w:cs="B Nazanin" w:hint="cs"/>
          <w:sz w:val="28"/>
          <w:szCs w:val="28"/>
          <w:rtl/>
          <w:lang w:bidi="fa-IR"/>
        </w:rPr>
        <w:t xml:space="preserve">درس خارج اصول، </w:t>
      </w:r>
      <w:r w:rsidR="00F31DB1">
        <w:rPr>
          <w:rFonts w:cs="B Nazanin" w:hint="cs"/>
          <w:sz w:val="28"/>
          <w:szCs w:val="28"/>
          <w:rtl/>
          <w:lang w:bidi="fa-IR"/>
        </w:rPr>
        <w:t>دو</w:t>
      </w:r>
      <w:r w:rsidR="00821F94" w:rsidRPr="007D5290">
        <w:rPr>
          <w:rFonts w:cs="B Nazanin" w:hint="cs"/>
          <w:sz w:val="28"/>
          <w:szCs w:val="28"/>
          <w:rtl/>
          <w:lang w:bidi="fa-IR"/>
        </w:rPr>
        <w:t xml:space="preserve">شنبه </w:t>
      </w:r>
      <w:r w:rsidR="00F31DB1">
        <w:rPr>
          <w:rFonts w:cs="B Nazanin" w:hint="cs"/>
          <w:sz w:val="28"/>
          <w:szCs w:val="28"/>
          <w:rtl/>
          <w:lang w:bidi="fa-IR"/>
        </w:rPr>
        <w:t>28</w:t>
      </w:r>
      <w:r w:rsidR="00821F94" w:rsidRPr="007D5290">
        <w:rPr>
          <w:rFonts w:cs="B Nazanin" w:hint="cs"/>
          <w:sz w:val="28"/>
          <w:szCs w:val="28"/>
          <w:rtl/>
          <w:lang w:bidi="fa-IR"/>
        </w:rPr>
        <w:t>/</w:t>
      </w:r>
      <w:r w:rsidRPr="007D5290">
        <w:rPr>
          <w:rFonts w:cs="B Nazanin" w:hint="cs"/>
          <w:sz w:val="28"/>
          <w:szCs w:val="28"/>
          <w:rtl/>
          <w:lang w:bidi="fa-IR"/>
        </w:rPr>
        <w:t>10</w:t>
      </w:r>
      <w:r w:rsidR="00821F94" w:rsidRPr="007D5290">
        <w:rPr>
          <w:rFonts w:cs="B Nazanin" w:hint="cs"/>
          <w:sz w:val="28"/>
          <w:szCs w:val="28"/>
          <w:rtl/>
          <w:lang w:bidi="fa-IR"/>
        </w:rPr>
        <w:t>/1394</w:t>
      </w:r>
    </w:p>
    <w:p w:rsidR="007E5500" w:rsidRPr="00C414F0" w:rsidRDefault="00F31DB1" w:rsidP="007E5500">
      <w:pPr>
        <w:bidi/>
        <w:spacing w:line="276" w:lineRule="auto"/>
        <w:ind w:firstLine="288"/>
        <w:jc w:val="both"/>
        <w:rPr>
          <w:rFonts w:cs="B Titr"/>
          <w:color w:val="FF0000"/>
          <w:sz w:val="28"/>
          <w:szCs w:val="28"/>
          <w:rtl/>
          <w:lang w:bidi="fa-IR"/>
        </w:rPr>
      </w:pPr>
      <w:r w:rsidRPr="00C414F0">
        <w:rPr>
          <w:rFonts w:cs="B Titr" w:hint="cs"/>
          <w:color w:val="FF0000"/>
          <w:sz w:val="28"/>
          <w:szCs w:val="28"/>
          <w:rtl/>
          <w:lang w:bidi="fa-IR"/>
        </w:rPr>
        <w:t>تعبّدی و توصّلی</w:t>
      </w:r>
    </w:p>
    <w:p w:rsidR="00204CA7" w:rsidRDefault="00F31DB1" w:rsidP="00457589">
      <w:pPr>
        <w:bidi/>
        <w:spacing w:line="276" w:lineRule="auto"/>
        <w:ind w:firstLine="288"/>
        <w:jc w:val="both"/>
        <w:rPr>
          <w:rFonts w:cs="B Nazanin"/>
          <w:sz w:val="28"/>
          <w:szCs w:val="28"/>
          <w:rtl/>
          <w:lang w:bidi="fa-IR"/>
        </w:rPr>
      </w:pPr>
      <w:r>
        <w:rPr>
          <w:rFonts w:cs="B Nazanin" w:hint="cs"/>
          <w:sz w:val="28"/>
          <w:szCs w:val="28"/>
          <w:rtl/>
          <w:lang w:bidi="fa-IR"/>
        </w:rPr>
        <w:t xml:space="preserve">قال فی </w:t>
      </w:r>
      <w:r w:rsidRPr="00AC0BBE">
        <w:rPr>
          <w:rFonts w:cs="B Nazanin" w:hint="cs"/>
          <w:sz w:val="28"/>
          <w:szCs w:val="28"/>
          <w:rtl/>
          <w:lang w:bidi="fa-IR"/>
        </w:rPr>
        <w:t>الکفایه : «</w:t>
      </w:r>
      <w:r w:rsidRPr="00C414F0">
        <w:rPr>
          <w:rStyle w:val="rfdbold2"/>
          <w:rFonts w:cs="B Nazanin"/>
          <w:color w:val="000080"/>
          <w:sz w:val="28"/>
          <w:szCs w:val="28"/>
          <w:rtl/>
        </w:rPr>
        <w:t>المبحث الخامس</w:t>
      </w:r>
      <w:r w:rsidRPr="00C414F0">
        <w:rPr>
          <w:rStyle w:val="rfdbold2"/>
          <w:rFonts w:cs="B Nazanin"/>
          <w:color w:val="000080"/>
          <w:sz w:val="28"/>
          <w:szCs w:val="28"/>
        </w:rPr>
        <w:t xml:space="preserve"> :</w:t>
      </w:r>
      <w:r w:rsidRPr="00C414F0">
        <w:rPr>
          <w:rFonts w:cs="B Nazanin"/>
          <w:color w:val="000080"/>
          <w:sz w:val="28"/>
          <w:szCs w:val="28"/>
        </w:rPr>
        <w:t xml:space="preserve"> </w:t>
      </w:r>
      <w:r w:rsidRPr="00C414F0">
        <w:rPr>
          <w:rFonts w:cs="B Nazanin"/>
          <w:color w:val="000080"/>
          <w:sz w:val="28"/>
          <w:szCs w:val="28"/>
          <w:rtl/>
        </w:rPr>
        <w:t>إن إطلاق الصيغة هل يقتضي</w:t>
      </w:r>
      <w:r w:rsidR="00457589" w:rsidRPr="00C414F0">
        <w:rPr>
          <w:rFonts w:cs="B Nazanin"/>
          <w:color w:val="000080"/>
          <w:sz w:val="28"/>
          <w:szCs w:val="28"/>
          <w:rtl/>
        </w:rPr>
        <w:t xml:space="preserve"> كون الوجوب توصلياً ، فيجز</w:t>
      </w:r>
      <w:r w:rsidR="00457589" w:rsidRPr="00C414F0">
        <w:rPr>
          <w:rFonts w:cs="B Nazanin" w:hint="cs"/>
          <w:color w:val="000080"/>
          <w:sz w:val="28"/>
          <w:szCs w:val="28"/>
          <w:rtl/>
        </w:rPr>
        <w:t>ی</w:t>
      </w:r>
      <w:r w:rsidR="00457589" w:rsidRPr="00C414F0">
        <w:rPr>
          <w:rFonts w:cs="B Nazanin"/>
          <w:color w:val="000080"/>
          <w:sz w:val="28"/>
          <w:szCs w:val="28"/>
          <w:rtl/>
        </w:rPr>
        <w:t xml:space="preserve"> إتي</w:t>
      </w:r>
      <w:r w:rsidR="00457589" w:rsidRPr="00C414F0">
        <w:rPr>
          <w:rFonts w:cs="B Nazanin" w:hint="cs"/>
          <w:color w:val="000080"/>
          <w:sz w:val="28"/>
          <w:szCs w:val="28"/>
          <w:rtl/>
        </w:rPr>
        <w:t>ا</w:t>
      </w:r>
      <w:r w:rsidR="00457589" w:rsidRPr="00C414F0">
        <w:rPr>
          <w:rFonts w:cs="B Nazanin"/>
          <w:color w:val="000080"/>
          <w:sz w:val="28"/>
          <w:szCs w:val="28"/>
          <w:rtl/>
        </w:rPr>
        <w:t>ن</w:t>
      </w:r>
      <w:r w:rsidR="00457589" w:rsidRPr="00C414F0">
        <w:rPr>
          <w:rFonts w:cs="B Nazanin" w:hint="cs"/>
          <w:color w:val="000080"/>
          <w:sz w:val="28"/>
          <w:szCs w:val="28"/>
          <w:rtl/>
        </w:rPr>
        <w:t>ُ</w:t>
      </w:r>
      <w:r w:rsidRPr="00C414F0">
        <w:rPr>
          <w:rFonts w:cs="B Nazanin"/>
          <w:color w:val="000080"/>
          <w:sz w:val="28"/>
          <w:szCs w:val="28"/>
          <w:rtl/>
        </w:rPr>
        <w:t>ه مطلقاً ولو بدون قصد القربة، أو لا؟ فلا بدّ من الرجوع فيما شك في تعبديته وتوصليته إلى الأصل</w:t>
      </w:r>
      <w:r w:rsidRPr="00AC0BBE">
        <w:rPr>
          <w:rFonts w:cs="B Nazanin" w:hint="cs"/>
          <w:sz w:val="28"/>
          <w:szCs w:val="28"/>
          <w:rtl/>
          <w:lang w:bidi="fa-IR"/>
        </w:rPr>
        <w:t>»</w:t>
      </w:r>
      <w:r w:rsidR="00AC0BBE" w:rsidRPr="00AC0BBE">
        <w:rPr>
          <w:rStyle w:val="FootnoteReference"/>
          <w:rFonts w:cs="B Nazanin"/>
          <w:sz w:val="28"/>
          <w:szCs w:val="28"/>
          <w:rtl/>
          <w:lang w:bidi="fa-IR"/>
        </w:rPr>
        <w:footnoteReference w:id="1"/>
      </w:r>
      <w:r w:rsidRPr="00AC0BBE">
        <w:rPr>
          <w:rFonts w:cs="B Nazanin" w:hint="cs"/>
          <w:sz w:val="28"/>
          <w:szCs w:val="28"/>
          <w:rtl/>
          <w:lang w:bidi="fa-IR"/>
        </w:rPr>
        <w:t xml:space="preserve"> </w:t>
      </w:r>
      <w:r w:rsidR="00457589">
        <w:rPr>
          <w:rFonts w:cs="B Nazanin" w:hint="cs"/>
          <w:sz w:val="28"/>
          <w:szCs w:val="28"/>
          <w:rtl/>
          <w:lang w:bidi="fa-IR"/>
        </w:rPr>
        <w:t>طبق روال صاحب کفایه</w:t>
      </w:r>
      <w:r>
        <w:rPr>
          <w:rFonts w:cs="B Nazanin" w:hint="cs"/>
          <w:sz w:val="28"/>
          <w:szCs w:val="28"/>
          <w:rtl/>
          <w:lang w:bidi="fa-IR"/>
        </w:rPr>
        <w:t xml:space="preserve"> بحث اینگونه شروع می شود که آیا اطلاق صیغه </w:t>
      </w:r>
      <w:r w:rsidR="00204CA7">
        <w:rPr>
          <w:rFonts w:cs="B Nazanin" w:hint="cs"/>
          <w:sz w:val="28"/>
          <w:szCs w:val="28"/>
          <w:rtl/>
          <w:lang w:bidi="fa-IR"/>
        </w:rPr>
        <w:t xml:space="preserve">امر اقتضا میکند توصّلیت را که عند الشک به آن اطلاق رجوع بکنیم یا خیر؟ </w:t>
      </w:r>
      <w:r w:rsidR="00AC0BBE">
        <w:rPr>
          <w:rFonts w:cs="B Nazanin" w:hint="cs"/>
          <w:sz w:val="28"/>
          <w:szCs w:val="28"/>
          <w:rtl/>
          <w:lang w:bidi="fa-IR"/>
        </w:rPr>
        <w:t xml:space="preserve">البته </w:t>
      </w:r>
      <w:r w:rsidR="00457589">
        <w:rPr>
          <w:rFonts w:cs="B Nazanin" w:hint="cs"/>
          <w:sz w:val="28"/>
          <w:szCs w:val="28"/>
          <w:rtl/>
          <w:lang w:bidi="fa-IR"/>
        </w:rPr>
        <w:t>این شیوه طرح مسئله به نظر ما محل اشکال است</w:t>
      </w:r>
      <w:r w:rsidR="00AC0BBE">
        <w:rPr>
          <w:rFonts w:cs="B Nazanin" w:hint="cs"/>
          <w:sz w:val="28"/>
          <w:szCs w:val="28"/>
          <w:rtl/>
          <w:lang w:bidi="fa-IR"/>
        </w:rPr>
        <w:t xml:space="preserve"> </w:t>
      </w:r>
      <w:r w:rsidR="00204CA7">
        <w:rPr>
          <w:rFonts w:cs="B Nazanin" w:hint="cs"/>
          <w:sz w:val="28"/>
          <w:szCs w:val="28"/>
          <w:rtl/>
          <w:lang w:bidi="fa-IR"/>
        </w:rPr>
        <w:t>بلکه باید اینگونه گفته بشود که ما اطلاقی اصلا داریم یا نداریم، نه اینکه بگوییم اطلاقی داریم آیا اقتضا می کند فلان و بهمان را یا خیر.</w:t>
      </w:r>
    </w:p>
    <w:p w:rsidR="00457589" w:rsidRPr="00C414F0" w:rsidRDefault="00457589" w:rsidP="00457589">
      <w:pPr>
        <w:bidi/>
        <w:spacing w:line="276" w:lineRule="auto"/>
        <w:ind w:firstLine="288"/>
        <w:jc w:val="both"/>
        <w:rPr>
          <w:rFonts w:cs="B Titr"/>
          <w:color w:val="FF0000"/>
          <w:sz w:val="28"/>
          <w:szCs w:val="28"/>
          <w:rtl/>
          <w:lang w:bidi="fa-IR"/>
        </w:rPr>
      </w:pPr>
      <w:r w:rsidRPr="00C414F0">
        <w:rPr>
          <w:rFonts w:cs="B Titr" w:hint="cs"/>
          <w:color w:val="FF0000"/>
          <w:sz w:val="28"/>
          <w:szCs w:val="28"/>
          <w:rtl/>
          <w:lang w:bidi="fa-IR"/>
        </w:rPr>
        <w:t>معانی مختلف تعبدی و توصلی</w:t>
      </w:r>
    </w:p>
    <w:p w:rsidR="00204CA7" w:rsidRDefault="00204CA7" w:rsidP="00204CA7">
      <w:pPr>
        <w:bidi/>
        <w:spacing w:line="276" w:lineRule="auto"/>
        <w:ind w:firstLine="288"/>
        <w:jc w:val="both"/>
        <w:rPr>
          <w:rFonts w:cs="B Nazanin"/>
          <w:sz w:val="28"/>
          <w:szCs w:val="28"/>
          <w:rtl/>
          <w:lang w:bidi="fa-IR"/>
        </w:rPr>
      </w:pPr>
      <w:r>
        <w:rPr>
          <w:rFonts w:cs="B Nazanin" w:hint="cs"/>
          <w:sz w:val="28"/>
          <w:szCs w:val="28"/>
          <w:rtl/>
          <w:lang w:bidi="fa-IR"/>
        </w:rPr>
        <w:t>حالا در این بحث تعبدی و ت</w:t>
      </w:r>
      <w:r w:rsidR="00457589">
        <w:rPr>
          <w:rFonts w:cs="B Nazanin" w:hint="cs"/>
          <w:sz w:val="28"/>
          <w:szCs w:val="28"/>
          <w:rtl/>
          <w:lang w:bidi="fa-IR"/>
        </w:rPr>
        <w:t>وصلی به چهار معنی آمده است، این</w:t>
      </w:r>
      <w:r>
        <w:rPr>
          <w:rFonts w:cs="B Nazanin" w:hint="cs"/>
          <w:sz w:val="28"/>
          <w:szCs w:val="28"/>
          <w:rtl/>
          <w:lang w:bidi="fa-IR"/>
        </w:rPr>
        <w:t xml:space="preserve"> چهار معنی را ابتدا مرور می کنیم تا بعد ببینیم مقتضای اطلاق چیست.</w:t>
      </w:r>
    </w:p>
    <w:p w:rsidR="00204CA7" w:rsidRDefault="00204CA7" w:rsidP="00457589">
      <w:pPr>
        <w:bidi/>
        <w:spacing w:line="276" w:lineRule="auto"/>
        <w:ind w:firstLine="288"/>
        <w:jc w:val="both"/>
        <w:rPr>
          <w:rFonts w:cs="B Nazanin"/>
          <w:sz w:val="28"/>
          <w:szCs w:val="28"/>
          <w:rtl/>
          <w:lang w:bidi="fa-IR"/>
        </w:rPr>
      </w:pPr>
      <w:r w:rsidRPr="00C414F0">
        <w:rPr>
          <w:rFonts w:cs="B Nazanin" w:hint="cs"/>
          <w:color w:val="FF0000"/>
          <w:sz w:val="28"/>
          <w:szCs w:val="28"/>
          <w:rtl/>
          <w:lang w:bidi="fa-IR"/>
        </w:rPr>
        <w:t>یک معنی</w:t>
      </w:r>
      <w:r>
        <w:rPr>
          <w:rFonts w:cs="B Nazanin" w:hint="cs"/>
          <w:sz w:val="28"/>
          <w:szCs w:val="28"/>
          <w:rtl/>
          <w:lang w:bidi="fa-IR"/>
        </w:rPr>
        <w:t xml:space="preserve"> که مشهور و معروف هم هست و مورد بحث ما هم </w:t>
      </w:r>
      <w:r w:rsidR="00457589">
        <w:rPr>
          <w:rFonts w:cs="B Nazanin" w:hint="cs"/>
          <w:sz w:val="28"/>
          <w:szCs w:val="28"/>
          <w:rtl/>
          <w:lang w:bidi="fa-IR"/>
        </w:rPr>
        <w:t>همین معناست</w:t>
      </w:r>
      <w:r>
        <w:rPr>
          <w:rFonts w:cs="B Nazanin" w:hint="cs"/>
          <w:sz w:val="28"/>
          <w:szCs w:val="28"/>
          <w:rtl/>
          <w:lang w:bidi="fa-IR"/>
        </w:rPr>
        <w:t xml:space="preserve"> این است که تعبدی عبارت است از آن واجبی که غرض از آن حاصل نمی شود مگر زمانی که به قصد قربت اتیان بشود، به خلاف توصلی که </w:t>
      </w:r>
      <w:r w:rsidR="00A33DAA">
        <w:rPr>
          <w:rFonts w:cs="B Nazanin" w:hint="cs"/>
          <w:sz w:val="28"/>
          <w:szCs w:val="28"/>
          <w:rtl/>
          <w:lang w:bidi="fa-IR"/>
        </w:rPr>
        <w:t>احتیاج به قصد قربت ندارد و اتیان نفس فعل برای امتثال کفایت می کند، نماز واجب عبادی است که محتاج قصد قربت است و بدون آن باطل است ولی ردّ السلام واجبی است که احتیاجی به قصد قربت ندارد.</w:t>
      </w:r>
    </w:p>
    <w:p w:rsidR="00A33DAA" w:rsidRDefault="00A33DAA" w:rsidP="00A33DAA">
      <w:pPr>
        <w:bidi/>
        <w:spacing w:line="276" w:lineRule="auto"/>
        <w:ind w:firstLine="288"/>
        <w:jc w:val="both"/>
        <w:rPr>
          <w:rFonts w:cs="B Nazanin"/>
          <w:sz w:val="28"/>
          <w:szCs w:val="28"/>
          <w:rtl/>
          <w:lang w:bidi="fa-IR"/>
        </w:rPr>
      </w:pPr>
      <w:r w:rsidRPr="00C414F0">
        <w:rPr>
          <w:rFonts w:cs="B Nazanin" w:hint="cs"/>
          <w:color w:val="FF0000"/>
          <w:sz w:val="28"/>
          <w:szCs w:val="28"/>
          <w:rtl/>
          <w:lang w:bidi="fa-IR"/>
        </w:rPr>
        <w:t>تعریف دوم</w:t>
      </w:r>
      <w:r>
        <w:rPr>
          <w:rFonts w:cs="B Nazanin" w:hint="cs"/>
          <w:sz w:val="28"/>
          <w:szCs w:val="28"/>
          <w:rtl/>
          <w:lang w:bidi="fa-IR"/>
        </w:rPr>
        <w:t xml:space="preserve"> گفته شده که تعبّدی آن واجبی است که منوط است به مباشرت ولی توصّلی واجبی است که احتیاج به مباشرت ندارد، اعم است، چه خودش انجام بدهد چه دیگری فرقی ندارد.</w:t>
      </w:r>
    </w:p>
    <w:p w:rsidR="00A33DAA" w:rsidRDefault="00A33DAA" w:rsidP="00A33DAA">
      <w:pPr>
        <w:bidi/>
        <w:spacing w:line="276" w:lineRule="auto"/>
        <w:ind w:firstLine="288"/>
        <w:jc w:val="both"/>
        <w:rPr>
          <w:rFonts w:cs="B Nazanin"/>
          <w:sz w:val="28"/>
          <w:szCs w:val="28"/>
          <w:rtl/>
          <w:lang w:bidi="fa-IR"/>
        </w:rPr>
      </w:pPr>
      <w:r w:rsidRPr="00C414F0">
        <w:rPr>
          <w:rFonts w:cs="B Nazanin" w:hint="cs"/>
          <w:color w:val="FF0000"/>
          <w:sz w:val="28"/>
          <w:szCs w:val="28"/>
          <w:rtl/>
          <w:lang w:bidi="fa-IR"/>
        </w:rPr>
        <w:t>تعریف سوم</w:t>
      </w:r>
      <w:r>
        <w:rPr>
          <w:rFonts w:cs="B Nazanin" w:hint="cs"/>
          <w:sz w:val="28"/>
          <w:szCs w:val="28"/>
          <w:rtl/>
          <w:lang w:bidi="fa-IR"/>
        </w:rPr>
        <w:t xml:space="preserve"> گفته شده تعبّدی آن واجبی است که حتما باید اختیارا انجام بشود به خلاف توصلی که ضرورتی ندارد بالاختیار انجام بشود، مانند ظرفِ نجس که چه مکلّف آن را تطهیر بکند و چه بلا اختیار در آب جاری بیافتد در هر دو حالت تطهیر می شود.</w:t>
      </w:r>
    </w:p>
    <w:p w:rsidR="00A33DAA" w:rsidRDefault="00A33DAA" w:rsidP="00FD1585">
      <w:pPr>
        <w:bidi/>
        <w:spacing w:line="276" w:lineRule="auto"/>
        <w:ind w:firstLine="288"/>
        <w:jc w:val="both"/>
        <w:rPr>
          <w:rFonts w:cs="B Nazanin"/>
          <w:sz w:val="28"/>
          <w:szCs w:val="28"/>
          <w:rtl/>
          <w:lang w:bidi="fa-IR"/>
        </w:rPr>
      </w:pPr>
      <w:r w:rsidRPr="00C414F0">
        <w:rPr>
          <w:rFonts w:cs="B Nazanin" w:hint="cs"/>
          <w:color w:val="FF0000"/>
          <w:sz w:val="28"/>
          <w:szCs w:val="28"/>
          <w:rtl/>
          <w:lang w:bidi="fa-IR"/>
        </w:rPr>
        <w:t>تعریف چهارم</w:t>
      </w:r>
      <w:r>
        <w:rPr>
          <w:rFonts w:cs="B Nazanin" w:hint="cs"/>
          <w:sz w:val="28"/>
          <w:szCs w:val="28"/>
          <w:rtl/>
          <w:lang w:bidi="fa-IR"/>
        </w:rPr>
        <w:t xml:space="preserve"> این است که تعبّدی منوط است</w:t>
      </w:r>
      <w:r w:rsidR="00880C56">
        <w:rPr>
          <w:rFonts w:cs="B Nazanin" w:hint="cs"/>
          <w:sz w:val="28"/>
          <w:szCs w:val="28"/>
          <w:rtl/>
          <w:lang w:bidi="fa-IR"/>
        </w:rPr>
        <w:t xml:space="preserve"> به </w:t>
      </w:r>
      <w:r w:rsidR="00B3324E">
        <w:rPr>
          <w:rFonts w:cs="B Nazanin" w:hint="cs"/>
          <w:sz w:val="28"/>
          <w:szCs w:val="28"/>
          <w:rtl/>
          <w:lang w:bidi="fa-IR"/>
        </w:rPr>
        <w:t xml:space="preserve">اینکه آن عملی که انجام می شود در ضمن عمل حرامی نباشد، مبغوض مولی نباشد والا واجب محقق نمی شود، بخلاف توصلی که تفاوت نمی کند در ضمن یک </w:t>
      </w:r>
      <w:r w:rsidR="00FD1585">
        <w:rPr>
          <w:rFonts w:cs="B Nazanin" w:hint="cs"/>
          <w:sz w:val="28"/>
          <w:szCs w:val="28"/>
          <w:rtl/>
          <w:lang w:bidi="fa-IR"/>
        </w:rPr>
        <w:t>فرد</w:t>
      </w:r>
      <w:r w:rsidR="00B3324E">
        <w:rPr>
          <w:rFonts w:cs="B Nazanin" w:hint="cs"/>
          <w:sz w:val="28"/>
          <w:szCs w:val="28"/>
          <w:rtl/>
          <w:lang w:bidi="fa-IR"/>
        </w:rPr>
        <w:t xml:space="preserve"> </w:t>
      </w:r>
      <w:r w:rsidR="00B3324E">
        <w:rPr>
          <w:rFonts w:cs="B Nazanin" w:hint="cs"/>
          <w:sz w:val="28"/>
          <w:szCs w:val="28"/>
          <w:rtl/>
          <w:lang w:bidi="fa-IR"/>
        </w:rPr>
        <w:lastRenderedPageBreak/>
        <w:t xml:space="preserve">مباحی انجام بشود یا در ضمن فرد حرامی، در هر دو حالت عمل انجام می شود، مانند آنجا که مکلف با آب غصبی لباسش را تطهیر بکند، عمل حرامی مرتکب شده ولی تطهیر هم محقق </w:t>
      </w:r>
      <w:r w:rsidR="00FD1585">
        <w:rPr>
          <w:rFonts w:cs="B Nazanin" w:hint="cs"/>
          <w:sz w:val="28"/>
          <w:szCs w:val="28"/>
          <w:rtl/>
          <w:lang w:bidi="fa-IR"/>
        </w:rPr>
        <w:t>می شود.</w:t>
      </w:r>
    </w:p>
    <w:p w:rsidR="00AC0BBE" w:rsidRDefault="00653C38" w:rsidP="00FD1585">
      <w:pPr>
        <w:bidi/>
        <w:spacing w:line="276" w:lineRule="auto"/>
        <w:ind w:firstLine="288"/>
        <w:jc w:val="both"/>
        <w:rPr>
          <w:rFonts w:cs="B Nazanin"/>
          <w:sz w:val="28"/>
          <w:szCs w:val="28"/>
          <w:rtl/>
          <w:lang w:bidi="fa-IR"/>
        </w:rPr>
      </w:pPr>
      <w:r>
        <w:rPr>
          <w:rFonts w:cs="B Nazanin" w:hint="cs"/>
          <w:sz w:val="28"/>
          <w:szCs w:val="28"/>
          <w:rtl/>
          <w:lang w:bidi="fa-IR"/>
        </w:rPr>
        <w:t>این چهار قسم را مرور نمودیم لکن بحثی که پیش رو داریم همان قسم اول از چهار قسم است، سوال اصلی هم این است که</w:t>
      </w:r>
      <w:r w:rsidR="002628C9">
        <w:rPr>
          <w:rFonts w:cs="B Nazanin" w:hint="cs"/>
          <w:sz w:val="28"/>
          <w:szCs w:val="28"/>
          <w:rtl/>
          <w:lang w:bidi="fa-IR"/>
        </w:rPr>
        <w:t xml:space="preserve"> اگر شک کردیم در تعبّدی بودن </w:t>
      </w:r>
      <w:r w:rsidR="00FD1585">
        <w:rPr>
          <w:rFonts w:cs="B Nazanin" w:hint="cs"/>
          <w:sz w:val="28"/>
          <w:szCs w:val="28"/>
          <w:rtl/>
          <w:lang w:bidi="fa-IR"/>
        </w:rPr>
        <w:t>یک عمل</w:t>
      </w:r>
      <w:r>
        <w:rPr>
          <w:rFonts w:cs="B Nazanin" w:hint="cs"/>
          <w:sz w:val="28"/>
          <w:szCs w:val="28"/>
          <w:rtl/>
          <w:lang w:bidi="fa-IR"/>
        </w:rPr>
        <w:t xml:space="preserve"> آیا می توانیم به اطلاق دلیل رجوع بکنیم یا خیر</w:t>
      </w:r>
      <w:r w:rsidR="002628C9">
        <w:rPr>
          <w:rFonts w:cs="B Nazanin" w:hint="cs"/>
          <w:sz w:val="28"/>
          <w:szCs w:val="28"/>
          <w:rtl/>
          <w:lang w:bidi="fa-IR"/>
        </w:rPr>
        <w:t>؟ از اینکه عبور کردیم این سوال پیش می آید که</w:t>
      </w:r>
      <w:r w:rsidR="00FD1585">
        <w:rPr>
          <w:rFonts w:cs="B Nazanin" w:hint="cs"/>
          <w:sz w:val="28"/>
          <w:szCs w:val="28"/>
          <w:rtl/>
          <w:lang w:bidi="fa-IR"/>
        </w:rPr>
        <w:t xml:space="preserve"> اگر شک ما زائل نشد</w:t>
      </w:r>
      <w:r w:rsidR="002628C9">
        <w:rPr>
          <w:rFonts w:cs="B Nazanin" w:hint="cs"/>
          <w:sz w:val="28"/>
          <w:szCs w:val="28"/>
          <w:rtl/>
          <w:lang w:bidi="fa-IR"/>
        </w:rPr>
        <w:t xml:space="preserve"> آیا می توانیم به اصول عملیه رجوع بکنیم یا خیر؟ اگر قصد قربت از اجزاء واجب باشد مانند شک در سایر اجزاء رجوع به اصاله البرائه می شود چون شک در اقل و اکثر است، </w:t>
      </w:r>
      <w:r w:rsidR="00FD1585">
        <w:rPr>
          <w:rFonts w:cs="B Nazanin" w:hint="cs"/>
          <w:sz w:val="28"/>
          <w:szCs w:val="28"/>
          <w:rtl/>
          <w:lang w:bidi="fa-IR"/>
        </w:rPr>
        <w:t xml:space="preserve">مثلا </w:t>
      </w:r>
      <w:r w:rsidR="002628C9">
        <w:rPr>
          <w:rFonts w:cs="B Nazanin" w:hint="cs"/>
          <w:sz w:val="28"/>
          <w:szCs w:val="28"/>
          <w:rtl/>
          <w:lang w:bidi="fa-IR"/>
        </w:rPr>
        <w:t>سیدنا الاستاد در مورد جِلسه استراحت قائل به وجوب نیستند چون ادله را قاصر می دانند و اصل برائت را جاری می کنند، حالا آیا در مورد قصد قربت هم می توان به اصاله البرائه رجوع کرد یه خیر؟</w:t>
      </w:r>
      <w:r w:rsidR="00FD1585">
        <w:rPr>
          <w:rFonts w:cs="B Nazanin" w:hint="cs"/>
          <w:sz w:val="28"/>
          <w:szCs w:val="28"/>
          <w:rtl/>
          <w:lang w:bidi="fa-IR"/>
        </w:rPr>
        <w:t xml:space="preserve"> این سوال دوم است.</w:t>
      </w:r>
    </w:p>
    <w:p w:rsidR="002628C9" w:rsidRDefault="002628C9" w:rsidP="002628C9">
      <w:pPr>
        <w:bidi/>
        <w:spacing w:line="276" w:lineRule="auto"/>
        <w:ind w:firstLine="288"/>
        <w:jc w:val="both"/>
        <w:rPr>
          <w:rFonts w:cs="B Nazanin" w:hint="cs"/>
          <w:sz w:val="28"/>
          <w:szCs w:val="28"/>
          <w:rtl/>
          <w:lang w:bidi="fa-IR"/>
        </w:rPr>
      </w:pPr>
      <w:r>
        <w:rPr>
          <w:rFonts w:cs="B Nazanin" w:hint="cs"/>
          <w:sz w:val="28"/>
          <w:szCs w:val="28"/>
          <w:rtl/>
          <w:lang w:bidi="fa-IR"/>
        </w:rPr>
        <w:t>اما در مورد معنای دوم، یعنی اگر شک کردیم که آیا واجب تعبدی است یا توصلی، یعنی شک کردیم که آیا وجوبش مقیّد شده به لزوم مباشرت یا اعم است از اینکه مباشرتاً انجام بدهد یا می تواند کس دیگری را وادار بکند به انجام آن، در این صورت اطلاق دلیل مقتضای عدم لزوم مباشرت است</w:t>
      </w:r>
      <w:r w:rsidR="009E5651">
        <w:rPr>
          <w:rFonts w:cs="B Nazanin" w:hint="cs"/>
          <w:sz w:val="28"/>
          <w:szCs w:val="28"/>
          <w:rtl/>
          <w:lang w:bidi="fa-IR"/>
        </w:rPr>
        <w:t>، حالا در اینجا محقق خوئی هم حرفهایی دارند که بعدا خواهیم گفت.</w:t>
      </w:r>
    </w:p>
    <w:p w:rsidR="00C414F0" w:rsidRDefault="00C414F0" w:rsidP="00C414F0">
      <w:pPr>
        <w:bidi/>
        <w:spacing w:line="276" w:lineRule="auto"/>
        <w:ind w:firstLine="288"/>
        <w:jc w:val="both"/>
        <w:rPr>
          <w:rFonts w:cs="B Nazanin"/>
          <w:sz w:val="28"/>
          <w:szCs w:val="28"/>
          <w:rtl/>
          <w:lang w:bidi="fa-IR"/>
        </w:rPr>
      </w:pPr>
      <w:r>
        <w:rPr>
          <w:rFonts w:cs="B Nazanin" w:hint="cs"/>
          <w:sz w:val="28"/>
          <w:szCs w:val="28"/>
          <w:rtl/>
          <w:lang w:bidi="fa-IR"/>
        </w:rPr>
        <w:t>مهدی جامعی</w:t>
      </w:r>
      <w:bookmarkStart w:id="0" w:name="_GoBack"/>
      <w:bookmarkEnd w:id="0"/>
    </w:p>
    <w:p w:rsidR="00AC0BBE" w:rsidRPr="00A44D4A" w:rsidRDefault="00AC0BBE" w:rsidP="00AC0BBE">
      <w:pPr>
        <w:bidi/>
        <w:spacing w:line="276" w:lineRule="auto"/>
        <w:ind w:firstLine="288"/>
        <w:jc w:val="both"/>
        <w:rPr>
          <w:rFonts w:cs="B Nazanin"/>
          <w:sz w:val="28"/>
          <w:szCs w:val="28"/>
          <w:rtl/>
          <w:lang w:bidi="fa-IR"/>
        </w:rPr>
      </w:pPr>
    </w:p>
    <w:sectPr w:rsidR="00AC0BBE" w:rsidRPr="00A44D4A" w:rsidSect="00F31DB1">
      <w:footerReference w:type="default" r:id="rId8"/>
      <w:pgSz w:w="12240" w:h="15840"/>
      <w:pgMar w:top="1440" w:right="1440" w:bottom="1440" w:left="1440" w:header="720" w:footer="720" w:gutter="0"/>
      <w:pgNumType w:start="1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EC5" w:rsidRDefault="00942EC5" w:rsidP="00821F94">
      <w:pPr>
        <w:spacing w:after="0" w:line="240" w:lineRule="auto"/>
      </w:pPr>
      <w:r>
        <w:separator/>
      </w:r>
    </w:p>
  </w:endnote>
  <w:endnote w:type="continuationSeparator" w:id="0">
    <w:p w:rsidR="00942EC5" w:rsidRDefault="00942EC5"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94" w:rsidRDefault="00821F94" w:rsidP="00C414F0">
    <w:pPr>
      <w:pStyle w:val="Footer"/>
      <w:jc w:val="center"/>
    </w:pPr>
  </w:p>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EC5" w:rsidRDefault="00942EC5" w:rsidP="00821F94">
      <w:pPr>
        <w:spacing w:after="0" w:line="240" w:lineRule="auto"/>
      </w:pPr>
      <w:r>
        <w:separator/>
      </w:r>
    </w:p>
  </w:footnote>
  <w:footnote w:type="continuationSeparator" w:id="0">
    <w:p w:rsidR="00942EC5" w:rsidRDefault="00942EC5" w:rsidP="00821F94">
      <w:pPr>
        <w:spacing w:after="0" w:line="240" w:lineRule="auto"/>
      </w:pPr>
      <w:r>
        <w:continuationSeparator/>
      </w:r>
    </w:p>
  </w:footnote>
  <w:footnote w:id="1">
    <w:p w:rsidR="00AC0BBE" w:rsidRDefault="00AC0BBE" w:rsidP="00AC0BBE">
      <w:pPr>
        <w:pStyle w:val="FootnoteText"/>
        <w:bidi/>
        <w:rPr>
          <w:rtl/>
          <w:lang w:bidi="fa-IR"/>
        </w:rPr>
      </w:pPr>
      <w:r>
        <w:rPr>
          <w:rStyle w:val="FootnoteReference"/>
        </w:rPr>
        <w:footnoteRef/>
      </w:r>
      <w:r>
        <w:t xml:space="preserve"> </w:t>
      </w:r>
      <w:r>
        <w:rPr>
          <w:rFonts w:hint="cs"/>
          <w:rtl/>
          <w:lang w:bidi="fa-IR"/>
        </w:rPr>
        <w:t xml:space="preserve"> </w:t>
      </w:r>
      <w:hyperlink r:id="rId1" w:history="1">
        <w:r w:rsidRPr="00AC0BBE">
          <w:rPr>
            <w:rStyle w:val="Hyperlink"/>
            <w:rFonts w:hint="cs"/>
            <w:rtl/>
            <w:lang w:bidi="fa-IR"/>
          </w:rPr>
          <w:t>کفایه الاصول، محمد کاظم خراسانی، ص 72.</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1222E"/>
    <w:rsid w:val="0002395D"/>
    <w:rsid w:val="00025470"/>
    <w:rsid w:val="00044CA9"/>
    <w:rsid w:val="000459D7"/>
    <w:rsid w:val="000514F3"/>
    <w:rsid w:val="00053E82"/>
    <w:rsid w:val="00064E52"/>
    <w:rsid w:val="00083D21"/>
    <w:rsid w:val="000845E8"/>
    <w:rsid w:val="00084E31"/>
    <w:rsid w:val="000A27EC"/>
    <w:rsid w:val="000B4A8C"/>
    <w:rsid w:val="000C2920"/>
    <w:rsid w:val="000C4F00"/>
    <w:rsid w:val="000E3770"/>
    <w:rsid w:val="000E7069"/>
    <w:rsid w:val="001344C8"/>
    <w:rsid w:val="00152670"/>
    <w:rsid w:val="00171A6C"/>
    <w:rsid w:val="00173783"/>
    <w:rsid w:val="001A338C"/>
    <w:rsid w:val="001C2A75"/>
    <w:rsid w:val="001E1D6B"/>
    <w:rsid w:val="001E53E0"/>
    <w:rsid w:val="001F7151"/>
    <w:rsid w:val="00204CA7"/>
    <w:rsid w:val="0021020D"/>
    <w:rsid w:val="002225D6"/>
    <w:rsid w:val="00226790"/>
    <w:rsid w:val="00244AFB"/>
    <w:rsid w:val="00254925"/>
    <w:rsid w:val="00257540"/>
    <w:rsid w:val="002628C9"/>
    <w:rsid w:val="00275D90"/>
    <w:rsid w:val="002A2800"/>
    <w:rsid w:val="002A46F5"/>
    <w:rsid w:val="002B15BB"/>
    <w:rsid w:val="002B6492"/>
    <w:rsid w:val="002C1C0E"/>
    <w:rsid w:val="002F6041"/>
    <w:rsid w:val="003004D4"/>
    <w:rsid w:val="00303F55"/>
    <w:rsid w:val="0031263A"/>
    <w:rsid w:val="00315268"/>
    <w:rsid w:val="00320827"/>
    <w:rsid w:val="003375CF"/>
    <w:rsid w:val="003528B7"/>
    <w:rsid w:val="003640E5"/>
    <w:rsid w:val="0036465F"/>
    <w:rsid w:val="003731A0"/>
    <w:rsid w:val="0038599A"/>
    <w:rsid w:val="003860EC"/>
    <w:rsid w:val="00395A8F"/>
    <w:rsid w:val="003B0882"/>
    <w:rsid w:val="003B1467"/>
    <w:rsid w:val="003B4C05"/>
    <w:rsid w:val="003D5CF6"/>
    <w:rsid w:val="003D70BD"/>
    <w:rsid w:val="003E4EB2"/>
    <w:rsid w:val="00423527"/>
    <w:rsid w:val="00424F44"/>
    <w:rsid w:val="0042575A"/>
    <w:rsid w:val="004443D6"/>
    <w:rsid w:val="004445DA"/>
    <w:rsid w:val="00445822"/>
    <w:rsid w:val="00457589"/>
    <w:rsid w:val="00462B6D"/>
    <w:rsid w:val="0048674E"/>
    <w:rsid w:val="004D5792"/>
    <w:rsid w:val="004E0809"/>
    <w:rsid w:val="004E53F6"/>
    <w:rsid w:val="004E6810"/>
    <w:rsid w:val="004F5122"/>
    <w:rsid w:val="00523158"/>
    <w:rsid w:val="00542886"/>
    <w:rsid w:val="0056008E"/>
    <w:rsid w:val="0057368C"/>
    <w:rsid w:val="005A1759"/>
    <w:rsid w:val="005A77E1"/>
    <w:rsid w:val="005C38A8"/>
    <w:rsid w:val="005C65FD"/>
    <w:rsid w:val="005E1BCE"/>
    <w:rsid w:val="005F4DA1"/>
    <w:rsid w:val="005F551D"/>
    <w:rsid w:val="00605C0F"/>
    <w:rsid w:val="0062488E"/>
    <w:rsid w:val="00643AD1"/>
    <w:rsid w:val="00653C38"/>
    <w:rsid w:val="00653EEB"/>
    <w:rsid w:val="00667F62"/>
    <w:rsid w:val="00676C15"/>
    <w:rsid w:val="006855EC"/>
    <w:rsid w:val="006C73EE"/>
    <w:rsid w:val="006D1108"/>
    <w:rsid w:val="006D418A"/>
    <w:rsid w:val="006E5318"/>
    <w:rsid w:val="007054F4"/>
    <w:rsid w:val="00712127"/>
    <w:rsid w:val="0072276A"/>
    <w:rsid w:val="00723A3C"/>
    <w:rsid w:val="0073064B"/>
    <w:rsid w:val="0074568F"/>
    <w:rsid w:val="0075532D"/>
    <w:rsid w:val="00766086"/>
    <w:rsid w:val="007660E3"/>
    <w:rsid w:val="00790A55"/>
    <w:rsid w:val="00797555"/>
    <w:rsid w:val="007D5290"/>
    <w:rsid w:val="007E24B9"/>
    <w:rsid w:val="007E5500"/>
    <w:rsid w:val="00807BE3"/>
    <w:rsid w:val="00817B35"/>
    <w:rsid w:val="00821F94"/>
    <w:rsid w:val="0082262E"/>
    <w:rsid w:val="00827816"/>
    <w:rsid w:val="00835EC3"/>
    <w:rsid w:val="00843D24"/>
    <w:rsid w:val="00851161"/>
    <w:rsid w:val="008532BF"/>
    <w:rsid w:val="00880C56"/>
    <w:rsid w:val="008847F7"/>
    <w:rsid w:val="00887A66"/>
    <w:rsid w:val="008A53CA"/>
    <w:rsid w:val="008C1868"/>
    <w:rsid w:val="008D027E"/>
    <w:rsid w:val="008D22EF"/>
    <w:rsid w:val="008E0D46"/>
    <w:rsid w:val="008E12D4"/>
    <w:rsid w:val="008F3B49"/>
    <w:rsid w:val="009019F9"/>
    <w:rsid w:val="009027CC"/>
    <w:rsid w:val="00912E76"/>
    <w:rsid w:val="00924546"/>
    <w:rsid w:val="0093098B"/>
    <w:rsid w:val="00942EC5"/>
    <w:rsid w:val="009618E4"/>
    <w:rsid w:val="009673E7"/>
    <w:rsid w:val="009A027F"/>
    <w:rsid w:val="009C40BC"/>
    <w:rsid w:val="009E5651"/>
    <w:rsid w:val="00A04D2C"/>
    <w:rsid w:val="00A06A65"/>
    <w:rsid w:val="00A06F1C"/>
    <w:rsid w:val="00A33BB5"/>
    <w:rsid w:val="00A33DAA"/>
    <w:rsid w:val="00A37827"/>
    <w:rsid w:val="00A44D4A"/>
    <w:rsid w:val="00A531F6"/>
    <w:rsid w:val="00A6258B"/>
    <w:rsid w:val="00A86836"/>
    <w:rsid w:val="00A94E9E"/>
    <w:rsid w:val="00AA72A1"/>
    <w:rsid w:val="00AB4594"/>
    <w:rsid w:val="00AC0BBE"/>
    <w:rsid w:val="00AC6404"/>
    <w:rsid w:val="00AD4B60"/>
    <w:rsid w:val="00AF3834"/>
    <w:rsid w:val="00B113BB"/>
    <w:rsid w:val="00B324E4"/>
    <w:rsid w:val="00B330D8"/>
    <w:rsid w:val="00B3324E"/>
    <w:rsid w:val="00B35E4B"/>
    <w:rsid w:val="00B46B28"/>
    <w:rsid w:val="00B55E1C"/>
    <w:rsid w:val="00B74AEB"/>
    <w:rsid w:val="00B82133"/>
    <w:rsid w:val="00B97ECC"/>
    <w:rsid w:val="00BB685C"/>
    <w:rsid w:val="00BB7386"/>
    <w:rsid w:val="00BC7280"/>
    <w:rsid w:val="00BD2FFF"/>
    <w:rsid w:val="00BE36D8"/>
    <w:rsid w:val="00C065A6"/>
    <w:rsid w:val="00C066AA"/>
    <w:rsid w:val="00C32907"/>
    <w:rsid w:val="00C414F0"/>
    <w:rsid w:val="00C51B33"/>
    <w:rsid w:val="00C70D3A"/>
    <w:rsid w:val="00C837E6"/>
    <w:rsid w:val="00C83ACA"/>
    <w:rsid w:val="00C91D40"/>
    <w:rsid w:val="00CD77B1"/>
    <w:rsid w:val="00CE2CEE"/>
    <w:rsid w:val="00CE7622"/>
    <w:rsid w:val="00CF476D"/>
    <w:rsid w:val="00D12C93"/>
    <w:rsid w:val="00D37373"/>
    <w:rsid w:val="00D60B40"/>
    <w:rsid w:val="00D86AD2"/>
    <w:rsid w:val="00D91972"/>
    <w:rsid w:val="00D9662E"/>
    <w:rsid w:val="00D97FB4"/>
    <w:rsid w:val="00DA2174"/>
    <w:rsid w:val="00DA2976"/>
    <w:rsid w:val="00DA3D74"/>
    <w:rsid w:val="00DB5733"/>
    <w:rsid w:val="00DB6BFE"/>
    <w:rsid w:val="00DC37E5"/>
    <w:rsid w:val="00DD504C"/>
    <w:rsid w:val="00DE5E70"/>
    <w:rsid w:val="00DF534B"/>
    <w:rsid w:val="00E0047F"/>
    <w:rsid w:val="00E253ED"/>
    <w:rsid w:val="00E40F50"/>
    <w:rsid w:val="00E67626"/>
    <w:rsid w:val="00E75C46"/>
    <w:rsid w:val="00E830F9"/>
    <w:rsid w:val="00E86813"/>
    <w:rsid w:val="00EB3418"/>
    <w:rsid w:val="00EB4B27"/>
    <w:rsid w:val="00EC33CD"/>
    <w:rsid w:val="00EE07ED"/>
    <w:rsid w:val="00EE08B7"/>
    <w:rsid w:val="00F103F5"/>
    <w:rsid w:val="00F10CFD"/>
    <w:rsid w:val="00F1793D"/>
    <w:rsid w:val="00F17D08"/>
    <w:rsid w:val="00F31DB1"/>
    <w:rsid w:val="00F4435B"/>
    <w:rsid w:val="00F60AB8"/>
    <w:rsid w:val="00F73F87"/>
    <w:rsid w:val="00F84D0D"/>
    <w:rsid w:val="00FA3955"/>
    <w:rsid w:val="00FC69CE"/>
    <w:rsid w:val="00FC7194"/>
    <w:rsid w:val="00FD1585"/>
    <w:rsid w:val="00FD2180"/>
    <w:rsid w:val="00FD56DE"/>
    <w:rsid w:val="00FD5A25"/>
    <w:rsid w:val="00FE4843"/>
    <w:rsid w:val="00FE5F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27004/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ABA95-A178-4E03-A001-9B7C11AAF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درس خارج</cp:lastModifiedBy>
  <cp:revision>154</cp:revision>
  <cp:lastPrinted>2016-01-18T11:16:00Z</cp:lastPrinted>
  <dcterms:created xsi:type="dcterms:W3CDTF">2015-12-21T10:10:00Z</dcterms:created>
  <dcterms:modified xsi:type="dcterms:W3CDTF">2016-01-25T12:47:00Z</dcterms:modified>
</cp:coreProperties>
</file>