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B9" w:rsidRPr="00C35AEC" w:rsidRDefault="001A09B9" w:rsidP="001A09B9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/>
          <w:bCs/>
        </w:rPr>
      </w:pP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استاندار</w:t>
      </w:r>
      <w:r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 xml:space="preserve">د </w:t>
      </w:r>
      <w:r w:rsidRPr="00D7239C">
        <w:rPr>
          <w:rFonts w:ascii="IranNastaliq" w:hAnsi="IranNastaliq" w:cs="B Jadid" w:hint="cs"/>
          <w:bCs/>
          <w:color w:val="FF0000"/>
          <w:sz w:val="32"/>
          <w:szCs w:val="32"/>
          <w:rtl/>
          <w:lang w:bidi="fa-IR"/>
        </w:rPr>
        <w:t>های</w:t>
      </w:r>
      <w:r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 xml:space="preserve"> ارزيابي برنام</w:t>
      </w:r>
      <w:r>
        <w:rPr>
          <w:rFonts w:ascii="IranNastaliq" w:hAnsi="IranNastaliq" w:cs="B Jadid" w:hint="cs"/>
          <w:bCs/>
          <w:color w:val="002060"/>
          <w:sz w:val="32"/>
          <w:szCs w:val="32"/>
          <w:rtl/>
          <w:lang w:bidi="fa-IR"/>
        </w:rPr>
        <w:t xml:space="preserve">ه </w:t>
      </w:r>
      <w:r w:rsidRPr="000C2B46">
        <w:rPr>
          <w:rFonts w:ascii="IranNastaliq" w:hAnsi="IranNastaliq" w:cs="B Jadid"/>
          <w:bCs/>
          <w:color w:val="002060"/>
          <w:sz w:val="32"/>
          <w:szCs w:val="32"/>
          <w:rtl/>
          <w:lang w:bidi="fa-IR"/>
        </w:rPr>
        <w:t>ي تعالي مديريت مدرسه</w:t>
      </w:r>
    </w:p>
    <w:p w:rsidR="001A09B9" w:rsidRPr="001A09B9" w:rsidRDefault="001A09B9" w:rsidP="0012454F">
      <w:pPr>
        <w:widowControl w:val="0"/>
        <w:shd w:val="clear" w:color="auto" w:fill="FFFFFF" w:themeFill="background1"/>
        <w:ind w:left="-53" w:hanging="170"/>
        <w:rPr>
          <w:rFonts w:cs="B Titr"/>
          <w:b/>
          <w:bCs/>
          <w:color w:val="FF0000"/>
          <w:rtl/>
        </w:rPr>
      </w:pPr>
      <w:r w:rsidRPr="001A09B9">
        <w:rPr>
          <w:rFonts w:cs="B Titr" w:hint="cs"/>
          <w:b/>
          <w:bCs/>
          <w:color w:val="FF0000"/>
          <w:rtl/>
        </w:rPr>
        <w:t>نمون برگ  6</w:t>
      </w:r>
    </w:p>
    <w:tbl>
      <w:tblPr>
        <w:tblStyle w:val="TableGrid"/>
        <w:bidiVisual/>
        <w:tblW w:w="15076" w:type="dxa"/>
        <w:tblInd w:w="-1039" w:type="dxa"/>
        <w:tblLook w:val="04A0"/>
      </w:tblPr>
      <w:tblGrid>
        <w:gridCol w:w="1984"/>
        <w:gridCol w:w="1701"/>
        <w:gridCol w:w="2126"/>
        <w:gridCol w:w="2552"/>
        <w:gridCol w:w="6713"/>
      </w:tblGrid>
      <w:tr w:rsidR="001A09B9" w:rsidRPr="00C35AEC" w:rsidTr="001A09B9">
        <w:tc>
          <w:tcPr>
            <w:tcW w:w="1984" w:type="dxa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استان :</w:t>
            </w:r>
          </w:p>
        </w:tc>
        <w:tc>
          <w:tcPr>
            <w:tcW w:w="1701" w:type="dxa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منطقه :</w:t>
            </w:r>
          </w:p>
        </w:tc>
        <w:tc>
          <w:tcPr>
            <w:tcW w:w="2126" w:type="dxa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دوره ي تحصيلي:</w:t>
            </w:r>
          </w:p>
        </w:tc>
        <w:tc>
          <w:tcPr>
            <w:tcW w:w="2552" w:type="dxa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مدرسه :</w:t>
            </w:r>
          </w:p>
        </w:tc>
        <w:tc>
          <w:tcPr>
            <w:tcW w:w="6713" w:type="dxa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sz w:val="32"/>
                <w:szCs w:val="32"/>
              </w:rPr>
            </w:pPr>
            <w:r w:rsidRPr="00C35AEC">
              <w:rPr>
                <w:rFonts w:cs="B Mitra" w:hint="cs"/>
                <w:b/>
                <w:bCs/>
                <w:sz w:val="22"/>
                <w:szCs w:val="22"/>
                <w:rtl/>
              </w:rPr>
              <w:t>نام مدير:</w:t>
            </w:r>
          </w:p>
        </w:tc>
      </w:tr>
      <w:tr w:rsidR="001A09B9" w:rsidRPr="00C35AEC" w:rsidTr="001A09B9">
        <w:trPr>
          <w:trHeight w:val="517"/>
        </w:trPr>
        <w:tc>
          <w:tcPr>
            <w:tcW w:w="15076" w:type="dxa"/>
            <w:gridSpan w:val="5"/>
            <w:hideMark/>
          </w:tcPr>
          <w:p w:rsidR="001A09B9" w:rsidRPr="00C35AEC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color w:val="FF0000"/>
                <w:rtl/>
              </w:rPr>
            </w:pPr>
            <w:r w:rsidRPr="00C35AEC">
              <w:rPr>
                <w:rFonts w:cs="B Mitra"/>
                <w:b/>
                <w:bCs/>
                <w:color w:val="FF0000"/>
                <w:sz w:val="22"/>
                <w:szCs w:val="22"/>
                <w:rtl/>
              </w:rPr>
              <w:t>محور: سلامت ، تربيت بدني ، پيشگيري و ايمني</w:t>
            </w:r>
          </w:p>
          <w:p w:rsidR="001A09B9" w:rsidRPr="00C35AEC" w:rsidRDefault="001A09B9" w:rsidP="008300C1">
            <w:pPr>
              <w:shd w:val="clear" w:color="auto" w:fill="FFFFFF" w:themeFill="background1"/>
              <w:ind w:left="-57" w:right="-113"/>
              <w:rPr>
                <w:rFonts w:cs="B Mitra"/>
                <w:sz w:val="18"/>
                <w:szCs w:val="18"/>
                <w:rtl/>
              </w:rPr>
            </w:pPr>
            <w:r w:rsidRPr="00C35AEC">
              <w:rPr>
                <w:rFonts w:cs="B Mitra"/>
                <w:b/>
                <w:bCs/>
                <w:sz w:val="18"/>
                <w:szCs w:val="18"/>
                <w:rtl/>
              </w:rPr>
              <w:t>در مدارس متعالي فضاي شاداب و شرايط ايمن و بهداشتي به عنوان بستر مناسبي براي پرورش و شكوفايي استعدادهاي دانش آموزان مورد توجّه قرار مي گيرد.</w:t>
            </w:r>
          </w:p>
          <w:p w:rsidR="001A09B9" w:rsidRPr="00C35AEC" w:rsidRDefault="001A09B9" w:rsidP="008300C1">
            <w:pPr>
              <w:shd w:val="clear" w:color="auto" w:fill="FFFFFF" w:themeFill="background1"/>
              <w:ind w:left="-57" w:right="-113"/>
              <w:rPr>
                <w:rFonts w:cs="B Mitra"/>
                <w:sz w:val="18"/>
                <w:szCs w:val="18"/>
              </w:rPr>
            </w:pPr>
          </w:p>
        </w:tc>
      </w:tr>
    </w:tbl>
    <w:p w:rsidR="001A09B9" w:rsidRPr="00C35AEC" w:rsidRDefault="001A09B9" w:rsidP="001A09B9">
      <w:pPr>
        <w:shd w:val="clear" w:color="auto" w:fill="FFFFFF" w:themeFill="background1"/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14980" w:type="dxa"/>
        <w:tblInd w:w="-997" w:type="dxa"/>
        <w:tblLayout w:type="fixed"/>
        <w:tblLook w:val="04A0"/>
      </w:tblPr>
      <w:tblGrid>
        <w:gridCol w:w="506"/>
        <w:gridCol w:w="1714"/>
        <w:gridCol w:w="425"/>
        <w:gridCol w:w="3181"/>
        <w:gridCol w:w="17"/>
        <w:gridCol w:w="2759"/>
        <w:gridCol w:w="2976"/>
        <w:gridCol w:w="695"/>
        <w:gridCol w:w="581"/>
        <w:gridCol w:w="22"/>
        <w:gridCol w:w="2104"/>
      </w:tblGrid>
      <w:tr w:rsidR="001A09B9" w:rsidRPr="0012454F" w:rsidTr="008C7EAA">
        <w:trPr>
          <w:trHeight w:val="1192"/>
        </w:trPr>
        <w:tc>
          <w:tcPr>
            <w:tcW w:w="506" w:type="dxa"/>
            <w:textDirection w:val="btLr"/>
            <w:vAlign w:val="center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12454F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14" w:type="dxa"/>
            <w:vAlign w:val="center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12454F">
              <w:rPr>
                <w:rFonts w:cs="B Titr" w:hint="cs"/>
                <w:b/>
                <w:bCs/>
                <w:sz w:val="20"/>
                <w:szCs w:val="20"/>
                <w:rtl/>
              </w:rPr>
              <w:t>مـــلاک ارزیــــابی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2454F">
              <w:rPr>
                <w:rFonts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2454F">
              <w:rPr>
                <w:rFonts w:cs="B Titr" w:hint="cs"/>
                <w:b/>
                <w:bCs/>
                <w:sz w:val="28"/>
                <w:szCs w:val="28"/>
                <w:rtl/>
              </w:rPr>
              <w:t>شـــا خــص</w:t>
            </w:r>
          </w:p>
        </w:tc>
        <w:tc>
          <w:tcPr>
            <w:tcW w:w="2976" w:type="dxa"/>
            <w:vAlign w:val="center"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2454F">
              <w:rPr>
                <w:rFonts w:cs="B Titr" w:hint="cs"/>
                <w:b/>
                <w:bCs/>
                <w:sz w:val="28"/>
                <w:szCs w:val="28"/>
                <w:rtl/>
              </w:rPr>
              <w:t>استاندارد</w:t>
            </w:r>
          </w:p>
        </w:tc>
        <w:tc>
          <w:tcPr>
            <w:tcW w:w="695" w:type="dxa"/>
            <w:textDirection w:val="btLr"/>
            <w:vAlign w:val="center"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امتیاز شاخص</w:t>
            </w:r>
          </w:p>
        </w:tc>
        <w:tc>
          <w:tcPr>
            <w:tcW w:w="581" w:type="dxa"/>
            <w:textDirection w:val="btLr"/>
            <w:vAlign w:val="center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امتیاز مکتسبه</w:t>
            </w:r>
          </w:p>
        </w:tc>
        <w:tc>
          <w:tcPr>
            <w:tcW w:w="2126" w:type="dxa"/>
            <w:gridSpan w:val="2"/>
            <w:vAlign w:val="center"/>
          </w:tcPr>
          <w:p w:rsidR="001A09B9" w:rsidRPr="0012454F" w:rsidRDefault="0012454F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2454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نحوه </w:t>
            </w:r>
            <w:r w:rsidR="001A09B9" w:rsidRPr="0012454F">
              <w:rPr>
                <w:rFonts w:cs="B Titr" w:hint="cs"/>
                <w:b/>
                <w:bCs/>
                <w:sz w:val="28"/>
                <w:szCs w:val="28"/>
                <w:rtl/>
              </w:rPr>
              <w:t>ارزیابی</w:t>
            </w:r>
          </w:p>
        </w:tc>
      </w:tr>
      <w:tr w:rsidR="001A09B9" w:rsidRPr="0012454F" w:rsidTr="0012454F">
        <w:trPr>
          <w:trHeight w:val="321"/>
        </w:trPr>
        <w:tc>
          <w:tcPr>
            <w:tcW w:w="506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مدرسه در جهت</w:t>
            </w:r>
            <w:bookmarkStart w:id="0" w:name="_GoBack"/>
            <w:bookmarkEnd w:id="0"/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ارتقای بهداشت عمومی چه اقداماتی انجام داده است؟</w:t>
            </w:r>
          </w:p>
        </w:tc>
        <w:tc>
          <w:tcPr>
            <w:tcW w:w="425" w:type="dxa"/>
            <w:vMerge w:val="restart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ind w:left="-57" w:right="-57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پيش بيني و تهيّه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ي 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 xml:space="preserve">ملزومات 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بهداشتي 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>موردنياز (صابون مايع ، سطل زباله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،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 xml:space="preserve"> وسايل نظافت و..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tabs>
                <w:tab w:val="right" w:pos="-99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ascii="B Mitra"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و تكميل چك ليست</w:t>
            </w:r>
          </w:p>
        </w:tc>
      </w:tr>
      <w:tr w:rsidR="001A09B9" w:rsidRPr="0012454F" w:rsidTr="0012454F">
        <w:trPr>
          <w:trHeight w:val="46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رعايت بهداشت در مدرسه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(كلاس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  <w:t>ها ، راهروها ، حياط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در و پنجره ها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،آ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بخوري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ها،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سرويس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هاي بهداشتي و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تفكيك آ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بخوري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ها از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سرويس هاي بهداشتي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، پايگاه تغذيه</w:t>
            </w:r>
          </w:p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سالم و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... )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و تكميل چك ليست</w:t>
            </w:r>
          </w:p>
        </w:tc>
      </w:tr>
      <w:tr w:rsidR="001A09B9" w:rsidRPr="0012454F" w:rsidTr="0012454F">
        <w:trPr>
          <w:trHeight w:val="3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معاينات پزشكي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260B96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بررسي </w:t>
            </w:r>
            <w:r w:rsidR="00260B96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پرونده دانش آموزان</w:t>
            </w:r>
          </w:p>
        </w:tc>
      </w:tr>
      <w:tr w:rsidR="001A09B9" w:rsidRPr="0012454F" w:rsidTr="0012454F">
        <w:trPr>
          <w:trHeight w:val="134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عرضه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ی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مواد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غذايي بهداشتي ، استاندارد و غني شده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مدرسه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مشاهده </w:t>
            </w:r>
            <w:r w:rsidR="00260B96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/مصاحبه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و تكميل چك ليست</w:t>
            </w:r>
            <w:r w:rsidR="00260B96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گزارش اقدامات مدرسه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آ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موزش و انعكاس توصيه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هاي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بهداشتي و تغذيه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اي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در خصوص استفاده از مواد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غذايي سالم و غني شده متناسب با سن و جنس دانش آموزان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دانش آموزان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260B96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بررسي گزارش مباحث ارائه شده</w:t>
            </w:r>
          </w:p>
        </w:tc>
      </w:tr>
      <w:tr w:rsidR="001A09B9" w:rsidRPr="0012454F" w:rsidTr="0012454F">
        <w:trPr>
          <w:trHeight w:val="195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آموزش و تأكيد به رعايت بهداشت فردي و اجتماعي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كاركنان ، 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5/0</w:t>
            </w:r>
          </w:p>
        </w:tc>
        <w:tc>
          <w:tcPr>
            <w:tcW w:w="581" w:type="dxa"/>
            <w:vMerge w:val="restart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</w:t>
            </w:r>
            <w:r w:rsidR="00260B96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بررسي گزارش مباحث ارائه شده</w:t>
            </w:r>
          </w:p>
        </w:tc>
      </w:tr>
      <w:tr w:rsidR="001A09B9" w:rsidRPr="0012454F" w:rsidTr="0012454F">
        <w:trPr>
          <w:trHeight w:val="215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آموزش و تأكيد به رعايت بهداشت فردي و اجتماعي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 آموزان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09B9" w:rsidRPr="0012454F" w:rsidTr="0012454F">
        <w:trPr>
          <w:trHeight w:val="107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آموزش و تأكيد به رعايت بهداشت فردي و اجتماعي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12454F">
              <w:rPr>
                <w:rFonts w:hint="cs"/>
                <w:rtl/>
              </w:rPr>
              <w:t xml:space="preserve"> </w:t>
            </w:r>
            <w:r w:rsidRPr="0012454F">
              <w:rPr>
                <w:rFonts w:cs="B Mitra" w:hint="cs"/>
                <w:rtl/>
              </w:rPr>
              <w:t>اولياء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5/0</w:t>
            </w:r>
          </w:p>
        </w:tc>
        <w:tc>
          <w:tcPr>
            <w:tcW w:w="581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09B9" w:rsidRPr="0012454F" w:rsidTr="0012454F">
        <w:trPr>
          <w:trHeight w:val="310"/>
        </w:trPr>
        <w:tc>
          <w:tcPr>
            <w:tcW w:w="506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زمینه  ایجاد شرایط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ایمن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در مدرسه فراهم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شده است؟</w:t>
            </w:r>
          </w:p>
        </w:tc>
        <w:tc>
          <w:tcPr>
            <w:tcW w:w="425" w:type="dxa"/>
            <w:vMerge w:val="restart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رعايت استاندارد و نكات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ايمني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مدرسه(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وجود جعبه كمك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ها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ي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او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ليه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كپسول آتش نشاني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، سيم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كشي استاندارد،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وسايل گرمايشي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و سرمايشي، پريزها و رابط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>هاي ايمن و...)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260B96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مشاهده </w:t>
            </w:r>
            <w:r w:rsidR="00260B96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تكميل چك ليست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توجّه به استاندارد و ايمني فضا و تجهيزات آزمایشگاهی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/تكميل چك ليست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توجّه به استاندارد و ايمني فضا و تجهيزات کارگاهی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/تكميل چك ليست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توجّه به استاندارد و ايمني فضا و تجهيزات ورزشی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/تكميل چك ليست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توج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 به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ايمني ساختمان مدرسه (حفاظ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ايمني براي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پله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ها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پنجره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ها ، آسفالت حياط و ..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/تكميل چك ليست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تعبيه و استفاده از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وسايل گرمايشي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سرمايشي 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مناسب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مشاهده </w:t>
            </w:r>
          </w:p>
        </w:tc>
      </w:tr>
      <w:tr w:rsidR="002B2F91" w:rsidRPr="0012454F" w:rsidTr="0012454F">
        <w:trPr>
          <w:trHeight w:val="30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توجّه به ايمن بودن وسايل و ابزار آموزشي، ورزشي و ....</w:t>
            </w:r>
          </w:p>
        </w:tc>
        <w:tc>
          <w:tcPr>
            <w:tcW w:w="2976" w:type="dxa"/>
            <w:vAlign w:val="center"/>
          </w:tcPr>
          <w:p w:rsidR="002B2F91" w:rsidRPr="0012454F" w:rsidRDefault="002B2F91" w:rsidP="00260B96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 ايمني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B2F91" w:rsidRPr="0012454F" w:rsidRDefault="002B2F91" w:rsidP="002B2F91">
            <w:pPr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/تكميل چك ليست</w:t>
            </w:r>
          </w:p>
        </w:tc>
      </w:tr>
      <w:tr w:rsidR="001A09B9" w:rsidRPr="0012454F" w:rsidTr="0012454F">
        <w:trPr>
          <w:trHeight w:val="70"/>
        </w:trPr>
        <w:tc>
          <w:tcPr>
            <w:tcW w:w="506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تاچه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میزان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فضای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فیزیکی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مدرسه</w:t>
            </w:r>
            <w:r w:rsidRPr="0012454F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زیبا و </w:t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با نشاط است؟</w:t>
            </w:r>
          </w:p>
        </w:tc>
        <w:tc>
          <w:tcPr>
            <w:tcW w:w="425" w:type="dxa"/>
            <w:vMerge w:val="restart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54F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توسعه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ي فضاي سبز و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شاداب</w:t>
            </w:r>
          </w:p>
          <w:p w:rsidR="008C7EAA" w:rsidRPr="0012454F" w:rsidRDefault="008C7EAA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C7EAA" w:rsidRPr="0012454F" w:rsidRDefault="008C7EAA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C7EAA" w:rsidRPr="0012454F" w:rsidRDefault="008C7EAA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6" w:type="dxa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وسعت مدرسه و تعداد دانش آموزان در راهرووكلاس ها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260B96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4"/>
                <w:szCs w:val="14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مشاهده </w:t>
            </w:r>
          </w:p>
        </w:tc>
      </w:tr>
      <w:tr w:rsidR="002B2F91" w:rsidRPr="0012454F" w:rsidTr="0012454F">
        <w:trPr>
          <w:trHeight w:val="59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8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استفاده از رنگ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هاي مناسب و شاد 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براي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</w:tcBorders>
          </w:tcPr>
          <w:p w:rsidR="002B2F91" w:rsidRPr="0012454F" w:rsidRDefault="008C7EAA" w:rsidP="002B2F91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پوشش دانش آموزان</w:t>
            </w:r>
          </w:p>
        </w:tc>
        <w:tc>
          <w:tcPr>
            <w:tcW w:w="2976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براساس مصوبه شوراي عالي و بخشنامه معاونت پرورشي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B2F91" w:rsidRPr="0012454F" w:rsidRDefault="002B2F91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</w:tr>
      <w:tr w:rsidR="002B2F91" w:rsidRPr="0012454F" w:rsidTr="0012454F">
        <w:trPr>
          <w:trHeight w:val="470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/>
            <w:tcBorders>
              <w:right w:val="single" w:sz="4" w:space="0" w:color="auto"/>
            </w:tcBorders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F91" w:rsidRPr="0012454F" w:rsidRDefault="008C7EAA" w:rsidP="008300C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پرده كلاس</w:t>
            </w:r>
          </w:p>
        </w:tc>
        <w:tc>
          <w:tcPr>
            <w:tcW w:w="2976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سن و جنس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2B2F91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2B2F91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B2F91" w:rsidRPr="0012454F" w:rsidRDefault="002B2F91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</w:tr>
      <w:tr w:rsidR="002B2F91" w:rsidRPr="0012454F" w:rsidTr="0012454F">
        <w:trPr>
          <w:trHeight w:val="577"/>
        </w:trPr>
        <w:tc>
          <w:tcPr>
            <w:tcW w:w="506" w:type="dxa"/>
            <w:vMerge/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2B2F91" w:rsidRPr="0012454F" w:rsidRDefault="002B2F91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2B2F91" w:rsidRPr="0012454F" w:rsidRDefault="002B2F91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/>
            <w:tcBorders>
              <w:right w:val="single" w:sz="4" w:space="0" w:color="auto"/>
            </w:tcBorders>
            <w:hideMark/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2B2F91" w:rsidRPr="0012454F" w:rsidRDefault="008C7EAA" w:rsidP="008300C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درها وديوارهاي داخلي و بيروني مدرسه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B2F91" w:rsidRPr="0012454F" w:rsidRDefault="002B2F91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سن و جنس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F91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2B2F91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B2F91" w:rsidRPr="0012454F" w:rsidRDefault="002B2F91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B2F91" w:rsidRPr="0012454F" w:rsidRDefault="002B2F91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>دق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 xml:space="preserve">ت در انتخاب 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و آراستگي درنصب 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>تابلوها، پوسترها وتراكت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>هاي اط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>لاع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t xml:space="preserve">رساني 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و نقّاشي روي ديوارها...</w:t>
            </w:r>
          </w:p>
        </w:tc>
        <w:tc>
          <w:tcPr>
            <w:tcW w:w="2976" w:type="dxa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انتخاب مكان مناسب 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و آراستگي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</w:tr>
      <w:tr w:rsidR="008C7EAA" w:rsidRPr="0012454F" w:rsidTr="0012454F">
        <w:trPr>
          <w:trHeight w:val="57"/>
        </w:trPr>
        <w:tc>
          <w:tcPr>
            <w:tcW w:w="506" w:type="dxa"/>
            <w:vMerge w:val="restart"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-108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تا چه ميزان  ارتباط صميمانه و احترام آميز ميان دانش آموزان، كاركنان و اوليا ايجاد شده است؟</w:t>
            </w:r>
          </w:p>
        </w:tc>
        <w:tc>
          <w:tcPr>
            <w:tcW w:w="425" w:type="dxa"/>
            <w:vMerge w:val="restart"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54F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98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وجود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ارتباط دوستانه و محب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ّ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ت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آميز 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EAA" w:rsidRPr="0012454F" w:rsidRDefault="008C7EAA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ميان كاركنان</w:t>
            </w:r>
          </w:p>
        </w:tc>
        <w:tc>
          <w:tcPr>
            <w:tcW w:w="2976" w:type="dxa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شاخص هاي حاكميت روابط انساني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و تكميل پرسشنامه روابط انساني</w:t>
            </w:r>
          </w:p>
        </w:tc>
      </w:tr>
      <w:tr w:rsidR="008C7EAA" w:rsidRPr="0012454F" w:rsidTr="0012454F">
        <w:trPr>
          <w:trHeight w:val="251"/>
        </w:trPr>
        <w:tc>
          <w:tcPr>
            <w:tcW w:w="506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ميان دانش آموزان</w:t>
            </w:r>
          </w:p>
        </w:tc>
        <w:tc>
          <w:tcPr>
            <w:tcW w:w="2976" w:type="dxa"/>
          </w:tcPr>
          <w:p w:rsidR="008C7EAA" w:rsidRPr="0012454F" w:rsidRDefault="008C7EAA" w:rsidP="008C7EAA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شاخص هاي حاكميت روابط انساني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</w:rPr>
            </w:pPr>
            <w:r w:rsidRPr="0012454F">
              <w:rPr>
                <w:rFonts w:cs="B Mitra" w:hint="cs"/>
                <w:rtl/>
              </w:rPr>
              <w:t>مشاهده و مصاحبه</w:t>
            </w:r>
          </w:p>
        </w:tc>
      </w:tr>
      <w:tr w:rsidR="008C7EAA" w:rsidRPr="0012454F" w:rsidTr="0012454F">
        <w:trPr>
          <w:trHeight w:val="270"/>
        </w:trPr>
        <w:tc>
          <w:tcPr>
            <w:tcW w:w="506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>سن اخلاق و</w:t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رعايت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احترام در ارتباطات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تمامي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t xml:space="preserve"> كاركنان</w:t>
            </w:r>
          </w:p>
        </w:tc>
        <w:tc>
          <w:tcPr>
            <w:tcW w:w="2976" w:type="dxa"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شاخص هاي حاكميت روابط انساني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مشاهده و تكميل پرسشنامه روابط انساني</w:t>
            </w:r>
          </w:p>
        </w:tc>
      </w:tr>
      <w:tr w:rsidR="008C7EAA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right w:val="single" w:sz="4" w:space="0" w:color="auto"/>
            </w:tcBorders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تمامي دانش آموزان</w:t>
            </w:r>
          </w:p>
        </w:tc>
        <w:tc>
          <w:tcPr>
            <w:tcW w:w="2976" w:type="dxa"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متناسب با شاخص هاي حاكميت روابط انساني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تا2</w:t>
            </w:r>
          </w:p>
        </w:tc>
        <w:tc>
          <w:tcPr>
            <w:tcW w:w="581" w:type="dxa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</w:rPr>
            </w:pPr>
            <w:r w:rsidRPr="0012454F">
              <w:rPr>
                <w:rFonts w:cs="B Mitra" w:hint="cs"/>
                <w:rtl/>
              </w:rPr>
              <w:t>مشاهده و مصاحبه</w:t>
            </w:r>
          </w:p>
        </w:tc>
      </w:tr>
      <w:tr w:rsidR="001A09B9" w:rsidRPr="0012454F" w:rsidTr="0012454F">
        <w:trPr>
          <w:trHeight w:val="49"/>
        </w:trPr>
        <w:tc>
          <w:tcPr>
            <w:tcW w:w="506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براي پيشگيري از  آسيب</w:t>
            </w:r>
            <w:r w:rsidRPr="0012454F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هاي</w:t>
            </w:r>
          </w:p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اجتماعي در مدرسه چه اقداماتي انجام شده است؟</w:t>
            </w:r>
          </w:p>
        </w:tc>
        <w:tc>
          <w:tcPr>
            <w:tcW w:w="425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54F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فرهنگ سازي و آموزش مهارت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خودمراقبتي در زمينه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ی آسيب هاي اجتماعي و رفتارهاي پرخطر مانند گرايش به دخانيات، انواع مواد مخدر، خشونت و بيماري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هاي نوپديد و....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ميزان تناسب با دستورالعمل مربوطه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بررسي اقدامات ومحتواي آموزش داده شده</w:t>
            </w:r>
          </w:p>
        </w:tc>
      </w:tr>
      <w:tr w:rsidR="008C7EAA" w:rsidRPr="0012454F" w:rsidTr="0012454F">
        <w:trPr>
          <w:trHeight w:val="184"/>
        </w:trPr>
        <w:tc>
          <w:tcPr>
            <w:tcW w:w="506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Merge w:val="restart"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توليد محتواي آموزشي،فرهنگي و اجراي فعاليت هاي فرهنگي از قبيل نمايشگاه و جشنواره جهت ارتقای توانمندي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هاي دانش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آموزان، مهارت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هاي ارتباط جمعي، تصميم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گيري،مهارت نه گفتن و ....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توليد محتواي آموزشي تا 5/0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تا1</w:t>
            </w:r>
          </w:p>
        </w:tc>
        <w:tc>
          <w:tcPr>
            <w:tcW w:w="581" w:type="dxa"/>
            <w:vMerge w:val="restart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بررسي محتواهاي توليد شده وفعاليت ها</w:t>
            </w:r>
          </w:p>
        </w:tc>
      </w:tr>
      <w:tr w:rsidR="008C7EAA" w:rsidRPr="0012454F" w:rsidTr="0012454F">
        <w:trPr>
          <w:trHeight w:val="285"/>
        </w:trPr>
        <w:tc>
          <w:tcPr>
            <w:tcW w:w="506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8C7EAA" w:rsidRPr="0012454F" w:rsidRDefault="008C7EA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Merge/>
            <w:vAlign w:val="center"/>
            <w:hideMark/>
          </w:tcPr>
          <w:p w:rsidR="008C7EAA" w:rsidRPr="0012454F" w:rsidRDefault="008C7EAA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اجراي فعاليت هاي فرهنگي تا5/0</w:t>
            </w: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8C7EAA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</w:p>
        </w:tc>
        <w:tc>
          <w:tcPr>
            <w:tcW w:w="581" w:type="dxa"/>
            <w:vMerge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C7EAA" w:rsidRPr="0012454F" w:rsidRDefault="008C7EA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A09B9" w:rsidRPr="0012454F" w:rsidTr="0012454F">
        <w:trPr>
          <w:trHeight w:val="557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رصد وضعيت خطرپذيري دانش آموزان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مطابق با دستورالعمل مربوطه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بررسي مستندات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تدوين برنامه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ی پيش</w:t>
            </w:r>
            <w:r w:rsidRPr="00124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گيرانه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مطابق با دستورالعمل مربوطه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C7EA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بررسي </w:t>
            </w:r>
            <w:r w:rsidR="008C7EAA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ها</w:t>
            </w:r>
          </w:p>
        </w:tc>
      </w:tr>
      <w:tr w:rsidR="001A09B9" w:rsidRPr="0012454F" w:rsidTr="0012454F">
        <w:trPr>
          <w:trHeight w:val="53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اجراي برنامه پيش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گيري( كاهش عوامل مخاطره آميز درون و پيرامون مدرسه نظير  فضاي كور و بي دفاع</w:t>
            </w:r>
          </w:p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داخل مدرسه ، محل تجمع افراد بزهكار و فروشگاه هاي عرضه مواد دخاني اطراف مدرسه)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مطابق با دستورالعمل مربوطه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3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بررسي </w:t>
            </w:r>
            <w:r w:rsidR="008C7EAA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اقدامات</w:t>
            </w:r>
          </w:p>
        </w:tc>
      </w:tr>
      <w:tr w:rsidR="001A09B9" w:rsidRPr="0012454F" w:rsidTr="0012454F">
        <w:trPr>
          <w:trHeight w:val="37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keepLines/>
              <w:pageBreakBefore/>
              <w:widowControl w:val="0"/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باز </w:t>
            </w:r>
            <w:r w:rsidR="008C7EAA"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توان </w:t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دانش آموزان پر خطر( انجام مداخله</w:t>
            </w:r>
            <w:r w:rsidRPr="0012454F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ي مختصر و آموزشي ، رواني واجتماعي ويژه دانش آموزان در معرض خطر )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مطابق با دستورالعمل مربوطه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بررسي </w:t>
            </w:r>
            <w:r w:rsidR="008C7EAA"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اقدامات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14" w:type="dxa"/>
            <w:vMerge w:val="restart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highlight w:val="yellow"/>
                <w:rtl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در جهت توسعه</w:t>
            </w:r>
            <w:r w:rsidRPr="0012454F"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ي تربيت بدني و ورزش در مدرسه چه اقداماتي انجام شده است؟</w:t>
            </w:r>
          </w:p>
        </w:tc>
        <w:tc>
          <w:tcPr>
            <w:tcW w:w="425" w:type="dxa"/>
            <w:vMerge w:val="restart"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454F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مفاهيم راست قامتي در مدرسه از قبيل نحوه ي صحيح نشستن ، راه رفتن ، دويدن و ساير موارد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4F2E4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مصاحبه /بررسي محتواي آموزشي ارائه شده</w:t>
            </w:r>
          </w:p>
        </w:tc>
      </w:tr>
      <w:tr w:rsidR="001A09B9" w:rsidRPr="0012454F" w:rsidTr="0012454F">
        <w:trPr>
          <w:trHeight w:val="557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454F">
              <w:rPr>
                <w:rFonts w:cs="B Mitra" w:hint="cs"/>
                <w:b/>
                <w:bCs/>
                <w:sz w:val="16"/>
                <w:szCs w:val="16"/>
                <w:rtl/>
              </w:rPr>
              <w:t>شناسايي دانش آموزان داراي ناهنجاري هاي اسكلتي و قامتي و ارجاع آن ها به كانون هاي حركات اصلاحي</w:t>
            </w:r>
          </w:p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4F2E4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بررسي ليست دانش آموزان شناسايي شده ومكاتبات ارجاعي</w:t>
            </w:r>
          </w:p>
        </w:tc>
      </w:tr>
      <w:tr w:rsidR="001A09B9" w:rsidRPr="0012454F" w:rsidTr="0012454F">
        <w:trPr>
          <w:trHeight w:val="333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خط كشي زمين هاي ورزشي و تجهيز امكانات و وسايل ورزشي مدارس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100درصد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1A09B9" w:rsidP="004F2E4A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مشاهده 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تشكيل كانون هاي ورزشي درون مدرسه به منظور آموزش رشته هاي ورزشي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مطابق با دستورالعمل هر دوره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1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4F2E4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 بررسي گزارش اقدامات</w:t>
            </w:r>
          </w:p>
        </w:tc>
      </w:tr>
      <w:tr w:rsidR="001A09B9" w:rsidRPr="0012454F" w:rsidTr="0012454F">
        <w:trPr>
          <w:trHeight w:val="50"/>
        </w:trPr>
        <w:tc>
          <w:tcPr>
            <w:tcW w:w="506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hideMark/>
          </w:tcPr>
          <w:p w:rsidR="001A09B9" w:rsidRPr="0012454F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957" w:type="dxa"/>
            <w:gridSpan w:val="3"/>
            <w:vAlign w:val="center"/>
            <w:hideMark/>
          </w:tcPr>
          <w:p w:rsidR="001A09B9" w:rsidRPr="0012454F" w:rsidRDefault="001A09B9" w:rsidP="004F2E4A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اجراي المپيادهاي ورزشي درون مدرسه اي در چارچوب دستورالعمل هاي ابلاغي</w:t>
            </w:r>
          </w:p>
        </w:tc>
        <w:tc>
          <w:tcPr>
            <w:tcW w:w="2976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مطابق با دستورالعمل هر دوره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A09B9" w:rsidRPr="0012454F" w:rsidRDefault="008C7EAA" w:rsidP="008300C1">
            <w:pPr>
              <w:shd w:val="clear" w:color="auto" w:fill="FFFFFF" w:themeFill="background1"/>
              <w:ind w:left="-57" w:right="-57"/>
              <w:jc w:val="center"/>
              <w:rPr>
                <w:rFonts w:cs="B Mitra"/>
                <w:b/>
                <w:bCs/>
                <w:sz w:val="18"/>
                <w:szCs w:val="18"/>
                <w:highlight w:val="lightGray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تا</w:t>
            </w:r>
            <w:r w:rsidR="001A09B9" w:rsidRPr="0012454F">
              <w:rPr>
                <w:rFonts w:cs="B Mitra" w:hint="cs"/>
                <w:b/>
                <w:bCs/>
                <w:sz w:val="18"/>
                <w:szCs w:val="18"/>
                <w:highlight w:val="lightGray"/>
                <w:rtl/>
              </w:rPr>
              <w:t>2</w:t>
            </w:r>
          </w:p>
        </w:tc>
        <w:tc>
          <w:tcPr>
            <w:tcW w:w="581" w:type="dxa"/>
          </w:tcPr>
          <w:p w:rsidR="001A09B9" w:rsidRPr="0012454F" w:rsidRDefault="001A09B9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A09B9" w:rsidRPr="0012454F" w:rsidRDefault="004F2E4A" w:rsidP="008300C1">
            <w:pPr>
              <w:shd w:val="clear" w:color="auto" w:fill="FFFFFF" w:themeFill="background1"/>
              <w:ind w:left="-57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مصاحبه/بررسي گزارشها واقدامات انجام شده</w:t>
            </w:r>
          </w:p>
        </w:tc>
      </w:tr>
      <w:tr w:rsidR="004F2E4A" w:rsidRPr="0012454F" w:rsidTr="004F2E4A">
        <w:trPr>
          <w:trHeight w:val="310"/>
        </w:trPr>
        <w:tc>
          <w:tcPr>
            <w:tcW w:w="2220" w:type="dxa"/>
            <w:gridSpan w:val="2"/>
            <w:vAlign w:val="center"/>
            <w:hideMark/>
          </w:tcPr>
          <w:p w:rsidR="004F2E4A" w:rsidRPr="0012454F" w:rsidRDefault="004F2E4A" w:rsidP="004F2E4A">
            <w:pPr>
              <w:shd w:val="clear" w:color="auto" w:fill="FFFFFF" w:themeFill="background1"/>
              <w:ind w:left="-113" w:right="-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2454F">
              <w:rPr>
                <w:rFonts w:cs="B Titr" w:hint="cs"/>
                <w:b/>
                <w:bCs/>
                <w:sz w:val="18"/>
                <w:szCs w:val="18"/>
                <w:rtl/>
              </w:rPr>
              <w:t>سقف امتیاز</w:t>
            </w:r>
          </w:p>
        </w:tc>
        <w:tc>
          <w:tcPr>
            <w:tcW w:w="425" w:type="dxa"/>
            <w:hideMark/>
          </w:tcPr>
          <w:p w:rsidR="004F2E4A" w:rsidRPr="0012454F" w:rsidRDefault="004F2E4A" w:rsidP="008300C1">
            <w:pPr>
              <w:shd w:val="clear" w:color="auto" w:fill="FFFFFF" w:themeFill="background1"/>
              <w:ind w:left="-113" w:right="-113"/>
              <w:jc w:val="center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55</w:t>
            </w:r>
          </w:p>
        </w:tc>
        <w:tc>
          <w:tcPr>
            <w:tcW w:w="5957" w:type="dxa"/>
            <w:gridSpan w:val="3"/>
            <w:hideMark/>
          </w:tcPr>
          <w:p w:rsidR="004F2E4A" w:rsidRPr="0012454F" w:rsidRDefault="004F2E4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</w:rPr>
            </w:pPr>
            <w:r w:rsidRPr="0012454F">
              <w:rPr>
                <w:rFonts w:cs="B Mitra" w:hint="cs"/>
                <w:b/>
                <w:bCs/>
                <w:sz w:val="22"/>
                <w:szCs w:val="22"/>
                <w:rtl/>
              </w:rPr>
              <w:t>مجموع امتياز مكتسبه</w:t>
            </w:r>
          </w:p>
        </w:tc>
        <w:tc>
          <w:tcPr>
            <w:tcW w:w="2976" w:type="dxa"/>
          </w:tcPr>
          <w:p w:rsidR="004F2E4A" w:rsidRPr="0012454F" w:rsidRDefault="004F2E4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</w:tcPr>
          <w:p w:rsidR="004F2E4A" w:rsidRPr="0012454F" w:rsidRDefault="004F2E4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454F">
              <w:rPr>
                <w:rFonts w:cs="B Mitra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</w:tcPr>
          <w:p w:rsidR="004F2E4A" w:rsidRPr="0012454F" w:rsidRDefault="004F2E4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4F2E4A" w:rsidRPr="0012454F" w:rsidRDefault="004F2E4A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1A09B9" w:rsidRPr="0012454F" w:rsidRDefault="001A09B9" w:rsidP="001A09B9">
      <w:pPr>
        <w:shd w:val="clear" w:color="auto" w:fill="FFFFFF" w:themeFill="background1"/>
        <w:spacing w:line="240" w:lineRule="exact"/>
        <w:rPr>
          <w:rFonts w:cs="B Mitra"/>
          <w:b/>
          <w:bCs/>
          <w:sz w:val="18"/>
          <w:szCs w:val="18"/>
          <w:rtl/>
        </w:rPr>
      </w:pPr>
    </w:p>
    <w:p w:rsidR="001A09B9" w:rsidRPr="0012454F" w:rsidRDefault="001A09B9" w:rsidP="001A09B9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sz w:val="22"/>
          <w:szCs w:val="22"/>
          <w:rtl/>
        </w:rPr>
      </w:pPr>
      <w:r w:rsidRPr="0012454F">
        <w:rPr>
          <w:rFonts w:cs="B Mitra" w:hint="cs"/>
          <w:b/>
          <w:bCs/>
          <w:sz w:val="22"/>
          <w:szCs w:val="22"/>
          <w:rtl/>
        </w:rPr>
        <w:t xml:space="preserve">                  </w:t>
      </w:r>
    </w:p>
    <w:p w:rsidR="001A09B9" w:rsidRDefault="001A09B9" w:rsidP="001A09B9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color w:val="FF0000"/>
          <w:sz w:val="22"/>
          <w:szCs w:val="22"/>
          <w:rtl/>
        </w:rPr>
      </w:pPr>
    </w:p>
    <w:p w:rsidR="001A09B9" w:rsidRDefault="001A09B9" w:rsidP="001A09B9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color w:val="FF0000"/>
          <w:sz w:val="22"/>
          <w:szCs w:val="22"/>
          <w:rtl/>
        </w:rPr>
      </w:pPr>
    </w:p>
    <w:p w:rsidR="001A09B9" w:rsidRDefault="001A09B9" w:rsidP="001A09B9">
      <w:pPr>
        <w:shd w:val="clear" w:color="auto" w:fill="FFFFFF" w:themeFill="background1"/>
        <w:spacing w:line="240" w:lineRule="exact"/>
        <w:ind w:left="-755"/>
        <w:rPr>
          <w:rFonts w:cs="B Mitra"/>
          <w:b/>
          <w:bCs/>
          <w:color w:val="FF0000"/>
          <w:sz w:val="22"/>
          <w:szCs w:val="22"/>
          <w:rtl/>
        </w:rPr>
      </w:pPr>
    </w:p>
    <w:p w:rsidR="001A09B9" w:rsidRPr="004F2E4A" w:rsidRDefault="001A09B9" w:rsidP="004F2E4A">
      <w:pPr>
        <w:shd w:val="clear" w:color="auto" w:fill="FFFFFF" w:themeFill="background1"/>
        <w:spacing w:line="276" w:lineRule="auto"/>
        <w:ind w:left="-755"/>
        <w:rPr>
          <w:rFonts w:cs="B Titr"/>
          <w:b/>
          <w:bCs/>
          <w:color w:val="FF0000"/>
          <w:sz w:val="22"/>
          <w:szCs w:val="22"/>
          <w:rtl/>
        </w:rPr>
      </w:pP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                    ویژه هنرستان های کاردانش و فنی حرفه ای </w:t>
      </w:r>
    </w:p>
    <w:p w:rsidR="001A09B9" w:rsidRDefault="001A09B9" w:rsidP="001A09B9">
      <w:pPr>
        <w:shd w:val="clear" w:color="auto" w:fill="FFFFFF" w:themeFill="background1"/>
        <w:rPr>
          <w:rtl/>
        </w:rPr>
      </w:pPr>
    </w:p>
    <w:tbl>
      <w:tblPr>
        <w:tblStyle w:val="TableGrid"/>
        <w:bidiVisual/>
        <w:tblW w:w="15126" w:type="dxa"/>
        <w:tblInd w:w="-1064" w:type="dxa"/>
        <w:tblLayout w:type="fixed"/>
        <w:tblLook w:val="04A0"/>
      </w:tblPr>
      <w:tblGrid>
        <w:gridCol w:w="502"/>
        <w:gridCol w:w="1701"/>
        <w:gridCol w:w="426"/>
        <w:gridCol w:w="5103"/>
        <w:gridCol w:w="4064"/>
        <w:gridCol w:w="540"/>
        <w:gridCol w:w="540"/>
        <w:gridCol w:w="2250"/>
      </w:tblGrid>
      <w:tr w:rsidR="001A09B9" w:rsidRPr="00DA1852" w:rsidTr="004F2E4A">
        <w:trPr>
          <w:trHeight w:val="1134"/>
        </w:trPr>
        <w:tc>
          <w:tcPr>
            <w:tcW w:w="502" w:type="dxa"/>
            <w:textDirection w:val="btLr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DD27CD">
              <w:rPr>
                <w:rFonts w:cs="B Tit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01" w:type="dxa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20"/>
                <w:szCs w:val="20"/>
                <w:rtl/>
              </w:rPr>
              <w:t>مـــلاک ارزیــــابی</w:t>
            </w:r>
          </w:p>
        </w:tc>
        <w:tc>
          <w:tcPr>
            <w:tcW w:w="426" w:type="dxa"/>
            <w:textDirection w:val="btLr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سقف امتیاز</w:t>
            </w:r>
          </w:p>
        </w:tc>
        <w:tc>
          <w:tcPr>
            <w:tcW w:w="5103" w:type="dxa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شـــا خــص</w:t>
            </w:r>
          </w:p>
        </w:tc>
        <w:tc>
          <w:tcPr>
            <w:tcW w:w="4064" w:type="dxa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D27CD">
              <w:rPr>
                <w:rFonts w:cs="B Titr" w:hint="cs"/>
                <w:b/>
                <w:bCs/>
                <w:sz w:val="28"/>
                <w:szCs w:val="28"/>
                <w:rtl/>
              </w:rPr>
              <w:t>استاندارد</w:t>
            </w:r>
          </w:p>
        </w:tc>
        <w:tc>
          <w:tcPr>
            <w:tcW w:w="540" w:type="dxa"/>
            <w:textDirection w:val="btLr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DD27CD">
              <w:rPr>
                <w:rFonts w:cs="B Titr" w:hint="cs"/>
                <w:b/>
                <w:bCs/>
                <w:sz w:val="14"/>
                <w:szCs w:val="14"/>
                <w:rtl/>
              </w:rPr>
              <w:t>امتیاز شاخص</w:t>
            </w:r>
          </w:p>
        </w:tc>
        <w:tc>
          <w:tcPr>
            <w:tcW w:w="540" w:type="dxa"/>
            <w:textDirection w:val="btLr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D27CD">
              <w:rPr>
                <w:rFonts w:cs="B Titr" w:hint="cs"/>
                <w:b/>
                <w:bCs/>
                <w:sz w:val="16"/>
                <w:szCs w:val="16"/>
                <w:rtl/>
              </w:rPr>
              <w:t>امتیاز مکتسبه</w:t>
            </w:r>
          </w:p>
        </w:tc>
        <w:tc>
          <w:tcPr>
            <w:tcW w:w="2250" w:type="dxa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color w:val="00B0F0"/>
                <w:sz w:val="28"/>
                <w:szCs w:val="28"/>
                <w:rtl/>
              </w:rPr>
            </w:pPr>
            <w:r w:rsidRPr="00DD27CD">
              <w:rPr>
                <w:rFonts w:cs="B Titr" w:hint="cs"/>
                <w:b/>
                <w:bCs/>
                <w:color w:val="00B0F0"/>
                <w:sz w:val="28"/>
                <w:szCs w:val="28"/>
                <w:rtl/>
              </w:rPr>
              <w:t>ابزار ارزیابی</w:t>
            </w:r>
          </w:p>
        </w:tc>
      </w:tr>
      <w:tr w:rsidR="001A09B9" w:rsidRPr="00DA1852" w:rsidTr="0012454F">
        <w:tc>
          <w:tcPr>
            <w:tcW w:w="502" w:type="dxa"/>
            <w:vAlign w:val="center"/>
          </w:tcPr>
          <w:p w:rsidR="001A09B9" w:rsidRPr="00DA1852" w:rsidRDefault="001A09B9" w:rsidP="008300C1">
            <w:pPr>
              <w:shd w:val="clear" w:color="auto" w:fill="FFFFFF" w:themeFill="background1"/>
              <w:jc w:val="center"/>
              <w:rPr>
                <w:rFonts w:asciiTheme="minorHAnsi" w:eastAsiaTheme="minorHAnsi" w:hAnsiTheme="minorHAnsi" w:cs="B Mitra"/>
                <w:b/>
                <w:bCs/>
                <w:sz w:val="14"/>
                <w:szCs w:val="14"/>
                <w:rtl/>
              </w:rPr>
            </w:pPr>
            <w:r w:rsidRPr="00DA1852">
              <w:rPr>
                <w:rFonts w:asciiTheme="minorHAnsi" w:eastAsiaTheme="minorHAnsi" w:hAnsiTheme="minorHAnsi"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1A09B9" w:rsidRPr="00F65D39" w:rsidRDefault="001A09B9" w:rsidP="001A09B9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2E4A">
              <w:rPr>
                <w:rFonts w:cs="B Titr" w:hint="cs"/>
                <w:b/>
                <w:bCs/>
                <w:sz w:val="18"/>
                <w:szCs w:val="18"/>
                <w:rtl/>
              </w:rPr>
              <w:t>تا چه ميزان شرایط ایمنی فراهم شده است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426" w:type="dxa"/>
            <w:vAlign w:val="center"/>
          </w:tcPr>
          <w:p w:rsidR="001A09B9" w:rsidRPr="00F65D39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D39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1A09B9" w:rsidRPr="00F65D39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D39">
              <w:rPr>
                <w:rFonts w:cs="B Mitra" w:hint="cs"/>
                <w:b/>
                <w:bCs/>
                <w:sz w:val="18"/>
                <w:szCs w:val="18"/>
                <w:rtl/>
              </w:rPr>
              <w:t>-میزان استفاده ی هنرجویان و هنر آموزان از لباس کار و وسایل حفاظت فردی مناسب با رشته</w:t>
            </w:r>
          </w:p>
        </w:tc>
        <w:tc>
          <w:tcPr>
            <w:tcW w:w="4064" w:type="dxa"/>
            <w:vAlign w:val="center"/>
          </w:tcPr>
          <w:p w:rsidR="001A09B9" w:rsidRPr="00F65D39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D39">
              <w:rPr>
                <w:rFonts w:cs="B Mitra" w:hint="cs"/>
                <w:b/>
                <w:bCs/>
                <w:sz w:val="18"/>
                <w:szCs w:val="18"/>
                <w:rtl/>
              </w:rPr>
              <w:t>مطابق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 100 درصدي با استانداردهاي هر رشته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A09B9" w:rsidRPr="00F65D39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 3</w:t>
            </w:r>
          </w:p>
        </w:tc>
        <w:tc>
          <w:tcPr>
            <w:tcW w:w="540" w:type="dxa"/>
            <w:vAlign w:val="center"/>
          </w:tcPr>
          <w:p w:rsidR="001A09B9" w:rsidRPr="00F65D39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0" w:type="dxa"/>
            <w:vAlign w:val="center"/>
          </w:tcPr>
          <w:p w:rsidR="001A09B9" w:rsidRPr="00DD27CD" w:rsidRDefault="001A09B9" w:rsidP="008300C1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00B0F0"/>
                <w:sz w:val="18"/>
                <w:szCs w:val="18"/>
                <w:rtl/>
              </w:rPr>
            </w:pPr>
            <w:r w:rsidRPr="00DD27CD">
              <w:rPr>
                <w:rFonts w:cs="B Mitra" w:hint="cs"/>
                <w:b/>
                <w:bCs/>
                <w:color w:val="00B0F0"/>
                <w:sz w:val="18"/>
                <w:szCs w:val="18"/>
                <w:rtl/>
              </w:rPr>
              <w:t>مشاهده و مصاحبه</w:t>
            </w:r>
          </w:p>
        </w:tc>
      </w:tr>
    </w:tbl>
    <w:p w:rsidR="001A09B9" w:rsidRDefault="001A09B9" w:rsidP="001A09B9">
      <w:pPr>
        <w:shd w:val="clear" w:color="auto" w:fill="FFFFFF" w:themeFill="background1"/>
        <w:rPr>
          <w:rtl/>
        </w:rPr>
      </w:pPr>
    </w:p>
    <w:p w:rsidR="001A09B9" w:rsidRPr="004F2E4A" w:rsidRDefault="001A09B9" w:rsidP="004F2E4A">
      <w:pPr>
        <w:shd w:val="clear" w:color="auto" w:fill="FFFFFF" w:themeFill="background1"/>
        <w:spacing w:line="276" w:lineRule="auto"/>
        <w:ind w:left="-755"/>
        <w:rPr>
          <w:rFonts w:cs="B Titr"/>
          <w:b/>
          <w:bCs/>
          <w:color w:val="FF0000"/>
          <w:sz w:val="22"/>
          <w:szCs w:val="22"/>
          <w:rtl/>
        </w:rPr>
      </w:pP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              پیشنهاد می گردد :با توجه به گستردگی موارد و رشته ها و احتمالاً عدم آشنایی ارزیابان محترم ، که به استانداردهای مندرج در سایت دفتر تألیف کتب درسی اشاره گردد </w:t>
      </w:r>
      <w:r w:rsidRPr="004F2E4A">
        <w:rPr>
          <w:rFonts w:hint="cs"/>
          <w:b/>
          <w:bCs/>
          <w:color w:val="FF0000"/>
          <w:sz w:val="22"/>
          <w:szCs w:val="22"/>
          <w:rtl/>
        </w:rPr>
        <w:t>–</w:t>
      </w: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قسمت دسترسی ها </w:t>
      </w:r>
      <w:r w:rsidRPr="004F2E4A">
        <w:rPr>
          <w:rFonts w:hint="cs"/>
          <w:b/>
          <w:bCs/>
          <w:color w:val="FF0000"/>
          <w:sz w:val="22"/>
          <w:szCs w:val="22"/>
          <w:rtl/>
        </w:rPr>
        <w:t>–</w:t>
      </w: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جداول  </w:t>
      </w:r>
    </w:p>
    <w:p w:rsidR="001A09B9" w:rsidRPr="004F2E4A" w:rsidRDefault="001A09B9" w:rsidP="004F2E4A">
      <w:pPr>
        <w:shd w:val="clear" w:color="auto" w:fill="FFFFFF" w:themeFill="background1"/>
        <w:spacing w:line="276" w:lineRule="auto"/>
        <w:ind w:left="-755"/>
        <w:rPr>
          <w:rFonts w:cs="B Titr"/>
          <w:b/>
          <w:bCs/>
          <w:color w:val="FF0000"/>
          <w:sz w:val="22"/>
          <w:szCs w:val="22"/>
          <w:rtl/>
          <w:lang w:bidi="fa-IR"/>
        </w:rPr>
      </w:pP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                 استاندارد  هر رشته بررسی و مطالعه شود .   آدرس</w:t>
      </w:r>
      <w:r w:rsidR="004F2E4A" w:rsidRPr="004F2E4A">
        <w:rPr>
          <w:rFonts w:cs="B Titr" w:hint="cs"/>
          <w:b/>
          <w:bCs/>
          <w:color w:val="FF0000"/>
          <w:sz w:val="22"/>
          <w:szCs w:val="22"/>
          <w:rtl/>
        </w:rPr>
        <w:t>(</w:t>
      </w:r>
      <w:r w:rsidRPr="004F2E4A">
        <w:rPr>
          <w:rFonts w:cs="B Titr" w:hint="cs"/>
          <w:b/>
          <w:bCs/>
          <w:color w:val="FF0000"/>
          <w:sz w:val="22"/>
          <w:szCs w:val="22"/>
          <w:rtl/>
        </w:rPr>
        <w:t xml:space="preserve"> </w:t>
      </w:r>
      <w:hyperlink r:id="rId4" w:history="1">
        <w:r w:rsidRPr="004F2E4A">
          <w:rPr>
            <w:rStyle w:val="Hyperlink"/>
            <w:rFonts w:cs="B Titr"/>
            <w:b/>
            <w:bCs/>
            <w:color w:val="FF0000"/>
            <w:sz w:val="22"/>
            <w:szCs w:val="22"/>
          </w:rPr>
          <w:t>www.tvocc.medu.ir</w:t>
        </w:r>
      </w:hyperlink>
      <w:r w:rsidR="004F2E4A" w:rsidRPr="004F2E4A">
        <w:rPr>
          <w:rFonts w:cs="B Titr" w:hint="cs"/>
          <w:color w:val="FF0000"/>
          <w:rtl/>
        </w:rPr>
        <w:t>)</w:t>
      </w:r>
      <w:r w:rsidRPr="004F2E4A">
        <w:rPr>
          <w:rFonts w:cs="B Titr"/>
          <w:b/>
          <w:bCs/>
          <w:color w:val="FF0000"/>
          <w:sz w:val="22"/>
          <w:szCs w:val="22"/>
        </w:rPr>
        <w:t xml:space="preserve"> </w:t>
      </w:r>
    </w:p>
    <w:p w:rsidR="001A09B9" w:rsidRDefault="001A09B9" w:rsidP="001A09B9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Cs/>
          <w:color w:val="002060"/>
          <w:sz w:val="32"/>
          <w:szCs w:val="32"/>
          <w:lang w:bidi="fa-IR"/>
        </w:rPr>
      </w:pPr>
    </w:p>
    <w:p w:rsidR="001A09B9" w:rsidRDefault="001A09B9" w:rsidP="001A09B9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Cs/>
          <w:color w:val="002060"/>
          <w:sz w:val="32"/>
          <w:szCs w:val="32"/>
          <w:lang w:bidi="fa-IR"/>
        </w:rPr>
      </w:pPr>
    </w:p>
    <w:p w:rsidR="001A09B9" w:rsidRDefault="001A09B9" w:rsidP="001A09B9">
      <w:pPr>
        <w:shd w:val="clear" w:color="auto" w:fill="FFFFFF" w:themeFill="background1"/>
        <w:spacing w:line="400" w:lineRule="exact"/>
        <w:jc w:val="center"/>
        <w:rPr>
          <w:rFonts w:ascii="IranNastaliq" w:hAnsi="IranNastaliq" w:cs="B Jadid"/>
          <w:bCs/>
          <w:color w:val="002060"/>
          <w:sz w:val="32"/>
          <w:szCs w:val="32"/>
          <w:lang w:bidi="fa-IR"/>
        </w:rPr>
      </w:pPr>
    </w:p>
    <w:p w:rsidR="006E3B3E" w:rsidRDefault="006E3B3E" w:rsidP="001A09B9"/>
    <w:sectPr w:rsidR="006E3B3E" w:rsidSect="001A09B9">
      <w:pgSz w:w="15840" w:h="12240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09B9"/>
    <w:rsid w:val="0012454F"/>
    <w:rsid w:val="001A09B9"/>
    <w:rsid w:val="00260B96"/>
    <w:rsid w:val="002B2F91"/>
    <w:rsid w:val="004F2E4A"/>
    <w:rsid w:val="006E3B3E"/>
    <w:rsid w:val="008C7EAA"/>
    <w:rsid w:val="00C2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9B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0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cc.medu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tahmasbi</dc:creator>
  <cp:keywords/>
  <dc:description/>
  <cp:lastModifiedBy>tahmasbi</cp:lastModifiedBy>
  <cp:revision>2</cp:revision>
  <dcterms:created xsi:type="dcterms:W3CDTF">2016-02-23T08:53:00Z</dcterms:created>
  <dcterms:modified xsi:type="dcterms:W3CDTF">2016-02-23T08:53:00Z</dcterms:modified>
</cp:coreProperties>
</file>