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rPr>
          <w:rFonts w:cs="2  Titr"/>
          <w:rtl/>
          <w:lang w:bidi="fa-ir"/>
        </w:rPr>
      </w:pPr>
      <w:r>
        <w:rPr>
          <w:rFonts w:ascii="Times New Roman" w:cs="2  Titr" w:hint="cs"/>
          <w:rtl/>
          <w:lang w:bidi="fa-ir"/>
        </w:rPr>
        <w:t>بسمه تعالی</w:t>
      </w:r>
    </w:p>
    <w:p>
      <w:pPr>
        <w:jc w:val="center"/>
        <w:rPr>
          <w:sz w:val="28.0"/>
          <w:szCs w:val="28.0"/>
          <w:rFonts w:cs="2  Titr"/>
          <w:rtl/>
          <w:lang w:bidi="fa-ir"/>
        </w:rPr>
      </w:pPr>
      <w:r>
        <w:rPr>
          <w:sz w:val="28.0"/>
          <w:szCs w:val="28.0"/>
          <w:rFonts w:ascii="Times New Roman" w:cs="2  Titr" w:hint="cs"/>
          <w:rtl/>
          <w:lang w:bidi="fa-ir"/>
        </w:rPr>
        <w:t>فرم ثبت صورت جلسه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انجمن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برنامه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آغازین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 xml:space="preserve">–   ماه </w:t>
      </w:r>
      <w:r>
        <w:rPr>
          <w:sz w:val="18.0"/>
          <w:szCs w:val="28.0"/>
          <w:rFonts w:ascii="Times New Roman" w:cs="2  Titr"/>
          <w:lang w:bidi="fa-ir"/>
        </w:rPr>
        <w:t xml:space="preserve"> </w:t>
      </w:r>
      <w:r>
        <w:rPr>
          <w:sz w:val="18.0"/>
          <w:szCs w:val="28.0"/>
          <w:rFonts w:ascii="Times New Roman" w:cs="2  Titr"/>
          <w:rtl/>
          <w:lang w:bidi="fa-ir"/>
        </w:rPr>
        <w:t>آبان</w:t>
      </w:r>
      <w:r>
        <w:rPr>
          <w:sz w:val="18.0"/>
          <w:szCs w:val="28.0"/>
          <w:rFonts w:ascii="Times New Roman" w:cs="2  Titr"/>
          <w:lang w:bidi="fa-ir"/>
        </w:rPr>
        <w:t xml:space="preserve"> 1399</w:t>
      </w:r>
      <w:r>
        <w:rPr>
          <w:sz w:val="28.0"/>
          <w:szCs w:val="28.0"/>
          <w:rFonts w:ascii="Times New Roman" w:cs="2  Titr" w:hint="cs"/>
          <w:rtl/>
          <w:lang w:bidi="fa-ir"/>
        </w:rPr>
        <w:t xml:space="preserve"> </w:t>
      </w:r>
    </w:p>
    <w:p>
      <w:pPr>
        <w:jc w:val="center"/>
        <w:rPr>
          <w:sz w:val="12.0"/>
          <w:szCs w:val="12.0"/>
          <w:rFonts w:cs="2  Titr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MediumGap" w:sz="18" w:space="0" w:color="auto"/>
          <w:bottom w:val="thickThinMediumGap" w:sz="18" w:space="0" w:color="auto"/>
          <w:left w:val="thickThinMediumGap" w:sz="18" w:space="0" w:color="auto"/>
          <w:right w:val="thinThickMediumGap" w:sz="18" w:space="0" w:color="auto"/>
          <w:insideH w:val="single" w:sz="24" w:space="0" w:color="auto"/>
          <w:insideV w:val="single" w:sz="24" w:space="0" w:color="auto"/>
        </w:tblBorders>
        <w:tblCellMar/>
        <w:tblLook w:val="1E0"/>
      </w:tblPr>
      <w:tblGrid>
        <w:gridCol w:w="10580"/>
      </w:tblGrid>
      <w:tr>
        <w:trPr/>
        <w:tc>
          <w:tcPr>
            <w:tcW w:w="10580" w:type="dxa"/>
            <w:tcBorders/>
            <w:vAlign w:val="top"/>
            <w:shd w:val="clear" w:color="auto" w:fill="BFBFBF" w:themeFill="background1" w:themeFillShade="BF"/>
          </w:tcPr>
          <w:p>
            <w:pPr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استان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چهارمحال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بختیاری           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 xml:space="preserve">شهرستان :شهرکرد    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شماره جلسه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1</w:t>
            </w:r>
          </w:p>
          <w:p>
            <w:pPr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مدرسه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فرزانگان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شهرکرد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،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متوسطه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دوم                                              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تاریخ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99/08/24</w:t>
            </w:r>
          </w:p>
        </w:tc>
      </w:tr>
      <w:tr>
        <w:trPr/>
        <w:tc>
          <w:tcPr>
            <w:tcW w:w="10580" w:type="dxa"/>
            <w:tcBorders/>
            <w:vAlign w:val="top"/>
          </w:tcPr>
          <w:p>
            <w:pPr>
              <w:jc w:val="lowKashida"/>
              <w:spacing w:line="276" w:lineRule="auto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دستور جلسه ؛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/>
                <w:rtl/>
                <w:lang w:bidi="fa-ir"/>
              </w:rPr>
            </w:pP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>1-  آشنایی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اعضای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انجمن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با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اهداف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مد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نظر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در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طول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سال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تحصیلی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 w:hint="cs"/>
                <w:rtl/>
                <w:lang w:bidi="fa-ir"/>
              </w:rPr>
            </w:pP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>2- اطلاع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رسانی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دانش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آموزان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در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جهت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تهیه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رادیو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صبحگاه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مناسبت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های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مختلف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0580" w:type="dxa"/>
            <w:tcBorders/>
            <w:vAlign w:val="top"/>
          </w:tcPr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Koodak"/>
                <w:rtl/>
                <w:lang w:bidi="fa-ir"/>
              </w:rPr>
            </w:pPr>
          </w:p>
        </w:tc>
      </w:tr>
      <w:tr>
        <w:trPr>
          <w:trHeight w:val="2737"/>
        </w:trPr>
        <w:tc>
          <w:tcPr>
            <w:tcW w:w="10580" w:type="dxa"/>
            <w:tcBorders/>
            <w:vAlign w:val="top"/>
          </w:tcPr>
          <w:p>
            <w:pPr>
              <w:jc w:val="lowKashida"/>
              <w:spacing w:line="360" w:lineRule="auto"/>
              <w:rPr>
                <w:b w:val="1"/>
                <w:sz w:val="13.0"/>
                <w:szCs w:val="13.0"/>
                <w:rFonts w:cs="2  Traffic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مصوبات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>:</w:t>
            </w:r>
          </w:p>
          <w:p>
            <w:pPr>
              <w:jc w:val="lowKashida"/>
              <w:spacing w:line="360" w:lineRule="auto"/>
              <w:rPr>
                <w:b w:val="1"/>
                <w:sz w:val="13.0"/>
                <w:szCs w:val="13.0"/>
                <w:rFonts w:cs="2  Traffic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/>
                <w:lang w:bidi="fa-ir"/>
              </w:rPr>
              <w:t>(1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تهیه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ی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رادیو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صبحگاه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به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مناسبت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های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مختلف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و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قرار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دادن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آن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در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گروه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اطلاع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رسانی</w:t>
            </w:r>
            <w:r>
              <w:rPr>
                <w:sz w:val="32.0"/>
                <w:szCs w:val="32.0"/>
                <w:rFonts w:ascii="Times New Roman" w:cs="2  Titr"/>
                <w:lang w:bidi="fa-ir"/>
              </w:rPr>
              <w:t xml:space="preserve"> </w:t>
            </w:r>
            <w:r>
              <w:rPr>
                <w:sz w:val="32.0"/>
                <w:szCs w:val="32.0"/>
                <w:rFonts w:ascii="Times New Roman" w:cs="2  Titr"/>
                <w:rtl/>
                <w:lang w:bidi="fa-ir"/>
              </w:rPr>
              <w:t>مرکز</w:t>
            </w:r>
          </w:p>
        </w:tc>
      </w:tr>
    </w:tbl>
    <w:p>
      <w:pPr>
        <w:rPr>
          <w:sz w:val="32.0"/>
          <w:szCs w:val="32.0"/>
          <w:rFonts w:cs="2  Titr" w:hint="cs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  <w:r>
        <w:rPr>
          <w:sz w:val="32.0"/>
          <w:szCs w:val="32.0"/>
          <w:rFonts w:ascii="Times New Roman" w:cs="2  Titr" w:hint="cs"/>
          <w:rtl/>
          <w:lang w:bidi="fa-ir"/>
        </w:rPr>
        <w:t xml:space="preserve"> </w:t>
      </w:r>
    </w:p>
    <w:p>
      <w:pPr>
        <w:rPr>
          <w:sz w:val="14.0"/>
          <w:szCs w:val="14.0"/>
          <w:rFonts w:cs="2  Titr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  <w:r>
        <w:rPr>
          <w:sz w:val="32.0"/>
          <w:szCs w:val="32.0"/>
          <w:rFonts w:ascii="Times New Roman" w:cs="2  Titr" w:hint="cs"/>
          <w:rtl/>
          <w:lang w:bidi="fa-ir"/>
        </w:rPr>
        <w:t>اسامی حاضرین در جلسه ؛</w:t>
      </w:r>
    </w:p>
    <w:p>
      <w:pPr>
        <w:rPr>
          <w:sz w:val="14.0"/>
          <w:szCs w:val="14.0"/>
          <w:rFonts w:cs="2  Titr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bottom w:val="thickThinSmallGap" w:sz="24" w:space="0" w:color="auto"/>
          <w:left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CellMar/>
        <w:tblLook w:val="1E0"/>
      </w:tblPr>
      <w:tblGrid>
        <w:gridCol w:w="1116"/>
        <w:gridCol w:w="4681"/>
        <w:gridCol w:w="2431"/>
        <w:gridCol w:w="2244"/>
      </w:tblGrid>
      <w:tr>
        <w:trPr>
          <w:trHeight w:val="395"/>
        </w:trPr>
        <w:tc>
          <w:tcPr>
            <w:tcW w:w="1116" w:type="dxa"/>
            <w:tcBorders>
              <w:bottom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ردیف</w:t>
            </w:r>
          </w:p>
        </w:tc>
        <w:tc>
          <w:tcPr>
            <w:tcW w:w="4681" w:type="dxa"/>
            <w:tcBorders>
              <w:bottom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431" w:type="dxa"/>
            <w:tcBorders>
              <w:bottom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سمت</w:t>
            </w:r>
          </w:p>
        </w:tc>
        <w:tc>
          <w:tcPr>
            <w:tcW w:w="2244" w:type="dxa"/>
            <w:tcBorders>
              <w:bottom w:val="thinThickSmallGap" w:sz="24" w:space="0" w:color="auto"/>
              <w:lef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امضاء</w:t>
            </w:r>
          </w:p>
        </w:tc>
      </w:tr>
      <w:tr>
        <w:trPr/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bidi w:val="0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طاهری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شیوا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مسئول انجمن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بهار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امینیان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زینب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جعفری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ثمین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اشرفی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درسا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بهرامی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مهدیه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ظفری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دهکهنه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پردیس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امینی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سمانه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رئیسی 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80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اسما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رضایی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81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نگین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فتاحی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62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آيدا فروزنده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فر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ملیکا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کوهیان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افضل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</w:tbl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jc w:val="center"/>
        <w:rPr>
          <w:b w:val="1"/>
          <w:sz w:val="14.0"/>
          <w:szCs w:val="14.0"/>
          <w:rFonts w:cs="2  Mitra"/>
          <w:rtl/>
          <w:lang w:bidi="fa-ir"/>
        </w:rPr>
      </w:pP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 xml:space="preserve">  زمان جلسه ی بعدی ؛ تاریخ :روز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.......شنبه..............</w:t>
      </w:r>
      <w:r>
        <w:rPr>
          <w:b w:val="1"/>
          <w:sz w:val="22.0"/>
          <w:szCs w:val="22.0"/>
          <w:rFonts w:ascii="Times New Roman" w:cs="2  Mitra" w:hint="cs"/>
          <w:rtl/>
          <w:lang w:bidi="fa-ir"/>
        </w:rPr>
        <w:t xml:space="preserve"> </w:t>
      </w: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>مورخه</w:t>
      </w:r>
      <w:r>
        <w:rPr>
          <w:b w:val="1"/>
          <w:sz w:val="32.0"/>
          <w:szCs w:val="32.0"/>
          <w:rFonts w:ascii="Times New Roman" w:cs="2  Titr" w:hint="cs"/>
          <w:rtl/>
          <w:lang w:bidi="fa-ir"/>
        </w:rPr>
        <w:t xml:space="preserve">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</w:t>
      </w:r>
      <w:r>
        <w:rPr>
          <w:b w:val="1"/>
          <w:sz w:val="18.0"/>
          <w:szCs w:val="18.0"/>
          <w:rFonts w:ascii="Times New Roman" w:cs="2  Titr"/>
          <w:lang w:bidi="fa-ir"/>
        </w:rPr>
        <w:t>99/09/15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 xml:space="preserve">.......... </w:t>
      </w: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>راس ساعت</w:t>
      </w:r>
      <w:r>
        <w:rPr>
          <w:b w:val="1"/>
          <w:sz w:val="32.0"/>
          <w:szCs w:val="32.0"/>
          <w:rFonts w:ascii="Times New Roman" w:cs="2  Titr" w:hint="cs"/>
          <w:rtl/>
          <w:lang w:bidi="fa-ir"/>
        </w:rPr>
        <w:t xml:space="preserve">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</w:t>
      </w:r>
      <w:r>
        <w:rPr>
          <w:b w:val="1"/>
          <w:sz w:val="18.0"/>
          <w:szCs w:val="18.0"/>
          <w:rFonts w:ascii="Times New Roman" w:cs="2  Titr"/>
          <w:lang w:bidi="fa-ir"/>
        </w:rPr>
        <w:t>19:30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........</w:t>
      </w: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rPr>
          <w:b w:val="1"/>
          <w:sz w:val="6.0"/>
          <w:szCs w:val="6.0"/>
          <w:rFonts w:cs="2  Mitra"/>
          <w:rtl/>
          <w:lang w:bidi="fa-ir"/>
        </w:rPr>
      </w:pP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jc w:val="center"/>
        <w:rPr>
          <w:b w:val="1"/>
          <w:sz w:val="32.0"/>
          <w:szCs w:val="32.0"/>
          <w:rFonts w:cs="2  Mitra"/>
          <w:lang w:bidi="fa-ir"/>
        </w:rPr>
      </w:pPr>
      <w:r>
        <w:rPr>
          <w:b w:val="1"/>
          <w:sz w:val="32.0"/>
          <w:szCs w:val="32.0"/>
          <w:rFonts w:ascii="Times New Roman" w:cs="2  Mitra" w:hint="cs"/>
          <w:rtl/>
          <w:lang w:bidi="fa-ir"/>
        </w:rPr>
        <w:t xml:space="preserve">  انجمن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برنامه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آغازین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،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مرکز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فرزانگان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شهرکرد</w:t>
      </w:r>
      <w:r>
        <w:rPr>
          <w:b w:val="1"/>
          <w:sz w:val="32.0"/>
          <w:szCs w:val="32.0"/>
          <w:rFonts w:ascii="Times New Roman" w:cs="2  Mitra"/>
          <w:lang w:bidi="fa-ir"/>
        </w:rPr>
        <w:t>،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سال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 xml:space="preserve">تحصیلی: </w:t>
      </w:r>
      <w:r>
        <w:rPr>
          <w:b w:val="1"/>
          <w:sz w:val="32.0"/>
          <w:szCs w:val="32.0"/>
          <w:rFonts w:ascii="Times New Roman" w:cs="2  Mitra"/>
          <w:lang w:bidi="fa-ir"/>
        </w:rPr>
        <w:t>1399_1400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 xml:space="preserve">                                       </w:t>
      </w:r>
      <w:r>
        <w:rPr>
          <w:b w:val="1"/>
          <w:sz w:val="40.0"/>
          <w:szCs w:val="40.0"/>
          <w:rFonts w:ascii="Times New Roman" w:cs="2  Mitra" w:hint="cs"/>
          <w:rtl/>
          <w:lang w:bidi="fa-ir"/>
        </w:rPr>
        <w:t xml:space="preserve">         </w:t>
      </w:r>
      <w:r>
        <w:rPr>
          <w:b w:val="1"/>
          <w:sz w:val="42.0"/>
          <w:szCs w:val="42.0"/>
          <w:rFonts w:ascii="Times New Roman" w:cs="EntezareZohoor 1 **" w:hint="cs"/>
          <w:rtl/>
          <w:lang w:bidi="fa-ir"/>
        </w:rPr>
        <w:t xml:space="preserve"> </w:t>
      </w:r>
    </w:p>
    <w:sectPr>
      <w:pgSz w:w="11906" w:h="16838" w:orient="portrait"/>
      <w:pgMar w:bottom="719" w:top="719" w:right="686" w:left="748" w:header="709" w:footer="709" w:gutter="0"/>
      <w:cols w:space="708" w:equalWidth="true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Mj_Zobeir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EntezareZohoor 1 **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B85CE2"/>
    <w:rsid w:val="00012E24"/>
    <w:rsid w:val="00053040"/>
    <w:rsid w:val="001332EC"/>
    <w:rsid w:val="0016327F"/>
    <w:rsid w:val="00181929"/>
    <w:rsid w:val="00206C7B"/>
    <w:rsid w:val="002336B5"/>
    <w:rsid w:val="002375FB"/>
    <w:rsid w:val="002868C0"/>
    <w:rsid w:val="00301FBA"/>
    <w:rsid w:val="003D425A"/>
    <w:rsid w:val="004E71E1"/>
    <w:rsid w:val="00507EE4"/>
    <w:rsid w:val="00566DB7"/>
    <w:rsid w:val="006F6976"/>
    <w:rsid w:val="00806BFA"/>
    <w:rsid w:val="008104BF"/>
    <w:rsid w:val="008455CD"/>
    <w:rsid w:val="008729A5"/>
    <w:rsid w:val="008C4292"/>
    <w:rsid w:val="009A15AC"/>
    <w:rsid w:val="00A22BC3"/>
    <w:rsid w:val="00A317EE"/>
    <w:rsid w:val="00AD4F4A"/>
    <w:rsid w:val="00B03D91"/>
    <w:rsid w:val="00B174D8"/>
    <w:rsid w:val="00B83474"/>
    <w:rsid w:val="00B85CE2"/>
    <w:rsid w:val="00B86921"/>
    <w:rsid w:val="00CA7304"/>
    <w:rsid w:val="00CB2EF4"/>
    <w:rsid w:val="00DD42C9"/>
    <w:rsid w:val="00E93EAE"/>
    <w:rsid w:val="00F01E1B"/>
    <w:rsid w:val="00F133D7"/>
    <w:rsid w:val="00F73751"/>
    <w:rsid w:val="00FB7BA1"/>
    <w:rsid w:val="00FE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Times New Roman" w:cs="Times New Roman" w:eastAsia="Times New Roman" w:hAnsi="Times New Roman"/>
        <w:lang w:val="en-us" w:bidi="fa-ir" w:eastAsia="en-us"/>
      </w:rPr>
    </w:rPrDefault>
    <w:pPrDefault/>
  </w:docDefaults>
  <w:style w:type="paragraph" w:default="1" w:styleId="Normal">
    <w:name w:val="Normal"/>
    <w:qFormat/>
    <w:rPr>
      <w:sz w:val="24.0"/>
      <w:szCs w:val="24.0"/>
      <w:lang w:bidi="ar-sa"/>
    </w:rPr>
    <w:pPr>
      <w:bidi/>
      <w:rPr>
        <w:sz w:val="24.0"/>
        <w:szCs w:val="24.0"/>
        <w:lang w:bidi="ar-sa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pPr>
      <w:bidi/>
    </w:pPr>
    <w:tblPr>
      <w:tblW w:w="0" w:type="nil"/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Human01</cp:lastModifiedBy>
  <cp:revision>2</cp:revision>
  <dcterms:created xsi:type="dcterms:W3CDTF">2015-10-28T05:50:00Z</dcterms:created>
  <dcterms:modified xsi:type="dcterms:W3CDTF">2015-10-28T05:50:00Z</dcterms:modified>
</cp:coreProperties>
</file>