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75342" w:rsidRDefault="00775342" w:rsidP="00775342">
      <w:pPr>
        <w:pStyle w:val="TOC1"/>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4236562" w:history="1">
        <w:r w:rsidRPr="00F2719A">
          <w:rPr>
            <w:rStyle w:val="Hyperlink"/>
            <w:rFonts w:hint="eastAsia"/>
            <w:noProof/>
            <w:rtl/>
          </w:rPr>
          <w:t>پ</w:t>
        </w:r>
        <w:r w:rsidRPr="00F2719A">
          <w:rPr>
            <w:rStyle w:val="Hyperlink"/>
            <w:rFonts w:hint="cs"/>
            <w:noProof/>
            <w:rtl/>
          </w:rPr>
          <w:t>ی</w:t>
        </w:r>
        <w:r w:rsidRPr="00F2719A">
          <w:rPr>
            <w:rStyle w:val="Hyperlink"/>
            <w:rFonts w:hint="eastAsia"/>
            <w:noProof/>
            <w:rtl/>
          </w:rPr>
          <w:t>ش</w:t>
        </w:r>
        <w:r w:rsidRPr="00F2719A">
          <w:rPr>
            <w:rStyle w:val="Hyperlink"/>
            <w:noProof/>
            <w:rtl/>
          </w:rPr>
          <w:t xml:space="preserve"> </w:t>
        </w:r>
        <w:r w:rsidRPr="00F2719A">
          <w:rPr>
            <w:rStyle w:val="Hyperlink"/>
            <w:rFonts w:hint="eastAsia"/>
            <w:noProof/>
            <w:rtl/>
          </w:rPr>
          <w:t>گفتار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Toc504236562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75342" w:rsidRDefault="008C191A" w:rsidP="00775342">
      <w:pPr>
        <w:pStyle w:val="TOC1"/>
        <w:rPr>
          <w:rFonts w:asciiTheme="minorHAnsi" w:eastAsiaTheme="minorEastAsia" w:hAnsiTheme="minorHAnsi" w:cstheme="minorBidi"/>
          <w:noProof/>
          <w:color w:val="auto"/>
          <w:szCs w:val="22"/>
          <w:rtl/>
        </w:rPr>
      </w:pPr>
      <w:hyperlink w:anchor="_Toc504236563" w:history="1">
        <w:r w:rsidR="00775342" w:rsidRPr="00F2719A">
          <w:rPr>
            <w:rStyle w:val="Hyperlink"/>
            <w:rFonts w:hint="eastAsia"/>
            <w:noProof/>
            <w:rtl/>
          </w:rPr>
          <w:t>تعر</w:t>
        </w:r>
        <w:r w:rsidR="00775342" w:rsidRPr="00F2719A">
          <w:rPr>
            <w:rStyle w:val="Hyperlink"/>
            <w:rFonts w:hint="cs"/>
            <w:noProof/>
            <w:rtl/>
          </w:rPr>
          <w:t>ی</w:t>
        </w:r>
        <w:r w:rsidR="00775342" w:rsidRPr="00F2719A">
          <w:rPr>
            <w:rStyle w:val="Hyperlink"/>
            <w:rFonts w:hint="eastAsia"/>
            <w:noProof/>
            <w:rtl/>
          </w:rPr>
          <w:t>ف</w:t>
        </w:r>
        <w:r w:rsidR="00775342" w:rsidRPr="00F2719A">
          <w:rPr>
            <w:rStyle w:val="Hyperlink"/>
            <w:noProof/>
            <w:rtl/>
          </w:rPr>
          <w:t xml:space="preserve"> </w:t>
        </w:r>
        <w:r w:rsidR="00775342" w:rsidRPr="00F2719A">
          <w:rPr>
            <w:rStyle w:val="Hyperlink"/>
            <w:rFonts w:hint="eastAsia"/>
            <w:noProof/>
            <w:rtl/>
          </w:rPr>
          <w:t>علم</w:t>
        </w:r>
        <w:r w:rsidR="00775342" w:rsidRPr="00F2719A">
          <w:rPr>
            <w:rStyle w:val="Hyperlink"/>
            <w:noProof/>
            <w:rtl/>
          </w:rPr>
          <w:t xml:space="preserve"> </w:t>
        </w:r>
        <w:r w:rsidR="00775342" w:rsidRPr="00F2719A">
          <w:rPr>
            <w:rStyle w:val="Hyperlink"/>
            <w:rFonts w:hint="eastAsia"/>
            <w:noProof/>
            <w:rtl/>
          </w:rPr>
          <w:t>اصول</w:t>
        </w:r>
        <w:r w:rsidR="00775342">
          <w:rPr>
            <w:noProof/>
            <w:webHidden/>
            <w:rtl/>
          </w:rPr>
          <w:tab/>
        </w:r>
        <w:r w:rsidR="00775342">
          <w:rPr>
            <w:rStyle w:val="Hyperlink"/>
            <w:noProof/>
            <w:rtl/>
          </w:rPr>
          <w:fldChar w:fldCharType="begin"/>
        </w:r>
        <w:r w:rsidR="00775342">
          <w:rPr>
            <w:noProof/>
            <w:webHidden/>
            <w:rtl/>
          </w:rPr>
          <w:instrText xml:space="preserve"> </w:instrText>
        </w:r>
        <w:r w:rsidR="00775342">
          <w:rPr>
            <w:noProof/>
            <w:webHidden/>
          </w:rPr>
          <w:instrText xml:space="preserve">PAGEREF </w:instrText>
        </w:r>
        <w:r w:rsidR="00775342">
          <w:rPr>
            <w:noProof/>
            <w:webHidden/>
            <w:rtl/>
          </w:rPr>
          <w:instrText>_</w:instrText>
        </w:r>
        <w:r w:rsidR="00775342">
          <w:rPr>
            <w:noProof/>
            <w:webHidden/>
          </w:rPr>
          <w:instrText>Toc504236563 \h</w:instrText>
        </w:r>
        <w:r w:rsidR="00775342">
          <w:rPr>
            <w:noProof/>
            <w:webHidden/>
            <w:rtl/>
          </w:rPr>
          <w:instrText xml:space="preserve"> </w:instrText>
        </w:r>
        <w:r w:rsidR="00775342">
          <w:rPr>
            <w:rStyle w:val="Hyperlink"/>
            <w:noProof/>
            <w:rtl/>
          </w:rPr>
        </w:r>
        <w:r w:rsidR="00775342">
          <w:rPr>
            <w:rStyle w:val="Hyperlink"/>
            <w:noProof/>
            <w:rtl/>
          </w:rPr>
          <w:fldChar w:fldCharType="separate"/>
        </w:r>
        <w:r w:rsidR="00775342">
          <w:rPr>
            <w:noProof/>
            <w:webHidden/>
            <w:rtl/>
          </w:rPr>
          <w:t>2</w:t>
        </w:r>
        <w:r w:rsidR="00775342">
          <w:rPr>
            <w:rStyle w:val="Hyperlink"/>
            <w:noProof/>
            <w:rtl/>
          </w:rPr>
          <w:fldChar w:fldCharType="end"/>
        </w:r>
      </w:hyperlink>
    </w:p>
    <w:p w:rsidR="00775342" w:rsidRDefault="008C191A" w:rsidP="00775342">
      <w:pPr>
        <w:pStyle w:val="TOC2"/>
        <w:tabs>
          <w:tab w:val="right" w:leader="dot" w:pos="10194"/>
        </w:tabs>
        <w:rPr>
          <w:rFonts w:asciiTheme="minorHAnsi" w:eastAsiaTheme="minorEastAsia" w:hAnsiTheme="minorHAnsi" w:cstheme="minorBidi"/>
          <w:bCs w:val="0"/>
          <w:noProof/>
          <w:color w:val="auto"/>
          <w:szCs w:val="22"/>
          <w:rtl/>
        </w:rPr>
      </w:pPr>
      <w:hyperlink w:anchor="_Toc504236564" w:history="1">
        <w:r w:rsidR="00775342" w:rsidRPr="00F2719A">
          <w:rPr>
            <w:rStyle w:val="Hyperlink"/>
            <w:rFonts w:hint="eastAsia"/>
            <w:noProof/>
            <w:rtl/>
          </w:rPr>
          <w:t>نظر</w:t>
        </w:r>
        <w:r w:rsidR="00775342" w:rsidRPr="00F2719A">
          <w:rPr>
            <w:rStyle w:val="Hyperlink"/>
            <w:noProof/>
            <w:rtl/>
          </w:rPr>
          <w:t xml:space="preserve"> </w:t>
        </w:r>
        <w:r w:rsidR="00775342" w:rsidRPr="00F2719A">
          <w:rPr>
            <w:rStyle w:val="Hyperlink"/>
            <w:rFonts w:hint="eastAsia"/>
            <w:noProof/>
            <w:rtl/>
          </w:rPr>
          <w:t>صاحب</w:t>
        </w:r>
        <w:r w:rsidR="00775342" w:rsidRPr="00F2719A">
          <w:rPr>
            <w:rStyle w:val="Hyperlink"/>
            <w:noProof/>
            <w:rtl/>
          </w:rPr>
          <w:t xml:space="preserve"> </w:t>
        </w:r>
        <w:r w:rsidR="00775342" w:rsidRPr="00F2719A">
          <w:rPr>
            <w:rStyle w:val="Hyperlink"/>
            <w:rFonts w:hint="eastAsia"/>
            <w:noProof/>
            <w:rtl/>
          </w:rPr>
          <w:t>کفا</w:t>
        </w:r>
        <w:r w:rsidR="00775342" w:rsidRPr="00F2719A">
          <w:rPr>
            <w:rStyle w:val="Hyperlink"/>
            <w:rFonts w:hint="cs"/>
            <w:noProof/>
            <w:rtl/>
          </w:rPr>
          <w:t>ی</w:t>
        </w:r>
        <w:r w:rsidR="00775342" w:rsidRPr="00F2719A">
          <w:rPr>
            <w:rStyle w:val="Hyperlink"/>
            <w:rFonts w:hint="eastAsia"/>
            <w:noProof/>
            <w:rtl/>
          </w:rPr>
          <w:t>ه</w:t>
        </w:r>
        <w:r w:rsidR="00775342">
          <w:rPr>
            <w:noProof/>
            <w:webHidden/>
            <w:rtl/>
          </w:rPr>
          <w:tab/>
        </w:r>
        <w:r w:rsidR="00775342">
          <w:rPr>
            <w:rStyle w:val="Hyperlink"/>
            <w:noProof/>
            <w:rtl/>
          </w:rPr>
          <w:fldChar w:fldCharType="begin"/>
        </w:r>
        <w:r w:rsidR="00775342">
          <w:rPr>
            <w:noProof/>
            <w:webHidden/>
            <w:rtl/>
          </w:rPr>
          <w:instrText xml:space="preserve"> </w:instrText>
        </w:r>
        <w:r w:rsidR="00775342">
          <w:rPr>
            <w:noProof/>
            <w:webHidden/>
          </w:rPr>
          <w:instrText xml:space="preserve">PAGEREF </w:instrText>
        </w:r>
        <w:r w:rsidR="00775342">
          <w:rPr>
            <w:noProof/>
            <w:webHidden/>
            <w:rtl/>
          </w:rPr>
          <w:instrText>_</w:instrText>
        </w:r>
        <w:r w:rsidR="00775342">
          <w:rPr>
            <w:noProof/>
            <w:webHidden/>
          </w:rPr>
          <w:instrText>Toc504236564 \h</w:instrText>
        </w:r>
        <w:r w:rsidR="00775342">
          <w:rPr>
            <w:noProof/>
            <w:webHidden/>
            <w:rtl/>
          </w:rPr>
          <w:instrText xml:space="preserve"> </w:instrText>
        </w:r>
        <w:r w:rsidR="00775342">
          <w:rPr>
            <w:rStyle w:val="Hyperlink"/>
            <w:noProof/>
            <w:rtl/>
          </w:rPr>
        </w:r>
        <w:r w:rsidR="00775342">
          <w:rPr>
            <w:rStyle w:val="Hyperlink"/>
            <w:noProof/>
            <w:rtl/>
          </w:rPr>
          <w:fldChar w:fldCharType="separate"/>
        </w:r>
        <w:r w:rsidR="00775342">
          <w:rPr>
            <w:noProof/>
            <w:webHidden/>
            <w:rtl/>
          </w:rPr>
          <w:t>2</w:t>
        </w:r>
        <w:r w:rsidR="00775342">
          <w:rPr>
            <w:rStyle w:val="Hyperlink"/>
            <w:noProof/>
            <w:rtl/>
          </w:rPr>
          <w:fldChar w:fldCharType="end"/>
        </w:r>
      </w:hyperlink>
    </w:p>
    <w:p w:rsidR="00775342" w:rsidRDefault="008C191A" w:rsidP="00775342">
      <w:pPr>
        <w:pStyle w:val="TOC3"/>
        <w:tabs>
          <w:tab w:val="right" w:leader="dot" w:pos="10194"/>
        </w:tabs>
        <w:rPr>
          <w:rFonts w:asciiTheme="minorHAnsi" w:eastAsiaTheme="minorEastAsia" w:hAnsiTheme="minorHAnsi" w:cstheme="minorBidi"/>
          <w:bCs w:val="0"/>
          <w:iCs w:val="0"/>
          <w:noProof/>
          <w:color w:val="auto"/>
          <w:szCs w:val="22"/>
          <w:rtl/>
        </w:rPr>
      </w:pPr>
      <w:hyperlink w:anchor="_Toc504236565" w:history="1">
        <w:r w:rsidR="00775342" w:rsidRPr="00F2719A">
          <w:rPr>
            <w:rStyle w:val="Hyperlink"/>
            <w:rFonts w:hint="eastAsia"/>
            <w:noProof/>
            <w:rtl/>
          </w:rPr>
          <w:t>مطلب</w:t>
        </w:r>
        <w:r w:rsidR="00775342" w:rsidRPr="00F2719A">
          <w:rPr>
            <w:rStyle w:val="Hyperlink"/>
            <w:noProof/>
            <w:rtl/>
          </w:rPr>
          <w:t xml:space="preserve"> </w:t>
        </w:r>
        <w:r w:rsidR="00775342" w:rsidRPr="00F2719A">
          <w:rPr>
            <w:rStyle w:val="Hyperlink"/>
            <w:rFonts w:hint="eastAsia"/>
            <w:noProof/>
            <w:rtl/>
          </w:rPr>
          <w:t>اول</w:t>
        </w:r>
        <w:r w:rsidR="00775342" w:rsidRPr="00F2719A">
          <w:rPr>
            <w:rStyle w:val="Hyperlink"/>
            <w:noProof/>
            <w:rtl/>
          </w:rPr>
          <w:t xml:space="preserve">: </w:t>
        </w:r>
        <w:r w:rsidR="00775342" w:rsidRPr="00F2719A">
          <w:rPr>
            <w:rStyle w:val="Hyperlink"/>
            <w:rFonts w:hint="eastAsia"/>
            <w:noProof/>
            <w:rtl/>
          </w:rPr>
          <w:t>لابد</w:t>
        </w:r>
        <w:r w:rsidR="00775342" w:rsidRPr="00F2719A">
          <w:rPr>
            <w:rStyle w:val="Hyperlink"/>
            <w:rFonts w:hint="cs"/>
            <w:noProof/>
            <w:rtl/>
          </w:rPr>
          <w:t>ی</w:t>
        </w:r>
        <w:r w:rsidR="00775342" w:rsidRPr="00F2719A">
          <w:rPr>
            <w:rStyle w:val="Hyperlink"/>
            <w:rFonts w:hint="eastAsia"/>
            <w:noProof/>
            <w:rtl/>
          </w:rPr>
          <w:t>ت</w:t>
        </w:r>
        <w:r w:rsidR="00775342" w:rsidRPr="00F2719A">
          <w:rPr>
            <w:rStyle w:val="Hyperlink"/>
            <w:noProof/>
            <w:rtl/>
          </w:rPr>
          <w:t xml:space="preserve"> </w:t>
        </w:r>
        <w:r w:rsidR="00775342" w:rsidRPr="00F2719A">
          <w:rPr>
            <w:rStyle w:val="Hyperlink"/>
            <w:rFonts w:hint="eastAsia"/>
            <w:noProof/>
            <w:rtl/>
          </w:rPr>
          <w:t>موضوع</w:t>
        </w:r>
        <w:r w:rsidR="00775342" w:rsidRPr="00F2719A">
          <w:rPr>
            <w:rStyle w:val="Hyperlink"/>
            <w:noProof/>
            <w:rtl/>
          </w:rPr>
          <w:t xml:space="preserve"> </w:t>
        </w:r>
        <w:r w:rsidR="00775342" w:rsidRPr="00F2719A">
          <w:rPr>
            <w:rStyle w:val="Hyperlink"/>
            <w:rFonts w:hint="eastAsia"/>
            <w:noProof/>
            <w:rtl/>
          </w:rPr>
          <w:t>برا</w:t>
        </w:r>
        <w:r w:rsidR="00775342" w:rsidRPr="00F2719A">
          <w:rPr>
            <w:rStyle w:val="Hyperlink"/>
            <w:rFonts w:hint="cs"/>
            <w:noProof/>
            <w:rtl/>
          </w:rPr>
          <w:t>ی</w:t>
        </w:r>
        <w:r w:rsidR="00775342" w:rsidRPr="00F2719A">
          <w:rPr>
            <w:rStyle w:val="Hyperlink"/>
            <w:noProof/>
            <w:rtl/>
          </w:rPr>
          <w:t xml:space="preserve"> </w:t>
        </w:r>
        <w:r w:rsidR="00775342" w:rsidRPr="00F2719A">
          <w:rPr>
            <w:rStyle w:val="Hyperlink"/>
            <w:rFonts w:hint="eastAsia"/>
            <w:noProof/>
            <w:rtl/>
          </w:rPr>
          <w:t>هر</w:t>
        </w:r>
        <w:r w:rsidR="00775342" w:rsidRPr="00F2719A">
          <w:rPr>
            <w:rStyle w:val="Hyperlink"/>
            <w:noProof/>
            <w:rtl/>
          </w:rPr>
          <w:t xml:space="preserve"> </w:t>
        </w:r>
        <w:r w:rsidR="00775342" w:rsidRPr="00F2719A">
          <w:rPr>
            <w:rStyle w:val="Hyperlink"/>
            <w:rFonts w:hint="eastAsia"/>
            <w:noProof/>
            <w:rtl/>
          </w:rPr>
          <w:t>علم</w:t>
        </w:r>
        <w:r w:rsidR="00775342">
          <w:rPr>
            <w:noProof/>
            <w:webHidden/>
            <w:rtl/>
          </w:rPr>
          <w:tab/>
        </w:r>
        <w:r w:rsidR="00775342">
          <w:rPr>
            <w:rStyle w:val="Hyperlink"/>
            <w:noProof/>
            <w:rtl/>
          </w:rPr>
          <w:fldChar w:fldCharType="begin"/>
        </w:r>
        <w:r w:rsidR="00775342">
          <w:rPr>
            <w:noProof/>
            <w:webHidden/>
            <w:rtl/>
          </w:rPr>
          <w:instrText xml:space="preserve"> </w:instrText>
        </w:r>
        <w:r w:rsidR="00775342">
          <w:rPr>
            <w:noProof/>
            <w:webHidden/>
          </w:rPr>
          <w:instrText xml:space="preserve">PAGEREF </w:instrText>
        </w:r>
        <w:r w:rsidR="00775342">
          <w:rPr>
            <w:noProof/>
            <w:webHidden/>
            <w:rtl/>
          </w:rPr>
          <w:instrText>_</w:instrText>
        </w:r>
        <w:r w:rsidR="00775342">
          <w:rPr>
            <w:noProof/>
            <w:webHidden/>
          </w:rPr>
          <w:instrText>Toc504236565 \h</w:instrText>
        </w:r>
        <w:r w:rsidR="00775342">
          <w:rPr>
            <w:noProof/>
            <w:webHidden/>
            <w:rtl/>
          </w:rPr>
          <w:instrText xml:space="preserve"> </w:instrText>
        </w:r>
        <w:r w:rsidR="00775342">
          <w:rPr>
            <w:rStyle w:val="Hyperlink"/>
            <w:noProof/>
            <w:rtl/>
          </w:rPr>
        </w:r>
        <w:r w:rsidR="00775342">
          <w:rPr>
            <w:rStyle w:val="Hyperlink"/>
            <w:noProof/>
            <w:rtl/>
          </w:rPr>
          <w:fldChar w:fldCharType="separate"/>
        </w:r>
        <w:r w:rsidR="00775342">
          <w:rPr>
            <w:noProof/>
            <w:webHidden/>
            <w:rtl/>
          </w:rPr>
          <w:t>2</w:t>
        </w:r>
        <w:r w:rsidR="00775342">
          <w:rPr>
            <w:rStyle w:val="Hyperlink"/>
            <w:noProof/>
            <w:rtl/>
          </w:rPr>
          <w:fldChar w:fldCharType="end"/>
        </w:r>
      </w:hyperlink>
    </w:p>
    <w:p w:rsidR="00775342" w:rsidRDefault="008C191A" w:rsidP="00775342">
      <w:pPr>
        <w:pStyle w:val="TOC4"/>
        <w:tabs>
          <w:tab w:val="right" w:leader="dot" w:pos="10194"/>
        </w:tabs>
        <w:rPr>
          <w:rFonts w:asciiTheme="minorHAnsi" w:eastAsiaTheme="minorEastAsia" w:hAnsiTheme="minorHAnsi" w:cstheme="minorBidi"/>
          <w:bCs w:val="0"/>
          <w:noProof/>
          <w:color w:val="auto"/>
          <w:szCs w:val="22"/>
          <w:rtl/>
        </w:rPr>
      </w:pPr>
      <w:hyperlink w:anchor="_Toc504236566" w:history="1">
        <w:r w:rsidR="00775342" w:rsidRPr="00F2719A">
          <w:rPr>
            <w:rStyle w:val="Hyperlink"/>
            <w:rFonts w:hint="eastAsia"/>
            <w:noProof/>
            <w:rtl/>
          </w:rPr>
          <w:t>دل</w:t>
        </w:r>
        <w:r w:rsidR="00775342" w:rsidRPr="00F2719A">
          <w:rPr>
            <w:rStyle w:val="Hyperlink"/>
            <w:rFonts w:hint="cs"/>
            <w:noProof/>
            <w:rtl/>
          </w:rPr>
          <w:t>ی</w:t>
        </w:r>
        <w:r w:rsidR="00775342" w:rsidRPr="00F2719A">
          <w:rPr>
            <w:rStyle w:val="Hyperlink"/>
            <w:rFonts w:hint="eastAsia"/>
            <w:noProof/>
            <w:rtl/>
          </w:rPr>
          <w:t>ل</w:t>
        </w:r>
        <w:r w:rsidR="00775342" w:rsidRPr="00F2719A">
          <w:rPr>
            <w:rStyle w:val="Hyperlink"/>
            <w:noProof/>
            <w:rtl/>
          </w:rPr>
          <w:t xml:space="preserve"> </w:t>
        </w:r>
        <w:r w:rsidR="00775342" w:rsidRPr="00F2719A">
          <w:rPr>
            <w:rStyle w:val="Hyperlink"/>
            <w:rFonts w:hint="eastAsia"/>
            <w:noProof/>
            <w:rtl/>
          </w:rPr>
          <w:t>اول</w:t>
        </w:r>
        <w:r w:rsidR="00775342" w:rsidRPr="00F2719A">
          <w:rPr>
            <w:rStyle w:val="Hyperlink"/>
            <w:noProof/>
            <w:rtl/>
          </w:rPr>
          <w:t xml:space="preserve">: </w:t>
        </w:r>
        <w:r w:rsidR="00775342" w:rsidRPr="00F2719A">
          <w:rPr>
            <w:rStyle w:val="Hyperlink"/>
            <w:rFonts w:hint="eastAsia"/>
            <w:noProof/>
            <w:rtl/>
          </w:rPr>
          <w:t>غرض</w:t>
        </w:r>
        <w:r w:rsidR="00775342" w:rsidRPr="00F2719A">
          <w:rPr>
            <w:rStyle w:val="Hyperlink"/>
            <w:noProof/>
            <w:rtl/>
          </w:rPr>
          <w:t xml:space="preserve"> </w:t>
        </w:r>
        <w:r w:rsidR="00775342" w:rsidRPr="00F2719A">
          <w:rPr>
            <w:rStyle w:val="Hyperlink"/>
            <w:rFonts w:hint="eastAsia"/>
            <w:noProof/>
            <w:rtl/>
          </w:rPr>
          <w:t>واحد</w:t>
        </w:r>
        <w:r w:rsidR="00775342" w:rsidRPr="00F2719A">
          <w:rPr>
            <w:rStyle w:val="Hyperlink"/>
            <w:noProof/>
            <w:rtl/>
          </w:rPr>
          <w:t xml:space="preserve"> </w:t>
        </w:r>
        <w:r w:rsidR="00775342" w:rsidRPr="00F2719A">
          <w:rPr>
            <w:rStyle w:val="Hyperlink"/>
            <w:rFonts w:hint="eastAsia"/>
            <w:noProof/>
            <w:rtl/>
          </w:rPr>
          <w:t>موجب</w:t>
        </w:r>
        <w:r w:rsidR="00775342" w:rsidRPr="00F2719A">
          <w:rPr>
            <w:rStyle w:val="Hyperlink"/>
            <w:noProof/>
            <w:rtl/>
          </w:rPr>
          <w:t xml:space="preserve"> </w:t>
        </w:r>
        <w:r w:rsidR="00775342" w:rsidRPr="00F2719A">
          <w:rPr>
            <w:rStyle w:val="Hyperlink"/>
            <w:rFonts w:hint="eastAsia"/>
            <w:noProof/>
            <w:rtl/>
          </w:rPr>
          <w:t>وجود</w:t>
        </w:r>
        <w:r w:rsidR="00775342" w:rsidRPr="00F2719A">
          <w:rPr>
            <w:rStyle w:val="Hyperlink"/>
            <w:noProof/>
            <w:rtl/>
          </w:rPr>
          <w:t xml:space="preserve"> </w:t>
        </w:r>
        <w:r w:rsidR="00775342" w:rsidRPr="00F2719A">
          <w:rPr>
            <w:rStyle w:val="Hyperlink"/>
            <w:rFonts w:hint="eastAsia"/>
            <w:noProof/>
            <w:rtl/>
          </w:rPr>
          <w:t>موضوع</w:t>
        </w:r>
        <w:r w:rsidR="00775342">
          <w:rPr>
            <w:noProof/>
            <w:webHidden/>
            <w:rtl/>
          </w:rPr>
          <w:tab/>
        </w:r>
        <w:r w:rsidR="00775342">
          <w:rPr>
            <w:rStyle w:val="Hyperlink"/>
            <w:noProof/>
            <w:rtl/>
          </w:rPr>
          <w:fldChar w:fldCharType="begin"/>
        </w:r>
        <w:r w:rsidR="00775342">
          <w:rPr>
            <w:noProof/>
            <w:webHidden/>
            <w:rtl/>
          </w:rPr>
          <w:instrText xml:space="preserve"> </w:instrText>
        </w:r>
        <w:r w:rsidR="00775342">
          <w:rPr>
            <w:noProof/>
            <w:webHidden/>
          </w:rPr>
          <w:instrText xml:space="preserve">PAGEREF </w:instrText>
        </w:r>
        <w:r w:rsidR="00775342">
          <w:rPr>
            <w:noProof/>
            <w:webHidden/>
            <w:rtl/>
          </w:rPr>
          <w:instrText>_</w:instrText>
        </w:r>
        <w:r w:rsidR="00775342">
          <w:rPr>
            <w:noProof/>
            <w:webHidden/>
          </w:rPr>
          <w:instrText>Toc504236566 \h</w:instrText>
        </w:r>
        <w:r w:rsidR="00775342">
          <w:rPr>
            <w:noProof/>
            <w:webHidden/>
            <w:rtl/>
          </w:rPr>
          <w:instrText xml:space="preserve"> </w:instrText>
        </w:r>
        <w:r w:rsidR="00775342">
          <w:rPr>
            <w:rStyle w:val="Hyperlink"/>
            <w:noProof/>
            <w:rtl/>
          </w:rPr>
        </w:r>
        <w:r w:rsidR="00775342">
          <w:rPr>
            <w:rStyle w:val="Hyperlink"/>
            <w:noProof/>
            <w:rtl/>
          </w:rPr>
          <w:fldChar w:fldCharType="separate"/>
        </w:r>
        <w:r w:rsidR="00775342">
          <w:rPr>
            <w:noProof/>
            <w:webHidden/>
            <w:rtl/>
          </w:rPr>
          <w:t>2</w:t>
        </w:r>
        <w:r w:rsidR="00775342">
          <w:rPr>
            <w:rStyle w:val="Hyperlink"/>
            <w:noProof/>
            <w:rtl/>
          </w:rPr>
          <w:fldChar w:fldCharType="end"/>
        </w:r>
      </w:hyperlink>
    </w:p>
    <w:p w:rsidR="00775342" w:rsidRDefault="008C191A" w:rsidP="00775342">
      <w:pPr>
        <w:pStyle w:val="TOC5"/>
        <w:tabs>
          <w:tab w:val="right" w:leader="dot" w:pos="10194"/>
        </w:tabs>
        <w:rPr>
          <w:rFonts w:asciiTheme="minorHAnsi" w:eastAsiaTheme="minorEastAsia" w:hAnsiTheme="minorHAnsi" w:cstheme="minorBidi"/>
          <w:bCs w:val="0"/>
          <w:noProof/>
          <w:color w:val="auto"/>
          <w:szCs w:val="22"/>
          <w:rtl/>
        </w:rPr>
      </w:pPr>
      <w:hyperlink w:anchor="_Toc504236567" w:history="1">
        <w:r w:rsidR="00775342" w:rsidRPr="00F2719A">
          <w:rPr>
            <w:rStyle w:val="Hyperlink"/>
            <w:rFonts w:hint="eastAsia"/>
            <w:noProof/>
            <w:rtl/>
          </w:rPr>
          <w:t>عدم</w:t>
        </w:r>
        <w:r w:rsidR="00775342" w:rsidRPr="00F2719A">
          <w:rPr>
            <w:rStyle w:val="Hyperlink"/>
            <w:noProof/>
            <w:rtl/>
          </w:rPr>
          <w:t xml:space="preserve"> </w:t>
        </w:r>
        <w:r w:rsidR="00775342" w:rsidRPr="00F2719A">
          <w:rPr>
            <w:rStyle w:val="Hyperlink"/>
            <w:rFonts w:hint="eastAsia"/>
            <w:noProof/>
            <w:rtl/>
          </w:rPr>
          <w:t>صحت</w:t>
        </w:r>
        <w:r w:rsidR="00775342" w:rsidRPr="00F2719A">
          <w:rPr>
            <w:rStyle w:val="Hyperlink"/>
            <w:noProof/>
            <w:rtl/>
          </w:rPr>
          <w:t xml:space="preserve"> </w:t>
        </w:r>
        <w:r w:rsidR="00775342" w:rsidRPr="00F2719A">
          <w:rPr>
            <w:rStyle w:val="Hyperlink"/>
            <w:rFonts w:hint="eastAsia"/>
            <w:noProof/>
            <w:rtl/>
          </w:rPr>
          <w:t>اسناد</w:t>
        </w:r>
        <w:r w:rsidR="00775342" w:rsidRPr="00F2719A">
          <w:rPr>
            <w:rStyle w:val="Hyperlink"/>
            <w:noProof/>
            <w:rtl/>
          </w:rPr>
          <w:t xml:space="preserve"> </w:t>
        </w:r>
        <w:r w:rsidR="00775342" w:rsidRPr="00F2719A">
          <w:rPr>
            <w:rStyle w:val="Hyperlink"/>
            <w:rFonts w:hint="eastAsia"/>
            <w:noProof/>
            <w:rtl/>
          </w:rPr>
          <w:t>قبول</w:t>
        </w:r>
        <w:r w:rsidR="00775342" w:rsidRPr="00F2719A">
          <w:rPr>
            <w:rStyle w:val="Hyperlink"/>
            <w:noProof/>
            <w:rtl/>
          </w:rPr>
          <w:t xml:space="preserve"> </w:t>
        </w:r>
        <w:r w:rsidR="00775342" w:rsidRPr="00F2719A">
          <w:rPr>
            <w:rStyle w:val="Hyperlink"/>
            <w:rFonts w:hint="eastAsia"/>
            <w:noProof/>
            <w:rtl/>
          </w:rPr>
          <w:t>لابد</w:t>
        </w:r>
        <w:r w:rsidR="00775342" w:rsidRPr="00F2719A">
          <w:rPr>
            <w:rStyle w:val="Hyperlink"/>
            <w:rFonts w:hint="cs"/>
            <w:noProof/>
            <w:rtl/>
          </w:rPr>
          <w:t>ی</w:t>
        </w:r>
        <w:r w:rsidR="00775342" w:rsidRPr="00F2719A">
          <w:rPr>
            <w:rStyle w:val="Hyperlink"/>
            <w:rFonts w:hint="eastAsia"/>
            <w:noProof/>
            <w:rtl/>
          </w:rPr>
          <w:t>ت</w:t>
        </w:r>
        <w:r w:rsidR="00775342" w:rsidRPr="00F2719A">
          <w:rPr>
            <w:rStyle w:val="Hyperlink"/>
            <w:noProof/>
            <w:rtl/>
          </w:rPr>
          <w:t xml:space="preserve"> </w:t>
        </w:r>
        <w:r w:rsidR="00775342" w:rsidRPr="00F2719A">
          <w:rPr>
            <w:rStyle w:val="Hyperlink"/>
            <w:rFonts w:hint="eastAsia"/>
            <w:noProof/>
            <w:rtl/>
          </w:rPr>
          <w:t>موضوع</w:t>
        </w:r>
        <w:r w:rsidR="00775342" w:rsidRPr="00F2719A">
          <w:rPr>
            <w:rStyle w:val="Hyperlink"/>
            <w:noProof/>
            <w:rtl/>
          </w:rPr>
          <w:t xml:space="preserve"> </w:t>
        </w:r>
        <w:r w:rsidR="00775342" w:rsidRPr="00F2719A">
          <w:rPr>
            <w:rStyle w:val="Hyperlink"/>
            <w:rFonts w:hint="eastAsia"/>
            <w:noProof/>
            <w:rtl/>
          </w:rPr>
          <w:t>برا</w:t>
        </w:r>
        <w:r w:rsidR="00775342" w:rsidRPr="00F2719A">
          <w:rPr>
            <w:rStyle w:val="Hyperlink"/>
            <w:rFonts w:hint="cs"/>
            <w:noProof/>
            <w:rtl/>
          </w:rPr>
          <w:t>ی</w:t>
        </w:r>
        <w:r w:rsidR="00775342" w:rsidRPr="00F2719A">
          <w:rPr>
            <w:rStyle w:val="Hyperlink"/>
            <w:noProof/>
            <w:rtl/>
          </w:rPr>
          <w:t xml:space="preserve"> </w:t>
        </w:r>
        <w:r w:rsidR="00775342" w:rsidRPr="00F2719A">
          <w:rPr>
            <w:rStyle w:val="Hyperlink"/>
            <w:rFonts w:hint="eastAsia"/>
            <w:noProof/>
            <w:rtl/>
          </w:rPr>
          <w:t>هر</w:t>
        </w:r>
        <w:r w:rsidR="00775342" w:rsidRPr="00F2719A">
          <w:rPr>
            <w:rStyle w:val="Hyperlink"/>
            <w:noProof/>
            <w:rtl/>
          </w:rPr>
          <w:t xml:space="preserve"> </w:t>
        </w:r>
        <w:r w:rsidR="00775342" w:rsidRPr="00F2719A">
          <w:rPr>
            <w:rStyle w:val="Hyperlink"/>
            <w:rFonts w:hint="eastAsia"/>
            <w:noProof/>
            <w:rtl/>
          </w:rPr>
          <w:t>علم</w:t>
        </w:r>
        <w:r w:rsidR="00775342" w:rsidRPr="00F2719A">
          <w:rPr>
            <w:rStyle w:val="Hyperlink"/>
            <w:noProof/>
            <w:rtl/>
          </w:rPr>
          <w:t xml:space="preserve"> </w:t>
        </w:r>
        <w:r w:rsidR="00775342" w:rsidRPr="00F2719A">
          <w:rPr>
            <w:rStyle w:val="Hyperlink"/>
            <w:rFonts w:hint="eastAsia"/>
            <w:noProof/>
            <w:rtl/>
          </w:rPr>
          <w:t>به</w:t>
        </w:r>
        <w:r w:rsidR="00775342" w:rsidRPr="00F2719A">
          <w:rPr>
            <w:rStyle w:val="Hyperlink"/>
            <w:noProof/>
            <w:rtl/>
          </w:rPr>
          <w:t xml:space="preserve"> </w:t>
        </w:r>
        <w:r w:rsidR="00775342" w:rsidRPr="00F2719A">
          <w:rPr>
            <w:rStyle w:val="Hyperlink"/>
            <w:rFonts w:hint="eastAsia"/>
            <w:noProof/>
            <w:rtl/>
          </w:rPr>
          <w:t>مرحوم</w:t>
        </w:r>
        <w:r w:rsidR="00775342" w:rsidRPr="00F2719A">
          <w:rPr>
            <w:rStyle w:val="Hyperlink"/>
            <w:noProof/>
            <w:rtl/>
          </w:rPr>
          <w:t xml:space="preserve"> </w:t>
        </w:r>
        <w:r w:rsidR="00775342" w:rsidRPr="00F2719A">
          <w:rPr>
            <w:rStyle w:val="Hyperlink"/>
            <w:rFonts w:hint="eastAsia"/>
            <w:noProof/>
            <w:rtl/>
          </w:rPr>
          <w:t>اخوند</w:t>
        </w:r>
        <w:r w:rsidR="00775342">
          <w:rPr>
            <w:noProof/>
            <w:webHidden/>
            <w:rtl/>
          </w:rPr>
          <w:tab/>
        </w:r>
        <w:r w:rsidR="00775342">
          <w:rPr>
            <w:rStyle w:val="Hyperlink"/>
            <w:noProof/>
            <w:rtl/>
          </w:rPr>
          <w:fldChar w:fldCharType="begin"/>
        </w:r>
        <w:r w:rsidR="00775342">
          <w:rPr>
            <w:noProof/>
            <w:webHidden/>
            <w:rtl/>
          </w:rPr>
          <w:instrText xml:space="preserve"> </w:instrText>
        </w:r>
        <w:r w:rsidR="00775342">
          <w:rPr>
            <w:noProof/>
            <w:webHidden/>
          </w:rPr>
          <w:instrText xml:space="preserve">PAGEREF </w:instrText>
        </w:r>
        <w:r w:rsidR="00775342">
          <w:rPr>
            <w:noProof/>
            <w:webHidden/>
            <w:rtl/>
          </w:rPr>
          <w:instrText>_</w:instrText>
        </w:r>
        <w:r w:rsidR="00775342">
          <w:rPr>
            <w:noProof/>
            <w:webHidden/>
          </w:rPr>
          <w:instrText>Toc504236567 \h</w:instrText>
        </w:r>
        <w:r w:rsidR="00775342">
          <w:rPr>
            <w:noProof/>
            <w:webHidden/>
            <w:rtl/>
          </w:rPr>
          <w:instrText xml:space="preserve"> </w:instrText>
        </w:r>
        <w:r w:rsidR="00775342">
          <w:rPr>
            <w:rStyle w:val="Hyperlink"/>
            <w:noProof/>
            <w:rtl/>
          </w:rPr>
        </w:r>
        <w:r w:rsidR="00775342">
          <w:rPr>
            <w:rStyle w:val="Hyperlink"/>
            <w:noProof/>
            <w:rtl/>
          </w:rPr>
          <w:fldChar w:fldCharType="separate"/>
        </w:r>
        <w:r w:rsidR="00775342">
          <w:rPr>
            <w:noProof/>
            <w:webHidden/>
            <w:rtl/>
          </w:rPr>
          <w:t>3</w:t>
        </w:r>
        <w:r w:rsidR="00775342">
          <w:rPr>
            <w:rStyle w:val="Hyperlink"/>
            <w:noProof/>
            <w:rtl/>
          </w:rPr>
          <w:fldChar w:fldCharType="end"/>
        </w:r>
      </w:hyperlink>
    </w:p>
    <w:p w:rsidR="00C91EB6" w:rsidRPr="00C91EB6" w:rsidRDefault="00775342" w:rsidP="00C91EB6">
      <w:pPr>
        <w:rPr>
          <w:rFonts w:hint="cs"/>
          <w:rtl/>
        </w:rPr>
      </w:pPr>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865F3">
        <w:rPr>
          <w:rFonts w:hint="cs"/>
          <w:rtl/>
        </w:rPr>
        <w:t>بررسی</w:t>
      </w:r>
      <w:r w:rsidR="007865F3">
        <w:rPr>
          <w:rtl/>
        </w:rPr>
        <w:t xml:space="preserve"> </w:t>
      </w:r>
      <w:r w:rsidR="007865F3">
        <w:rPr>
          <w:rFonts w:hint="cs"/>
          <w:rtl/>
        </w:rPr>
        <w:t>تعریف</w:t>
      </w:r>
      <w:r w:rsidR="007865F3">
        <w:rPr>
          <w:rtl/>
        </w:rPr>
        <w:t xml:space="preserve"> </w:t>
      </w:r>
      <w:r w:rsidR="007865F3">
        <w:rPr>
          <w:rFonts w:hint="cs"/>
          <w:rtl/>
        </w:rPr>
        <w:t>مرحوم</w:t>
      </w:r>
      <w:r w:rsidR="007865F3">
        <w:rPr>
          <w:rtl/>
        </w:rPr>
        <w:t xml:space="preserve"> </w:t>
      </w:r>
      <w:r w:rsidR="007865F3">
        <w:rPr>
          <w:rFonts w:hint="cs"/>
          <w:rtl/>
        </w:rPr>
        <w:t>اخوند</w:t>
      </w:r>
      <w:r w:rsidR="00025B70">
        <w:rPr>
          <w:rFonts w:hint="cs"/>
          <w:rtl/>
        </w:rPr>
        <w:t xml:space="preserve"> </w:t>
      </w:r>
      <w:r w:rsidR="00386C11" w:rsidRPr="00A6366F">
        <w:rPr>
          <w:rFonts w:hint="cs"/>
          <w:rtl/>
        </w:rPr>
        <w:t>/</w:t>
      </w:r>
      <w:bookmarkStart w:id="1" w:name="BokSabj_d"/>
      <w:bookmarkEnd w:id="1"/>
      <w:r w:rsidR="007865F3">
        <w:rPr>
          <w:rFonts w:hint="cs"/>
          <w:rtl/>
        </w:rPr>
        <w:t>تعریف</w:t>
      </w:r>
      <w:r w:rsidR="007865F3">
        <w:rPr>
          <w:rtl/>
        </w:rPr>
        <w:t xml:space="preserve"> </w:t>
      </w:r>
      <w:r w:rsidR="007865F3">
        <w:rPr>
          <w:rFonts w:hint="cs"/>
          <w:rtl/>
        </w:rPr>
        <w:t>علم</w:t>
      </w:r>
      <w:r w:rsidR="007865F3">
        <w:rPr>
          <w:rtl/>
        </w:rPr>
        <w:t xml:space="preserve"> </w:t>
      </w:r>
      <w:r w:rsidR="007865F3">
        <w:rPr>
          <w:rFonts w:hint="cs"/>
          <w:rtl/>
        </w:rPr>
        <w:t>اصول</w:t>
      </w:r>
      <w:r w:rsidR="00386C11" w:rsidRPr="00A6366F">
        <w:rPr>
          <w:rFonts w:hint="cs"/>
          <w:rtl/>
        </w:rPr>
        <w:t xml:space="preserve"> /</w:t>
      </w:r>
      <w:bookmarkStart w:id="2" w:name="Bokkolli"/>
      <w:bookmarkEnd w:id="2"/>
      <w:r w:rsidR="007865F3">
        <w:rPr>
          <w:rFonts w:hint="cs"/>
          <w:rtl/>
        </w:rPr>
        <w:t>بحث</w:t>
      </w:r>
      <w:r w:rsidR="007865F3">
        <w:rPr>
          <w:rtl/>
        </w:rPr>
        <w:t xml:space="preserve"> </w:t>
      </w:r>
      <w:r w:rsidR="007865F3">
        <w:rPr>
          <w:rFonts w:hint="cs"/>
          <w:rtl/>
        </w:rPr>
        <w:t>های</w:t>
      </w:r>
      <w:r w:rsidR="007865F3">
        <w:rPr>
          <w:rtl/>
        </w:rPr>
        <w:t xml:space="preserve"> </w:t>
      </w:r>
      <w:r w:rsidR="007865F3">
        <w:rPr>
          <w:rFonts w:hint="cs"/>
          <w:rtl/>
        </w:rPr>
        <w:t>مقدماتی</w:t>
      </w:r>
      <w:r w:rsidR="007865F3">
        <w:rPr>
          <w:rtl/>
        </w:rPr>
        <w:t xml:space="preserve"> </w:t>
      </w:r>
      <w:r w:rsidR="007865F3">
        <w:rPr>
          <w:rFonts w:hint="cs"/>
          <w:rtl/>
        </w:rPr>
        <w:t>علم</w:t>
      </w:r>
      <w:r w:rsidR="007865F3">
        <w:rPr>
          <w:rtl/>
        </w:rPr>
        <w:t xml:space="preserve"> </w:t>
      </w:r>
      <w:r w:rsidR="007865F3">
        <w:rPr>
          <w:rFonts w:hint="cs"/>
          <w:rtl/>
        </w:rPr>
        <w:t>اصول</w:t>
      </w:r>
      <w:r w:rsidR="001B6799" w:rsidRPr="00A6366F">
        <w:rPr>
          <w:rFonts w:hint="cs"/>
          <w:rtl/>
        </w:rPr>
        <w:t xml:space="preserve"> </w:t>
      </w:r>
    </w:p>
    <w:p w:rsidR="00781BE2" w:rsidRDefault="00781BE2" w:rsidP="00781BE2">
      <w:pPr>
        <w:pStyle w:val="Heading1"/>
        <w:rPr>
          <w:rtl/>
        </w:rPr>
      </w:pPr>
      <w:bookmarkStart w:id="3" w:name="_Toc504236562"/>
      <w:r>
        <w:rPr>
          <w:rFonts w:hint="cs"/>
          <w:rtl/>
        </w:rPr>
        <w:t>پیش گفتار</w:t>
      </w:r>
      <w:bookmarkEnd w:id="3"/>
    </w:p>
    <w:p w:rsidR="00781BE2" w:rsidRPr="00781BE2" w:rsidRDefault="00781BE2" w:rsidP="00781BE2">
      <w:pPr>
        <w:rPr>
          <w:rtl/>
        </w:rPr>
      </w:pPr>
      <w:r>
        <w:rPr>
          <w:rFonts w:hint="cs"/>
          <w:rtl/>
        </w:rPr>
        <w:t>قبل از اینکه وارد بحث های مقدماتی علم اصول شویم لازم است که چند نکته ای بیان شود.</w:t>
      </w:r>
    </w:p>
    <w:p w:rsidR="00781BE2" w:rsidRDefault="00781BE2" w:rsidP="00781BE2">
      <w:pPr>
        <w:rPr>
          <w:rtl/>
        </w:rPr>
      </w:pPr>
      <w:r>
        <w:rPr>
          <w:rFonts w:hint="cs"/>
          <w:rtl/>
        </w:rPr>
        <w:t>1-سعی میکنیم که در مقدمات خیلی غور نکنیم و به مباحث مهم و مبتلا به بپردازیم و به تفصیلات زیادی نپردازیم بلکه کلماتی مختصر و مفید از بعضی از بزرگان را متذکر میشویم.</w:t>
      </w:r>
    </w:p>
    <w:p w:rsidR="00781BE2" w:rsidRDefault="00781BE2" w:rsidP="00781BE2">
      <w:pPr>
        <w:rPr>
          <w:rtl/>
        </w:rPr>
      </w:pPr>
      <w:r>
        <w:rPr>
          <w:rFonts w:hint="cs"/>
          <w:rtl/>
        </w:rPr>
        <w:t>2-کسانی که تازه به بحث ما پیوسته اند لازم است که با کسانی که قبلا در بحث ما بوده اند و در درس ما سابقه دارند، وارد بحث شوند چون بسیاری از طلبه ها که درس خارج را شروع میکنند بعضا چند سال درس خارج را میخوانند ولی بلد نیستند که چگونه درست خارج را بخوانند در حالی که درس خارج درس تحلیلی است یعنی ابتدا نظر شیخ و اخوند گفته میشود و بعد اشکالاتی که بعضی از بزرگان وارد کرده اند گفته میشود و بعد نظراتی از گوینده گفته میشود و این مهم نیاز به استفاده کردن کسانی که چند سالی در درس خارج شرکت کرده اند، دارد و برای روشن شدن راه در خارج نیاز است.</w:t>
      </w:r>
    </w:p>
    <w:p w:rsidR="00781BE2" w:rsidRDefault="00781BE2" w:rsidP="00781BE2">
      <w:pPr>
        <w:rPr>
          <w:rtl/>
        </w:rPr>
      </w:pPr>
      <w:r>
        <w:rPr>
          <w:rFonts w:hint="cs"/>
          <w:rtl/>
        </w:rPr>
        <w:t>3- اولین کاری که در درس خارج صورت میگیرد فهم کلام علماء است هرچند باید طلبه روحیه نقادانه داشته باشد ولی در مرحله اول بنا را بر تخطئه خودش بگذارد و اصرار را بر فهم کلام علماء قرار بدهند.</w:t>
      </w:r>
    </w:p>
    <w:p w:rsidR="00781BE2" w:rsidRDefault="00781BE2" w:rsidP="00781BE2">
      <w:pPr>
        <w:rPr>
          <w:rtl/>
        </w:rPr>
      </w:pPr>
      <w:r>
        <w:rPr>
          <w:rFonts w:hint="cs"/>
          <w:rtl/>
        </w:rPr>
        <w:t>4-متن و سیر بحث ما کلام مرحوم اخوند است. و در کنار کتاب کفایه  برای طلبه های مبتدی توصیه میشود که مصباح الاصول را بخوانند چون بیان ساده و راحتی دارد و از طرفی خلاصه نیز هست و نسبت به کتابهای دیگری دارای نظم بهتری است و نحوه ورود و خروج بحث ایشان منظم تر است  بعد ارام ارام نظرات دیگری را در کنار انها قرار دهد.</w:t>
      </w:r>
    </w:p>
    <w:p w:rsidR="00781BE2" w:rsidRDefault="00781BE2" w:rsidP="0050745E">
      <w:pPr>
        <w:rPr>
          <w:rtl/>
        </w:rPr>
      </w:pPr>
      <w:r>
        <w:rPr>
          <w:rFonts w:hint="cs"/>
          <w:rtl/>
        </w:rPr>
        <w:t>4-بعضی گفتند که مستشکلین درس شلوغ میکنند و این باعث مشوش شدن ذهن دیگران میشود مخصوصا کسانی که مبتدی هستند بلکه اشکال کردن باید انضباط داشته باشد. البته بنده با بحث خشک و بدون ا</w:t>
      </w:r>
      <w:r w:rsidR="0050745E">
        <w:rPr>
          <w:rFonts w:hint="cs"/>
          <w:rtl/>
        </w:rPr>
        <w:t>شکال موافق</w:t>
      </w:r>
      <w:r>
        <w:rPr>
          <w:rFonts w:hint="cs"/>
          <w:rtl/>
        </w:rPr>
        <w:t xml:space="preserve"> نیست</w:t>
      </w:r>
      <w:r w:rsidR="0050745E">
        <w:rPr>
          <w:rFonts w:hint="cs"/>
          <w:rtl/>
        </w:rPr>
        <w:t>م</w:t>
      </w:r>
      <w:r>
        <w:rPr>
          <w:rFonts w:hint="cs"/>
          <w:rtl/>
        </w:rPr>
        <w:t xml:space="preserve"> ولی اش</w:t>
      </w:r>
      <w:r w:rsidR="0050745E">
        <w:rPr>
          <w:rFonts w:hint="cs"/>
          <w:rtl/>
        </w:rPr>
        <w:t xml:space="preserve">کال یک </w:t>
      </w:r>
      <w:r w:rsidR="0050745E">
        <w:rPr>
          <w:rFonts w:hint="cs"/>
          <w:rtl/>
        </w:rPr>
        <w:lastRenderedPageBreak/>
        <w:t xml:space="preserve">ضوابط و قواعدی دارد و اشکال </w:t>
      </w:r>
      <w:r>
        <w:rPr>
          <w:rFonts w:hint="cs"/>
          <w:rtl/>
        </w:rPr>
        <w:t xml:space="preserve">باید شکل و شمایل خوبی داشته باشد مثلا از اول تند صحبت نکنند و از اول نگوید که اشکال درست نیست بلکه </w:t>
      </w:r>
      <w:r w:rsidR="0050745E">
        <w:rPr>
          <w:rFonts w:hint="cs"/>
          <w:rtl/>
        </w:rPr>
        <w:t xml:space="preserve">اگر </w:t>
      </w:r>
      <w:r>
        <w:rPr>
          <w:rFonts w:hint="cs"/>
          <w:rtl/>
        </w:rPr>
        <w:t xml:space="preserve">بگویند واضح نیست </w:t>
      </w:r>
      <w:r w:rsidR="0050745E">
        <w:rPr>
          <w:rFonts w:hint="cs"/>
          <w:rtl/>
        </w:rPr>
        <w:t xml:space="preserve">بهتر است </w:t>
      </w:r>
      <w:r>
        <w:rPr>
          <w:rFonts w:hint="cs"/>
          <w:rtl/>
        </w:rPr>
        <w:t>و علاوه بر این در جلسه عمومی زیاد اشکال کردن درست نیست و</w:t>
      </w:r>
      <w:r w:rsidR="0050745E">
        <w:rPr>
          <w:rFonts w:hint="cs"/>
          <w:rtl/>
        </w:rPr>
        <w:t xml:space="preserve"> همچنین به جا اشکال شود مثلا ما در حال ذکر کردن </w:t>
      </w:r>
      <w:r>
        <w:rPr>
          <w:rFonts w:hint="cs"/>
          <w:rtl/>
        </w:rPr>
        <w:t>کلام فلانی</w:t>
      </w:r>
      <w:r w:rsidR="0050745E">
        <w:rPr>
          <w:rFonts w:hint="cs"/>
          <w:rtl/>
        </w:rPr>
        <w:t xml:space="preserve"> هستیم</w:t>
      </w:r>
      <w:r>
        <w:rPr>
          <w:rFonts w:hint="cs"/>
          <w:rtl/>
        </w:rPr>
        <w:t xml:space="preserve"> </w:t>
      </w:r>
      <w:r w:rsidR="0050745E">
        <w:rPr>
          <w:rFonts w:hint="cs"/>
          <w:rtl/>
        </w:rPr>
        <w:t>یکی اشکال میکند و میگوید این ادعای فلانی</w:t>
      </w:r>
      <w:r>
        <w:rPr>
          <w:rFonts w:hint="cs"/>
          <w:rtl/>
        </w:rPr>
        <w:t xml:space="preserve"> درست نیست. </w:t>
      </w:r>
      <w:r w:rsidR="0050745E">
        <w:rPr>
          <w:rFonts w:hint="cs"/>
          <w:rtl/>
        </w:rPr>
        <w:t xml:space="preserve">در حالی که </w:t>
      </w:r>
      <w:r>
        <w:rPr>
          <w:rFonts w:hint="cs"/>
          <w:rtl/>
        </w:rPr>
        <w:t xml:space="preserve">ما که هنوز قضاوت نکردیم شاید ما هم همان اشکال را گفتیم. و </w:t>
      </w:r>
      <w:r w:rsidR="0050745E">
        <w:rPr>
          <w:rFonts w:hint="cs"/>
          <w:rtl/>
        </w:rPr>
        <w:t xml:space="preserve">بر </w:t>
      </w:r>
      <w:r>
        <w:rPr>
          <w:rFonts w:hint="cs"/>
          <w:rtl/>
        </w:rPr>
        <w:t xml:space="preserve">اصرار بر ابراز اشکال  در جلسه عمومی موافق نیستم. </w:t>
      </w:r>
      <w:r w:rsidR="0050745E">
        <w:rPr>
          <w:rFonts w:hint="cs"/>
          <w:rtl/>
        </w:rPr>
        <w:t>حال به بیان تعریف علم اصول بپردازیم.</w:t>
      </w:r>
    </w:p>
    <w:p w:rsidR="00781BE2" w:rsidRDefault="00781BE2" w:rsidP="0050745E">
      <w:pPr>
        <w:pStyle w:val="Heading1"/>
        <w:rPr>
          <w:rtl/>
        </w:rPr>
      </w:pPr>
      <w:bookmarkStart w:id="4" w:name="_Toc504236563"/>
      <w:r>
        <w:rPr>
          <w:rFonts w:hint="cs"/>
          <w:rtl/>
        </w:rPr>
        <w:t>تعریف علم اصول</w:t>
      </w:r>
      <w:bookmarkEnd w:id="4"/>
    </w:p>
    <w:p w:rsidR="00781BE2" w:rsidRDefault="00781BE2" w:rsidP="0050745E">
      <w:pPr>
        <w:pStyle w:val="Heading2"/>
        <w:rPr>
          <w:rtl/>
        </w:rPr>
      </w:pPr>
      <w:bookmarkStart w:id="5" w:name="_Toc504236564"/>
      <w:r>
        <w:rPr>
          <w:rFonts w:hint="cs"/>
          <w:rtl/>
        </w:rPr>
        <w:t xml:space="preserve">نظر </w:t>
      </w:r>
      <w:r w:rsidR="0050745E">
        <w:rPr>
          <w:rFonts w:hint="cs"/>
          <w:rtl/>
        </w:rPr>
        <w:t xml:space="preserve">صاحب </w:t>
      </w:r>
      <w:r>
        <w:rPr>
          <w:rFonts w:hint="cs"/>
          <w:rtl/>
        </w:rPr>
        <w:t>کفایه</w:t>
      </w:r>
      <w:bookmarkEnd w:id="5"/>
    </w:p>
    <w:p w:rsidR="00781BE2" w:rsidRDefault="00781BE2" w:rsidP="00781BE2">
      <w:pPr>
        <w:rPr>
          <w:rtl/>
        </w:rPr>
      </w:pPr>
      <w:r>
        <w:rPr>
          <w:rFonts w:hint="cs"/>
          <w:rtl/>
        </w:rPr>
        <w:t>ایشان در اول کتاب</w:t>
      </w:r>
      <w:r w:rsidR="0050745E">
        <w:rPr>
          <w:rFonts w:hint="cs"/>
          <w:rtl/>
        </w:rPr>
        <w:t xml:space="preserve"> کفایه</w:t>
      </w:r>
      <w:r w:rsidR="00775342">
        <w:rPr>
          <w:rStyle w:val="FootnoteReference"/>
          <w:rtl/>
        </w:rPr>
        <w:footnoteReference w:id="1"/>
      </w:r>
      <w:r>
        <w:rPr>
          <w:rFonts w:hint="cs"/>
          <w:rtl/>
        </w:rPr>
        <w:t xml:space="preserve"> فرموده است که باید هر علمی م</w:t>
      </w:r>
      <w:r w:rsidR="0050745E">
        <w:rPr>
          <w:rFonts w:hint="cs"/>
          <w:rtl/>
        </w:rPr>
        <w:t>وضوعی داشته باشد که از عوارض ذا</w:t>
      </w:r>
      <w:r>
        <w:rPr>
          <w:rFonts w:hint="cs"/>
          <w:rtl/>
        </w:rPr>
        <w:t xml:space="preserve">تیه او بحث شود بعد فرموده است که نسبت بین موضوع </w:t>
      </w:r>
      <w:r w:rsidR="0050745E">
        <w:rPr>
          <w:rFonts w:hint="cs"/>
          <w:rtl/>
        </w:rPr>
        <w:t xml:space="preserve">علم </w:t>
      </w:r>
      <w:r>
        <w:rPr>
          <w:rFonts w:hint="cs"/>
          <w:rtl/>
        </w:rPr>
        <w:t>و مسائل</w:t>
      </w:r>
      <w:r w:rsidR="0050745E">
        <w:rPr>
          <w:rFonts w:hint="cs"/>
          <w:rtl/>
        </w:rPr>
        <w:t xml:space="preserve"> ان علم</w:t>
      </w:r>
      <w:r>
        <w:rPr>
          <w:rFonts w:hint="cs"/>
          <w:rtl/>
        </w:rPr>
        <w:t xml:space="preserve"> از نوع رابطه کلی و فرد است. مثلا موضوع علم نحو کلمه و کلام است و از مسائل علم نحو همین  موضوع  کلمه و کلام را انتزاع کرده اند و موضوع همان جامع مسائل مطرح شده است</w:t>
      </w:r>
      <w:r w:rsidR="0050745E">
        <w:rPr>
          <w:rFonts w:hint="cs"/>
          <w:rtl/>
        </w:rPr>
        <w:t>.</w:t>
      </w:r>
    </w:p>
    <w:p w:rsidR="00781BE2" w:rsidRDefault="00781BE2" w:rsidP="0050745E">
      <w:pPr>
        <w:pStyle w:val="Heading3"/>
        <w:rPr>
          <w:rtl/>
        </w:rPr>
      </w:pPr>
      <w:bookmarkStart w:id="6" w:name="_Toc504236565"/>
      <w:r>
        <w:rPr>
          <w:rFonts w:hint="cs"/>
          <w:rtl/>
        </w:rPr>
        <w:t>مطلب اول: لابدیت موضوع برای هر علم</w:t>
      </w:r>
      <w:bookmarkEnd w:id="6"/>
    </w:p>
    <w:p w:rsidR="00781BE2" w:rsidRDefault="00781BE2" w:rsidP="00781BE2">
      <w:pPr>
        <w:rPr>
          <w:rtl/>
        </w:rPr>
      </w:pPr>
      <w:r>
        <w:rPr>
          <w:rFonts w:hint="cs"/>
          <w:rtl/>
        </w:rPr>
        <w:t>اینکه باید هر علمی موضوع داشته باشد که در کلام اخوند نیز این مطلب مفروغ عنه است دلیلش چیست؟</w:t>
      </w:r>
    </w:p>
    <w:p w:rsidR="00781BE2" w:rsidRDefault="00781BE2" w:rsidP="0050745E">
      <w:pPr>
        <w:pStyle w:val="Heading4"/>
        <w:rPr>
          <w:rtl/>
        </w:rPr>
      </w:pPr>
      <w:bookmarkStart w:id="7" w:name="_Toc504236566"/>
      <w:r>
        <w:rPr>
          <w:rFonts w:hint="cs"/>
          <w:rtl/>
        </w:rPr>
        <w:t>دلیل اول:</w:t>
      </w:r>
      <w:r w:rsidR="0050745E">
        <w:rPr>
          <w:rFonts w:hint="cs"/>
          <w:rtl/>
        </w:rPr>
        <w:t xml:space="preserve"> غرض واحد موجب وجود موضوع</w:t>
      </w:r>
      <w:bookmarkEnd w:id="7"/>
      <w:r w:rsidR="0050745E">
        <w:rPr>
          <w:rFonts w:hint="cs"/>
          <w:rtl/>
        </w:rPr>
        <w:t xml:space="preserve"> </w:t>
      </w:r>
    </w:p>
    <w:p w:rsidR="0050745E" w:rsidRDefault="00781BE2" w:rsidP="0050745E">
      <w:pPr>
        <w:rPr>
          <w:rFonts w:cs="Cambria"/>
          <w:rtl/>
        </w:rPr>
      </w:pPr>
      <w:r>
        <w:rPr>
          <w:rFonts w:hint="cs"/>
          <w:rtl/>
        </w:rPr>
        <w:t xml:space="preserve">چون هر علمی یک غرض دارد و این غرض واحد به حکم قاعده سنخیت" الواحد لا یصدر الا من الواحد" باید </w:t>
      </w:r>
      <w:r w:rsidR="0050745E">
        <w:rPr>
          <w:rFonts w:hint="cs"/>
          <w:rtl/>
        </w:rPr>
        <w:t>از یک جهت واحد</w:t>
      </w:r>
      <w:r>
        <w:rPr>
          <w:rFonts w:hint="cs"/>
          <w:rtl/>
        </w:rPr>
        <w:t xml:space="preserve"> </w:t>
      </w:r>
      <w:r w:rsidR="0050745E">
        <w:rPr>
          <w:rFonts w:hint="cs"/>
          <w:rtl/>
        </w:rPr>
        <w:t xml:space="preserve">کشف موضوع واحد کرد و </w:t>
      </w:r>
      <w:r>
        <w:rPr>
          <w:rFonts w:hint="cs"/>
          <w:rtl/>
        </w:rPr>
        <w:t>و از وحدت معلول کشف میشود</w:t>
      </w:r>
      <w:r w:rsidR="0050745E">
        <w:rPr>
          <w:rFonts w:hint="cs"/>
          <w:rtl/>
        </w:rPr>
        <w:t xml:space="preserve"> که یک علت واحد نیز وجود دارد</w:t>
      </w:r>
      <w:r>
        <w:rPr>
          <w:rFonts w:hint="cs"/>
          <w:rtl/>
        </w:rPr>
        <w:t>. و ان وحدت علت همان موضوع واحد است. و به مرحوم اخوند نیز نسبت داده اند که مرحوم اخوند نیز قبول دارد که هر علمی موضوع واحد دارد و ذیل کلامش نیز اشاره به این مطلب دارد</w:t>
      </w:r>
      <w:r w:rsidR="0050745E">
        <w:rPr>
          <w:rFonts w:hint="cs"/>
          <w:rtl/>
        </w:rPr>
        <w:t>.</w:t>
      </w:r>
      <w:r w:rsidR="0050745E" w:rsidRPr="0050745E">
        <w:rPr>
          <w:rFonts w:ascii="Traditional Arabic" w:eastAsia="Times New Roman" w:hAnsi="Traditional Arabic" w:cs="Times New Roman" w:hint="cs"/>
          <w:color w:val="000000"/>
          <w:sz w:val="30"/>
          <w:szCs w:val="30"/>
          <w:rtl/>
        </w:rPr>
        <w:t xml:space="preserve"> </w:t>
      </w:r>
    </w:p>
    <w:p w:rsidR="0050745E" w:rsidRDefault="0050745E" w:rsidP="0050745E">
      <w:pPr>
        <w:rPr>
          <w:rtl/>
        </w:rPr>
      </w:pPr>
      <w:r>
        <w:rPr>
          <w:rFonts w:cs="Cambria" w:hint="cs"/>
          <w:rtl/>
        </w:rPr>
        <w:t>"</w:t>
      </w:r>
      <w:r w:rsidRPr="0050745E">
        <w:rPr>
          <w:rFonts w:hint="cs"/>
          <w:rtl/>
        </w:rPr>
        <w:t>أن موضوع كل علم و هو الذي يبحث فيه عن عوارضه الذاتية أي بلا بواسطة في العروض هو نفس موضوعات مسائله عينا و ما يتحد معها خارجا و إن كان يغايرها مفهوما تغاير الكلي و مصاديقه و الطبيعي و أفراده</w:t>
      </w:r>
      <w:r>
        <w:rPr>
          <w:rFonts w:cs="Cambria" w:hint="cs"/>
          <w:rtl/>
        </w:rPr>
        <w:t>"</w:t>
      </w:r>
      <w:r>
        <w:rPr>
          <w:rFonts w:hint="cs"/>
          <w:rtl/>
        </w:rPr>
        <w:t xml:space="preserve"> </w:t>
      </w:r>
      <w:r w:rsidR="00775342">
        <w:rPr>
          <w:rStyle w:val="FootnoteReference"/>
        </w:rPr>
        <w:footnoteReference w:id="2"/>
      </w:r>
      <w:r w:rsidR="003D4058">
        <w:rPr>
          <w:rFonts w:hint="cs"/>
          <w:rtl/>
        </w:rPr>
        <w:t xml:space="preserve"> و ادعا شده است که این عبارت دلالت بر ادعای موضوع واحد داشتن هر علمی میکند.</w:t>
      </w:r>
    </w:p>
    <w:p w:rsidR="003D4058" w:rsidRPr="0050745E" w:rsidRDefault="003D4058" w:rsidP="003D4058">
      <w:r>
        <w:rPr>
          <w:rFonts w:hint="cs"/>
          <w:rtl/>
        </w:rPr>
        <w:lastRenderedPageBreak/>
        <w:t>توضیح دلیل اول: اولا: غرض از علمی از علوم مختلف یک چیز است مثلا غرض از علم اصول فقه توانایی بر استنباط است و غرض از علم نحو حفظ لسان از خطا است و هدف از علم منطق مثلا حفظ فکر از خطا است. ثانیا: این فرض واحد از یک سری قضایای به وجود میایند که موضوعا و محمولا با هم متباین هستندثالثا: اگر بخواهد این قضایا با حیث اختلاف و تباین موجب به وجود امدن یک غرض باشند لازم میاید که کثیر بما هو کثیر موجب پیدایش واحد بما هو واحد باشد در حالی که این محال است پس از فرض واحد کشف میکنیم که یک موضوع واحدی وجود دارد که ان موضوع واحد سبب پیدایش این غرض واحد شده است و ان موضوع واحد همان جامعی است که در تمام مسائل و موضوعات ان علم نهفته است.</w:t>
      </w:r>
      <w:r>
        <w:rPr>
          <w:rStyle w:val="FootnoteReference"/>
          <w:rtl/>
        </w:rPr>
        <w:footnoteReference w:id="3"/>
      </w:r>
      <w:r>
        <w:rPr>
          <w:rFonts w:hint="cs"/>
          <w:rtl/>
        </w:rPr>
        <w:t xml:space="preserve"> </w:t>
      </w:r>
    </w:p>
    <w:p w:rsidR="00781BE2" w:rsidRDefault="0050745E" w:rsidP="0050745E">
      <w:pPr>
        <w:pStyle w:val="Heading5"/>
        <w:rPr>
          <w:rtl/>
        </w:rPr>
      </w:pPr>
      <w:bookmarkStart w:id="9" w:name="_Toc504236567"/>
      <w:r>
        <w:rPr>
          <w:rFonts w:hint="cs"/>
          <w:rtl/>
        </w:rPr>
        <w:t>عدم صحت اسناد قبول لابدیت موضوع برای هر علم به مرحوم اخوند</w:t>
      </w:r>
      <w:bookmarkEnd w:id="9"/>
    </w:p>
    <w:p w:rsidR="00781BE2" w:rsidRDefault="0050745E" w:rsidP="0050745E">
      <w:pPr>
        <w:rPr>
          <w:rtl/>
        </w:rPr>
      </w:pPr>
      <w:r>
        <w:rPr>
          <w:rFonts w:hint="cs"/>
          <w:rtl/>
        </w:rPr>
        <w:t>این اسناد</w:t>
      </w:r>
      <w:r w:rsidR="00781BE2">
        <w:rPr>
          <w:rFonts w:hint="cs"/>
          <w:rtl/>
        </w:rPr>
        <w:t xml:space="preserve"> در کتاب کفایه</w:t>
      </w:r>
      <w:r>
        <w:rPr>
          <w:rFonts w:hint="cs"/>
          <w:rtl/>
        </w:rPr>
        <w:t xml:space="preserve"> عین و اثری ندارد</w:t>
      </w:r>
      <w:r w:rsidR="00781BE2">
        <w:rPr>
          <w:rFonts w:hint="cs"/>
          <w:rtl/>
        </w:rPr>
        <w:t xml:space="preserve"> و از کفایه این مطلب استفاده نمیشود و اینکه اخوند قائل به این مطلب باشد که هر علمی باید ب</w:t>
      </w:r>
      <w:r w:rsidR="00775342">
        <w:rPr>
          <w:rFonts w:hint="cs"/>
          <w:rtl/>
        </w:rPr>
        <w:t>اید موضوعی داشته باشد شما بررسی کنید که در کتاب کفایه عبارتی که دال به این مطلب باشد وجود دارد یا خیر؟</w:t>
      </w:r>
    </w:p>
    <w:p w:rsidR="00781BE2" w:rsidRDefault="00775342" w:rsidP="00775342">
      <w:pPr>
        <w:rPr>
          <w:rtl/>
        </w:rPr>
      </w:pPr>
      <w:r>
        <w:rPr>
          <w:rFonts w:hint="cs"/>
          <w:rtl/>
        </w:rPr>
        <w:t>بله</w:t>
      </w:r>
      <w:r w:rsidR="00781BE2">
        <w:rPr>
          <w:rFonts w:hint="cs"/>
          <w:rtl/>
        </w:rPr>
        <w:t xml:space="preserve"> با یک واسطه از مرحوم میلانی شنی</w:t>
      </w:r>
      <w:r>
        <w:rPr>
          <w:rFonts w:hint="cs"/>
          <w:rtl/>
        </w:rPr>
        <w:t xml:space="preserve">دیم که ایشان از حاج شیخ اصفهانی نقل کرده است </w:t>
      </w:r>
      <w:r w:rsidR="00781BE2">
        <w:rPr>
          <w:rFonts w:hint="cs"/>
          <w:rtl/>
        </w:rPr>
        <w:t>که مرحوم اخوند باید هر علمی دارای موضوع  باشد چون الواح</w:t>
      </w:r>
      <w:r>
        <w:rPr>
          <w:rFonts w:hint="cs"/>
          <w:rtl/>
        </w:rPr>
        <w:t>د لا یصدر الا من الواحد. ولی این امر بعید</w:t>
      </w:r>
      <w:r w:rsidR="00781BE2">
        <w:rPr>
          <w:rFonts w:hint="cs"/>
          <w:rtl/>
        </w:rPr>
        <w:t xml:space="preserve"> بوده است و اقای میلانی نیز تعجب کرده است از مرحوم اخوند که این قاعده چه ربطی به این مطلب داشته است و از حاج شیخ پرسیده است که این نسبت درست است یا خیر؟</w:t>
      </w:r>
    </w:p>
    <w:p w:rsidR="00781BE2" w:rsidRDefault="00781BE2" w:rsidP="00781BE2">
      <w:pPr>
        <w:rPr>
          <w:rtl/>
        </w:rPr>
      </w:pPr>
      <w:r>
        <w:rPr>
          <w:rFonts w:hint="cs"/>
          <w:rtl/>
        </w:rPr>
        <w:t>اصلا این قاعده</w:t>
      </w:r>
      <w:r w:rsidR="00775342">
        <w:rPr>
          <w:rFonts w:hint="cs"/>
          <w:rtl/>
        </w:rPr>
        <w:t xml:space="preserve"> نه موضوعا و نه محمولا به بحث وجود موضوع برای هر علمی</w:t>
      </w:r>
      <w:r>
        <w:rPr>
          <w:rFonts w:hint="cs"/>
          <w:rtl/>
        </w:rPr>
        <w:t xml:space="preserve"> ربطی ندارد.</w:t>
      </w:r>
      <w:r w:rsidR="00775342">
        <w:rPr>
          <w:rFonts w:hint="cs"/>
          <w:rtl/>
        </w:rPr>
        <w:t xml:space="preserve"> ادامه بحث در جلسه اینده.</w:t>
      </w:r>
    </w:p>
    <w:p w:rsidR="00781BE2" w:rsidRDefault="00781BE2" w:rsidP="00781BE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191A" w:rsidRDefault="008C191A" w:rsidP="008B750B">
      <w:pPr>
        <w:spacing w:line="240" w:lineRule="auto"/>
      </w:pPr>
      <w:r>
        <w:separator/>
      </w:r>
    </w:p>
  </w:endnote>
  <w:endnote w:type="continuationSeparator" w:id="0">
    <w:p w:rsidR="008C191A" w:rsidRDefault="008C191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0000000000000000000"/>
    <w:charset w:val="00"/>
    <w:family w:val="roman"/>
    <w:notTrueType/>
    <w:pitch w:val="default"/>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4058" w:rsidRPr="003D4058">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865F3" w:rsidP="001B6799">
          <w:pPr>
            <w:pStyle w:val="Footer"/>
            <w:bidi w:val="0"/>
            <w:rPr>
              <w:color w:val="808080" w:themeColor="background1" w:themeShade="80"/>
              <w:rtl/>
            </w:rPr>
          </w:pPr>
          <w:bookmarkStart w:id="17" w:name="BokAdres"/>
          <w:bookmarkEnd w:id="17"/>
          <w:r>
            <w:rPr>
              <w:color w:val="808080" w:themeColor="background1" w:themeShade="80"/>
            </w:rPr>
            <w:t>U1mg1_13961030-067_mk2_mfeb.ir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191A" w:rsidRDefault="008C191A" w:rsidP="008B750B">
      <w:pPr>
        <w:spacing w:line="240" w:lineRule="auto"/>
      </w:pPr>
      <w:r>
        <w:separator/>
      </w:r>
    </w:p>
  </w:footnote>
  <w:footnote w:type="continuationSeparator" w:id="0">
    <w:p w:rsidR="008C191A" w:rsidRDefault="008C191A" w:rsidP="008B750B">
      <w:pPr>
        <w:spacing w:line="240" w:lineRule="auto"/>
      </w:pPr>
      <w:r>
        <w:continuationSeparator/>
      </w:r>
    </w:p>
  </w:footnote>
  <w:footnote w:id="1">
    <w:p w:rsidR="00775342" w:rsidRPr="00775342" w:rsidRDefault="00775342" w:rsidP="00775342">
      <w:pPr>
        <w:pStyle w:val="FootnoteText"/>
      </w:pPr>
      <w:r w:rsidRPr="00775342">
        <w:footnoteRef/>
      </w:r>
      <w:r w:rsidRPr="00775342">
        <w:rPr>
          <w:rtl/>
        </w:rPr>
        <w:t xml:space="preserve"> </w:t>
      </w:r>
      <w:hyperlink r:id="rId1" w:history="1">
        <w:r w:rsidRPr="00775342">
          <w:rPr>
            <w:rStyle w:val="Hyperlink"/>
            <w:rFonts w:hint="cs"/>
            <w:rtl/>
          </w:rPr>
          <w:t>کفایه</w:t>
        </w:r>
        <w:r w:rsidRPr="00775342">
          <w:rPr>
            <w:rStyle w:val="Hyperlink"/>
            <w:rtl/>
          </w:rPr>
          <w:t xml:space="preserve"> </w:t>
        </w:r>
        <w:r w:rsidRPr="00775342">
          <w:rPr>
            <w:rStyle w:val="Hyperlink"/>
            <w:rFonts w:hint="cs"/>
            <w:rtl/>
          </w:rPr>
          <w:t>الاصول،</w:t>
        </w:r>
        <w:r w:rsidRPr="00775342">
          <w:rPr>
            <w:rStyle w:val="Hyperlink"/>
            <w:rtl/>
          </w:rPr>
          <w:t xml:space="preserve"> </w:t>
        </w:r>
        <w:r w:rsidRPr="00775342">
          <w:rPr>
            <w:rStyle w:val="Hyperlink"/>
            <w:rFonts w:hint="cs"/>
            <w:rtl/>
          </w:rPr>
          <w:t>آخوند</w:t>
        </w:r>
        <w:r w:rsidRPr="00775342">
          <w:rPr>
            <w:rStyle w:val="Hyperlink"/>
            <w:rtl/>
          </w:rPr>
          <w:t xml:space="preserve"> </w:t>
        </w:r>
        <w:r w:rsidRPr="00775342">
          <w:rPr>
            <w:rStyle w:val="Hyperlink"/>
            <w:rFonts w:hint="cs"/>
            <w:rtl/>
          </w:rPr>
          <w:t>خراسانی،</w:t>
        </w:r>
        <w:r w:rsidRPr="00775342">
          <w:rPr>
            <w:rStyle w:val="Hyperlink"/>
            <w:rtl/>
          </w:rPr>
          <w:t xml:space="preserve"> </w:t>
        </w:r>
        <w:r w:rsidRPr="00775342">
          <w:rPr>
            <w:rStyle w:val="Hyperlink"/>
            <w:rFonts w:hint="cs"/>
            <w:rtl/>
          </w:rPr>
          <w:t>ج،</w:t>
        </w:r>
        <w:r w:rsidRPr="00775342">
          <w:rPr>
            <w:rStyle w:val="Hyperlink"/>
            <w:rtl/>
          </w:rPr>
          <w:t xml:space="preserve"> </w:t>
        </w:r>
        <w:r w:rsidRPr="00775342">
          <w:rPr>
            <w:rStyle w:val="Hyperlink"/>
            <w:rFonts w:hint="cs"/>
            <w:rtl/>
          </w:rPr>
          <w:t>ص</w:t>
        </w:r>
        <w:r w:rsidRPr="00775342">
          <w:rPr>
            <w:rStyle w:val="Hyperlink"/>
            <w:rtl/>
          </w:rPr>
          <w:t>7.</w:t>
        </w:r>
      </w:hyperlink>
    </w:p>
  </w:footnote>
  <w:footnote w:id="2">
    <w:p w:rsidR="00775342" w:rsidRDefault="00775342">
      <w:pPr>
        <w:pStyle w:val="FootnoteText"/>
        <w:rPr>
          <w:rtl/>
        </w:rPr>
      </w:pPr>
      <w:r>
        <w:rPr>
          <w:rStyle w:val="FootnoteReference"/>
        </w:rPr>
        <w:footnoteRef/>
      </w:r>
      <w:r>
        <w:rPr>
          <w:rtl/>
        </w:rPr>
        <w:t xml:space="preserve"> </w:t>
      </w:r>
      <w:r>
        <w:rPr>
          <w:rFonts w:hint="cs"/>
          <w:rtl/>
        </w:rPr>
        <w:t>همان</w:t>
      </w:r>
    </w:p>
  </w:footnote>
  <w:footnote w:id="3">
    <w:p w:rsidR="003D4058" w:rsidRDefault="003D4058">
      <w:pPr>
        <w:pStyle w:val="FootnoteText"/>
        <w:rPr>
          <w:rFonts w:hint="cs"/>
        </w:rPr>
      </w:pPr>
      <w:r>
        <w:rPr>
          <w:rStyle w:val="FootnoteReference"/>
        </w:rPr>
        <w:footnoteRef/>
      </w:r>
      <w:r>
        <w:rPr>
          <w:rtl/>
        </w:rPr>
        <w:t xml:space="preserve"> </w:t>
      </w:r>
      <w:r>
        <w:rPr>
          <w:rFonts w:hint="cs"/>
          <w:rtl/>
        </w:rPr>
        <w:t>این توضیح از مقرر اس</w:t>
      </w:r>
      <w:bookmarkStart w:id="8" w:name="_GoBack"/>
      <w:bookmarkEnd w:id="8"/>
      <w:r>
        <w:rPr>
          <w:rFonts w:hint="cs"/>
          <w:rtl/>
        </w:rPr>
        <w:t>ت و برگفته از کتاب مصباح الاصول مباحث الفاظ ج 1 ص 26</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7865F3">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865F3">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865F3">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7865F3">
      <w:rPr>
        <w:sz w:val="24"/>
        <w:szCs w:val="24"/>
        <w:rtl/>
      </w:rPr>
      <w:t>30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7865F3">
      <w:rPr>
        <w:rFonts w:hint="cs"/>
        <w:sz w:val="24"/>
        <w:szCs w:val="24"/>
        <w:rtl/>
      </w:rPr>
      <w:t>تعریف</w:t>
    </w:r>
    <w:r w:rsidR="007865F3">
      <w:rPr>
        <w:sz w:val="24"/>
        <w:szCs w:val="24"/>
        <w:rtl/>
      </w:rPr>
      <w:t xml:space="preserve"> </w:t>
    </w:r>
    <w:r w:rsidR="007865F3">
      <w:rPr>
        <w:rFonts w:hint="cs"/>
        <w:sz w:val="24"/>
        <w:szCs w:val="24"/>
        <w:rtl/>
      </w:rPr>
      <w:t>علم</w:t>
    </w:r>
    <w:r w:rsidR="007865F3">
      <w:rPr>
        <w:sz w:val="24"/>
        <w:szCs w:val="24"/>
        <w:rtl/>
      </w:rPr>
      <w:t xml:space="preserve"> </w:t>
    </w:r>
    <w:r w:rsidR="007865F3">
      <w:rPr>
        <w:rFonts w:hint="cs"/>
        <w:sz w:val="24"/>
        <w:szCs w:val="24"/>
        <w:rtl/>
      </w:rPr>
      <w:t>اصول</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7865F3">
      <w:rPr>
        <w:rFonts w:hint="cs"/>
        <w:sz w:val="24"/>
        <w:szCs w:val="24"/>
        <w:rtl/>
      </w:rPr>
      <w:t>مهدی</w:t>
    </w:r>
    <w:r w:rsidR="007865F3">
      <w:rPr>
        <w:sz w:val="24"/>
        <w:szCs w:val="24"/>
        <w:rtl/>
      </w:rPr>
      <w:t xml:space="preserve"> </w:t>
    </w:r>
    <w:r w:rsidR="007865F3">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865F3">
      <w:rPr>
        <w:rFonts w:hint="cs"/>
        <w:sz w:val="24"/>
        <w:szCs w:val="24"/>
        <w:rtl/>
      </w:rPr>
      <w:t>بررسی</w:t>
    </w:r>
    <w:r w:rsidR="007865F3">
      <w:rPr>
        <w:sz w:val="24"/>
        <w:szCs w:val="24"/>
        <w:rtl/>
      </w:rPr>
      <w:t xml:space="preserve"> </w:t>
    </w:r>
    <w:r w:rsidR="007865F3">
      <w:rPr>
        <w:rFonts w:hint="cs"/>
        <w:sz w:val="24"/>
        <w:szCs w:val="24"/>
        <w:rtl/>
      </w:rPr>
      <w:t>تعریف</w:t>
    </w:r>
    <w:r w:rsidR="007865F3">
      <w:rPr>
        <w:sz w:val="24"/>
        <w:szCs w:val="24"/>
        <w:rtl/>
      </w:rPr>
      <w:t xml:space="preserve"> </w:t>
    </w:r>
    <w:r w:rsidR="007865F3">
      <w:rPr>
        <w:rFonts w:hint="cs"/>
        <w:sz w:val="24"/>
        <w:szCs w:val="24"/>
        <w:rtl/>
      </w:rPr>
      <w:t>مرحوم</w:t>
    </w:r>
    <w:r w:rsidR="007865F3">
      <w:rPr>
        <w:sz w:val="24"/>
        <w:szCs w:val="24"/>
        <w:rtl/>
      </w:rPr>
      <w:t xml:space="preserve"> </w:t>
    </w:r>
    <w:r w:rsidR="007865F3">
      <w:rPr>
        <w:rFonts w:hint="cs"/>
        <w:sz w:val="24"/>
        <w:szCs w:val="24"/>
        <w:rtl/>
      </w:rPr>
      <w:t>اخوند</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4058"/>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45E"/>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342"/>
    <w:rsid w:val="00775507"/>
    <w:rsid w:val="00781BE2"/>
    <w:rsid w:val="00783473"/>
    <w:rsid w:val="0078594B"/>
    <w:rsid w:val="007865F3"/>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191A"/>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16D7E"/>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7D0A8"/>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93692995">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7/&#1578;&#1593;&#1585;&#1740;&#16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9D485-51CF-429F-A21F-F222A36DB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32</TotalTime>
  <Pages>1</Pages>
  <Words>765</Words>
  <Characters>4365</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Acer</cp:lastModifiedBy>
  <cp:revision>5</cp:revision>
  <dcterms:created xsi:type="dcterms:W3CDTF">2018-01-20T14:41:00Z</dcterms:created>
  <dcterms:modified xsi:type="dcterms:W3CDTF">2018-01-20T15:17:00Z</dcterms:modified>
  <cp:contentStatus>ویرایش 2.5</cp:contentStatus>
  <cp:version>2.3</cp:version>
</cp:coreProperties>
</file>