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A32586">
      <w:pPr>
        <w:jc w:val="both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9CD" w:rsidRDefault="003C0CCD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"1-9"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04989647" w:history="1">
        <w:r w:rsidR="00D059CD" w:rsidRPr="00D20C35">
          <w:rPr>
            <w:rStyle w:val="Hyperlink"/>
            <w:rFonts w:hint="eastAsia"/>
            <w:noProof/>
            <w:rtl/>
          </w:rPr>
          <w:t>بررس</w:t>
        </w:r>
        <w:r w:rsidR="00D059CD" w:rsidRPr="00D20C35">
          <w:rPr>
            <w:rStyle w:val="Hyperlink"/>
            <w:rFonts w:hint="cs"/>
            <w:noProof/>
            <w:rtl/>
          </w:rPr>
          <w:t>ی</w:t>
        </w:r>
        <w:r w:rsidR="00D059CD" w:rsidRPr="00D20C35">
          <w:rPr>
            <w:rStyle w:val="Hyperlink"/>
            <w:noProof/>
            <w:rtl/>
          </w:rPr>
          <w:t xml:space="preserve"> </w:t>
        </w:r>
        <w:r w:rsidR="00D059CD" w:rsidRPr="00D20C35">
          <w:rPr>
            <w:rStyle w:val="Hyperlink"/>
            <w:rFonts w:hint="eastAsia"/>
            <w:noProof/>
            <w:rtl/>
          </w:rPr>
          <w:t>تعر</w:t>
        </w:r>
        <w:r w:rsidR="00D059CD" w:rsidRPr="00D20C35">
          <w:rPr>
            <w:rStyle w:val="Hyperlink"/>
            <w:rFonts w:hint="cs"/>
            <w:noProof/>
            <w:rtl/>
          </w:rPr>
          <w:t>ی</w:t>
        </w:r>
        <w:r w:rsidR="00D059CD" w:rsidRPr="00D20C35">
          <w:rPr>
            <w:rStyle w:val="Hyperlink"/>
            <w:rFonts w:hint="eastAsia"/>
            <w:noProof/>
            <w:rtl/>
          </w:rPr>
          <w:t>ف</w:t>
        </w:r>
        <w:r w:rsidR="00D059CD" w:rsidRPr="00D20C35">
          <w:rPr>
            <w:rStyle w:val="Hyperlink"/>
            <w:noProof/>
            <w:rtl/>
          </w:rPr>
          <w:t xml:space="preserve"> </w:t>
        </w:r>
        <w:r w:rsidR="00D059CD" w:rsidRPr="00D20C35">
          <w:rPr>
            <w:rStyle w:val="Hyperlink"/>
            <w:rFonts w:hint="eastAsia"/>
            <w:noProof/>
            <w:rtl/>
          </w:rPr>
          <w:t>علم</w:t>
        </w:r>
        <w:r w:rsidR="00D059CD" w:rsidRPr="00D20C35">
          <w:rPr>
            <w:rStyle w:val="Hyperlink"/>
            <w:noProof/>
            <w:rtl/>
          </w:rPr>
          <w:t xml:space="preserve"> </w:t>
        </w:r>
        <w:r w:rsidR="00D059CD" w:rsidRPr="00D20C35">
          <w:rPr>
            <w:rStyle w:val="Hyperlink"/>
            <w:rFonts w:hint="eastAsia"/>
            <w:noProof/>
            <w:rtl/>
          </w:rPr>
          <w:t>اصول</w:t>
        </w:r>
        <w:r w:rsidR="00D059CD" w:rsidRPr="00D20C35">
          <w:rPr>
            <w:rStyle w:val="Hyperlink"/>
            <w:noProof/>
            <w:rtl/>
          </w:rPr>
          <w:t xml:space="preserve"> </w:t>
        </w:r>
        <w:r w:rsidR="00D059CD" w:rsidRPr="00D20C35">
          <w:rPr>
            <w:rStyle w:val="Hyperlink"/>
            <w:rFonts w:hint="eastAsia"/>
            <w:noProof/>
            <w:rtl/>
          </w:rPr>
          <w:t>از</w:t>
        </w:r>
        <w:r w:rsidR="00D059CD" w:rsidRPr="00D20C35">
          <w:rPr>
            <w:rStyle w:val="Hyperlink"/>
            <w:noProof/>
            <w:rtl/>
          </w:rPr>
          <w:t xml:space="preserve"> </w:t>
        </w:r>
        <w:r w:rsidR="00D059CD" w:rsidRPr="00D20C35">
          <w:rPr>
            <w:rStyle w:val="Hyperlink"/>
            <w:rFonts w:hint="eastAsia"/>
            <w:noProof/>
            <w:rtl/>
          </w:rPr>
          <w:t>منظر</w:t>
        </w:r>
        <w:r w:rsidR="00D059CD" w:rsidRPr="00D20C35">
          <w:rPr>
            <w:rStyle w:val="Hyperlink"/>
            <w:noProof/>
            <w:rtl/>
          </w:rPr>
          <w:t xml:space="preserve"> </w:t>
        </w:r>
        <w:r w:rsidR="00D059CD" w:rsidRPr="00D20C35">
          <w:rPr>
            <w:rStyle w:val="Hyperlink"/>
            <w:rFonts w:hint="eastAsia"/>
            <w:noProof/>
            <w:rtl/>
          </w:rPr>
          <w:t>مرحوم</w:t>
        </w:r>
        <w:r w:rsidR="00D059CD" w:rsidRPr="00D20C35">
          <w:rPr>
            <w:rStyle w:val="Hyperlink"/>
            <w:noProof/>
            <w:rtl/>
          </w:rPr>
          <w:t xml:space="preserve"> </w:t>
        </w:r>
        <w:r w:rsidR="00D059CD" w:rsidRPr="00D20C35">
          <w:rPr>
            <w:rStyle w:val="Hyperlink"/>
            <w:rFonts w:hint="eastAsia"/>
            <w:noProof/>
            <w:rtl/>
          </w:rPr>
          <w:t>اخوند</w:t>
        </w:r>
        <w:r w:rsidR="00D059CD">
          <w:rPr>
            <w:noProof/>
            <w:webHidden/>
            <w:rtl/>
          </w:rPr>
          <w:tab/>
        </w:r>
        <w:r w:rsidR="00D059CD">
          <w:rPr>
            <w:noProof/>
            <w:webHidden/>
            <w:rtl/>
          </w:rPr>
          <w:fldChar w:fldCharType="begin"/>
        </w:r>
        <w:r w:rsidR="00D059CD">
          <w:rPr>
            <w:noProof/>
            <w:webHidden/>
            <w:rtl/>
          </w:rPr>
          <w:instrText xml:space="preserve"> </w:instrText>
        </w:r>
        <w:r w:rsidR="00D059CD">
          <w:rPr>
            <w:noProof/>
            <w:webHidden/>
          </w:rPr>
          <w:instrText xml:space="preserve">PAGEREF </w:instrText>
        </w:r>
        <w:r w:rsidR="00D059CD">
          <w:rPr>
            <w:noProof/>
            <w:webHidden/>
            <w:rtl/>
          </w:rPr>
          <w:instrText>_</w:instrText>
        </w:r>
        <w:r w:rsidR="00D059CD">
          <w:rPr>
            <w:noProof/>
            <w:webHidden/>
          </w:rPr>
          <w:instrText>Toc504989647 \h</w:instrText>
        </w:r>
        <w:r w:rsidR="00D059CD">
          <w:rPr>
            <w:noProof/>
            <w:webHidden/>
            <w:rtl/>
          </w:rPr>
          <w:instrText xml:space="preserve"> </w:instrText>
        </w:r>
        <w:r w:rsidR="00D059CD">
          <w:rPr>
            <w:noProof/>
            <w:webHidden/>
            <w:rtl/>
          </w:rPr>
        </w:r>
        <w:r w:rsidR="00D059CD">
          <w:rPr>
            <w:noProof/>
            <w:webHidden/>
            <w:rtl/>
          </w:rPr>
          <w:fldChar w:fldCharType="separate"/>
        </w:r>
        <w:r w:rsidR="00D059CD">
          <w:rPr>
            <w:noProof/>
            <w:webHidden/>
            <w:rtl/>
          </w:rPr>
          <w:t>1</w:t>
        </w:r>
        <w:r w:rsidR="00D059CD">
          <w:rPr>
            <w:noProof/>
            <w:webHidden/>
            <w:rtl/>
          </w:rPr>
          <w:fldChar w:fldCharType="end"/>
        </w:r>
      </w:hyperlink>
    </w:p>
    <w:p w:rsidR="00D059CD" w:rsidRDefault="00D059CD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4989648" w:history="1">
        <w:r w:rsidRPr="00D20C35">
          <w:rPr>
            <w:rStyle w:val="Hyperlink"/>
            <w:rFonts w:hint="eastAsia"/>
            <w:noProof/>
            <w:rtl/>
          </w:rPr>
          <w:t>تفاوت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ميان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تعريف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مشهور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و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مرحوم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آخوند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Toc504989648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noProof/>
            <w:webHidden/>
            <w:rtl/>
          </w:rPr>
          <w:fldChar w:fldCharType="end"/>
        </w:r>
      </w:hyperlink>
    </w:p>
    <w:bookmarkStart w:id="0" w:name="_GoBack"/>
    <w:p w:rsidR="00D059CD" w:rsidRDefault="00D059CD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r w:rsidRPr="00D20C35">
        <w:rPr>
          <w:rStyle w:val="Hyperlink"/>
          <w:noProof/>
          <w:rtl/>
        </w:rPr>
        <w:fldChar w:fldCharType="begin"/>
      </w:r>
      <w:r w:rsidRPr="00D20C35">
        <w:rPr>
          <w:rStyle w:val="Hyperlink"/>
          <w:noProof/>
          <w:rtl/>
        </w:rPr>
        <w:instrText xml:space="preserve"> </w:instrText>
      </w:r>
      <w:r>
        <w:rPr>
          <w:noProof/>
        </w:rPr>
        <w:instrText>HYPERLINK \l "_Toc504989649"</w:instrText>
      </w:r>
      <w:r w:rsidRPr="00D20C35">
        <w:rPr>
          <w:rStyle w:val="Hyperlink"/>
          <w:noProof/>
          <w:rtl/>
        </w:rPr>
        <w:instrText xml:space="preserve"> </w:instrText>
      </w:r>
      <w:r w:rsidRPr="00D20C35">
        <w:rPr>
          <w:rStyle w:val="Hyperlink"/>
          <w:noProof/>
          <w:rtl/>
        </w:rPr>
      </w:r>
      <w:r w:rsidRPr="00D20C35">
        <w:rPr>
          <w:rStyle w:val="Hyperlink"/>
          <w:noProof/>
          <w:rtl/>
        </w:rPr>
        <w:fldChar w:fldCharType="separate"/>
      </w:r>
      <w:r w:rsidRPr="00D20C35">
        <w:rPr>
          <w:rStyle w:val="Hyperlink"/>
          <w:rFonts w:hint="eastAsia"/>
          <w:noProof/>
          <w:rtl/>
        </w:rPr>
        <w:t>ادخال</w:t>
      </w:r>
      <w:r w:rsidRPr="00D20C35">
        <w:rPr>
          <w:rStyle w:val="Hyperlink"/>
          <w:noProof/>
          <w:rtl/>
        </w:rPr>
        <w:t xml:space="preserve"> </w:t>
      </w:r>
      <w:r w:rsidRPr="00D20C35">
        <w:rPr>
          <w:rStyle w:val="Hyperlink"/>
          <w:rFonts w:hint="eastAsia"/>
          <w:noProof/>
          <w:rtl/>
        </w:rPr>
        <w:t>بحث</w:t>
      </w:r>
      <w:r w:rsidRPr="00D20C35">
        <w:rPr>
          <w:rStyle w:val="Hyperlink"/>
          <w:noProof/>
          <w:rtl/>
        </w:rPr>
        <w:t xml:space="preserve"> </w:t>
      </w:r>
      <w:r w:rsidRPr="00D20C35">
        <w:rPr>
          <w:rStyle w:val="Hyperlink"/>
          <w:rFonts w:hint="eastAsia"/>
          <w:noProof/>
          <w:rtl/>
        </w:rPr>
        <w:t>ظن</w:t>
      </w:r>
      <w:r w:rsidRPr="00D20C35">
        <w:rPr>
          <w:rStyle w:val="Hyperlink"/>
          <w:noProof/>
          <w:rtl/>
        </w:rPr>
        <w:t xml:space="preserve"> </w:t>
      </w:r>
      <w:r w:rsidRPr="00D20C35">
        <w:rPr>
          <w:rStyle w:val="Hyperlink"/>
          <w:rFonts w:hint="eastAsia"/>
          <w:noProof/>
          <w:rtl/>
        </w:rPr>
        <w:t>انسداد</w:t>
      </w:r>
      <w:r w:rsidRPr="00D20C35">
        <w:rPr>
          <w:rStyle w:val="Hyperlink"/>
          <w:rFonts w:hint="cs"/>
          <w:noProof/>
          <w:rtl/>
        </w:rPr>
        <w:t>ی</w:t>
      </w:r>
      <w:r w:rsidRPr="00D20C35">
        <w:rPr>
          <w:rStyle w:val="Hyperlink"/>
          <w:noProof/>
          <w:rtl/>
        </w:rPr>
        <w:t xml:space="preserve"> (</w:t>
      </w:r>
      <w:r w:rsidRPr="00D20C35">
        <w:rPr>
          <w:rStyle w:val="Hyperlink"/>
          <w:rFonts w:hint="eastAsia"/>
          <w:noProof/>
          <w:rtl/>
        </w:rPr>
        <w:t>عل</w:t>
      </w:r>
      <w:r w:rsidRPr="00D20C35">
        <w:rPr>
          <w:rStyle w:val="Hyperlink"/>
          <w:rFonts w:hint="cs"/>
          <w:noProof/>
          <w:rtl/>
        </w:rPr>
        <w:t>ی</w:t>
      </w:r>
      <w:r w:rsidRPr="00D20C35">
        <w:rPr>
          <w:rStyle w:val="Hyperlink"/>
          <w:noProof/>
          <w:rtl/>
        </w:rPr>
        <w:t xml:space="preserve"> </w:t>
      </w:r>
      <w:r w:rsidRPr="00D20C35">
        <w:rPr>
          <w:rStyle w:val="Hyperlink"/>
          <w:rFonts w:hint="eastAsia"/>
          <w:noProof/>
          <w:rtl/>
        </w:rPr>
        <w:t>نحو</w:t>
      </w:r>
      <w:r w:rsidRPr="00D20C35">
        <w:rPr>
          <w:rStyle w:val="Hyperlink"/>
          <w:noProof/>
          <w:rtl/>
        </w:rPr>
        <w:t xml:space="preserve"> </w:t>
      </w:r>
      <w:r w:rsidRPr="00D20C35">
        <w:rPr>
          <w:rStyle w:val="Hyperlink"/>
          <w:rFonts w:hint="eastAsia"/>
          <w:noProof/>
          <w:rtl/>
        </w:rPr>
        <w:t>حکومة</w:t>
      </w:r>
      <w:r w:rsidRPr="00D20C35">
        <w:rPr>
          <w:rStyle w:val="Hyperlink"/>
          <w:noProof/>
          <w:rtl/>
        </w:rPr>
        <w:t xml:space="preserve">) </w:t>
      </w:r>
      <w:r w:rsidRPr="00D20C35">
        <w:rPr>
          <w:rStyle w:val="Hyperlink"/>
          <w:rFonts w:hint="eastAsia"/>
          <w:noProof/>
          <w:rtl/>
        </w:rPr>
        <w:t>در</w:t>
      </w:r>
      <w:r w:rsidRPr="00D20C35">
        <w:rPr>
          <w:rStyle w:val="Hyperlink"/>
          <w:noProof/>
          <w:rtl/>
        </w:rPr>
        <w:t xml:space="preserve"> </w:t>
      </w:r>
      <w:r w:rsidRPr="00D20C35">
        <w:rPr>
          <w:rStyle w:val="Hyperlink"/>
          <w:rFonts w:hint="eastAsia"/>
          <w:noProof/>
          <w:rtl/>
        </w:rPr>
        <w:t>تعر</w:t>
      </w:r>
      <w:r w:rsidRPr="00D20C35">
        <w:rPr>
          <w:rStyle w:val="Hyperlink"/>
          <w:rFonts w:hint="cs"/>
          <w:noProof/>
          <w:rtl/>
        </w:rPr>
        <w:t>ی</w:t>
      </w:r>
      <w:r w:rsidRPr="00D20C35">
        <w:rPr>
          <w:rStyle w:val="Hyperlink"/>
          <w:rFonts w:hint="eastAsia"/>
          <w:noProof/>
          <w:rtl/>
        </w:rPr>
        <w:t>ف</w:t>
      </w:r>
      <w:r w:rsidRPr="00D20C35">
        <w:rPr>
          <w:rStyle w:val="Hyperlink"/>
          <w:noProof/>
          <w:rtl/>
        </w:rPr>
        <w:t xml:space="preserve"> </w:t>
      </w:r>
      <w:r w:rsidRPr="00D20C35">
        <w:rPr>
          <w:rStyle w:val="Hyperlink"/>
          <w:rFonts w:hint="eastAsia"/>
          <w:noProof/>
          <w:rtl/>
        </w:rPr>
        <w:t>علم</w:t>
      </w:r>
      <w:r w:rsidRPr="00D20C35">
        <w:rPr>
          <w:rStyle w:val="Hyperlink"/>
          <w:noProof/>
          <w:rtl/>
        </w:rPr>
        <w:t xml:space="preserve"> </w:t>
      </w:r>
      <w:r w:rsidRPr="00D20C35">
        <w:rPr>
          <w:rStyle w:val="Hyperlink"/>
          <w:rFonts w:hint="eastAsia"/>
          <w:noProof/>
          <w:rtl/>
        </w:rPr>
        <w:t>اصول</w:t>
      </w:r>
      <w:r>
        <w:rPr>
          <w:noProof/>
          <w:webHidden/>
          <w:rtl/>
        </w:rPr>
        <w:tab/>
      </w: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PAGEREF </w:instrText>
      </w:r>
      <w:r>
        <w:rPr>
          <w:noProof/>
          <w:webHidden/>
          <w:rtl/>
        </w:rPr>
        <w:instrText>_</w:instrText>
      </w:r>
      <w:r>
        <w:rPr>
          <w:noProof/>
          <w:webHidden/>
        </w:rPr>
        <w:instrText>Toc504989649 \h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</w:r>
      <w:r>
        <w:rPr>
          <w:noProof/>
          <w:webHidden/>
          <w:rtl/>
        </w:rPr>
        <w:fldChar w:fldCharType="separate"/>
      </w:r>
      <w:r>
        <w:rPr>
          <w:noProof/>
          <w:webHidden/>
          <w:rtl/>
        </w:rPr>
        <w:t>2</w:t>
      </w:r>
      <w:r>
        <w:rPr>
          <w:noProof/>
          <w:webHidden/>
          <w:rtl/>
        </w:rPr>
        <w:fldChar w:fldCharType="end"/>
      </w:r>
      <w:r w:rsidRPr="00D20C35">
        <w:rPr>
          <w:rStyle w:val="Hyperlink"/>
          <w:noProof/>
          <w:rtl/>
        </w:rPr>
        <w:fldChar w:fldCharType="end"/>
      </w:r>
    </w:p>
    <w:bookmarkEnd w:id="0"/>
    <w:p w:rsidR="00D059CD" w:rsidRDefault="00D059CD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r w:rsidRPr="00D20C35">
        <w:rPr>
          <w:rStyle w:val="Hyperlink"/>
          <w:noProof/>
          <w:rtl/>
        </w:rPr>
        <w:fldChar w:fldCharType="begin"/>
      </w:r>
      <w:r w:rsidRPr="00D20C35">
        <w:rPr>
          <w:rStyle w:val="Hyperlink"/>
          <w:noProof/>
          <w:rtl/>
        </w:rPr>
        <w:instrText xml:space="preserve"> </w:instrText>
      </w:r>
      <w:r>
        <w:rPr>
          <w:noProof/>
        </w:rPr>
        <w:instrText>HYPERLINK \l "_Toc504989650"</w:instrText>
      </w:r>
      <w:r w:rsidRPr="00D20C35">
        <w:rPr>
          <w:rStyle w:val="Hyperlink"/>
          <w:noProof/>
          <w:rtl/>
        </w:rPr>
        <w:instrText xml:space="preserve"> </w:instrText>
      </w:r>
      <w:r w:rsidRPr="00D20C35">
        <w:rPr>
          <w:rStyle w:val="Hyperlink"/>
          <w:noProof/>
          <w:rtl/>
        </w:rPr>
      </w:r>
      <w:r w:rsidRPr="00D20C35">
        <w:rPr>
          <w:rStyle w:val="Hyperlink"/>
          <w:noProof/>
          <w:rtl/>
        </w:rPr>
        <w:fldChar w:fldCharType="separate"/>
      </w:r>
      <w:r w:rsidRPr="00D20C35">
        <w:rPr>
          <w:rStyle w:val="Hyperlink"/>
          <w:rFonts w:hint="eastAsia"/>
          <w:noProof/>
          <w:rtl/>
        </w:rPr>
        <w:t>ادخال</w:t>
      </w:r>
      <w:r w:rsidRPr="00D20C35">
        <w:rPr>
          <w:rStyle w:val="Hyperlink"/>
          <w:noProof/>
          <w:rtl/>
        </w:rPr>
        <w:t xml:space="preserve"> </w:t>
      </w:r>
      <w:r w:rsidRPr="00D20C35">
        <w:rPr>
          <w:rStyle w:val="Hyperlink"/>
          <w:rFonts w:hint="eastAsia"/>
          <w:noProof/>
          <w:rtl/>
        </w:rPr>
        <w:t>اصول</w:t>
      </w:r>
      <w:r w:rsidRPr="00D20C35">
        <w:rPr>
          <w:rStyle w:val="Hyperlink"/>
          <w:noProof/>
          <w:rtl/>
        </w:rPr>
        <w:t xml:space="preserve"> </w:t>
      </w:r>
      <w:r w:rsidRPr="00D20C35">
        <w:rPr>
          <w:rStyle w:val="Hyperlink"/>
          <w:rFonts w:hint="eastAsia"/>
          <w:noProof/>
          <w:rtl/>
        </w:rPr>
        <w:t>عمل</w:t>
      </w:r>
      <w:r w:rsidRPr="00D20C35">
        <w:rPr>
          <w:rStyle w:val="Hyperlink"/>
          <w:rFonts w:hint="cs"/>
          <w:noProof/>
          <w:rtl/>
        </w:rPr>
        <w:t>ی</w:t>
      </w:r>
      <w:r w:rsidRPr="00D20C35">
        <w:rPr>
          <w:rStyle w:val="Hyperlink"/>
          <w:rFonts w:hint="eastAsia"/>
          <w:noProof/>
          <w:rtl/>
        </w:rPr>
        <w:t>ه</w:t>
      </w:r>
      <w:r w:rsidRPr="00D20C35">
        <w:rPr>
          <w:rStyle w:val="Hyperlink"/>
          <w:noProof/>
          <w:rtl/>
        </w:rPr>
        <w:t xml:space="preserve"> </w:t>
      </w:r>
      <w:r w:rsidRPr="00D20C35">
        <w:rPr>
          <w:rStyle w:val="Hyperlink"/>
          <w:rFonts w:hint="eastAsia"/>
          <w:noProof/>
          <w:rtl/>
        </w:rPr>
        <w:t>در</w:t>
      </w:r>
      <w:r w:rsidRPr="00D20C35">
        <w:rPr>
          <w:rStyle w:val="Hyperlink"/>
          <w:noProof/>
          <w:rtl/>
        </w:rPr>
        <w:t xml:space="preserve"> </w:t>
      </w:r>
      <w:r w:rsidRPr="00D20C35">
        <w:rPr>
          <w:rStyle w:val="Hyperlink"/>
          <w:rFonts w:hint="eastAsia"/>
          <w:noProof/>
          <w:rtl/>
        </w:rPr>
        <w:t>تعر</w:t>
      </w:r>
      <w:r w:rsidRPr="00D20C35">
        <w:rPr>
          <w:rStyle w:val="Hyperlink"/>
          <w:rFonts w:hint="cs"/>
          <w:noProof/>
          <w:rtl/>
        </w:rPr>
        <w:t>ی</w:t>
      </w:r>
      <w:r w:rsidRPr="00D20C35">
        <w:rPr>
          <w:rStyle w:val="Hyperlink"/>
          <w:rFonts w:hint="eastAsia"/>
          <w:noProof/>
          <w:rtl/>
        </w:rPr>
        <w:t>ف</w:t>
      </w:r>
      <w:r>
        <w:rPr>
          <w:noProof/>
          <w:webHidden/>
          <w:rtl/>
        </w:rPr>
        <w:tab/>
      </w: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PAGEREF </w:instrText>
      </w:r>
      <w:r>
        <w:rPr>
          <w:noProof/>
          <w:webHidden/>
          <w:rtl/>
        </w:rPr>
        <w:instrText>_</w:instrText>
      </w:r>
      <w:r>
        <w:rPr>
          <w:noProof/>
          <w:webHidden/>
        </w:rPr>
        <w:instrText>Toc504989650 \h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</w:r>
      <w:r>
        <w:rPr>
          <w:noProof/>
          <w:webHidden/>
          <w:rtl/>
        </w:rPr>
        <w:fldChar w:fldCharType="separate"/>
      </w:r>
      <w:r>
        <w:rPr>
          <w:noProof/>
          <w:webHidden/>
          <w:rtl/>
        </w:rPr>
        <w:t>2</w:t>
      </w:r>
      <w:r>
        <w:rPr>
          <w:noProof/>
          <w:webHidden/>
          <w:rtl/>
        </w:rPr>
        <w:fldChar w:fldCharType="end"/>
      </w:r>
      <w:r w:rsidRPr="00D20C35">
        <w:rPr>
          <w:rStyle w:val="Hyperlink"/>
          <w:noProof/>
          <w:rtl/>
        </w:rPr>
        <w:fldChar w:fldCharType="end"/>
      </w:r>
    </w:p>
    <w:p w:rsidR="00D059CD" w:rsidRDefault="00D059CD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4989651" w:history="1">
        <w:r w:rsidRPr="00D20C35">
          <w:rPr>
            <w:rStyle w:val="Hyperlink"/>
            <w:rFonts w:hint="eastAsia"/>
            <w:noProof/>
            <w:rtl/>
          </w:rPr>
          <w:t>ادخال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اصول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عمل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ه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عقل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ه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در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تعر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ف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علم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اصول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Toc504989651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D059CD" w:rsidRDefault="00D059CD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4989652" w:history="1">
        <w:r w:rsidRPr="00D20C35">
          <w:rPr>
            <w:rStyle w:val="Hyperlink"/>
            <w:rFonts w:hint="eastAsia"/>
            <w:noProof/>
            <w:rtl/>
          </w:rPr>
          <w:t>ادخال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اصول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عمل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ه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شرع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ه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در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تعر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ف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علم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اصول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Toc504989652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noProof/>
            <w:webHidden/>
            <w:rtl/>
          </w:rPr>
          <w:fldChar w:fldCharType="end"/>
        </w:r>
      </w:hyperlink>
    </w:p>
    <w:p w:rsidR="00D059CD" w:rsidRDefault="00D059CD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4989653" w:history="1">
        <w:r w:rsidRPr="00D20C35">
          <w:rPr>
            <w:rStyle w:val="Hyperlink"/>
            <w:rFonts w:hint="eastAsia"/>
            <w:noProof/>
            <w:rtl/>
          </w:rPr>
          <w:t>تعال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ق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بر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کلام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مرحوم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اخوند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Toc504989653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D059CD" w:rsidRDefault="00D059CD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04989654" w:history="1">
        <w:r w:rsidRPr="00D20C35">
          <w:rPr>
            <w:rStyle w:val="Hyperlink"/>
            <w:rFonts w:hint="eastAsia"/>
            <w:noProof/>
            <w:rtl/>
          </w:rPr>
          <w:t>تعل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قه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اول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بر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کلام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اخوند</w:t>
        </w:r>
        <w:r w:rsidRPr="00D20C35">
          <w:rPr>
            <w:rStyle w:val="Hyperlink"/>
            <w:noProof/>
            <w:rtl/>
          </w:rPr>
          <w:t xml:space="preserve">: </w:t>
        </w:r>
        <w:r w:rsidRPr="00D20C35">
          <w:rPr>
            <w:rStyle w:val="Hyperlink"/>
            <w:rFonts w:hint="eastAsia"/>
            <w:noProof/>
            <w:rtl/>
          </w:rPr>
          <w:t>عدم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سازگار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تعر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ف</w:t>
        </w:r>
        <w:r w:rsidRPr="00D20C35">
          <w:rPr>
            <w:rStyle w:val="Hyperlink"/>
            <w:noProof/>
            <w:rtl/>
          </w:rPr>
          <w:t xml:space="preserve">  </w:t>
        </w:r>
        <w:r w:rsidRPr="00D20C35">
          <w:rPr>
            <w:rStyle w:val="Hyperlink"/>
            <w:rFonts w:hint="eastAsia"/>
            <w:noProof/>
            <w:rtl/>
          </w:rPr>
          <w:t>مرحوم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اخوند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با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مبنا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ا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شان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Toc504989654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D059CD" w:rsidRDefault="00D059CD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4989655" w:history="1">
        <w:r w:rsidRPr="00D20C35">
          <w:rPr>
            <w:rStyle w:val="Hyperlink"/>
            <w:rFonts w:hint="eastAsia"/>
            <w:noProof/>
            <w:rtl/>
          </w:rPr>
          <w:t>جواب</w:t>
        </w:r>
        <w:r w:rsidRPr="00D20C35">
          <w:rPr>
            <w:rStyle w:val="Hyperlink"/>
            <w:noProof/>
            <w:rtl/>
          </w:rPr>
          <w:t xml:space="preserve">: </w:t>
        </w:r>
        <w:r w:rsidRPr="00D20C35">
          <w:rPr>
            <w:rStyle w:val="Hyperlink"/>
            <w:rFonts w:hint="eastAsia"/>
            <w:noProof/>
            <w:rtl/>
          </w:rPr>
          <w:t>سازگار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وحدت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و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غرض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و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انواع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بودن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مسائل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Toc504989655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D059CD" w:rsidRDefault="00D059CD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04989656" w:history="1">
        <w:r w:rsidRPr="00D20C35">
          <w:rPr>
            <w:rStyle w:val="Hyperlink"/>
            <w:rFonts w:hint="eastAsia"/>
            <w:noProof/>
            <w:rtl/>
          </w:rPr>
          <w:t>تعل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قه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دوم</w:t>
        </w:r>
        <w:r w:rsidRPr="00D20C35">
          <w:rPr>
            <w:rStyle w:val="Hyperlink"/>
            <w:noProof/>
            <w:rtl/>
          </w:rPr>
          <w:t xml:space="preserve">: </w:t>
        </w:r>
        <w:r w:rsidRPr="00D20C35">
          <w:rPr>
            <w:rStyle w:val="Hyperlink"/>
            <w:rFonts w:hint="eastAsia"/>
            <w:noProof/>
            <w:rtl/>
          </w:rPr>
          <w:t>ادخال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بحث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حج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ت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خبر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واحد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در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تعر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ف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علم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اصول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Toc504989656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noProof/>
            <w:webHidden/>
            <w:rtl/>
          </w:rPr>
          <w:fldChar w:fldCharType="end"/>
        </w:r>
      </w:hyperlink>
    </w:p>
    <w:p w:rsidR="00D059CD" w:rsidRDefault="00D059CD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04989657" w:history="1">
        <w:r w:rsidRPr="00D20C35">
          <w:rPr>
            <w:rStyle w:val="Hyperlink"/>
            <w:rFonts w:hint="eastAsia"/>
            <w:noProof/>
            <w:rtl/>
          </w:rPr>
          <w:t>تعل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قه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سوم</w:t>
        </w:r>
        <w:r w:rsidRPr="00D20C35">
          <w:rPr>
            <w:rStyle w:val="Hyperlink"/>
            <w:noProof/>
            <w:rtl/>
          </w:rPr>
          <w:t xml:space="preserve">: </w:t>
        </w:r>
        <w:r w:rsidRPr="00D20C35">
          <w:rPr>
            <w:rStyle w:val="Hyperlink"/>
            <w:rFonts w:hint="eastAsia"/>
            <w:noProof/>
            <w:rtl/>
          </w:rPr>
          <w:t>عدم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وجود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ق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د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نته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در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ظن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انسداد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برا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حکم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شرع</w:t>
        </w:r>
        <w:r w:rsidRPr="00D20C35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Toc504989657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D059CD" w:rsidRDefault="00D059CD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04989658" w:history="1">
        <w:r w:rsidRPr="00D20C35">
          <w:rPr>
            <w:rStyle w:val="Hyperlink"/>
            <w:rFonts w:hint="eastAsia"/>
            <w:noProof/>
            <w:rtl/>
          </w:rPr>
          <w:t>تعل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ق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چهارم</w:t>
        </w:r>
        <w:r w:rsidRPr="00D20C35">
          <w:rPr>
            <w:rStyle w:val="Hyperlink"/>
            <w:noProof/>
            <w:rtl/>
          </w:rPr>
          <w:t xml:space="preserve">: </w:t>
        </w:r>
        <w:r w:rsidRPr="00D20C35">
          <w:rPr>
            <w:rStyle w:val="Hyperlink"/>
            <w:rFonts w:hint="eastAsia"/>
            <w:noProof/>
            <w:rtl/>
          </w:rPr>
          <w:t>دخول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ظن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انسداد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در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تعر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ف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بدون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ن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از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به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توج</w:t>
        </w:r>
        <w:r w:rsidRPr="00D20C35">
          <w:rPr>
            <w:rStyle w:val="Hyperlink"/>
            <w:rFonts w:hint="cs"/>
            <w:noProof/>
            <w:rtl/>
          </w:rPr>
          <w:t>ی</w:t>
        </w:r>
        <w:r w:rsidRPr="00D20C35">
          <w:rPr>
            <w:rStyle w:val="Hyperlink"/>
            <w:rFonts w:hint="eastAsia"/>
            <w:noProof/>
            <w:rtl/>
          </w:rPr>
          <w:t>ه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مرحوم</w:t>
        </w:r>
        <w:r w:rsidRPr="00D20C35">
          <w:rPr>
            <w:rStyle w:val="Hyperlink"/>
            <w:noProof/>
            <w:rtl/>
          </w:rPr>
          <w:t xml:space="preserve"> </w:t>
        </w:r>
        <w:r w:rsidRPr="00D20C35">
          <w:rPr>
            <w:rStyle w:val="Hyperlink"/>
            <w:rFonts w:hint="eastAsia"/>
            <w:noProof/>
            <w:rtl/>
          </w:rPr>
          <w:t>اخوند</w:t>
        </w:r>
        <w:r>
          <w:rPr>
            <w:noProof/>
            <w:webHidden/>
            <w:rtl/>
          </w:rPr>
          <w:tab/>
        </w:r>
        <w:r>
          <w:rPr>
            <w:noProof/>
            <w:webHidden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Toc504989658 \h</w:instrText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  <w:rtl/>
          </w:rPr>
        </w:r>
        <w:r>
          <w:rPr>
            <w:noProof/>
            <w:webHidden/>
            <w:rtl/>
          </w:rPr>
          <w:fldChar w:fldCharType="separate"/>
        </w:r>
        <w:r>
          <w:rPr>
            <w:noProof/>
            <w:webHidden/>
            <w:rtl/>
          </w:rPr>
          <w:t>5</w:t>
        </w:r>
        <w:r>
          <w:rPr>
            <w:noProof/>
            <w:webHidden/>
            <w:rtl/>
          </w:rPr>
          <w:fldChar w:fldCharType="end"/>
        </w:r>
      </w:hyperlink>
    </w:p>
    <w:p w:rsidR="00C91EB6" w:rsidRPr="00C91EB6" w:rsidRDefault="003C0CCD" w:rsidP="00A32586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A32586">
      <w:pPr>
        <w:jc w:val="both"/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4D3C54">
        <w:rPr>
          <w:rFonts w:hint="cs"/>
          <w:rtl/>
        </w:rPr>
        <w:t>بررسی</w:t>
      </w:r>
      <w:r w:rsidR="004D3C54">
        <w:rPr>
          <w:rtl/>
        </w:rPr>
        <w:t xml:space="preserve"> </w:t>
      </w:r>
      <w:r w:rsidR="004D3C54">
        <w:rPr>
          <w:rFonts w:hint="cs"/>
          <w:rtl/>
        </w:rPr>
        <w:t>تعریف</w:t>
      </w:r>
      <w:r w:rsidR="004D3C54">
        <w:rPr>
          <w:rtl/>
        </w:rPr>
        <w:t xml:space="preserve"> </w:t>
      </w:r>
      <w:r w:rsidR="004D3C54">
        <w:rPr>
          <w:rFonts w:hint="cs"/>
          <w:rtl/>
        </w:rPr>
        <w:t>علم</w:t>
      </w:r>
      <w:r w:rsidR="004D3C54">
        <w:rPr>
          <w:rtl/>
        </w:rPr>
        <w:t xml:space="preserve"> </w:t>
      </w:r>
      <w:r w:rsidR="004D3C54">
        <w:rPr>
          <w:rFonts w:hint="cs"/>
          <w:rtl/>
        </w:rPr>
        <w:t>اصول</w:t>
      </w:r>
      <w:r w:rsidR="004D3C54">
        <w:rPr>
          <w:rtl/>
        </w:rPr>
        <w:t xml:space="preserve"> </w:t>
      </w:r>
      <w:r w:rsidR="004D3C54">
        <w:rPr>
          <w:rFonts w:hint="cs"/>
          <w:rtl/>
        </w:rPr>
        <w:t>از</w:t>
      </w:r>
      <w:r w:rsidR="004D3C54">
        <w:rPr>
          <w:rtl/>
        </w:rPr>
        <w:t xml:space="preserve"> </w:t>
      </w:r>
      <w:r w:rsidR="004D3C54">
        <w:rPr>
          <w:rFonts w:hint="cs"/>
          <w:rtl/>
        </w:rPr>
        <w:t>منظر</w:t>
      </w:r>
      <w:r w:rsidR="004D3C54">
        <w:rPr>
          <w:rtl/>
        </w:rPr>
        <w:t xml:space="preserve"> </w:t>
      </w:r>
      <w:r w:rsidR="004D3C54">
        <w:rPr>
          <w:rFonts w:hint="cs"/>
          <w:rtl/>
        </w:rPr>
        <w:t>مرحوم</w:t>
      </w:r>
      <w:r w:rsidR="004D3C54">
        <w:rPr>
          <w:rtl/>
        </w:rPr>
        <w:t xml:space="preserve"> </w:t>
      </w:r>
      <w:r w:rsidR="004D3C54">
        <w:rPr>
          <w:rFonts w:hint="cs"/>
          <w:rtl/>
        </w:rPr>
        <w:t>اخوند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4D3C54">
        <w:rPr>
          <w:rFonts w:hint="cs"/>
          <w:rtl/>
        </w:rPr>
        <w:t>تعریف</w:t>
      </w:r>
      <w:r w:rsidR="004D3C54">
        <w:rPr>
          <w:rtl/>
        </w:rPr>
        <w:t xml:space="preserve"> </w:t>
      </w:r>
      <w:r w:rsidR="004D3C54">
        <w:rPr>
          <w:rFonts w:hint="cs"/>
          <w:rtl/>
        </w:rPr>
        <w:t>علم</w:t>
      </w:r>
      <w:r w:rsidR="004D3C54">
        <w:rPr>
          <w:rtl/>
        </w:rPr>
        <w:t xml:space="preserve"> </w:t>
      </w:r>
      <w:r w:rsidR="004D3C54">
        <w:rPr>
          <w:rFonts w:hint="cs"/>
          <w:rtl/>
        </w:rPr>
        <w:t>اصول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4D3C54">
        <w:rPr>
          <w:rFonts w:hint="cs"/>
          <w:rtl/>
        </w:rPr>
        <w:t>مقدمات</w:t>
      </w:r>
      <w:r w:rsidR="004D3C54">
        <w:rPr>
          <w:rtl/>
        </w:rPr>
        <w:t xml:space="preserve"> </w:t>
      </w:r>
      <w:r w:rsidR="004D3C54">
        <w:rPr>
          <w:rFonts w:hint="cs"/>
          <w:rtl/>
        </w:rPr>
        <w:t>علم</w:t>
      </w:r>
      <w:r w:rsidR="004D3C54">
        <w:rPr>
          <w:rtl/>
        </w:rPr>
        <w:t xml:space="preserve"> </w:t>
      </w:r>
      <w:r w:rsidR="004D3C54">
        <w:rPr>
          <w:rFonts w:hint="cs"/>
          <w:rtl/>
        </w:rPr>
        <w:t>اصول</w:t>
      </w:r>
      <w:r w:rsidR="001B6799" w:rsidRPr="00A6366F">
        <w:rPr>
          <w:rFonts w:hint="cs"/>
          <w:rtl/>
        </w:rPr>
        <w:t xml:space="preserve"> </w:t>
      </w:r>
    </w:p>
    <w:p w:rsidR="00A32586" w:rsidRPr="00A32586" w:rsidRDefault="00E52D07" w:rsidP="00A32586">
      <w:pPr>
        <w:pStyle w:val="Heading1"/>
        <w:jc w:val="both"/>
        <w:rPr>
          <w:rtl/>
        </w:rPr>
      </w:pPr>
      <w:r>
        <w:rPr>
          <w:rFonts w:hint="cs"/>
          <w:rtl/>
        </w:rPr>
        <w:t xml:space="preserve"> </w:t>
      </w:r>
      <w:bookmarkStart w:id="4" w:name="_Toc504989647"/>
      <w:r w:rsidR="00A32586" w:rsidRPr="00A32586">
        <w:rPr>
          <w:rFonts w:hint="cs"/>
          <w:rtl/>
        </w:rPr>
        <w:t>بررسی تعریف علم اصول از منظر مرحوم اخوند</w:t>
      </w:r>
      <w:bookmarkEnd w:id="4"/>
    </w:p>
    <w:p w:rsidR="00A32586" w:rsidRPr="00A32586" w:rsidRDefault="00A32586" w:rsidP="00A32586">
      <w:pPr>
        <w:jc w:val="both"/>
        <w:rPr>
          <w:rtl/>
        </w:rPr>
      </w:pPr>
      <w:r w:rsidRPr="00A32586">
        <w:rPr>
          <w:rFonts w:hint="cs"/>
          <w:rtl/>
        </w:rPr>
        <w:t>بحث در تعریف علم اصول بود که مشهور ان را به «</w:t>
      </w:r>
      <w:r w:rsidRPr="003C0CCD">
        <w:rPr>
          <w:rFonts w:hint="cs"/>
          <w:rtl/>
        </w:rPr>
        <w:t>هو العلم بالقواعد الممهدة لاستنباط الاحكام الشرعيّة</w:t>
      </w:r>
      <w:r w:rsidRPr="00A32586">
        <w:rPr>
          <w:vertAlign w:val="superscript"/>
          <w:rtl/>
        </w:rPr>
        <w:footnoteReference w:id="1"/>
      </w:r>
      <w:r w:rsidRPr="00A32586">
        <w:rPr>
          <w:rFonts w:hint="cs"/>
          <w:rtl/>
        </w:rPr>
        <w:t xml:space="preserve">» </w:t>
      </w:r>
      <w:r w:rsidR="004C1D7A">
        <w:rPr>
          <w:rFonts w:hint="cs"/>
          <w:rtl/>
        </w:rPr>
        <w:t xml:space="preserve">تعریف </w:t>
      </w:r>
      <w:r w:rsidRPr="00A32586">
        <w:rPr>
          <w:rFonts w:hint="cs"/>
          <w:rtl/>
        </w:rPr>
        <w:t>کرده اند.مرحوم اخوند این تعریف را نپسندیده و اضافاتی بر ان دارد ایشان میفرماید</w:t>
      </w:r>
      <w:r w:rsidRPr="003C0CCD">
        <w:rPr>
          <w:rFonts w:hint="cs"/>
          <w:color w:val="0000FF"/>
          <w:rtl/>
        </w:rPr>
        <w:t>((هو صناعة يعرف بها القواعد التى يمكن ان تقع فى طريق استنباط الاحكام، او التى ينتهى اليها فى مقام العمل. ))</w:t>
      </w:r>
      <w:r w:rsidR="003C0CCD">
        <w:rPr>
          <w:rStyle w:val="FootnoteReference"/>
          <w:color w:val="0000FF"/>
          <w:rtl/>
        </w:rPr>
        <w:footnoteReference w:id="2"/>
      </w:r>
      <w:r w:rsidRPr="00A32586">
        <w:rPr>
          <w:rFonts w:hint="cs"/>
          <w:rtl/>
        </w:rPr>
        <w:t>يعنى دانش اصول عبارتست از صناعت و فنى كه به توسط آن دو دسته قواعد شناسائى مى‏شود.</w:t>
      </w:r>
    </w:p>
    <w:p w:rsidR="00A32586" w:rsidRPr="00A32586" w:rsidRDefault="00A32586" w:rsidP="00A32586">
      <w:pPr>
        <w:pStyle w:val="Heading2"/>
        <w:jc w:val="both"/>
        <w:rPr>
          <w:rtl/>
        </w:rPr>
      </w:pPr>
      <w:bookmarkStart w:id="5" w:name="_Toc504989648"/>
      <w:r w:rsidRPr="00A32586">
        <w:rPr>
          <w:rFonts w:hint="cs"/>
          <w:rtl/>
        </w:rPr>
        <w:t>تفاوت ميان تعريف مشهور و مرحوم آخوند</w:t>
      </w:r>
      <w:bookmarkEnd w:id="5"/>
    </w:p>
    <w:p w:rsidR="00E17C8A" w:rsidRPr="00A32586" w:rsidRDefault="004F3217" w:rsidP="004C1D7A">
      <w:pPr>
        <w:jc w:val="both"/>
      </w:pPr>
      <w:r w:rsidRPr="00A32586">
        <w:rPr>
          <w:rFonts w:hint="cs"/>
          <w:rtl/>
        </w:rPr>
        <w:t xml:space="preserve">تفاوت عمده كه همين تفاوت باعث عدول آخوند از تعريف مشهور گرديده و بر همين اساس تعريف جديد را آورده‏اند. آنست كه: طبق تعريف مشهور كه ضميمه‏اى نداشت لازم مى‏آيد برخى از مسائل مهم اصولى از مسئله بودن خارج و طرح آنها </w:t>
      </w:r>
      <w:r w:rsidRPr="00A32586">
        <w:rPr>
          <w:rFonts w:hint="cs"/>
          <w:rtl/>
        </w:rPr>
        <w:lastRenderedPageBreak/>
        <w:t>استطرادى باشد و اين قابل التزام نيست. ولى طبق ضميمه‏اى كه آخوند داشتند (او التى ينتهى ...) آن مسائل هم داخل در علم اصول مى‏گردند و تعريف جامع افراد است.</w:t>
      </w:r>
    </w:p>
    <w:p w:rsidR="00A32586" w:rsidRPr="00A32586" w:rsidRDefault="00A32586" w:rsidP="004C1D7A">
      <w:pPr>
        <w:pStyle w:val="Heading3"/>
        <w:rPr>
          <w:rtl/>
        </w:rPr>
      </w:pPr>
      <w:bookmarkStart w:id="6" w:name="_Toc504989649"/>
      <w:r w:rsidRPr="00A32586">
        <w:rPr>
          <w:rFonts w:hint="cs"/>
          <w:rtl/>
        </w:rPr>
        <w:t>ادخال بحث ظن انسدادی (علی نحو حکومة) در تعریف علم اصول</w:t>
      </w:r>
      <w:bookmarkEnd w:id="6"/>
    </w:p>
    <w:p w:rsidR="00E17C8A" w:rsidRPr="00A32586" w:rsidRDefault="004F3217" w:rsidP="00A32586">
      <w:pPr>
        <w:jc w:val="both"/>
        <w:rPr>
          <w:rtl/>
        </w:rPr>
      </w:pPr>
      <w:r w:rsidRPr="00A32586">
        <w:rPr>
          <w:rFonts w:hint="cs"/>
          <w:rtl/>
        </w:rPr>
        <w:t>يكى از مسائل اصولى، مسئله حجيت الظن ع</w:t>
      </w:r>
      <w:r w:rsidR="00A32586" w:rsidRPr="00A32586">
        <w:rPr>
          <w:rFonts w:hint="cs"/>
          <w:rtl/>
        </w:rPr>
        <w:t>لى الحكومة است.</w:t>
      </w:r>
      <w:r w:rsidRPr="00A32586">
        <w:rPr>
          <w:rFonts w:hint="cs"/>
          <w:rtl/>
        </w:rPr>
        <w:t xml:space="preserve"> چنانچه در جاى خود خواهد آمد عده‏اى از اصوليين، انسدادى هستند و مى‏گويند: ما در عصرى زندگى مى‏كنيم كه باب علم و علمى به احكام شرعيه بر روى ما مسدود است و به ناچار به حكم مقدمات دليل انسداد مى‏گوئيم:مطلق الظن يعنى هر ظن به حكمى از هر راهى كه حاصل شود (به جز راههاى ممنوعه مثل ظن حاصل از راه قياس و ...) چه پشتوانه خاص داشته باشد و چه نداشته باشد، در حق ما حجت است.</w:t>
      </w:r>
    </w:p>
    <w:p w:rsidR="00E17C8A" w:rsidRPr="00A32586" w:rsidRDefault="004F3217" w:rsidP="00A32586">
      <w:pPr>
        <w:jc w:val="both"/>
        <w:rPr>
          <w:rtl/>
        </w:rPr>
      </w:pPr>
      <w:r w:rsidRPr="00A32586">
        <w:rPr>
          <w:rFonts w:hint="cs"/>
          <w:rtl/>
        </w:rPr>
        <w:t>خود انسداديون دو گروه شده‏اند: 1- طرفداران كشف 2- طرفداران حكومت‏</w:t>
      </w:r>
    </w:p>
    <w:p w:rsidR="00E17C8A" w:rsidRPr="00A32586" w:rsidRDefault="004F3217" w:rsidP="00A32586">
      <w:pPr>
        <w:jc w:val="both"/>
        <w:rPr>
          <w:rtl/>
        </w:rPr>
      </w:pPr>
      <w:r w:rsidRPr="00A32586">
        <w:rPr>
          <w:rFonts w:hint="cs"/>
          <w:rtl/>
        </w:rPr>
        <w:t>كشف آنست كه: برفرض تماميت دليل انسداد شارع مقدس مطلق ظن را در حق ما حجت و طريق به سوى احكامش قرار داده است بنابراين مبنا كه روشن است كه مسئله حجيّت ظن مطلق از مسائل اصول است و نتيجه‏اش در طريق استنباط حكم شرعى واقع مى‏گردد.</w:t>
      </w:r>
    </w:p>
    <w:p w:rsidR="00A32586" w:rsidRPr="00A32586" w:rsidRDefault="004F3217" w:rsidP="00A32586">
      <w:pPr>
        <w:jc w:val="both"/>
        <w:rPr>
          <w:rtl/>
        </w:rPr>
      </w:pPr>
      <w:r w:rsidRPr="00A32586">
        <w:rPr>
          <w:rFonts w:hint="cs"/>
          <w:rtl/>
        </w:rPr>
        <w:t>حكومت آنست كه: برفرض تماميت مقدمات انسداد خود عقل مستقلا حاكم به حجيت ظن مطلق است و ربطى به شارع ندارد. حال بر مبناى حكومت اگر ما تعريف مشهور را بگيريم بايد بگوئيم: اين مسئله از علم اصول خارج است و تعريف شامل او</w:t>
      </w:r>
      <w:r w:rsidR="00A32586" w:rsidRPr="00A32586">
        <w:rPr>
          <w:rFonts w:hint="cs"/>
          <w:rtl/>
        </w:rPr>
        <w:t>نيست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ولى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اگر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تعريف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آخوند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را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بگيريم،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اين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مسئله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را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نيز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شامل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مى‏شود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زيرا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حجيت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ظن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مطلق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على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الحكومة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هم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از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قواعدى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است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كه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مجتهد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انسدادى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در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مقام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عمل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و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تعيين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وظيفه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خود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و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مقلدينش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بدان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مراجعه</w:t>
      </w:r>
      <w:r w:rsidR="00A32586" w:rsidRPr="00A32586">
        <w:rPr>
          <w:rtl/>
        </w:rPr>
        <w:t xml:space="preserve"> </w:t>
      </w:r>
      <w:r w:rsidR="00A32586" w:rsidRPr="00A32586">
        <w:rPr>
          <w:rFonts w:hint="cs"/>
          <w:rtl/>
        </w:rPr>
        <w:t>مى‏كند</w:t>
      </w:r>
      <w:r w:rsidR="00A32586" w:rsidRPr="00A32586">
        <w:rPr>
          <w:rtl/>
        </w:rPr>
        <w:t>.</w:t>
      </w:r>
    </w:p>
    <w:p w:rsidR="00A32586" w:rsidRPr="00A32586" w:rsidRDefault="00A32586" w:rsidP="004C1D7A">
      <w:pPr>
        <w:pStyle w:val="Heading3"/>
        <w:rPr>
          <w:rtl/>
        </w:rPr>
      </w:pPr>
      <w:bookmarkStart w:id="7" w:name="_Toc504989650"/>
      <w:r w:rsidRPr="00A32586">
        <w:rPr>
          <w:rFonts w:hint="cs"/>
          <w:rtl/>
        </w:rPr>
        <w:t>ادخال اصول عملیه در تعریف</w:t>
      </w:r>
      <w:bookmarkEnd w:id="7"/>
    </w:p>
    <w:p w:rsidR="00A32586" w:rsidRPr="00A32586" w:rsidRDefault="00A32586" w:rsidP="00A32586">
      <w:pPr>
        <w:jc w:val="both"/>
        <w:rPr>
          <w:rtl/>
        </w:rPr>
      </w:pPr>
      <w:r w:rsidRPr="00A32586">
        <w:rPr>
          <w:rFonts w:hint="cs"/>
          <w:rtl/>
        </w:rPr>
        <w:t xml:space="preserve">يكى از مسائل مهم اصولى ، مباحث اصول عمليه است، اين اصول گاهى در شبهات موضوعيه (كه شبهه در يك امر جزئى است و منشأ شبهه امور خارجيه است و رفع شبهه هم بدست شارع نيست. مثلا فلان مايع معين آيا حلال است يا حرام؟) جارى مى‏شود.مثلا اصالة الحليّة در مثال مذكور، كه مربوط به علم فقه است و ربطى به اصول ندارد و لذا شيخ اعظم در رسائل تصريح داشتند كه ذكر اين مبحث استطرادى است. و آخوند هم در كفايه اصلا اين بحث را نياورده‏اند. و گاهى در شبهات حكميه (كه شبهه در حكم كلى الهى است و منشأ شبهه هم يا فقدان نص است يا اجمال نص و يا تعارض نصّين و رفع شبهه هم </w:t>
      </w:r>
      <w:r w:rsidRPr="00A32586">
        <w:rPr>
          <w:rFonts w:hint="cs"/>
          <w:rtl/>
        </w:rPr>
        <w:lastRenderedPageBreak/>
        <w:t>به دست شارع است مثل شك در حرمت شرب توتون و وجوب اقامه در نماز و ...) جارى مى‏شود. باز اصول جاريه در شبهات حكميه هم دو قسم است:</w:t>
      </w:r>
    </w:p>
    <w:p w:rsidR="00A32586" w:rsidRPr="00A32586" w:rsidRDefault="00A32586" w:rsidP="004C1D7A">
      <w:pPr>
        <w:pStyle w:val="Heading4"/>
        <w:rPr>
          <w:rtl/>
        </w:rPr>
      </w:pPr>
      <w:bookmarkStart w:id="8" w:name="_Toc504989651"/>
      <w:r w:rsidRPr="00A32586">
        <w:rPr>
          <w:rFonts w:hint="cs"/>
          <w:rtl/>
        </w:rPr>
        <w:t>ادخال اصول عملیه عقلیه در تعریف علم اصول</w:t>
      </w:r>
      <w:bookmarkEnd w:id="8"/>
    </w:p>
    <w:p w:rsidR="00A32586" w:rsidRPr="00A32586" w:rsidRDefault="00A32586" w:rsidP="00A32586">
      <w:pPr>
        <w:jc w:val="both"/>
        <w:rPr>
          <w:rtl/>
        </w:rPr>
      </w:pPr>
      <w:r w:rsidRPr="00A32586">
        <w:rPr>
          <w:rFonts w:hint="cs"/>
          <w:rtl/>
        </w:rPr>
        <w:t>1- اصول عقلى مثل برائت عقلى كه به مناط قبح عقاب بلا بيان جارى مى‏شود و نتيجه آن صرفا ترخيص و رفع المنع و اذن در فعل است و اما اينكه دلالت بر يك حكم شرعى داشته باشد و در مورد آن حكم شرعى جعل شود، چنين نيست. باز اين اصول هم از تعريف مشهور بيرونند. چون در طريق استنباط حكم نيستند.</w:t>
      </w:r>
    </w:p>
    <w:p w:rsidR="00A32586" w:rsidRPr="00A32586" w:rsidRDefault="00A32586" w:rsidP="004C1D7A">
      <w:pPr>
        <w:pStyle w:val="Heading4"/>
        <w:rPr>
          <w:rtl/>
        </w:rPr>
      </w:pPr>
      <w:bookmarkStart w:id="9" w:name="_Toc504989652"/>
      <w:r w:rsidRPr="00A32586">
        <w:rPr>
          <w:rFonts w:hint="cs"/>
          <w:rtl/>
        </w:rPr>
        <w:t>ادخال اصول عملیه شرعیه در تعریف علم اصول</w:t>
      </w:r>
      <w:bookmarkEnd w:id="9"/>
    </w:p>
    <w:p w:rsidR="00A32586" w:rsidRDefault="00A32586" w:rsidP="00A32586">
      <w:pPr>
        <w:jc w:val="both"/>
        <w:rPr>
          <w:rtl/>
        </w:rPr>
      </w:pPr>
      <w:r w:rsidRPr="00A32586">
        <w:rPr>
          <w:rFonts w:hint="cs"/>
          <w:rtl/>
        </w:rPr>
        <w:t>2- اصول شرعى مثل برائت شرعى به حكم رفع ما لا يعلمون و ... در خود اصول شرعيه هم دو مبنا وجود دارد:</w:t>
      </w:r>
    </w:p>
    <w:p w:rsidR="00A32586" w:rsidRDefault="00A32586" w:rsidP="00A32586">
      <w:pPr>
        <w:jc w:val="both"/>
        <w:rPr>
          <w:rtl/>
        </w:rPr>
      </w:pPr>
      <w:r w:rsidRPr="00A32586">
        <w:rPr>
          <w:rFonts w:hint="cs"/>
          <w:rtl/>
        </w:rPr>
        <w:t>الف) مفاد ادله اين اصول، مثل حكم عقل مجرد ترخيص و رفع المنع است نه جعل حكم. كه باز در طريق استنباط نيستند و تعريف مشهور آنها را شامل نمى‏شود.</w:t>
      </w:r>
    </w:p>
    <w:p w:rsidR="00A32586" w:rsidRPr="00A32586" w:rsidRDefault="00A32586" w:rsidP="00A32586">
      <w:pPr>
        <w:jc w:val="both"/>
        <w:rPr>
          <w:rtl/>
        </w:rPr>
      </w:pPr>
      <w:r w:rsidRPr="00A32586">
        <w:rPr>
          <w:rFonts w:hint="cs"/>
          <w:rtl/>
        </w:rPr>
        <w:t>ب) مفاد اين‏ها جعل حكم شرعى ظاهرى است از قبيل اباحه ظاهريه، طهارت ظاهريه، وجوب ظاهرى و ... باز هم تعريف مشهور اين‏ها را شامل نمى‏شود. زيرا مفاد اين اصول قواعدى نيست كه در طريق استنباط حكم شرعى باشد. و مع الواسطه به حكم برسيم بلكه‏اين‏ها خود حكم شرعى هستند.</w:t>
      </w:r>
    </w:p>
    <w:p w:rsidR="00A32586" w:rsidRDefault="00A32586" w:rsidP="00A32586">
      <w:pPr>
        <w:jc w:val="both"/>
        <w:rPr>
          <w:rtl/>
        </w:rPr>
      </w:pPr>
      <w:r w:rsidRPr="00A32586">
        <w:rPr>
          <w:rFonts w:hint="cs"/>
          <w:rtl/>
        </w:rPr>
        <w:t>بيان ذلك: يك‏وقت مى‏گوييم: اقيموا فعل امر است، «صغرى» و امر ظهور در وجوب دارد «كبرى» پس اقيموا ظهور در وجوب دارد «نتيجه» و هر ظاهرى هم حجت است «كبراى مرحله بعدى» پس ظهور اقيموا در وجوب، حجت است «نتيجه» پس صلاة واجب است. اين وجوب صلاة بر دو كبراى كلى مترتب شد.ولى گاهى مى‏گوييم: هذا مشكوك الحلية «صغرى» و كل مشكوك الحلية حلال ظاهرا يا كل شى‏ء لك حلال ... «كبرى» فهذا حلال «نتيجه».در اينجا كبراى كلى در طريق استنباط نيست، بلكه خود حكم شرعى است. پس تعريف مشهور اصول عمليه را هم شامل نمى‏شود ولى تعريف آخوند اين‏ها را شامل مى‏شود چون اين اصول علميه هم قواعدى هستند كه مجتهد در مقام عمل و براى خروج خود و مقلد</w:t>
      </w:r>
      <w:r>
        <w:rPr>
          <w:rFonts w:hint="cs"/>
          <w:rtl/>
        </w:rPr>
        <w:t xml:space="preserve">ينش از حيرت، بدانها پناه مى‏برد. </w:t>
      </w:r>
      <w:r w:rsidRPr="00A32586">
        <w:rPr>
          <w:rFonts w:hint="cs"/>
          <w:rtl/>
        </w:rPr>
        <w:t>‏</w:t>
      </w:r>
    </w:p>
    <w:p w:rsidR="00A32586" w:rsidRDefault="00A32586" w:rsidP="00A32586">
      <w:pPr>
        <w:jc w:val="both"/>
        <w:rPr>
          <w:rtl/>
        </w:rPr>
      </w:pPr>
      <w:r>
        <w:rPr>
          <w:rFonts w:hint="cs"/>
          <w:rtl/>
        </w:rPr>
        <w:t>فلذا مرحوم اخوند در ادامه تعریف یک عدلی اضافه کرده است تا این سه مورد را داخل در تعریف علم اصول کند</w:t>
      </w:r>
      <w:r w:rsidR="004C1D7A">
        <w:rPr>
          <w:rFonts w:hint="cs"/>
          <w:rtl/>
        </w:rPr>
        <w:t>.</w:t>
      </w:r>
    </w:p>
    <w:p w:rsidR="00D52073" w:rsidRDefault="00D52073" w:rsidP="00D52073">
      <w:pPr>
        <w:pStyle w:val="Heading2"/>
        <w:rPr>
          <w:rtl/>
        </w:rPr>
      </w:pPr>
      <w:bookmarkStart w:id="10" w:name="_Toc504989653"/>
      <w:r>
        <w:rPr>
          <w:rFonts w:hint="cs"/>
          <w:rtl/>
        </w:rPr>
        <w:lastRenderedPageBreak/>
        <w:t>تعالیق بر کلام مرحوم اخوند</w:t>
      </w:r>
      <w:bookmarkEnd w:id="10"/>
    </w:p>
    <w:p w:rsidR="00A32586" w:rsidRDefault="00A32586" w:rsidP="00D52073">
      <w:pPr>
        <w:pStyle w:val="Heading3"/>
        <w:rPr>
          <w:rtl/>
        </w:rPr>
      </w:pPr>
      <w:bookmarkStart w:id="11" w:name="_Toc504989654"/>
      <w:r>
        <w:rPr>
          <w:rFonts w:hint="cs"/>
          <w:rtl/>
        </w:rPr>
        <w:t xml:space="preserve">تعلیقه اول بر کلام اخوند: عدم سازگاری تعریف </w:t>
      </w:r>
      <w:r w:rsidR="004C1D7A">
        <w:rPr>
          <w:rFonts w:hint="cs"/>
          <w:rtl/>
        </w:rPr>
        <w:t xml:space="preserve"> مرحوم اخوند </w:t>
      </w:r>
      <w:r>
        <w:rPr>
          <w:rFonts w:hint="cs"/>
          <w:rtl/>
        </w:rPr>
        <w:t>با مبنای</w:t>
      </w:r>
      <w:r w:rsidR="004C1D7A">
        <w:rPr>
          <w:rFonts w:hint="cs"/>
          <w:rtl/>
        </w:rPr>
        <w:t xml:space="preserve"> ایشان</w:t>
      </w:r>
      <w:bookmarkEnd w:id="11"/>
    </w:p>
    <w:p w:rsidR="00A32586" w:rsidRDefault="00A32586" w:rsidP="00A32586">
      <w:pPr>
        <w:jc w:val="both"/>
        <w:rPr>
          <w:rtl/>
        </w:rPr>
      </w:pPr>
      <w:r>
        <w:rPr>
          <w:rFonts w:hint="cs"/>
          <w:rtl/>
        </w:rPr>
        <w:t>اینکه مرحوم اخوند تعریف را دوعد</w:t>
      </w:r>
      <w:r w:rsidR="004C1D7A">
        <w:rPr>
          <w:rFonts w:hint="cs"/>
          <w:rtl/>
        </w:rPr>
        <w:t xml:space="preserve">لی کرده است با مسلکش </w:t>
      </w:r>
      <w:r>
        <w:rPr>
          <w:rFonts w:hint="cs"/>
          <w:rtl/>
        </w:rPr>
        <w:t>سازگاری ندارد زیرا ایشان معتقد است که تمایز علوم به اغراض است در حالی که با این دو عدلی کردن دو غرض به وجود میاید زیرا یک غرض استنباط است و یک غرض هم مرجعیت در مقام عمل است</w:t>
      </w:r>
    </w:p>
    <w:p w:rsidR="00A32586" w:rsidRDefault="00A32586" w:rsidP="00D52073">
      <w:pPr>
        <w:pStyle w:val="Heading4"/>
        <w:rPr>
          <w:rtl/>
        </w:rPr>
      </w:pPr>
      <w:bookmarkStart w:id="12" w:name="_Toc504989655"/>
      <w:r>
        <w:rPr>
          <w:rFonts w:hint="cs"/>
          <w:rtl/>
        </w:rPr>
        <w:t>جواب: سازگاری وحدت و غرض و انواع بودن مسائل</w:t>
      </w:r>
      <w:bookmarkEnd w:id="12"/>
    </w:p>
    <w:p w:rsidR="00A32586" w:rsidRDefault="00A32586" w:rsidP="00A32586">
      <w:pPr>
        <w:jc w:val="both"/>
        <w:rPr>
          <w:rtl/>
        </w:rPr>
      </w:pPr>
      <w:r>
        <w:rPr>
          <w:rFonts w:hint="cs"/>
          <w:rtl/>
        </w:rPr>
        <w:t xml:space="preserve">مرحوم </w:t>
      </w:r>
      <w:r w:rsidR="004C1D7A">
        <w:rPr>
          <w:rFonts w:hint="cs"/>
          <w:rtl/>
        </w:rPr>
        <w:t>اخوند در حاشیه به این اشکال جوا</w:t>
      </w:r>
      <w:r>
        <w:rPr>
          <w:rFonts w:hint="cs"/>
          <w:rtl/>
        </w:rPr>
        <w:t xml:space="preserve">ب داده ااست و فرموده است که غرض از علم اصول تحصیل حجت بر احکام شرعی است و این غرض واحد است منتها این غرض واحد دو قسم مساله دارد و مسائل ان دو نوع هستند نظیر تقسیم مباحث علم اصول به مباحث حجج و غیر ان. در اینجا هم یک نوع مباحث برای استنباط است و یک نوع ان برای مرجعیت در مقام عمل است که هر دو در راستای تحصیل حجت در حرکتند. </w:t>
      </w:r>
    </w:p>
    <w:p w:rsidR="00A32586" w:rsidRDefault="00A32586" w:rsidP="00D52073">
      <w:pPr>
        <w:pStyle w:val="Heading3"/>
        <w:rPr>
          <w:rtl/>
        </w:rPr>
      </w:pPr>
      <w:bookmarkStart w:id="13" w:name="_Toc504989656"/>
      <w:r>
        <w:rPr>
          <w:rFonts w:hint="cs"/>
          <w:rtl/>
        </w:rPr>
        <w:t>تعلیقه دوم:</w:t>
      </w:r>
      <w:r w:rsidR="00D52073">
        <w:rPr>
          <w:rFonts w:hint="cs"/>
          <w:rtl/>
        </w:rPr>
        <w:t xml:space="preserve"> ادخال بحث حجیت خبر واحد در تعریف علم اصول</w:t>
      </w:r>
      <w:bookmarkEnd w:id="13"/>
    </w:p>
    <w:p w:rsidR="00A32586" w:rsidRDefault="00A32586" w:rsidP="004C1D7A">
      <w:pPr>
        <w:jc w:val="both"/>
        <w:rPr>
          <w:rtl/>
        </w:rPr>
      </w:pPr>
      <w:r>
        <w:rPr>
          <w:rFonts w:hint="cs"/>
          <w:rtl/>
        </w:rPr>
        <w:t xml:space="preserve">اینکه ایشان فرمود ما عدل را اضافه کردیم تا این سه مورد را شامل بشود </w:t>
      </w:r>
      <w:r w:rsidR="00D52073">
        <w:rPr>
          <w:rFonts w:hint="cs"/>
          <w:rtl/>
        </w:rPr>
        <w:t>باید یک مورد دیگری که مهم است اضافه شود و ان حجیت خبر واحد است که بر مبنای مرحوم اخوند قائل به م</w:t>
      </w:r>
      <w:r w:rsidR="004C1D7A">
        <w:rPr>
          <w:rFonts w:hint="cs"/>
          <w:rtl/>
        </w:rPr>
        <w:t>نج</w:t>
      </w:r>
      <w:r w:rsidR="00D52073">
        <w:rPr>
          <w:rFonts w:hint="cs"/>
          <w:rtl/>
        </w:rPr>
        <w:t>زیت و معذریت است در طریق استنباط حکم شرعی قرار نمیگیرد زیرا حکمی در کار نیست. در حجیت امارات از جمله خبر ثقه سه مسلک معروف وجود دارد1- مسلک مشهور: جعل حکم مماثل2- مسلک مرحوم اخوند: جعل حجیت(منجزیت و معذریت)3- مسلک مرحوم نایینی: جعل علمیت. طبق مسلک مرحوم نایینی خبر واحد طریق استنباط قرار میگیرد چون از جعل علمیت به وجوب نماز جمعه  مثلا میرسم</w:t>
      </w:r>
      <w:r w:rsidR="004C1D7A">
        <w:rPr>
          <w:rFonts w:hint="cs"/>
          <w:rtl/>
        </w:rPr>
        <w:t xml:space="preserve"> و علم به وجوب نماز جمعه پیدا میکنیم</w:t>
      </w:r>
      <w:r w:rsidR="00D52073">
        <w:rPr>
          <w:rFonts w:hint="cs"/>
          <w:rtl/>
        </w:rPr>
        <w:t xml:space="preserve"> اما بنا بر مسلک مرحوم اخوند </w:t>
      </w:r>
      <w:r w:rsidR="004C1D7A">
        <w:rPr>
          <w:rFonts w:hint="cs"/>
          <w:rtl/>
        </w:rPr>
        <w:t xml:space="preserve">با </w:t>
      </w:r>
      <w:r w:rsidR="00D52073">
        <w:rPr>
          <w:rFonts w:hint="cs"/>
          <w:rtl/>
        </w:rPr>
        <w:t xml:space="preserve">خبر ثقه استنباط حکم شرعی نمیشود منجزیت و معذریت که استنباط حکم شرعی نیست </w:t>
      </w:r>
      <w:r w:rsidR="004C1D7A">
        <w:rPr>
          <w:rFonts w:hint="cs"/>
          <w:rtl/>
        </w:rPr>
        <w:t xml:space="preserve">فلذا </w:t>
      </w:r>
      <w:r w:rsidR="00D52073">
        <w:rPr>
          <w:rFonts w:hint="cs"/>
          <w:rtl/>
        </w:rPr>
        <w:t>فتاوای مجتهد به این معنا است که حجت بر احکام شرعی دارد نه اینکه به احکام شرعی رسیده باشد و داستان حجت داشتن بر احکام شرعی همان داستان تطبیق است نه اینکه استنبا</w:t>
      </w:r>
      <w:r w:rsidR="004C1D7A">
        <w:rPr>
          <w:rFonts w:hint="cs"/>
          <w:rtl/>
        </w:rPr>
        <w:t>ط حکم شرعی باشد و همچنین طبق مبن</w:t>
      </w:r>
      <w:r w:rsidR="00D52073">
        <w:rPr>
          <w:rFonts w:hint="cs"/>
          <w:rtl/>
        </w:rPr>
        <w:t>ای مشهور از باب تطبیق است یعنی وقتی خبر ثقه قائ</w:t>
      </w:r>
      <w:r w:rsidR="004C1D7A">
        <w:rPr>
          <w:rFonts w:hint="cs"/>
          <w:rtl/>
        </w:rPr>
        <w:t>م شد حکمی بر طبق مفاد خبر جعل میشود</w:t>
      </w:r>
      <w:r w:rsidR="00D52073">
        <w:rPr>
          <w:rFonts w:hint="cs"/>
          <w:rtl/>
        </w:rPr>
        <w:t xml:space="preserve"> و در موضوع خاص تطبیق حکم شده است.</w:t>
      </w:r>
    </w:p>
    <w:p w:rsidR="003C0CCD" w:rsidRDefault="003C0CCD" w:rsidP="003C0CCD">
      <w:pPr>
        <w:pStyle w:val="Heading3"/>
        <w:rPr>
          <w:rtl/>
        </w:rPr>
      </w:pPr>
      <w:bookmarkStart w:id="14" w:name="_Toc504989657"/>
      <w:r>
        <w:rPr>
          <w:rFonts w:hint="cs"/>
          <w:rtl/>
        </w:rPr>
        <w:lastRenderedPageBreak/>
        <w:t>تعلیقه سوم: عدم وجود قید ینتهی در ظن انسدادی برای حکم شرعی</w:t>
      </w:r>
      <w:bookmarkEnd w:id="14"/>
    </w:p>
    <w:p w:rsidR="003C0CCD" w:rsidRDefault="003C0CCD" w:rsidP="00A32586">
      <w:pPr>
        <w:jc w:val="both"/>
        <w:rPr>
          <w:rtl/>
        </w:rPr>
      </w:pPr>
      <w:r>
        <w:rPr>
          <w:rFonts w:hint="cs"/>
          <w:rtl/>
        </w:rPr>
        <w:t>شما با اضافه کردن این عدل در تعریف خواستید که سه مورد را داخل در تعریف علم اصول کنید در حالی ک</w:t>
      </w:r>
      <w:r w:rsidR="004C1D7A">
        <w:rPr>
          <w:rFonts w:hint="cs"/>
          <w:rtl/>
        </w:rPr>
        <w:t>ه ظن انسدادی بر نحو حکومت ینتهی الیه المجتهد</w:t>
      </w:r>
      <w:r>
        <w:rPr>
          <w:rFonts w:hint="cs"/>
          <w:rtl/>
        </w:rPr>
        <w:t xml:space="preserve"> در ان نیست بلکه از اول کسی که قائل به ظ</w:t>
      </w:r>
      <w:r w:rsidR="004C1D7A">
        <w:rPr>
          <w:rFonts w:hint="cs"/>
          <w:rtl/>
        </w:rPr>
        <w:t>ن انسدادی است به حکم شرعی میرسد.</w:t>
      </w:r>
    </w:p>
    <w:p w:rsidR="003C0CCD" w:rsidRDefault="003C0CCD" w:rsidP="003C0CCD">
      <w:pPr>
        <w:pStyle w:val="Heading3"/>
        <w:rPr>
          <w:rtl/>
        </w:rPr>
      </w:pPr>
      <w:bookmarkStart w:id="15" w:name="_Toc504989658"/>
      <w:r>
        <w:rPr>
          <w:rFonts w:hint="cs"/>
          <w:rtl/>
        </w:rPr>
        <w:t>تعلیق چهارم: دخول ظن انسدادی در تعریف بدون نیاز به توجیه مرحوم اخوند</w:t>
      </w:r>
      <w:bookmarkEnd w:id="15"/>
    </w:p>
    <w:p w:rsidR="003C0CCD" w:rsidRPr="00A32586" w:rsidRDefault="003C0CCD" w:rsidP="00A32586">
      <w:pPr>
        <w:jc w:val="both"/>
        <w:rPr>
          <w:rtl/>
        </w:rPr>
      </w:pPr>
      <w:r>
        <w:rPr>
          <w:rFonts w:hint="cs"/>
          <w:rtl/>
        </w:rPr>
        <w:t xml:space="preserve">علاوه بر این ظن انسدادی به طور خودکار داخل در تعریف هست </w:t>
      </w:r>
      <w:r w:rsidR="004C1D7A">
        <w:rPr>
          <w:rFonts w:hint="cs"/>
          <w:rtl/>
        </w:rPr>
        <w:t>و ان ظن انسدادی بر نحو کشفی است چون بر این مبنا به وسیله ظن کشفی استنباط حکم شرعی میشود</w:t>
      </w:r>
      <w:r>
        <w:rPr>
          <w:rFonts w:hint="cs"/>
          <w:rtl/>
        </w:rPr>
        <w:t xml:space="preserve"> و همین که مساله ای علی تقدیر در طریق استنباط حکم شرعی قرار بگیرد کفایت میکند </w:t>
      </w:r>
      <w:r w:rsidR="004C1D7A">
        <w:rPr>
          <w:rFonts w:hint="cs"/>
          <w:rtl/>
        </w:rPr>
        <w:t xml:space="preserve">که داخل در ان تعریف باشد ولو اینکه بر تقدیر دیگر در طریق استنباط حکم شرعی قرار نگیرد </w:t>
      </w:r>
      <w:r>
        <w:rPr>
          <w:rFonts w:hint="cs"/>
          <w:rtl/>
        </w:rPr>
        <w:t>و خود شما معترف هستی که ظن انسدادی بر نحو کشف در طریق استنباط حکم شرعی قرار میگیرد.</w:t>
      </w:r>
    </w:p>
    <w:p w:rsidR="00E17C8A" w:rsidRPr="00A32586" w:rsidRDefault="00D45F1D" w:rsidP="00A32586">
      <w:pPr>
        <w:jc w:val="both"/>
        <w:rPr>
          <w:rtl/>
        </w:rPr>
      </w:pPr>
    </w:p>
    <w:p w:rsidR="00A32586" w:rsidRPr="00A32586" w:rsidRDefault="00A32586" w:rsidP="00A32586">
      <w:pPr>
        <w:jc w:val="both"/>
        <w:rPr>
          <w:rtl/>
        </w:rPr>
      </w:pPr>
    </w:p>
    <w:p w:rsidR="003E6650" w:rsidRPr="001A27D7" w:rsidRDefault="003E6650" w:rsidP="00A32586">
      <w:pPr>
        <w:jc w:val="both"/>
        <w:rPr>
          <w:rtl/>
        </w:rPr>
      </w:pPr>
    </w:p>
    <w:p w:rsidR="001A1EA5" w:rsidRPr="006162A2" w:rsidRDefault="001A1EA5" w:rsidP="00A32586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F1D" w:rsidRDefault="00D45F1D" w:rsidP="008B750B">
      <w:pPr>
        <w:spacing w:line="240" w:lineRule="auto"/>
      </w:pPr>
      <w:r>
        <w:separator/>
      </w:r>
    </w:p>
  </w:endnote>
  <w:endnote w:type="continuationSeparator" w:id="0">
    <w:p w:rsidR="00D45F1D" w:rsidRDefault="00D45F1D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D059CD" w:rsidRPr="00D059CD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4D3C54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3" w:name="BokAdres"/>
          <w:bookmarkEnd w:id="23"/>
          <w:r>
            <w:rPr>
              <w:color w:val="808080" w:themeColor="background1" w:themeShade="80"/>
            </w:rPr>
            <w:t>U1mg1_13961109-074_mk2_mfeb.ir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F1D" w:rsidRDefault="00D45F1D" w:rsidP="008B750B">
      <w:pPr>
        <w:spacing w:line="240" w:lineRule="auto"/>
      </w:pPr>
      <w:r>
        <w:separator/>
      </w:r>
    </w:p>
  </w:footnote>
  <w:footnote w:type="continuationSeparator" w:id="0">
    <w:p w:rsidR="00D45F1D" w:rsidRDefault="00D45F1D" w:rsidP="008B750B">
      <w:pPr>
        <w:spacing w:line="240" w:lineRule="auto"/>
      </w:pPr>
      <w:r>
        <w:continuationSeparator/>
      </w:r>
    </w:p>
  </w:footnote>
  <w:footnote w:id="1">
    <w:p w:rsidR="00A32586" w:rsidRDefault="00A32586" w:rsidP="00A3258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cs="Times New Roman"/>
          <w:rtl/>
        </w:rPr>
        <w:t xml:space="preserve"> ( 1)- قوانين الاصول، ج 1، ص 5، سطر 4 و 5؛ الفصول الغرويّة، ص 9، سطر 40- 39؛ هداية المسترشدين، ص 12، سطر 26.</w:t>
      </w:r>
    </w:p>
  </w:footnote>
  <w:footnote w:id="2">
    <w:p w:rsidR="003C0CCD" w:rsidRPr="003C0CCD" w:rsidRDefault="003C0CCD" w:rsidP="003C0CCD">
      <w:pPr>
        <w:pStyle w:val="FootnoteText"/>
      </w:pPr>
      <w:r w:rsidRPr="003C0CCD">
        <w:footnoteRef/>
      </w:r>
      <w:r w:rsidRPr="003C0CCD">
        <w:rPr>
          <w:rtl/>
        </w:rPr>
        <w:t xml:space="preserve"> </w:t>
      </w:r>
      <w:hyperlink r:id="rId1" w:history="1">
        <w:r w:rsidRPr="003C0CCD">
          <w:rPr>
            <w:rStyle w:val="Hyperlink"/>
            <w:rFonts w:hint="cs"/>
            <w:rtl/>
          </w:rPr>
          <w:t>کفایه</w:t>
        </w:r>
        <w:r w:rsidRPr="003C0CCD">
          <w:rPr>
            <w:rStyle w:val="Hyperlink"/>
            <w:rtl/>
          </w:rPr>
          <w:t xml:space="preserve"> </w:t>
        </w:r>
        <w:r w:rsidRPr="003C0CCD">
          <w:rPr>
            <w:rStyle w:val="Hyperlink"/>
            <w:rFonts w:hint="cs"/>
            <w:rtl/>
          </w:rPr>
          <w:t>الاصول،</w:t>
        </w:r>
        <w:r w:rsidRPr="003C0CCD">
          <w:rPr>
            <w:rStyle w:val="Hyperlink"/>
            <w:rtl/>
          </w:rPr>
          <w:t xml:space="preserve"> </w:t>
        </w:r>
        <w:r w:rsidRPr="003C0CCD">
          <w:rPr>
            <w:rStyle w:val="Hyperlink"/>
            <w:rFonts w:hint="cs"/>
            <w:rtl/>
          </w:rPr>
          <w:t>آخوند</w:t>
        </w:r>
        <w:r w:rsidRPr="003C0CCD">
          <w:rPr>
            <w:rStyle w:val="Hyperlink"/>
            <w:rtl/>
          </w:rPr>
          <w:t xml:space="preserve"> </w:t>
        </w:r>
        <w:r w:rsidRPr="003C0CCD">
          <w:rPr>
            <w:rStyle w:val="Hyperlink"/>
            <w:rFonts w:hint="cs"/>
            <w:rtl/>
          </w:rPr>
          <w:t>خراسانی،</w:t>
        </w:r>
        <w:r w:rsidRPr="003C0CCD">
          <w:rPr>
            <w:rStyle w:val="Hyperlink"/>
            <w:rtl/>
          </w:rPr>
          <w:t xml:space="preserve"> </w:t>
        </w:r>
        <w:r w:rsidRPr="003C0CCD">
          <w:rPr>
            <w:rStyle w:val="Hyperlink"/>
            <w:rFonts w:hint="cs"/>
            <w:rtl/>
          </w:rPr>
          <w:t>ج،</w:t>
        </w:r>
        <w:r w:rsidRPr="003C0CCD">
          <w:rPr>
            <w:rStyle w:val="Hyperlink"/>
            <w:rtl/>
          </w:rPr>
          <w:t xml:space="preserve"> </w:t>
        </w:r>
        <w:r w:rsidRPr="003C0CCD">
          <w:rPr>
            <w:rStyle w:val="Hyperlink"/>
            <w:rFonts w:hint="cs"/>
            <w:rtl/>
          </w:rPr>
          <w:t>ص</w:t>
        </w:r>
        <w:r w:rsidRPr="003C0CCD">
          <w:rPr>
            <w:rStyle w:val="Hyperlink"/>
            <w:rtl/>
          </w:rPr>
          <w:t>9.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6" w:name="BokNum"/>
    <w:bookmarkEnd w:id="16"/>
    <w:r w:rsidR="004D3C54">
      <w:rPr>
        <w:b/>
        <w:bCs/>
        <w:sz w:val="20"/>
        <w:szCs w:val="24"/>
        <w:rtl/>
      </w:rPr>
      <w:t>074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7" w:name="Bokdars"/>
    <w:bookmarkEnd w:id="17"/>
    <w:r w:rsidR="004D3C54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8" w:name="Bokostad"/>
    <w:bookmarkEnd w:id="18"/>
    <w:r w:rsidR="004D3C54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9" w:name="BokTarikh"/>
    <w:bookmarkEnd w:id="19"/>
    <w:r w:rsidR="004D3C54">
      <w:rPr>
        <w:sz w:val="24"/>
        <w:szCs w:val="24"/>
        <w:rtl/>
      </w:rPr>
      <w:t>9 /11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20" w:name="BokSabj"/>
    <w:bookmarkEnd w:id="20"/>
    <w:r w:rsidR="004D3C54">
      <w:rPr>
        <w:rFonts w:hint="cs"/>
        <w:sz w:val="24"/>
        <w:szCs w:val="24"/>
        <w:rtl/>
      </w:rPr>
      <w:t>تعریف</w:t>
    </w:r>
    <w:r w:rsidR="004D3C54">
      <w:rPr>
        <w:sz w:val="24"/>
        <w:szCs w:val="24"/>
        <w:rtl/>
      </w:rPr>
      <w:t xml:space="preserve"> </w:t>
    </w:r>
    <w:r w:rsidR="004D3C54">
      <w:rPr>
        <w:rFonts w:hint="cs"/>
        <w:sz w:val="24"/>
        <w:szCs w:val="24"/>
        <w:rtl/>
      </w:rPr>
      <w:t>علم</w:t>
    </w:r>
    <w:r w:rsidR="004D3C54">
      <w:rPr>
        <w:sz w:val="24"/>
        <w:szCs w:val="24"/>
        <w:rtl/>
      </w:rPr>
      <w:t xml:space="preserve"> </w:t>
    </w:r>
    <w:r w:rsidR="004D3C54">
      <w:rPr>
        <w:rFonts w:hint="cs"/>
        <w:sz w:val="24"/>
        <w:szCs w:val="24"/>
        <w:rtl/>
      </w:rPr>
      <w:t>اصول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21" w:name="Bokmoqarer"/>
    <w:bookmarkEnd w:id="21"/>
    <w:r w:rsidR="004D3C54">
      <w:rPr>
        <w:rFonts w:hint="cs"/>
        <w:sz w:val="24"/>
        <w:szCs w:val="24"/>
        <w:rtl/>
      </w:rPr>
      <w:t>مهدی</w:t>
    </w:r>
    <w:r w:rsidR="004D3C54">
      <w:rPr>
        <w:sz w:val="24"/>
        <w:szCs w:val="24"/>
        <w:rtl/>
      </w:rPr>
      <w:t xml:space="preserve"> </w:t>
    </w:r>
    <w:r w:rsidR="004D3C54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2" w:name="BokSabj2"/>
    <w:bookmarkEnd w:id="22"/>
    <w:r w:rsidR="004D3C54">
      <w:rPr>
        <w:rFonts w:hint="cs"/>
        <w:sz w:val="24"/>
        <w:szCs w:val="24"/>
        <w:rtl/>
      </w:rPr>
      <w:t>بررسی</w:t>
    </w:r>
    <w:r w:rsidR="004D3C54">
      <w:rPr>
        <w:sz w:val="24"/>
        <w:szCs w:val="24"/>
        <w:rtl/>
      </w:rPr>
      <w:t xml:space="preserve"> </w:t>
    </w:r>
    <w:r w:rsidR="004D3C54">
      <w:rPr>
        <w:rFonts w:hint="cs"/>
        <w:sz w:val="24"/>
        <w:szCs w:val="24"/>
        <w:rtl/>
      </w:rPr>
      <w:t>تعریف</w:t>
    </w:r>
    <w:r w:rsidR="004D3C54">
      <w:rPr>
        <w:sz w:val="24"/>
        <w:szCs w:val="24"/>
        <w:rtl/>
      </w:rPr>
      <w:t xml:space="preserve"> </w:t>
    </w:r>
    <w:r w:rsidR="004D3C54">
      <w:rPr>
        <w:rFonts w:hint="cs"/>
        <w:sz w:val="24"/>
        <w:szCs w:val="24"/>
        <w:rtl/>
      </w:rPr>
      <w:t>علم</w:t>
    </w:r>
    <w:r w:rsidR="004D3C54">
      <w:rPr>
        <w:sz w:val="24"/>
        <w:szCs w:val="24"/>
        <w:rtl/>
      </w:rPr>
      <w:t xml:space="preserve"> </w:t>
    </w:r>
    <w:r w:rsidR="004D3C54">
      <w:rPr>
        <w:rFonts w:hint="cs"/>
        <w:sz w:val="24"/>
        <w:szCs w:val="24"/>
        <w:rtl/>
      </w:rPr>
      <w:t>اصول</w:t>
    </w:r>
    <w:r w:rsidR="004D3C54">
      <w:rPr>
        <w:sz w:val="24"/>
        <w:szCs w:val="24"/>
        <w:rtl/>
      </w:rPr>
      <w:t xml:space="preserve"> </w:t>
    </w:r>
    <w:r w:rsidR="004D3C54">
      <w:rPr>
        <w:rFonts w:hint="cs"/>
        <w:sz w:val="24"/>
        <w:szCs w:val="24"/>
        <w:rtl/>
      </w:rPr>
      <w:t>از</w:t>
    </w:r>
    <w:r w:rsidR="004D3C54">
      <w:rPr>
        <w:sz w:val="24"/>
        <w:szCs w:val="24"/>
        <w:rtl/>
      </w:rPr>
      <w:t xml:space="preserve"> </w:t>
    </w:r>
    <w:r w:rsidR="004D3C54">
      <w:rPr>
        <w:rFonts w:hint="cs"/>
        <w:sz w:val="24"/>
        <w:szCs w:val="24"/>
        <w:rtl/>
      </w:rPr>
      <w:t>منظر</w:t>
    </w:r>
    <w:r w:rsidR="004D3C54">
      <w:rPr>
        <w:sz w:val="24"/>
        <w:szCs w:val="24"/>
        <w:rtl/>
      </w:rPr>
      <w:t xml:space="preserve"> </w:t>
    </w:r>
    <w:r w:rsidR="004D3C54">
      <w:rPr>
        <w:rFonts w:hint="cs"/>
        <w:sz w:val="24"/>
        <w:szCs w:val="24"/>
        <w:rtl/>
      </w:rPr>
      <w:t>مرحوم</w:t>
    </w:r>
    <w:r w:rsidR="004D3C54">
      <w:rPr>
        <w:sz w:val="24"/>
        <w:szCs w:val="24"/>
        <w:rtl/>
      </w:rPr>
      <w:t xml:space="preserve"> </w:t>
    </w:r>
    <w:r w:rsidR="004D3C54">
      <w:rPr>
        <w:rFonts w:hint="cs"/>
        <w:sz w:val="24"/>
        <w:szCs w:val="24"/>
        <w:rtl/>
      </w:rPr>
      <w:t>اخوند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40ACD"/>
    <w:multiLevelType w:val="hybridMultilevel"/>
    <w:tmpl w:val="A5425AD8"/>
    <w:lvl w:ilvl="0" w:tplc="018219FE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5"/>
  </w:num>
  <w:num w:numId="14">
    <w:abstractNumId w:val="1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0CCD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26E1"/>
    <w:rsid w:val="004A2FEA"/>
    <w:rsid w:val="004C1D7A"/>
    <w:rsid w:val="004D2DD7"/>
    <w:rsid w:val="004D3C54"/>
    <w:rsid w:val="004D75C5"/>
    <w:rsid w:val="004E2186"/>
    <w:rsid w:val="004E66FB"/>
    <w:rsid w:val="004F3217"/>
    <w:rsid w:val="004F470A"/>
    <w:rsid w:val="004F4C59"/>
    <w:rsid w:val="00500C8F"/>
    <w:rsid w:val="00501909"/>
    <w:rsid w:val="00507BBB"/>
    <w:rsid w:val="005128DF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D77E7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32586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5AE4"/>
    <w:rsid w:val="00B70B46"/>
    <w:rsid w:val="00B739B0"/>
    <w:rsid w:val="00B814A3"/>
    <w:rsid w:val="00B96F38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059CD"/>
    <w:rsid w:val="00D10998"/>
    <w:rsid w:val="00D15CBD"/>
    <w:rsid w:val="00D221CB"/>
    <w:rsid w:val="00D23391"/>
    <w:rsid w:val="00D31805"/>
    <w:rsid w:val="00D45F1D"/>
    <w:rsid w:val="00D52073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B1296B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129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129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1296B"/>
    <w:pPr>
      <w:keepNext/>
      <w:spacing w:before="240" w:after="60"/>
      <w:outlineLvl w:val="3"/>
    </w:pPr>
    <w:rPr>
      <w:rFonts w:eastAsia="Times New Roman" w:cs="B Titr"/>
      <w:b/>
      <w:bCs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1296B"/>
    <w:pPr>
      <w:keepNext/>
      <w:spacing w:before="240" w:after="60"/>
      <w:outlineLvl w:val="4"/>
    </w:pPr>
    <w:rPr>
      <w:rFonts w:eastAsia="Times New Roman" w:cs="B Titr"/>
      <w:b/>
      <w:bCs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1296B"/>
    <w:pPr>
      <w:keepNext/>
      <w:spacing w:before="240" w:after="60"/>
      <w:outlineLvl w:val="5"/>
    </w:pPr>
    <w:rPr>
      <w:rFonts w:eastAsia="Times New Roman" w:cs="B Titr"/>
      <w:b/>
      <w:bCs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1296B"/>
    <w:pPr>
      <w:keepNext/>
      <w:spacing w:before="240" w:after="60"/>
      <w:outlineLvl w:val="6"/>
    </w:pPr>
    <w:rPr>
      <w:rFonts w:eastAsia="Times New Roman" w:cs="B Titr"/>
      <w:bCs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129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B129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B1296B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1296B"/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B1296B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1296B"/>
    <w:rPr>
      <w:rFonts w:eastAsia="Times New Roman" w:cs="B Titr"/>
      <w:b/>
      <w:bCs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B1296B"/>
    <w:rPr>
      <w:rFonts w:eastAsia="Times New Roman" w:cs="B Titr"/>
      <w:b/>
      <w:bCs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B1296B"/>
    <w:rPr>
      <w:rFonts w:eastAsia="Times New Roman" w:cs="B Titr"/>
      <w:bCs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B1296B"/>
    <w:rPr>
      <w:rFonts w:eastAsia="Times New Roman" w:cs="B Titr"/>
      <w:b/>
      <w:bCs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B1296B"/>
    <w:rPr>
      <w:rFonts w:eastAsia="Times New Roman" w:cs="B Titr"/>
      <w:bCs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B1296B"/>
    <w:rPr>
      <w:rFonts w:ascii="Cambria" w:eastAsia="Times New Roman" w:hAnsi="Cambria" w:cs="B Titr"/>
      <w:bCs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27004//9/&#1578;&#1593;&#1585;&#1740;&#1601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71679-FC20-421E-9AA1-BCFC21994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38</TotalTime>
  <Pages>1</Pages>
  <Words>1225</Words>
  <Characters>6988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8197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2.5اصلاح رنگ موضوع</dc:description>
  <cp:lastModifiedBy>Acer</cp:lastModifiedBy>
  <cp:revision>8</cp:revision>
  <dcterms:created xsi:type="dcterms:W3CDTF">2018-01-29T05:06:00Z</dcterms:created>
  <dcterms:modified xsi:type="dcterms:W3CDTF">2018-01-29T08:15:00Z</dcterms:modified>
  <cp:contentStatus>ویرایش 2.5</cp:contentStatus>
  <cp:version>2.3</cp:version>
</cp:coreProperties>
</file>