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pPr w:leftFromText="180" w:rightFromText="180" w:vertAnchor="page" w:horzAnchor="margin" w:tblpXSpec="center" w:tblpY="377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056"/>
        <w:gridCol w:w="1035"/>
        <w:gridCol w:w="1032"/>
        <w:gridCol w:w="1029"/>
        <w:gridCol w:w="896"/>
        <w:gridCol w:w="3119"/>
        <w:gridCol w:w="969"/>
        <w:gridCol w:w="736"/>
        <w:gridCol w:w="567"/>
      </w:tblGrid>
      <w:tr w:rsidR="009719D7" w:rsidRPr="0008634A" w:rsidTr="0097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پایه پنجم</w:t>
            </w: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پایه چهارم</w:t>
            </w: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پایه سوم</w:t>
            </w: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پایه دوم</w:t>
            </w: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پایه اول</w:t>
            </w: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پایه پیش نیاز</w:t>
            </w: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مناسبت روز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ایام هفته</w:t>
            </w:r>
          </w:p>
        </w:tc>
        <w:tc>
          <w:tcPr>
            <w:tcW w:w="567" w:type="dxa"/>
            <w:vAlign w:val="center"/>
          </w:tcPr>
          <w:p w:rsidR="00972798" w:rsidRPr="000863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</w:t>
            </w: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روز وقف </w:t>
            </w:r>
            <w:r>
              <w:rPr>
                <w:rFonts w:ascii="Times New Roman" w:hAnsi="Times New Roman" w:cs="Times New Roman" w:hint="cs"/>
                <w:sz w:val="14"/>
                <w:szCs w:val="14"/>
                <w:rtl/>
              </w:rPr>
              <w:t>–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روز بزرگداشت شهدای منا علیهم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اول مهر ماه</w:t>
            </w: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7"/>
            <w:shd w:val="clear" w:color="auto" w:fill="FFFF00"/>
            <w:vAlign w:val="center"/>
          </w:tcPr>
          <w:p w:rsidR="00972798" w:rsidRPr="00C77932" w:rsidRDefault="00972798" w:rsidP="009719D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رحلت حضرت رسول </w:t>
            </w:r>
            <w:r w:rsidRPr="0047735C">
              <w:rPr>
                <w:rFonts w:cs="B Titr" w:hint="cs"/>
                <w:sz w:val="16"/>
                <w:szCs w:val="16"/>
                <w:rtl/>
                <w:lang w:bidi="fa-IR"/>
              </w:rPr>
              <w:t>اکرم صلی الله علیه و آله و سلّم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- شهادت امام حسن مجتبی</w:t>
            </w:r>
            <w:r w:rsidRPr="0047735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علیه السلام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-  تعطیل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</w:t>
            </w: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7"/>
            <w:shd w:val="clear" w:color="auto" w:fill="FFFF00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شهادت امام رضا علیه السلام - تعطیل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</w:t>
            </w: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B324A2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24FC2" wp14:editId="289AD03F">
                      <wp:simplePos x="0" y="0"/>
                      <wp:positionH relativeFrom="column">
                        <wp:posOffset>-960755</wp:posOffset>
                      </wp:positionH>
                      <wp:positionV relativeFrom="paragraph">
                        <wp:posOffset>324485</wp:posOffset>
                      </wp:positionV>
                      <wp:extent cx="2387600" cy="575945"/>
                      <wp:effectExtent l="0" t="514350" r="0" b="50990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93344">
                                <a:off x="0" y="0"/>
                                <a:ext cx="2387600" cy="57597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24A2" w:rsidRDefault="00D67410" w:rsidP="00B324A2">
                                  <w:pPr>
                                    <w:spacing w:after="0"/>
                                    <w:jc w:val="center"/>
                                    <w:rPr>
                                      <w:rFonts w:cs="B Zar"/>
                                      <w:rtl/>
                                      <w:lang w:bidi="fa-IR"/>
                                    </w:rPr>
                                  </w:pPr>
                                  <w:r w:rsidRPr="00D67410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 xml:space="preserve">از باب تعامل شماره 38 کانال پژوهش‌یار در ایتا </w:t>
                                  </w:r>
                                </w:p>
                                <w:p w:rsidR="00B324A2" w:rsidRDefault="00B324A2" w:rsidP="00B324A2">
                                  <w:pPr>
                                    <w:spacing w:after="0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lang w:bidi="fa-IR"/>
                                    </w:rPr>
                                    <w:t>@</w:t>
                                  </w:r>
                                  <w:proofErr w:type="spellStart"/>
                                  <w:r>
                                    <w:rPr>
                                      <w:lang w:bidi="fa-IR"/>
                                    </w:rPr>
                                    <w:t>pajouheshyar</w:t>
                                  </w:r>
                                  <w:proofErr w:type="spellEnd"/>
                                </w:p>
                                <w:p w:rsidR="00D67410" w:rsidRPr="00D67410" w:rsidRDefault="00D67410" w:rsidP="00B324A2">
                                  <w:pPr>
                                    <w:spacing w:after="0"/>
                                    <w:jc w:val="center"/>
                                    <w:rPr>
                                      <w:rFonts w:cs="B Zar"/>
                                      <w:lang w:bidi="fa-IR"/>
                                    </w:rPr>
                                  </w:pPr>
                                  <w:r w:rsidRPr="00D67410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24FC2" id="Rounded Rectangle 1" o:spid="_x0000_s1026" style="position:absolute;left:0;text-align:left;margin-left:-75.65pt;margin-top:25.55pt;width:188pt;height:45.35pt;rotation:-18641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" fillcolor="#5b9bd5 [3204]" strokecolor="#1f4d78 [1604]" strokeweight="1pt">
                      <v:stroke joinstyle="miter"/>
                      <v:textbox>
                        <w:txbxContent>
                          <w:p w:rsidR="00B324A2" w:rsidRDefault="00D67410" w:rsidP="00B324A2">
                            <w:pPr>
                              <w:spacing w:after="0"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D6741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از باب تعامل شماره 38 کانال پژوهش‌یار در ایتا </w:t>
                            </w:r>
                          </w:p>
                          <w:p w:rsidR="00B324A2" w:rsidRDefault="00B324A2" w:rsidP="00B324A2">
                            <w:pPr>
                              <w:spacing w:after="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lang w:bidi="fa-IR"/>
                              </w:rPr>
                              <w:t>pajouheshyar</w:t>
                            </w:r>
                            <w:proofErr w:type="spellEnd"/>
                          </w:p>
                          <w:p w:rsidR="00D67410" w:rsidRPr="00D67410" w:rsidRDefault="00D67410" w:rsidP="00B324A2">
                            <w:pPr>
                              <w:spacing w:after="0"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D6741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هجرت رسول اکرم </w:t>
            </w:r>
            <w:r w:rsidRPr="0047735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صلی الله علیه و آله و سلّم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از مکه مکرمه به مدینه منوره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</w:t>
            </w: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روز بزرگداشت فرماندهان شهید علیهم السلام دفاع مقدس</w:t>
            </w:r>
          </w:p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شهادت سرداران اسلام:فلاحی، فکوری، نامجو، کلاهدوز و جهان آرا علیهم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</w:t>
            </w:r>
            <w:r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1401/7/9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دوم مهر ماه</w:t>
            </w: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وفات حضرت سکینه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علیها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1401/7/10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B324A2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2"/>
                <w:szCs w:val="12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1401/7/11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1401/7/12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7"/>
            <w:shd w:val="clear" w:color="auto" w:fill="FFFF00"/>
            <w:vAlign w:val="center"/>
          </w:tcPr>
          <w:p w:rsidR="00972798" w:rsidRPr="00B53461" w:rsidRDefault="00972798" w:rsidP="009719D7">
            <w:pPr>
              <w:jc w:val="center"/>
              <w:rPr>
                <w:rFonts w:cs="B Titr"/>
                <w:sz w:val="16"/>
                <w:szCs w:val="16"/>
              </w:rPr>
            </w:pP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شهادت امام حسن عسکری </w:t>
            </w:r>
            <w:r w:rsidRPr="00B53461">
              <w:rPr>
                <w:rFonts w:cs="B Titr" w:hint="cs"/>
                <w:sz w:val="16"/>
                <w:szCs w:val="16"/>
                <w:vertAlign w:val="superscript"/>
                <w:rtl/>
                <w:lang w:bidi="fa-IR"/>
              </w:rPr>
              <w:t xml:space="preserve">علیه السلام </w:t>
            </w:r>
            <w:r w:rsidRPr="00B53461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>تعطیل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B53461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هجرت امام خمینی </w:t>
            </w:r>
            <w:r w:rsidRPr="00B53461">
              <w:rPr>
                <w:rFonts w:cs="B Titr" w:hint="cs"/>
                <w:sz w:val="16"/>
                <w:szCs w:val="16"/>
                <w:vertAlign w:val="superscript"/>
                <w:rtl/>
                <w:lang w:bidi="fa-IR"/>
              </w:rPr>
              <w:t xml:space="preserve">علیه السلام </w:t>
            </w: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>از عراق به پاریس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1401/7/13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/>
                <w:sz w:val="14"/>
                <w:szCs w:val="14"/>
              </w:rPr>
              <w:t>1401/7/14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ازدواج حضرت رسول با حضرت خدیجه کبری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علیهما السلام</w:t>
            </w: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وفات جناب عبدالمطلب علیه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/>
                <w:sz w:val="14"/>
                <w:szCs w:val="14"/>
              </w:rPr>
              <w:t>1401/7/15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1401/7/16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سوم مهر ماه</w:t>
            </w: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آغاز هفته وحدت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1401/7/17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1401/7/18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1401/7/19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1401/7/20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1401/7/21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47735C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7735C">
              <w:rPr>
                <w:rFonts w:cs="B Titr" w:hint="cs"/>
                <w:sz w:val="16"/>
                <w:szCs w:val="16"/>
                <w:rtl/>
                <w:lang w:bidi="fa-IR"/>
              </w:rPr>
              <w:t>میلاد حضرت رسول اکرم صلی الله علیه و آله و سلّم</w:t>
            </w:r>
          </w:p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7735C">
              <w:rPr>
                <w:rFonts w:cs="B Titr" w:hint="cs"/>
                <w:sz w:val="16"/>
                <w:szCs w:val="16"/>
                <w:rtl/>
                <w:lang w:bidi="fa-IR"/>
              </w:rPr>
              <w:t>ولادت حضرت امام جعفر صادق علیه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1401/7/22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1401/7/23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چهارم مهر ماه</w:t>
            </w: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1401/7/24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1401/7/25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1401/7/26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غزوه بنی النضیر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1401/7/27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1401/7/28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1401/7/30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اول آبان ماه</w:t>
            </w: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صلح امام حسن مجتبی علیه السلام</w:t>
            </w:r>
          </w:p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شهادت مظلومانه آیت ا... حاج سید مصطفی خمینی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1401/8/2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1401/8/3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اعتراض و افشاگری حضرت امام خمینی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 السلام</w:t>
            </w: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،</w:t>
            </w:r>
          </w:p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علیه پذیرش کاپیتولاسیون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1401/8/4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1401/8/5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1401/8/7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دوم آبان ماه</w:t>
            </w: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ولادت حضرت عبدالعظیم حسنی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 السلام</w:t>
            </w:r>
          </w:p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شهادت محمدحسین فهمیده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1401/8/8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1401/8/9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9310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شهادت آیت ا... قاضی طباطبائی </w:t>
            </w:r>
            <w:r w:rsidRPr="00993108">
              <w:rPr>
                <w:rFonts w:cs="B Titr" w:hint="cs"/>
                <w:b/>
                <w:bCs/>
                <w:sz w:val="14"/>
                <w:szCs w:val="14"/>
                <w:vertAlign w:val="superscript"/>
                <w:rtl/>
                <w:lang w:bidi="fa-IR"/>
              </w:rPr>
              <w:t>علیه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1401/8/10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1401/8/11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ولادت حضرت امام حسن عسکری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1401/8/12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DD37C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D37C5">
              <w:rPr>
                <w:rFonts w:cs="B Titr" w:hint="cs"/>
                <w:sz w:val="16"/>
                <w:szCs w:val="16"/>
                <w:rtl/>
                <w:lang w:bidi="fa-IR"/>
              </w:rPr>
              <w:t>تسخیر لانه جاسوسی آمریکا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1401/8/13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DD37C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D37C5">
              <w:rPr>
                <w:rFonts w:cs="B Titr" w:hint="cs"/>
                <w:sz w:val="16"/>
                <w:szCs w:val="16"/>
                <w:rtl/>
                <w:lang w:bidi="fa-IR"/>
              </w:rPr>
              <w:t>وفات حضرت معصومه علیها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1401/8/14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سوم آبان ماه</w:t>
            </w: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1401/8/15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1401/8/16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1401/8/17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1401/8/18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DD37C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D37C5">
              <w:rPr>
                <w:rFonts w:cs="B Titr" w:hint="cs"/>
                <w:sz w:val="16"/>
                <w:szCs w:val="16"/>
                <w:rtl/>
                <w:lang w:bidi="fa-IR"/>
              </w:rPr>
              <w:t>روز جهانی علم در خدمت صلح و توسعه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1401/8/19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1401/8/21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0863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هفته چهارم آبان ماه</w:t>
            </w: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1401/8/22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1401/8/23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>روز کتاب، کتابخوانی و کتابدار (آغاز هفته کتاب)</w:t>
            </w:r>
          </w:p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8634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بزرگداشت آیت ا...علامه سیدمحمدحسین طباطبائی </w:t>
            </w:r>
            <w:r w:rsidRPr="0008634A">
              <w:rPr>
                <w:rFonts w:cs="B Titr" w:hint="cs"/>
                <w:sz w:val="14"/>
                <w:szCs w:val="14"/>
                <w:vertAlign w:val="superscript"/>
                <w:rtl/>
                <w:lang w:bidi="fa-IR"/>
              </w:rPr>
              <w:t>علیه السلام</w:t>
            </w: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1401/8/24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0863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1401/8/25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0863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:rsidR="00972798" w:rsidRPr="000863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89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08634A">
              <w:rPr>
                <w:rFonts w:cs="B Titr"/>
                <w:sz w:val="14"/>
                <w:szCs w:val="14"/>
              </w:rPr>
              <w:t>1401/8/26</w:t>
            </w:r>
          </w:p>
        </w:tc>
        <w:tc>
          <w:tcPr>
            <w:tcW w:w="736" w:type="dxa"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0863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0863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</w:tbl>
    <w:p w:rsidR="00972798" w:rsidRDefault="00972798" w:rsidP="009719D7">
      <w:pPr>
        <w:tabs>
          <w:tab w:val="left" w:pos="5505"/>
        </w:tabs>
      </w:pPr>
    </w:p>
    <w:tbl>
      <w:tblPr>
        <w:tblStyle w:val="GridTable4-Accent2"/>
        <w:tblpPr w:leftFromText="180" w:rightFromText="180" w:vertAnchor="page" w:horzAnchor="margin" w:tblpXSpec="center" w:tblpY="21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064"/>
        <w:gridCol w:w="1032"/>
        <w:gridCol w:w="1030"/>
        <w:gridCol w:w="1029"/>
        <w:gridCol w:w="1034"/>
        <w:gridCol w:w="2838"/>
        <w:gridCol w:w="969"/>
        <w:gridCol w:w="736"/>
        <w:gridCol w:w="567"/>
      </w:tblGrid>
      <w:tr w:rsidR="009719D7" w:rsidRPr="00F16565" w:rsidTr="0097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lastRenderedPageBreak/>
              <w:t>پایه پنجم</w:t>
            </w: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پایه چهارم</w:t>
            </w: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پایه سوم</w:t>
            </w: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پایه دوم</w:t>
            </w: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پایه اول</w:t>
            </w: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پایه پیش نیاز</w:t>
            </w: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ایام هفته</w:t>
            </w:r>
          </w:p>
        </w:tc>
        <w:tc>
          <w:tcPr>
            <w:tcW w:w="567" w:type="dxa"/>
            <w:vAlign w:val="center"/>
          </w:tcPr>
          <w:p w:rsidR="00972798" w:rsidRPr="00F16565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</w:t>
            </w: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/>
                <w:sz w:val="14"/>
                <w:szCs w:val="14"/>
              </w:rPr>
              <w:t>1401/8/28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اول آذر ماه</w:t>
            </w: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1401/8/29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روز حکمت فلسفه </w:t>
            </w:r>
            <w:r w:rsidRPr="00F16565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 xml:space="preserve">– </w:t>
            </w: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بزرگداشت ابونصر فارابی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1401/8/30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1401/9/3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1401/9/5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دوم آذر ماه</w:t>
            </w: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1401/9/6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شهادت محسن فخری زاده علیه السلام (1399)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1401/9/7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1401/9/8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ولادت حضرت زینب کبری علیها السلام</w:t>
            </w:r>
          </w:p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بزرگداشت شیخ مفید علیه السلام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1401/9/9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1401/9/10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روز قانون اساسی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1401/9/12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سوم آذر ماه</w:t>
            </w: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1401/9/13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جنگ جمل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1401/9/14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1401/9/15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1401/9/16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1401/9/17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تشکیل شورای عالی انقلاب فرهنگی به فرمان</w:t>
            </w:r>
          </w:p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امام خمینی علیه السلام سال 1363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1401/9/19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چهارم آذر ماه</w:t>
            </w: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شهادت آیت ا... دستغیب علیه السلام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1401/9/20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1401/9/21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1401/9/22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1401/9/23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1401/9/24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روز پژوهش-آغاز هفته پژوهش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1401/9/25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1401/9/26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پنجم آذر ماه</w:t>
            </w: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روز وحدت حوزه و دانشگاه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1401/9/27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1401/9/28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1401/9/29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1401/9/30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1401/10/3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اول دی ماه</w:t>
            </w: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میلاد حضرت عیسی علیه السلام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1401/10/4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1401/10/5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gridSpan w:val="7"/>
            <w:shd w:val="clear" w:color="auto" w:fill="FFFF00"/>
            <w:vAlign w:val="center"/>
          </w:tcPr>
          <w:p w:rsidR="00972798" w:rsidRPr="00B53461" w:rsidRDefault="00972798" w:rsidP="009719D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>شهادت حضرت فاطمه علیها السلام - تعطیل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1401/10/6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تشکیل نهضت سوادآموزی به فرمان</w:t>
            </w:r>
          </w:p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  <w:lang w:bidi="fa-IR"/>
              </w:rPr>
              <w:t>امام خمینی علیه السلام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1401/10/7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1401/10/8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بصیرت و میثاق امت با ولایت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</w:t>
            </w:r>
            <w:r>
              <w:rPr>
                <w:rFonts w:cs="B Titr"/>
                <w:sz w:val="14"/>
                <w:szCs w:val="14"/>
              </w:rPr>
              <w:t>9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1401/10/10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دوم دی ماه</w:t>
            </w: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1401/10/11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1401/10/12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ابلاغ پیام تاریخی امام خمینی علیه اسلام به گورباچف</w:t>
            </w:r>
          </w:p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شهادت سردار سپهبد حاج قاسم سلیمانی علیه السلام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1401/10/13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1401/10/14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1401/10/15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سالروز وفات حضرت ام البنین علیها السلام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</w:t>
            </w:r>
            <w:r>
              <w:rPr>
                <w:rFonts w:cs="B Titr"/>
                <w:sz w:val="14"/>
                <w:szCs w:val="14"/>
              </w:rPr>
              <w:t>16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1401/10/17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سوم دی ماه</w:t>
            </w: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1401/10/18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قیام خونین مردم قم در سال 1356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1401/10/19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1401/10/20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1401/10/21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1401/10/22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ولادت حضرت فاطمه علیها السلام</w:t>
            </w:r>
          </w:p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 تولد امام خمینی علیه السلام (1320)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</w:t>
            </w:r>
            <w:r>
              <w:rPr>
                <w:rFonts w:cs="B Titr"/>
                <w:sz w:val="14"/>
                <w:szCs w:val="14"/>
              </w:rPr>
              <w:t>23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1401/10/24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F16565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هفته چهارم دی ماه</w:t>
            </w: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1401/10/25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1401/10/26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1401/10/27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19D7" w:rsidRPr="00F16565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1401/10/28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F16565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vAlign w:val="center"/>
          </w:tcPr>
          <w:p w:rsidR="00972798" w:rsidRPr="00F16565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8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غزه</w:t>
            </w:r>
          </w:p>
        </w:tc>
        <w:tc>
          <w:tcPr>
            <w:tcW w:w="969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F16565">
              <w:rPr>
                <w:rFonts w:cs="B Titr"/>
                <w:sz w:val="14"/>
                <w:szCs w:val="14"/>
              </w:rPr>
              <w:t>1401/10/29</w:t>
            </w:r>
          </w:p>
        </w:tc>
        <w:tc>
          <w:tcPr>
            <w:tcW w:w="736" w:type="dxa"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F16565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F16565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</w:tbl>
    <w:p w:rsidR="00972798" w:rsidRPr="00352F2F" w:rsidRDefault="00972798" w:rsidP="00972798">
      <w:pPr>
        <w:tabs>
          <w:tab w:val="left" w:pos="5505"/>
        </w:tabs>
        <w:jc w:val="center"/>
        <w:rPr>
          <w:sz w:val="16"/>
          <w:szCs w:val="16"/>
        </w:rPr>
      </w:pPr>
    </w:p>
    <w:tbl>
      <w:tblPr>
        <w:tblStyle w:val="GridTable4-Accent5"/>
        <w:tblpPr w:leftFromText="180" w:rightFromText="180" w:vertAnchor="page" w:horzAnchor="margin" w:tblpX="-1145" w:tblpY="73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65"/>
        <w:gridCol w:w="1033"/>
        <w:gridCol w:w="1030"/>
        <w:gridCol w:w="1029"/>
        <w:gridCol w:w="1034"/>
        <w:gridCol w:w="2839"/>
        <w:gridCol w:w="993"/>
        <w:gridCol w:w="708"/>
        <w:gridCol w:w="567"/>
      </w:tblGrid>
      <w:tr w:rsidR="00972798" w:rsidRPr="00352F2F" w:rsidTr="0097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lastRenderedPageBreak/>
              <w:t>پایه پنجم</w:t>
            </w:r>
          </w:p>
        </w:tc>
        <w:tc>
          <w:tcPr>
            <w:tcW w:w="1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پایه چهارم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پایه سوم</w:t>
            </w:r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پایه دوم</w:t>
            </w:r>
          </w:p>
        </w:tc>
        <w:tc>
          <w:tcPr>
            <w:tcW w:w="10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پایه اول</w:t>
            </w:r>
          </w:p>
        </w:tc>
        <w:tc>
          <w:tcPr>
            <w:tcW w:w="1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پایه پیش نیاز</w:t>
            </w:r>
          </w:p>
        </w:tc>
        <w:tc>
          <w:tcPr>
            <w:tcW w:w="28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مناسبت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52F2F">
              <w:rPr>
                <w:rFonts w:cs="B Titr" w:hint="cs"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ایام هفته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352F2F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2"/>
                <w:szCs w:val="12"/>
                <w:lang w:bidi="fa-IR"/>
              </w:rPr>
            </w:pPr>
            <w:r w:rsidRPr="00352F2F">
              <w:rPr>
                <w:rFonts w:cs="B Titr" w:hint="cs"/>
                <w:sz w:val="12"/>
                <w:szCs w:val="12"/>
                <w:rtl/>
              </w:rPr>
              <w:t>هفته ها</w:t>
            </w: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/>
                <w:sz w:val="14"/>
                <w:szCs w:val="14"/>
              </w:rPr>
              <w:t>1401/11/1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اول بهمن ماه</w:t>
            </w: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ولادت امام محمد باقر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1401/11/3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1401/11/4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شهادت امام هادی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1401/11/5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لیلة الرغائب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1401/11/6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1401/11/8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دوم بهمن ماه</w:t>
            </w: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1401/11/9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1401/11/10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1401/11/11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839" w:type="dxa"/>
            <w:vAlign w:val="center"/>
          </w:tcPr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ولادت امام جواد علیه السلام</w:t>
            </w:r>
          </w:p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آغاز دهه مبارکه فجر انقلاب اسلامی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1401/11/12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1401/11/13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shd w:val="clear" w:color="auto" w:fill="FFFF00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>ولادت أمیرالمؤمنین امام علی علیه السلام - تعطیل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1401/11/15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سوم  بهمن ماه</w:t>
            </w: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1401/11/16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ارتحال حضرت زینب کبری علیها السلام</w:t>
            </w:r>
          </w:p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تغییر قبله</w:t>
            </w:r>
            <w:r>
              <w:rPr>
                <w:rFonts w:cs="B Titr"/>
                <w:sz w:val="14"/>
                <w:szCs w:val="14"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1401/11/17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1401/11/18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1401/11/19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1401/11/20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shd w:val="clear" w:color="auto" w:fill="FFFF00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پیروزی انقلاب اسلامی و سقوط نظام شاهنشاهی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(</w:t>
            </w: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تعطیل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صدور بیانیه گام دوم انقلاب اسلامی (1397)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1401/11/22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چهارم بهمن ماه</w:t>
            </w: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1401/11/23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1401/11/24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صدور حکم تاریخی امام خمینی علیه السلام</w:t>
            </w:r>
          </w:p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مبنی بر ارتداد سلمان رشدی ملعون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1401/11/25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فتح خیبر توسط أمیرالمؤمنین امام علی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1401/11/26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شهادت امام کاظم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1401/11/27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وفات حضرت ابوطالب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</w:t>
            </w:r>
            <w:r>
              <w:rPr>
                <w:rFonts w:cs="B Titr"/>
                <w:sz w:val="14"/>
                <w:szCs w:val="14"/>
              </w:rPr>
              <w:t>28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shd w:val="clear" w:color="auto" w:fill="FFFF00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>مبعث حضرت رسول اکرم (صلی ا... علیه و آله و سلّم) - تعطیل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/>
                <w:sz w:val="14"/>
                <w:szCs w:val="14"/>
              </w:rPr>
              <w:t>1401/11/29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اول اسفند ماه</w:t>
            </w: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1401/11/30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1401/12/2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1401/12/3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1401/12/4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ولادت امام حسین علیه السلام</w:t>
            </w:r>
          </w:p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بزرگداشت خواجه نصرالدین طوسی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</w:t>
            </w:r>
            <w:r>
              <w:rPr>
                <w:rFonts w:cs="B Titr"/>
                <w:sz w:val="14"/>
                <w:szCs w:val="14"/>
              </w:rPr>
              <w:t>5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جمعه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ولادت حضرت ابوالفضل العباس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1401/12/6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دوم اسفند ماه</w:t>
            </w: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ولادت امام سجاد علیه السلام</w:t>
            </w:r>
          </w:p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صحیفه سجادیه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1401/12/7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امور تربیتی و رتربیت اسلامی</w:t>
            </w:r>
          </w:p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بزرگداشت حکیم حاج ملاهادی سبزواری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1401/12/8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1401/12/9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1401/12/10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1401/12/11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ولادت حضرت علی اکبر علیه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1401/12/13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سوم اسفند ماه</w:t>
            </w: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1401/12/14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درختکاری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1401/12/15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1401/12/16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shd w:val="clear" w:color="auto" w:fill="FFFF00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B53461">
              <w:rPr>
                <w:rFonts w:cs="B Titr" w:hint="cs"/>
                <w:sz w:val="16"/>
                <w:szCs w:val="16"/>
                <w:rtl/>
                <w:lang w:bidi="fa-IR"/>
              </w:rPr>
              <w:t>ولادت حضرت قائم، امام زمان علیه السلام - تعطیل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1401/12/17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3108">
              <w:rPr>
                <w:rFonts w:cs="B Titr" w:hint="cs"/>
                <w:sz w:val="14"/>
                <w:szCs w:val="14"/>
                <w:rtl/>
                <w:lang w:bidi="fa-IR"/>
              </w:rPr>
              <w:t>بزرگداشت سید جمال الدین اسد آبادی علیه السلام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993108">
              <w:rPr>
                <w:rFonts w:cs="B Titr" w:hint="cs"/>
                <w:sz w:val="14"/>
                <w:szCs w:val="14"/>
                <w:rtl/>
                <w:lang w:bidi="fa-IR"/>
              </w:rPr>
              <w:t>سالروز تأسیس کانون‌های فرهنگی هنری مساجد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1401/12/18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راهیان نور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1401/12/20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972798" w:rsidRPr="00352F2F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هفته چهارم اسفند ماه</w:t>
            </w: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غزوه بنی المصطلق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1401/12/21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روز بزرگداشت شهداء علیهم السلام</w:t>
            </w: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1401/12/22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1401/12/23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1401/12/24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352F2F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:rsidR="00972798" w:rsidRPr="00352F2F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65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0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839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352F2F">
              <w:rPr>
                <w:rFonts w:cs="B Titr"/>
                <w:sz w:val="14"/>
                <w:szCs w:val="14"/>
              </w:rPr>
              <w:t>1401/12/25</w:t>
            </w:r>
          </w:p>
        </w:tc>
        <w:tc>
          <w:tcPr>
            <w:tcW w:w="708" w:type="dxa"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352F2F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67" w:type="dxa"/>
            <w:vMerge/>
            <w:vAlign w:val="center"/>
          </w:tcPr>
          <w:p w:rsidR="00972798" w:rsidRPr="00352F2F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</w:tbl>
    <w:p w:rsidR="00972798" w:rsidRDefault="00972798" w:rsidP="00972798">
      <w:pPr>
        <w:jc w:val="center"/>
      </w:pPr>
    </w:p>
    <w:p w:rsidR="00972798" w:rsidRPr="00360761" w:rsidRDefault="00972798" w:rsidP="00972798">
      <w:pPr>
        <w:jc w:val="center"/>
      </w:pPr>
    </w:p>
    <w:p w:rsidR="00972798" w:rsidRPr="00360761" w:rsidRDefault="00972798" w:rsidP="00972798">
      <w:pPr>
        <w:jc w:val="center"/>
      </w:pPr>
    </w:p>
    <w:p w:rsidR="00972798" w:rsidRPr="00360761" w:rsidRDefault="00972798" w:rsidP="00972798">
      <w:pPr>
        <w:jc w:val="center"/>
      </w:pPr>
    </w:p>
    <w:tbl>
      <w:tblPr>
        <w:tblStyle w:val="GridTable4-Accent6"/>
        <w:tblpPr w:leftFromText="180" w:rightFromText="180" w:vertAnchor="page" w:horzAnchor="margin" w:tblpXSpec="center" w:tblpY="301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56"/>
        <w:gridCol w:w="1035"/>
        <w:gridCol w:w="1032"/>
        <w:gridCol w:w="1029"/>
        <w:gridCol w:w="1036"/>
        <w:gridCol w:w="2499"/>
        <w:gridCol w:w="990"/>
        <w:gridCol w:w="1080"/>
        <w:gridCol w:w="630"/>
      </w:tblGrid>
      <w:tr w:rsidR="00972798" w:rsidRPr="00B1644A" w:rsidTr="0097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پنجم</w:t>
            </w:r>
          </w:p>
        </w:tc>
        <w:tc>
          <w:tcPr>
            <w:tcW w:w="10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چهارم</w:t>
            </w:r>
          </w:p>
        </w:tc>
        <w:tc>
          <w:tcPr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سوم</w:t>
            </w:r>
          </w:p>
        </w:tc>
        <w:tc>
          <w:tcPr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دوم</w:t>
            </w:r>
          </w:p>
        </w:tc>
        <w:tc>
          <w:tcPr>
            <w:tcW w:w="10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اول</w:t>
            </w: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پیش نیاز</w:t>
            </w:r>
          </w:p>
        </w:tc>
        <w:tc>
          <w:tcPr>
            <w:tcW w:w="2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1644A">
              <w:rPr>
                <w:rFonts w:cs="B Titr" w:hint="cs"/>
                <w:sz w:val="14"/>
                <w:szCs w:val="14"/>
                <w:rtl/>
                <w:lang w:bidi="fa-IR"/>
              </w:rPr>
              <w:t>مناسبت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1644A">
              <w:rPr>
                <w:rFonts w:cs="B Titr" w:hint="cs"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ایام هفته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هفته</w:t>
            </w: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499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1402/1/5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هفته اول فروردین ماه</w:t>
            </w: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499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1402/1/6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499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1402/1/7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499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1402/1/8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499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1402/1/9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رحلت آیت ا... العظمی بروجردی علیه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1402/1/10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7"/>
            <w:shd w:val="clear" w:color="auto" w:fill="FFFF00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>روز جمهوری اسلامی ایران - تعطیل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1402/1/12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هفته دوم فروردین ماه</w:t>
            </w: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7"/>
            <w:shd w:val="clear" w:color="auto" w:fill="FFFF00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>روز طبیعت - تعطیل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1402/1/13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1402/1/14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بزرگداشت آیت ا... صدوق علیه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1402/1/15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7"/>
            <w:shd w:val="clear" w:color="auto" w:fill="FFFF00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>شهادت امام حسن عسکری علیه السلام - تعطیل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1402/1/16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1402/1/17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شهادت آیت ا... محمد باقر صدر و خواهر ایشان علیهما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1402/1/19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هفته سوم فروردین ماه</w:t>
            </w: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معراج رسول اکرم </w:t>
            </w:r>
            <w:r w:rsidRPr="00993108">
              <w:rPr>
                <w:rFonts w:cs="B Zar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(صلی ا... علیه و آله و سلّم)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جنگ بدر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شهادت سید مرتضی آوینی </w:t>
            </w:r>
            <w:r w:rsidRPr="00993108">
              <w:rPr>
                <w:rFonts w:cs="B Zar" w:hint="cs"/>
                <w:b/>
                <w:bCs/>
                <w:sz w:val="16"/>
                <w:szCs w:val="16"/>
                <w:vertAlign w:val="superscript"/>
                <w:rtl/>
              </w:rPr>
              <w:t>علیه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1402/1/20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شهادت امیر سپهبد صیاد شیرازی </w:t>
            </w:r>
            <w:r w:rsidRPr="00993108">
              <w:rPr>
                <w:rFonts w:cs="B Zar" w:hint="cs"/>
                <w:b/>
                <w:bCs/>
                <w:sz w:val="16"/>
                <w:szCs w:val="16"/>
                <w:vertAlign w:val="superscript"/>
                <w:rtl/>
              </w:rPr>
              <w:t>علیه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1402/1/21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ضربت خوردن أمیرالمؤمنین علیه السلام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روز نهج البلاغه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1402/1/22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فتح مکه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1402/1/23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7"/>
            <w:shd w:val="clear" w:color="auto" w:fill="FFFF00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>شهادت أمیرالمؤمنین امام علی علیه السلام - تعطیل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1402/1/24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1402/1/26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هفته چهارم فروردین ماه</w:t>
            </w: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1402/1/27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1402/1/28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1402/1/29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1402/1/30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1402/1/31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روز جهانی قدس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1/2/1401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اول </w:t>
            </w:r>
            <w:r>
              <w:rPr>
                <w:rFonts w:cs="B Titr" w:hint="cs"/>
                <w:sz w:val="14"/>
                <w:szCs w:val="14"/>
                <w:rtl/>
              </w:rPr>
              <w:t>اردیبهشت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7"/>
            <w:shd w:val="clear" w:color="auto" w:fill="FFFF00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عید سعید فطر </w:t>
            </w:r>
            <w:r w:rsidR="009719D7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(</w:t>
            </w: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>تعطیل</w:t>
            </w:r>
            <w:r w:rsidR="009719D7">
              <w:rPr>
                <w:rFonts w:cs="B Zar" w:hint="cs"/>
                <w:sz w:val="16"/>
                <w:szCs w:val="16"/>
                <w:rtl/>
                <w:lang w:bidi="fa-IR"/>
              </w:rPr>
              <w:t>)</w:t>
            </w: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993108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روز بزرگداشت شیخ بهایی علیه السلام-شهادت امیر سپهبد قرنی علیه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1402/2/3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7"/>
            <w:shd w:val="clear" w:color="auto" w:fill="FFFF00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>به مناسبت عید سعید فطر - تعطیل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1402/2/4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شکست حمله نظامی آمریکا در طبس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1402/2/5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1402/2/6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ورود حضرت مسلم ابن عقیل علیه السلام به کوفه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1402/2/7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روز شوراها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1402/2/9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</w:t>
            </w:r>
            <w:r>
              <w:rPr>
                <w:rFonts w:cs="B Titr" w:hint="cs"/>
                <w:sz w:val="14"/>
                <w:szCs w:val="14"/>
                <w:rtl/>
              </w:rPr>
              <w:t>دوم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اردیبهشت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تخریب قبور ائمه بقیع علیهم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1402/2/10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1402/2/11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شهادت آیت ا...  مرتضی مطهری علیه السلام </w:t>
            </w:r>
            <w:r w:rsidRPr="0099310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روز معلم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1402/2/12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1402/2/13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1402/2/14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روز بزرگداشت شیخ صدوق علیه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</w:t>
            </w:r>
            <w:r w:rsidRPr="00B1644A">
              <w:rPr>
                <w:rFonts w:cs="B Titr" w:hint="cs"/>
                <w:sz w:val="14"/>
                <w:szCs w:val="14"/>
                <w:rtl/>
              </w:rPr>
              <w:t>15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1402/2/16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</w:t>
            </w:r>
            <w:r>
              <w:rPr>
                <w:rFonts w:cs="B Titr" w:hint="cs"/>
                <w:sz w:val="14"/>
                <w:szCs w:val="14"/>
                <w:rtl/>
              </w:rPr>
              <w:t>سوم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اردیبهشت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شهادت حضرت حمزه علیه السلام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وفات حضرت عبدالعظیم حسنی </w:t>
            </w:r>
            <w:r w:rsidRPr="00993108">
              <w:rPr>
                <w:rFonts w:cs="B Zar" w:hint="cs"/>
                <w:b/>
                <w:bCs/>
                <w:sz w:val="16"/>
                <w:szCs w:val="16"/>
                <w:vertAlign w:val="superscript"/>
                <w:rtl/>
              </w:rPr>
              <w:t>علیه السلام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1402/2/17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1402/2/18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غزوه خندق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روز بزرگداشت شیخ کلینی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روز اسناد ملی و میراث مکتوب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1402/2/19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1402/2/20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1402/2/21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فتح اندلس به دست مسلمانان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1402/2/23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</w:t>
            </w:r>
            <w:r>
              <w:rPr>
                <w:rFonts w:cs="B Titr" w:hint="cs"/>
                <w:sz w:val="14"/>
                <w:szCs w:val="14"/>
                <w:rtl/>
              </w:rPr>
              <w:t>چهارم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اردیبهشت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1402/2/24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بزرگد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اشت حکیم ابوالقاسم فردوسی</w:t>
            </w:r>
          </w:p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993108">
              <w:rPr>
                <w:rFonts w:cs="B Zar" w:hint="cs"/>
                <w:b/>
                <w:bCs/>
                <w:sz w:val="16"/>
                <w:szCs w:val="16"/>
                <w:rtl/>
              </w:rPr>
              <w:t>پاسداشت زبان فارسی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1402/2/25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1402/2/26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gridSpan w:val="7"/>
            <w:shd w:val="clear" w:color="auto" w:fill="FFFF00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93108">
              <w:rPr>
                <w:rFonts w:cs="B Zar" w:hint="cs"/>
                <w:sz w:val="16"/>
                <w:szCs w:val="16"/>
                <w:rtl/>
                <w:lang w:bidi="fa-IR"/>
              </w:rPr>
              <w:t>شهادت امام جعفر صادق علیه السلام - تعطیل</w:t>
            </w: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1402/2/27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5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29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499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1402/2/28</w:t>
            </w:r>
          </w:p>
        </w:tc>
        <w:tc>
          <w:tcPr>
            <w:tcW w:w="108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63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</w:tbl>
    <w:p w:rsidR="00972798" w:rsidRDefault="00972798" w:rsidP="00B6378D">
      <w:pPr>
        <w:tabs>
          <w:tab w:val="left" w:pos="4997"/>
        </w:tabs>
      </w:pPr>
    </w:p>
    <w:tbl>
      <w:tblPr>
        <w:tblStyle w:val="GridTable4-Accent6"/>
        <w:tblpPr w:leftFromText="180" w:rightFromText="180" w:vertAnchor="page" w:horzAnchor="margin" w:tblpXSpec="center" w:tblpY="301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53"/>
        <w:gridCol w:w="1031"/>
        <w:gridCol w:w="1021"/>
        <w:gridCol w:w="11"/>
        <w:gridCol w:w="1048"/>
        <w:gridCol w:w="1036"/>
        <w:gridCol w:w="2951"/>
        <w:gridCol w:w="900"/>
        <w:gridCol w:w="810"/>
        <w:gridCol w:w="540"/>
      </w:tblGrid>
      <w:tr w:rsidR="009719D7" w:rsidRPr="00B1644A" w:rsidTr="0097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lastRenderedPageBreak/>
              <w:t>پایه پنجم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چهارم</w:t>
            </w:r>
          </w:p>
        </w:tc>
        <w:tc>
          <w:tcPr>
            <w:tcW w:w="1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سوم</w:t>
            </w:r>
          </w:p>
        </w:tc>
        <w:tc>
          <w:tcPr>
            <w:tcW w:w="103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دوم</w:t>
            </w:r>
          </w:p>
        </w:tc>
        <w:tc>
          <w:tcPr>
            <w:tcW w:w="1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اول</w:t>
            </w: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پایه پیش نیاز</w:t>
            </w:r>
          </w:p>
        </w:tc>
        <w:tc>
          <w:tcPr>
            <w:tcW w:w="2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1644A">
              <w:rPr>
                <w:rFonts w:cs="B Titr" w:hint="cs"/>
                <w:sz w:val="14"/>
                <w:szCs w:val="14"/>
                <w:rtl/>
                <w:lang w:bidi="fa-IR"/>
              </w:rPr>
              <w:t>مناسبت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1644A">
              <w:rPr>
                <w:rFonts w:cs="B Titr" w:hint="cs"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ایام هفته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72798" w:rsidRPr="00B1644A" w:rsidRDefault="00972798" w:rsidP="0097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هفته</w:t>
            </w: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951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روز ملّی جمعیت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sz w:val="14"/>
                <w:szCs w:val="14"/>
              </w:rPr>
              <w:t>1401/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30/2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lang w:bidi="fa-IR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4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اول </w:t>
            </w:r>
            <w:r>
              <w:rPr>
                <w:rFonts w:cs="B Titr" w:hint="cs"/>
                <w:sz w:val="14"/>
                <w:szCs w:val="14"/>
                <w:rtl/>
              </w:rPr>
              <w:t>خرداد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951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روز اهدای عضو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sz w:val="14"/>
                <w:szCs w:val="14"/>
              </w:rPr>
              <w:t>1401/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31/2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951" w:type="dxa"/>
            <w:vAlign w:val="center"/>
          </w:tcPr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میلاد حضرت معصومه علیها السلام</w:t>
            </w:r>
          </w:p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آغاز دهه کرامت</w:t>
            </w:r>
          </w:p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بزرگداشت ملاصدرا علیه السلام</w:t>
            </w:r>
          </w:p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روز بهر‌وری و بهینه‌سازی مصرف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B6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 w:rsidR="00B6378D"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951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B1644A" w:rsidRDefault="00972798" w:rsidP="009719D7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951" w:type="dxa"/>
            <w:vAlign w:val="center"/>
          </w:tcPr>
          <w:p w:rsidR="0097279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فتح خرمشهر</w:t>
            </w:r>
          </w:p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روز مقاومت و ایثار و پیروزی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روز مقاومت و پایداری-روز دزفول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روز تجلیل از امامزادگان و بقاع متبرکه</w:t>
            </w:r>
          </w:p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بزرگداشت حضرت صالح بن موسی کاظم علیه السلام</w:t>
            </w:r>
          </w:p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روز حمایت از خانواده زندانیان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بزرگداشت حضرت احمد بن موسی شاهچراغ علیه السلام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4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دوم </w:t>
            </w:r>
            <w:r>
              <w:rPr>
                <w:rFonts w:cs="B Titr" w:hint="cs"/>
                <w:sz w:val="14"/>
                <w:szCs w:val="14"/>
                <w:rtl/>
              </w:rPr>
              <w:t>خرداد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ولادت امام رضا علیه السلام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13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4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سوم </w:t>
            </w:r>
            <w:r>
              <w:rPr>
                <w:rFonts w:cs="B Titr" w:hint="cs"/>
                <w:sz w:val="14"/>
                <w:szCs w:val="14"/>
                <w:rtl/>
              </w:rPr>
              <w:t>خرداد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D85986" w:rsidRDefault="00972798" w:rsidP="009719D7">
            <w:pPr>
              <w:jc w:val="center"/>
              <w:rPr>
                <w:rFonts w:cs="B Titr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  <w:tc>
          <w:tcPr>
            <w:tcW w:w="2951" w:type="dxa"/>
            <w:vAlign w:val="center"/>
          </w:tcPr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14"/>
                <w:szCs w:val="14"/>
                <w:rtl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رحلت امام خمینی علیه السلام</w:t>
            </w:r>
          </w:p>
          <w:p w:rsidR="00972798" w:rsidRPr="00D85986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D85986">
              <w:rPr>
                <w:rFonts w:cs="B Titr" w:hint="cs"/>
                <w:sz w:val="14"/>
                <w:szCs w:val="14"/>
                <w:rtl/>
              </w:rPr>
              <w:t>انتخاب آیت الله العظمی خامنه‌ای حفظه ا... به رهبری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14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8"/>
            <w:shd w:val="clear" w:color="auto" w:fill="FFFF00"/>
            <w:vAlign w:val="center"/>
          </w:tcPr>
          <w:p w:rsidR="00972798" w:rsidRPr="00D85986" w:rsidRDefault="00972798" w:rsidP="009719D7">
            <w:pPr>
              <w:jc w:val="center"/>
              <w:rPr>
                <w:rFonts w:cs="B Titr"/>
                <w:b w:val="0"/>
                <w:bCs w:val="0"/>
                <w:sz w:val="14"/>
                <w:szCs w:val="14"/>
              </w:rPr>
            </w:pPr>
            <w:r w:rsidRPr="00D85986">
              <w:rPr>
                <w:rFonts w:cs="B Titr" w:hint="cs"/>
                <w:b w:val="0"/>
                <w:bCs w:val="0"/>
                <w:sz w:val="14"/>
                <w:szCs w:val="14"/>
                <w:rtl/>
              </w:rPr>
              <w:t>قیام خونین 15 خرداد</w:t>
            </w:r>
            <w:r>
              <w:rPr>
                <w:rFonts w:cs="B Titr" w:hint="cs"/>
                <w:b w:val="0"/>
                <w:bCs w:val="0"/>
                <w:sz w:val="14"/>
                <w:szCs w:val="14"/>
                <w:rtl/>
              </w:rPr>
              <w:t>(</w:t>
            </w:r>
            <w:r w:rsidRPr="00D85986">
              <w:rPr>
                <w:rFonts w:cs="B Titr" w:hint="cs"/>
                <w:b w:val="0"/>
                <w:bCs w:val="0"/>
                <w:sz w:val="14"/>
                <w:szCs w:val="14"/>
                <w:rtl/>
              </w:rPr>
              <w:t xml:space="preserve"> تعطیل</w:t>
            </w:r>
            <w:r>
              <w:rPr>
                <w:rFonts w:cs="B Titr" w:hint="cs"/>
                <w:b w:val="0"/>
                <w:bCs w:val="0"/>
                <w:sz w:val="14"/>
                <w:szCs w:val="14"/>
                <w:rtl/>
              </w:rPr>
              <w:t>)</w:t>
            </w:r>
            <w:r w:rsidRPr="00D85986">
              <w:rPr>
                <w:rFonts w:cs="B Titr" w:hint="cs"/>
                <w:b w:val="0"/>
                <w:bCs w:val="0"/>
                <w:sz w:val="14"/>
                <w:szCs w:val="14"/>
                <w:rtl/>
              </w:rPr>
              <w:t xml:space="preserve"> </w:t>
            </w:r>
            <w:r w:rsidRPr="00D85986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</w:rPr>
              <w:t>–</w:t>
            </w:r>
            <w:r w:rsidRPr="00D85986">
              <w:rPr>
                <w:rFonts w:cs="B Titr" w:hint="cs"/>
                <w:b w:val="0"/>
                <w:bCs w:val="0"/>
                <w:sz w:val="14"/>
                <w:szCs w:val="14"/>
                <w:rtl/>
              </w:rPr>
              <w:t xml:space="preserve"> روز جهانی محیط زیست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15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17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19D7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40" w:type="dxa"/>
            <w:vMerge/>
            <w:textDirection w:val="tbRl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20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540" w:type="dxa"/>
            <w:vMerge w:val="restart"/>
            <w:textDirection w:val="tbRl"/>
            <w:vAlign w:val="center"/>
          </w:tcPr>
          <w:p w:rsidR="00972798" w:rsidRPr="00B1644A" w:rsidRDefault="00972798" w:rsidP="009719D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 xml:space="preserve">هفته چهارم </w:t>
            </w:r>
            <w:r>
              <w:rPr>
                <w:rFonts w:cs="B Titr" w:hint="cs"/>
                <w:sz w:val="14"/>
                <w:szCs w:val="14"/>
                <w:rtl/>
              </w:rPr>
              <w:t>خرداد</w:t>
            </w:r>
            <w:r w:rsidRPr="00B1644A">
              <w:rPr>
                <w:rFonts w:cs="B Titr" w:hint="cs"/>
                <w:sz w:val="14"/>
                <w:szCs w:val="14"/>
                <w:rtl/>
              </w:rPr>
              <w:t xml:space="preserve"> ماه</w:t>
            </w: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21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یک 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22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غزوه بنی قریظه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23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972798" w:rsidRPr="00B1644A" w:rsidTr="0097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حرکت امام رضا علیه السلام از مدینه منوره به سمت مشهد</w:t>
            </w:r>
          </w:p>
          <w:p w:rsidR="00972798" w:rsidRPr="00993108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روز دحو الأرض</w:t>
            </w: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  <w:tr w:rsidR="00972798" w:rsidRPr="00B1644A" w:rsidTr="0097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vAlign w:val="center"/>
          </w:tcPr>
          <w:p w:rsidR="00972798" w:rsidRPr="00993108" w:rsidRDefault="00972798" w:rsidP="009719D7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2951" w:type="dxa"/>
            <w:vAlign w:val="center"/>
          </w:tcPr>
          <w:p w:rsidR="00972798" w:rsidRPr="00993108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 w:rsidRPr="00B1644A">
              <w:rPr>
                <w:rFonts w:cs="B Titr"/>
                <w:sz w:val="14"/>
                <w:szCs w:val="14"/>
              </w:rPr>
              <w:t>1402/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  <w:r w:rsidRPr="00B1644A">
              <w:rPr>
                <w:rFonts w:cs="B Titr"/>
                <w:sz w:val="14"/>
                <w:szCs w:val="14"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25</w:t>
            </w:r>
          </w:p>
        </w:tc>
        <w:tc>
          <w:tcPr>
            <w:tcW w:w="810" w:type="dxa"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  <w:r w:rsidRPr="00B1644A">
              <w:rPr>
                <w:rFonts w:cs="B Titr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540" w:type="dxa"/>
            <w:vMerge/>
            <w:vAlign w:val="center"/>
          </w:tcPr>
          <w:p w:rsidR="00972798" w:rsidRPr="00B1644A" w:rsidRDefault="00972798" w:rsidP="0097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</w:rPr>
            </w:pPr>
          </w:p>
        </w:tc>
      </w:tr>
    </w:tbl>
    <w:p w:rsidR="00972798" w:rsidRPr="00B6354A" w:rsidRDefault="00972798" w:rsidP="00B324A2">
      <w:pPr>
        <w:bidi/>
        <w:rPr>
          <w:sz w:val="6"/>
          <w:szCs w:val="6"/>
        </w:rPr>
      </w:pPr>
    </w:p>
    <w:p w:rsidR="00B324A2" w:rsidRPr="00B324A2" w:rsidRDefault="00B324A2" w:rsidP="00B6354A">
      <w:pPr>
        <w:bidi/>
        <w:spacing w:after="0"/>
        <w:jc w:val="center"/>
        <w:rPr>
          <w:rFonts w:cs="B Zar"/>
          <w:rtl/>
        </w:rPr>
      </w:pPr>
      <w:r w:rsidRPr="00B324A2">
        <w:rPr>
          <w:rFonts w:cs="B Zar" w:hint="eastAsia"/>
          <w:rtl/>
        </w:rPr>
        <w:t>برا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سال تحص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ل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پ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ش</w:t>
      </w:r>
      <w:r w:rsidRPr="00B324A2">
        <w:rPr>
          <w:rFonts w:cs="B Zar"/>
          <w:rtl/>
        </w:rPr>
        <w:t xml:space="preserve"> رو در حال تنظ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م</w:t>
      </w:r>
      <w:r w:rsidRPr="00B324A2">
        <w:rPr>
          <w:rFonts w:cs="B Zar"/>
          <w:rtl/>
        </w:rPr>
        <w:t xml:space="preserve"> تقو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م</w:t>
      </w:r>
      <w:r w:rsidRPr="00B324A2">
        <w:rPr>
          <w:rFonts w:cs="B Zar"/>
          <w:rtl/>
        </w:rPr>
        <w:t xml:space="preserve"> کار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بودم.</w:t>
      </w:r>
    </w:p>
    <w:p w:rsidR="00B324A2" w:rsidRPr="00B324A2" w:rsidRDefault="00B324A2" w:rsidP="00B6354A">
      <w:pPr>
        <w:bidi/>
        <w:spacing w:after="0"/>
        <w:jc w:val="center"/>
        <w:rPr>
          <w:rFonts w:cs="B Zar"/>
        </w:rPr>
      </w:pPr>
      <w:r w:rsidRPr="00B324A2">
        <w:rPr>
          <w:rFonts w:cs="B Zar"/>
          <w:rtl/>
        </w:rPr>
        <w:t>در ا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ن</w:t>
      </w:r>
      <w:r w:rsidRPr="00B324A2">
        <w:rPr>
          <w:rFonts w:cs="B Zar"/>
          <w:rtl/>
        </w:rPr>
        <w:t xml:space="preserve"> تقو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م،</w:t>
      </w:r>
      <w:r w:rsidRPr="00B324A2">
        <w:rPr>
          <w:rFonts w:cs="B Zar"/>
          <w:rtl/>
        </w:rPr>
        <w:t xml:space="preserve"> رو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دادها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شمس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و قمر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از #چند_منبع_معتبر، استخراج شده است که 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ک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از کارها، برگزار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</w:t>
      </w:r>
      <w:r w:rsidRPr="00B6354A">
        <w:rPr>
          <w:rFonts w:cs="B Zar"/>
          <w:b/>
          <w:bCs/>
          <w:highlight w:val="yellow"/>
          <w:rtl/>
        </w:rPr>
        <w:t>برنامه</w:t>
      </w:r>
      <w:r w:rsidRPr="00B6354A">
        <w:rPr>
          <w:rFonts w:cs="B Zar" w:hint="cs"/>
          <w:b/>
          <w:bCs/>
          <w:highlight w:val="yellow"/>
          <w:rtl/>
        </w:rPr>
        <w:t>‌های پژوهشی و فرهنگی</w:t>
      </w:r>
      <w:r w:rsidRPr="00B324A2">
        <w:rPr>
          <w:rFonts w:cs="B Zar"/>
          <w:rtl/>
        </w:rPr>
        <w:t xml:space="preserve">، </w:t>
      </w:r>
      <w:bookmarkStart w:id="0" w:name="_GoBack"/>
      <w:r w:rsidRPr="009777B4">
        <w:rPr>
          <w:rFonts w:cs="B Zar"/>
          <w:u w:val="single"/>
          <w:rtl/>
        </w:rPr>
        <w:t>طبق رو</w:t>
      </w:r>
      <w:r w:rsidRPr="009777B4">
        <w:rPr>
          <w:rFonts w:cs="B Zar" w:hint="cs"/>
          <w:u w:val="single"/>
          <w:rtl/>
        </w:rPr>
        <w:t>ی</w:t>
      </w:r>
      <w:r w:rsidRPr="009777B4">
        <w:rPr>
          <w:rFonts w:cs="B Zar" w:hint="eastAsia"/>
          <w:u w:val="single"/>
          <w:rtl/>
        </w:rPr>
        <w:t>دادها</w:t>
      </w:r>
      <w:r w:rsidRPr="009777B4">
        <w:rPr>
          <w:rFonts w:cs="B Zar"/>
          <w:u w:val="single"/>
          <w:rtl/>
        </w:rPr>
        <w:t xml:space="preserve"> است.</w:t>
      </w:r>
      <w:bookmarkEnd w:id="0"/>
      <w:r w:rsidR="00B6354A">
        <w:rPr>
          <w:rFonts w:cs="B Zar" w:hint="cs"/>
          <w:rtl/>
        </w:rPr>
        <w:t xml:space="preserve"> اعم از مسابقه، نشست علمی، کارگاه علمی، مناسبتی، خوانش مقاله مناسبتی، برگزاری نمایشگاه، معرفی کتاب و...</w:t>
      </w:r>
    </w:p>
    <w:p w:rsidR="00B324A2" w:rsidRPr="00B324A2" w:rsidRDefault="00B324A2" w:rsidP="00B324A2">
      <w:pPr>
        <w:bidi/>
        <w:jc w:val="center"/>
        <w:rPr>
          <w:rFonts w:cs="B Zar"/>
        </w:rPr>
      </w:pPr>
      <w:r w:rsidRPr="00B324A2">
        <w:rPr>
          <w:rFonts w:cs="B Zar" w:hint="eastAsia"/>
          <w:rtl/>
        </w:rPr>
        <w:t>مثال</w:t>
      </w:r>
      <w:r w:rsidRPr="00B324A2">
        <w:rPr>
          <w:rFonts w:cs="B Zar"/>
          <w:rtl/>
        </w:rPr>
        <w:t xml:space="preserve"> طبق شرح وظا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ف،</w:t>
      </w:r>
      <w:r w:rsidRPr="00B324A2">
        <w:rPr>
          <w:rFonts w:cs="B Zar"/>
          <w:rtl/>
        </w:rPr>
        <w:t xml:space="preserve"> هر فصل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حداقل سه ال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چهار نشست، با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سته</w:t>
      </w:r>
      <w:r w:rsidRPr="00B324A2">
        <w:rPr>
          <w:rFonts w:cs="B Zar"/>
          <w:rtl/>
        </w:rPr>
        <w:t xml:space="preserve"> است که برگزار شود،با داشتن تقو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م،</w:t>
      </w:r>
      <w:r w:rsidRPr="00B324A2">
        <w:rPr>
          <w:rFonts w:cs="B Zar"/>
          <w:rtl/>
        </w:rPr>
        <w:t xml:space="preserve"> از هم</w:t>
      </w:r>
      <w:r w:rsidRPr="00B324A2">
        <w:rPr>
          <w:rFonts w:cs="B Zar" w:hint="cs"/>
          <w:rtl/>
        </w:rPr>
        <w:t>‌</w:t>
      </w:r>
      <w:r w:rsidRPr="00B324A2">
        <w:rPr>
          <w:rFonts w:cs="B Zar"/>
          <w:rtl/>
        </w:rPr>
        <w:t>اکنون پ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ش</w:t>
      </w:r>
      <w:r w:rsidR="009777B4">
        <w:rPr>
          <w:rFonts w:cs="B Zar" w:hint="eastAsia"/>
        </w:rPr>
        <w:t>‌</w:t>
      </w:r>
      <w:r w:rsidRPr="00B324A2">
        <w:rPr>
          <w:rFonts w:cs="B Zar" w:hint="eastAsia"/>
          <w:rtl/>
        </w:rPr>
        <w:t>ب</w:t>
      </w:r>
      <w:r w:rsidRPr="00B324A2">
        <w:rPr>
          <w:rFonts w:cs="B Zar" w:hint="cs"/>
          <w:rtl/>
        </w:rPr>
        <w:t>ی</w:t>
      </w:r>
      <w:r w:rsidRPr="00B324A2">
        <w:rPr>
          <w:rFonts w:cs="B Zar" w:hint="cs"/>
          <w:rtl/>
        </w:rPr>
        <w:t>ن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موضوع و پ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ش</w:t>
      </w:r>
      <w:r w:rsidR="009777B4">
        <w:rPr>
          <w:rFonts w:cs="B Zar" w:hint="cs"/>
          <w:rtl/>
        </w:rPr>
        <w:t>‌</w:t>
      </w:r>
      <w:r w:rsidRPr="00B324A2">
        <w:rPr>
          <w:rFonts w:cs="B Zar" w:hint="eastAsia"/>
          <w:rtl/>
        </w:rPr>
        <w:t>ب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ن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برگزار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در بازه س</w:t>
      </w:r>
      <w:r w:rsidRPr="00B324A2">
        <w:rPr>
          <w:rFonts w:cs="B Zar"/>
          <w:rtl/>
        </w:rPr>
        <w:t>ه ماهه، راحت خواهد بود إن</w:t>
      </w:r>
      <w:r w:rsidRPr="00B324A2">
        <w:rPr>
          <w:rFonts w:cs="B Zar" w:hint="cs"/>
          <w:rtl/>
        </w:rPr>
        <w:t>‌شاءالله</w:t>
      </w:r>
    </w:p>
    <w:p w:rsidR="00B324A2" w:rsidRPr="00B324A2" w:rsidRDefault="00B324A2" w:rsidP="00B324A2">
      <w:pPr>
        <w:bidi/>
        <w:jc w:val="center"/>
        <w:rPr>
          <w:rFonts w:cs="B Zar" w:hint="cs"/>
          <w:rtl/>
        </w:rPr>
      </w:pPr>
      <w:r w:rsidRPr="00B324A2">
        <w:rPr>
          <w:rFonts w:cs="B Zar" w:hint="cs"/>
          <w:rtl/>
        </w:rPr>
        <w:t>البته رویدادهای دیگری نیز وجود دارد لکن بنده به همین موارد، اکتفا کرده‌ام و بزرگواران می‌توانند آن‌ها را که لازم می‌دانند، اضافه بفرمایند.</w:t>
      </w:r>
    </w:p>
    <w:p w:rsidR="00B324A2" w:rsidRPr="00B6378D" w:rsidRDefault="00B324A2" w:rsidP="00B6354A">
      <w:pPr>
        <w:bidi/>
        <w:spacing w:after="0"/>
        <w:jc w:val="center"/>
        <w:rPr>
          <w:rFonts w:cs="B Zar"/>
          <w:sz w:val="4"/>
          <w:szCs w:val="4"/>
          <w:rtl/>
        </w:rPr>
      </w:pPr>
    </w:p>
    <w:p w:rsidR="00B324A2" w:rsidRDefault="00B324A2" w:rsidP="00B6354A">
      <w:pPr>
        <w:bidi/>
        <w:spacing w:after="0"/>
        <w:jc w:val="center"/>
        <w:rPr>
          <w:rFonts w:cs="B Zar"/>
          <w:rtl/>
        </w:rPr>
      </w:pPr>
      <w:r w:rsidRPr="00B324A2">
        <w:rPr>
          <w:rFonts w:cs="B Zar" w:hint="cs"/>
          <w:rtl/>
        </w:rPr>
        <w:t>16 صفر 1444</w:t>
      </w:r>
    </w:p>
    <w:p w:rsidR="00B6354A" w:rsidRPr="00B324A2" w:rsidRDefault="00B6354A" w:rsidP="00B6354A">
      <w:pPr>
        <w:bidi/>
        <w:spacing w:after="0"/>
        <w:jc w:val="center"/>
        <w:rPr>
          <w:rFonts w:cs="B Zar"/>
        </w:rPr>
      </w:pPr>
      <w:r>
        <w:rPr>
          <w:rFonts w:cs="B Zar" w:hint="cs"/>
          <w:rtl/>
        </w:rPr>
        <w:t>22 شهریورماه 1401</w:t>
      </w:r>
    </w:p>
    <w:p w:rsidR="00B324A2" w:rsidRPr="00B324A2" w:rsidRDefault="00B324A2" w:rsidP="00B324A2">
      <w:pPr>
        <w:bidi/>
        <w:jc w:val="center"/>
        <w:rPr>
          <w:rFonts w:cs="B Zar"/>
        </w:rPr>
      </w:pPr>
      <w:r w:rsidRPr="00B324A2">
        <w:rPr>
          <w:rFonts w:cs="B Zar" w:hint="eastAsia"/>
          <w:rtl/>
        </w:rPr>
        <w:t>پژوهش</w:t>
      </w:r>
      <w:r w:rsidRPr="00B324A2">
        <w:rPr>
          <w:rFonts w:cs="B Zar"/>
          <w:rtl/>
        </w:rPr>
        <w:t xml:space="preserve"> مدرسه علم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ه</w:t>
      </w:r>
      <w:r w:rsidRPr="00B324A2">
        <w:rPr>
          <w:rFonts w:cs="B Zar"/>
          <w:rtl/>
        </w:rPr>
        <w:t xml:space="preserve"> امام جعفرصادق</w:t>
      </w:r>
      <w:r w:rsidRPr="00B324A2">
        <w:rPr>
          <w:rFonts w:cs="B Zar" w:hint="cs"/>
          <w:rtl/>
        </w:rPr>
        <w:t>(سلام الله علیه)</w:t>
      </w:r>
      <w:r w:rsidRPr="00B324A2">
        <w:rPr>
          <w:rFonts w:cs="B Zar"/>
          <w:rtl/>
        </w:rPr>
        <w:t xml:space="preserve"> تا</w:t>
      </w:r>
      <w:r w:rsidRPr="00B324A2">
        <w:rPr>
          <w:rFonts w:cs="B Zar" w:hint="cs"/>
          <w:rtl/>
        </w:rPr>
        <w:t>ی</w:t>
      </w:r>
      <w:r w:rsidRPr="00B324A2">
        <w:rPr>
          <w:rFonts w:cs="B Zar" w:hint="eastAsia"/>
          <w:rtl/>
        </w:rPr>
        <w:t>باد</w:t>
      </w:r>
      <w:r w:rsidRPr="00B324A2">
        <w:rPr>
          <w:rFonts w:cs="B Zar"/>
          <w:rtl/>
        </w:rPr>
        <w:t xml:space="preserve"> از توابع خراسان رضو</w:t>
      </w:r>
      <w:r w:rsidRPr="00B324A2">
        <w:rPr>
          <w:rFonts w:cs="B Zar" w:hint="cs"/>
          <w:rtl/>
        </w:rPr>
        <w:t>ی</w:t>
      </w:r>
      <w:r w:rsidRPr="00B324A2">
        <w:rPr>
          <w:rFonts w:cs="B Zar"/>
          <w:rtl/>
        </w:rPr>
        <w:t xml:space="preserve"> / صادق</w:t>
      </w:r>
      <w:r w:rsidRPr="00B324A2">
        <w:rPr>
          <w:rFonts w:cs="B Zar" w:hint="cs"/>
          <w:rtl/>
        </w:rPr>
        <w:t>ی</w:t>
      </w:r>
    </w:p>
    <w:p w:rsidR="00B324A2" w:rsidRPr="00B6378D" w:rsidRDefault="00B324A2" w:rsidP="00B324A2">
      <w:pPr>
        <w:bidi/>
        <w:jc w:val="center"/>
        <w:rPr>
          <w:rFonts w:cs="B Zar"/>
          <w:highlight w:val="yellow"/>
        </w:rPr>
      </w:pPr>
      <w:r w:rsidRPr="00B6378D">
        <w:rPr>
          <w:rFonts w:cs="B Zar" w:hint="eastAsia"/>
          <w:highlight w:val="yellow"/>
          <w:rtl/>
        </w:rPr>
        <w:t>کانال</w:t>
      </w:r>
      <w:r w:rsidRPr="00B6378D">
        <w:rPr>
          <w:rFonts w:cs="B Zar"/>
          <w:highlight w:val="yellow"/>
          <w:rtl/>
        </w:rPr>
        <w:t xml:space="preserve"> پژوهش</w:t>
      </w:r>
      <w:r w:rsidRPr="00B6378D">
        <w:rPr>
          <w:rFonts w:cs="B Zar" w:hint="cs"/>
          <w:highlight w:val="yellow"/>
          <w:rtl/>
        </w:rPr>
        <w:t>‌</w:t>
      </w:r>
      <w:r w:rsidRPr="00B6378D">
        <w:rPr>
          <w:rFonts w:cs="B Zar" w:hint="cs"/>
          <w:highlight w:val="yellow"/>
          <w:rtl/>
        </w:rPr>
        <w:t>ی</w:t>
      </w:r>
      <w:r w:rsidRPr="00B6378D">
        <w:rPr>
          <w:rFonts w:cs="B Zar" w:hint="eastAsia"/>
          <w:highlight w:val="yellow"/>
          <w:rtl/>
        </w:rPr>
        <w:t>ار؛</w:t>
      </w:r>
      <w:r w:rsidRPr="00B6378D">
        <w:rPr>
          <w:rFonts w:cs="B Zar" w:hint="cs"/>
          <w:highlight w:val="yellow"/>
          <w:rtl/>
        </w:rPr>
        <w:t xml:space="preserve"> </w:t>
      </w:r>
      <w:r w:rsidRPr="00B6378D">
        <w:rPr>
          <w:rFonts w:cs="B Zar" w:hint="eastAsia"/>
          <w:highlight w:val="yellow"/>
          <w:rtl/>
        </w:rPr>
        <w:t>آموزش</w:t>
      </w:r>
      <w:r w:rsidRPr="00B6378D">
        <w:rPr>
          <w:rFonts w:cs="B Zar"/>
          <w:highlight w:val="yellow"/>
          <w:rtl/>
        </w:rPr>
        <w:t xml:space="preserve"> پژوهش به</w:t>
      </w:r>
      <w:r w:rsidRPr="00B6378D">
        <w:rPr>
          <w:rFonts w:cs="B Zar" w:hint="cs"/>
          <w:highlight w:val="yellow"/>
          <w:rtl/>
        </w:rPr>
        <w:t>‌</w:t>
      </w:r>
      <w:r w:rsidRPr="00B6378D">
        <w:rPr>
          <w:rFonts w:cs="B Zar"/>
          <w:highlight w:val="yellow"/>
          <w:rtl/>
        </w:rPr>
        <w:t>صورت آسان و کاربرد</w:t>
      </w:r>
      <w:r w:rsidRPr="00B6378D">
        <w:rPr>
          <w:rFonts w:cs="B Zar" w:hint="cs"/>
          <w:highlight w:val="yellow"/>
          <w:rtl/>
        </w:rPr>
        <w:t>ی</w:t>
      </w:r>
    </w:p>
    <w:p w:rsidR="00B324A2" w:rsidRPr="00B6378D" w:rsidRDefault="00B324A2" w:rsidP="00B324A2">
      <w:pPr>
        <w:bidi/>
        <w:jc w:val="center"/>
        <w:rPr>
          <w:rFonts w:cs="B Zar"/>
          <w:highlight w:val="yellow"/>
        </w:rPr>
      </w:pPr>
      <w:r w:rsidRPr="00B6378D">
        <w:rPr>
          <w:rFonts w:cs="B Zar" w:hint="eastAsia"/>
          <w:highlight w:val="yellow"/>
          <w:rtl/>
        </w:rPr>
        <w:t>کانال</w:t>
      </w:r>
      <w:r w:rsidRPr="00B6378D">
        <w:rPr>
          <w:rFonts w:cs="B Zar" w:hint="cs"/>
          <w:highlight w:val="yellow"/>
          <w:rtl/>
        </w:rPr>
        <w:t>ی</w:t>
      </w:r>
      <w:r w:rsidRPr="00B6378D">
        <w:rPr>
          <w:rFonts w:cs="B Zar"/>
          <w:highlight w:val="yellow"/>
          <w:rtl/>
        </w:rPr>
        <w:t xml:space="preserve"> برا</w:t>
      </w:r>
      <w:r w:rsidRPr="00B6378D">
        <w:rPr>
          <w:rFonts w:cs="B Zar" w:hint="cs"/>
          <w:highlight w:val="yellow"/>
          <w:rtl/>
        </w:rPr>
        <w:t>ی</w:t>
      </w:r>
      <w:r w:rsidRPr="00B6378D">
        <w:rPr>
          <w:rFonts w:cs="B Zar"/>
          <w:highlight w:val="yellow"/>
          <w:rtl/>
        </w:rPr>
        <w:t xml:space="preserve"> معاونان پژوهش،</w:t>
      </w:r>
      <w:r w:rsidRPr="00B6378D">
        <w:rPr>
          <w:rFonts w:cs="B Zar" w:hint="cs"/>
          <w:highlight w:val="yellow"/>
          <w:rtl/>
        </w:rPr>
        <w:t xml:space="preserve"> </w:t>
      </w:r>
      <w:r w:rsidRPr="00B6378D">
        <w:rPr>
          <w:rFonts w:cs="B Zar"/>
          <w:highlight w:val="yellow"/>
          <w:rtl/>
        </w:rPr>
        <w:t>اسات</w:t>
      </w:r>
      <w:r w:rsidRPr="00B6378D">
        <w:rPr>
          <w:rFonts w:cs="B Zar" w:hint="cs"/>
          <w:highlight w:val="yellow"/>
          <w:rtl/>
        </w:rPr>
        <w:t>ی</w:t>
      </w:r>
      <w:r w:rsidRPr="00B6378D">
        <w:rPr>
          <w:rFonts w:cs="B Zar" w:hint="eastAsia"/>
          <w:highlight w:val="yellow"/>
          <w:rtl/>
        </w:rPr>
        <w:t>د،</w:t>
      </w:r>
      <w:r w:rsidRPr="00B6378D">
        <w:rPr>
          <w:rFonts w:cs="B Zar" w:hint="cs"/>
          <w:highlight w:val="yellow"/>
          <w:rtl/>
        </w:rPr>
        <w:t xml:space="preserve"> طلاب</w:t>
      </w:r>
      <w:r w:rsidRPr="00B6378D">
        <w:rPr>
          <w:rFonts w:cs="B Zar" w:hint="eastAsia"/>
          <w:highlight w:val="yellow"/>
          <w:rtl/>
        </w:rPr>
        <w:t>،</w:t>
      </w:r>
      <w:r w:rsidRPr="00B6378D">
        <w:rPr>
          <w:rFonts w:cs="B Zar"/>
          <w:highlight w:val="yellow"/>
          <w:rtl/>
        </w:rPr>
        <w:t xml:space="preserve"> مراکز و مؤسسات</w:t>
      </w:r>
    </w:p>
    <w:p w:rsidR="00B6378D" w:rsidRDefault="00B324A2" w:rsidP="00B6378D">
      <w:pPr>
        <w:shd w:val="clear" w:color="auto" w:fill="FFC000"/>
        <w:bidi/>
        <w:jc w:val="center"/>
        <w:rPr>
          <w:rFonts w:cs="B Zar"/>
          <w:rtl/>
        </w:rPr>
      </w:pPr>
      <w:hyperlink r:id="rId4" w:history="1">
        <w:r w:rsidRPr="00B6378D">
          <w:rPr>
            <w:rStyle w:val="Hyperlink"/>
            <w:rFonts w:cs="B Zar"/>
          </w:rPr>
          <w:t>https://eitaa.com/pajouheshyar</w:t>
        </w:r>
      </w:hyperlink>
    </w:p>
    <w:p w:rsidR="00B324A2" w:rsidRPr="00B324A2" w:rsidRDefault="00B324A2" w:rsidP="00B6378D">
      <w:pPr>
        <w:shd w:val="clear" w:color="auto" w:fill="00B050"/>
        <w:bidi/>
        <w:jc w:val="center"/>
        <w:rPr>
          <w:rFonts w:cs="B Zar"/>
        </w:rPr>
      </w:pPr>
      <w:r>
        <w:rPr>
          <w:rFonts w:cs="B Zar" w:hint="cs"/>
          <w:rtl/>
        </w:rPr>
        <w:t>در صورت هر گونه نقد و یا سؤال به پل ارتباطی کانال پژوهش‌یار، مراجعه بفرمایید.</w:t>
      </w:r>
    </w:p>
    <w:sectPr w:rsidR="00B324A2" w:rsidRPr="00B324A2" w:rsidSect="00D67410">
      <w:pgSz w:w="11907" w:h="16839" w:code="9"/>
      <w:pgMar w:top="18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98"/>
    <w:rsid w:val="00064389"/>
    <w:rsid w:val="005E468B"/>
    <w:rsid w:val="009719D7"/>
    <w:rsid w:val="00972798"/>
    <w:rsid w:val="009777B4"/>
    <w:rsid w:val="00B324A2"/>
    <w:rsid w:val="00B6354A"/>
    <w:rsid w:val="00B6378D"/>
    <w:rsid w:val="00B928F3"/>
    <w:rsid w:val="00D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F2FBF-BC49-496B-AFAD-40A503BB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9727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971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1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971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32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itaa.com/pajouheshy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صادقی پژوهش</dc:creator>
  <cp:keywords/>
  <dc:description/>
  <cp:lastModifiedBy>علی صادقی پژوهش</cp:lastModifiedBy>
  <cp:revision>5</cp:revision>
  <cp:lastPrinted>2022-09-13T06:08:00Z</cp:lastPrinted>
  <dcterms:created xsi:type="dcterms:W3CDTF">2022-09-13T05:42:00Z</dcterms:created>
  <dcterms:modified xsi:type="dcterms:W3CDTF">2022-09-13T06:11:00Z</dcterms:modified>
</cp:coreProperties>
</file>