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29" w:rsidRPr="001B6C21" w:rsidRDefault="007A7D9D" w:rsidP="007A7D9D">
      <w:pPr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r w:rsidRPr="001B6C21">
        <w:rPr>
          <w:rFonts w:ascii="IranNastaliq" w:hAnsi="IranNastaliq" w:cs="IranNastaliq"/>
          <w:sz w:val="48"/>
          <w:szCs w:val="48"/>
          <w:rtl/>
          <w:lang w:bidi="fa-IR"/>
        </w:rPr>
        <w:t>جزوه ی قرآن آقای معینی</w:t>
      </w:r>
    </w:p>
    <w:p w:rsidR="007A7D9D" w:rsidRPr="001B6C21" w:rsidRDefault="00FE4153" w:rsidP="007A7D9D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 xml:space="preserve">حدیث نخست: </w:t>
      </w:r>
      <w:r w:rsidR="007A7D9D" w:rsidRPr="001B6C21">
        <w:rPr>
          <w:rFonts w:cs="B Nazanin" w:hint="cs"/>
          <w:sz w:val="32"/>
          <w:szCs w:val="32"/>
          <w:rtl/>
          <w:lang w:bidi="fa-IR"/>
        </w:rPr>
        <w:t>قال ابی عبداللّه الصادق(ع):</w:t>
      </w:r>
    </w:p>
    <w:p w:rsidR="007A7D9D" w:rsidRPr="001B6C21" w:rsidRDefault="007A7D9D" w:rsidP="007A7D9D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ab/>
      </w:r>
      <w:r w:rsidRPr="001B6C21">
        <w:rPr>
          <w:rFonts w:cs="B Nazanin" w:hint="cs"/>
          <w:sz w:val="32"/>
          <w:szCs w:val="32"/>
          <w:rtl/>
          <w:lang w:bidi="fa-IR"/>
        </w:rPr>
        <w:tab/>
        <w:t>ثلاثه یشکون الی الله: مسجد خرابی لا یصلی فیه اهله عالم بین الجهال و مصحف معلق علیه الغبار لا یقراء فیه</w:t>
      </w:r>
    </w:p>
    <w:p w:rsidR="007A7D9D" w:rsidRPr="001B6C21" w:rsidRDefault="007A7D9D" w:rsidP="007A7D9D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معنی:</w:t>
      </w:r>
    </w:p>
    <w:p w:rsidR="007A7D9D" w:rsidRPr="001B6C21" w:rsidRDefault="007A7D9D" w:rsidP="007A7D9D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سه چیز در روز</w:t>
      </w:r>
      <w:r w:rsidR="001B6C21">
        <w:rPr>
          <w:rFonts w:cs="B Nazanin" w:hint="cs"/>
          <w:sz w:val="32"/>
          <w:szCs w:val="32"/>
          <w:rtl/>
          <w:lang w:bidi="fa-IR"/>
        </w:rPr>
        <w:t xml:space="preserve"> قیامت به خداوند شکایت می کنند:</w:t>
      </w:r>
    </w:p>
    <w:p w:rsidR="007A7D9D" w:rsidRPr="001B6C21" w:rsidRDefault="00D92F60" w:rsidP="007A7D9D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نخست</w:t>
      </w:r>
      <w:r w:rsidR="007A7D9D" w:rsidRPr="001B6C21">
        <w:rPr>
          <w:rFonts w:cs="B Nazanin" w:hint="cs"/>
          <w:sz w:val="32"/>
          <w:szCs w:val="32"/>
          <w:rtl/>
          <w:lang w:bidi="fa-IR"/>
        </w:rPr>
        <w:t>. مسجد مخروبه ای که اعل آن منطقه در آن نماز نمی خوانند</w:t>
      </w:r>
      <w:r w:rsidRPr="001B6C21">
        <w:rPr>
          <w:rFonts w:cs="B Nazanin" w:hint="cs"/>
          <w:sz w:val="32"/>
          <w:szCs w:val="32"/>
          <w:rtl/>
          <w:lang w:bidi="fa-IR"/>
        </w:rPr>
        <w:t>.</w:t>
      </w:r>
    </w:p>
    <w:p w:rsidR="00D92F60" w:rsidRPr="001B6C21" w:rsidRDefault="00D92F60" w:rsidP="007A7D9D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دوّم. عالمی که در میان جاهلان است و آن ها از عقل او استفاده نمی کنند.</w:t>
      </w:r>
    </w:p>
    <w:p w:rsidR="00D92F60" w:rsidRPr="001B6C21" w:rsidRDefault="00D92F60" w:rsidP="007A7D9D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سوّم. قرآنی که روی آن خاک نشسته و کسی آن را نمی خواند.</w:t>
      </w:r>
    </w:p>
    <w:p w:rsidR="00D92F60" w:rsidRPr="001B6C21" w:rsidRDefault="00D92F60" w:rsidP="007A7D9D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درس نخست: استعاذه و بسمله:</w:t>
      </w:r>
    </w:p>
    <w:p w:rsidR="00D92F60" w:rsidRPr="001B6C21" w:rsidRDefault="00D92F60" w:rsidP="00D92F60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استعاذه: در لغت به معنای پناه بردن و در اصطلاح به معنای پناه بردن از شر شیطان به خداوند متعال است و این عمل به تعلیم قرآن(نحل-98)</w:t>
      </w:r>
    </w:p>
    <w:p w:rsidR="00D92F60" w:rsidRPr="001B6C21" w:rsidRDefault="00D92F60" w:rsidP="00D92F60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در شروع قرائت با خواندن جمله ی "اعوذ بالله من الشیطان رجیم" انجام می شود. گفتن عبارت در شروع عبارت مناسب است.</w:t>
      </w:r>
    </w:p>
    <w:p w:rsidR="00FE4153" w:rsidRPr="001B6C21" w:rsidRDefault="00D92F60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 xml:space="preserve">بسمله: </w:t>
      </w:r>
      <w:r w:rsidR="00FE4153" w:rsidRPr="001B6C21">
        <w:rPr>
          <w:rFonts w:cs="B Nazanin" w:hint="cs"/>
          <w:sz w:val="32"/>
          <w:szCs w:val="32"/>
          <w:rtl/>
          <w:lang w:bidi="fa-IR"/>
        </w:rPr>
        <w:t xml:space="preserve">بسمله به معنای "بسم الله الرحمان الرحیم" است که یکی از آیات قرآن است که 114 بار در قرآن تکرار شده است.(در همه ی سوره ها در ابتدا یک بار آمده است به جز سوره ی توبه که در آن اصلاً نیامده است و سوره ی نمل که در آن دو بار تکرار شده است.) </w:t>
      </w:r>
    </w:p>
    <w:p w:rsidR="00FE4153" w:rsidRPr="001B6C21" w:rsidRDefault="00FE4153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لذا گفتن در ابتدای عبارت در سوره ها واجب است امّا در ابتدای قرائتی که در میانه ی سوره باشد مناسب است.</w:t>
      </w:r>
    </w:p>
    <w:p w:rsidR="00FE4153" w:rsidRPr="001B6C21" w:rsidRDefault="00FE4153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lastRenderedPageBreak/>
        <w:t>حدیث دوّم: قال صادق(ع):</w:t>
      </w:r>
    </w:p>
    <w:p w:rsidR="00FE4153" w:rsidRPr="001B6C21" w:rsidRDefault="00FE4153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ab/>
        <w:t>من قراء قرآن و هو شاب اختلط القرآن بلحمه و دمه</w:t>
      </w:r>
    </w:p>
    <w:p w:rsidR="00FE4153" w:rsidRPr="001B6C21" w:rsidRDefault="00FE4153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ترجمه: هر در جوانی قرآن بخواند، قرآن با پوست و گوشت و خونش مخلوط می شود.</w:t>
      </w:r>
    </w:p>
    <w:p w:rsidR="00FE4153" w:rsidRPr="001B6C21" w:rsidRDefault="00800ABD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تجوید»درس دوّم»وقف :</w:t>
      </w:r>
    </w:p>
    <w:p w:rsidR="00800ABD" w:rsidRPr="001B6C21" w:rsidRDefault="00800ABD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+ در قرائت آیات قرآن، گاهی لازم است در انتها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ی کلمات وقف می شود. البتّه شناخت مواضع وقف موضوع مهمّی است که در مراحل بالاتر از آن بحث می شود و معنای آیه و وابسته به آن است.</w:t>
      </w:r>
    </w:p>
    <w:p w:rsidR="00800ABD" w:rsidRPr="001B6C21" w:rsidRDefault="00800ABD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+مهم ترین انواع وقف عبارت است از: - اسکان     - ابدال</w:t>
      </w:r>
    </w:p>
    <w:p w:rsidR="00800ABD" w:rsidRPr="001B6C21" w:rsidRDefault="00800ABD" w:rsidP="00FE4153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+</w:t>
      </w:r>
      <w:r w:rsidR="00737A5A" w:rsidRPr="001B6C21">
        <w:rPr>
          <w:rFonts w:cs="B Nazanin" w:hint="cs"/>
          <w:sz w:val="32"/>
          <w:szCs w:val="32"/>
          <w:rtl/>
          <w:lang w:bidi="fa-IR"/>
        </w:rPr>
        <w:t xml:space="preserve"> وقف به اسکان آن است که اعراب آخرین حرف کلمه را حذف می کنند و ساکن به جای آن گفته می شود.</w:t>
      </w:r>
    </w:p>
    <w:p w:rsidR="00737A5A" w:rsidRPr="001B6C21" w:rsidRDefault="00737A5A" w:rsidP="00737A5A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+ وقف ابدال آن است است که مبدل به حرف دیگری شود. این نوع وقف در دو جا ظاهر می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شود:</w:t>
      </w:r>
    </w:p>
    <w:p w:rsidR="00737A5A" w:rsidRPr="001B6C21" w:rsidRDefault="00BD606D" w:rsidP="00737A5A">
      <w:pPr>
        <w:jc w:val="center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ة</w:t>
      </w:r>
      <w:r w:rsidR="00737A5A" w:rsidRPr="001B6C21">
        <w:rPr>
          <w:rFonts w:cs="B Nazanin" w:hint="cs"/>
          <w:sz w:val="32"/>
          <w:szCs w:val="32"/>
          <w:rtl/>
          <w:lang w:bidi="fa-IR"/>
        </w:rPr>
        <w:t xml:space="preserve"> به ه ..... ً به الف مدی</w:t>
      </w:r>
    </w:p>
    <w:p w:rsidR="00737A5A" w:rsidRPr="001B6C21" w:rsidRDefault="00737A5A" w:rsidP="00737A5A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حدیث سوّم:</w:t>
      </w:r>
      <w:r w:rsidR="00BD606D" w:rsidRPr="001B6C21">
        <w:rPr>
          <w:rFonts w:cs="B Nazanin" w:hint="cs"/>
          <w:sz w:val="32"/>
          <w:szCs w:val="32"/>
          <w:rtl/>
          <w:lang w:bidi="fa-IR"/>
        </w:rPr>
        <w:t xml:space="preserve"> توروا بیوتکر بتلاوة</w:t>
      </w:r>
      <w:r w:rsidRPr="001B6C21">
        <w:rPr>
          <w:rFonts w:cs="B Nazanin" w:hint="cs"/>
          <w:sz w:val="32"/>
          <w:szCs w:val="32"/>
          <w:rtl/>
          <w:lang w:bidi="fa-IR"/>
        </w:rPr>
        <w:t xml:space="preserve"> قرآن</w:t>
      </w:r>
    </w:p>
    <w:p w:rsidR="00737A5A" w:rsidRPr="001B6C21" w:rsidRDefault="00737A5A" w:rsidP="00737A5A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ترجمه: خانه هایتان را با تلاوت قرآن نورانی کنید.</w:t>
      </w:r>
    </w:p>
    <w:p w:rsidR="00737A5A" w:rsidRPr="001B6C21" w:rsidRDefault="00737A5A" w:rsidP="00737A5A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+ مسأله ی دیگر، بحث ابتدا (وصل) است.</w:t>
      </w:r>
    </w:p>
    <w:p w:rsidR="00737A5A" w:rsidRPr="001B6C21" w:rsidRDefault="00737A5A" w:rsidP="00737A5A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+ اگر ابتدای کلمه حرفی به جز همزه باشد، ابتدای آن مشکلی نخواهیم داشت. در غیر این صورت همزه بر دو نوع است: 1) همزه ی قطع   2) همزه ی وصل</w:t>
      </w:r>
    </w:p>
    <w:p w:rsidR="00737A5A" w:rsidRPr="001B6C21" w:rsidRDefault="00737A5A" w:rsidP="00737A5A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همزه ی قطع: همزه ایست که همواره تلفّظ می شود. چه در ابتدا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ی کلام و چه در میانه کلام.</w:t>
      </w:r>
    </w:p>
    <w:p w:rsidR="00737A5A" w:rsidRPr="001B6C21" w:rsidRDefault="00737A5A" w:rsidP="00737A5A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همزه ی وصل: در ابتدای کلام تلفظ می شود ولی در میانه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ی کلام تلفظ نمی شود.</w:t>
      </w:r>
    </w:p>
    <w:p w:rsidR="00737A5A" w:rsidRPr="001B6C21" w:rsidRDefault="00737A5A" w:rsidP="00737A5A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lastRenderedPageBreak/>
        <w:t>همزه ی وصل در حروف، اسماء و افعال به کار می رود.</w:t>
      </w:r>
    </w:p>
    <w:p w:rsidR="00737A5A" w:rsidRPr="001B6C21" w:rsidRDefault="00737A5A" w:rsidP="00737A5A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حروف: همزه ی وصل در حروف تنها در ال تعریف به کار می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رود و در صورت ابتدا، این همزه مفتوح خوانده می شود.</w:t>
      </w:r>
    </w:p>
    <w:p w:rsidR="00737A5A" w:rsidRPr="001B6C21" w:rsidRDefault="00737A5A" w:rsidP="00737A5A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اسماء: همزه ی ابتدای همه ی اسامی همزه ی قطع اند به جز اسامی رو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به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رو: اسم، ابن، انبه، اثنین، اثنتین، امرء، امرأة. در صورت ابتدای به این اسم ها همزه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ی آن ها به صورت مسکور خوانده می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شود.</w:t>
      </w:r>
    </w:p>
    <w:p w:rsidR="00737A5A" w:rsidRPr="001B6C21" w:rsidRDefault="00737A5A" w:rsidP="00737A5A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افعال: مواضع همزه ی وصل در افعال بسیار متنوع است و شناخت آنها فعلاً لزوم ندارد. آنچه در حال حاضر مهم است شناخت حرکت همزه ی وصل در هنگام قرار گیری در ابتدای کلام است.</w:t>
      </w:r>
    </w:p>
    <w:p w:rsidR="00737A5A" w:rsidRPr="001B6C21" w:rsidRDefault="00737A5A" w:rsidP="00737A5A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برای تعیین حرکت همزه ی وصل در ابتدای افعال، حرکت اوّلین حرف متحرک پس از آن نگاه می کنیم. در صورتی که در این حرف مضموم(</w:t>
      </w:r>
      <w:r w:rsidR="00475E8E" w:rsidRPr="001B6C21">
        <w:rPr>
          <w:rFonts w:cs="B Nazanin" w:hint="cs"/>
          <w:sz w:val="32"/>
          <w:szCs w:val="32"/>
          <w:rtl/>
          <w:lang w:bidi="fa-IR"/>
        </w:rPr>
        <w:t xml:space="preserve"> ُ</w:t>
      </w:r>
      <w:r w:rsidRPr="001B6C21">
        <w:rPr>
          <w:rFonts w:cs="B Nazanin" w:hint="cs"/>
          <w:sz w:val="32"/>
          <w:szCs w:val="32"/>
          <w:rtl/>
          <w:lang w:bidi="fa-IR"/>
        </w:rPr>
        <w:t>)</w:t>
      </w:r>
      <w:r w:rsidR="00475E8E" w:rsidRPr="001B6C21">
        <w:rPr>
          <w:rFonts w:cs="B Nazanin" w:hint="cs"/>
          <w:sz w:val="32"/>
          <w:szCs w:val="32"/>
          <w:rtl/>
          <w:lang w:bidi="fa-IR"/>
        </w:rPr>
        <w:t xml:space="preserve"> خواهد بود و در صورتی که حرکت فتحه(</w:t>
      </w:r>
      <w:r w:rsidR="00475E8E" w:rsidRPr="001B6C21">
        <w:rPr>
          <w:rFonts w:cs="B Nazanin"/>
          <w:sz w:val="32"/>
          <w:szCs w:val="32"/>
          <w:rtl/>
          <w:lang w:bidi="fa-IR"/>
        </w:rPr>
        <w:softHyphen/>
      </w:r>
      <w:r w:rsidR="00475E8E" w:rsidRPr="001B6C21">
        <w:rPr>
          <w:rFonts w:cs="B Nazanin" w:hint="cs"/>
          <w:sz w:val="32"/>
          <w:szCs w:val="32"/>
          <w:rtl/>
          <w:lang w:bidi="fa-IR"/>
        </w:rPr>
        <w:t>ِ) و یا کسره( َ) باشد، حرکت همزه کسره( ِ) خواهد بود.</w:t>
      </w:r>
    </w:p>
    <w:p w:rsidR="00475E8E" w:rsidRPr="001B6C21" w:rsidRDefault="00475E8E" w:rsidP="00737A5A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حدیث چهارم: قال رسول الله:</w:t>
      </w:r>
      <w:r w:rsidR="00B86C09" w:rsidRPr="001B6C21">
        <w:rPr>
          <w:rFonts w:cs="B Nazanin" w:hint="cs"/>
          <w:sz w:val="32"/>
          <w:szCs w:val="32"/>
          <w:rtl/>
          <w:lang w:bidi="fa-IR"/>
        </w:rPr>
        <w:t xml:space="preserve"> یکل یشی حلیة و حلیة القرآن الصوت</w:t>
      </w:r>
      <w:r w:rsidRPr="001B6C21">
        <w:rPr>
          <w:rFonts w:cs="B Nazanin" w:hint="cs"/>
          <w:sz w:val="32"/>
          <w:szCs w:val="32"/>
          <w:rtl/>
          <w:lang w:bidi="fa-IR"/>
        </w:rPr>
        <w:t xml:space="preserve"> </w:t>
      </w:r>
      <w:r w:rsidR="00B86C09" w:rsidRPr="001B6C21">
        <w:rPr>
          <w:rFonts w:cs="B Nazanin" w:hint="cs"/>
          <w:sz w:val="32"/>
          <w:szCs w:val="32"/>
          <w:rtl/>
          <w:lang w:bidi="fa-IR"/>
        </w:rPr>
        <w:t>الحسن</w:t>
      </w:r>
    </w:p>
    <w:p w:rsidR="00B86C09" w:rsidRPr="001B6C21" w:rsidRDefault="00B86C09" w:rsidP="00737A5A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ترجمه: هر چیزی زیبایی خودش را دارد و زیبایی قرآن صوت نیکوست.</w:t>
      </w:r>
    </w:p>
    <w:p w:rsidR="00475E8E" w:rsidRPr="001B6C21" w:rsidRDefault="00475E8E" w:rsidP="00475E8E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حدیث پنجم: الصادق(ع): الحافظ للقرآن العامل به مع السفرة الکرام البروة</w:t>
      </w:r>
    </w:p>
    <w:p w:rsidR="00475E8E" w:rsidRPr="001B6C21" w:rsidRDefault="00475E8E" w:rsidP="00475E8E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معنی: حافظ قرآن که عمل کننده به آن است به همراه  اشخاص بلند مرتبه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ی اهل خیر خواهد بود.</w:t>
      </w:r>
    </w:p>
    <w:p w:rsidR="00B86C09" w:rsidRPr="001B6C21" w:rsidRDefault="00B86C09" w:rsidP="00475E8E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حدیث ششم: قال امیر المؤمنین(ع): تعلمو القرآن فانه احسن الحدیث و تفقهوا فیه فانه ربیع قلوب.</w:t>
      </w:r>
    </w:p>
    <w:p w:rsidR="00B86C09" w:rsidRPr="001B6C21" w:rsidRDefault="00B86C09" w:rsidP="00475E8E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ترجمه: ريالرآن را یاد بگیرید چرا که آن بهتری</w:t>
      </w:r>
      <w:r w:rsidR="00BD606D" w:rsidRPr="001B6C21">
        <w:rPr>
          <w:rFonts w:cs="B Nazanin" w:hint="cs"/>
          <w:sz w:val="32"/>
          <w:szCs w:val="32"/>
          <w:rtl/>
          <w:lang w:bidi="fa-IR"/>
        </w:rPr>
        <w:t>ن حدیث و گفته است و در مورد ق</w:t>
      </w:r>
      <w:r w:rsidRPr="001B6C21">
        <w:rPr>
          <w:rFonts w:cs="B Nazanin" w:hint="cs"/>
          <w:sz w:val="32"/>
          <w:szCs w:val="32"/>
          <w:rtl/>
          <w:lang w:bidi="fa-IR"/>
        </w:rPr>
        <w:t>رآن عمل عمیق پیدا کنید چرا که بهار قلب هاست.</w:t>
      </w:r>
    </w:p>
    <w:p w:rsidR="00B86C09" w:rsidRPr="001B6C21" w:rsidRDefault="00B86C09" w:rsidP="00475E8E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lastRenderedPageBreak/>
        <w:t>حدیث هفتم:</w:t>
      </w:r>
      <w:r w:rsidR="00BD606D" w:rsidRPr="001B6C21">
        <w:rPr>
          <w:rFonts w:cs="B Nazanin" w:hint="cs"/>
          <w:sz w:val="32"/>
          <w:szCs w:val="32"/>
          <w:rtl/>
          <w:lang w:bidi="fa-IR"/>
        </w:rPr>
        <w:t xml:space="preserve"> ان المؤمن اذا قراء القرآن نظر الله الیه بالرحمة</w:t>
      </w:r>
    </w:p>
    <w:p w:rsidR="00BD606D" w:rsidRPr="001B6C21" w:rsidRDefault="00BD606D" w:rsidP="00475E8E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ترجمه: مؤمن به هنگام خواندن قرآن خداوند به نظر رحمت به او نگاه می کند.</w:t>
      </w:r>
    </w:p>
    <w:p w:rsidR="001B6C21" w:rsidRPr="001B6C21" w:rsidRDefault="001B6C21" w:rsidP="00475E8E">
      <w:pPr>
        <w:ind w:left="720" w:hanging="720"/>
        <w:jc w:val="right"/>
        <w:rPr>
          <w:rFonts w:cs="B Nazanin" w:hint="cs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حدیث هشتم: قال رسول الله(ص): اذا الستبت علیکم الفتن (کقطع اللیل المظلم) فعلیکم بالقرآن</w:t>
      </w:r>
    </w:p>
    <w:p w:rsidR="001B6C21" w:rsidRPr="001B6C21" w:rsidRDefault="001B6C21" w:rsidP="001B6C21">
      <w:pPr>
        <w:ind w:left="720" w:hanging="720"/>
        <w:jc w:val="right"/>
        <w:rPr>
          <w:rFonts w:cs="B Nazanin"/>
          <w:sz w:val="32"/>
          <w:szCs w:val="32"/>
          <w:rtl/>
          <w:lang w:bidi="fa-IR"/>
        </w:rPr>
      </w:pPr>
      <w:r w:rsidRPr="001B6C21">
        <w:rPr>
          <w:rFonts w:cs="B Nazanin" w:hint="cs"/>
          <w:sz w:val="32"/>
          <w:szCs w:val="32"/>
          <w:rtl/>
          <w:lang w:bidi="fa-IR"/>
        </w:rPr>
        <w:t>ترجمه: آنگاه که فتنه ها بر روی شما مانند سایه</w:t>
      </w:r>
      <w:r w:rsidRPr="001B6C21">
        <w:rPr>
          <w:rFonts w:cs="B Nazanin" w:hint="cs"/>
          <w:sz w:val="32"/>
          <w:szCs w:val="32"/>
          <w:rtl/>
          <w:lang w:bidi="fa-IR"/>
        </w:rPr>
        <w:softHyphen/>
        <w:t>های شب تاریک پوشش انداخت پس بر شما واجب است که سراغ قرآن روید.</w:t>
      </w:r>
    </w:p>
    <w:p w:rsidR="001B6C21" w:rsidRPr="001B6C21" w:rsidRDefault="001B6C21">
      <w:pPr>
        <w:ind w:left="720" w:hanging="720"/>
        <w:jc w:val="right"/>
        <w:rPr>
          <w:rFonts w:cs="B Nazanin"/>
          <w:sz w:val="32"/>
          <w:szCs w:val="32"/>
          <w:lang w:bidi="fa-IR"/>
        </w:rPr>
      </w:pPr>
    </w:p>
    <w:sectPr w:rsidR="001B6C21" w:rsidRPr="001B6C21" w:rsidSect="007A7D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922"/>
    <w:multiLevelType w:val="hybridMultilevel"/>
    <w:tmpl w:val="5BD46A0A"/>
    <w:lvl w:ilvl="0" w:tplc="01940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36AC7"/>
    <w:multiLevelType w:val="hybridMultilevel"/>
    <w:tmpl w:val="35FEB29E"/>
    <w:lvl w:ilvl="0" w:tplc="06B6EEA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D9D"/>
    <w:rsid w:val="00030D29"/>
    <w:rsid w:val="001B6C21"/>
    <w:rsid w:val="00475E8E"/>
    <w:rsid w:val="00737A5A"/>
    <w:rsid w:val="007A7D9D"/>
    <w:rsid w:val="00800ABD"/>
    <w:rsid w:val="00B86C09"/>
    <w:rsid w:val="00BD606D"/>
    <w:rsid w:val="00D92F60"/>
    <w:rsid w:val="00F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Banaei</dc:creator>
  <cp:keywords/>
  <dc:description/>
  <cp:lastModifiedBy>Banaei</cp:lastModifiedBy>
  <cp:revision>3</cp:revision>
  <cp:lastPrinted>2015-12-26T14:40:00Z</cp:lastPrinted>
  <dcterms:created xsi:type="dcterms:W3CDTF">2015-12-26T11:43:00Z</dcterms:created>
  <dcterms:modified xsi:type="dcterms:W3CDTF">2015-12-26T14:41:00Z</dcterms:modified>
</cp:coreProperties>
</file>