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7E48F5" w:rsidRDefault="00085BC9" w:rsidP="007D4E77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7E48F5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7D4E77" w:rsidRPr="007E48F5" w:rsidRDefault="00085BC9" w:rsidP="007D4E77">
          <w:pPr>
            <w:pStyle w:val="TOC1"/>
            <w:rPr>
              <w:noProof/>
              <w:sz w:val="22"/>
              <w:szCs w:val="22"/>
            </w:rPr>
          </w:pPr>
          <w:r w:rsidRPr="007E48F5">
            <w:rPr>
              <w:color w:val="000000" w:themeColor="text1"/>
            </w:rPr>
            <w:fldChar w:fldCharType="begin"/>
          </w:r>
          <w:r w:rsidRPr="007E48F5">
            <w:rPr>
              <w:color w:val="000000" w:themeColor="text1"/>
            </w:rPr>
            <w:instrText xml:space="preserve"> TOC \o "1-3" \h \z \u </w:instrText>
          </w:r>
          <w:r w:rsidRPr="007E48F5">
            <w:rPr>
              <w:color w:val="000000" w:themeColor="text1"/>
            </w:rPr>
            <w:fldChar w:fldCharType="separate"/>
          </w:r>
          <w:hyperlink w:anchor="_Toc91422652" w:history="1">
            <w:r w:rsidR="007D4E77" w:rsidRPr="007E48F5">
              <w:rPr>
                <w:rStyle w:val="Hyperlink"/>
                <w:rFonts w:hint="eastAsia"/>
                <w:noProof/>
                <w:rtl/>
              </w:rPr>
              <w:t>اصول</w:t>
            </w:r>
            <w:r w:rsidR="007D4E77" w:rsidRPr="007E48F5">
              <w:rPr>
                <w:rStyle w:val="Hyperlink"/>
                <w:noProof/>
                <w:rtl/>
              </w:rPr>
              <w:t xml:space="preserve">/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حج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ت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اطم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نان</w:t>
            </w:r>
            <w:r w:rsidR="007D4E77" w:rsidRPr="007E48F5">
              <w:rPr>
                <w:noProof/>
                <w:webHidden/>
              </w:rPr>
              <w:tab/>
            </w:r>
            <w:r w:rsidR="007D4E77" w:rsidRPr="007E48F5">
              <w:rPr>
                <w:rStyle w:val="Hyperlink"/>
                <w:noProof/>
                <w:rtl/>
              </w:rPr>
              <w:fldChar w:fldCharType="begin"/>
            </w:r>
            <w:r w:rsidR="007D4E77" w:rsidRPr="007E48F5">
              <w:rPr>
                <w:noProof/>
                <w:webHidden/>
              </w:rPr>
              <w:instrText xml:space="preserve"> PAGEREF _Toc91422652 \h </w:instrText>
            </w:r>
            <w:r w:rsidR="007D4E77" w:rsidRPr="007E48F5">
              <w:rPr>
                <w:rStyle w:val="Hyperlink"/>
                <w:noProof/>
                <w:rtl/>
              </w:rPr>
            </w:r>
            <w:r w:rsidR="007D4E77" w:rsidRPr="007E48F5">
              <w:rPr>
                <w:rStyle w:val="Hyperlink"/>
                <w:noProof/>
                <w:rtl/>
              </w:rPr>
              <w:fldChar w:fldCharType="separate"/>
            </w:r>
            <w:r w:rsidR="007D4E77" w:rsidRPr="007E48F5">
              <w:rPr>
                <w:noProof/>
                <w:webHidden/>
              </w:rPr>
              <w:t>2</w:t>
            </w:r>
            <w:r w:rsidR="007D4E77" w:rsidRPr="007E48F5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4E77" w:rsidRPr="007E48F5" w:rsidRDefault="00253527" w:rsidP="007D4E77">
          <w:pPr>
            <w:pStyle w:val="TOC1"/>
            <w:rPr>
              <w:noProof/>
              <w:sz w:val="22"/>
              <w:szCs w:val="22"/>
            </w:rPr>
          </w:pPr>
          <w:hyperlink w:anchor="_Toc91422653" w:history="1">
            <w:r w:rsidR="007D4E77" w:rsidRPr="007E48F5">
              <w:rPr>
                <w:rStyle w:val="Hyperlink"/>
                <w:rFonts w:hint="eastAsia"/>
                <w:noProof/>
                <w:rtl/>
              </w:rPr>
              <w:t>مقدمه</w:t>
            </w:r>
            <w:r w:rsidR="007D4E77" w:rsidRPr="007E48F5">
              <w:rPr>
                <w:noProof/>
                <w:webHidden/>
              </w:rPr>
              <w:tab/>
            </w:r>
            <w:r w:rsidR="007D4E77" w:rsidRPr="007E48F5">
              <w:rPr>
                <w:rStyle w:val="Hyperlink"/>
                <w:noProof/>
                <w:rtl/>
              </w:rPr>
              <w:fldChar w:fldCharType="begin"/>
            </w:r>
            <w:r w:rsidR="007D4E77" w:rsidRPr="007E48F5">
              <w:rPr>
                <w:noProof/>
                <w:webHidden/>
              </w:rPr>
              <w:instrText xml:space="preserve"> PAGEREF _Toc91422653 \h </w:instrText>
            </w:r>
            <w:r w:rsidR="007D4E77" w:rsidRPr="007E48F5">
              <w:rPr>
                <w:rStyle w:val="Hyperlink"/>
                <w:noProof/>
                <w:rtl/>
              </w:rPr>
            </w:r>
            <w:r w:rsidR="007D4E77" w:rsidRPr="007E48F5">
              <w:rPr>
                <w:rStyle w:val="Hyperlink"/>
                <w:noProof/>
                <w:rtl/>
              </w:rPr>
              <w:fldChar w:fldCharType="separate"/>
            </w:r>
            <w:r w:rsidR="007D4E77" w:rsidRPr="007E48F5">
              <w:rPr>
                <w:noProof/>
                <w:webHidden/>
              </w:rPr>
              <w:t>2</w:t>
            </w:r>
            <w:r w:rsidR="007D4E77" w:rsidRPr="007E48F5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4E77" w:rsidRPr="007E48F5" w:rsidRDefault="00253527" w:rsidP="007D4E77">
          <w:pPr>
            <w:pStyle w:val="TOC1"/>
            <w:rPr>
              <w:noProof/>
              <w:sz w:val="22"/>
              <w:szCs w:val="22"/>
            </w:rPr>
          </w:pPr>
          <w:hyperlink w:anchor="_Toc91422654" w:history="1">
            <w:r w:rsidR="007D4E77" w:rsidRPr="007E48F5">
              <w:rPr>
                <w:rStyle w:val="Hyperlink"/>
                <w:rFonts w:hint="eastAsia"/>
                <w:noProof/>
                <w:rtl/>
              </w:rPr>
              <w:t>تقس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م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نهم؛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کارکرد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حج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ت</w:t>
            </w:r>
            <w:r w:rsidR="007D4E77" w:rsidRPr="007E48F5">
              <w:rPr>
                <w:noProof/>
                <w:webHidden/>
              </w:rPr>
              <w:tab/>
            </w:r>
            <w:r w:rsidR="007D4E77" w:rsidRPr="007E48F5">
              <w:rPr>
                <w:rStyle w:val="Hyperlink"/>
                <w:noProof/>
                <w:rtl/>
              </w:rPr>
              <w:fldChar w:fldCharType="begin"/>
            </w:r>
            <w:r w:rsidR="007D4E77" w:rsidRPr="007E48F5">
              <w:rPr>
                <w:noProof/>
                <w:webHidden/>
              </w:rPr>
              <w:instrText xml:space="preserve"> PAGEREF _Toc91422654 \h </w:instrText>
            </w:r>
            <w:r w:rsidR="007D4E77" w:rsidRPr="007E48F5">
              <w:rPr>
                <w:rStyle w:val="Hyperlink"/>
                <w:noProof/>
                <w:rtl/>
              </w:rPr>
            </w:r>
            <w:r w:rsidR="007D4E77" w:rsidRPr="007E48F5">
              <w:rPr>
                <w:rStyle w:val="Hyperlink"/>
                <w:noProof/>
                <w:rtl/>
              </w:rPr>
              <w:fldChar w:fldCharType="separate"/>
            </w:r>
            <w:r w:rsidR="007D4E77" w:rsidRPr="007E48F5">
              <w:rPr>
                <w:noProof/>
                <w:webHidden/>
              </w:rPr>
              <w:t>2</w:t>
            </w:r>
            <w:r w:rsidR="007D4E77" w:rsidRPr="007E48F5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4E77" w:rsidRPr="007E48F5" w:rsidRDefault="00253527" w:rsidP="007D4E77">
          <w:pPr>
            <w:pStyle w:val="TOC1"/>
            <w:rPr>
              <w:noProof/>
              <w:sz w:val="22"/>
              <w:szCs w:val="22"/>
            </w:rPr>
          </w:pPr>
          <w:hyperlink w:anchor="_Toc91422655" w:history="1">
            <w:r w:rsidR="007D4E77" w:rsidRPr="007E48F5">
              <w:rPr>
                <w:rStyle w:val="Hyperlink"/>
                <w:rFonts w:hint="eastAsia"/>
                <w:noProof/>
                <w:rtl/>
              </w:rPr>
              <w:t>جمع‌بند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noProof/>
                <w:webHidden/>
              </w:rPr>
              <w:tab/>
            </w:r>
            <w:r w:rsidR="007D4E77" w:rsidRPr="007E48F5">
              <w:rPr>
                <w:rStyle w:val="Hyperlink"/>
                <w:noProof/>
                <w:rtl/>
              </w:rPr>
              <w:fldChar w:fldCharType="begin"/>
            </w:r>
            <w:r w:rsidR="007D4E77" w:rsidRPr="007E48F5">
              <w:rPr>
                <w:noProof/>
                <w:webHidden/>
              </w:rPr>
              <w:instrText xml:space="preserve"> PAGEREF _Toc91422655 \h </w:instrText>
            </w:r>
            <w:r w:rsidR="007D4E77" w:rsidRPr="007E48F5">
              <w:rPr>
                <w:rStyle w:val="Hyperlink"/>
                <w:noProof/>
                <w:rtl/>
              </w:rPr>
            </w:r>
            <w:r w:rsidR="007D4E77" w:rsidRPr="007E48F5">
              <w:rPr>
                <w:rStyle w:val="Hyperlink"/>
                <w:noProof/>
                <w:rtl/>
              </w:rPr>
              <w:fldChar w:fldCharType="separate"/>
            </w:r>
            <w:r w:rsidR="007D4E77" w:rsidRPr="007E48F5">
              <w:rPr>
                <w:noProof/>
                <w:webHidden/>
              </w:rPr>
              <w:t>3</w:t>
            </w:r>
            <w:r w:rsidR="007D4E77" w:rsidRPr="007E48F5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4E77" w:rsidRPr="007E48F5" w:rsidRDefault="00253527" w:rsidP="007D4E77">
          <w:pPr>
            <w:pStyle w:val="TOC1"/>
            <w:rPr>
              <w:noProof/>
              <w:sz w:val="22"/>
              <w:szCs w:val="22"/>
            </w:rPr>
          </w:pPr>
          <w:hyperlink w:anchor="_Toc91422656" w:history="1">
            <w:r w:rsidR="007D4E77" w:rsidRPr="007E48F5">
              <w:rPr>
                <w:rStyle w:val="Hyperlink"/>
                <w:rFonts w:hint="eastAsia"/>
                <w:noProof/>
                <w:rtl/>
              </w:rPr>
              <w:t>تقس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م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دهم،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اطم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نان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در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احکام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ا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موضوعات</w:t>
            </w:r>
            <w:r w:rsidR="007D4E77" w:rsidRPr="007E48F5">
              <w:rPr>
                <w:noProof/>
                <w:webHidden/>
              </w:rPr>
              <w:tab/>
            </w:r>
            <w:r w:rsidR="007D4E77" w:rsidRPr="007E48F5">
              <w:rPr>
                <w:rStyle w:val="Hyperlink"/>
                <w:noProof/>
                <w:rtl/>
              </w:rPr>
              <w:fldChar w:fldCharType="begin"/>
            </w:r>
            <w:r w:rsidR="007D4E77" w:rsidRPr="007E48F5">
              <w:rPr>
                <w:noProof/>
                <w:webHidden/>
              </w:rPr>
              <w:instrText xml:space="preserve"> PAGEREF _Toc91422656 \h </w:instrText>
            </w:r>
            <w:r w:rsidR="007D4E77" w:rsidRPr="007E48F5">
              <w:rPr>
                <w:rStyle w:val="Hyperlink"/>
                <w:noProof/>
                <w:rtl/>
              </w:rPr>
            </w:r>
            <w:r w:rsidR="007D4E77" w:rsidRPr="007E48F5">
              <w:rPr>
                <w:rStyle w:val="Hyperlink"/>
                <w:noProof/>
                <w:rtl/>
              </w:rPr>
              <w:fldChar w:fldCharType="separate"/>
            </w:r>
            <w:r w:rsidR="007D4E77" w:rsidRPr="007E48F5">
              <w:rPr>
                <w:noProof/>
                <w:webHidden/>
              </w:rPr>
              <w:t>5</w:t>
            </w:r>
            <w:r w:rsidR="007D4E77" w:rsidRPr="007E48F5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4E77" w:rsidRPr="007E48F5" w:rsidRDefault="00253527" w:rsidP="007D4E77">
          <w:pPr>
            <w:pStyle w:val="TOC1"/>
            <w:rPr>
              <w:noProof/>
              <w:sz w:val="22"/>
              <w:szCs w:val="22"/>
            </w:rPr>
          </w:pPr>
          <w:hyperlink w:anchor="_Toc91422657" w:history="1">
            <w:r w:rsidR="007D4E77" w:rsidRPr="007E48F5">
              <w:rPr>
                <w:rStyle w:val="Hyperlink"/>
                <w:rFonts w:hint="eastAsia"/>
                <w:noProof/>
                <w:rtl/>
              </w:rPr>
              <w:t>دل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ل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چهارم</w:t>
            </w:r>
            <w:r w:rsidR="007D4E77" w:rsidRPr="007E48F5">
              <w:rPr>
                <w:noProof/>
                <w:webHidden/>
              </w:rPr>
              <w:tab/>
            </w:r>
            <w:r w:rsidR="007D4E77" w:rsidRPr="007E48F5">
              <w:rPr>
                <w:rStyle w:val="Hyperlink"/>
                <w:noProof/>
                <w:rtl/>
              </w:rPr>
              <w:fldChar w:fldCharType="begin"/>
            </w:r>
            <w:r w:rsidR="007D4E77" w:rsidRPr="007E48F5">
              <w:rPr>
                <w:noProof/>
                <w:webHidden/>
              </w:rPr>
              <w:instrText xml:space="preserve"> PAGEREF _Toc91422657 \h </w:instrText>
            </w:r>
            <w:r w:rsidR="007D4E77" w:rsidRPr="007E48F5">
              <w:rPr>
                <w:rStyle w:val="Hyperlink"/>
                <w:noProof/>
                <w:rtl/>
              </w:rPr>
            </w:r>
            <w:r w:rsidR="007D4E77" w:rsidRPr="007E48F5">
              <w:rPr>
                <w:rStyle w:val="Hyperlink"/>
                <w:noProof/>
                <w:rtl/>
              </w:rPr>
              <w:fldChar w:fldCharType="separate"/>
            </w:r>
            <w:r w:rsidR="007D4E77" w:rsidRPr="007E48F5">
              <w:rPr>
                <w:noProof/>
                <w:webHidden/>
              </w:rPr>
              <w:t>6</w:t>
            </w:r>
            <w:r w:rsidR="007D4E77" w:rsidRPr="007E48F5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4E77" w:rsidRPr="007E48F5" w:rsidRDefault="00253527" w:rsidP="007D4E7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422658" w:history="1">
            <w:r w:rsidR="007D4E77" w:rsidRPr="007E48F5">
              <w:rPr>
                <w:rStyle w:val="Hyperlink"/>
                <w:rFonts w:hint="eastAsia"/>
                <w:noProof/>
                <w:rtl/>
              </w:rPr>
              <w:t>مقدمه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اول؛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حج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ت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علم</w:t>
            </w:r>
            <w:r w:rsidR="007D4E77" w:rsidRPr="007E48F5">
              <w:rPr>
                <w:noProof/>
                <w:webHidden/>
              </w:rPr>
              <w:tab/>
            </w:r>
            <w:r w:rsidR="007D4E77" w:rsidRPr="007E48F5">
              <w:rPr>
                <w:rStyle w:val="Hyperlink"/>
                <w:noProof/>
                <w:rtl/>
              </w:rPr>
              <w:fldChar w:fldCharType="begin"/>
            </w:r>
            <w:r w:rsidR="007D4E77" w:rsidRPr="007E48F5">
              <w:rPr>
                <w:noProof/>
                <w:webHidden/>
              </w:rPr>
              <w:instrText xml:space="preserve"> PAGEREF _Toc91422658 \h </w:instrText>
            </w:r>
            <w:r w:rsidR="007D4E77" w:rsidRPr="007E48F5">
              <w:rPr>
                <w:rStyle w:val="Hyperlink"/>
                <w:noProof/>
                <w:rtl/>
              </w:rPr>
            </w:r>
            <w:r w:rsidR="007D4E77" w:rsidRPr="007E48F5">
              <w:rPr>
                <w:rStyle w:val="Hyperlink"/>
                <w:noProof/>
                <w:rtl/>
              </w:rPr>
              <w:fldChar w:fldCharType="separate"/>
            </w:r>
            <w:r w:rsidR="007D4E77" w:rsidRPr="007E48F5">
              <w:rPr>
                <w:noProof/>
                <w:webHidden/>
              </w:rPr>
              <w:t>6</w:t>
            </w:r>
            <w:r w:rsidR="007D4E77" w:rsidRPr="007E48F5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4E77" w:rsidRPr="007E48F5" w:rsidRDefault="00253527" w:rsidP="007D4E7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422659" w:history="1">
            <w:r w:rsidR="007D4E77" w:rsidRPr="007E48F5">
              <w:rPr>
                <w:rStyle w:val="Hyperlink"/>
                <w:rFonts w:hint="eastAsia"/>
                <w:noProof/>
                <w:rtl/>
              </w:rPr>
              <w:t>مقدمه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دوم؛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اطم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نان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جا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گز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ن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علم</w:t>
            </w:r>
            <w:r w:rsidR="007D4E77" w:rsidRPr="007E48F5">
              <w:rPr>
                <w:noProof/>
                <w:webHidden/>
              </w:rPr>
              <w:tab/>
            </w:r>
            <w:r w:rsidR="007D4E77" w:rsidRPr="007E48F5">
              <w:rPr>
                <w:rStyle w:val="Hyperlink"/>
                <w:noProof/>
                <w:rtl/>
              </w:rPr>
              <w:fldChar w:fldCharType="begin"/>
            </w:r>
            <w:r w:rsidR="007D4E77" w:rsidRPr="007E48F5">
              <w:rPr>
                <w:noProof/>
                <w:webHidden/>
              </w:rPr>
              <w:instrText xml:space="preserve"> PAGEREF _Toc91422659 \h </w:instrText>
            </w:r>
            <w:r w:rsidR="007D4E77" w:rsidRPr="007E48F5">
              <w:rPr>
                <w:rStyle w:val="Hyperlink"/>
                <w:noProof/>
                <w:rtl/>
              </w:rPr>
            </w:r>
            <w:r w:rsidR="007D4E77" w:rsidRPr="007E48F5">
              <w:rPr>
                <w:rStyle w:val="Hyperlink"/>
                <w:noProof/>
                <w:rtl/>
              </w:rPr>
              <w:fldChar w:fldCharType="separate"/>
            </w:r>
            <w:r w:rsidR="007D4E77" w:rsidRPr="007E48F5">
              <w:rPr>
                <w:noProof/>
                <w:webHidden/>
              </w:rPr>
              <w:t>6</w:t>
            </w:r>
            <w:r w:rsidR="007D4E77" w:rsidRPr="007E48F5">
              <w:rPr>
                <w:rStyle w:val="Hyperlink"/>
                <w:noProof/>
                <w:rtl/>
              </w:rPr>
              <w:fldChar w:fldCharType="end"/>
            </w:r>
          </w:hyperlink>
        </w:p>
        <w:p w:rsidR="007D4E77" w:rsidRPr="007E48F5" w:rsidRDefault="00253527" w:rsidP="007D4E77">
          <w:pPr>
            <w:pStyle w:val="TOC1"/>
            <w:rPr>
              <w:noProof/>
              <w:sz w:val="22"/>
              <w:szCs w:val="22"/>
            </w:rPr>
          </w:pPr>
          <w:hyperlink w:anchor="_Toc91422660" w:history="1">
            <w:r w:rsidR="007D4E77" w:rsidRPr="007E48F5">
              <w:rPr>
                <w:rStyle w:val="Hyperlink"/>
                <w:rFonts w:hint="eastAsia"/>
                <w:noProof/>
                <w:rtl/>
              </w:rPr>
              <w:t>دل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ل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پنجم؛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دل</w:t>
            </w:r>
            <w:r w:rsidR="007D4E77" w:rsidRPr="007E48F5">
              <w:rPr>
                <w:rStyle w:val="Hyperlink"/>
                <w:rFonts w:hint="cs"/>
                <w:noProof/>
                <w:rtl/>
              </w:rPr>
              <w:t>ی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ل</w:t>
            </w:r>
            <w:r w:rsidR="007D4E77" w:rsidRPr="007E48F5">
              <w:rPr>
                <w:rStyle w:val="Hyperlink"/>
                <w:noProof/>
                <w:rtl/>
              </w:rPr>
              <w:t xml:space="preserve"> </w:t>
            </w:r>
            <w:r w:rsidR="007D4E77" w:rsidRPr="007E48F5">
              <w:rPr>
                <w:rStyle w:val="Hyperlink"/>
                <w:rFonts w:hint="eastAsia"/>
                <w:noProof/>
                <w:rtl/>
              </w:rPr>
              <w:t>انسداد</w:t>
            </w:r>
            <w:r w:rsidR="007D4E77" w:rsidRPr="007E48F5">
              <w:rPr>
                <w:noProof/>
                <w:webHidden/>
              </w:rPr>
              <w:tab/>
            </w:r>
            <w:r w:rsidR="007D4E77" w:rsidRPr="007E48F5">
              <w:rPr>
                <w:rStyle w:val="Hyperlink"/>
                <w:noProof/>
                <w:rtl/>
              </w:rPr>
              <w:fldChar w:fldCharType="begin"/>
            </w:r>
            <w:r w:rsidR="007D4E77" w:rsidRPr="007E48F5">
              <w:rPr>
                <w:noProof/>
                <w:webHidden/>
              </w:rPr>
              <w:instrText xml:space="preserve"> PAGEREF _Toc91422660 \h </w:instrText>
            </w:r>
            <w:r w:rsidR="007D4E77" w:rsidRPr="007E48F5">
              <w:rPr>
                <w:rStyle w:val="Hyperlink"/>
                <w:noProof/>
                <w:rtl/>
              </w:rPr>
            </w:r>
            <w:r w:rsidR="007D4E77" w:rsidRPr="007E48F5">
              <w:rPr>
                <w:rStyle w:val="Hyperlink"/>
                <w:noProof/>
                <w:rtl/>
              </w:rPr>
              <w:fldChar w:fldCharType="separate"/>
            </w:r>
            <w:r w:rsidR="007D4E77" w:rsidRPr="007E48F5">
              <w:rPr>
                <w:noProof/>
                <w:webHidden/>
              </w:rPr>
              <w:t>7</w:t>
            </w:r>
            <w:r w:rsidR="007D4E77" w:rsidRPr="007E48F5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7E48F5" w:rsidRDefault="00085BC9" w:rsidP="007D4E77">
          <w:pPr>
            <w:tabs>
              <w:tab w:val="left" w:pos="713"/>
            </w:tabs>
            <w:ind w:firstLine="429"/>
          </w:pPr>
          <w:r w:rsidRPr="007E48F5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7E48F5" w:rsidRDefault="007F6FBC" w:rsidP="00392732">
      <w:pPr>
        <w:tabs>
          <w:tab w:val="left" w:pos="713"/>
        </w:tabs>
        <w:spacing w:after="0"/>
        <w:ind w:firstLine="429"/>
        <w:rPr>
          <w:rtl/>
        </w:rPr>
      </w:pPr>
      <w:r w:rsidRPr="007E48F5">
        <w:rPr>
          <w:rtl/>
        </w:rPr>
        <w:br w:type="page"/>
      </w:r>
    </w:p>
    <w:p w:rsidR="00B119C3" w:rsidRPr="007E48F5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7E48F5">
        <w:rPr>
          <w:rtl/>
        </w:rPr>
        <w:lastRenderedPageBreak/>
        <w:t>بسم الله الرحمن الرحیم</w:t>
      </w:r>
    </w:p>
    <w:p w:rsidR="00B119C3" w:rsidRPr="007E48F5" w:rsidRDefault="00B119C3" w:rsidP="00392732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1422652"/>
      <w:r w:rsidRPr="007E48F5">
        <w:rPr>
          <w:w w:val="100"/>
          <w:rtl/>
        </w:rPr>
        <w:t>اصول/</w:t>
      </w:r>
      <w:bookmarkEnd w:id="2"/>
      <w:r w:rsidRPr="007E48F5">
        <w:rPr>
          <w:w w:val="100"/>
          <w:rtl/>
        </w:rPr>
        <w:t xml:space="preserve"> </w:t>
      </w:r>
      <w:r w:rsidR="00E43C97" w:rsidRPr="007E48F5">
        <w:rPr>
          <w:rFonts w:hint="cs"/>
          <w:color w:val="auto"/>
          <w:w w:val="100"/>
          <w:rtl/>
        </w:rPr>
        <w:t>حجیت اطمینان</w:t>
      </w:r>
      <w:bookmarkEnd w:id="3"/>
    </w:p>
    <w:p w:rsidR="00806BF4" w:rsidRPr="007E48F5" w:rsidRDefault="00991BB9" w:rsidP="00392732">
      <w:pPr>
        <w:pStyle w:val="Heading1"/>
        <w:ind w:firstLine="429"/>
        <w:rPr>
          <w:w w:val="100"/>
        </w:rPr>
      </w:pPr>
      <w:bookmarkStart w:id="4" w:name="_Toc91422653"/>
      <w:bookmarkStart w:id="5" w:name="_GoBack"/>
      <w:bookmarkEnd w:id="0"/>
      <w:bookmarkEnd w:id="1"/>
      <w:r w:rsidRPr="007E48F5">
        <w:rPr>
          <w:rFonts w:hint="cs"/>
          <w:w w:val="100"/>
          <w:rtl/>
        </w:rPr>
        <w:t>مقدمه</w:t>
      </w:r>
      <w:bookmarkEnd w:id="4"/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tl/>
        </w:rPr>
        <w:t>بحث در حجت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بود گفت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که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سوم عبارت است از</w:t>
      </w:r>
      <w:r w:rsidR="0073717C" w:rsidRPr="007E48F5">
        <w:rPr>
          <w:rFonts w:hint="cs"/>
          <w:rtl/>
        </w:rPr>
        <w:t xml:space="preserve"> </w:t>
      </w:r>
      <w:r w:rsidRPr="007E48F5">
        <w:rPr>
          <w:rtl/>
        </w:rPr>
        <w:t>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عقلا، با مقدمات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ان</w:t>
      </w:r>
      <w:r w:rsidRPr="007E48F5">
        <w:rPr>
          <w:rtl/>
        </w:rPr>
        <w:t xml:space="preserve"> شد اصل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عقلا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وعدم ردع محل بررس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قرار گرفت و تمام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الجمله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احراز شد.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پس</w:t>
      </w:r>
      <w:r w:rsidRPr="007E48F5">
        <w:rPr>
          <w:rtl/>
        </w:rPr>
        <w:t xml:space="preserve"> از آن گفت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چون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لب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به همه ابعاد و زوا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و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مات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در باب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است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توجه کرد و با دقت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که آ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در همه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مات</w:t>
      </w:r>
      <w:r w:rsidRPr="007E48F5">
        <w:rPr>
          <w:rtl/>
        </w:rPr>
        <w:t xml:space="preserve"> هست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موارد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ما مواجه با شک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شو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حمل بر قدر مت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قن</w:t>
      </w:r>
      <w:r w:rsidRPr="007E48F5">
        <w:rPr>
          <w:rtl/>
        </w:rPr>
        <w:t xml:space="preserve"> بکن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و</w:t>
      </w:r>
      <w:r w:rsidRPr="007E48F5">
        <w:rPr>
          <w:rtl/>
        </w:rPr>
        <w:t xml:space="preserve"> ضمن تطب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tl/>
        </w:rPr>
        <w:t xml:space="preserve">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بر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مات</w:t>
      </w:r>
      <w:r w:rsidRPr="007E48F5">
        <w:rPr>
          <w:rtl/>
        </w:rPr>
        <w:t xml:space="preserve"> طبعاً اقوال و تفص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لات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متصور بود را ملاحظه کرد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د،</w:t>
      </w:r>
      <w:r w:rsidRPr="007E48F5">
        <w:rPr>
          <w:rtl/>
        </w:rPr>
        <w:t xml:space="preserve"> در هشت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که عمدتاً سه چهار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بود که بق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به نحو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به آن‌ها </w:t>
      </w:r>
      <w:r w:rsidR="007E48F5">
        <w:rPr>
          <w:rtl/>
        </w:rPr>
        <w:t>برمی‌گشت</w:t>
      </w:r>
      <w:r w:rsidRPr="007E48F5">
        <w:rPr>
          <w:rtl/>
        </w:rPr>
        <w:t xml:space="preserve">. </w:t>
      </w:r>
    </w:p>
    <w:p w:rsidR="007D4E77" w:rsidRPr="007E48F5" w:rsidRDefault="007D4E77" w:rsidP="0073717C">
      <w:pPr>
        <w:pStyle w:val="Heading1"/>
        <w:rPr>
          <w:w w:val="100"/>
          <w:rtl/>
        </w:rPr>
      </w:pPr>
      <w:bookmarkStart w:id="6" w:name="_Toc91422654"/>
      <w:r w:rsidRPr="007E48F5">
        <w:rPr>
          <w:rFonts w:hint="eastAsia"/>
          <w:w w:val="100"/>
          <w:rtl/>
        </w:rPr>
        <w:t>تقس</w:t>
      </w:r>
      <w:r w:rsidRPr="007E48F5">
        <w:rPr>
          <w:rFonts w:hint="cs"/>
          <w:w w:val="100"/>
          <w:rtl/>
        </w:rPr>
        <w:t>ی</w:t>
      </w:r>
      <w:r w:rsidRPr="007E48F5">
        <w:rPr>
          <w:rFonts w:hint="eastAsia"/>
          <w:w w:val="100"/>
          <w:rtl/>
        </w:rPr>
        <w:t>م</w:t>
      </w:r>
      <w:r w:rsidRPr="007E48F5">
        <w:rPr>
          <w:w w:val="100"/>
          <w:rtl/>
        </w:rPr>
        <w:t xml:space="preserve"> نهم</w:t>
      </w:r>
      <w:r w:rsidR="0073717C" w:rsidRPr="007E48F5">
        <w:rPr>
          <w:rFonts w:hint="cs"/>
          <w:w w:val="100"/>
          <w:rtl/>
        </w:rPr>
        <w:t>:</w:t>
      </w:r>
      <w:r w:rsidRPr="007E48F5">
        <w:rPr>
          <w:rFonts w:hint="cs"/>
          <w:w w:val="100"/>
          <w:rtl/>
        </w:rPr>
        <w:t xml:space="preserve"> کارکرد حجیت</w:t>
      </w:r>
      <w:bookmarkEnd w:id="6"/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تواند</w:t>
      </w:r>
      <w:r w:rsidRPr="007E48F5">
        <w:rPr>
          <w:rtl/>
        </w:rPr>
        <w:t xml:space="preserve"> بگو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و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واقعاً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نطور</w:t>
      </w:r>
      <w:r w:rsidRPr="007E48F5">
        <w:rPr>
          <w:rtl/>
        </w:rPr>
        <w:t xml:space="preserve"> است که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دو کارکرد است وقت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حجت است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دو کارکرد دارد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کارکرد تنج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</w:t>
      </w:r>
      <w:r w:rsidRPr="007E48F5">
        <w:rPr>
          <w:rtl/>
        </w:rPr>
        <w:t xml:space="preserve">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 و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تعذ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در مقام نف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به</w:t>
      </w:r>
      <w:r w:rsidRPr="007E48F5">
        <w:rPr>
          <w:rtl/>
        </w:rPr>
        <w:t xml:space="preserve"> عبارت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گر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گاه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در اثبات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 به کار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رود</w:t>
      </w:r>
      <w:r w:rsidRPr="007E48F5">
        <w:rPr>
          <w:rtl/>
        </w:rPr>
        <w:t xml:space="preserve"> و گاه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در نف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ف،</w:t>
      </w:r>
      <w:r w:rsidRPr="007E48F5">
        <w:rPr>
          <w:rtl/>
        </w:rPr>
        <w:t xml:space="preserve"> چه از مس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و در مورد شبهات موضوع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و چه در شبهات حکم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. </w:t>
      </w:r>
    </w:p>
    <w:p w:rsidR="007D4E77" w:rsidRPr="007E48F5" w:rsidRDefault="007D4E77" w:rsidP="00EF1853">
      <w:pPr>
        <w:ind w:left="4" w:firstLine="425"/>
        <w:rPr>
          <w:rtl/>
        </w:rPr>
      </w:pPr>
      <w:r w:rsidRPr="007E48F5">
        <w:rPr>
          <w:rFonts w:hint="eastAsia"/>
          <w:rtl/>
        </w:rPr>
        <w:t>در</w:t>
      </w:r>
      <w:r w:rsidRPr="007E48F5">
        <w:rPr>
          <w:rtl/>
        </w:rPr>
        <w:t xml:space="preserve"> شبهات حکم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مثل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دا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که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آ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شر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فه</w:t>
      </w:r>
      <w:r w:rsidRPr="007E48F5">
        <w:rPr>
          <w:rtl/>
        </w:rPr>
        <w:t xml:space="preserve"> </w:t>
      </w:r>
      <w:r w:rsidR="00EF1853" w:rsidRPr="007E48F5">
        <w:rPr>
          <w:b/>
          <w:bCs/>
          <w:color w:val="007200"/>
          <w:rtl/>
        </w:rPr>
        <w:t>﴿وَ الَّذينَ هُمْ لِفُرُوجِهِمْ حافِظُون﴾</w:t>
      </w:r>
      <w:r w:rsidRPr="007E48F5">
        <w:rPr>
          <w:rStyle w:val="FootnoteReference"/>
          <w:rtl/>
        </w:rPr>
        <w:footnoteReference w:id="1"/>
      </w:r>
      <w:r w:rsidR="00EF1853" w:rsidRPr="007E48F5">
        <w:rPr>
          <w:rtl/>
        </w:rPr>
        <w:t>‏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</w:t>
      </w:r>
      <w:r w:rsidR="007E48F5">
        <w:rPr>
          <w:rtl/>
        </w:rPr>
        <w:t>حتماً</w:t>
      </w:r>
      <w:r w:rsidRPr="007E48F5">
        <w:rPr>
          <w:rtl/>
        </w:rPr>
        <w:t xml:space="preserve"> حفظ از زنا را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با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استظهار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آ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 </w:t>
      </w:r>
      <w:r w:rsidR="007E48F5">
        <w:rPr>
          <w:rtl/>
        </w:rPr>
        <w:t>آورده</w:t>
      </w:r>
      <w:r w:rsidRPr="007E48F5">
        <w:rPr>
          <w:rtl/>
        </w:rPr>
        <w:t xml:space="preserve"> است که حفظ از زنا وعدم ارتکاب زنا.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در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با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حکم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ثابت </w:t>
      </w:r>
      <w:r w:rsidR="002874F8">
        <w:rPr>
          <w:rtl/>
        </w:rPr>
        <w:t>می‌شود</w:t>
      </w:r>
      <w:r w:rsidRPr="007E48F5">
        <w:rPr>
          <w:rtl/>
        </w:rPr>
        <w:t>. ممکن است با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حکم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نف</w:t>
      </w:r>
      <w:r w:rsidRPr="007E48F5">
        <w:rPr>
          <w:rFonts w:hint="cs"/>
          <w:rtl/>
        </w:rPr>
        <w:t>ی</w:t>
      </w:r>
      <w:r w:rsidR="00EF1853" w:rsidRPr="007E48F5">
        <w:rPr>
          <w:rtl/>
        </w:rPr>
        <w:t xml:space="preserve"> شود </w:t>
      </w:r>
      <w:r w:rsidR="00EF1853" w:rsidRPr="007E48F5">
        <w:rPr>
          <w:b/>
          <w:bCs/>
          <w:color w:val="007200"/>
          <w:rtl/>
        </w:rPr>
        <w:t>﴿فَمَنِ ابْتَغَى وَرَاءَ ذَلِكَ﴾</w:t>
      </w:r>
      <w:r w:rsidRPr="007E48F5">
        <w:rPr>
          <w:rStyle w:val="FootnoteReference"/>
          <w:rtl/>
        </w:rPr>
        <w:footnoteReference w:id="2"/>
      </w:r>
      <w:r w:rsidR="00EF1853" w:rsidRPr="007E48F5">
        <w:rPr>
          <w:rtl/>
        </w:rPr>
        <w:t>‏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کار به التذاذ ندارد اطلاق التذاذ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از آ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استفاده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شود</w:t>
      </w:r>
      <w:r w:rsidRPr="007E48F5">
        <w:rPr>
          <w:rtl/>
        </w:rPr>
        <w:t xml:space="preserve">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در</w:t>
      </w:r>
      <w:r w:rsidRPr="007E48F5">
        <w:rPr>
          <w:rtl/>
        </w:rPr>
        <w:t xml:space="preserve"> شبهات موضوع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هم </w:t>
      </w:r>
      <w:r w:rsidR="007E48F5">
        <w:rPr>
          <w:rtl/>
        </w:rPr>
        <w:t>همین‌طور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بار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دارد به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در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خمر هست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قطره خمر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نجس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ما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ع</w:t>
      </w:r>
      <w:r w:rsidRPr="007E48F5">
        <w:rPr>
          <w:rtl/>
        </w:rPr>
        <w:t xml:space="preserve"> افتاده است و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بار هم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دارد که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ترد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و احتمال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دا</w:t>
      </w:r>
      <w:r w:rsidRPr="007E48F5">
        <w:rPr>
          <w:rtl/>
        </w:rPr>
        <w:t xml:space="preserve"> </w:t>
      </w:r>
      <w:r w:rsidR="002874F8">
        <w:rPr>
          <w:rtl/>
        </w:rPr>
        <w:t>می‌شود</w:t>
      </w:r>
      <w:r w:rsidRPr="007E48F5">
        <w:rPr>
          <w:rtl/>
        </w:rPr>
        <w:t xml:space="preserve"> و بعد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دا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نف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حکم </w:t>
      </w:r>
      <w:r w:rsidR="002874F8">
        <w:rPr>
          <w:rtl/>
        </w:rPr>
        <w:t>می‌شود</w:t>
      </w:r>
      <w:r w:rsidRPr="007E48F5">
        <w:rPr>
          <w:rtl/>
        </w:rPr>
        <w:t xml:space="preserve">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پس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گاه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حکم‌آور است و گاه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ناف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حکم است وقت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به وجود حکم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مقدمات وجود حکم تعلق بگ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رد</w:t>
      </w:r>
      <w:r w:rsidRPr="007E48F5">
        <w:rPr>
          <w:rtl/>
        </w:rPr>
        <w:t xml:space="preserve"> نت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جه‌اش</w:t>
      </w:r>
      <w:r w:rsidRPr="007E48F5">
        <w:rPr>
          <w:rtl/>
        </w:rPr>
        <w:t xml:space="preserve"> تنج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</w:t>
      </w:r>
      <w:r w:rsidRPr="007E48F5">
        <w:rPr>
          <w:rtl/>
        </w:rPr>
        <w:t xml:space="preserve"> حکم است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انجام بدهد و اگر ندهد عقاب </w:t>
      </w:r>
      <w:r w:rsidR="002874F8">
        <w:rPr>
          <w:rtl/>
        </w:rPr>
        <w:t>می‌شود</w:t>
      </w:r>
      <w:r w:rsidRPr="007E48F5">
        <w:rPr>
          <w:rtl/>
        </w:rPr>
        <w:t xml:space="preserve"> و آن 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که نف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او معذور است ولو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الواقع باشد او معذور است اگر حجت باشد.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وقت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به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عقلا مراجعه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آ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هر دو را اثبات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و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آن را افاده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ممکن است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که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در قسم اول حجت است آنجا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که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آورد</w:t>
      </w:r>
      <w:r w:rsidRPr="007E48F5">
        <w:rPr>
          <w:rtl/>
        </w:rPr>
        <w:t xml:space="preserve"> مولد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 است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مطابق حق الطاعه و مسائل عبد و مول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اما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در 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که حکم را ن</w:t>
      </w:r>
      <w:r w:rsidRPr="007E48F5">
        <w:rPr>
          <w:rFonts w:hint="eastAsia"/>
          <w:rtl/>
        </w:rPr>
        <w:t>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با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خواهد</w:t>
      </w:r>
      <w:r w:rsidRPr="007E48F5">
        <w:rPr>
          <w:rtl/>
        </w:rPr>
        <w:t xml:space="preserve"> اراده محتمل مول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را کنار بگذارد ممکن است بگو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حجت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چون با آن حق الطاعه سازگار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و آن احتمال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 منجز </w:t>
      </w:r>
      <w:r w:rsidR="002874F8">
        <w:rPr>
          <w:rtl/>
        </w:rPr>
        <w:t>می‌شود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نهم است ممکن است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قائل به شمول و جر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ان</w:t>
      </w:r>
      <w:r w:rsidRPr="007E48F5">
        <w:rPr>
          <w:rtl/>
        </w:rPr>
        <w:t xml:space="preserve"> آن دو قسم بشود و ممکن است بگو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فقط در آن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در دائره تنج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</w:t>
      </w:r>
      <w:r w:rsidRPr="007E48F5">
        <w:rPr>
          <w:rtl/>
        </w:rPr>
        <w:t xml:space="preserve"> و اثبات احکام را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پذ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رد</w:t>
      </w:r>
      <w:r w:rsidRPr="007E48F5">
        <w:rPr>
          <w:rtl/>
        </w:rPr>
        <w:t xml:space="preserve"> اما در دا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نف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تعذ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را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پذ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رد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تفک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در دا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و محدوده و شعاع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احتمال دوم و تفص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که ممکن است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مطرح بکند.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اگر ما ترد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در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عقلا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داشته باش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 شک 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که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عقلا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هر دو را </w:t>
      </w:r>
      <w:r w:rsidR="007E48F5">
        <w:rPr>
          <w:rtl/>
        </w:rPr>
        <w:t>می‌گیرد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نه؟ به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لب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غ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لفظ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قدر مت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قن</w:t>
      </w:r>
      <w:r w:rsidRPr="007E48F5">
        <w:rPr>
          <w:rtl/>
        </w:rPr>
        <w:t xml:space="preserve"> را بگ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احتمال دوم و تفص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را بپذ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مگر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بگو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مطمئن و قاطع باش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که آن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عقلا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در هر دو حت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در نف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حکم هم جار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است. </w:t>
      </w:r>
    </w:p>
    <w:p w:rsidR="007D4E77" w:rsidRPr="007E48F5" w:rsidRDefault="007D4E77" w:rsidP="00F07FE3">
      <w:pPr>
        <w:ind w:left="4" w:firstLine="425"/>
        <w:rPr>
          <w:rtl/>
        </w:rPr>
      </w:pPr>
      <w:r w:rsidRPr="007E48F5">
        <w:rPr>
          <w:rFonts w:hint="eastAsia"/>
          <w:rtl/>
        </w:rPr>
        <w:t>بع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که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قطع در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وجود داشته باشد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عقلا که به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عمل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کنند</w:t>
      </w:r>
      <w:r w:rsidRPr="007E48F5">
        <w:rPr>
          <w:rtl/>
        </w:rPr>
        <w:t xml:space="preserve"> و به آن اعتماد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کنند</w:t>
      </w:r>
      <w:r w:rsidRPr="007E48F5">
        <w:rPr>
          <w:rtl/>
        </w:rPr>
        <w:t xml:space="preserve"> از باب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به منزله علم است. و حالا 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به منزله علم شد و فرض هم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متعارف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فرض هم بگ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درجه بال</w:t>
      </w: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است قدر مت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قن</w:t>
      </w:r>
      <w:r w:rsidR="00F07FE3" w:rsidRPr="007E48F5">
        <w:rPr>
          <w:rtl/>
        </w:rPr>
        <w:t xml:space="preserve"> </w:t>
      </w:r>
      <w:r w:rsidR="00F07FE3" w:rsidRPr="007E48F5">
        <w:rPr>
          <w:rFonts w:hint="cs"/>
          <w:rtl/>
        </w:rPr>
        <w:t>آن‌ط</w:t>
      </w:r>
      <w:r w:rsidRPr="007E48F5">
        <w:rPr>
          <w:rtl/>
        </w:rPr>
        <w:t>ور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بگو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که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آورد</w:t>
      </w:r>
      <w:r w:rsidRPr="007E48F5">
        <w:rPr>
          <w:rtl/>
        </w:rPr>
        <w:t xml:space="preserve"> ول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 را نف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عرف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فرق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گذارد</w:t>
      </w:r>
      <w:r w:rsidRPr="007E48F5">
        <w:rPr>
          <w:rFonts w:hint="cs"/>
          <w:rtl/>
        </w:rPr>
        <w:t>.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اگر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را نه از باب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به منزله علم بگ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بلکه از باب احتمال بگ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آن وقت احتمال و حق الطاعه را هم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بپذ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رد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حق الطاعه وجه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دارد.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اگر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را لا بما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بلکه به عنوان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احتمال تلق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 افزون بر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قائل بر حق الطاعه باش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تفص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بع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ما ه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چ</w:t>
      </w:r>
      <w:r w:rsidRPr="007E48F5">
        <w:rPr>
          <w:rtl/>
        </w:rPr>
        <w:t xml:space="preserve"> کدام را قبول ندار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را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نقش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فراتر از احتمال دارد و حق الطاعه را به آن معنا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که حق الطاعه‌ا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ها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ند</w:t>
      </w:r>
      <w:r w:rsidRPr="007E48F5">
        <w:rPr>
          <w:rtl/>
        </w:rPr>
        <w:t xml:space="preserve"> </w:t>
      </w:r>
      <w:r w:rsidRPr="007E48F5">
        <w:rPr>
          <w:rFonts w:hint="eastAsia"/>
          <w:rtl/>
        </w:rPr>
        <w:t>نپذ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رفت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>. از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جهت به نظر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آ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عقلا در هر دو جار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چه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دا</w:t>
      </w:r>
      <w:r w:rsidRPr="007E48F5">
        <w:rPr>
          <w:rtl/>
        </w:rPr>
        <w:t xml:space="preserve"> بکند که با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مقدمات حکم است چه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دا</w:t>
      </w:r>
      <w:r w:rsidRPr="007E48F5">
        <w:rPr>
          <w:rtl/>
        </w:rPr>
        <w:t xml:space="preserve"> بکند که حکم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و رها است.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اگر</w:t>
      </w:r>
      <w:r w:rsidRPr="007E48F5">
        <w:rPr>
          <w:rtl/>
        </w:rPr>
        <w:t xml:space="preserve">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حق الطاعه بود و احتمال اصل قرار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داد</w:t>
      </w:r>
      <w:r w:rsidRPr="007E48F5">
        <w:rPr>
          <w:rtl/>
        </w:rPr>
        <w:t xml:space="preserve"> نه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بع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نبود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چن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تفص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اما با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مقدمات که گفت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به نظر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آ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مطلب تمام باشد. </w:t>
      </w:r>
    </w:p>
    <w:p w:rsidR="007D4E77" w:rsidRPr="007E48F5" w:rsidRDefault="007D4E77" w:rsidP="007D4E77">
      <w:pPr>
        <w:pStyle w:val="Heading1"/>
        <w:rPr>
          <w:w w:val="100"/>
          <w:rtl/>
        </w:rPr>
      </w:pPr>
      <w:bookmarkStart w:id="7" w:name="_Toc91422655"/>
      <w:r w:rsidRPr="007E48F5">
        <w:rPr>
          <w:rFonts w:hint="eastAsia"/>
          <w:w w:val="100"/>
          <w:rtl/>
        </w:rPr>
        <w:t>جمع‌بند</w:t>
      </w:r>
      <w:r w:rsidRPr="007E48F5">
        <w:rPr>
          <w:rFonts w:hint="cs"/>
          <w:w w:val="100"/>
          <w:rtl/>
        </w:rPr>
        <w:t>ی</w:t>
      </w:r>
      <w:bookmarkEnd w:id="7"/>
      <w:r w:rsidRPr="007E48F5">
        <w:rPr>
          <w:w w:val="100"/>
          <w:rtl/>
        </w:rPr>
        <w:t xml:space="preserve">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نه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بود که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مطرح شد. جمع‌بند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داشت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در همه جا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دست نگفت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جمع‌بند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مربوط است به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متعارف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از طرق عاد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معمول به دست آمده باشد و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هم باشد و اعم از فعل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شأن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اعم از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خصوص </w:t>
      </w:r>
      <w:r w:rsidRPr="007E48F5">
        <w:rPr>
          <w:rFonts w:hint="eastAsia"/>
          <w:rtl/>
        </w:rPr>
        <w:t>حساب</w:t>
      </w:r>
      <w:r w:rsidRPr="007E48F5">
        <w:rPr>
          <w:rtl/>
        </w:rPr>
        <w:t xml:space="preserve"> احتمالات باشد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</w:t>
      </w:r>
      <w:r w:rsidRPr="007E48F5">
        <w:rPr>
          <w:rtl/>
        </w:rPr>
        <w:t xml:space="preserve">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گر</w:t>
      </w:r>
      <w:r w:rsidRPr="007E48F5">
        <w:rPr>
          <w:rtl/>
        </w:rPr>
        <w:t xml:space="preserve"> و اعم از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در موضوعات باشد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در احکام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در اثبات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نف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باشد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از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قب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عن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دو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ممکن است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گر</w:t>
      </w:r>
      <w:r w:rsidRPr="007E48F5">
        <w:rPr>
          <w:rtl/>
        </w:rPr>
        <w:t xml:space="preserve"> هم </w:t>
      </w:r>
      <w:r w:rsidR="00166B9B">
        <w:rPr>
          <w:rtl/>
        </w:rPr>
        <w:t>بیفزاییم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در؛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tl/>
        </w:rPr>
        <w:t>۱- آنجا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که از طرق عاد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متعارف به دست 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(عرف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)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tl/>
        </w:rPr>
        <w:t>۲-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که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باشد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شخص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منحصر به فرد نباشد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باشد </w:t>
      </w:r>
      <w:r w:rsidR="00166B9B">
        <w:rPr>
          <w:rtl/>
        </w:rPr>
        <w:t>به‌گونه‌ای</w:t>
      </w:r>
      <w:r w:rsidRPr="007E48F5">
        <w:rPr>
          <w:rtl/>
        </w:rPr>
        <w:t xml:space="preserve"> باشد که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داند</w:t>
      </w:r>
      <w:r w:rsidRPr="007E48F5">
        <w:rPr>
          <w:rtl/>
        </w:rPr>
        <w:t xml:space="preserve"> نوع هم هم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را برداشت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کنند</w:t>
      </w:r>
      <w:r w:rsidRPr="007E48F5">
        <w:rPr>
          <w:rtl/>
        </w:rPr>
        <w:t xml:space="preserve"> و به هم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رسند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tl/>
        </w:rPr>
        <w:t xml:space="preserve">۳- در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امور خ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مهم اح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اناً</w:t>
      </w:r>
      <w:r w:rsidRPr="007E48F5">
        <w:rPr>
          <w:rtl/>
        </w:rPr>
        <w:t xml:space="preserve"> حجت نباشد در امور متعارف و عاد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باشد.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امور خ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حساس ممکن است آنجا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حجت نباشد.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سوم را با ترد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آن دو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را قبول دار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بق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ود</w:t>
      </w:r>
      <w:r w:rsidRPr="007E48F5">
        <w:rPr>
          <w:rtl/>
        </w:rPr>
        <w:t xml:space="preserve"> 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</w:t>
      </w:r>
      <w:r w:rsidRPr="007E48F5">
        <w:rPr>
          <w:rtl/>
        </w:rPr>
        <w:t xml:space="preserve"> خاص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که 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تفص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ل…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در اطراف علم اجمال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اگر قواعد خاص خودش را داشته باشد حجت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نه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که حجت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بلکه به خاطر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تعارض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و لذا ما آن را به عنوان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آور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آن 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طبق قواعد است و تعارض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و ب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اعتبار</w:t>
      </w:r>
      <w:r w:rsidRPr="007E48F5">
        <w:rPr>
          <w:rtl/>
        </w:rPr>
        <w:t xml:space="preserve"> </w:t>
      </w:r>
      <w:r w:rsidR="002874F8">
        <w:rPr>
          <w:rtl/>
        </w:rPr>
        <w:t>می‌شود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مهم،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عرف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</w:t>
      </w:r>
      <w:r w:rsidR="00166B9B">
        <w:rPr>
          <w:rtl/>
        </w:rPr>
        <w:t>احتمالاً</w:t>
      </w:r>
      <w:r w:rsidRPr="007E48F5">
        <w:rPr>
          <w:rtl/>
        </w:rPr>
        <w:t xml:space="preserve"> آن امر عاد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متعارف بودن و نه امور بس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ار</w:t>
      </w:r>
      <w:r w:rsidRPr="007E48F5">
        <w:rPr>
          <w:rtl/>
        </w:rPr>
        <w:t xml:space="preserve"> مهم را هم بشود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کرد.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چهارم هم که در اطراف علم اجمال نباشد هم هست اما نه از باب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حجت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بلکه از باب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تعارض دارد.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دو</w:t>
      </w:r>
      <w:r w:rsidRPr="007E48F5">
        <w:rPr>
          <w:rtl/>
        </w:rPr>
        <w:t xml:space="preserve"> تا قطع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است؛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عرف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،</w:t>
      </w:r>
      <w:r w:rsidRPr="007E48F5">
        <w:rPr>
          <w:rtl/>
        </w:rPr>
        <w:t xml:space="preserve"> ممکن است بگو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امور بس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ار</w:t>
      </w:r>
      <w:r w:rsidRPr="007E48F5">
        <w:rPr>
          <w:rtl/>
        </w:rPr>
        <w:t xml:space="preserve"> مهم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در کار باشد که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در آنجا بر خلاف احت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اط</w:t>
      </w:r>
      <w:r w:rsidRPr="007E48F5">
        <w:rPr>
          <w:rtl/>
        </w:rPr>
        <w:t xml:space="preserve"> باشد آنجا ممکن است بگو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حجت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هم دو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دارد امور خ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مهم و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بر خلاف احت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اط</w:t>
      </w:r>
      <w:r w:rsidRPr="007E48F5">
        <w:rPr>
          <w:rtl/>
        </w:rPr>
        <w:t xml:space="preserve">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در</w:t>
      </w:r>
      <w:r w:rsidRPr="007E48F5">
        <w:rPr>
          <w:rtl/>
        </w:rPr>
        <w:t xml:space="preserve"> واقع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نجور</w:t>
      </w:r>
      <w:r w:rsidRPr="007E48F5">
        <w:rPr>
          <w:rtl/>
        </w:rPr>
        <w:t xml:space="preserve"> </w:t>
      </w:r>
      <w:r w:rsidR="002874F8">
        <w:rPr>
          <w:rtl/>
        </w:rPr>
        <w:t>می‌شود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حجت است در 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که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باشد و عرف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باشد و در غ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امور بس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ار</w:t>
      </w:r>
      <w:r w:rsidRPr="007E48F5">
        <w:rPr>
          <w:rtl/>
        </w:rPr>
        <w:t xml:space="preserve"> مهم باشد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امور مهمه‌ا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مطابق احت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اط</w:t>
      </w:r>
      <w:r w:rsidRPr="007E48F5">
        <w:rPr>
          <w:rtl/>
        </w:rPr>
        <w:t xml:space="preserve"> است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سه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را بع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بزن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چهارم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در اطراف علم اجمال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نباشد با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توض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ح</w:t>
      </w:r>
      <w:r w:rsidRPr="007E48F5">
        <w:rPr>
          <w:rtl/>
        </w:rPr>
        <w:t xml:space="preserve"> که علم اجمال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معتبر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از باب تعارض است نه از باب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ذاتا حجت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و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شارع در موضوع تکل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 علم را اخذ نکرده باشد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خاص و اماره خاص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اخذ نکرده باشد که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موضوعاً و تخصصاً خارج است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هم هست منت‌ها تخصصاً هست اما گفتن آن خوب است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پنج نکته مهم است و الا آن شأن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فعل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فرق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کرد</w:t>
      </w:r>
      <w:r w:rsidRPr="007E48F5">
        <w:rPr>
          <w:rtl/>
        </w:rPr>
        <w:t xml:space="preserve"> موضوع و حکم فرق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کرد</w:t>
      </w:r>
      <w:r w:rsidRPr="007E48F5">
        <w:rPr>
          <w:rtl/>
        </w:rPr>
        <w:t xml:space="preserve"> حساب احتمالات باشد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غ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احتمالات فرق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کرد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نها</w:t>
      </w:r>
      <w:r w:rsidRPr="007E48F5">
        <w:rPr>
          <w:rtl/>
        </w:rPr>
        <w:t xml:space="preserve"> تفاوت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کرد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بعض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زها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گر</w:t>
      </w:r>
      <w:r w:rsidRPr="007E48F5">
        <w:rPr>
          <w:rtl/>
        </w:rPr>
        <w:t xml:space="preserve"> را قبول داشت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نها</w:t>
      </w:r>
      <w:r w:rsidRPr="007E48F5">
        <w:rPr>
          <w:rtl/>
        </w:rPr>
        <w:t xml:space="preserve"> </w:t>
      </w:r>
      <w:r w:rsidR="007E48F5">
        <w:rPr>
          <w:rtl/>
        </w:rPr>
        <w:t>برمی‌گشت</w:t>
      </w:r>
      <w:r w:rsidRPr="007E48F5">
        <w:rPr>
          <w:rtl/>
        </w:rPr>
        <w:t xml:space="preserve"> مثلاً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علم دارد و الا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</w:t>
      </w:r>
      <w:r w:rsidR="00166B9B">
        <w:rPr>
          <w:rtl/>
        </w:rPr>
        <w:t>آدم</w:t>
      </w:r>
      <w:r w:rsidRPr="007E48F5">
        <w:rPr>
          <w:rtl/>
        </w:rPr>
        <w:t xml:space="preserve"> </w:t>
      </w:r>
      <w:r w:rsidR="00166B9B">
        <w:rPr>
          <w:rtl/>
        </w:rPr>
        <w:t>لاابالی</w:t>
      </w:r>
      <w:r w:rsidRPr="007E48F5">
        <w:rPr>
          <w:rtl/>
        </w:rPr>
        <w:t xml:space="preserve"> که ب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اطلاع</w:t>
      </w:r>
      <w:r w:rsidRPr="007E48F5">
        <w:rPr>
          <w:rtl/>
        </w:rPr>
        <w:t xml:space="preserve"> هست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دا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به آن مورد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شأن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</w:t>
      </w:r>
      <w:r w:rsidR="00166B9B">
        <w:rPr>
          <w:rtl/>
        </w:rPr>
        <w:t>برمی‌گردد</w:t>
      </w:r>
      <w:r w:rsidRPr="007E48F5">
        <w:rPr>
          <w:rtl/>
        </w:rPr>
        <w:t xml:space="preserve">. صاحب عروه داشت.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بنابرا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تا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ما بر اساس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عقلا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که </w:t>
      </w:r>
      <w:r w:rsidR="00166B9B">
        <w:rPr>
          <w:rtl/>
        </w:rPr>
        <w:t>مهم‌ترین</w:t>
      </w:r>
      <w:r w:rsidRPr="007E48F5">
        <w:rPr>
          <w:rtl/>
        </w:rPr>
        <w:t xml:space="preserve">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است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را قاطع هست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اما با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پنج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و با تفاوت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در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ود</w:t>
      </w:r>
      <w:r w:rsidRPr="007E48F5">
        <w:rPr>
          <w:rtl/>
        </w:rPr>
        <w:t xml:space="preserve"> بود.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تفص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که در باب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قائل هست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نکته</w:t>
      </w:r>
      <w:r w:rsidRPr="007E48F5">
        <w:rPr>
          <w:rtl/>
        </w:rPr>
        <w:t xml:space="preserve">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گر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که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در شبهات حکم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ه،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بعد الفحص است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ابتدا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اعتبار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ندارد. در موضوعات هم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شارع فحص را لازم دانسته است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ندانسته است اگر لازم ندانسته باشد هر نوع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حجت است آن هم تابع آن جهت است.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سؤال</w:t>
      </w:r>
      <w:r w:rsidRPr="007E48F5">
        <w:rPr>
          <w:rtl/>
        </w:rPr>
        <w:t>: اگر مطمئن بشود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ندارد اگر بگردد هم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دا</w:t>
      </w:r>
      <w:r w:rsidRPr="007E48F5">
        <w:rPr>
          <w:rtl/>
        </w:rPr>
        <w:t xml:space="preserve">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کند…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جواب</w:t>
      </w:r>
      <w:r w:rsidRPr="007E48F5">
        <w:rPr>
          <w:rtl/>
        </w:rPr>
        <w:t>: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هست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ست؟</w:t>
      </w:r>
      <w:r w:rsidRPr="007E48F5">
        <w:rPr>
          <w:rtl/>
        </w:rPr>
        <w:t xml:space="preserve"> اگر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شأن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باشد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دارد که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هر چه فحص کند به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رسد</w:t>
      </w:r>
      <w:r w:rsidRPr="007E48F5">
        <w:rPr>
          <w:rtl/>
        </w:rPr>
        <w:t xml:space="preserve"> آن کاف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است. در واقع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أس</w:t>
      </w:r>
      <w:r w:rsidRPr="007E48F5">
        <w:rPr>
          <w:rtl/>
        </w:rPr>
        <w:t xml:space="preserve"> از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بار است با تتبع انجام </w:t>
      </w:r>
      <w:r w:rsidR="002874F8">
        <w:rPr>
          <w:rtl/>
        </w:rPr>
        <w:t>می‌شود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بار هم بدون تتبع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دارد بدون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استفراغ وسع کند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داند</w:t>
      </w:r>
      <w:r w:rsidRPr="007E48F5">
        <w:rPr>
          <w:rtl/>
        </w:rPr>
        <w:t xml:space="preserve"> هم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چون آن اس</w:t>
      </w:r>
      <w:r w:rsidRPr="007E48F5">
        <w:rPr>
          <w:rFonts w:hint="eastAsia"/>
          <w:rtl/>
        </w:rPr>
        <w:t>تفراغ</w:t>
      </w:r>
      <w:r w:rsidRPr="007E48F5">
        <w:rPr>
          <w:rtl/>
        </w:rPr>
        <w:t xml:space="preserve"> وسع و وجوب تتبع وجوب طر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دارد نه وجوب لفظ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وجوب غ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طر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دارد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در</w:t>
      </w:r>
      <w:r w:rsidRPr="007E48F5">
        <w:rPr>
          <w:rtl/>
        </w:rPr>
        <w:t xml:space="preserve"> وجوب طر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اگر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شاپ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ش</w:t>
      </w:r>
      <w:r w:rsidRPr="007E48F5">
        <w:rPr>
          <w:rtl/>
        </w:rPr>
        <w:t xml:space="preserve"> مطمئن است که به 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نخواهد رس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از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فحص کند.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بعد از فحص طر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حاصل </w:t>
      </w:r>
      <w:r w:rsidR="002874F8">
        <w:rPr>
          <w:rtl/>
        </w:rPr>
        <w:t>می‌شود</w:t>
      </w:r>
      <w:r w:rsidRPr="007E48F5">
        <w:rPr>
          <w:rtl/>
        </w:rPr>
        <w:t xml:space="preserve"> حجت است سؤال </w:t>
      </w:r>
      <w:r w:rsidR="002874F8">
        <w:rPr>
          <w:rtl/>
        </w:rPr>
        <w:t>می‌شود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فحص هم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شه</w:t>
      </w:r>
      <w:r w:rsidRPr="007E48F5">
        <w:rPr>
          <w:rtl/>
        </w:rPr>
        <w:t xml:space="preserve">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باشد،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نه،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وجوب طر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دارد اگر 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دارد فحص هم کند به 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رسد</w:t>
      </w:r>
      <w:r w:rsidRPr="007E48F5">
        <w:rPr>
          <w:rtl/>
        </w:rPr>
        <w:t xml:space="preserve"> لازم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آن تبصره‌ا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و استثنا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است که وارد شده است نه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از اول بگو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لازم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pStyle w:val="Heading1"/>
        <w:rPr>
          <w:w w:val="100"/>
          <w:rtl/>
        </w:rPr>
      </w:pPr>
      <w:bookmarkStart w:id="8" w:name="_Toc91422656"/>
      <w:r w:rsidRPr="007E48F5">
        <w:rPr>
          <w:rFonts w:hint="cs"/>
          <w:w w:val="100"/>
          <w:rtl/>
        </w:rPr>
        <w:t xml:space="preserve">تقسیم </w:t>
      </w:r>
      <w:r w:rsidRPr="007E48F5">
        <w:rPr>
          <w:rFonts w:hint="eastAsia"/>
          <w:w w:val="100"/>
          <w:rtl/>
        </w:rPr>
        <w:t>دهم،</w:t>
      </w:r>
      <w:r w:rsidRPr="007E48F5">
        <w:rPr>
          <w:w w:val="100"/>
          <w:rtl/>
        </w:rPr>
        <w:t xml:space="preserve"> اطم</w:t>
      </w:r>
      <w:r w:rsidRPr="007E48F5">
        <w:rPr>
          <w:rFonts w:hint="cs"/>
          <w:w w:val="100"/>
          <w:rtl/>
        </w:rPr>
        <w:t>ی</w:t>
      </w:r>
      <w:r w:rsidRPr="007E48F5">
        <w:rPr>
          <w:rFonts w:hint="eastAsia"/>
          <w:w w:val="100"/>
          <w:rtl/>
        </w:rPr>
        <w:t>نان</w:t>
      </w:r>
      <w:r w:rsidRPr="007E48F5">
        <w:rPr>
          <w:w w:val="100"/>
          <w:rtl/>
        </w:rPr>
        <w:t xml:space="preserve"> در احکام </w:t>
      </w:r>
      <w:r w:rsidRPr="007E48F5">
        <w:rPr>
          <w:rFonts w:hint="cs"/>
          <w:w w:val="100"/>
          <w:rtl/>
        </w:rPr>
        <w:t>ی</w:t>
      </w:r>
      <w:r w:rsidRPr="007E48F5">
        <w:rPr>
          <w:rFonts w:hint="eastAsia"/>
          <w:w w:val="100"/>
          <w:rtl/>
        </w:rPr>
        <w:t>ا</w:t>
      </w:r>
      <w:r w:rsidRPr="007E48F5">
        <w:rPr>
          <w:w w:val="100"/>
          <w:rtl/>
        </w:rPr>
        <w:t xml:space="preserve"> موضوعات</w:t>
      </w:r>
      <w:bookmarkEnd w:id="8"/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هم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است </w:t>
      </w:r>
      <w:r w:rsidR="002874F8">
        <w:rPr>
          <w:rtl/>
        </w:rPr>
        <w:t>می‌شود</w:t>
      </w:r>
      <w:r w:rsidRPr="007E48F5">
        <w:rPr>
          <w:rtl/>
        </w:rPr>
        <w:t xml:space="preserve"> آن بحث را جار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کرد و جمع‌بند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هم هم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گفت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اگر</w:t>
      </w:r>
      <w:r w:rsidRPr="007E48F5">
        <w:rPr>
          <w:rtl/>
        </w:rPr>
        <w:t xml:space="preserve"> بگو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دو نظر کارشناس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که عرف هر کدام را مستقل نگاه کند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ول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حالا مستقل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و تعارض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عقلا برا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است که همه جوانب را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ده</w:t>
      </w:r>
      <w:r w:rsidRPr="007E48F5">
        <w:rPr>
          <w:rtl/>
        </w:rPr>
        <w:t xml:space="preserve"> است و شواهد را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ده</w:t>
      </w:r>
      <w:r w:rsidRPr="007E48F5">
        <w:rPr>
          <w:rtl/>
        </w:rPr>
        <w:t xml:space="preserve"> است و معارض را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ده</w:t>
      </w:r>
      <w:r w:rsidRPr="007E48F5">
        <w:rPr>
          <w:rtl/>
        </w:rPr>
        <w:t xml:space="preserve"> است و در حد وسع متعارض.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نکته</w:t>
      </w:r>
      <w:r w:rsidRPr="007E48F5">
        <w:rPr>
          <w:rtl/>
        </w:rPr>
        <w:t xml:space="preserve"> اخ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را به عنوان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دهم </w:t>
      </w:r>
      <w:r w:rsidR="002874F8">
        <w:rPr>
          <w:rtl/>
        </w:rPr>
        <w:t>می‌شود</w:t>
      </w:r>
      <w:r w:rsidRPr="007E48F5">
        <w:rPr>
          <w:rtl/>
        </w:rPr>
        <w:t xml:space="preserve"> مطرح کرد و جمع‌بند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هم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با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چهار پنج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معتبر است.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بحث اساس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شد که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نجا</w:t>
      </w:r>
      <w:r w:rsidRPr="007E48F5">
        <w:rPr>
          <w:rtl/>
        </w:rPr>
        <w:t xml:space="preserve"> رقم خورد و مبنا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خ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مسائل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تواند</w:t>
      </w:r>
      <w:r w:rsidRPr="007E48F5">
        <w:rPr>
          <w:rtl/>
        </w:rPr>
        <w:t xml:space="preserve"> قرار بگ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رد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سه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بود که برا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ارائه شد و تصور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بود که </w:t>
      </w:r>
      <w:r w:rsidR="00166B9B">
        <w:rPr>
          <w:rtl/>
        </w:rPr>
        <w:t>مهم‌ترین</w:t>
      </w:r>
      <w:r w:rsidRPr="007E48F5">
        <w:rPr>
          <w:rtl/>
        </w:rPr>
        <w:t xml:space="preserve">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ل،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سوم است و پا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ان</w:t>
      </w:r>
      <w:r w:rsidRPr="007E48F5">
        <w:rPr>
          <w:rtl/>
        </w:rPr>
        <w:t xml:space="preserve"> ادله است و لذا وارد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ده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شد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 نسبت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را با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تقس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مات</w:t>
      </w:r>
      <w:r w:rsidRPr="007E48F5">
        <w:rPr>
          <w:rtl/>
        </w:rPr>
        <w:t xml:space="preserve"> تب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کرد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 به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خروج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نها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رس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که تفص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در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است با چند 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ممکن</w:t>
      </w:r>
      <w:r w:rsidRPr="007E48F5">
        <w:rPr>
          <w:rtl/>
        </w:rPr>
        <w:t xml:space="preserve"> است غ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از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سه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که برا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ذکر شد بعض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از ادله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گر</w:t>
      </w:r>
      <w:r w:rsidRPr="007E48F5">
        <w:rPr>
          <w:rtl/>
        </w:rPr>
        <w:t xml:space="preserve"> هم ذکر بشود که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آن‌ها را هم متعرض بشو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</w:p>
    <w:p w:rsidR="007D4E77" w:rsidRPr="007E48F5" w:rsidRDefault="007D4E77" w:rsidP="007D4E77">
      <w:pPr>
        <w:pStyle w:val="Heading1"/>
        <w:rPr>
          <w:w w:val="100"/>
          <w:rtl/>
        </w:rPr>
      </w:pPr>
      <w:bookmarkStart w:id="9" w:name="_Toc91422657"/>
      <w:r w:rsidRPr="007E48F5">
        <w:rPr>
          <w:rFonts w:hint="eastAsia"/>
          <w:w w:val="100"/>
          <w:rtl/>
        </w:rPr>
        <w:t>دل</w:t>
      </w:r>
      <w:r w:rsidRPr="007E48F5">
        <w:rPr>
          <w:rFonts w:hint="cs"/>
          <w:w w:val="100"/>
          <w:rtl/>
        </w:rPr>
        <w:t>ی</w:t>
      </w:r>
      <w:r w:rsidRPr="007E48F5">
        <w:rPr>
          <w:rFonts w:hint="eastAsia"/>
          <w:w w:val="100"/>
          <w:rtl/>
        </w:rPr>
        <w:t>ل</w:t>
      </w:r>
      <w:r w:rsidRPr="007E48F5">
        <w:rPr>
          <w:w w:val="100"/>
          <w:rtl/>
        </w:rPr>
        <w:t xml:space="preserve"> چهارم</w:t>
      </w:r>
      <w:bookmarkEnd w:id="9"/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نجور</w:t>
      </w:r>
      <w:r w:rsidRPr="007E48F5">
        <w:rPr>
          <w:rtl/>
        </w:rPr>
        <w:t xml:space="preserve"> استدلال بکن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با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مقدمات</w:t>
      </w:r>
    </w:p>
    <w:p w:rsidR="007D4E77" w:rsidRPr="007E48F5" w:rsidRDefault="007D4E77" w:rsidP="00F07FE3">
      <w:pPr>
        <w:pStyle w:val="Heading2"/>
        <w:rPr>
          <w:rtl/>
        </w:rPr>
      </w:pPr>
      <w:bookmarkStart w:id="10" w:name="_Toc91422658"/>
      <w:r w:rsidRPr="007E48F5">
        <w:rPr>
          <w:rFonts w:hint="eastAsia"/>
          <w:rtl/>
        </w:rPr>
        <w:t>مقدمه</w:t>
      </w:r>
      <w:r w:rsidRPr="007E48F5">
        <w:rPr>
          <w:rtl/>
        </w:rPr>
        <w:t xml:space="preserve"> اول</w:t>
      </w:r>
      <w:r w:rsidR="00F07FE3" w:rsidRPr="007E48F5">
        <w:rPr>
          <w:rFonts w:hint="cs"/>
          <w:rtl/>
        </w:rPr>
        <w:t>: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علم</w:t>
      </w:r>
      <w:bookmarkEnd w:id="10"/>
    </w:p>
    <w:p w:rsidR="007D4E77" w:rsidRPr="007E48F5" w:rsidRDefault="007D4E77" w:rsidP="00F07FE3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علم که حجت است، هم عقلا حجت است با همان تفص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و توض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ح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داد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 سلب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شود</w:t>
      </w:r>
      <w:r w:rsidRPr="007E48F5">
        <w:rPr>
          <w:rtl/>
        </w:rPr>
        <w:t xml:space="preserve"> کرد و هم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افزون بر آن عقلا هم به علم عمل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کنند</w:t>
      </w:r>
      <w:r w:rsidRPr="007E48F5">
        <w:rPr>
          <w:rtl/>
        </w:rPr>
        <w:t xml:space="preserve"> غ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از آن بحث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عقل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علم عقلا هم بر علم مش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کنند</w:t>
      </w:r>
      <w:r w:rsidRPr="007E48F5">
        <w:rPr>
          <w:rtl/>
        </w:rPr>
        <w:t xml:space="preserve"> و عمل را مبنا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و اعتبار قرار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دهند</w:t>
      </w:r>
      <w:r w:rsidRPr="007E48F5">
        <w:rPr>
          <w:rtl/>
        </w:rPr>
        <w:t xml:space="preserve"> و علاوه بر </w:t>
      </w: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از آ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ات</w:t>
      </w:r>
      <w:r w:rsidRPr="007E48F5">
        <w:rPr>
          <w:rtl/>
        </w:rPr>
        <w:t xml:space="preserve"> و روا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ات</w:t>
      </w:r>
      <w:r w:rsidRPr="007E48F5">
        <w:rPr>
          <w:rtl/>
        </w:rPr>
        <w:t xml:space="preserve"> هم استفاده </w:t>
      </w:r>
      <w:r w:rsidR="002874F8">
        <w:rPr>
          <w:rtl/>
        </w:rPr>
        <w:t>می‌شود</w:t>
      </w:r>
      <w:r w:rsidRPr="007E48F5">
        <w:rPr>
          <w:rtl/>
        </w:rPr>
        <w:t xml:space="preserve"> که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به علم عمل کند </w:t>
      </w:r>
      <w:r w:rsidR="00166B9B">
        <w:rPr>
          <w:rtl/>
        </w:rPr>
        <w:t>لااقل</w:t>
      </w:r>
      <w:r w:rsidRPr="007E48F5">
        <w:rPr>
          <w:rtl/>
        </w:rPr>
        <w:t xml:space="preserve"> در علم‌ها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متعارف نوع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ادله و روا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هم در کتاب علم و عقل و حجت و امثال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نها</w:t>
      </w:r>
      <w:r w:rsidRPr="007E48F5">
        <w:rPr>
          <w:rtl/>
        </w:rPr>
        <w:t xml:space="preserve"> هست که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به علم عمل 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</w:t>
      </w:r>
      <w:r w:rsidR="00166B9B">
        <w:rPr>
          <w:rtl/>
        </w:rPr>
        <w:t>انسان‌ها</w:t>
      </w:r>
      <w:r w:rsidRPr="007E48F5">
        <w:rPr>
          <w:rtl/>
        </w:rPr>
        <w:t xml:space="preserve"> به علمشان عمل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کنند</w:t>
      </w:r>
      <w:r w:rsidRPr="007E48F5">
        <w:rPr>
          <w:rtl/>
        </w:rPr>
        <w:t xml:space="preserve"> </w:t>
      </w:r>
      <w:r w:rsidR="00F07FE3" w:rsidRPr="007E48F5">
        <w:rPr>
          <w:b/>
          <w:bCs/>
          <w:color w:val="007200"/>
          <w:rtl/>
        </w:rPr>
        <w:t>﴿هَلْ يَسْتَوِي الَّذينَ يَعْلَمُونَ وَ الَّذينَ لا يَعْلَمُون﴾</w:t>
      </w:r>
      <w:r w:rsidRPr="007E48F5">
        <w:rPr>
          <w:rStyle w:val="FootnoteReference"/>
          <w:rtl/>
        </w:rPr>
        <w:footnoteReference w:id="3"/>
      </w:r>
      <w:r w:rsidR="00F07FE3" w:rsidRPr="007E48F5">
        <w:rPr>
          <w:rtl/>
        </w:rPr>
        <w:t>‏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خود کنا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tl/>
        </w:rPr>
        <w:t>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علم مبنا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است و اعتبار است و از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قب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ادله.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پس</w:t>
      </w:r>
      <w:r w:rsidRPr="007E48F5">
        <w:rPr>
          <w:rtl/>
        </w:rPr>
        <w:t xml:space="preserve"> مقدمه اول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علم هم حجت است عقلا هم عقلا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اً</w:t>
      </w:r>
      <w:r w:rsidRPr="007E48F5">
        <w:rPr>
          <w:rtl/>
        </w:rPr>
        <w:t xml:space="preserve"> هم شرعاً و </w:t>
      </w:r>
      <w:r w:rsidR="00166B9B">
        <w:rPr>
          <w:rtl/>
        </w:rPr>
        <w:t>لااقل</w:t>
      </w:r>
      <w:r w:rsidRPr="007E48F5">
        <w:rPr>
          <w:rtl/>
        </w:rPr>
        <w:t xml:space="preserve"> علم‌ها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عاد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متعارف غ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از آن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عقل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ه‌ا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غ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قابل سلب است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خاص به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معنا هم دارد </w:t>
      </w:r>
    </w:p>
    <w:p w:rsidR="007D4E77" w:rsidRPr="007E48F5" w:rsidRDefault="007D4E77" w:rsidP="007D4E77">
      <w:pPr>
        <w:pStyle w:val="Heading2"/>
        <w:rPr>
          <w:rtl/>
        </w:rPr>
      </w:pPr>
      <w:bookmarkStart w:id="11" w:name="_Toc91422659"/>
      <w:r w:rsidRPr="007E48F5">
        <w:rPr>
          <w:rFonts w:hint="eastAsia"/>
          <w:rtl/>
        </w:rPr>
        <w:t>مقدمه</w:t>
      </w:r>
      <w:r w:rsidRPr="007E48F5">
        <w:rPr>
          <w:rtl/>
        </w:rPr>
        <w:t xml:space="preserve"> دوم</w:t>
      </w:r>
      <w:r w:rsidRPr="007E48F5">
        <w:rPr>
          <w:rFonts w:hint="cs"/>
          <w:rtl/>
        </w:rPr>
        <w:t>؛ اطمینان جایگزین علم</w:t>
      </w:r>
      <w:bookmarkEnd w:id="11"/>
      <w:r w:rsidRPr="007E48F5">
        <w:rPr>
          <w:rFonts w:hint="cs"/>
          <w:rtl/>
        </w:rPr>
        <w:t xml:space="preserve">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در ارتکاز عقلا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جا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گز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علم </w:t>
      </w:r>
      <w:r w:rsidR="002874F8">
        <w:rPr>
          <w:rtl/>
        </w:rPr>
        <w:t>می‌شود</w:t>
      </w:r>
      <w:r w:rsidRPr="007E48F5">
        <w:rPr>
          <w:rtl/>
        </w:rPr>
        <w:t xml:space="preserve"> و علم در فهم عقلا از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قاعده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به منزله علم است و </w:t>
      </w:r>
      <w:r w:rsidR="002874F8">
        <w:rPr>
          <w:rtl/>
        </w:rPr>
        <w:t>اصلاً</w:t>
      </w:r>
      <w:r w:rsidRPr="007E48F5">
        <w:rPr>
          <w:rtl/>
        </w:rPr>
        <w:t xml:space="preserve"> علم،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را هم شامل </w:t>
      </w:r>
      <w:r w:rsidR="002874F8">
        <w:rPr>
          <w:rtl/>
        </w:rPr>
        <w:t>می‌شود</w:t>
      </w:r>
      <w:r w:rsidRPr="007E48F5">
        <w:rPr>
          <w:rtl/>
        </w:rPr>
        <w:t xml:space="preserve">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مقدمه</w:t>
      </w:r>
      <w:r w:rsidRPr="007E48F5">
        <w:rPr>
          <w:rtl/>
        </w:rPr>
        <w:t xml:space="preserve"> دوم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در فهم عرف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حت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لغت آنجا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که به ادله لفظ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خواه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تمسک 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علم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عن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شامل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هم </w:t>
      </w:r>
      <w:r w:rsidR="002874F8">
        <w:rPr>
          <w:rtl/>
        </w:rPr>
        <w:t>می‌شود</w:t>
      </w:r>
      <w:r w:rsidRPr="007E48F5">
        <w:rPr>
          <w:rtl/>
        </w:rPr>
        <w:t xml:space="preserve"> منزله تعب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نارسا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بود. </w:t>
      </w:r>
    </w:p>
    <w:p w:rsidR="007D4E77" w:rsidRPr="007E48F5" w:rsidRDefault="007D4E77" w:rsidP="00F07FE3">
      <w:pPr>
        <w:ind w:left="4" w:firstLine="425"/>
        <w:rPr>
          <w:rtl/>
        </w:rPr>
      </w:pPr>
      <w:r w:rsidRPr="007E48F5">
        <w:rPr>
          <w:rFonts w:hint="eastAsia"/>
          <w:rtl/>
        </w:rPr>
        <w:t>مقدمه</w:t>
      </w:r>
      <w:r w:rsidRPr="007E48F5">
        <w:rPr>
          <w:rtl/>
        </w:rPr>
        <w:t xml:space="preserve"> دوم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همه ادله‌ا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عقلا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و شرع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بر علم دار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شامل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هم </w:t>
      </w:r>
      <w:r w:rsidR="002874F8">
        <w:rPr>
          <w:rtl/>
        </w:rPr>
        <w:t>می‌شود</w:t>
      </w:r>
      <w:r w:rsidRPr="007E48F5">
        <w:rPr>
          <w:rtl/>
        </w:rPr>
        <w:t xml:space="preserve"> برا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که مقدمه دوم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که در لغت و عرف علم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عن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مفهوم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شامل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هم </w:t>
      </w:r>
      <w:r w:rsidR="002874F8">
        <w:rPr>
          <w:rtl/>
        </w:rPr>
        <w:t>می‌شود</w:t>
      </w:r>
      <w:r w:rsidRPr="007E48F5">
        <w:rPr>
          <w:rtl/>
        </w:rPr>
        <w:t xml:space="preserve"> </w:t>
      </w:r>
      <w:r w:rsidR="00F07FE3" w:rsidRPr="007E48F5">
        <w:rPr>
          <w:b/>
          <w:bCs/>
          <w:color w:val="007200"/>
          <w:rtl/>
        </w:rPr>
        <w:t>﴿ما أُوتِيَ﴾</w:t>
      </w:r>
      <w:r w:rsidRPr="007E48F5">
        <w:rPr>
          <w:rStyle w:val="FootnoteReference"/>
          <w:rtl/>
        </w:rPr>
        <w:footnoteReference w:id="4"/>
      </w:r>
      <w:r w:rsidR="00F07FE3" w:rsidRPr="007E48F5">
        <w:rPr>
          <w:rtl/>
        </w:rPr>
        <w:t>‏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در کار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آن خ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کم است علم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عن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هم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</w:t>
      </w:r>
      <w:r w:rsidR="002874F8">
        <w:rPr>
          <w:rtl/>
        </w:rPr>
        <w:t>اطمینان‌ها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بنابرا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مقدمه اول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بود که علم حجت است هم لحکم العقل و هم لحکم العقلا و هم لأدلة اللفظ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</w:p>
    <w:p w:rsidR="007D4E77" w:rsidRPr="007E48F5" w:rsidRDefault="007D4E77" w:rsidP="00F07FE3">
      <w:pPr>
        <w:ind w:left="4" w:firstLine="425"/>
        <w:rPr>
          <w:rtl/>
        </w:rPr>
      </w:pPr>
      <w:r w:rsidRPr="007E48F5">
        <w:rPr>
          <w:rFonts w:hint="eastAsia"/>
          <w:rtl/>
        </w:rPr>
        <w:t>مقدمه</w:t>
      </w:r>
      <w:r w:rsidRPr="007E48F5">
        <w:rPr>
          <w:rtl/>
        </w:rPr>
        <w:t xml:space="preserve"> دوم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علم مفهوم مقابل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ندارد علم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مفهوم عرف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دارد که شامل ۱۰۰٪ و </w:t>
      </w:r>
      <w:r w:rsidR="002874F8">
        <w:rPr>
          <w:rtl/>
        </w:rPr>
        <w:t>نزدیک</w:t>
      </w:r>
      <w:r w:rsidRPr="007E48F5">
        <w:rPr>
          <w:rtl/>
        </w:rPr>
        <w:t xml:space="preserve"> به آن همه را عرف علم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داند</w:t>
      </w:r>
      <w:r w:rsidRPr="007E48F5">
        <w:rPr>
          <w:rtl/>
        </w:rPr>
        <w:t xml:space="preserve"> </w:t>
      </w:r>
      <w:r w:rsidR="00F07FE3" w:rsidRPr="007E48F5">
        <w:rPr>
          <w:b/>
          <w:bCs/>
          <w:color w:val="007200"/>
          <w:rtl/>
        </w:rPr>
        <w:t xml:space="preserve">﴿هَلْ يَسْتَوِي الَّذينَ يَعْلَمُونَ وَ الَّذينَ لا يَعْلَمُون﴾ </w:t>
      </w:r>
      <w:r w:rsidRPr="007E48F5">
        <w:rPr>
          <w:rtl/>
        </w:rPr>
        <w:t>شامل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هم </w:t>
      </w:r>
      <w:r w:rsidR="002874F8">
        <w:rPr>
          <w:rtl/>
        </w:rPr>
        <w:t>می‌شود</w:t>
      </w:r>
      <w:r w:rsidRPr="007E48F5">
        <w:rPr>
          <w:rtl/>
        </w:rPr>
        <w:t xml:space="preserve"> هر جا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که در قرآن و روا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ات</w:t>
      </w:r>
      <w:r w:rsidRPr="007E48F5">
        <w:rPr>
          <w:rtl/>
        </w:rPr>
        <w:t xml:space="preserve"> علم به کار رفته است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هم علم است نه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که قام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قوم</w:t>
      </w:r>
      <w:r w:rsidRPr="007E48F5">
        <w:rPr>
          <w:rtl/>
        </w:rPr>
        <w:t xml:space="preserve"> العلم. شمو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مفهوم علم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را هم </w:t>
      </w:r>
      <w:r w:rsidR="007E48F5">
        <w:rPr>
          <w:rtl/>
        </w:rPr>
        <w:t>می‌گیرد</w:t>
      </w:r>
      <w:r w:rsidRPr="007E48F5">
        <w:rPr>
          <w:rtl/>
        </w:rPr>
        <w:t xml:space="preserve">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استدلال چهارم است که بع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جور باشد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هم از 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زها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است که در قطع خوب بحث نکردند توض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ح</w:t>
      </w:r>
      <w:r w:rsidRPr="007E48F5">
        <w:rPr>
          <w:rtl/>
        </w:rPr>
        <w:t xml:space="preserve"> و تفس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مقدمه اول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علم ضمن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عقل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دارد به معنا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که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شود</w:t>
      </w:r>
      <w:r w:rsidRPr="007E48F5">
        <w:rPr>
          <w:rtl/>
        </w:rPr>
        <w:t xml:space="preserve"> سلب کرد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</w:t>
      </w:r>
      <w:r w:rsidRPr="007E48F5">
        <w:rPr>
          <w:rtl/>
        </w:rPr>
        <w:t xml:space="preserve"> فراتر از آن س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</w:t>
      </w:r>
      <w:r w:rsidRPr="007E48F5">
        <w:rPr>
          <w:rtl/>
        </w:rPr>
        <w:t xml:space="preserve"> عقلا و ادله لفظ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وجود دارد که به علمت</w:t>
      </w:r>
      <w:r w:rsidRPr="007E48F5">
        <w:rPr>
          <w:rFonts w:hint="eastAsia"/>
          <w:rtl/>
        </w:rPr>
        <w:t>ان</w:t>
      </w:r>
      <w:r w:rsidRPr="007E48F5">
        <w:rPr>
          <w:rtl/>
        </w:rPr>
        <w:t xml:space="preserve"> عمل 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دو</w:t>
      </w:r>
      <w:r w:rsidRPr="007E48F5">
        <w:rPr>
          <w:rtl/>
        </w:rPr>
        <w:t xml:space="preserve"> هم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در استنباط عرف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لغو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علم مقابل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علم مفهوم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که شامل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هم </w:t>
      </w:r>
      <w:r w:rsidR="002874F8">
        <w:rPr>
          <w:rtl/>
        </w:rPr>
        <w:t>می‌شود</w:t>
      </w:r>
      <w:r w:rsidRPr="007E48F5">
        <w:rPr>
          <w:rtl/>
        </w:rPr>
        <w:t xml:space="preserve">. </w:t>
      </w:r>
    </w:p>
    <w:p w:rsidR="007D4E77" w:rsidRPr="007E48F5" w:rsidRDefault="007D4E77" w:rsidP="00F07FE3">
      <w:pPr>
        <w:ind w:left="4" w:firstLine="425"/>
        <w:rPr>
          <w:rtl/>
        </w:rPr>
      </w:pP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آ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ه</w:t>
      </w:r>
      <w:r w:rsidRPr="007E48F5">
        <w:rPr>
          <w:rtl/>
        </w:rPr>
        <w:t xml:space="preserve"> شر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فه</w:t>
      </w:r>
      <w:r w:rsidRPr="007E48F5">
        <w:rPr>
          <w:rtl/>
        </w:rPr>
        <w:t xml:space="preserve"> فرمود </w:t>
      </w:r>
      <w:r w:rsidR="00F07FE3" w:rsidRPr="007E48F5">
        <w:rPr>
          <w:b/>
          <w:bCs/>
          <w:color w:val="007200"/>
          <w:rtl/>
        </w:rPr>
        <w:t>﴿إِنْ جَاءَكُمْ فَاسِقٌ بِنَبَإٍ فَتَبَيَّنُوا﴾</w:t>
      </w:r>
      <w:r w:rsidRPr="007E48F5">
        <w:rPr>
          <w:rStyle w:val="FootnoteReference"/>
          <w:rtl/>
        </w:rPr>
        <w:footnoteReference w:id="5"/>
      </w:r>
      <w:r w:rsidRPr="007E48F5">
        <w:rPr>
          <w:rtl/>
        </w:rPr>
        <w:t xml:space="preserve"> تب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نوا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عن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مطمئن بشو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علم و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دا</w:t>
      </w:r>
      <w:r w:rsidRPr="007E48F5">
        <w:rPr>
          <w:rtl/>
        </w:rPr>
        <w:t xml:space="preserve"> بکن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نه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مثل </w:t>
      </w:r>
      <w:r w:rsidR="002874F8">
        <w:rPr>
          <w:rtl/>
        </w:rPr>
        <w:t>آفتاب</w:t>
      </w:r>
      <w:r w:rsidRPr="007E48F5">
        <w:rPr>
          <w:rtl/>
        </w:rPr>
        <w:t xml:space="preserve">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دا</w:t>
      </w:r>
      <w:r w:rsidRPr="007E48F5">
        <w:rPr>
          <w:rtl/>
        </w:rPr>
        <w:t xml:space="preserve"> 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که ه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چ</w:t>
      </w:r>
      <w:r w:rsidRPr="007E48F5">
        <w:rPr>
          <w:rtl/>
        </w:rPr>
        <w:t xml:space="preserve"> احتمال خلاف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در آن نباشد تب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نوا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عن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مطمئن بشو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د،</w:t>
      </w:r>
      <w:r w:rsidRPr="007E48F5">
        <w:rPr>
          <w:rtl/>
        </w:rPr>
        <w:t xml:space="preserve"> تب</w:t>
      </w:r>
      <w:r w:rsidRPr="007E48F5">
        <w:rPr>
          <w:rFonts w:hint="cs"/>
          <w:rtl/>
        </w:rPr>
        <w:t>یّ</w:t>
      </w:r>
      <w:r w:rsidRPr="007E48F5">
        <w:rPr>
          <w:rFonts w:hint="eastAsia"/>
          <w:rtl/>
        </w:rPr>
        <w:t>ن،</w:t>
      </w:r>
      <w:r w:rsidRPr="007E48F5">
        <w:rPr>
          <w:rtl/>
        </w:rPr>
        <w:t xml:space="preserve"> علم،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نها</w:t>
      </w:r>
      <w:r w:rsidRPr="007E48F5">
        <w:rPr>
          <w:rtl/>
        </w:rPr>
        <w:t xml:space="preserve"> که در آ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ات</w:t>
      </w:r>
      <w:r w:rsidRPr="007E48F5">
        <w:rPr>
          <w:rtl/>
        </w:rPr>
        <w:t xml:space="preserve"> و روا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ات</w:t>
      </w:r>
      <w:r w:rsidRPr="007E48F5">
        <w:rPr>
          <w:rtl/>
        </w:rPr>
        <w:t xml:space="preserve"> دار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همه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</w:t>
      </w:r>
      <w:r w:rsidRPr="007E48F5">
        <w:rPr>
          <w:rFonts w:hint="eastAsia"/>
          <w:rtl/>
        </w:rPr>
        <w:t>را</w:t>
      </w:r>
      <w:r w:rsidRPr="007E48F5">
        <w:rPr>
          <w:rtl/>
        </w:rPr>
        <w:t xml:space="preserve"> هم </w:t>
      </w:r>
      <w:r w:rsidR="007E48F5">
        <w:rPr>
          <w:rtl/>
        </w:rPr>
        <w:t>می‌گیرد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pStyle w:val="Heading1"/>
        <w:rPr>
          <w:w w:val="100"/>
          <w:rtl/>
        </w:rPr>
      </w:pPr>
      <w:bookmarkStart w:id="12" w:name="_Toc91422660"/>
      <w:r w:rsidRPr="007E48F5">
        <w:rPr>
          <w:rFonts w:hint="eastAsia"/>
          <w:w w:val="100"/>
          <w:rtl/>
        </w:rPr>
        <w:t>دل</w:t>
      </w:r>
      <w:r w:rsidRPr="007E48F5">
        <w:rPr>
          <w:rFonts w:hint="cs"/>
          <w:w w:val="100"/>
          <w:rtl/>
        </w:rPr>
        <w:t>ی</w:t>
      </w:r>
      <w:r w:rsidRPr="007E48F5">
        <w:rPr>
          <w:rFonts w:hint="eastAsia"/>
          <w:w w:val="100"/>
          <w:rtl/>
        </w:rPr>
        <w:t>ل</w:t>
      </w:r>
      <w:r w:rsidRPr="007E48F5">
        <w:rPr>
          <w:w w:val="100"/>
          <w:rtl/>
        </w:rPr>
        <w:t xml:space="preserve"> پنجم؛ دل</w:t>
      </w:r>
      <w:r w:rsidRPr="007E48F5">
        <w:rPr>
          <w:rFonts w:hint="cs"/>
          <w:w w:val="100"/>
          <w:rtl/>
        </w:rPr>
        <w:t>ی</w:t>
      </w:r>
      <w:r w:rsidRPr="007E48F5">
        <w:rPr>
          <w:rFonts w:hint="eastAsia"/>
          <w:w w:val="100"/>
          <w:rtl/>
        </w:rPr>
        <w:t>ل</w:t>
      </w:r>
      <w:r w:rsidRPr="007E48F5">
        <w:rPr>
          <w:w w:val="100"/>
          <w:rtl/>
        </w:rPr>
        <w:t xml:space="preserve"> انسداد</w:t>
      </w:r>
      <w:bookmarkEnd w:id="12"/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با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توض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ح</w:t>
      </w:r>
      <w:r w:rsidRPr="007E48F5">
        <w:rPr>
          <w:rtl/>
        </w:rPr>
        <w:t xml:space="preserve"> که اگر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قائل شد به انسداد و از باب انسداد مطلق ظن را حجت قرار داد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در صدر آن‌هاست و به طر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tl/>
        </w:rPr>
        <w:t xml:space="preserve"> اول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ابرز مشمول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انسداد و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</w:t>
      </w:r>
      <w:r w:rsidR="002874F8">
        <w:rPr>
          <w:rtl/>
        </w:rPr>
        <w:t>می‌شود</w:t>
      </w:r>
      <w:r w:rsidRPr="007E48F5">
        <w:rPr>
          <w:rtl/>
        </w:rPr>
        <w:t xml:space="preserve"> در حت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ممکن است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با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آن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انسداد پاسخ </w:t>
      </w:r>
      <w:r w:rsidR="007E48F5">
        <w:rPr>
          <w:rtl/>
        </w:rPr>
        <w:t>می‌گیرد</w:t>
      </w:r>
      <w:r w:rsidRPr="007E48F5">
        <w:rPr>
          <w:rtl/>
        </w:rPr>
        <w:t xml:space="preserve"> و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گر</w:t>
      </w:r>
      <w:r w:rsidRPr="007E48F5">
        <w:rPr>
          <w:rtl/>
        </w:rPr>
        <w:t xml:space="preserve">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از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به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مطلق ظن </w:t>
      </w:r>
      <w:r w:rsidRPr="007E48F5">
        <w:rPr>
          <w:rFonts w:hint="eastAsia"/>
          <w:rtl/>
        </w:rPr>
        <w:t>ندار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به عنوان ابرز مصاد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tl/>
        </w:rPr>
        <w:t xml:space="preserve"> ظن حجت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دا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از طر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tl/>
        </w:rPr>
        <w:t xml:space="preserve"> انسداد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با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تقر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رها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که پ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ده</w:t>
      </w:r>
      <w:r w:rsidRPr="007E48F5">
        <w:rPr>
          <w:rtl/>
        </w:rPr>
        <w:t xml:space="preserve"> است و در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انسداد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بررس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کرد ممکن است بگو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انسداد فقط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را حجت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چرا؟ برا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با حجت شدن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ما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از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به امارات ندار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>.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</w:t>
      </w:r>
      <w:r w:rsidRPr="007E48F5">
        <w:rPr>
          <w:rFonts w:hint="eastAsia"/>
          <w:rtl/>
        </w:rPr>
        <w:t>تقر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خ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حساس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است که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در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انسداد بحث 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بنابرا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اگر دست ما از همه 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ز</w:t>
      </w:r>
      <w:r w:rsidRPr="007E48F5">
        <w:rPr>
          <w:rtl/>
        </w:rPr>
        <w:t xml:space="preserve"> کوتاه شد و با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انسداد خواست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ت‌ها</w:t>
      </w:r>
      <w:r w:rsidRPr="007E48F5">
        <w:rPr>
          <w:rFonts w:hint="cs"/>
          <w:rtl/>
        </w:rPr>
        <w:t>یی</w:t>
      </w:r>
      <w:r w:rsidRPr="007E48F5">
        <w:rPr>
          <w:rtl/>
        </w:rPr>
        <w:t xml:space="preserve"> را درست 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با دو تقر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</w:t>
      </w:r>
      <w:r w:rsidR="002874F8">
        <w:rPr>
          <w:rtl/>
        </w:rPr>
        <w:t>می‌شود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حجت بشود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ضمن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ظن و البته به عنوان ابرز مصاد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tl/>
        </w:rPr>
        <w:t xml:space="preserve"> و اب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مصاد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tl/>
        </w:rPr>
        <w:t xml:space="preserve"> حجت </w:t>
      </w:r>
      <w:r w:rsidR="002874F8">
        <w:rPr>
          <w:rtl/>
        </w:rPr>
        <w:t>می‌شود</w:t>
      </w:r>
      <w:r w:rsidRPr="007E48F5">
        <w:rPr>
          <w:rtl/>
        </w:rPr>
        <w:t xml:space="preserve">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تب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دوم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که حت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ممکن است بگو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انسداد آن مشکل علم اجمال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را حل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کند</w:t>
      </w:r>
      <w:r w:rsidRPr="007E48F5">
        <w:rPr>
          <w:rtl/>
        </w:rPr>
        <w:t xml:space="preserve"> فقط با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نان،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که حجت شد ما ره به مقصد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بر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و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از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به اعتبار حجت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گر</w:t>
      </w:r>
      <w:r w:rsidRPr="007E48F5">
        <w:rPr>
          <w:rtl/>
        </w:rPr>
        <w:t xml:space="preserve"> و ظنون 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گر</w:t>
      </w:r>
      <w:r w:rsidRPr="007E48F5">
        <w:rPr>
          <w:rtl/>
        </w:rPr>
        <w:t xml:space="preserve"> ندار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تفص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و تعم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tl/>
        </w:rPr>
        <w:t xml:space="preserve"> مربوط به دل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tl/>
        </w:rPr>
        <w:t xml:space="preserve"> انسداد است که آنجا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بحث کرد.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رو فرض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بگو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مثل ظن است و همه ادله را کنار بگذار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رو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فرض به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استدلال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کن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من</w:t>
      </w:r>
      <w:r w:rsidRPr="007E48F5">
        <w:rPr>
          <w:rtl/>
        </w:rPr>
        <w:t xml:space="preserve">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مقدمه را دارد که انسداد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که رو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فرض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نکه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را ملحق به علم نکند و حج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ت</w:t>
      </w:r>
      <w:r w:rsidRPr="007E48F5">
        <w:rPr>
          <w:rtl/>
        </w:rPr>
        <w:t xml:space="preserve"> را در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هم آن ادله را قائل نباشد فرض است.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با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خ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از مسائل رفع و رجوع </w:t>
      </w:r>
      <w:r w:rsidR="002874F8">
        <w:rPr>
          <w:rtl/>
        </w:rPr>
        <w:t>می‌شود</w:t>
      </w:r>
      <w:r w:rsidRPr="007E48F5">
        <w:rPr>
          <w:rtl/>
        </w:rPr>
        <w:t xml:space="preserve"> اگر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گفت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خبر واحد و حجج و امارات نشد،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هم نشد، آن وقت مواجه با علم اجمال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</w:t>
      </w:r>
      <w:r w:rsidR="002874F8">
        <w:rPr>
          <w:rtl/>
        </w:rPr>
        <w:t>می‌شود</w:t>
      </w:r>
      <w:r w:rsidRPr="007E48F5">
        <w:rPr>
          <w:rtl/>
        </w:rPr>
        <w:t xml:space="preserve"> که گر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بان</w:t>
      </w:r>
      <w:r w:rsidRPr="007E48F5">
        <w:rPr>
          <w:rtl/>
        </w:rPr>
        <w:t xml:space="preserve"> او را گرفته است و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هم دارد شارع احت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اط</w:t>
      </w:r>
      <w:r w:rsidRPr="007E48F5">
        <w:rPr>
          <w:rtl/>
        </w:rPr>
        <w:t xml:space="preserve"> را از او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خواهد</w:t>
      </w:r>
      <w:r w:rsidRPr="007E48F5">
        <w:rPr>
          <w:rtl/>
        </w:rPr>
        <w:t xml:space="preserve">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tl/>
        </w:rPr>
        <w:t xml:space="preserve"> نم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شود</w:t>
      </w:r>
      <w:r w:rsidRPr="007E48F5">
        <w:rPr>
          <w:rtl/>
        </w:rPr>
        <w:t xml:space="preserve"> و با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از عهده تکال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ف</w:t>
      </w:r>
      <w:r w:rsidRPr="007E48F5">
        <w:rPr>
          <w:rtl/>
        </w:rPr>
        <w:t xml:space="preserve"> بر ب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د؟</w:t>
      </w:r>
      <w:r w:rsidRPr="007E48F5">
        <w:rPr>
          <w:rtl/>
        </w:rPr>
        <w:t xml:space="preserve">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مطلق ظن را عمل بکند آن وقت م</w:t>
      </w:r>
      <w:r w:rsidRPr="007E48F5">
        <w:rPr>
          <w:rFonts w:hint="cs"/>
          <w:rtl/>
        </w:rPr>
        <w:t>ی‌</w:t>
      </w:r>
      <w:r w:rsidRPr="007E48F5">
        <w:rPr>
          <w:rFonts w:hint="eastAsia"/>
          <w:rtl/>
        </w:rPr>
        <w:t>گو</w:t>
      </w:r>
      <w:r w:rsidRPr="007E48F5">
        <w:rPr>
          <w:rFonts w:hint="cs"/>
          <w:rtl/>
        </w:rPr>
        <w:t>یی</w:t>
      </w:r>
      <w:r w:rsidRPr="007E48F5">
        <w:rPr>
          <w:rFonts w:hint="eastAsia"/>
          <w:rtl/>
        </w:rPr>
        <w:t>م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هم ملحق به ظن است بلکه ابرز مصاد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ق</w:t>
      </w:r>
      <w:r w:rsidRPr="007E48F5">
        <w:rPr>
          <w:rtl/>
        </w:rPr>
        <w:t xml:space="preserve"> است و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تقر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اول است. </w:t>
      </w:r>
    </w:p>
    <w:p w:rsidR="007D4E77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تقر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tl/>
        </w:rPr>
        <w:t xml:space="preserve"> دوم ا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</w:t>
      </w:r>
      <w:r w:rsidRPr="007E48F5">
        <w:rPr>
          <w:rtl/>
        </w:rPr>
        <w:t xml:space="preserve"> است که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را حجت قرار داد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لازم ن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ست</w:t>
      </w:r>
      <w:r w:rsidRPr="007E48F5">
        <w:rPr>
          <w:rtl/>
        </w:rPr>
        <w:t xml:space="preserve"> که مطلق ظنون را بپذ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ر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. </w:t>
      </w:r>
    </w:p>
    <w:p w:rsidR="00E90EB2" w:rsidRPr="007E48F5" w:rsidRDefault="007D4E77" w:rsidP="007D4E77">
      <w:pPr>
        <w:ind w:left="4" w:firstLine="425"/>
        <w:rPr>
          <w:rtl/>
        </w:rPr>
      </w:pPr>
      <w:r w:rsidRPr="007E48F5">
        <w:rPr>
          <w:rFonts w:hint="eastAsia"/>
          <w:rtl/>
        </w:rPr>
        <w:t>ممکن</w:t>
      </w:r>
      <w:r w:rsidRPr="007E48F5">
        <w:rPr>
          <w:rtl/>
        </w:rPr>
        <w:t xml:space="preserve"> است کس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بگو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د</w:t>
      </w:r>
      <w:r w:rsidRPr="007E48F5">
        <w:rPr>
          <w:rtl/>
        </w:rPr>
        <w:t xml:space="preserve"> با تجم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ع</w:t>
      </w:r>
      <w:r w:rsidRPr="007E48F5">
        <w:rPr>
          <w:rtl/>
        </w:rPr>
        <w:t xml:space="preserve"> شواهد در مباحث رجال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و مباحث ظهورات 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ک</w:t>
      </w:r>
      <w:r w:rsidRPr="007E48F5">
        <w:rPr>
          <w:rtl/>
        </w:rPr>
        <w:t xml:space="preserve"> اطم</w:t>
      </w:r>
      <w:r w:rsidRPr="007E48F5">
        <w:rPr>
          <w:rFonts w:hint="cs"/>
          <w:rtl/>
        </w:rPr>
        <w:t>ی</w:t>
      </w:r>
      <w:r w:rsidRPr="007E48F5">
        <w:rPr>
          <w:rFonts w:hint="eastAsia"/>
          <w:rtl/>
        </w:rPr>
        <w:t>نان</w:t>
      </w:r>
      <w:r w:rsidRPr="007E48F5">
        <w:rPr>
          <w:rtl/>
        </w:rPr>
        <w:t xml:space="preserve"> متعارف</w:t>
      </w:r>
      <w:r w:rsidRPr="007E48F5">
        <w:rPr>
          <w:rFonts w:hint="cs"/>
          <w:rtl/>
        </w:rPr>
        <w:t>ی</w:t>
      </w:r>
      <w:r w:rsidRPr="007E48F5">
        <w:rPr>
          <w:rtl/>
        </w:rPr>
        <w:t xml:space="preserve"> را به دست آورد، فرض است.</w:t>
      </w:r>
      <w:bookmarkEnd w:id="5"/>
    </w:p>
    <w:sectPr w:rsidR="00E90EB2" w:rsidRPr="007E48F5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527" w:rsidRDefault="00253527" w:rsidP="000D5800">
      <w:pPr>
        <w:spacing w:after="0"/>
      </w:pPr>
      <w:r>
        <w:separator/>
      </w:r>
    </w:p>
  </w:endnote>
  <w:endnote w:type="continuationSeparator" w:id="0">
    <w:p w:rsidR="00253527" w:rsidRDefault="0025352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1E683C" w:rsidRDefault="001E683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52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527" w:rsidRDefault="00253527" w:rsidP="000D5800">
      <w:pPr>
        <w:spacing w:after="0"/>
      </w:pPr>
      <w:r>
        <w:separator/>
      </w:r>
    </w:p>
  </w:footnote>
  <w:footnote w:type="continuationSeparator" w:id="0">
    <w:p w:rsidR="00253527" w:rsidRDefault="00253527" w:rsidP="000D5800">
      <w:pPr>
        <w:spacing w:after="0"/>
      </w:pPr>
      <w:r>
        <w:continuationSeparator/>
      </w:r>
    </w:p>
  </w:footnote>
  <w:footnote w:id="1">
    <w:p w:rsidR="007D4E77" w:rsidRDefault="007D4E7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مؤمنون، آیه 5</w:t>
      </w:r>
    </w:p>
  </w:footnote>
  <w:footnote w:id="2">
    <w:p w:rsidR="007D4E77" w:rsidRDefault="007D4E77" w:rsidP="007D4E7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مؤمنون، آیه 7</w:t>
      </w:r>
    </w:p>
  </w:footnote>
  <w:footnote w:id="3">
    <w:p w:rsidR="007D4E77" w:rsidRDefault="007D4E7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زمر، آیه 9</w:t>
      </w:r>
    </w:p>
  </w:footnote>
  <w:footnote w:id="4">
    <w:p w:rsidR="007D4E77" w:rsidRDefault="007D4E77" w:rsidP="007D4E7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بقره، آیه 136</w:t>
      </w:r>
    </w:p>
  </w:footnote>
  <w:footnote w:id="5">
    <w:p w:rsidR="007D4E77" w:rsidRDefault="007D4E7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-</w:t>
      </w:r>
      <w:r>
        <w:rPr>
          <w:rFonts w:hint="cs"/>
          <w:rtl/>
        </w:rPr>
        <w:t xml:space="preserve"> سوره حجرات، آیه 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3C" w:rsidRDefault="001E683C" w:rsidP="0001649B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1F15C4F1" wp14:editId="2131191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01649B">
      <w:rPr>
        <w:rFonts w:ascii="Adobe Arabic" w:hAnsi="Adobe Arabic" w:cs="Adobe Arabic" w:hint="cs"/>
        <w:b/>
        <w:bCs/>
        <w:sz w:val="24"/>
        <w:szCs w:val="24"/>
        <w:rtl/>
      </w:rPr>
      <w:t>05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1649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1E683C" w:rsidRPr="00000B94" w:rsidRDefault="001E683C" w:rsidP="0001649B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E5011E">
      <w:rPr>
        <w:rFonts w:ascii="Adobe Arabic" w:hAnsi="Adobe Arabic" w:cs="Adobe Arabic" w:hint="cs"/>
        <w:b/>
        <w:bCs/>
        <w:sz w:val="24"/>
        <w:szCs w:val="24"/>
        <w:rtl/>
      </w:rPr>
      <w:t>ادله حجیت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45</w:t>
    </w:r>
    <w:r w:rsidR="0001649B">
      <w:rPr>
        <w:rFonts w:ascii="Adobe Arabic" w:hAnsi="Adobe Arabic" w:cs="Adobe Arabic" w:hint="cs"/>
        <w:b/>
        <w:bCs/>
        <w:sz w:val="24"/>
        <w:szCs w:val="24"/>
        <w:rtl/>
      </w:rPr>
      <w:t>6</w:t>
    </w:r>
  </w:p>
  <w:p w:rsidR="001E683C" w:rsidRPr="00873379" w:rsidRDefault="001E683C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F239140" wp14:editId="0288152D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4807DF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6A88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50D4B"/>
    <w:rsid w:val="00152621"/>
    <w:rsid w:val="00152670"/>
    <w:rsid w:val="001540C4"/>
    <w:rsid w:val="001550AE"/>
    <w:rsid w:val="00163FDB"/>
    <w:rsid w:val="00166B9B"/>
    <w:rsid w:val="00166DD8"/>
    <w:rsid w:val="001712D6"/>
    <w:rsid w:val="001757C8"/>
    <w:rsid w:val="00176523"/>
    <w:rsid w:val="00176976"/>
    <w:rsid w:val="00177934"/>
    <w:rsid w:val="0018257B"/>
    <w:rsid w:val="00192A6A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50185"/>
    <w:rsid w:val="002529C5"/>
    <w:rsid w:val="00253527"/>
    <w:rsid w:val="00261792"/>
    <w:rsid w:val="00270294"/>
    <w:rsid w:val="002717B8"/>
    <w:rsid w:val="002814BF"/>
    <w:rsid w:val="00283229"/>
    <w:rsid w:val="00287445"/>
    <w:rsid w:val="002874F8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5694"/>
    <w:rsid w:val="002C56FD"/>
    <w:rsid w:val="002C747C"/>
    <w:rsid w:val="002D2532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6400"/>
    <w:rsid w:val="00370F2F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790F"/>
    <w:rsid w:val="00523E99"/>
    <w:rsid w:val="00526AD1"/>
    <w:rsid w:val="00530FD7"/>
    <w:rsid w:val="00533A35"/>
    <w:rsid w:val="00535D58"/>
    <w:rsid w:val="00536E06"/>
    <w:rsid w:val="0054552C"/>
    <w:rsid w:val="00545B0C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75C6"/>
    <w:rsid w:val="006D3A87"/>
    <w:rsid w:val="006D5F39"/>
    <w:rsid w:val="006E3628"/>
    <w:rsid w:val="006E3B0D"/>
    <w:rsid w:val="006E4370"/>
    <w:rsid w:val="006E4472"/>
    <w:rsid w:val="006F01B4"/>
    <w:rsid w:val="006F6BFE"/>
    <w:rsid w:val="007007C8"/>
    <w:rsid w:val="00703DD3"/>
    <w:rsid w:val="00704CE5"/>
    <w:rsid w:val="007052BB"/>
    <w:rsid w:val="00705572"/>
    <w:rsid w:val="00711F71"/>
    <w:rsid w:val="00715F5C"/>
    <w:rsid w:val="007160A3"/>
    <w:rsid w:val="0071718D"/>
    <w:rsid w:val="0072457F"/>
    <w:rsid w:val="007254AF"/>
    <w:rsid w:val="00731765"/>
    <w:rsid w:val="00731F70"/>
    <w:rsid w:val="00734D59"/>
    <w:rsid w:val="0073609B"/>
    <w:rsid w:val="0073717C"/>
    <w:rsid w:val="007378A9"/>
    <w:rsid w:val="00737A6C"/>
    <w:rsid w:val="00740705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8F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B2E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F7C"/>
    <w:rsid w:val="008E7053"/>
    <w:rsid w:val="008E79C0"/>
    <w:rsid w:val="008F083F"/>
    <w:rsid w:val="008F2292"/>
    <w:rsid w:val="008F63E3"/>
    <w:rsid w:val="00900A8F"/>
    <w:rsid w:val="009065C2"/>
    <w:rsid w:val="009101EE"/>
    <w:rsid w:val="00910470"/>
    <w:rsid w:val="00913C3B"/>
    <w:rsid w:val="00915509"/>
    <w:rsid w:val="00917FAE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A2204"/>
    <w:rsid w:val="009A29F1"/>
    <w:rsid w:val="009A42EF"/>
    <w:rsid w:val="009A46D0"/>
    <w:rsid w:val="009A5936"/>
    <w:rsid w:val="009A5E52"/>
    <w:rsid w:val="009A5F72"/>
    <w:rsid w:val="009B2FCA"/>
    <w:rsid w:val="009B46BC"/>
    <w:rsid w:val="009B54E4"/>
    <w:rsid w:val="009B61C3"/>
    <w:rsid w:val="009B711F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21FF"/>
    <w:rsid w:val="009F4EB3"/>
    <w:rsid w:val="009F5F6C"/>
    <w:rsid w:val="00A03D8A"/>
    <w:rsid w:val="00A05445"/>
    <w:rsid w:val="00A06D48"/>
    <w:rsid w:val="00A10836"/>
    <w:rsid w:val="00A1155E"/>
    <w:rsid w:val="00A13864"/>
    <w:rsid w:val="00A14226"/>
    <w:rsid w:val="00A14E57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307B6"/>
    <w:rsid w:val="00B31C5C"/>
    <w:rsid w:val="00B330C7"/>
    <w:rsid w:val="00B34736"/>
    <w:rsid w:val="00B36C24"/>
    <w:rsid w:val="00B43691"/>
    <w:rsid w:val="00B501EF"/>
    <w:rsid w:val="00B504A9"/>
    <w:rsid w:val="00B55C24"/>
    <w:rsid w:val="00B55D51"/>
    <w:rsid w:val="00B564B8"/>
    <w:rsid w:val="00B625A9"/>
    <w:rsid w:val="00B63F15"/>
    <w:rsid w:val="00B6477B"/>
    <w:rsid w:val="00B7535B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05A42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451D"/>
    <w:rsid w:val="00D75673"/>
    <w:rsid w:val="00D76353"/>
    <w:rsid w:val="00D77252"/>
    <w:rsid w:val="00D86B46"/>
    <w:rsid w:val="00D911A3"/>
    <w:rsid w:val="00D93389"/>
    <w:rsid w:val="00D97C90"/>
    <w:rsid w:val="00DA09E1"/>
    <w:rsid w:val="00DA211A"/>
    <w:rsid w:val="00DA2B6C"/>
    <w:rsid w:val="00DA34F7"/>
    <w:rsid w:val="00DB050D"/>
    <w:rsid w:val="00DB21CF"/>
    <w:rsid w:val="00DB28BB"/>
    <w:rsid w:val="00DC0541"/>
    <w:rsid w:val="00DC5CC3"/>
    <w:rsid w:val="00DC603F"/>
    <w:rsid w:val="00DC7BFA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584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32B5"/>
    <w:rsid w:val="00E43C97"/>
    <w:rsid w:val="00E45ECB"/>
    <w:rsid w:val="00E46258"/>
    <w:rsid w:val="00E5011E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64EF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5757"/>
    <w:rsid w:val="00EA5D97"/>
    <w:rsid w:val="00EB0185"/>
    <w:rsid w:val="00EB0BDB"/>
    <w:rsid w:val="00EB0C91"/>
    <w:rsid w:val="00EB106C"/>
    <w:rsid w:val="00EB3D35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0416"/>
    <w:rsid w:val="00EF138C"/>
    <w:rsid w:val="00EF1853"/>
    <w:rsid w:val="00F01AFE"/>
    <w:rsid w:val="00F01C6F"/>
    <w:rsid w:val="00F0340F"/>
    <w:rsid w:val="00F034CE"/>
    <w:rsid w:val="00F04C37"/>
    <w:rsid w:val="00F07FE3"/>
    <w:rsid w:val="00F10A0F"/>
    <w:rsid w:val="00F155FB"/>
    <w:rsid w:val="00F1562C"/>
    <w:rsid w:val="00F17E33"/>
    <w:rsid w:val="00F22A05"/>
    <w:rsid w:val="00F22AA1"/>
    <w:rsid w:val="00F25714"/>
    <w:rsid w:val="00F27BB7"/>
    <w:rsid w:val="00F30EEF"/>
    <w:rsid w:val="00F31AA8"/>
    <w:rsid w:val="00F32E86"/>
    <w:rsid w:val="00F3446D"/>
    <w:rsid w:val="00F3598C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1AD9"/>
    <w:rsid w:val="00F67976"/>
    <w:rsid w:val="00F67D97"/>
    <w:rsid w:val="00F70BE1"/>
    <w:rsid w:val="00F726D0"/>
    <w:rsid w:val="00F729E7"/>
    <w:rsid w:val="00F76398"/>
    <w:rsid w:val="00F763FA"/>
    <w:rsid w:val="00F83949"/>
    <w:rsid w:val="00F85929"/>
    <w:rsid w:val="00F90D98"/>
    <w:rsid w:val="00F955AC"/>
    <w:rsid w:val="00FA12E0"/>
    <w:rsid w:val="00FA25F9"/>
    <w:rsid w:val="00FB0610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D30BFDC8-7123-4325-95F8-CC08F03A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F5B9A-8E5F-403A-9C86-C4CE84F7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59</TotalTime>
  <Pages>1</Pages>
  <Words>2848</Words>
  <Characters>10738</Characters>
  <Application>Microsoft Office Word</Application>
  <DocSecurity>0</DocSecurity>
  <Lines>178</Lines>
  <Paragraphs>113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15</cp:revision>
  <dcterms:created xsi:type="dcterms:W3CDTF">2021-12-26T08:54:00Z</dcterms:created>
  <dcterms:modified xsi:type="dcterms:W3CDTF">2021-12-28T07:13:00Z</dcterms:modified>
</cp:coreProperties>
</file>