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5E" w:rsidRPr="001104BC" w:rsidRDefault="003B39F7" w:rsidP="003E5DCD">
      <w:pPr>
        <w:bidi/>
        <w:spacing w:after="0" w:line="12" w:lineRule="atLeast"/>
        <w:ind w:left="-22"/>
        <w:jc w:val="center"/>
        <w:rPr>
          <w:rFonts w:ascii="IranNastaliq" w:hAnsi="IranNastaliq" w:cs="IranNastaliq"/>
          <w:color w:val="323E4F" w:themeColor="text2" w:themeShade="BF"/>
          <w:rtl/>
          <w:lang w:bidi="fa-IR"/>
        </w:rPr>
      </w:pPr>
      <w:r>
        <w:rPr>
          <w:rFonts w:ascii="IranNastaliq" w:hAnsi="IranNastaliq" w:cs="IranNastaliq" w:hint="cs"/>
          <w:noProof/>
          <w:color w:val="323E4F" w:themeColor="text2" w:themeShade="BF"/>
          <w:rtl/>
        </w:rPr>
        <w:drawing>
          <wp:anchor distT="0" distB="0" distL="114300" distR="114300" simplePos="0" relativeHeight="251658752" behindDoc="0" locked="0" layoutInCell="1" allowOverlap="1" wp14:anchorId="0D5426C2" wp14:editId="705F8EC8">
            <wp:simplePos x="0" y="0"/>
            <wp:positionH relativeFrom="column">
              <wp:posOffset>5241290</wp:posOffset>
            </wp:positionH>
            <wp:positionV relativeFrom="paragraph">
              <wp:posOffset>67310</wp:posOffset>
            </wp:positionV>
            <wp:extent cx="4967605" cy="7061200"/>
            <wp:effectExtent l="0" t="0" r="4445" b="6350"/>
            <wp:wrapThrough wrapText="bothSides">
              <wp:wrapPolygon edited="0">
                <wp:start x="0" y="0"/>
                <wp:lineTo x="0" y="21561"/>
                <wp:lineTo x="21536" y="21561"/>
                <wp:lineTo x="2153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-alirezaee.jpg_2015727124850.gi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85E" w:rsidRPr="001104BC">
        <w:rPr>
          <w:rFonts w:ascii="IranNastaliq" w:hAnsi="IranNastaliq" w:cs="IranNastaliq" w:hint="cs"/>
          <w:color w:val="323E4F" w:themeColor="text2" w:themeShade="BF"/>
          <w:rtl/>
          <w:lang w:bidi="fa-IR"/>
        </w:rPr>
        <w:t>بسم رب الشهید</w:t>
      </w:r>
    </w:p>
    <w:p w:rsidR="003B39F7" w:rsidRDefault="003B39F7" w:rsidP="009070CE">
      <w:pPr>
        <w:bidi/>
        <w:spacing w:after="0" w:line="12" w:lineRule="atLeast"/>
        <w:ind w:left="-22"/>
        <w:jc w:val="center"/>
        <w:rPr>
          <w:rFonts w:ascii="A Suls" w:hAnsi="A Suls" w:cs="A Suls"/>
          <w:color w:val="323E4F" w:themeColor="text2" w:themeShade="BF"/>
          <w:sz w:val="18"/>
          <w:szCs w:val="18"/>
          <w:rtl/>
        </w:rPr>
      </w:pP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>یاد یاران سفر کرده بخیر</w:t>
      </w:r>
      <w:r w:rsidRPr="003B39F7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        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جسم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و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جان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را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در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خطر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کرده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بخیر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</w:rPr>
        <w:br/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یاد سرداران بی سر یاد باد </w:t>
      </w:r>
      <w:r w:rsidRPr="003B39F7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وارثان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بدر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و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خیبر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یاد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باد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</w:rPr>
        <w:br/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>فعلشان در جبهه یک فرهنگ شد</w:t>
      </w:r>
      <w:r w:rsidRPr="003B39F7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    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مشق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هر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فرمانده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و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سرهنگ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شد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</w:rPr>
        <w:br/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>ای شهیدان از شما شرمنده ایم</w:t>
      </w:r>
      <w:r w:rsidRPr="003B39F7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      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ما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رفیقان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ز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ره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وامانده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ای</w:t>
      </w:r>
      <w:r w:rsidRPr="003B39F7">
        <w:rPr>
          <w:rFonts w:ascii="A Suls" w:hAnsi="A Suls" w:cs="A Suls"/>
          <w:color w:val="323E4F" w:themeColor="text2" w:themeShade="BF"/>
          <w:sz w:val="18"/>
          <w:szCs w:val="18"/>
          <w:rtl/>
        </w:rPr>
        <w:t>م</w:t>
      </w:r>
    </w:p>
    <w:p w:rsidR="006242E8" w:rsidRPr="001104BC" w:rsidRDefault="006242E8" w:rsidP="003B39F7">
      <w:pPr>
        <w:bidi/>
        <w:spacing w:line="12" w:lineRule="atLeast"/>
        <w:ind w:left="-22"/>
        <w:jc w:val="center"/>
        <w:rPr>
          <w:rFonts w:ascii="Calibri" w:eastAsia="Calibri" w:hAnsi="Calibri" w:cs="Entezar     &lt;---------"/>
          <w:color w:val="323E4F" w:themeColor="text2" w:themeShade="BF"/>
          <w:sz w:val="32"/>
          <w:szCs w:val="32"/>
          <w:rtl/>
          <w:lang w:bidi="fa-IR"/>
        </w:rPr>
      </w:pPr>
      <w:r w:rsidRPr="001104BC">
        <w:rPr>
          <w:rFonts w:ascii="Calibri" w:eastAsia="Calibri" w:hAnsi="Calibri" w:cs="Entezar     &lt;---------" w:hint="cs"/>
          <w:color w:val="323E4F" w:themeColor="text2" w:themeShade="BF"/>
          <w:sz w:val="32"/>
          <w:szCs w:val="32"/>
          <w:rtl/>
        </w:rPr>
        <w:t xml:space="preserve">شهید </w:t>
      </w:r>
      <w:r w:rsidR="003B39F7">
        <w:rPr>
          <w:rFonts w:ascii="Calibri" w:eastAsia="Calibri" w:hAnsi="Calibri" w:cs="Entezar     &lt;---------" w:hint="cs"/>
          <w:color w:val="323E4F" w:themeColor="text2" w:themeShade="BF"/>
          <w:sz w:val="32"/>
          <w:szCs w:val="32"/>
          <w:rtl/>
        </w:rPr>
        <w:t>حمیدرضا علیرضایی</w:t>
      </w:r>
    </w:p>
    <w:p w:rsidR="003B39F7" w:rsidRPr="003B39F7" w:rsidRDefault="003B39F7" w:rsidP="003B39F7">
      <w:pPr>
        <w:bidi/>
        <w:spacing w:after="0" w:line="256" w:lineRule="auto"/>
        <w:jc w:val="center"/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</w:pP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>تاریخ تولد: 1332</w:t>
      </w:r>
      <w:r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ab/>
      </w:r>
      <w:r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ab/>
      </w:r>
      <w:r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ab/>
      </w:r>
      <w:r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ab/>
      </w:r>
      <w:r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ab/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>تاریخ شهادت: 60/05/02</w:t>
      </w:r>
    </w:p>
    <w:p w:rsidR="003B39F7" w:rsidRPr="003B39F7" w:rsidRDefault="003B39F7" w:rsidP="003B39F7">
      <w:pPr>
        <w:bidi/>
        <w:spacing w:after="0" w:line="256" w:lineRule="auto"/>
        <w:jc w:val="center"/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</w:pP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>محل تولد: طرقرود</w:t>
      </w:r>
      <w:r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ab/>
      </w:r>
      <w:r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ab/>
      </w:r>
      <w:r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ab/>
      </w:r>
      <w:r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ab/>
      </w:r>
      <w:r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ab/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>محل شهادت: دربندیخان عراق</w:t>
      </w:r>
    </w:p>
    <w:p w:rsidR="003B39F7" w:rsidRPr="003B39F7" w:rsidRDefault="003B39F7" w:rsidP="003B39F7">
      <w:pPr>
        <w:bidi/>
        <w:spacing w:after="0" w:line="256" w:lineRule="auto"/>
        <w:jc w:val="center"/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</w:pP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>مزار شهید: گلزار شهدای طرقرود</w:t>
      </w:r>
    </w:p>
    <w:p w:rsidR="003B39F7" w:rsidRPr="003B39F7" w:rsidRDefault="003B39F7" w:rsidP="003B39F7">
      <w:pPr>
        <w:bidi/>
        <w:spacing w:after="0" w:line="256" w:lineRule="auto"/>
        <w:jc w:val="center"/>
        <w:rPr>
          <w:rFonts w:ascii="Calibri" w:eastAsia="Calibri" w:hAnsi="Calibri" w:cs="B Titr"/>
          <w:b/>
          <w:bCs/>
          <w:color w:val="323E4F" w:themeColor="text2" w:themeShade="BF"/>
          <w:rtl/>
        </w:rPr>
      </w:pPr>
      <w:r>
        <w:rPr>
          <w:rFonts w:ascii="Calibri" w:eastAsia="Calibri" w:hAnsi="Calibri" w:cs="B Titr"/>
          <w:b/>
          <w:bCs/>
          <w:color w:val="323E4F" w:themeColor="text2" w:themeShade="BF"/>
          <w:rtl/>
        </w:rPr>
        <w:t>زندگینامه</w:t>
      </w:r>
    </w:p>
    <w:p w:rsidR="003B39F7" w:rsidRPr="003B39F7" w:rsidRDefault="003B39F7" w:rsidP="003B39F7">
      <w:pPr>
        <w:bidi/>
        <w:spacing w:after="0" w:line="256" w:lineRule="auto"/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</w:pP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>در نوجوانی جهت حمایت از امام(ره) و مبارزه با طاغوت عازم تهران شد و در آنجا در ضمن کار نانوایی و تحصیل به مبارزه با طاغوتیان می پرداخت که چندین بار هم از طرف نیروهای رژیم پهلوی تهدید گردید.</w:t>
      </w:r>
    </w:p>
    <w:p w:rsidR="003B39F7" w:rsidRPr="003B39F7" w:rsidRDefault="003B39F7" w:rsidP="003B39F7">
      <w:pPr>
        <w:bidi/>
        <w:spacing w:after="0" w:line="256" w:lineRule="auto"/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</w:pP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پس از انقلاب به عضویت بسیج درآمد و در کارهای فرهنگی </w:t>
      </w:r>
      <w:r w:rsidRPr="003B39F7">
        <w:rPr>
          <w:rFonts w:ascii="Cambria" w:eastAsia="Calibri" w:hAnsi="Cambria" w:cs="Cambria" w:hint="cs"/>
          <w:b/>
          <w:bCs/>
          <w:color w:val="323E4F" w:themeColor="text2" w:themeShade="BF"/>
          <w:sz w:val="18"/>
          <w:szCs w:val="18"/>
          <w:rtl/>
        </w:rPr>
        <w:t> 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مشغول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فعالیت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شد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و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همواره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جوانان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را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دعوت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به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یاری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امام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(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ره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)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و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انقلاب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می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 xml:space="preserve"> </w:t>
      </w: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</w:rPr>
        <w:t>نمود</w:t>
      </w: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>.</w:t>
      </w:r>
    </w:p>
    <w:p w:rsidR="003B39F7" w:rsidRPr="003B39F7" w:rsidRDefault="003B39F7" w:rsidP="003B39F7">
      <w:pPr>
        <w:bidi/>
        <w:spacing w:after="0" w:line="256" w:lineRule="auto"/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</w:pPr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>این شهید بزرگوار به جبهه اعزام شد و به گفته همرزمانش در شب عملیات والفجر دو به راز و نیاز پرداخته و از خداوند طلب شهادت می نماید و در روز عملیات پس از این که 17 دستگاه تانک دشمن را با آرپی جی هدف قرار می دهد از ناحیه پا مجروح گشته و با چفیه اش خود را پانسمان و به نبرد ادامه می دهد تا این که از ناحیه سر مورد اصابت گلوله قرار گرفت</w:t>
      </w:r>
      <w:bookmarkStart w:id="0" w:name="_GoBack"/>
      <w:bookmarkEnd w:id="0"/>
      <w:r w:rsidRPr="003B39F7"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  <w:t>ه و به شهادت می رسد.</w:t>
      </w:r>
    </w:p>
    <w:p w:rsidR="003B39F7" w:rsidRPr="003B39F7" w:rsidRDefault="003B39F7" w:rsidP="003B39F7">
      <w:pPr>
        <w:bidi/>
        <w:spacing w:after="0" w:line="256" w:lineRule="auto"/>
        <w:jc w:val="center"/>
        <w:rPr>
          <w:rFonts w:ascii="Calibri" w:eastAsia="Calibri" w:hAnsi="Calibri" w:cs="B Titr"/>
          <w:b/>
          <w:bCs/>
          <w:color w:val="323E4F" w:themeColor="text2" w:themeShade="BF"/>
          <w:rtl/>
        </w:rPr>
      </w:pPr>
      <w:r w:rsidRPr="003B39F7">
        <w:rPr>
          <w:rFonts w:ascii="Calibri" w:eastAsia="Calibri" w:hAnsi="Calibri" w:cs="B Titr"/>
          <w:b/>
          <w:bCs/>
          <w:color w:val="323E4F" w:themeColor="text2" w:themeShade="BF"/>
          <w:rtl/>
        </w:rPr>
        <w:t>وصیتنامه:</w:t>
      </w:r>
    </w:p>
    <w:p w:rsidR="003B39F7" w:rsidRPr="003B39F7" w:rsidRDefault="003B39F7" w:rsidP="003B39F7">
      <w:pPr>
        <w:bidi/>
        <w:spacing w:after="0" w:line="256" w:lineRule="auto"/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</w:pP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  <w:lang w:bidi="fa-IR"/>
        </w:rPr>
        <w:t>برادران و دوستان عزیزم:امروز روزی است که خداوند بزرگ ما بندگان را به صحنه امتحان آورده است، دو راه وجود دارد: یکی روشنایی و نور و دیگری ظلمت و تاریکی.</w:t>
      </w:r>
    </w:p>
    <w:p w:rsidR="003B39F7" w:rsidRPr="003B39F7" w:rsidRDefault="003B39F7" w:rsidP="003B39F7">
      <w:pPr>
        <w:bidi/>
        <w:spacing w:after="0" w:line="256" w:lineRule="auto"/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</w:pP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  <w:lang w:bidi="fa-IR"/>
        </w:rPr>
        <w:t>از فرصت استفاده کنید و به راه روشنایی بپیوندید و خود را رستگار کنید و هرگز فریب منافقین و چیره خواران را نخورید و در سایه روحانیت و پیرو خط امام باشید.</w:t>
      </w:r>
      <w:r w:rsidRPr="003B39F7">
        <w:rPr>
          <w:rFonts w:ascii="Cambria" w:eastAsia="Calibri" w:hAnsi="Cambria" w:cs="Cambria" w:hint="cs"/>
          <w:b/>
          <w:bCs/>
          <w:color w:val="323E4F" w:themeColor="text2" w:themeShade="BF"/>
          <w:sz w:val="18"/>
          <w:szCs w:val="18"/>
          <w:rtl/>
          <w:lang w:bidi="fa-IR"/>
        </w:rPr>
        <w:t> </w:t>
      </w:r>
    </w:p>
    <w:p w:rsidR="003B39F7" w:rsidRPr="003B39F7" w:rsidRDefault="003B39F7" w:rsidP="003B39F7">
      <w:pPr>
        <w:bidi/>
        <w:spacing w:after="0" w:line="256" w:lineRule="auto"/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</w:rPr>
      </w:pP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  <w:lang w:bidi="fa-IR"/>
        </w:rPr>
        <w:t>حال که به جبهه آمده ام و با دشمنان اسلام پیکار می کنم به خاطر کینه نیست بلکه به خاطر زنده نگه داشتن اسلام و برپا بودن پرچم لا اله الا الله .</w:t>
      </w:r>
      <w:r w:rsidRPr="003B39F7">
        <w:rPr>
          <w:rFonts w:ascii="Cambria" w:eastAsia="Calibri" w:hAnsi="Cambria" w:cs="Cambria" w:hint="cs"/>
          <w:b/>
          <w:bCs/>
          <w:color w:val="323E4F" w:themeColor="text2" w:themeShade="BF"/>
          <w:sz w:val="18"/>
          <w:szCs w:val="18"/>
          <w:rtl/>
          <w:lang w:bidi="fa-IR"/>
        </w:rPr>
        <w:t> </w:t>
      </w:r>
    </w:p>
    <w:p w:rsidR="003B39F7" w:rsidRDefault="003B39F7" w:rsidP="003B39F7">
      <w:pPr>
        <w:bidi/>
        <w:spacing w:after="0" w:line="256" w:lineRule="auto"/>
        <w:rPr>
          <w:rFonts w:ascii="Calibri" w:eastAsia="Calibri" w:hAnsi="Calibri" w:cs="B Mitra"/>
          <w:b/>
          <w:bCs/>
          <w:color w:val="323E4F" w:themeColor="text2" w:themeShade="BF"/>
          <w:sz w:val="18"/>
          <w:szCs w:val="18"/>
          <w:rtl/>
          <w:lang w:bidi="fa-IR"/>
        </w:rPr>
      </w:pPr>
      <w:r w:rsidRPr="003B39F7">
        <w:rPr>
          <w:rFonts w:ascii="Calibri" w:eastAsia="Calibri" w:hAnsi="Calibri" w:cs="B Mitra" w:hint="cs"/>
          <w:b/>
          <w:bCs/>
          <w:color w:val="323E4F" w:themeColor="text2" w:themeShade="BF"/>
          <w:sz w:val="18"/>
          <w:szCs w:val="18"/>
          <w:rtl/>
          <w:lang w:bidi="fa-IR"/>
        </w:rPr>
        <w:t>از شما می خواهم که تمام سعی خود را برای خدمت به کشور اسلامی ایران به کار ببرید و از روحانیت و خط امام پشتیبانی نمایید و هم چنین راه تمامی شهدای اسلامی را ادامه دهید و همیشه در صحنه ها حضوری فعال داشته باشید.</w:t>
      </w:r>
    </w:p>
    <w:p w:rsidR="003B39F7" w:rsidRPr="009070CE" w:rsidRDefault="003B39F7" w:rsidP="003B39F7">
      <w:pPr>
        <w:bidi/>
        <w:spacing w:after="0" w:line="256" w:lineRule="auto"/>
        <w:jc w:val="center"/>
        <w:rPr>
          <w:rFonts w:ascii="IranNastaliq" w:eastAsia="Calibri" w:hAnsi="IranNastaliq" w:cs="IranNastaliq"/>
          <w:color w:val="323E4F" w:themeColor="text2" w:themeShade="BF"/>
          <w:sz w:val="28"/>
          <w:szCs w:val="28"/>
        </w:rPr>
      </w:pPr>
      <w:r w:rsidRPr="009070CE">
        <w:rPr>
          <w:rFonts w:ascii="IranNastaliq" w:eastAsia="Calibri" w:hAnsi="IranNastaliq" w:cs="IranNastaliq"/>
          <w:color w:val="323E4F" w:themeColor="text2" w:themeShade="BF"/>
          <w:sz w:val="28"/>
          <w:szCs w:val="28"/>
          <w:rtl/>
        </w:rPr>
        <w:t>هر چه داریم، به برکت جانفشانیها و فداکاری هاست، به برکت روحیه شهادت طلبانه است</w:t>
      </w:r>
      <w:r w:rsidRPr="009070CE">
        <w:rPr>
          <w:rFonts w:ascii="IranNastaliq" w:eastAsia="Calibri" w:hAnsi="IranNastaliq" w:cs="IranNastaliq"/>
          <w:color w:val="323E4F" w:themeColor="text2" w:themeShade="BF"/>
          <w:sz w:val="28"/>
          <w:szCs w:val="28"/>
        </w:rPr>
        <w:t>.</w:t>
      </w:r>
    </w:p>
    <w:p w:rsidR="003B39F7" w:rsidRPr="009070CE" w:rsidRDefault="003B39F7" w:rsidP="003B39F7">
      <w:pPr>
        <w:bidi/>
        <w:spacing w:after="0" w:line="256" w:lineRule="auto"/>
        <w:ind w:left="12240" w:firstLine="720"/>
        <w:jc w:val="center"/>
        <w:rPr>
          <w:rFonts w:ascii="IranNastaliq" w:eastAsia="Calibri" w:hAnsi="IranNastaliq" w:cs="IranNastaliq"/>
          <w:color w:val="323E4F" w:themeColor="text2" w:themeShade="BF"/>
          <w:sz w:val="24"/>
          <w:szCs w:val="24"/>
          <w:rtl/>
        </w:rPr>
      </w:pPr>
      <w:r w:rsidRPr="009070CE">
        <w:rPr>
          <w:rFonts w:ascii="IranNastaliq" w:eastAsia="Calibri" w:hAnsi="IranNastaliq" w:cs="IranNastaliq"/>
          <w:color w:val="323E4F" w:themeColor="text2" w:themeShade="BF"/>
          <w:sz w:val="24"/>
          <w:szCs w:val="24"/>
          <w:rtl/>
        </w:rPr>
        <w:t>مقام معظم رهبری</w:t>
      </w:r>
      <w:r w:rsidRPr="009070CE">
        <w:rPr>
          <w:rFonts w:ascii="IranNastaliq" w:eastAsia="Calibri" w:hAnsi="IranNastaliq" w:cs="IranNastaliq" w:hint="cs"/>
          <w:color w:val="323E4F" w:themeColor="text2" w:themeShade="BF"/>
          <w:sz w:val="24"/>
          <w:szCs w:val="24"/>
          <w:rtl/>
        </w:rPr>
        <w:t>(مدظله)</w:t>
      </w:r>
    </w:p>
    <w:p w:rsidR="006242E8" w:rsidRPr="001104BC" w:rsidRDefault="006242E8" w:rsidP="003B39F7">
      <w:pPr>
        <w:bidi/>
        <w:spacing w:after="0" w:line="256" w:lineRule="auto"/>
        <w:jc w:val="center"/>
        <w:rPr>
          <w:rFonts w:ascii="Calibri" w:eastAsia="Calibri" w:hAnsi="Calibri" w:cs="B Yagut"/>
          <w:color w:val="323E4F" w:themeColor="text2" w:themeShade="BF"/>
          <w:sz w:val="16"/>
          <w:szCs w:val="16"/>
          <w:rtl/>
        </w:rPr>
      </w:pPr>
      <w:r w:rsidRPr="001104BC">
        <w:rPr>
          <w:rFonts w:ascii="Calibri" w:eastAsia="Calibri" w:hAnsi="Calibri" w:cs="B Yagut" w:hint="cs"/>
          <w:color w:val="323E4F" w:themeColor="text2" w:themeShade="BF"/>
          <w:sz w:val="16"/>
          <w:szCs w:val="16"/>
          <w:rtl/>
        </w:rPr>
        <w:t xml:space="preserve">منابع: </w:t>
      </w:r>
      <w:r w:rsidR="00802198">
        <w:rPr>
          <w:rFonts w:ascii="Calibri" w:eastAsia="Calibri" w:hAnsi="Calibri" w:cs="B Yagut" w:hint="cs"/>
          <w:color w:val="323E4F" w:themeColor="text2" w:themeShade="BF"/>
          <w:sz w:val="16"/>
          <w:szCs w:val="16"/>
          <w:rtl/>
        </w:rPr>
        <w:t>سایت تبیان</w:t>
      </w:r>
      <w:r w:rsidR="001104BC" w:rsidRPr="001104BC">
        <w:rPr>
          <w:rFonts w:ascii="Calibri" w:eastAsia="Calibri" w:hAnsi="Calibri" w:cs="B Yagut" w:hint="cs"/>
          <w:color w:val="323E4F" w:themeColor="text2" w:themeShade="BF"/>
          <w:sz w:val="16"/>
          <w:szCs w:val="16"/>
          <w:rtl/>
        </w:rPr>
        <w:t>-سایت شهرداری نطنز-سایت ضیاءالصالحین</w:t>
      </w:r>
      <w:r w:rsidR="00802198">
        <w:rPr>
          <w:rFonts w:ascii="Calibri" w:eastAsia="Calibri" w:hAnsi="Calibri" w:cs="B Yagut" w:hint="cs"/>
          <w:color w:val="323E4F" w:themeColor="text2" w:themeShade="BF"/>
          <w:sz w:val="16"/>
          <w:szCs w:val="16"/>
          <w:rtl/>
        </w:rPr>
        <w:t>-وبلاگ کلید بهشت</w:t>
      </w:r>
    </w:p>
    <w:p w:rsidR="006242E8" w:rsidRPr="001104BC" w:rsidRDefault="006242E8" w:rsidP="001104BC">
      <w:pPr>
        <w:bidi/>
        <w:spacing w:after="0" w:line="0" w:lineRule="atLeast"/>
        <w:jc w:val="center"/>
        <w:rPr>
          <w:rFonts w:ascii="Calibri" w:eastAsia="Calibri" w:hAnsi="Calibri" w:cs="B Yagut"/>
          <w:b/>
          <w:bCs/>
          <w:color w:val="323E4F" w:themeColor="text2" w:themeShade="BF"/>
          <w:sz w:val="16"/>
          <w:szCs w:val="16"/>
          <w:rtl/>
        </w:rPr>
      </w:pPr>
      <w:r w:rsidRPr="001104BC">
        <w:rPr>
          <w:rFonts w:ascii="Calibri" w:eastAsia="Calibri" w:hAnsi="Calibri" w:cs="B Yagut" w:hint="cs"/>
          <w:b/>
          <w:bCs/>
          <w:color w:val="323E4F" w:themeColor="text2" w:themeShade="BF"/>
          <w:sz w:val="16"/>
          <w:szCs w:val="16"/>
          <w:rtl/>
        </w:rPr>
        <w:t>جهت سلامتی و تعجیل در فرج آقا امام زمان (عجل الله تعالی فرجه الشریف) و سلامتی مقام عظمای ولایت حضرت آیت الله خامنه ای(مدظله) ، شفای مریضها؛ آمرزش اموات؛ صلـــــوات ...</w:t>
      </w:r>
    </w:p>
    <w:p w:rsidR="00666C56" w:rsidRPr="009070CE" w:rsidRDefault="006242E8" w:rsidP="001104BC">
      <w:pPr>
        <w:bidi/>
        <w:spacing w:line="0" w:lineRule="atLeast"/>
        <w:jc w:val="center"/>
        <w:rPr>
          <w:rFonts w:ascii="Calibri" w:eastAsia="Calibri" w:hAnsi="Calibri" w:cs="B Traffic"/>
          <w:b/>
          <w:bCs/>
          <w:color w:val="323E4F" w:themeColor="text2" w:themeShade="BF"/>
          <w:sz w:val="16"/>
          <w:szCs w:val="16"/>
        </w:rPr>
      </w:pPr>
      <w:r w:rsidRPr="009070CE">
        <w:rPr>
          <w:rFonts w:ascii="Calibri" w:eastAsia="Calibri" w:hAnsi="Calibri" w:cs="B Traffic" w:hint="cs"/>
          <w:b/>
          <w:bCs/>
          <w:color w:val="323E4F" w:themeColor="text2" w:themeShade="BF"/>
          <w:sz w:val="16"/>
          <w:szCs w:val="16"/>
          <w:rtl/>
        </w:rPr>
        <w:t xml:space="preserve">اتحادیه انجمن های اسلامی دبیرستان آزادگان </w:t>
      </w:r>
      <w:r w:rsidRPr="009070CE">
        <w:rPr>
          <w:rFonts w:ascii="Sakkal Majalla" w:eastAsia="Calibri" w:hAnsi="Sakkal Majalla" w:cs="Sakkal Majalla" w:hint="cs"/>
          <w:b/>
          <w:bCs/>
          <w:color w:val="323E4F" w:themeColor="text2" w:themeShade="BF"/>
          <w:sz w:val="16"/>
          <w:szCs w:val="16"/>
          <w:rtl/>
        </w:rPr>
        <w:t>–</w:t>
      </w:r>
      <w:r w:rsidRPr="009070CE">
        <w:rPr>
          <w:rFonts w:ascii="Calibri" w:eastAsia="Calibri" w:hAnsi="Calibri" w:cs="B Traffic" w:hint="cs"/>
          <w:b/>
          <w:bCs/>
          <w:color w:val="323E4F" w:themeColor="text2" w:themeShade="BF"/>
          <w:sz w:val="16"/>
          <w:szCs w:val="16"/>
          <w:rtl/>
        </w:rPr>
        <w:t xml:space="preserve"> گروه همکلاسی آسمانی</w:t>
      </w:r>
    </w:p>
    <w:sectPr w:rsidR="00666C56" w:rsidRPr="009070CE" w:rsidSect="003B39F7">
      <w:headerReference w:type="default" r:id="rId9"/>
      <w:pgSz w:w="16839" w:h="11907" w:orient="landscape" w:code="9"/>
      <w:pgMar w:top="-284" w:right="389" w:bottom="142" w:left="426" w:header="0" w:footer="708" w:gutter="0"/>
      <w:pgBorders w:offsetFrom="page">
        <w:top w:val="thinThickSmallGap" w:sz="12" w:space="15" w:color="auto"/>
        <w:left w:val="thinThickSmallGap" w:sz="12" w:space="13" w:color="auto"/>
        <w:bottom w:val="thickThinSmallGap" w:sz="12" w:space="15" w:color="auto"/>
        <w:right w:val="thickThinSmallGap" w:sz="12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DA" w:rsidRDefault="008556DA" w:rsidP="00316515">
      <w:pPr>
        <w:spacing w:after="0" w:line="240" w:lineRule="auto"/>
      </w:pPr>
      <w:r>
        <w:separator/>
      </w:r>
    </w:p>
  </w:endnote>
  <w:endnote w:type="continuationSeparator" w:id="0">
    <w:p w:rsidR="008556DA" w:rsidRDefault="008556DA" w:rsidP="0031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 Suls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tezar     &lt;---------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DA" w:rsidRDefault="008556DA" w:rsidP="00316515">
      <w:pPr>
        <w:spacing w:after="0" w:line="240" w:lineRule="auto"/>
      </w:pPr>
      <w:r>
        <w:separator/>
      </w:r>
    </w:p>
  </w:footnote>
  <w:footnote w:type="continuationSeparator" w:id="0">
    <w:p w:rsidR="008556DA" w:rsidRDefault="008556DA" w:rsidP="0031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D" w:rsidRPr="00316515" w:rsidRDefault="003E5DCD" w:rsidP="00195679">
    <w:pPr>
      <w:pStyle w:val="Header"/>
      <w:bidi/>
      <w:jc w:val="center"/>
      <w:rPr>
        <w:rFonts w:ascii="IranNastaliq" w:hAnsi="IranNastaliq" w:cs="IranNastaliq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447"/>
    <w:multiLevelType w:val="hybridMultilevel"/>
    <w:tmpl w:val="E88263D2"/>
    <w:lvl w:ilvl="0" w:tplc="0CF090C2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63"/>
    <w:rsid w:val="00004D94"/>
    <w:rsid w:val="00024BE3"/>
    <w:rsid w:val="00083C64"/>
    <w:rsid w:val="001104BC"/>
    <w:rsid w:val="001161B3"/>
    <w:rsid w:val="001219FE"/>
    <w:rsid w:val="0018403F"/>
    <w:rsid w:val="00191C81"/>
    <w:rsid w:val="00195179"/>
    <w:rsid w:val="00195679"/>
    <w:rsid w:val="002217C2"/>
    <w:rsid w:val="002300C1"/>
    <w:rsid w:val="00247D48"/>
    <w:rsid w:val="00287081"/>
    <w:rsid w:val="00287E0A"/>
    <w:rsid w:val="002950F8"/>
    <w:rsid w:val="00316515"/>
    <w:rsid w:val="003857AA"/>
    <w:rsid w:val="003B39F7"/>
    <w:rsid w:val="003C0C39"/>
    <w:rsid w:val="003E5DCD"/>
    <w:rsid w:val="004270E3"/>
    <w:rsid w:val="004C2C02"/>
    <w:rsid w:val="004E230E"/>
    <w:rsid w:val="005138E7"/>
    <w:rsid w:val="00520863"/>
    <w:rsid w:val="005D7CB8"/>
    <w:rsid w:val="005E12DE"/>
    <w:rsid w:val="006242E8"/>
    <w:rsid w:val="00666C56"/>
    <w:rsid w:val="006B2E10"/>
    <w:rsid w:val="006F0B3F"/>
    <w:rsid w:val="006F774C"/>
    <w:rsid w:val="00763450"/>
    <w:rsid w:val="007A13FC"/>
    <w:rsid w:val="007B6F2B"/>
    <w:rsid w:val="00802198"/>
    <w:rsid w:val="008049D5"/>
    <w:rsid w:val="008556DA"/>
    <w:rsid w:val="008F1479"/>
    <w:rsid w:val="008F351A"/>
    <w:rsid w:val="009070CE"/>
    <w:rsid w:val="00980A7D"/>
    <w:rsid w:val="009E449B"/>
    <w:rsid w:val="009F685E"/>
    <w:rsid w:val="00A21E8C"/>
    <w:rsid w:val="00B002F1"/>
    <w:rsid w:val="00B459D4"/>
    <w:rsid w:val="00BF3435"/>
    <w:rsid w:val="00C36317"/>
    <w:rsid w:val="00C61A20"/>
    <w:rsid w:val="00C710E7"/>
    <w:rsid w:val="00C76F8D"/>
    <w:rsid w:val="00DB59F0"/>
    <w:rsid w:val="00E45824"/>
    <w:rsid w:val="00EA7946"/>
    <w:rsid w:val="00EC7D64"/>
    <w:rsid w:val="00EE328A"/>
    <w:rsid w:val="00F8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3F581-5322-46B8-9F80-59A44A6F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15"/>
  </w:style>
  <w:style w:type="paragraph" w:styleId="Footer">
    <w:name w:val="footer"/>
    <w:basedOn w:val="Normal"/>
    <w:link w:val="FooterChar"/>
    <w:uiPriority w:val="99"/>
    <w:unhideWhenUsed/>
    <w:rsid w:val="00316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15"/>
  </w:style>
  <w:style w:type="paragraph" w:styleId="NormalWeb">
    <w:name w:val="Normal (Web)"/>
    <w:basedOn w:val="Normal"/>
    <w:uiPriority w:val="99"/>
    <w:semiHidden/>
    <w:unhideWhenUsed/>
    <w:rsid w:val="008049D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7851-D74A-458F-95D7-355FDD73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Takvir app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takvir app</dc:creator>
  <cp:lastModifiedBy>hossein</cp:lastModifiedBy>
  <cp:revision>4</cp:revision>
  <cp:lastPrinted>2018-01-07T18:45:00Z</cp:lastPrinted>
  <dcterms:created xsi:type="dcterms:W3CDTF">2018-04-22T02:45:00Z</dcterms:created>
  <dcterms:modified xsi:type="dcterms:W3CDTF">2018-11-09T19:28:00Z</dcterms:modified>
</cp:coreProperties>
</file>