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319" w:rsidRPr="00F67319" w:rsidRDefault="00F67319" w:rsidP="00F67319">
      <w:pPr>
        <w:bidi/>
        <w:jc w:val="both"/>
        <w:rPr>
          <w:rFonts w:ascii="Traditional Arabic" w:hAnsi="Traditional Arabic" w:cs="Traditional Arabic"/>
          <w:color w:val="FF0000"/>
          <w:sz w:val="30"/>
          <w:szCs w:val="30"/>
          <w:rtl/>
        </w:rPr>
      </w:pPr>
      <w:r w:rsidRPr="00F67319">
        <w:rPr>
          <w:rFonts w:ascii="Traditional Arabic" w:hAnsi="Traditional Arabic" w:cs="Traditional Arabic"/>
          <w:color w:val="FF0000"/>
          <w:sz w:val="26"/>
          <w:szCs w:val="26"/>
          <w:rtl/>
        </w:rPr>
        <w:t>موضوع:</w:t>
      </w:r>
      <w:r w:rsidRPr="00F67319">
        <w:rPr>
          <w:rFonts w:ascii="Traditional Arabic" w:hAnsi="Traditional Arabic" w:cs="Traditional Arabic"/>
          <w:sz w:val="26"/>
          <w:szCs w:val="26"/>
          <w:rtl/>
        </w:rPr>
        <w:t xml:space="preserve"> قاعده «علی الید»/قواعد فقهیه</w:t>
      </w:r>
    </w:p>
    <w:p w:rsidR="00E6079F" w:rsidRPr="00F67319" w:rsidRDefault="00E6079F" w:rsidP="00E6079F">
      <w:pPr>
        <w:bidi/>
        <w:jc w:val="both"/>
        <w:rPr>
          <w:rFonts w:ascii="Traditional Arabic" w:hAnsi="Traditional Arabic" w:cs="Traditional Arabic"/>
          <w:sz w:val="26"/>
          <w:szCs w:val="26"/>
          <w:rtl/>
          <w:lang w:bidi="fa-IR"/>
        </w:rPr>
      </w:pPr>
      <w:r w:rsidRPr="00F67319">
        <w:rPr>
          <w:rFonts w:ascii="Traditional Arabic" w:hAnsi="Traditional Arabic" w:cs="Traditional Arabic" w:hint="cs"/>
          <w:sz w:val="26"/>
          <w:szCs w:val="26"/>
          <w:rtl/>
          <w:lang w:bidi="fa-IR"/>
        </w:rPr>
        <w:t>یکی از مباحثی که در قاعده علی الید مطرح می شود بحث تعاقب ایادی است.</w:t>
      </w:r>
    </w:p>
    <w:p w:rsidR="00E6079F" w:rsidRPr="00F67319" w:rsidRDefault="00E6079F" w:rsidP="0048339C">
      <w:pPr>
        <w:bidi/>
        <w:jc w:val="both"/>
        <w:rPr>
          <w:rFonts w:ascii="Traditional Arabic" w:hAnsi="Traditional Arabic" w:cs="Traditional Arabic"/>
          <w:sz w:val="26"/>
          <w:szCs w:val="26"/>
          <w:rtl/>
          <w:lang w:bidi="fa-IR"/>
        </w:rPr>
      </w:pPr>
      <w:r w:rsidRPr="00F67319">
        <w:rPr>
          <w:rFonts w:ascii="Traditional Arabic" w:hAnsi="Traditional Arabic" w:cs="Traditional Arabic" w:hint="cs"/>
          <w:sz w:val="26"/>
          <w:szCs w:val="26"/>
          <w:rtl/>
          <w:lang w:bidi="fa-IR"/>
        </w:rPr>
        <w:t>گاهی غاصب مال مغصوب را نزد خود نگه می د</w:t>
      </w:r>
      <w:bookmarkStart w:id="0" w:name="_GoBack"/>
      <w:bookmarkEnd w:id="0"/>
      <w:r w:rsidRPr="00F67319">
        <w:rPr>
          <w:rFonts w:ascii="Traditional Arabic" w:hAnsi="Traditional Arabic" w:cs="Traditional Arabic" w:hint="cs"/>
          <w:sz w:val="26"/>
          <w:szCs w:val="26"/>
          <w:rtl/>
          <w:lang w:bidi="fa-IR"/>
        </w:rPr>
        <w:t xml:space="preserve">ارد تا تلف شود. در این </w:t>
      </w:r>
      <w:r w:rsidR="0048339C" w:rsidRPr="00F67319">
        <w:rPr>
          <w:rFonts w:ascii="Traditional Arabic" w:hAnsi="Traditional Arabic" w:cs="Traditional Arabic" w:hint="cs"/>
          <w:sz w:val="26"/>
          <w:szCs w:val="26"/>
          <w:rtl/>
          <w:lang w:bidi="fa-IR"/>
        </w:rPr>
        <w:t>فرض بحث</w:t>
      </w:r>
      <w:r w:rsidRPr="00F67319">
        <w:rPr>
          <w:rFonts w:ascii="Traditional Arabic" w:hAnsi="Traditional Arabic" w:cs="Traditional Arabic" w:hint="cs"/>
          <w:sz w:val="26"/>
          <w:szCs w:val="26"/>
          <w:rtl/>
          <w:lang w:bidi="fa-IR"/>
        </w:rPr>
        <w:t xml:space="preserve"> تعاقب ایادی پیش نمی آید.</w:t>
      </w:r>
    </w:p>
    <w:p w:rsidR="00E6079F" w:rsidRPr="00F67319" w:rsidRDefault="00E6079F" w:rsidP="00920641">
      <w:pPr>
        <w:bidi/>
        <w:jc w:val="both"/>
        <w:rPr>
          <w:rFonts w:ascii="Traditional Arabic" w:hAnsi="Traditional Arabic" w:cs="Traditional Arabic"/>
          <w:sz w:val="26"/>
          <w:szCs w:val="26"/>
          <w:rtl/>
          <w:lang w:bidi="ar-AE"/>
        </w:rPr>
      </w:pPr>
      <w:r w:rsidRPr="00F67319">
        <w:rPr>
          <w:rFonts w:ascii="Traditional Arabic" w:hAnsi="Traditional Arabic" w:cs="Traditional Arabic" w:hint="cs"/>
          <w:sz w:val="26"/>
          <w:szCs w:val="26"/>
          <w:rtl/>
          <w:lang w:bidi="fa-IR"/>
        </w:rPr>
        <w:t>اما اگر</w:t>
      </w:r>
      <w:r w:rsidR="0048339C" w:rsidRPr="00F67319">
        <w:rPr>
          <w:rFonts w:ascii="Traditional Arabic" w:hAnsi="Traditional Arabic" w:cs="Traditional Arabic" w:hint="cs"/>
          <w:sz w:val="26"/>
          <w:szCs w:val="26"/>
          <w:rtl/>
          <w:lang w:bidi="fa-IR"/>
        </w:rPr>
        <w:t xml:space="preserve"> آن مال نزد غاصب ن</w:t>
      </w:r>
      <w:r w:rsidRPr="00F67319">
        <w:rPr>
          <w:rFonts w:ascii="Traditional Arabic" w:hAnsi="Traditional Arabic" w:cs="Traditional Arabic" w:hint="cs"/>
          <w:sz w:val="26"/>
          <w:szCs w:val="26"/>
          <w:rtl/>
          <w:lang w:bidi="fa-IR"/>
        </w:rPr>
        <w:t xml:space="preserve">ماند </w:t>
      </w:r>
      <w:r w:rsidR="0048339C" w:rsidRPr="00F67319">
        <w:rPr>
          <w:rFonts w:ascii="Traditional Arabic" w:hAnsi="Traditional Arabic" w:cs="Traditional Arabic" w:hint="cs"/>
          <w:sz w:val="26"/>
          <w:szCs w:val="26"/>
          <w:rtl/>
          <w:lang w:bidi="fa-IR"/>
        </w:rPr>
        <w:t>و</w:t>
      </w:r>
      <w:r w:rsidRPr="00F67319">
        <w:rPr>
          <w:rFonts w:ascii="Traditional Arabic" w:hAnsi="Traditional Arabic" w:cs="Traditional Arabic" w:hint="cs"/>
          <w:sz w:val="26"/>
          <w:szCs w:val="26"/>
          <w:rtl/>
          <w:lang w:bidi="fa-IR"/>
        </w:rPr>
        <w:t xml:space="preserve"> شخص دی</w:t>
      </w:r>
      <w:r w:rsidR="0048339C" w:rsidRPr="00F67319">
        <w:rPr>
          <w:rFonts w:ascii="Traditional Arabic" w:hAnsi="Traditional Arabic" w:cs="Traditional Arabic" w:hint="cs"/>
          <w:sz w:val="26"/>
          <w:szCs w:val="26"/>
          <w:rtl/>
          <w:lang w:bidi="fa-IR"/>
        </w:rPr>
        <w:t xml:space="preserve">گری آن را از غاصب اول </w:t>
      </w:r>
      <w:r w:rsidR="00920641" w:rsidRPr="00F67319">
        <w:rPr>
          <w:rFonts w:ascii="Traditional Arabic" w:hAnsi="Traditional Arabic" w:cs="Traditional Arabic" w:hint="cs"/>
          <w:sz w:val="26"/>
          <w:szCs w:val="26"/>
          <w:rtl/>
          <w:lang w:bidi="fa-IR"/>
        </w:rPr>
        <w:t>غصب</w:t>
      </w:r>
      <w:r w:rsidR="0048339C" w:rsidRPr="00F67319">
        <w:rPr>
          <w:rFonts w:ascii="Traditional Arabic" w:hAnsi="Traditional Arabic" w:cs="Traditional Arabic" w:hint="cs"/>
          <w:sz w:val="26"/>
          <w:szCs w:val="26"/>
          <w:rtl/>
          <w:lang w:bidi="fa-IR"/>
        </w:rPr>
        <w:t xml:space="preserve"> کند و به همین شکل نزد چند غاصب جابجا </w:t>
      </w:r>
      <w:r w:rsidRPr="00F67319">
        <w:rPr>
          <w:rFonts w:ascii="Traditional Arabic" w:hAnsi="Traditional Arabic" w:cs="Traditional Arabic" w:hint="cs"/>
          <w:sz w:val="26"/>
          <w:szCs w:val="26"/>
          <w:rtl/>
          <w:lang w:bidi="fa-IR"/>
        </w:rPr>
        <w:t xml:space="preserve">گردد تا بالاخره نزد نفر آخر تلف </w:t>
      </w:r>
      <w:r w:rsidR="0048339C" w:rsidRPr="00F67319">
        <w:rPr>
          <w:rFonts w:ascii="Traditional Arabic" w:hAnsi="Traditional Arabic" w:cs="Traditional Arabic" w:hint="cs"/>
          <w:sz w:val="26"/>
          <w:szCs w:val="26"/>
          <w:rtl/>
          <w:lang w:bidi="fa-IR"/>
        </w:rPr>
        <w:t>شود، بحث تعاقب ایادی مطرح خواهد شد</w:t>
      </w:r>
      <w:r w:rsidRPr="00F67319">
        <w:rPr>
          <w:rFonts w:ascii="Traditional Arabic" w:hAnsi="Traditional Arabic" w:cs="Traditional Arabic" w:hint="cs"/>
          <w:sz w:val="26"/>
          <w:szCs w:val="26"/>
          <w:rtl/>
          <w:lang w:bidi="fa-IR"/>
        </w:rPr>
        <w:t xml:space="preserve">.  </w:t>
      </w:r>
    </w:p>
    <w:p w:rsidR="00920641" w:rsidRPr="00F67319" w:rsidRDefault="0048339C" w:rsidP="00920641">
      <w:pPr>
        <w:bidi/>
        <w:jc w:val="both"/>
        <w:rPr>
          <w:rFonts w:ascii="Traditional Arabic" w:hAnsi="Traditional Arabic" w:cs="Traditional Arabic"/>
          <w:sz w:val="26"/>
          <w:szCs w:val="26"/>
          <w:rtl/>
          <w:lang w:bidi="fa-IR"/>
        </w:rPr>
      </w:pPr>
      <w:r w:rsidRPr="00F67319">
        <w:rPr>
          <w:rFonts w:ascii="Traditional Arabic" w:hAnsi="Traditional Arabic" w:cs="Traditional Arabic" w:hint="cs"/>
          <w:sz w:val="26"/>
          <w:szCs w:val="26"/>
          <w:rtl/>
          <w:lang w:bidi="fa-IR"/>
        </w:rPr>
        <w:t>البته در این صورت مالک می تواند برای اخذ مال خود به</w:t>
      </w:r>
      <w:r w:rsidR="00E6079F" w:rsidRPr="00F67319">
        <w:rPr>
          <w:rFonts w:ascii="Traditional Arabic" w:hAnsi="Traditional Arabic" w:cs="Traditional Arabic" w:hint="cs"/>
          <w:sz w:val="26"/>
          <w:szCs w:val="26"/>
          <w:rtl/>
          <w:lang w:bidi="fa-IR"/>
        </w:rPr>
        <w:t xml:space="preserve"> هرکدام از غاصب ها مراجعه کند. دلیل این مطلب حدیث شریف </w:t>
      </w:r>
      <w:r w:rsidR="00E6079F" w:rsidRPr="00F67319">
        <w:rPr>
          <w:rFonts w:ascii="Traditional Arabic" w:hAnsi="Traditional Arabic" w:cs="Traditional Arabic"/>
          <w:color w:val="008000"/>
          <w:sz w:val="30"/>
          <w:szCs w:val="30"/>
          <w:rtl/>
          <w:lang w:bidi="fa-IR"/>
        </w:rPr>
        <w:t>(علی الید ما اخذت حتی تؤدی</w:t>
      </w:r>
      <w:r w:rsidRPr="00F67319">
        <w:rPr>
          <w:rFonts w:ascii="Traditional Arabic" w:hAnsi="Traditional Arabic" w:cs="Traditional Arabic" w:hint="cs"/>
          <w:color w:val="008000"/>
          <w:sz w:val="30"/>
          <w:szCs w:val="30"/>
          <w:rtl/>
          <w:lang w:bidi="fa-IR"/>
        </w:rPr>
        <w:t>)</w:t>
      </w:r>
      <w:r w:rsidR="00E6079F" w:rsidRPr="00F67319">
        <w:rPr>
          <w:rStyle w:val="FootnoteReference"/>
          <w:rFonts w:ascii="Traditional Arabic" w:hAnsi="Traditional Arabic" w:cs="Traditional Arabic"/>
          <w:color w:val="008000"/>
          <w:sz w:val="30"/>
          <w:szCs w:val="30"/>
          <w:rtl/>
          <w:lang w:bidi="fa-IR"/>
        </w:rPr>
        <w:footnoteReference w:id="1"/>
      </w:r>
      <w:r w:rsidR="00E6079F" w:rsidRPr="00F67319">
        <w:rPr>
          <w:rFonts w:ascii="Traditional Arabic" w:hAnsi="Traditional Arabic" w:cs="Traditional Arabic" w:hint="cs"/>
          <w:sz w:val="30"/>
          <w:szCs w:val="30"/>
          <w:rtl/>
          <w:lang w:bidi="fa-IR"/>
        </w:rPr>
        <w:t xml:space="preserve"> </w:t>
      </w:r>
      <w:r w:rsidRPr="00F67319">
        <w:rPr>
          <w:rFonts w:ascii="Traditional Arabic" w:hAnsi="Traditional Arabic" w:cs="Traditional Arabic" w:hint="cs"/>
          <w:sz w:val="26"/>
          <w:szCs w:val="26"/>
          <w:rtl/>
          <w:lang w:bidi="fa-IR"/>
        </w:rPr>
        <w:t>است</w:t>
      </w:r>
      <w:r w:rsidR="00E6079F" w:rsidRPr="00F67319">
        <w:rPr>
          <w:rFonts w:ascii="Traditional Arabic" w:hAnsi="Traditional Arabic" w:cs="Traditional Arabic" w:hint="cs"/>
          <w:sz w:val="26"/>
          <w:szCs w:val="26"/>
          <w:rtl/>
          <w:lang w:bidi="fa-IR"/>
        </w:rPr>
        <w:t>. چرا</w:t>
      </w:r>
      <w:r w:rsidRPr="00F67319">
        <w:rPr>
          <w:rFonts w:ascii="Traditional Arabic" w:hAnsi="Traditional Arabic" w:cs="Traditional Arabic" w:hint="cs"/>
          <w:sz w:val="26"/>
          <w:szCs w:val="26"/>
          <w:rtl/>
          <w:lang w:bidi="fa-IR"/>
        </w:rPr>
        <w:t xml:space="preserve"> که بر هرکدم از آ</w:t>
      </w:r>
      <w:r w:rsidR="00E6079F" w:rsidRPr="00F67319">
        <w:rPr>
          <w:rFonts w:ascii="Traditional Arabic" w:hAnsi="Traditional Arabic" w:cs="Traditional Arabic" w:hint="cs"/>
          <w:sz w:val="26"/>
          <w:szCs w:val="26"/>
          <w:rtl/>
          <w:lang w:bidi="fa-IR"/>
        </w:rPr>
        <w:t>ن</w:t>
      </w:r>
      <w:r w:rsidRPr="00F67319">
        <w:rPr>
          <w:rFonts w:ascii="Traditional Arabic" w:hAnsi="Traditional Arabic" w:cs="Traditional Arabic" w:hint="cs"/>
          <w:sz w:val="26"/>
          <w:szCs w:val="26"/>
          <w:rtl/>
          <w:lang w:bidi="fa-IR"/>
        </w:rPr>
        <w:t xml:space="preserve"> </w:t>
      </w:r>
      <w:r w:rsidR="00E6079F" w:rsidRPr="00F67319">
        <w:rPr>
          <w:rFonts w:ascii="Traditional Arabic" w:hAnsi="Traditional Arabic" w:cs="Traditional Arabic" w:hint="cs"/>
          <w:sz w:val="26"/>
          <w:szCs w:val="26"/>
          <w:rtl/>
          <w:lang w:bidi="fa-IR"/>
        </w:rPr>
        <w:t xml:space="preserve">ها واجب بوده تا مال را به </w:t>
      </w:r>
      <w:r w:rsidRPr="00F67319">
        <w:rPr>
          <w:rFonts w:ascii="Traditional Arabic" w:hAnsi="Traditional Arabic" w:cs="Traditional Arabic" w:hint="cs"/>
          <w:sz w:val="26"/>
          <w:szCs w:val="26"/>
          <w:rtl/>
          <w:lang w:bidi="fa-IR"/>
        </w:rPr>
        <w:t>مالک باز</w:t>
      </w:r>
      <w:r w:rsidR="00E6079F" w:rsidRPr="00F67319">
        <w:rPr>
          <w:rFonts w:ascii="Traditional Arabic" w:hAnsi="Traditional Arabic" w:cs="Traditional Arabic" w:hint="cs"/>
          <w:sz w:val="26"/>
          <w:szCs w:val="26"/>
          <w:rtl/>
          <w:lang w:bidi="fa-IR"/>
        </w:rPr>
        <w:t>گرداند. اگر هرکدام از این غاصب ها بدل را به مالک اصلی تحویل داد خودش می</w:t>
      </w:r>
      <w:r w:rsidR="00920641" w:rsidRPr="00F67319">
        <w:rPr>
          <w:rFonts w:ascii="Traditional Arabic" w:hAnsi="Traditional Arabic" w:cs="Traditional Arabic" w:hint="cs"/>
          <w:sz w:val="26"/>
          <w:szCs w:val="26"/>
          <w:rtl/>
          <w:lang w:bidi="fa-IR"/>
        </w:rPr>
        <w:t xml:space="preserve"> </w:t>
      </w:r>
      <w:r w:rsidR="00E6079F" w:rsidRPr="00F67319">
        <w:rPr>
          <w:rFonts w:ascii="Traditional Arabic" w:hAnsi="Traditional Arabic" w:cs="Traditional Arabic" w:hint="cs"/>
          <w:sz w:val="26"/>
          <w:szCs w:val="26"/>
          <w:rtl/>
          <w:lang w:bidi="fa-IR"/>
        </w:rPr>
        <w:t>تواند به غاصب بعدی رجوع و مالش را از او مطالبه کند. مثلا اگر مالک به غاصب دوم رجوع کرد غاصب دوم باید به غاصب سوم رجوع کند و حق ندارد به غاصب اول رجوع کند. و نفر سوم می</w:t>
      </w:r>
      <w:r w:rsidR="00920641" w:rsidRPr="00F67319">
        <w:rPr>
          <w:rFonts w:ascii="Traditional Arabic" w:hAnsi="Traditional Arabic" w:cs="Traditional Arabic" w:hint="cs"/>
          <w:sz w:val="26"/>
          <w:szCs w:val="26"/>
          <w:rtl/>
          <w:lang w:bidi="fa-IR"/>
        </w:rPr>
        <w:t xml:space="preserve"> </w:t>
      </w:r>
      <w:r w:rsidR="00E6079F" w:rsidRPr="00F67319">
        <w:rPr>
          <w:rFonts w:ascii="Traditional Arabic" w:hAnsi="Traditional Arabic" w:cs="Traditional Arabic" w:hint="cs"/>
          <w:sz w:val="26"/>
          <w:szCs w:val="26"/>
          <w:rtl/>
          <w:lang w:bidi="fa-IR"/>
        </w:rPr>
        <w:t>تواند به نفر چهارم رجوع کند. همین</w:t>
      </w:r>
      <w:r w:rsidR="00920641" w:rsidRPr="00F67319">
        <w:rPr>
          <w:rFonts w:ascii="Traditional Arabic" w:hAnsi="Traditional Arabic" w:cs="Traditional Arabic" w:hint="cs"/>
          <w:sz w:val="26"/>
          <w:szCs w:val="26"/>
          <w:rtl/>
          <w:lang w:bidi="fa-IR"/>
        </w:rPr>
        <w:t xml:space="preserve"> </w:t>
      </w:r>
      <w:r w:rsidR="00E6079F" w:rsidRPr="00F67319">
        <w:rPr>
          <w:rFonts w:ascii="Traditional Arabic" w:hAnsi="Traditional Arabic" w:cs="Traditional Arabic" w:hint="cs"/>
          <w:sz w:val="26"/>
          <w:szCs w:val="26"/>
          <w:rtl/>
          <w:lang w:bidi="fa-IR"/>
        </w:rPr>
        <w:t xml:space="preserve">طور هرکدام از آنها می تواند به نفر بعدی رجوع کند تا به نفر آخری </w:t>
      </w:r>
      <w:r w:rsidR="00920641" w:rsidRPr="00F67319">
        <w:rPr>
          <w:rFonts w:ascii="Traditional Arabic" w:hAnsi="Traditional Arabic" w:cs="Traditional Arabic" w:hint="cs"/>
          <w:sz w:val="26"/>
          <w:szCs w:val="26"/>
          <w:rtl/>
          <w:lang w:bidi="fa-IR"/>
        </w:rPr>
        <w:t xml:space="preserve">برسد </w:t>
      </w:r>
      <w:r w:rsidR="00E6079F" w:rsidRPr="00F67319">
        <w:rPr>
          <w:rFonts w:ascii="Traditional Arabic" w:hAnsi="Traditional Arabic" w:cs="Traditional Arabic" w:hint="cs"/>
          <w:sz w:val="26"/>
          <w:szCs w:val="26"/>
          <w:rtl/>
          <w:lang w:bidi="fa-IR"/>
        </w:rPr>
        <w:t>که مال را تلف کرده بود.</w:t>
      </w:r>
    </w:p>
    <w:p w:rsidR="00920641" w:rsidRPr="00F67319" w:rsidRDefault="00E6079F" w:rsidP="00920641">
      <w:pPr>
        <w:bidi/>
        <w:jc w:val="both"/>
        <w:rPr>
          <w:rFonts w:ascii="Traditional Arabic" w:hAnsi="Traditional Arabic" w:cs="Traditional Arabic"/>
          <w:sz w:val="26"/>
          <w:szCs w:val="26"/>
          <w:rtl/>
          <w:lang w:bidi="fa-IR"/>
        </w:rPr>
      </w:pPr>
      <w:r w:rsidRPr="00F67319">
        <w:rPr>
          <w:rFonts w:ascii="Traditional Arabic" w:hAnsi="Traditional Arabic" w:cs="Traditional Arabic" w:hint="cs"/>
          <w:sz w:val="26"/>
          <w:szCs w:val="26"/>
          <w:rtl/>
          <w:lang w:bidi="fa-IR"/>
        </w:rPr>
        <w:t>این که گفتیم هرکدام از غاصب ها می</w:t>
      </w:r>
      <w:r w:rsidR="00920641" w:rsidRPr="00F67319">
        <w:rPr>
          <w:rFonts w:ascii="Traditional Arabic" w:hAnsi="Traditional Arabic" w:cs="Traditional Arabic" w:hint="cs"/>
          <w:sz w:val="26"/>
          <w:szCs w:val="26"/>
          <w:rtl/>
          <w:lang w:bidi="fa-IR"/>
        </w:rPr>
        <w:t xml:space="preserve"> </w:t>
      </w:r>
      <w:r w:rsidRPr="00F67319">
        <w:rPr>
          <w:rFonts w:ascii="Traditional Arabic" w:hAnsi="Traditional Arabic" w:cs="Traditional Arabic" w:hint="cs"/>
          <w:sz w:val="26"/>
          <w:szCs w:val="26"/>
          <w:rtl/>
          <w:lang w:bidi="fa-IR"/>
        </w:rPr>
        <w:t>توانند به نفر لاحق مراجعه کند مطابق قواعد است</w:t>
      </w:r>
      <w:r w:rsidR="00920641" w:rsidRPr="00F67319">
        <w:rPr>
          <w:rFonts w:ascii="Traditional Arabic" w:hAnsi="Traditional Arabic" w:cs="Traditional Arabic" w:hint="cs"/>
          <w:sz w:val="26"/>
          <w:szCs w:val="26"/>
          <w:rtl/>
          <w:lang w:bidi="fa-IR"/>
        </w:rPr>
        <w:t>؛</w:t>
      </w:r>
      <w:r w:rsidRPr="00F67319">
        <w:rPr>
          <w:rFonts w:ascii="Traditional Arabic" w:hAnsi="Traditional Arabic" w:cs="Traditional Arabic" w:hint="cs"/>
          <w:sz w:val="26"/>
          <w:szCs w:val="26"/>
          <w:rtl/>
          <w:lang w:bidi="fa-IR"/>
        </w:rPr>
        <w:t xml:space="preserve"> چراکه آن شخص لاحق دو ضمان برگرد</w:t>
      </w:r>
      <w:r w:rsidR="00920641" w:rsidRPr="00F67319">
        <w:rPr>
          <w:rFonts w:ascii="Traditional Arabic" w:hAnsi="Traditional Arabic" w:cs="Traditional Arabic" w:hint="cs"/>
          <w:sz w:val="26"/>
          <w:szCs w:val="26"/>
          <w:rtl/>
          <w:lang w:bidi="fa-IR"/>
        </w:rPr>
        <w:t>ن</w:t>
      </w:r>
      <w:r w:rsidRPr="00F67319">
        <w:rPr>
          <w:rFonts w:ascii="Traditional Arabic" w:hAnsi="Traditional Arabic" w:cs="Traditional Arabic" w:hint="cs"/>
          <w:sz w:val="26"/>
          <w:szCs w:val="26"/>
          <w:rtl/>
          <w:lang w:bidi="fa-IR"/>
        </w:rPr>
        <w:t>ش است</w:t>
      </w:r>
      <w:r w:rsidR="00920641" w:rsidRPr="00F67319">
        <w:rPr>
          <w:rFonts w:ascii="Traditional Arabic" w:hAnsi="Traditional Arabic" w:cs="Traditional Arabic" w:hint="cs"/>
          <w:sz w:val="26"/>
          <w:szCs w:val="26"/>
          <w:rtl/>
          <w:lang w:bidi="fa-IR"/>
        </w:rPr>
        <w:t>،</w:t>
      </w:r>
      <w:r w:rsidRPr="00F67319">
        <w:rPr>
          <w:rFonts w:ascii="Traditional Arabic" w:hAnsi="Traditional Arabic" w:cs="Traditional Arabic" w:hint="cs"/>
          <w:sz w:val="26"/>
          <w:szCs w:val="26"/>
          <w:rtl/>
          <w:lang w:bidi="fa-IR"/>
        </w:rPr>
        <w:t xml:space="preserve"> یکی ضمان نسبت به مالک اصلی و دیگر</w:t>
      </w:r>
      <w:r w:rsidR="00920641" w:rsidRPr="00F67319">
        <w:rPr>
          <w:rFonts w:ascii="Traditional Arabic" w:hAnsi="Traditional Arabic" w:cs="Traditional Arabic" w:hint="cs"/>
          <w:sz w:val="26"/>
          <w:szCs w:val="26"/>
          <w:rtl/>
          <w:lang w:bidi="fa-IR"/>
        </w:rPr>
        <w:t>ی</w:t>
      </w:r>
      <w:r w:rsidRPr="00F67319">
        <w:rPr>
          <w:rFonts w:ascii="Traditional Arabic" w:hAnsi="Traditional Arabic" w:cs="Traditional Arabic" w:hint="cs"/>
          <w:sz w:val="26"/>
          <w:szCs w:val="26"/>
          <w:rtl/>
          <w:lang w:bidi="fa-IR"/>
        </w:rPr>
        <w:t xml:space="preserve"> ضمان نسبت شخص سابق. مثلا نفر چهارم نسبت به مالک اصلی و نفر سوم ضمان دارد. دلیل ضمان نسبت به نفر سوم این است بر روایتی که خواندیم </w:t>
      </w:r>
      <w:r w:rsidRPr="00F67319">
        <w:rPr>
          <w:rFonts w:ascii="Traditional Arabic" w:hAnsi="Traditional Arabic" w:cs="Traditional Arabic"/>
          <w:color w:val="008000"/>
          <w:sz w:val="30"/>
          <w:szCs w:val="30"/>
          <w:rtl/>
          <w:lang w:bidi="fa-IR"/>
        </w:rPr>
        <w:t>(علی الید ما اخذت حتی تؤدی</w:t>
      </w:r>
      <w:r w:rsidR="00920641" w:rsidRPr="00F67319">
        <w:rPr>
          <w:rFonts w:ascii="Traditional Arabic" w:hAnsi="Traditional Arabic" w:cs="Traditional Arabic"/>
          <w:color w:val="008000"/>
          <w:sz w:val="30"/>
          <w:szCs w:val="30"/>
          <w:rtl/>
          <w:lang w:bidi="fa-IR"/>
        </w:rPr>
        <w:t>)</w:t>
      </w:r>
      <w:r w:rsidRPr="00F67319">
        <w:rPr>
          <w:rStyle w:val="FootnoteReference"/>
          <w:rFonts w:ascii="Traditional Arabic" w:hAnsi="Traditional Arabic" w:cs="Traditional Arabic"/>
          <w:color w:val="008000"/>
          <w:sz w:val="30"/>
          <w:szCs w:val="30"/>
          <w:rtl/>
          <w:lang w:bidi="fa-IR"/>
        </w:rPr>
        <w:footnoteReference w:id="2"/>
      </w:r>
      <w:r w:rsidRPr="00F67319">
        <w:rPr>
          <w:rFonts w:ascii="Traditional Arabic" w:hAnsi="Traditional Arabic" w:cs="Traditional Arabic" w:hint="cs"/>
          <w:sz w:val="26"/>
          <w:szCs w:val="26"/>
          <w:rtl/>
          <w:lang w:bidi="fa-IR"/>
        </w:rPr>
        <w:t xml:space="preserve"> می</w:t>
      </w:r>
      <w:r w:rsidR="00920641" w:rsidRPr="00F67319">
        <w:rPr>
          <w:rFonts w:ascii="Traditional Arabic" w:hAnsi="Traditional Arabic" w:cs="Traditional Arabic" w:hint="cs"/>
          <w:sz w:val="26"/>
          <w:szCs w:val="26"/>
          <w:rtl/>
          <w:lang w:bidi="fa-IR"/>
        </w:rPr>
        <w:t xml:space="preserve"> </w:t>
      </w:r>
      <w:r w:rsidRPr="00F67319">
        <w:rPr>
          <w:rFonts w:ascii="Traditional Arabic" w:hAnsi="Traditional Arabic" w:cs="Traditional Arabic" w:hint="cs"/>
          <w:sz w:val="26"/>
          <w:szCs w:val="26"/>
          <w:rtl/>
          <w:lang w:bidi="fa-IR"/>
        </w:rPr>
        <w:t xml:space="preserve">گوید (ما اخذت) بایّ وصفٍ کان. در مثال ما این نفر چهارمی که تسلط بر مال غصبی پیدا کرده در واقع روی ضامن مالی شده که در رتبه سابقه برای نفر سوم مضمون شده بود. پس </w:t>
      </w:r>
      <w:r w:rsidR="00920641" w:rsidRPr="00F67319">
        <w:rPr>
          <w:rFonts w:ascii="Traditional Arabic" w:hAnsi="Traditional Arabic" w:cs="Traditional Arabic" w:hint="cs"/>
          <w:sz w:val="26"/>
          <w:szCs w:val="26"/>
          <w:rtl/>
          <w:lang w:bidi="fa-IR"/>
        </w:rPr>
        <w:t>ا</w:t>
      </w:r>
      <w:r w:rsidRPr="00F67319">
        <w:rPr>
          <w:rFonts w:ascii="Traditional Arabic" w:hAnsi="Traditional Arabic" w:cs="Traditional Arabic" w:hint="cs"/>
          <w:sz w:val="26"/>
          <w:szCs w:val="26"/>
          <w:rtl/>
          <w:lang w:bidi="fa-IR"/>
        </w:rPr>
        <w:t>ین مساله به ضمان الضمان برمی</w:t>
      </w:r>
      <w:r w:rsidR="00920641" w:rsidRPr="00F67319">
        <w:rPr>
          <w:rFonts w:ascii="Traditional Arabic" w:hAnsi="Traditional Arabic" w:cs="Traditional Arabic" w:hint="cs"/>
          <w:sz w:val="26"/>
          <w:szCs w:val="26"/>
          <w:rtl/>
          <w:lang w:bidi="fa-IR"/>
        </w:rPr>
        <w:t xml:space="preserve"> </w:t>
      </w:r>
      <w:r w:rsidRPr="00F67319">
        <w:rPr>
          <w:rFonts w:ascii="Traditional Arabic" w:hAnsi="Traditional Arabic" w:cs="Traditional Arabic" w:hint="cs"/>
          <w:sz w:val="26"/>
          <w:szCs w:val="26"/>
          <w:rtl/>
          <w:lang w:bidi="fa-IR"/>
        </w:rPr>
        <w:t>گردد</w:t>
      </w:r>
      <w:r w:rsidR="00920641" w:rsidRPr="00F67319">
        <w:rPr>
          <w:rFonts w:ascii="Traditional Arabic" w:hAnsi="Traditional Arabic" w:cs="Traditional Arabic" w:hint="cs"/>
          <w:sz w:val="26"/>
          <w:szCs w:val="26"/>
          <w:rtl/>
          <w:lang w:bidi="fa-IR"/>
        </w:rPr>
        <w:t>.</w:t>
      </w:r>
      <w:r w:rsidRPr="00F67319">
        <w:rPr>
          <w:rFonts w:ascii="Traditional Arabic" w:hAnsi="Traditional Arabic" w:cs="Traditional Arabic" w:hint="cs"/>
          <w:sz w:val="26"/>
          <w:szCs w:val="26"/>
          <w:rtl/>
          <w:lang w:bidi="fa-IR"/>
        </w:rPr>
        <w:t xml:space="preserve"> یعنی هم ضامن عین است و هم ضامن</w:t>
      </w:r>
      <w:r w:rsidR="00920641" w:rsidRPr="00F67319">
        <w:rPr>
          <w:rFonts w:ascii="Traditional Arabic" w:hAnsi="Traditional Arabic" w:cs="Traditional Arabic" w:hint="cs"/>
          <w:sz w:val="26"/>
          <w:szCs w:val="26"/>
          <w:rtl/>
          <w:lang w:bidi="fa-IR"/>
        </w:rPr>
        <w:t>ِ ضمان نفر قبلی.</w:t>
      </w:r>
    </w:p>
    <w:p w:rsidR="0041767B" w:rsidRPr="00F67319" w:rsidRDefault="00E6079F" w:rsidP="00920641">
      <w:pPr>
        <w:bidi/>
        <w:jc w:val="both"/>
        <w:rPr>
          <w:rFonts w:ascii="Traditional Arabic" w:hAnsi="Traditional Arabic" w:cs="Traditional Arabic"/>
          <w:sz w:val="26"/>
          <w:szCs w:val="26"/>
          <w:lang w:bidi="fa-IR"/>
        </w:rPr>
      </w:pPr>
      <w:r w:rsidRPr="00F67319">
        <w:rPr>
          <w:rFonts w:ascii="Traditional Arabic" w:hAnsi="Traditional Arabic" w:cs="Traditional Arabic" w:hint="cs"/>
          <w:sz w:val="26"/>
          <w:szCs w:val="26"/>
          <w:rtl/>
          <w:lang w:bidi="fa-IR"/>
        </w:rPr>
        <w:t>معنای ضمانِ ضمان نفر قبلی این است که اگر شخص قبلی از عهده ضمان بیرون آمد و بدل را به مالک اصلی داد</w:t>
      </w:r>
      <w:r w:rsidR="00920641" w:rsidRPr="00F67319">
        <w:rPr>
          <w:rFonts w:ascii="Traditional Arabic" w:hAnsi="Traditional Arabic" w:cs="Traditional Arabic" w:hint="cs"/>
          <w:sz w:val="26"/>
          <w:szCs w:val="26"/>
          <w:rtl/>
          <w:lang w:bidi="fa-IR"/>
        </w:rPr>
        <w:t>،</w:t>
      </w:r>
      <w:r w:rsidRPr="00F67319">
        <w:rPr>
          <w:rFonts w:ascii="Traditional Arabic" w:hAnsi="Traditional Arabic" w:cs="Traditional Arabic" w:hint="cs"/>
          <w:sz w:val="26"/>
          <w:szCs w:val="26"/>
          <w:rtl/>
          <w:lang w:bidi="fa-IR"/>
        </w:rPr>
        <w:t xml:space="preserve"> او باید پول را به نفر قبلی دهد</w:t>
      </w:r>
      <w:r w:rsidR="00920641" w:rsidRPr="00F67319">
        <w:rPr>
          <w:rFonts w:ascii="Traditional Arabic" w:hAnsi="Traditional Arabic" w:cs="Traditional Arabic" w:hint="cs"/>
          <w:sz w:val="26"/>
          <w:szCs w:val="26"/>
          <w:rtl/>
          <w:lang w:bidi="fa-IR"/>
        </w:rPr>
        <w:t>.</w:t>
      </w:r>
      <w:r w:rsidRPr="00F67319">
        <w:rPr>
          <w:rFonts w:ascii="Traditional Arabic" w:hAnsi="Traditional Arabic" w:cs="Traditional Arabic" w:hint="cs"/>
          <w:sz w:val="26"/>
          <w:szCs w:val="26"/>
          <w:rtl/>
          <w:lang w:bidi="fa-IR"/>
        </w:rPr>
        <w:t xml:space="preserve"> زیرا این عین در مثال ما ابتدا برای نفر سوم مضمون شد و به وصف کونها مضمونتاً علی الشخص ا</w:t>
      </w:r>
      <w:r w:rsidR="00920641" w:rsidRPr="00F67319">
        <w:rPr>
          <w:rFonts w:ascii="Traditional Arabic" w:hAnsi="Traditional Arabic" w:cs="Traditional Arabic" w:hint="cs"/>
          <w:sz w:val="26"/>
          <w:szCs w:val="26"/>
          <w:rtl/>
          <w:lang w:bidi="fa-IR"/>
        </w:rPr>
        <w:t>لثالث داخل در ضمان نفر چهارم شد،</w:t>
      </w:r>
      <w:r w:rsidRPr="00F67319">
        <w:rPr>
          <w:rFonts w:ascii="Traditional Arabic" w:hAnsi="Traditional Arabic" w:cs="Traditional Arabic" w:hint="cs"/>
          <w:sz w:val="26"/>
          <w:szCs w:val="26"/>
          <w:rtl/>
          <w:lang w:bidi="fa-IR"/>
        </w:rPr>
        <w:t xml:space="preserve"> حا</w:t>
      </w:r>
      <w:r w:rsidR="00920641" w:rsidRPr="00F67319">
        <w:rPr>
          <w:rFonts w:ascii="Traditional Arabic" w:hAnsi="Traditional Arabic" w:cs="Traditional Arabic" w:hint="cs"/>
          <w:sz w:val="26"/>
          <w:szCs w:val="26"/>
          <w:rtl/>
          <w:lang w:bidi="fa-IR"/>
        </w:rPr>
        <w:t>لا که نفر سوم ضمان را ادا کرده،</w:t>
      </w:r>
      <w:r w:rsidRPr="00F67319">
        <w:rPr>
          <w:rFonts w:ascii="Traditional Arabic" w:hAnsi="Traditional Arabic" w:cs="Traditional Arabic" w:hint="cs"/>
          <w:sz w:val="26"/>
          <w:szCs w:val="26"/>
          <w:rtl/>
          <w:lang w:bidi="fa-IR"/>
        </w:rPr>
        <w:t xml:space="preserve"> نفر چهارم باید خسارت را به نفر سوم بدهد</w:t>
      </w:r>
      <w:r w:rsidR="00920641" w:rsidRPr="00F67319">
        <w:rPr>
          <w:rFonts w:ascii="Traditional Arabic" w:hAnsi="Traditional Arabic" w:cs="Traditional Arabic" w:hint="cs"/>
          <w:sz w:val="26"/>
          <w:szCs w:val="26"/>
          <w:rtl/>
          <w:lang w:bidi="fa-IR"/>
        </w:rPr>
        <w:t>؛</w:t>
      </w:r>
      <w:r w:rsidRPr="00F67319">
        <w:rPr>
          <w:rFonts w:ascii="Traditional Arabic" w:hAnsi="Traditional Arabic" w:cs="Traditional Arabic" w:hint="cs"/>
          <w:sz w:val="26"/>
          <w:szCs w:val="26"/>
          <w:rtl/>
          <w:lang w:bidi="fa-IR"/>
        </w:rPr>
        <w:t xml:space="preserve"> زیرا این نفر چهارم ضامن مالی شده بود که متصف بود با اینکه مضمون نفر قبلی </w:t>
      </w:r>
      <w:r w:rsidR="00920641" w:rsidRPr="00F67319">
        <w:rPr>
          <w:rFonts w:ascii="Traditional Arabic" w:hAnsi="Traditional Arabic" w:cs="Traditional Arabic" w:hint="cs"/>
          <w:sz w:val="26"/>
          <w:szCs w:val="26"/>
          <w:rtl/>
          <w:lang w:bidi="fa-IR"/>
        </w:rPr>
        <w:t>است</w:t>
      </w:r>
      <w:r w:rsidRPr="00F67319">
        <w:rPr>
          <w:rFonts w:ascii="Traditional Arabic" w:hAnsi="Traditional Arabic" w:cs="Traditional Arabic" w:hint="cs"/>
          <w:sz w:val="26"/>
          <w:szCs w:val="26"/>
          <w:rtl/>
          <w:lang w:bidi="fa-IR"/>
        </w:rPr>
        <w:t xml:space="preserve">. این سلسله ادامه دارد تا برسد به نفر اخری که عین نزد او تلف </w:t>
      </w:r>
      <w:r w:rsidR="00920641" w:rsidRPr="00F67319">
        <w:rPr>
          <w:rFonts w:ascii="Traditional Arabic" w:hAnsi="Traditional Arabic" w:cs="Traditional Arabic" w:hint="cs"/>
          <w:sz w:val="26"/>
          <w:szCs w:val="26"/>
          <w:rtl/>
          <w:lang w:bidi="fa-IR"/>
        </w:rPr>
        <w:t>گشته</w:t>
      </w:r>
      <w:r w:rsidRPr="00F67319">
        <w:rPr>
          <w:rFonts w:ascii="Traditional Arabic" w:hAnsi="Traditional Arabic" w:cs="Traditional Arabic" w:hint="cs"/>
          <w:sz w:val="26"/>
          <w:szCs w:val="26"/>
          <w:rtl/>
          <w:lang w:bidi="fa-IR"/>
        </w:rPr>
        <w:t xml:space="preserve">. </w:t>
      </w:r>
      <w:r w:rsidR="00920641" w:rsidRPr="00F67319">
        <w:rPr>
          <w:rFonts w:ascii="Traditional Arabic" w:hAnsi="Traditional Arabic" w:cs="Traditional Arabic" w:hint="cs"/>
          <w:sz w:val="26"/>
          <w:szCs w:val="26"/>
          <w:rtl/>
          <w:lang w:bidi="fa-IR"/>
        </w:rPr>
        <w:t>شخص آ</w:t>
      </w:r>
      <w:r w:rsidRPr="00F67319">
        <w:rPr>
          <w:rFonts w:ascii="Traditional Arabic" w:hAnsi="Traditional Arabic" w:cs="Traditional Arabic" w:hint="cs"/>
          <w:sz w:val="26"/>
          <w:szCs w:val="26"/>
          <w:rtl/>
          <w:lang w:bidi="fa-IR"/>
        </w:rPr>
        <w:t xml:space="preserve">خر </w:t>
      </w:r>
      <w:r w:rsidR="00920641" w:rsidRPr="00F67319">
        <w:rPr>
          <w:rFonts w:ascii="Traditional Arabic" w:hAnsi="Traditional Arabic" w:cs="Traditional Arabic" w:hint="cs"/>
          <w:sz w:val="26"/>
          <w:szCs w:val="26"/>
          <w:rtl/>
          <w:lang w:bidi="fa-IR"/>
        </w:rPr>
        <w:t xml:space="preserve">هم </w:t>
      </w:r>
      <w:r w:rsidRPr="00F67319">
        <w:rPr>
          <w:rFonts w:ascii="Traditional Arabic" w:hAnsi="Traditional Arabic" w:cs="Traditional Arabic" w:hint="cs"/>
          <w:sz w:val="26"/>
          <w:szCs w:val="26"/>
          <w:rtl/>
          <w:lang w:bidi="fa-IR"/>
        </w:rPr>
        <w:t>ضامن</w:t>
      </w:r>
      <w:r w:rsidR="00920641" w:rsidRPr="00F67319">
        <w:rPr>
          <w:rFonts w:ascii="Traditional Arabic" w:hAnsi="Traditional Arabic" w:cs="Traditional Arabic" w:hint="cs"/>
          <w:sz w:val="26"/>
          <w:szCs w:val="26"/>
          <w:rtl/>
          <w:lang w:bidi="fa-IR"/>
        </w:rPr>
        <w:t>ِ</w:t>
      </w:r>
      <w:r w:rsidRPr="00F67319">
        <w:rPr>
          <w:rFonts w:ascii="Traditional Arabic" w:hAnsi="Traditional Arabic" w:cs="Traditional Arabic" w:hint="cs"/>
          <w:sz w:val="26"/>
          <w:szCs w:val="26"/>
          <w:rtl/>
          <w:lang w:bidi="fa-IR"/>
        </w:rPr>
        <w:t xml:space="preserve"> ضمان</w:t>
      </w:r>
      <w:r w:rsidR="00920641" w:rsidRPr="00F67319">
        <w:rPr>
          <w:rFonts w:ascii="Traditional Arabic" w:hAnsi="Traditional Arabic" w:cs="Traditional Arabic" w:hint="cs"/>
          <w:sz w:val="26"/>
          <w:szCs w:val="26"/>
          <w:rtl/>
          <w:lang w:bidi="fa-IR"/>
        </w:rPr>
        <w:t>ِ</w:t>
      </w:r>
      <w:r w:rsidRPr="00F67319">
        <w:rPr>
          <w:rFonts w:ascii="Traditional Arabic" w:hAnsi="Traditional Arabic" w:cs="Traditional Arabic" w:hint="cs"/>
          <w:sz w:val="26"/>
          <w:szCs w:val="26"/>
          <w:rtl/>
          <w:lang w:bidi="fa-IR"/>
        </w:rPr>
        <w:t xml:space="preserve"> تمام افراد قبلی </w:t>
      </w:r>
      <w:r w:rsidR="00920641" w:rsidRPr="00F67319">
        <w:rPr>
          <w:rFonts w:ascii="Traditional Arabic" w:hAnsi="Traditional Arabic" w:cs="Traditional Arabic" w:hint="cs"/>
          <w:sz w:val="26"/>
          <w:szCs w:val="26"/>
          <w:rtl/>
          <w:lang w:bidi="fa-IR"/>
        </w:rPr>
        <w:t>است،</w:t>
      </w:r>
      <w:r w:rsidRPr="00F67319">
        <w:rPr>
          <w:rFonts w:ascii="Traditional Arabic" w:hAnsi="Traditional Arabic" w:cs="Traditional Arabic" w:hint="cs"/>
          <w:sz w:val="26"/>
          <w:szCs w:val="26"/>
          <w:rtl/>
          <w:lang w:bidi="fa-IR"/>
        </w:rPr>
        <w:t xml:space="preserve"> ولی کسی ضامن ضمان او </w:t>
      </w:r>
      <w:r w:rsidR="00920641" w:rsidRPr="00F67319">
        <w:rPr>
          <w:rFonts w:ascii="Traditional Arabic" w:hAnsi="Traditional Arabic" w:cs="Traditional Arabic" w:hint="cs"/>
          <w:sz w:val="26"/>
          <w:szCs w:val="26"/>
          <w:rtl/>
          <w:lang w:bidi="fa-IR"/>
        </w:rPr>
        <w:t>نخواهد بود.</w:t>
      </w:r>
      <w:r w:rsidRPr="00F67319">
        <w:rPr>
          <w:rFonts w:ascii="Traditional Arabic" w:hAnsi="Traditional Arabic" w:cs="Traditional Arabic" w:hint="cs"/>
          <w:sz w:val="26"/>
          <w:szCs w:val="26"/>
          <w:rtl/>
          <w:lang w:bidi="fa-IR"/>
        </w:rPr>
        <w:t xml:space="preserve"> </w:t>
      </w:r>
    </w:p>
    <w:sectPr w:rsidR="0041767B" w:rsidRPr="00F67319">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83A" w:rsidRDefault="005B683A" w:rsidP="00E6079F">
      <w:pPr>
        <w:spacing w:after="0" w:line="240" w:lineRule="auto"/>
      </w:pPr>
      <w:r>
        <w:separator/>
      </w:r>
    </w:p>
  </w:endnote>
  <w:endnote w:type="continuationSeparator" w:id="0">
    <w:p w:rsidR="005B683A" w:rsidRDefault="005B683A" w:rsidP="00E60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83A" w:rsidRDefault="005B683A" w:rsidP="00E6079F">
      <w:pPr>
        <w:spacing w:after="0" w:line="240" w:lineRule="auto"/>
      </w:pPr>
      <w:r>
        <w:separator/>
      </w:r>
    </w:p>
  </w:footnote>
  <w:footnote w:type="continuationSeparator" w:id="0">
    <w:p w:rsidR="005B683A" w:rsidRDefault="005B683A" w:rsidP="00E6079F">
      <w:pPr>
        <w:spacing w:after="0" w:line="240" w:lineRule="auto"/>
      </w:pPr>
      <w:r>
        <w:continuationSeparator/>
      </w:r>
    </w:p>
  </w:footnote>
  <w:footnote w:id="1">
    <w:p w:rsidR="00E6079F" w:rsidRDefault="00E6079F" w:rsidP="00E6079F">
      <w:pPr>
        <w:bidi/>
        <w:jc w:val="both"/>
        <w:rPr>
          <w:rtl/>
          <w:lang w:bidi="fa-IR"/>
        </w:rPr>
      </w:pPr>
      <w:r>
        <w:rPr>
          <w:rFonts w:cs="B Nazanin"/>
          <w:sz w:val="26"/>
          <w:szCs w:val="26"/>
          <w:lang w:bidi="fa-IR"/>
        </w:rPr>
        <w:footnoteRef/>
      </w:r>
      <w:r>
        <w:rPr>
          <w:rFonts w:cs="B Nazanin"/>
          <w:sz w:val="26"/>
          <w:szCs w:val="26"/>
          <w:lang w:bidi="fa-IR"/>
        </w:rPr>
        <w:t xml:space="preserve"> </w:t>
      </w:r>
      <w:r>
        <w:rPr>
          <w:rFonts w:cs="B Nazanin" w:hint="cs"/>
          <w:sz w:val="26"/>
          <w:szCs w:val="26"/>
          <w:rtl/>
          <w:lang w:bidi="fa-IR"/>
        </w:rPr>
        <w:t xml:space="preserve">- </w:t>
      </w:r>
      <w:hyperlink r:id="rId1" w:history="1">
        <w:r>
          <w:rPr>
            <w:rStyle w:val="Hyperlink"/>
            <w:rFonts w:cs="B Nazanin" w:hint="cs"/>
            <w:sz w:val="26"/>
            <w:szCs w:val="26"/>
            <w:rtl/>
            <w:lang w:bidi="fa-IR"/>
          </w:rPr>
          <w:t>مستدرک الوسائل ج 14 ص 8</w:t>
        </w:r>
      </w:hyperlink>
    </w:p>
  </w:footnote>
  <w:footnote w:id="2">
    <w:p w:rsidR="00E6079F" w:rsidRDefault="00E6079F" w:rsidP="00E6079F">
      <w:pPr>
        <w:bidi/>
        <w:jc w:val="both"/>
        <w:rPr>
          <w:rtl/>
          <w:lang w:bidi="fa-IR"/>
        </w:rPr>
      </w:pPr>
      <w:r>
        <w:rPr>
          <w:rFonts w:cs="B Nazanin"/>
          <w:sz w:val="26"/>
          <w:szCs w:val="26"/>
          <w:lang w:bidi="fa-IR"/>
        </w:rPr>
        <w:footnoteRef/>
      </w:r>
      <w:r>
        <w:rPr>
          <w:rFonts w:cs="B Nazanin"/>
          <w:sz w:val="26"/>
          <w:szCs w:val="26"/>
          <w:lang w:bidi="fa-IR"/>
        </w:rPr>
        <w:t xml:space="preserve"> </w:t>
      </w:r>
      <w:r>
        <w:rPr>
          <w:rFonts w:cs="B Nazanin" w:hint="cs"/>
          <w:sz w:val="26"/>
          <w:szCs w:val="26"/>
          <w:rtl/>
          <w:lang w:bidi="fa-IR"/>
        </w:rPr>
        <w:t xml:space="preserve">- </w:t>
      </w:r>
      <w:hyperlink r:id="rId2" w:history="1">
        <w:r>
          <w:rPr>
            <w:rStyle w:val="Hyperlink"/>
            <w:rFonts w:cs="B Nazanin" w:hint="cs"/>
            <w:sz w:val="26"/>
            <w:szCs w:val="26"/>
            <w:rtl/>
            <w:lang w:bidi="fa-IR"/>
          </w:rPr>
          <w:t>مستدرک الوسائل ج 14 ص 8</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319" w:rsidRPr="00A07A94" w:rsidRDefault="00F67319" w:rsidP="00F67319">
    <w:pPr>
      <w:pStyle w:val="Header"/>
      <w:bidi/>
      <w:rPr>
        <w:rFonts w:ascii="Traditional Arabic" w:hAnsi="Traditional Arabic" w:cs="Traditional Arabic"/>
      </w:rPr>
    </w:pPr>
    <w:r w:rsidRPr="00FE6904">
      <w:rPr>
        <w:rFonts w:ascii="Traditional Arabic" w:hAnsi="Traditional Arabic" w:cs="Traditional Arabic"/>
        <w:rtl/>
      </w:rPr>
      <w:t>درس فقه - آیت الله موسوی جزایری –</w:t>
    </w:r>
    <w:r>
      <w:rPr>
        <w:rFonts w:ascii="Traditional Arabic" w:hAnsi="Traditional Arabic" w:cs="Traditional Arabic" w:hint="cs"/>
        <w:rtl/>
        <w:lang w:bidi="fa-IR"/>
      </w:rPr>
      <w:t>چهار</w:t>
    </w:r>
    <w:r>
      <w:rPr>
        <w:rFonts w:ascii="Traditional Arabic" w:hAnsi="Traditional Arabic" w:cs="Traditional Arabic" w:hint="cs"/>
        <w:rtl/>
        <w:lang w:bidi="fa-IR"/>
      </w:rPr>
      <w:t xml:space="preserve"> </w:t>
    </w:r>
    <w:r w:rsidRPr="00FE6904">
      <w:rPr>
        <w:rFonts w:ascii="Traditional Arabic" w:hAnsi="Traditional Arabic" w:cs="Traditional Arabic"/>
        <w:rtl/>
      </w:rPr>
      <w:t xml:space="preserve">شنبه </w:t>
    </w:r>
    <w:r>
      <w:rPr>
        <w:rFonts w:ascii="Traditional Arabic" w:hAnsi="Traditional Arabic" w:cs="Traditional Arabic" w:hint="cs"/>
        <w:rtl/>
      </w:rPr>
      <w:t>14</w:t>
    </w:r>
    <w:r w:rsidRPr="00FE6904">
      <w:rPr>
        <w:rFonts w:ascii="Traditional Arabic" w:hAnsi="Traditional Arabic" w:cs="Traditional Arabic"/>
        <w:rtl/>
      </w:rPr>
      <w:t>/</w:t>
    </w:r>
    <w:r>
      <w:rPr>
        <w:rFonts w:ascii="Traditional Arabic" w:hAnsi="Traditional Arabic" w:cs="Traditional Arabic"/>
      </w:rPr>
      <w:t>11</w:t>
    </w:r>
    <w:r w:rsidRPr="00FE6904">
      <w:rPr>
        <w:rFonts w:ascii="Traditional Arabic" w:hAnsi="Traditional Arabic" w:cs="Traditional Arabic"/>
        <w:rtl/>
      </w:rPr>
      <w:t>/1394</w:t>
    </w:r>
  </w:p>
  <w:p w:rsidR="00F67319" w:rsidRDefault="00F673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9F"/>
    <w:rsid w:val="0041767B"/>
    <w:rsid w:val="0048339C"/>
    <w:rsid w:val="005B683A"/>
    <w:rsid w:val="008C4BD1"/>
    <w:rsid w:val="00920641"/>
    <w:rsid w:val="00E6079F"/>
    <w:rsid w:val="00F673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53B5"/>
  <w15:chartTrackingRefBased/>
  <w15:docId w15:val="{C144DCBB-1073-4C79-A5BD-6FB03234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79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079F"/>
    <w:rPr>
      <w:color w:val="0563C1" w:themeColor="hyperlink"/>
      <w:u w:val="single"/>
    </w:rPr>
  </w:style>
  <w:style w:type="character" w:styleId="FootnoteReference">
    <w:name w:val="footnote reference"/>
    <w:basedOn w:val="DefaultParagraphFont"/>
    <w:uiPriority w:val="99"/>
    <w:semiHidden/>
    <w:unhideWhenUsed/>
    <w:rsid w:val="00E6079F"/>
    <w:rPr>
      <w:vertAlign w:val="superscript"/>
    </w:rPr>
  </w:style>
  <w:style w:type="paragraph" w:styleId="Header">
    <w:name w:val="header"/>
    <w:basedOn w:val="Normal"/>
    <w:link w:val="HeaderChar"/>
    <w:uiPriority w:val="99"/>
    <w:unhideWhenUsed/>
    <w:rsid w:val="00F67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319"/>
  </w:style>
  <w:style w:type="paragraph" w:styleId="Footer">
    <w:name w:val="footer"/>
    <w:basedOn w:val="Normal"/>
    <w:link w:val="FooterChar"/>
    <w:uiPriority w:val="99"/>
    <w:unhideWhenUsed/>
    <w:rsid w:val="00F67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1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1015/14/8/%D8%B3%D9%85%D8%B1%D8%A9" TargetMode="External"/><Relationship Id="rId1" Type="http://schemas.openxmlformats.org/officeDocument/2006/relationships/hyperlink" Target="http://lib.eshia.ir/11015/14/8/%D8%B3%D9%85%D8%B1%D8%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 baseri</dc:creator>
  <cp:keywords/>
  <dc:description/>
  <cp:lastModifiedBy>mohsen baseri</cp:lastModifiedBy>
  <cp:revision>3</cp:revision>
  <dcterms:created xsi:type="dcterms:W3CDTF">2016-04-01T10:18:00Z</dcterms:created>
  <dcterms:modified xsi:type="dcterms:W3CDTF">2016-04-11T07:44:00Z</dcterms:modified>
</cp:coreProperties>
</file>