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D2" w:rsidRPr="00F23CB4" w:rsidRDefault="001D6FD2" w:rsidP="001D6FD2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Badr"/>
          <w:sz w:val="32"/>
          <w:szCs w:val="32"/>
        </w:rPr>
      </w:pP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خبرگزار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کتاب 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ران (ا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بنا) چند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پ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 مقاله 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از جو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 جهانبخش</w:t>
      </w:r>
      <w:r w:rsidRPr="00F23CB4">
        <w:rPr>
          <w:rFonts w:ascii="Cambria" w:eastAsia="Times New Roman" w:hAnsi="Cambria" w:cs="Badr" w:hint="cs"/>
          <w:b/>
          <w:bCs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عنوان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hyperlink r:id="rId4" w:history="1">
        <w:r w:rsidRPr="00F23CB4">
          <w:rPr>
            <w:rFonts w:ascii="Times New Roman" w:eastAsia="Times New Roman" w:hAnsi="Times New Roman" w:cs="Badr"/>
            <w:color w:val="0000FF"/>
            <w:sz w:val="32"/>
            <w:szCs w:val="32"/>
            <w:u w:val="single"/>
          </w:rPr>
          <w:t xml:space="preserve">« </w:t>
        </w:r>
        <w:r w:rsidRPr="00F23CB4">
          <w:rPr>
            <w:rFonts w:ascii="Times New Roman" w:eastAsia="Times New Roman" w:hAnsi="Times New Roman" w:cs="Badr"/>
            <w:b/>
            <w:bCs/>
            <w:i/>
            <w:iCs/>
            <w:color w:val="0000FF"/>
            <w:sz w:val="32"/>
            <w:szCs w:val="32"/>
            <w:u w:val="single"/>
            <w:rtl/>
          </w:rPr>
          <w:t>کار</w:t>
        </w:r>
        <w:r w:rsidR="00F23CB4">
          <w:rPr>
            <w:rFonts w:ascii="Times New Roman" w:eastAsia="Times New Roman" w:hAnsi="Times New Roman" w:cs="Badr"/>
            <w:b/>
            <w:bCs/>
            <w:i/>
            <w:iCs/>
            <w:color w:val="0000FF"/>
            <w:sz w:val="32"/>
            <w:szCs w:val="32"/>
            <w:u w:val="single"/>
            <w:rtl/>
          </w:rPr>
          <w:t>ي</w:t>
        </w:r>
        <w:r w:rsidRPr="00F23CB4">
          <w:rPr>
            <w:rFonts w:ascii="Times New Roman" w:eastAsia="Times New Roman" w:hAnsi="Times New Roman" w:cs="Badr"/>
            <w:b/>
            <w:bCs/>
            <w:i/>
            <w:iCs/>
            <w:color w:val="0000FF"/>
            <w:sz w:val="32"/>
            <w:szCs w:val="32"/>
            <w:u w:val="single"/>
            <w:rtl/>
          </w:rPr>
          <w:t xml:space="preserve"> نه خورا</w:t>
        </w:r>
        <w:r w:rsidR="00F23CB4">
          <w:rPr>
            <w:rFonts w:ascii="Times New Roman" w:eastAsia="Times New Roman" w:hAnsi="Times New Roman" w:cs="Badr"/>
            <w:b/>
            <w:bCs/>
            <w:i/>
            <w:iCs/>
            <w:color w:val="0000FF"/>
            <w:sz w:val="32"/>
            <w:szCs w:val="32"/>
            <w:u w:val="single"/>
            <w:rtl/>
          </w:rPr>
          <w:t>ي</w:t>
        </w:r>
        <w:r w:rsidRPr="00F23CB4">
          <w:rPr>
            <w:rFonts w:ascii="Times New Roman" w:eastAsia="Times New Roman" w:hAnsi="Times New Roman" w:cs="Badr"/>
            <w:b/>
            <w:bCs/>
            <w:i/>
            <w:iCs/>
            <w:color w:val="0000FF"/>
            <w:sz w:val="32"/>
            <w:szCs w:val="32"/>
            <w:u w:val="single"/>
            <w:rtl/>
          </w:rPr>
          <w:t xml:space="preserve"> نام سعد</w:t>
        </w:r>
        <w:r w:rsidR="00F23CB4">
          <w:rPr>
            <w:rFonts w:ascii="Times New Roman" w:eastAsia="Times New Roman" w:hAnsi="Times New Roman" w:cs="Badr"/>
            <w:b/>
            <w:bCs/>
            <w:i/>
            <w:iCs/>
            <w:color w:val="0000FF"/>
            <w:sz w:val="32"/>
            <w:szCs w:val="32"/>
            <w:u w:val="single"/>
            <w:rtl/>
          </w:rPr>
          <w:t>ي</w:t>
        </w:r>
        <w:r w:rsidRPr="00F23CB4">
          <w:rPr>
            <w:rFonts w:ascii="Times New Roman" w:eastAsia="Times New Roman" w:hAnsi="Times New Roman" w:cs="Badr"/>
            <w:b/>
            <w:bCs/>
            <w:i/>
            <w:iCs/>
            <w:color w:val="0000FF"/>
            <w:sz w:val="32"/>
            <w:szCs w:val="32"/>
            <w:u w:val="single"/>
          </w:rPr>
          <w:t>!</w:t>
        </w:r>
        <w:r w:rsidRPr="00F23CB4">
          <w:rPr>
            <w:rFonts w:ascii="Times New Roman" w:eastAsia="Times New Roman" w:hAnsi="Times New Roman" w:cs="Badr"/>
            <w:color w:val="0000FF"/>
            <w:sz w:val="32"/>
            <w:szCs w:val="32"/>
            <w:u w:val="single"/>
          </w:rPr>
          <w:t xml:space="preserve"> »</w:t>
        </w:r>
      </w:hyperlink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نقد کتاب دکتر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اکبر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منتشر کرد. سپس دکتر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مان نوروز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مقاله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نقد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نقد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بنا نوشت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. </w: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begin"/>
      </w:r>
      <w:r w:rsidRPr="00F23CB4">
        <w:rPr>
          <w:rFonts w:ascii="Times New Roman" w:eastAsia="Times New Roman" w:hAnsi="Times New Roman" w:cs="Badr"/>
          <w:sz w:val="32"/>
          <w:szCs w:val="32"/>
        </w:rPr>
        <w:instrText xml:space="preserve"> HYPERLINK "http://www.test.ibna.ir/fa/doc/note/212129/%D9%86%D9%82%D8%AF%DB%8C-%D9%86%D9%82%D8%AF-%D8%AC%D9%88%DB%8C%D8%A7-%D8%AC%D9%87%D8%A7%D9%86%D8%A8%D8%AE%D8%B4-%D8%AF%D8%B1%D8%A8%D8%A7%D8%B1%D9%87-%DA%A9%D8%AA%D8%A7%D8%A8-%D8%B3%D8%B9%D8%AF%DB%8C-%D8%A7%D8%AB%D8%B1-%D8%B9%D9%84%DB%8C-%D8%A7%DA%A9%D8%A8%D8%B1-%D9%88%D9%84%D8%A7%DB%8C%D8%AA%DB%8C" </w:instrTex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separate"/>
      </w:r>
      <w:r w:rsidRPr="00F23CB4">
        <w:rPr>
          <w:rFonts w:ascii="Times New Roman" w:eastAsia="Times New Roman" w:hAnsi="Times New Roman" w:cs="Badr"/>
          <w:b/>
          <w:bCs/>
          <w:color w:val="0000FF"/>
          <w:sz w:val="32"/>
          <w:szCs w:val="32"/>
          <w:u w:val="single"/>
          <w:rtl/>
        </w:rPr>
        <w:t>ا</w:t>
      </w:r>
      <w:r w:rsidR="00F23CB4">
        <w:rPr>
          <w:rFonts w:ascii="Times New Roman" w:eastAsia="Times New Roman" w:hAnsi="Times New Roman" w:cs="Badr"/>
          <w:b/>
          <w:bCs/>
          <w:color w:val="0000FF"/>
          <w:sz w:val="32"/>
          <w:szCs w:val="32"/>
          <w:u w:val="single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color w:val="0000FF"/>
          <w:sz w:val="32"/>
          <w:szCs w:val="32"/>
          <w:u w:val="single"/>
          <w:rtl/>
        </w:rPr>
        <w:t>نجا</w: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end"/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بخوان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د. مقاله ز</w:t>
      </w:r>
      <w:bookmarkStart w:id="0" w:name="_GoBack"/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bookmarkEnd w:id="0"/>
      <w:r w:rsidRPr="00F23CB4">
        <w:rPr>
          <w:rFonts w:ascii="Times New Roman" w:eastAsia="Times New Roman" w:hAnsi="Times New Roman" w:cs="Badr"/>
          <w:sz w:val="32"/>
          <w:szCs w:val="32"/>
          <w:rtl/>
        </w:rPr>
        <w:t>ر نقد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نقد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نبـا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ـَد سُخَـن گـفـت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ناسـاخــتــه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نشـا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ـَد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بُــر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ــدن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ـنـداخــتــه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تـأمّـُلْ کُــنـان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خَـطـا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صَـواب،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بِـه از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ژاژْخـا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حاضِـرجَــواب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صَد انداخت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و هر صَد خطاست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اگر هوشمَند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 انداز و راست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چه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کو زده ست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مَثَل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بَرْهَمَن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بُـوَد حُرمَـتِ هرکَـس از خو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ـشتـن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 xml:space="preserve">(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بوستان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)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انتشارِ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 xml:space="preserve"> نام سعد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پَرده بَرافگَندن از کاست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 و ناراست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و بَس نابسامان دربابِ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خِ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راز که نامِ «دکتر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أَکبرِ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» را به عنوانِ پد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دآورنده بر جِلد و صفح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عنوان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گمان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رفت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توجُّه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تَحس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تَشو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شمار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أَهلِ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کَلِمَه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گفتار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نخست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مجلّ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i/>
          <w:i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پِژوهش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(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 147 ، صص 37 ـ 52 ) انتشار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افت و از آنجا از بعضِ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گاهها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« فضا»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مَجاز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سَربَرآورد و پَسانْ تر در صفح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ادگارستان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ـ که بر بعضِ قَلَم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اتِ راقم اِحتِوا دارد ـ عَرضه شد ، البتّه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هَمکاران و هَنبازانِ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أَکبرِ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کارِ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و کتابْ آفر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سَخت ناگوار و گران آمد ، چَندان که دست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و قَلَم رَنجه کرد ، و به زَعمِ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، نَقد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آن نَقد نوشت ، و آن مَکتوبِ در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صورتْ پاسُخْ وار و در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رتْ ناهَنجار را در فضا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مَجاز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انتشار داد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نوشتارِ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بِنا بر آنچه «خبرگزار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کتاب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ران(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بنا)» ، به </w:t>
      </w:r>
      <w:r w:rsidRPr="00F23CB4">
        <w:rPr>
          <w:rFonts w:ascii="Cambria" w:eastAsia="Times New Roman" w:hAnsi="Cambria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يکشنبه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  <w:lang w:bidi="fa-IR"/>
        </w:rPr>
        <w:t>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آذرِ </w:t>
      </w:r>
      <w:r w:rsidRPr="00F23CB4">
        <w:rPr>
          <w:rFonts w:ascii="Times New Roman" w:eastAsia="Times New Roman" w:hAnsi="Times New Roman" w:cs="Badr"/>
          <w:sz w:val="32"/>
          <w:szCs w:val="32"/>
          <w:rtl/>
          <w:lang w:bidi="fa-IR"/>
        </w:rPr>
        <w:t>۱۳۹۳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هـ . ش . انتشار داده ،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قرار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   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دکتر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مان نوروز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نقد کتاب گرچه در کشور ما به صورت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سنت نهاد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نه و سامان‌مندِ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امده، اما، در چند ده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اخ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رواج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انقلاب،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نظ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راهنما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سخن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غما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هنر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مردم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هر شمار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بخش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‌سپردند. به‌و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ژه مجل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راهنما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مقالات ارزنده‌ا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اهل قلم و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شه دربر داشت که در آن، منتقدان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خته و متعهد کتاب‌ها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حوز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قرار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‌دادند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سال‌ها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روند ادامه داشته و نشر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 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نظ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ر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نشر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دانش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هان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جهان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کِلک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مهم پرداخته‌اند.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صحن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پرتکاپو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ارزند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منتقدان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مباهات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رشک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منتقدان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غرب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گه‌گاه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به‌ندرت،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نقدها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چشم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‌خورد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خاطر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تلخ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هجوها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تمسخرها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مبتذل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شاعران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هجو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ه‌سرا و نقض‌ها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ناسزاگون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نگارندگان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اعصار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گذشته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خاطر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اهل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‌کند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پرعداوت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نه‌توزانه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ترس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‌کند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منتقدان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دست غافلند از تأث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عم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 نگارش‌ها در جهت‌ده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شه‌ها و غافلند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ن‌که نوشته‌ها فرهنگ‌ها را دگرگون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‌کنند و جامعه‌ها را به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سو و آن سو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‌کشانند و انتقادات هجوآم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اگر متعدد و متنوع شوند دست‌کم بحران فکر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به‌وجو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‌آورند.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در حال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که حق 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سلامت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آرامش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فکر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به‌دور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lastRenderedPageBreak/>
        <w:t>آموزش‌ها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القائات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گمراه‌کننده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کمال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ترق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اکتشاف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مجهولات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استخدام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امکانات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خداداد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کمال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بشر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بردارد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پاسخ دادن به انتقادات هجوآم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گرفتار نماند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برآوردن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ازْ حق دفاع و حراست فرهنگ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اعضا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به‌وجود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‌آورد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اهل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به‌کارگ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حراست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صاحبِ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‌کند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اساس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استدلال،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بر آن شده تا در دفاع از ارزش قلم و حراست از حر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 علم، و نه در دفاع از شخص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مؤسسه‌ا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سازمان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با دانش اندک و بضاعت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کم‌ما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بررس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پاسخ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برخ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انتقادات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مطرح‌شده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مقاله‌ا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عنوان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‌اکبر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» به قلم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جهانبخش بپردازد که در مجل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پژوهش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گربار،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خبرگزار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منتشر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سخن را با بهره‌گرفتن از کلام استاد سخن،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که موضوع کتاب و نقد آن بوده آغاز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‌کنم که در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هشتم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گلستان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: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«متکلم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 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رد سخنش صلاح نپذ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رد». ما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به‌پ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آن استاد گران‌ما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بر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باور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نقد اگر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صورت پذ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رد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‌تواند عصا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دست نگارنده در 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طر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 مطالعه و نگارش و چشم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سنده باشد تا معا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 و محاسن کارش را 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ابد و پرد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خوب‌نما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برابر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دگانش کنار زند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نقد درست و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اثر، هر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حاصل کارش را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سته‌تر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‌پندارد و اگر باور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‌داشت چه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نشر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 که بدان دست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ازد؟ حضرت امام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ن‌العابد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(ع)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‌فرما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ند: «حق ناصح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است که نسبت به او تواضع کن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به او دل بده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گوش فرادار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تا اندرز او را بفهم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سپس در آن تأمل کن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اگر درست گفته خدا را بر آن حمد کن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از او بپذ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حت او را قدر بدان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اگر درست نگفته با او مهربان باش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او را متهم نساز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بدان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در 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رخواه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 کوتاه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نکرده و تنها راه خطا رفته است» (حضرت امام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ن‌العابد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(ع) به‌نقل از ابن شعبه، حسن بن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(1377). تُحَف‌العقول، به‌تصح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‌اکبر غفار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ترجم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محمدباقر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کمره‌ا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تهران،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صدوق،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277</w:t>
      </w:r>
      <w:r w:rsidRPr="00F23CB4">
        <w:rPr>
          <w:rFonts w:ascii="Times New Roman" w:eastAsia="Times New Roman" w:hAnsi="Times New Roman" w:cs="Badr"/>
          <w:sz w:val="32"/>
          <w:szCs w:val="32"/>
        </w:rPr>
        <w:t>).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اساس،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هرچ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نظر منتقد محترم را گرام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داشته و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دگاه انتقاد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ارج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‌نه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قلم در دست گرفته و با ذهن نقاد و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وقّاد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بررس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واکاو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مطالب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«سعد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پرداخته است. اما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سته‌تر آن نبود که منتقد محترم که خود پژوهشگر و کتاب‌شناس و مصحح متون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نظ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سلوة‌الش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عه (1383)، اساور من ذهب در احوال حضرت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نب (س) (1383)، ترجم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فرحة‌الغر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(1378)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شرح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خطب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(1384)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مترجم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جمله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]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اندوخت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خداوند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(1381)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(1382) و از چشم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خورش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(1386)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کذا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؛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صح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: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]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ابوحمز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ثمال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(1391)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پژوهشگر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تراجم‌نگار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و درنت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جه خود در عرص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‌دارد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سخن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‌داشت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هجو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راسلام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‌افتاد؟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آن‌جا که دربار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شخص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بزرگ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همواره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پشت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بوده،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به‌جفا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به‌دور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حرمت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قلم،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احتم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الاً از 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تمسخر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سد: 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نفر هم حجت‌الاسلام است و هم دکتر!».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محترم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احتمالاً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نکته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اشراف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نداشته‌اند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حجت‌الاسلام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مهد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خاموش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مدرک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فقه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حقوق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مدرس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عال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مطهر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درنت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جه،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هم‌راستا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حوز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هستند. از سو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گر،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سته است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شخص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بزرگ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که در مدت شش سال نخست تصد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است سازمان تبل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غات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(از 1380 تا کنون)، سالانه 10 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رستان علوم و معارف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کشور راه‌‌انداز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کردند با چن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الفاظ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 کرد؟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منتقد محترم پس از تاختن به آن شخص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به‌جفا، مقام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بزرگ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را به باد تمسخر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رد و با تعجب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‌کند که چرا مسئول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مجموع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ک‌صد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ده‌جلد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تک‌نگار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آفتاب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حجت‌الاسلام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خاموش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‌اکبر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سپرده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سد</w:t>
      </w:r>
      <w:r w:rsidRPr="00F23CB4">
        <w:rPr>
          <w:rFonts w:ascii="Times New Roman" w:eastAsia="Times New Roman" w:hAnsi="Times New Roman" w:cs="Badr"/>
          <w:sz w:val="32"/>
          <w:szCs w:val="32"/>
        </w:rPr>
        <w:t>: «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اگر آن 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 نفر پ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شنهاد 110 جلد تک‌نگار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را به ارسطو 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 ابن س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نا 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 علامه حل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هم داده بود کار نامربوط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کرده بود تا چه رسد به آن‌که پ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شنهاد تأل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ف 110 تک‌نگار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گوناگون را به دکتر عل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‌اکبر ولا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داده باشد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خوانند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موردنظر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ن‌جا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خواندن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سخن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هم‌داستان و هم‌رأ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شود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 منتقد محترم 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 اشاره‌ا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قطع چاپ و شمار صفحات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به‌اصطلاح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ک‌صد و ده جلد کتاب نکرده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مورد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سخن منتقد محترم را با ذکر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نکته تکم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 و تصح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کرد که مجموع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نظر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مجموعه‌ا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تک‌نگار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دربار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زندگ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قطع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شمار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صفحات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متوسط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120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صفحه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منتشر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‌شود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احتساب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متوسط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کلمه‌شمار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15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0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کلمه در صفحه، هر جلد آن به‌طور متوسط محتو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حدوداً 15000 کلمه است. از استدلال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منتقد محترم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داست که اهل تحق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 و مطالعه هستند؛ پس توقع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‌رود که بدانند شمار کلمات بس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مقالات دربار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زندگ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دانشنامه‌ها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معتبر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موجود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حدود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اناً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مطلع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هستند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مؤلف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شمار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افراد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انگشت‌شمار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‌اند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متخصص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متبحر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ران‌اند. البته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تدب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‌پشتوانه و خام‌دستانه نبوده چراکه گردانندگان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مجموعه‌ها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بزرگ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دانشمندان معاصر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بوده و هستند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حکمت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کار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بوده که لازم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مقاله‌ا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دربار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کمال‌الملک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نقاش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صواب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ست. تدب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درست و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کامل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خ‌دان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متبحر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عهد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قاجار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مناسبات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اجتماع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دربار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دوران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شرح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زندگان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lastRenderedPageBreak/>
        <w:t>گران‌ما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آن‌گاه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سبک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نقاش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طرح‌انداز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استاد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نقاش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طراح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پرما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تدب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از آن روست که نقاش به تنها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قادر به شناسا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زندگ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نام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شخص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حاصل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قابل‌اعتنا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‌آ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مؤلف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مجموع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آفتاب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جنس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ذهن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را با بهره‌گ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منابع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همراه کرده و از پژوهشگران و صاحبان علم و فن کمک و راهنما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گرفته تا نت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ج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مقبول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اهل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مطالعه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مداقه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فرصت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همکار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به‌عبارت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بهتر،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تلمذ،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محضر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شاهد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فکر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‌ها و هم‌اند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‌ها بوده و هستم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اما باز گرد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بر موضوع واگذار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مسئول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سنگ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کتاب‌ها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مجموع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آفتاب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‌اکبر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پرسش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ن‌جا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لازم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پاسخ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مسئول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دانشمندان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امروز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 شده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دکتر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‌اکبر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دارند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درج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پژوهش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پژوهشگر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حوز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برگز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نخبگان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هستند،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سابق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خدمت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طولان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‌مدت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نهادها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نظ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ئت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امنا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رة‌المعارف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ئت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مؤسس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دانشگاه آزاد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است کم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شورا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عال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انقلاب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1384)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انجمن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جمهور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1386)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سابق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تأس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دانشکده،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دانشکد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پزشک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تندرست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مرحوم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محسن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ض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ائ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فارغ‌التحص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امروز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پزشکان متخصص و متبحرند و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دانشکد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روابط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ن‌الملل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وزارت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خارجه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مفاخر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امروز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صحن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ن‌الملل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دانشجو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بودند،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تأل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100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عنوان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حدود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177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lastRenderedPageBreak/>
        <w:t>عنوان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مجلات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معتبر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داخل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ن‌الملل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17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عنوان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کنگره‌ها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ن‌الملل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سرپرست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دانش‌نامه‌ها و دا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رة‌المعارف‌ها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بزرگ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نظ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دا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رة‌المعارف پزشک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اسلام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ران، تقو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فرهنگ و تمدن اسلام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و پو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فرهنگ و تمدن اسلام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توان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خود را ثابت کرده‌اند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افتخارات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محدود و منحصر به دوران شکوهمند انقلاب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پس از آن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ست، بلکه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انقلاب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ز، در سال 1353،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بهتر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اطفال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جلد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تأل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عفون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سال‌ها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منبع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اصل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دانشجو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پزشک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دنت‌ها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ود .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تصد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وزارت امور خارجه،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در سال 1360 کتاب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 عنوان درآمد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نهضت مشروطه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کردند که تاکنون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بار تجد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چاپ شده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امروز هم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h-index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مرتب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16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شمرده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‌شوند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اهل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‌دانند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مرتب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ان‌گر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چه تعداد اندک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اسات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در صحن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ن‌الملل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واجد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مرتبه‌ا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هستند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علاق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بزرگوار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بخش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اعظم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نوشته‌ها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تفاخر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مباهات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مشغول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فراوان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صحنه‌ها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ن‌الملل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از توجه به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حوز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سرنوشت‌ساز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نداشته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تدو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زندگ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بزرگ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دغدغ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راستا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شخص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است محترم سازمان تبل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غات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 اتکا به سابق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تأل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راوان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زم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شامل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تاکنون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دوازده‌بار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تجد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چاپ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شده،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–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6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زبان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ترجمه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سرپرستان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ترجم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پرفسور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العطاس،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دانشمند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بزرگ جهان اسلام در مالز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، است،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فرهنگ و تمدن اسلام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(کتاب درس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دانشگاه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)، دانشنام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جوانمرد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معاصر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ران‌زم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معاصر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دور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متوسطه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راژ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هشتصدهزار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منتشر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‌شود،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تقو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علم، فرهنگ و تمدن اسلام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ران، و ده‌ها کتاب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گر، مسئول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مجموعه را به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شنهاد کرده که الحق، کار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سته و به‌جا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بوده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ادآور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کرد که در اروپا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بعد از رنسانس، زمان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اروپا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خواستند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تمدن جد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دشان را بن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 نهند، نخست به سنت دانشنامه‌نگار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آوردند تا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زم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تفاخر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عزت‌نفس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مردمشان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طراح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کنند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بلند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بسازند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برآن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اسلام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نخست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انتشار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دست،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مجموع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ک‌نگار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آفتاب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خارج از آن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ست، آن حس اعتماد به نفس و توان‌مند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در مردم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دار کن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م. فلسف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وجود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شمار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تنوع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مجموعه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مقدمات که بگذر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م، بحث را در موضوع انتقادات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منتقد محترم به کتاب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گرفت. منتقد محترم در نخست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انتقاد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‌اش از کتاب، بر «محدث‌خواندن»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‌تازد و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سد: «ه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 دل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تحص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لاتش از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متبحر و مفسر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ره‌دست و محدث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مسلط ساخته باشد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[...].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 آن است که نه فقط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که بس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شاعران و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سندگان و واعظان متصوف ما، حت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مولو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زمان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«سجاده‌نش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باوقار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» بود و اهل فقه و فتو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آر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او و امثال او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در دانش‌ها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ث، در مرتبت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تدق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 و تحق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 نبودند که بتوان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‌پروا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را مفسر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ره‌دست و محدث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مسلط به احاد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لقب داد».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شگفت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که منتقد محترم چن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سخن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در نقد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داده و چن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غ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قضاوت کرده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بر 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چ محقق،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حت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اهل مطالعه‌ا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پوش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ست که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راه‌ها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اصل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‌بردن به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شه و بن‌ما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فکر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تحص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لات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شمند بررس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فحوا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کتاب‌ها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شمند است. مگر ما که فردوس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بزرگ را حک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‌خوان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نام و نشان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استاد حکمت و فلسف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طبر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به‌درست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‌خوان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اطلاع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لاتش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نزد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استادان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پس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حتماً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بدان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اجاز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محدث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ببر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م؟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کاف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که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متجاوز از 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را در گلستان و بوستان در موضع درست به‌کار برده و نقل کرده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کار را با چنان ظرافت و درک عم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فحوا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احاد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انجام داده که زبان از توص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آن قاصر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در حال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که بزرگان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ما به «چهل‌حد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ث»‌ها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شهره‌اند؛ مانند 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ابن زهره حلب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شه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اول،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بهائ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علاّمه مجلس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الاربعون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 عن 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خا من 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صحاب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اً از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منتخب الد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[ کذا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!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ظ : منتجب الدّ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] ، الاربعون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 از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عبداللّه شُبَّر، رسالة 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ثاً عن الاربع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رجلاً 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فضائل 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رالمؤمن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(ع) از جمال الد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وسف بن حاتم شام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رسالة 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الاربع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ثاً 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سوء عاقبة المعاند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لاهل الب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ت(ع) از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ض‌اللّه بن عبدالقادر تفرش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الاربع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الحس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حاج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رزا محمد ارباب قم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حاج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عباس قم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حاج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بهبهان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باقر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مجتهد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 کذا ! ظ : بانو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مجتهد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]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الاربعون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ثاً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لاً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امامة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الائمة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الطاهر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ملا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محمد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طاهر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اربع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حاج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رزا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محمد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قراجه‌داغ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الاربعون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ثاً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قاض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الرسالة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الاربع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کذا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! ]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عبداللّه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نجف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وفس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عراق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قحاج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 کذا! ]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محمد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شوشتر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و 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حضرت امام خم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(ره) که بعض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ن‌ها نام مخصوص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دارند مثل «لسان الصادق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ن»، «زلال المع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ن»، «الماء المع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ن»، و بعض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 معنون به عنوان اربع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هستند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در مقا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سه،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پنج برابر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کتب،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اص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 و معتبر روا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کرده است و شگفت است اگر او را محدث نخوان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م.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ناصر باقر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«نظر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احاد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اخبار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شمار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25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مشکوة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زمستان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1368 </w:t>
      </w:r>
      <w:r w:rsidRPr="00F23CB4">
        <w:rPr>
          <w:rFonts w:ascii="Times New Roman" w:eastAsia="Times New Roman" w:hAnsi="Times New Roman" w:cs="Badr"/>
          <w:sz w:val="32"/>
          <w:szCs w:val="32"/>
        </w:rPr>
        <w:t>(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ص 152 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–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168)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انتشار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افته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]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احاد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به‌دقت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فهرست کرده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ک‌به‌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آن‌ها را با کتب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مطابقت داده و اصالت آن‌ها را ثابت کرده است.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پره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از اطال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محترم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خوانندگان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فخ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ارزشمند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ارجاع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‌ده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ن‌که منتقد محترم بر کتاب سخت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‌تازد که در آن آمده است: «امروز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م‌تر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مشهور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در دست است همان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سنقر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829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افت»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28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).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منتقد محترم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سد: «[ا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ن] مدعا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به‌کل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راه!» و در ادامه، به نسخه‌ها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م‌تر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اشاره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‌کند. آشکار است که شاهنام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سنقر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م‌تر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ست؛ اما چرا منتقد محترم به واژ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«مشهور»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جمل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نقل‌شده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قول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توجه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کاف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توجه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کاف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لحاظ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نداشته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جمله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همان‌طور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اشاره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شده،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مرحوم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رضازاده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شفق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412</w:t>
      </w:r>
      <w:r w:rsidRPr="00F23CB4">
        <w:rPr>
          <w:rFonts w:ascii="Times New Roman" w:eastAsia="Times New Roman" w:hAnsi="Times New Roman" w:cs="Badr"/>
          <w:sz w:val="32"/>
          <w:szCs w:val="32"/>
        </w:rPr>
        <w:t>).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اگر تأک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مرحوم رضازاده شفق را بر صفت «مشهور» نپذ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با لجاجت، اصرار کن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نسخ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م‌تر شاهنامه آگاه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نداشته‌اند،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‌توان گمان برد که استاد رضازاده شفق با آن همه سابقه در پژوهش در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ادب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از وجود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لندن،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زما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م‌تر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دانسته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‌شد،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‌اطلاع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بوده‌اند؟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باز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اثبات اطلاع آن بزرگوار بر نسخ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م‌تر شاعر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به تصر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بر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مطلب در ترجمه‌شان از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ادب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 فارس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هرمان اِته (ص 56) اشاره کرد که صراحتاً از «دو نسخه در کتاب‌خان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بادل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ن) و چهار نسخه در موز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آف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[=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]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lastRenderedPageBreak/>
        <w:t>پار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هانور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بمبئ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موجود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جمله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تأک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منبع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عبارت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«قد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م‌تر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مشهور»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نبوده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عبارت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منظور آن بوده که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م‌تر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افواه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عوام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اذهان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مردم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شناخته‌شده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نسقر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کذا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 ]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البته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به‌جا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مردمان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فلورانس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‌شناسند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لندن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بلکه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آن‌چه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عوام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شناخته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دانسته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تاً شاه طهماسب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است[ کذا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 ].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آن‌جا که منتقد محترم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</w:rPr>
        <w:t>: «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کاست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‌ها و نادرست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‌ها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کتاب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محدود به موارد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که 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ادکرد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 ن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در پاسخ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م: قضاوت‌ها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نادرست منتقد محترم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محدود به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موارد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ست. اما 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غ که مجال سخن کوتاه است و وقت ارزشمند و حوصل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خوانند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محدود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کوتاه‌سخن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آن‌که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گفت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محترم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سد</w:t>
      </w:r>
      <w:r w:rsidRPr="00F23CB4">
        <w:rPr>
          <w:rFonts w:ascii="Times New Roman" w:eastAsia="Times New Roman" w:hAnsi="Times New Roman" w:cs="Badr"/>
          <w:sz w:val="32"/>
          <w:szCs w:val="32"/>
        </w:rPr>
        <w:t>: «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راست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، در 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 ممالک محروسه چه خبر 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؟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!!!»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ن‌گونه پاسخ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‌ده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سربلند و افتخارآفر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که مفتخر به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اهل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عصمت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طهارت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السل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ام) است گروه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تلاش مجددانه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برپانگه‌داشتن پرچم آن بزرگواران و اح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فرهنگ و تمدن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در راستا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اهداف بلند و متعال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 هستند</w:t>
      </w:r>
      <w:r w:rsidRPr="00F23CB4">
        <w:rPr>
          <w:rFonts w:ascii="Times New Roman" w:eastAsia="Times New Roman" w:hAnsi="Times New Roman" w:cs="Badr"/>
          <w:sz w:val="32"/>
          <w:szCs w:val="32"/>
        </w:rPr>
        <w:t>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شمندان نه از ناملا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مات و سخت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کار هراس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دارند و نه از انتقادات غ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رمنصفان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منتقد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دل‌رنجه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‌دارند،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لکه همان‌طور که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آغاز مجموع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معاصر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ران‌زم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گفته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: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دقت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نگارنده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تأل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اثر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مشابه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]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خرج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داده،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منزه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روش‌شناخت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منبع‌شناخت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اخبار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سهواً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نادرست،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تحق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است،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‌داند.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روست که همان‌گونه که خود را مد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ون مورخان بزرگ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‌داند، با تواضع، راه‌نما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استادان فن و بزرگان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خ‌نگار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‌طلبد تا از تقابل آرا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دانشمندان، تدو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 تنظ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تفس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درست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به همت خودِ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عرضه شود».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همان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ائم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اطهار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lastRenderedPageBreak/>
        <w:t>السلام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فرمودند</w:t>
      </w:r>
      <w:r w:rsidRPr="00F23CB4">
        <w:rPr>
          <w:rFonts w:ascii="Times New Roman" w:eastAsia="Times New Roman" w:hAnsi="Times New Roman" w:cs="Badr"/>
          <w:sz w:val="32"/>
          <w:szCs w:val="32"/>
        </w:rPr>
        <w:t>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محبوب‌تر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فرد نزد تو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باشد که تو را به امر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راهنما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کرده که کمالت در آن است و 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وبت را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بازگو کرده است» (حضرت امام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(ع) به نقل از حک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محمدرضا (1399 ق). الح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ات، ترجم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احمد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م، تهران، دفتر نشر فرهنگ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ج 1، ص 177). در مقابل،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سته است منتقد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انصاف و عدالت را در نقد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شه سازند، مبادا با افتادن به واد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هجو، از نقد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سازنده بازمانند؛ و تا آگاه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کامل و مکف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 کذا ] از مطلب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حاصل نکرده‌اند سخن نادرست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با اطم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نان خاطر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نکنند که اگر خلاف آن ثابت شد، اعتبار نقد از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رود و حرمت حر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والا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شکسته شود</w:t>
      </w:r>
      <w:r w:rsidRPr="00F23CB4">
        <w:rPr>
          <w:rFonts w:ascii="Times New Roman" w:eastAsia="Times New Roman" w:hAnsi="Times New Roman" w:cs="Badr"/>
          <w:sz w:val="32"/>
          <w:szCs w:val="32"/>
        </w:rPr>
        <w:t>.»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 xml:space="preserve">[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>ِ</w:t>
      </w:r>
      <w:r w:rsidRPr="00F23CB4">
        <w:rPr>
          <w:rFonts w:ascii="Times New Roman" w:eastAsia="Times New Roman" w:hAnsi="Times New Roman" w:cs="Badr"/>
          <w:sz w:val="32"/>
          <w:szCs w:val="32"/>
        </w:rPr>
        <w:t>« 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نقد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بر نقد</w:t>
      </w:r>
      <w:r w:rsidRPr="00F23CB4">
        <w:rPr>
          <w:rFonts w:ascii="Times New Roman" w:eastAsia="Times New Roman" w:hAnsi="Times New Roman" w:cs="Badr"/>
          <w:sz w:val="32"/>
          <w:szCs w:val="32"/>
        </w:rPr>
        <w:t>» ]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نَقد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ساده 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روشنگر بود ، و اگر توجّهِ گروه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دَغدَغه مندانِ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گُستره را به خود کَش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و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باب کامِ قل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کامگارانِ «زمانه» را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تلخ گردان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باشد ،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شتر به چگونگ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عرص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لزومِ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تَرکِ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تَغافُل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مُداهنه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مرسوم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باب ، بازم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گردد ، تا بدعت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بَداعَت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در مَکتوبِ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قَلَم بوده باشد . نگارند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سطرها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تنها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درانداخته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پژواکِ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وَرانِ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راسخْ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قَدَم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شنود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پژواکها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خُفتگان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غافِل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خوابْزَدگان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مُتَغافِل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نجامَد ، پاداشِ بزرگ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تِ خدمت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داشته ام ، گرفته ام ؛ پس ، ازغمِ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که هَمکار و هَنبازِ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آن کارَکِ خُرد را خوار بنگرد ، واز راهِ خوارداشتِ آن ، در پاسخْ وار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نابِاَنْدامِ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دانسته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ندانسته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رَقَمِ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مَغلَطه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دفترِ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نش بکَشَد ، ـ به تعب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منقول از خواج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سرفرازِ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طوس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دلِ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خراشم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مرا از آغاز سَرِ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پاسخْ گفتنِ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تفص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پاسخْ وار</w:t>
      </w:r>
      <w:r w:rsidRPr="00F23CB4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نابِاَنْدام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نبود ؛ اکنون هم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؛ چه ، کارها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فَر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ضه تَر دارم و طومارِ کتابْساز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غ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بوم وبَر ،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آسان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درنَوَرد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نم . 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حتّ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تعب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هُژ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مَستِ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هُش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بَلخ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حرام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گران سخن گفتن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نجا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 ؛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راز در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است ، و چون حَد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ثِ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سُخَن دراز کنم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غم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نِکات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چَند را از درِ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إِ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ضاح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ادآور نشوم ؛ و ه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ٰ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ذِهِ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هِ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1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پاسخْ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نابِاَنْدام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نوروز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گواه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بل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ذِ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و به گواه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بعضِ کتابها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ارِ</w:t>
      </w:r>
      <w:r w:rsidRPr="00F23CB4">
        <w:rPr>
          <w:rFonts w:ascii="Times New Roman" w:eastAsia="Times New Roman" w:hAnsi="Times New Roman" w:cs="Badr"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راستار</w:t>
      </w:r>
      <w:r w:rsidRPr="00F23CB4">
        <w:rPr>
          <w:rFonts w:ascii="Times New Roman" w:eastAsia="Times New Roman" w:hAnsi="Times New Roman" w:cs="Badr"/>
          <w:sz w:val="32"/>
          <w:szCs w:val="32"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انِ آثارِ پُرشمارِ استادِ مَتبوعِ خود</w:t>
      </w:r>
      <w:bookmarkStart w:id="1" w:name="_ednref1"/>
      <w:r w:rsidRPr="00F23CB4">
        <w:rPr>
          <w:rFonts w:ascii="Times New Roman" w:eastAsia="Times New Roman" w:hAnsi="Times New Roman" w:cs="Badr"/>
          <w:sz w:val="32"/>
          <w:szCs w:val="32"/>
        </w:rPr>
        <w:fldChar w:fldCharType="begin"/>
      </w:r>
      <w:r w:rsidRPr="00F23CB4">
        <w:rPr>
          <w:rFonts w:ascii="Times New Roman" w:eastAsia="Times New Roman" w:hAnsi="Times New Roman" w:cs="Badr"/>
          <w:sz w:val="32"/>
          <w:szCs w:val="32"/>
        </w:rPr>
        <w:instrText xml:space="preserve"> HYPERLINK "http://yadegarestan.kateban.com/entry2232.html" \l "_edn1" </w:instrTex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separate"/>
      </w:r>
      <w:r w:rsidRPr="00F23CB4">
        <w:rPr>
          <w:rFonts w:ascii="Times New Roman" w:eastAsia="Times New Roman" w:hAnsi="Times New Roman" w:cs="Badr"/>
          <w:color w:val="0000FF"/>
          <w:sz w:val="32"/>
          <w:szCs w:val="32"/>
          <w:u w:val="single"/>
        </w:rPr>
        <w:t>[1]</w: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end"/>
      </w:r>
      <w:bookmarkEnd w:id="1"/>
      <w:r w:rsidRPr="00F23CB4">
        <w:rPr>
          <w:rFonts w:ascii="Times New Roman" w:eastAsia="Times New Roman" w:hAnsi="Times New Roman" w:cs="Badr"/>
          <w:sz w:val="32"/>
          <w:szCs w:val="32"/>
        </w:rPr>
        <w:t xml:space="preserve">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مَعهود ، آنست که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راستاران مردمان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سَخْته 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پُخْته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 باشند ؛ 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نوشتار ، پُر نشان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آن سَخْتگ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پُخْتگ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إِنشا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مَغشوش و مُحتوا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مُشوَّشِ نوشتارِ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«و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راستار» ، سزا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تَصَدّ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کارِ سترگ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نظر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رَسَد ؛ و خود ، گواه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بر همان آسانگ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طاقتْ سوز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گونه دستْ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و تَصَدّ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فرهنگ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آن خَبَر داده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. مثلًا ، خوب بود جَنابِ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که از لُزومِ «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آگاه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کامل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مکف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أُمور دَم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زنند ، دستِ کم از کاربُردِ واژه 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« مُکف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» بپَره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زند و زبان و واژگان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خورندِ مقامِ </w:t>
      </w:r>
      <w:r w:rsidRPr="00F23CB4">
        <w:rPr>
          <w:rFonts w:ascii="Times New Roman" w:eastAsia="Times New Roman" w:hAnsi="Times New Roman" w:cs="Badr"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»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برگُز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نند </w:t>
      </w:r>
      <w:bookmarkStart w:id="2" w:name="_ednref2"/>
      <w:r w:rsidRPr="00F23CB4">
        <w:rPr>
          <w:rFonts w:ascii="Times New Roman" w:eastAsia="Times New Roman" w:hAnsi="Times New Roman" w:cs="Badr"/>
          <w:sz w:val="32"/>
          <w:szCs w:val="32"/>
        </w:rPr>
        <w:fldChar w:fldCharType="begin"/>
      </w:r>
      <w:r w:rsidRPr="00F23CB4">
        <w:rPr>
          <w:rFonts w:ascii="Times New Roman" w:eastAsia="Times New Roman" w:hAnsi="Times New Roman" w:cs="Badr"/>
          <w:sz w:val="32"/>
          <w:szCs w:val="32"/>
        </w:rPr>
        <w:instrText xml:space="preserve"> HYPERLINK "http://yadegarestan.kateban.com/entry2232.html" \l "_edn2" </w:instrTex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separate"/>
      </w:r>
      <w:r w:rsidRPr="00F23CB4">
        <w:rPr>
          <w:rFonts w:ascii="Times New Roman" w:eastAsia="Times New Roman" w:hAnsi="Times New Roman" w:cs="Badr"/>
          <w:color w:val="0000FF"/>
          <w:sz w:val="32"/>
          <w:szCs w:val="32"/>
          <w:u w:val="single"/>
        </w:rPr>
        <w:t>[2]</w: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end"/>
      </w:r>
      <w:bookmarkEnd w:id="2"/>
      <w:r w:rsidRPr="00F23CB4">
        <w:rPr>
          <w:rFonts w:ascii="Times New Roman" w:eastAsia="Times New Roman" w:hAnsi="Times New Roman" w:cs="Badr"/>
          <w:sz w:val="32"/>
          <w:szCs w:val="32"/>
        </w:rPr>
        <w:t xml:space="preserve">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 جَسارَت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؛ أَمّا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جَسارت کُند و بگو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که : أَمثالِ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محترم ، با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« آگاه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کامل و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مکف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 »!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دسته گُل ها به آب داده و کتابهائ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سَعد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نَشر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...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اِنگاشته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2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از «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آثار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ارزند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منتقدان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مباهات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کشور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رشک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منتقدان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غرب</w:t>
      </w:r>
      <w:r w:rsid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» ، سخن گفته 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أَمثالِ ما مُنکرِ وجودِ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نقدها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درخشان و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بود ؛ 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کاش جَنابِ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شان ، از بابِ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مُحکمْ کار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 که شده ! ، نام و نشانِ تَن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چَند از آن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منتقدانِ غرب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 که مراتبِ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رشکِ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شان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إِحراز گرد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ده 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إِعلام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فرمودند ، تا أسبابِ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إِفْحامِ خُصوم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فراهم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، و عَلَ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الرَّسمِ 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أَمْثالِها ! ، مُشتِ مُحکَم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نثارِ مُنکِرانِ احتمال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گردد ، و 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نَرَسَد تا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مَفاخِر و مَآثِرِ ادّعائ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افسان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پَست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لاغِ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گَست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بخوانَد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صَد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البتّه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هَرکه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دَرو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باشد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»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3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نَقدِ مُخْلِص ، در خاطرِ خَط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و نَز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هِ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« خاطر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تلخ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هجوها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تمسخرها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مبتذل شاعران هجو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ه‌سرا و نقض‌ها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ناسزاگون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نگارندگان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اعصار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گذشته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پرعداوت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نه‌توزانه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چشمشان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مُصوَّر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مناکشان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گردان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است که مبادا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گرفتنِ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روش به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«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بحران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فکر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کشور »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نجامد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راهِ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وُصول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>« 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کمال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بشر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موانع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آورد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حافظِ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راز چه خوش فرموده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خدا را ، مُحتسب ! ما را به فر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ادِ دَف و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بَخش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که سازِ شَرعْ ،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افسانه ،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قانون نخواهد شُد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کاش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، با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دلِ نازُک و ذِهنِ حَسّاس و خاطرِ نگران ، دَم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 به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پَرداخته بودند که نَشرِ موهومات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گلشنِ راز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از «کتابها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تقل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گلستان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اِنگاشتن !، و شِعر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در آنِ واحِد از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خوات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بوستان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دانستن ( و از لازم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اتِّحادِ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غزل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مثنو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باشد ، غافل شدن ) ! ، و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إِرجاعها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ناصواب و استنادها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و تحل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نادُرُست ( به شَرح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در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سَعد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گزارش کرده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) ، آن هم در قالبِ کتابِ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به عنوانِ اطّلاعاتِ عموم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چه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علم و فرهنگ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کمالِ بشر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... و ...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همه نگرانش هستند دارد ، و چه سَرما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بازگشتْ ناپَذ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بر باد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دِهَد ، و چه عُمرها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به خود مَصروف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دارد 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...  !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اگر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کرده بودند ، هم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عِرضِ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خودشان بهتر بود و هم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زحمتِ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 و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خوانندگان کمتر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شد ! آن هم در جائ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ـ به تعب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خودِ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شان ـ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مجال سخن کوتاه است و وقت ارزشمند و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حوصل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خوانند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محدود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».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4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به تعب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خود « در دفاع از ارزش قلم و حراست از حر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 علم، و نه در دفاع از شخص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مؤسسه‌ا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سازمان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» قلم به دست گرفته و در مقامِ پاسُخگوئ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برآمده 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  <w:rtl/>
        </w:rPr>
        <w:t>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از من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صَر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 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باشد ، بگو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که :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! شما به گواه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مقامِ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تان در خصوصِ بعضِ آثارِ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کاملًا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مقام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ذ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نَفع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، و سَع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حفظِ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وَجاهَتِ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آثارِ استادِ مَتبوعتان ، لا أَقل ـ اگر عَوائدِ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 نداشته باشد ـ به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حفظِ آبرو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عِلم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و قَلَم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خودِ شما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رَبطِ وَث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 ...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از من صَر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تر باشد ،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زها و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زها بگو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، 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 اندازه 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گو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 قضا من هم در نَقدِ کتابِ موردِ بحث ، دغدغ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ارزشِ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حَر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حفظِ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کَرامتِ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خوانندگان و مُخاطَبانِ چُنان مَنشورات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به مثابتِ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إِنسان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داشته ام 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...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5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بِنا بر ادّعا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مقام پاسخ به برخ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انتقادات مطرح‌شده در مقاله‌ا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تحت عنوان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کتاب سعد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و عل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‌اکبر ولا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...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که در مجل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پژوهش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گربار،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خبرگزار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منتشر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برآمده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proofErr w:type="gramStart"/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عنوانِ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صاحبِ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مجلّ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i/>
          <w:i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پِژوهش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چاپ رس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ده است ، 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 xml:space="preserve"> 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خورا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 xml:space="preserve"> نامِ سعد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است ،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نه آن که 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شان گفته اند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سَرنو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سِ موردِ تصر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، سَرنو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سِ مُختارِ برخ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خبرگزار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است ؛ که جَنابِ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شان اگر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ذ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لِ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را با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دقّت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حوصَله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خواندند ، در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افتند که عنوانِ خودِ مقاله چه بوده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گفتم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دقّت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حوصَله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؟! ... راست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چه توقّعاتِ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جائ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!! ... مگر در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فِ کتابِ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 xml:space="preserve">استادِ مَتبوعشان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دقّت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حوصَله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درخور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کار رفته است که ما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نک از مُدافع و ثَناخوانِ آن أَثَرِ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 ، توقُّعِ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دقّت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حوصَله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داشته باش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؟! ... وانگه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شما وقت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تأل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فِ 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کصد و ده تکنگار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متنوِّع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،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کْجا و تنها در گوشه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فعّال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گوناگونِ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قلم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غ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رِ قلم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خود مُتَعَهِّد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، با آن همه مَناصِب و مَشاغِل که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نوشتارِ خود برشمارده اند ـ و حاشا که جُز نِمودِ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سته سالار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فراگ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در مَمالِکِ مَحروسه باشد ! ـ ، حتّ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بخواه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مَجال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گرفتنِ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دقّت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حوصَله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نخواه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داشت . خواه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داشت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6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از سَرِ همان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دقّت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سخنِ مرا در بابِ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شخص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تِ محبوبِ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 ،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« حجت‌الاسلام دکتر مهد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خاموش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» ، فهم نکرده ، بل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تحر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نموده و خَ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ال کرده است که من از اِقتِران و اجتماعِ دو لقبِ « دکتر » و « حجّة الإِسلام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شگفت شده ام ؛ حال آن که ما ، باشندگانِ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أَقال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،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با مَقول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دکتر حُجَّة الإِسلام</w:t>
      </w:r>
      <w:r w:rsidRPr="00F23CB4">
        <w:rPr>
          <w:rFonts w:ascii="Times New Roman" w:eastAsia="Times New Roman" w:hAnsi="Times New Roman" w:cs="Badr"/>
          <w:sz w:val="32"/>
          <w:szCs w:val="32"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آشنائ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proofErr w:type="gramStart"/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تعجُّب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حُجَّة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الإِسلام»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مُشارٌإِلَ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؛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بلکه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چُنان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هم گفته ام ـ تعجُّب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است که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ک «دکتر حُجَّة الإِسلام» ،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راثْبَرِ دو سُنَّتِ عَر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قِ آموزش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چُنان تَصم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مِ خام و ناتَمام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رد و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قرارِ نسنج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مُنعَقِد سازد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که مُشارٌإِلَ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، بِنا بر ادّعا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« در مدت شش سال نخست تصد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است سازمان تبل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غات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(از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1380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تا کنون)، سالانه 10 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رستان علوم و معارف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کشور راه‌‌انداز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کرد » ه است ،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« دارا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مدرک تحص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فقه و حقوق از مدرس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عال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مطهر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تنها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مسأله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بُغرَنج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سازد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پُرسش را دَر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اندازد که از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مُد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آن هم در مقامِ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ک حُقوقدان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فق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، چرا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سَرزده است 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7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راستارِ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مسأل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غَر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واگذار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کْباره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فِ 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کصد 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دَه تکنگار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گوناگون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به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شخصِ واحِد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 عاد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طب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دانَد و انتخابِ استادِ مَتبوعِ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پُرمَشغَل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proofErr w:type="gramStart"/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شَرح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مُلاحَظَه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فرمود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الحق،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به‌جا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» قَلَم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دِهَد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منْ بَنده سخن را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هوده دراز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کنم و از نامُتَعارَف بودنِ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قرار و مَدار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فراخ و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قَواره ـ خواه در نشرِ داخلِ کشور و خواه در صنعتِ نشرِ جهان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ـ سخن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، و فرض را بر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گذارم که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نگونه قرار و مدار ها کاملًا مُتَعارَف و عاد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. أَمّا با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کتابِ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أَغلاط و أَوهامِ 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و دُرُشتش چه کنم ؟ اگر 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: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مُشتِ نمون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خَروار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گواه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عدمِ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أَهل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استادِ مَتبوع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دست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دن به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کارها بَسَنده است ، چه پاسخ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دِهَم 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معتقدند : « بر 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چ محقق،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حت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اهل مطالعه‌ا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پوش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ست که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راه‌ها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اصل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‌بردن به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شه و بن‌ما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فکر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تحص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لات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شمند بررس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فحوا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کتاب‌ها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شمند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. ».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نَک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ما مُجاز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بر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درونْما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بِ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استادِ مَتبوعِ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را فاقدِ أَهل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تِ مُداخَلَت در چُنان قَلَمروهائ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برشمار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با چُنان وَصفِ وَصّاف و شَرحِ کَشّاف در مَناقِب و مَحامِدِ استادِ مَتبوع ـ که فَزا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نده باد ! ـ ،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ناظِرانِ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ناقِدانِ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وَر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بر مَعا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 و مَثالِبِ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کتابَکِ ناگوار فروبَست 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دُرودِ خدا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روانِ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خِ نَص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حَتْ 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راز باد که فرمود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اگـر مَـرد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هـَـسـت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هُـنَـر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بَـهْــره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وَر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هُـنَـر ، خـود بـگـو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ـد ، نـه صاحِـب هُـنَـر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بـه سـوگَـنـد گـفـتـن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زَر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مَـغـرِبـ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ـسـت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چه حاجت ؟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!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مِحَک خود بگو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 که چ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8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استادش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مُحَدِّث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بزرگ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شمارد و آنگاه خَ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ال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کند که چون «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» ، ـ به قولِ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ـ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متجاوز از 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را در گلستان و بوستان در موضع درست به‌کار برده و نقل کرده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کار را با چنان ظرافت و درک عم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فحوا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احاد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انجام داده که زبان از توص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آن قاصر است» ، و چون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 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</w:rPr>
        <w:t> «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پنج برابرِ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چهل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استشهاد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قرار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حال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بعضِ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محدِّثانِ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بنام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چهل‌حد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شهره‌اند» ، پس ،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محدّثِ بزرگ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>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رَوانِ صائبِ تبر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شاد باد که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گفت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آه کز کودکْ مِزاج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ها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أَبْنا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زَمان 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أَبجَدِ أَ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امِ طِفل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را ز سَر با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 گرفت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دانَد که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محدّثِ بزرگ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بودن ، مَنوط به دَرجِ رِوا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اتِ فراوان در ضمنِ گفتار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نوشتار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. اگر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بود شرطِ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محدِّث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شدنِ کسان ، هم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مِنبَر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روضه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سَ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المُحَدِّث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أَصحابِ الحَد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» و « رأس أَربابِ الرِّوا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» بودند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همان مقاله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گفتم که منابعِ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جد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دِ إِسلام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دانشمندِ بزرگ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أَبوحامدِ غَزال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علمِ حد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کمْ 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ه قَلَم داده و او را در شمارِ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مُحَدِّثانِ بزرگ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اورده اند ؛ حال آن که غَزال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تنها در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إِح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اء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علوم الدّ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اش چند برابرِ «سَعد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» رِوا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آورده و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و خبر درج کرده است ؛ و کث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بزرگانِ سُنّ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عه در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فاتِ خود از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إِح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اء علوم الدّ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مَأثوراتِ مندرِج در آن ، حُظوظِ بس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 بر گرفته اند . در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انِ آثارِ بزرگانِ متأخّرِ خودمان ، تنها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المَحَجَّة البَ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ضاءِ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ضِ کاشان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جامع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السَّعادات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معراج السَّعاده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نَراق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را بب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و از فراخنا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تأث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رِوا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غَزال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پَس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در شگفت شو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! ... با هم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تَفاص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غَزال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مُحَدِّثِ بزرگ و بَرجَسته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؛ بلکه از بُن ، او را در زُمر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ثْ شناسان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آورند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...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از کَمّ</w:t>
      </w:r>
      <w:proofErr w:type="gramStart"/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...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، مأثوراتِ موردِ نَقل و اِستِشهادِ سَعد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بزرگوار ، بمانندِ مَرو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اتِ غالبِ واعِظان و صوف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و أَد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بانِ آن روزگاران ،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لِمَ و لانُسَلِّم کم 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  <w:rtl/>
        </w:rPr>
        <w:t>ندارد 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همان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از جُمله با گفتآورد از علّامه شِبل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نُعمان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لَخت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موضوع پرداخته ام . در بعضِ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گر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مکتوبات هم ، و از آن جُمله ، در مَقالَت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از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قَلَم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جشنْ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نام</w:t>
      </w:r>
      <w:r w:rsidRPr="00F23CB4">
        <w:rPr>
          <w:rFonts w:ascii="Sakkal Majalla" w:eastAsia="Times New Roman" w:hAnsi="Sakkal Majalla" w:cs="Sakkal Majalla" w:hint="cs"/>
          <w:i/>
          <w:i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استاد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محمّدعل</w:t>
      </w:r>
      <w:r w:rsid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مَهدو</w:t>
      </w:r>
      <w:r w:rsid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راد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چاپ رس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است ،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باره سخن رانده ام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أَبواب بشَرحْ تر سخن رانْد و خُصوصًا چون بحث از مَقولات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و شَر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و دِلخواه چون حَد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و حَد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ثْ پِژوه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نْ خادمِ کتاب و سُنَّت را ـ أَحْسَنَ اللهُ أَحوالَه و خَتَمَ بالْخَ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مَآلَه ! ـ رَغبَت افزون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شود تا دامانِ سخَن را بگستَرانَد ... ؛ 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چه توان کرد که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مَقالات و مَقولات سخت ناآشناست و از تَدَخُّل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کرده است و مُحاسب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«چهل»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ست» و کم و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که در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آورده ،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هو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داست که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توض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به کارش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 ،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... . بگذر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هرچه هست ، دانشِ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، از پُخْته 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 رَوِشمَندتر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دانشها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إِسلام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و با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«چُرتکه»انداختن ها و از رَهگُذَرِ حسابِ عَل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 و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دَل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لِ «چهل» و «دو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ست» و ...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زُمر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مُحَدِّثانِ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بزرگ قَلَم داد . آنها هم که أَمثالِ 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در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طَبَقات المُحَدِّث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دادند ،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از سَرِ بص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رت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چُن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 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کردند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؛ وَرنه ، از جَمع و تَفر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 و ضَرب و تَقس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مِ «چهل» و «دو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ست»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عاجِز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نبودند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هرچَند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، به گواه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استدلالِ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سَق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عَق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برکُرس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مدّعا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عَ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بناک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نامُوَجَّه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بَ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رنموده است ،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عَوالِم دَست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و ضرورت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گفت و 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شتر در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نَه ، تنها از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تتم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مِ کلام و گُزاردنِ حقِّ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مقام ،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افزا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مُشارٌإِلَ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ه در ضمنِ کلامِ خود ، مأثوراتِ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گلستان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بوستانِ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،«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اص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معتبر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قَلَمداد کرده است و مدّع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گرد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است که : «آقا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ناصر باقر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نظر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به احاد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ث و اخبار در آثار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در شمار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25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مشکوة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زمستان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1368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152 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–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168) 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انتشار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افته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]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احاد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را که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ت کرده به‌دقت فهرست کرده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ک‌به‌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آن‌ها را با کتب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گر مطابقت داده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اصالت آن‌ها 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ثابت کرده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. » 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إِدامه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مرا و ـ به تعب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رِ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ـ « خوانندگان فخ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» را ، به آن مقالَـت إِرجاع داده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نو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اگر مِع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علمِ حد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قواعد و ضوابطِ آن ، مِلاکِ گفت و گو باشد ـ که بناگُز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است ـ ، نه جُمل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أَحاد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ثِ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إِشارت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أَص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معتبر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شمرد ، و نه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باقر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إِثباتِ أَصالتِ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جُمله پَرداخته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فاضلِ ارجُمند و فُروتن ، جَنابِ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باقر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ـ که خوشبختانه افتخارِ آشنائ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 جَنابِ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شان را دارم ـ ، در مَقالَتِ موردِ إِشارت ، </w:t>
      </w:r>
      <w:r w:rsidRPr="00F23CB4">
        <w:rPr>
          <w:rFonts w:ascii="Times New Roman" w:eastAsia="Times New Roman" w:hAnsi="Times New Roman" w:cs="Badr"/>
          <w:sz w:val="32"/>
          <w:szCs w:val="32"/>
        </w:rPr>
        <w:t>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أَوّلًا ، گوئ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در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تطب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قِ جَزم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مأثوراتِ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إِشارتش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سُخنِ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نبوده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جُز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احتمال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استظهار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مَجالِ طرح نداده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،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مأثوراتِ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وردِ إِشارتش را موردِ نقدِ متن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سَنَد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قرار نداده است و بالنّت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جه اعتبار و أَصالتشان را هم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توانسته إِثبات کند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ثالثًا ، نشان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گفتارها و مأثورات را از منابعِ غ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أَصل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مانندِ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زان الحِکمَه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نَهج الفَصاحَه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منابعِ غ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إِح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اء علوم الدّ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جامع السّعادات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مجمع الأمثال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منابعِ مَملوّ از مَراس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لِ مُختَلِف الأَحوال چون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غُرَرالحِکَم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حتّ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متفرِّق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تفس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 و نقد و تحل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لِ مثنو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دست داده است که بر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اعتبار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صحّتِ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أَخبار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بررس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عِ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ارْسَنج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ارز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مَأثوره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سُخن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ضِرسِ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قاطع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گفت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رابعًا ، در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انِ مَنابعِ خود ،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جا ، 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لِ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نوشتِ 80 ، به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اللؤلؤ المرصوع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إِرجاع کرده است و بَس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ژ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«موضوعات»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«موضوعْ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اِنگاشته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به رِوا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اتِ ساختگ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آنچه ساختگ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دانسته شده است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پَردازد ) ؛ و لابُد مقصودشان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إِرجاع ، تأک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بر آن صحّت و أَصالَت و اعتبار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مَزعومِ همکارِ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نبوده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خامِسًا ، 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لِ فِقر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9 ( ص 155 ) ،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مأثور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استشهادِ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بُن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منبع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افته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lastRenderedPageBreak/>
        <w:t>نشان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نداده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باز ، با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تَفاص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 ،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 پنداشت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 فَرانِمود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مُشارٌإِلَ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إِثباتِ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اعتبار و أَصالتِ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آن مَأثورات پَرداخته است 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کِ آن مَأثورات را به بَررَس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نشست و عدمِ اعتبارِ شمارِ مُعتَنابِه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آنها را با أَدلّ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فَنّ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روشن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گواه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روشنگرِ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أَهلِ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فَن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؛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حوصَل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مَقالِ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همانا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فَرانمودنِ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ناتمام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استنادِ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راستارِ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به مَقالَت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از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إِثباتِ مُدَّعا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واف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کاف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نبود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بَع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آنچه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در غَلَط افگنده است ، همانا ذِکرِ نابجائ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باشد که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مَقالَتِ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ادشُده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أَحاد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ثِ معتبر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(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ص 153 )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؛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فَتَأَمَّل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9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را هم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 گفت که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راستارِ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در معرّف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دَرهَم و بَرهَم و مَغلوط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از برخ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«چهل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ث» ها و </w:t>
      </w:r>
      <w:r w:rsidRPr="00F23CB4">
        <w:rPr>
          <w:rFonts w:ascii="Times New Roman" w:eastAsia="Times New Roman" w:hAnsi="Times New Roman" w:cs="Badr"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چهل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ث»نو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سان به دست داده است ، عُمد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مَطلَب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البتّه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بدونِ ذکرِ مأخذ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!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،از همان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باقر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نوشتِ شمار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5 (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164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165 )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برگرفته</w:t>
      </w:r>
      <w:bookmarkStart w:id="3" w:name="_ednref3"/>
      <w:r w:rsidRPr="00F23CB4">
        <w:rPr>
          <w:rFonts w:ascii="Times New Roman" w:eastAsia="Times New Roman" w:hAnsi="Times New Roman" w:cs="Badr"/>
          <w:sz w:val="32"/>
          <w:szCs w:val="32"/>
        </w:rPr>
        <w:fldChar w:fldCharType="begin"/>
      </w:r>
      <w:r w:rsidRPr="00F23CB4">
        <w:rPr>
          <w:rFonts w:ascii="Times New Roman" w:eastAsia="Times New Roman" w:hAnsi="Times New Roman" w:cs="Badr"/>
          <w:sz w:val="32"/>
          <w:szCs w:val="32"/>
        </w:rPr>
        <w:instrText xml:space="preserve"> HYPERLINK "http://yadegarestan.kateban.com/entry2232.html" \l "_edn3" </w:instrTex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separate"/>
      </w:r>
      <w:r w:rsidRPr="00F23CB4">
        <w:rPr>
          <w:rFonts w:ascii="Times New Roman" w:eastAsia="Times New Roman" w:hAnsi="Times New Roman" w:cs="Badr"/>
          <w:color w:val="0000FF"/>
          <w:sz w:val="32"/>
          <w:szCs w:val="32"/>
          <w:u w:val="single"/>
        </w:rPr>
        <w:t>[3]</w:t>
      </w:r>
      <w:r w:rsidRPr="00F23CB4">
        <w:rPr>
          <w:rFonts w:ascii="Times New Roman" w:eastAsia="Times New Roman" w:hAnsi="Times New Roman" w:cs="Badr"/>
          <w:sz w:val="32"/>
          <w:szCs w:val="32"/>
        </w:rPr>
        <w:fldChar w:fldCharType="end"/>
      </w:r>
      <w:bookmarkEnd w:id="3"/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حتّ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بعضِ نادُرُست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چاپ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را هم عَ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نًا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رونو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فرموده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عُرفِ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به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سرقتِ أَدب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اِنتِحال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گفته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شود ؛ 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من هرگز جُرأَت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کنم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، با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همه دَمْ زدن از آفاقِ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أَخلاق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و خاصّه با آن بَسطِ إِفاداتِ مُذَکِّرانه در صَدر و ذ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لِ مقاله ! ، به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اِنتِحال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مَنسوب دارم . لابُد فراموش کرده اند ذِکر کُنند که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اطّلاعاتِ مربوط به چهل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ها را با بعضِ غَلَطها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چاپ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اش !! ، از کُجا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رونو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کرده 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10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مَز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دِ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دقّت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سُخنانِ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راستارِ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وقت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مَعلومْ تر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شود که بدان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بحثِ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نوشت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ناصر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باقر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دهند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برخِلافِ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توص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فاتِ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همکارِ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lastRenderedPageBreak/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ولا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مُستَفاد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گردد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فهرستِ دق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ق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از مأثوراتِ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گلستان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بوستان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اِشتِمال دارد ، و نه بر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إِثباتِ أَصالتِ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آنها ، 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بلکه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چُنان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سنده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تصر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153 )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بُن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صَدَدِ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عرض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نوع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چهل حد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بوده و 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چِهِل فِقره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 تَدو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 تَرق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پس مَنشَإِ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مدّعا که «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متجاوز از 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حد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 را در گلستان و بوستان در موضع درست به‌کار برده و نقل کرده »، کجاست ؟ ...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خود شمارش کرده اند ؟ ... 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؟ ... کُجا ؟... چگونه ؟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...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گمان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کنم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مدّعا ، از آن عبارتِ مقالتِ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باقر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مُتَأَثِّر باشد که نوشته 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« ... 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آثار برجا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مانده از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خاصه در بوستان و گلستان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متجاوز از دو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مورد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 إرائه داد که سعد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قرآن وروا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 إلهام گرفته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ضمن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مطلب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حکا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مضمون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گفتار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آسمان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توجّه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...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( ص 153 </w:t>
      </w:r>
      <w:r w:rsidRPr="00F23CB4">
        <w:rPr>
          <w:rFonts w:ascii="Times New Roman" w:eastAsia="Times New Roman" w:hAnsi="Times New Roman" w:cs="Badr"/>
          <w:sz w:val="32"/>
          <w:szCs w:val="32"/>
        </w:rPr>
        <w:t>).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11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مُدَّع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که استادِ مَتبوعش در إِشاره به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شاهنام</w:t>
      </w:r>
      <w:r w:rsidRPr="00F23CB4">
        <w:rPr>
          <w:rFonts w:ascii="Sakkal Majalla" w:eastAsia="Times New Roman" w:hAnsi="Sakkal Majalla" w:cs="Sakkal Majalla" w:hint="cs"/>
          <w:i/>
          <w:i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سُنقر</w:t>
      </w:r>
      <w:r w:rsid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مُص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ٖ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منظور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م‌تر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افواه عوام و اذهان مردم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شناخته‌شده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proofErr w:type="gramStart"/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نسقر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[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کذا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]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مردمان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فلورانس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‌شناسند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لندن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بلکه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آن‌چه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عوام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شناخته و دانسته است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سنقر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تاً شاه طهماسب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شاهنامه است.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کذا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] ».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نو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أَوّلًا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عوام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در عصرِ ما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ُسخِ خطّ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آشنا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داشته باشند ، از آن مُدَّعَ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 است که ـ به قولِ عَرَبها ـ « زنِ بَچّه مُرده را به خَنده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اندازَد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 »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شاهنام</w:t>
      </w:r>
      <w:r w:rsidRPr="00F23CB4">
        <w:rPr>
          <w:rFonts w:ascii="Sakkal Majalla" w:eastAsia="Times New Roman" w:hAnsi="Sakkal Majalla" w:cs="Sakkal Majalla" w:hint="cs"/>
          <w:i/>
          <w:i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سُنقر</w:t>
      </w:r>
      <w:r w:rsid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، به واسط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نَفاسَتِ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هُنَر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أَهلِ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هُنَر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ژه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پِژوهَندگانِ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نگارگر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خوشنو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آرائ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عَت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شناسان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همچُن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مجموعه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(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أَعْن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ٖ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: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کُلکس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ونرها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 )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شناسند ، 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شهرتِ نسخه 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دستنوشتها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لندن و 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فلورانس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خاصّه با بحثها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کَتب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شِفاه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دامنه وَر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در سالها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بر سَرِ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دستنوشتها درگرفته است و در مَجَلّات و مَحافلِ گوناگون مَجالِ طرح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افته ـ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نَک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نِ عُمومِ أَهلِ أَدَب دامن گسترده است ؛ 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عَوام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هم البتّه با 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آشنائ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سَر و کار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ندارند ! نه با آن ، و نه با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نها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واقع ، آن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عَوام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که من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شناسم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را هرگز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پَروا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نسخ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خطّ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نسخه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شناس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نبوده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؛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روزشان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گذرانند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برخ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بگذارند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!!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عُمرِ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روزمَرّگ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معمول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ناخوش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سپَر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سازن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!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حال و روز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که ما تاکنون از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عَوام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شناخته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کُلّ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تِ آن را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بر هم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عَوامِ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هفت آسمان صادق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پنداشته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 !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همان توده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انبوهِ مُشتَغِل به روزمَرّگ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 ، أَعَم ّ از شور و حال و 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 و قال و مِهر و 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کسب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خواهشها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لذّات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...! ...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أَکثرِ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اتّفاقِ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نامِ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سُنقر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نشن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ده اند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اگر شن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اند به فراموش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سپارده اند ! ... بَع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که برخ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واژ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سُنقر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 ، دُشنام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رَک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 و ناموس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بپندارند ! ، و 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زبان آوردنش ، گوشمال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بسزا دِهَند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نَک به بَرَکَتِ راهنمائ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 و روشنگر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با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عَوامِ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جد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دالإِحداثِ !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افتخارِ آشنائ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افت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درآمدن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مقولاتِ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مُتَخَصِّصانه و مقالاتِ 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زْب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نانه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مَلول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شوند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سُنقُر که 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چ ،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نسخ</w:t>
      </w:r>
      <w:r w:rsidRPr="00F23CB4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شاهنام</w:t>
      </w:r>
      <w:r w:rsidRPr="00F23CB4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با</w:t>
      </w:r>
      <w:r w:rsid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سُنقر</w:t>
      </w:r>
      <w:r w:rsid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نزدِ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شان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معروف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مشهور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عَوامِ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نوپَد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دِ کَسْ نَد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!! که الحَق سزاوارِ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ادت بر جَماعَتِ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خواصْ نما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اطّلاعِ هم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روزگاران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خواصِّ راست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نانند ! کَثَّرَ اللهُ أَمثالَهُم وَ رَزَقَنا لِقائَهُم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، خوبست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ـ که به تأ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دِ نَظَر حَلِّ مُعَمّا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کُنَند ـ ،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نْ پَس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را که گروهِ مرجِعِ استناد و استشهادِ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گونه أُمور ،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عوام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هستند ، بتَصر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در آثارِ استادِ مَتبوعشان بگُنجانند تا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هوده مَعرِک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مَقال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نشوَد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بدانند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مثلًا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ملاکِ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ادکرد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داور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نظرِ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کدام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گروهِ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اجتماع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lastRenderedPageBreak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ثالثًا ،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تصر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کرده اند که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جمله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]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همان‌طور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اشاره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شده،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مرحوم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استاد رضازاده شفق در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 ادب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(ص 412) »؛ و مرا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نکته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توجُّه خوانده 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که من متوجُّه نبوده ام ( و به تعب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«عَوامِ» خودمان ـ نه «عَوامِ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شان! ـ : کفِ دستم را بو نکرده بودم ! ) که سُخنِ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ادشُده را از مرحومِ دکتر شَفَق أَخذ کرده اند ،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؛ أَمّا اگر به جَنابِ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جَسارت نشود و دلِ نازُک و روح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اتِ لَط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فشان ـ که کارِ أَمثالِ مرا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هَجو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غ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رِ علم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غ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رِ إِسلام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قَلَم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دِهَد ـ آزرده نگردد ،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بگو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مَنشَإِ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عدمِ توجُّه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ز ،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خطا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نو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کتابَکِ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نابسامانِ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b/>
          <w:bCs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نه سَر به هوائ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ناقِدِ مِسک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کتابَکِ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نابسامانِ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در موضعِ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ادشُده ( ص 28 ) به کتابِ دکتر شَفَق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إِرجاع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نداده 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سُخن را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ز با علامتِ نقلِ قول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نظ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رِ آن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متما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ز نساخته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؛ آنگاه چند صفحه بعد (ص 31) و پس از چند بندِ مُجَزّا ( پاراگراف ) ، به صفحه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410 و 411 ( و نه « 412 » که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«و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راستار»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ند ) از کتابِ دکتر شَفَق ، إِرجاع داده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کار در واقع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خَطائ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فاحش در نحو</w:t>
      </w:r>
      <w:r w:rsidRPr="00F23CB4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إِرجاع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ذکرِ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مأخذ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؛ و اگر 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نانه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خَطا بنگرد ، بع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سنده را به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تَدْل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نما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اندنِ مَأخذ ،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حتّ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اِنتِحال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(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إِخفاءِ مَأخذ ) متّهم دارد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 تنها نادُرُست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روشِ إِرجاع را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ادآور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؛ و فارغ از آن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 ،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گوئ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سُخنِ نادُرُست ، نادُرُست است ؛ خواه از کتابِ دکتر شَفَق أَخذ و تَلَقّ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قبول شده باشد ، و خواه إِبداعِ خاطرِ خَط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کتابَکِ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گفت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باشد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رابعًا ، گفتارِ شخصِ مرحومِ دکتر رضازاد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شَفَق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سخت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اتّکا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گوئ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مورد و مانندِ آن ،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نْ همه اتّکا و قابلِ استناد نباشد ؛ و به هر 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مبنا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داور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،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سُخن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نه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سُخنگو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lastRenderedPageBreak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 قضا ، در خُصوصِ هر 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طه از آگاه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مرحومِ دکتر رضازاد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شَفَق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قال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شد ، در خُصوصِ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فردوس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شناس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شاهنامه پِژوه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او هست ؛ خاصّه با آن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فرهنگِ شاهنامه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بُلَندآواز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کذا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اش که « نادرست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و کاست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و نارسا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»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آن معروفِ أَهلِ فَنّ است ( سَنج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فرهنگِ شاهنامه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رِواق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چ : 1 تهران : متن ، 1 /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؛ 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نام</w:t>
      </w:r>
      <w:r w:rsidRPr="00F23CB4">
        <w:rPr>
          <w:rFonts w:ascii="Sakkal Majalla" w:eastAsia="Times New Roman" w:hAnsi="Sakkal Majalla" w:cs="Sakkal Majalla" w:hint="cs"/>
          <w:i/>
          <w:i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i/>
          <w:iCs/>
          <w:sz w:val="32"/>
          <w:szCs w:val="32"/>
          <w:rtl/>
        </w:rPr>
        <w:t>فرهنگستان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ش 15 ، ص 50 و 51 ؛ 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خِرد و کوشش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ش 10 ، ص 114 ) ؛ و گمان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کنم برخ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مُلاحظاتِ انتقاد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بِ فَق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،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أَکبرِ سع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رجان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بر کتابِ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ادشُده ، که سالها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ش انتشار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افته است ، به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ژه به واسط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چاشن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طنزانگ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بَت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دِ آشنا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مقولات ، معروف تر و زَبانگَردتر از آن باشد که به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ادآور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اش حاجت افتد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الْغَرَض ، در شاهنامه شناس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شفق سُخنهاست ، و تمسّک به کلامِ او ، بُرهانِ قاطِع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دفاع از لغزشِ 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فراهم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آورَد .هرچند که اگر شاهنامه شناسِ مُسَلّم و مُبَرِّز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استادِ زنده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 مُجتب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Arial" w:eastAsia="Times New Roman" w:hAnsi="Arial" w:cs="Badr" w:hint="cs"/>
          <w:sz w:val="32"/>
          <w:szCs w:val="32"/>
          <w:rtl/>
        </w:rPr>
        <w:t>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نُو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تَغَمَّدَهُ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اللهُ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بِغُفْرانِه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سُخن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گفته بود ، باز خَطا بود ، خَطا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خامسًا ، برخِلافِ مدّعا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اصرار نکرده که «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نسخ 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م‌تر شاهنامه آگاه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نداشته‌اند » ؛ بلکه در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إِظهارِ تعجُّب کرد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چگونه از قَلَمِ چُنوئ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لابُد با نُسخه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أَقدَم آشنائ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داشته است ،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إِفادتها تراو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باشد ؟! ... فَل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راجع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12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پُرسشِ مرا 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ممالک محروسه چه خبر است؟!!!»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ن‌گونه پاسخ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دهد که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سربلند و افتخارآفر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که مفتخر به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اهل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عصمت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طهارت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(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)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گروه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تلاش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مجددانه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[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کذا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؛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: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مجدانه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]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برپانگه‌داشتن پرچم آن بزرگواران و اح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فرهنگ و تمدن اسلام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 در راستا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اهداف بلند و متعال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 هستند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. ... </w:t>
      </w:r>
      <w:r w:rsidRPr="00F23CB4">
        <w:rPr>
          <w:rFonts w:ascii="Times New Roman" w:eastAsia="Times New Roman" w:hAnsi="Times New Roman" w:cs="Badr"/>
          <w:sz w:val="32"/>
          <w:szCs w:val="32"/>
        </w:rPr>
        <w:lastRenderedPageBreak/>
        <w:t>.»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چه سخنانِ آشنائ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 چه شِعارها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 ... به قولِ أَم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رخُسروِ دِهلَو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: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آواز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شناسم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»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کاش آن کتابِ دَرهَم و بَرهَم و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فِ سُست و ناتَندُرُست را 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ده بودم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...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تا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شِعارها را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توانستم بَرتافت ! ... در آن صورت ،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توانستم با هزارگونه تَغافُل و تَجاهُل ، من هم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گونه سُرودِ بِهروز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بخوانَم و در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خودْتَقد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!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پُراِعْتِزاز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هَمآواز شوم ! ... أَمّا 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غ ! ... اگر با شِعارها و بَ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اناتِ حَماس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دُرُست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شُدن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بود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اکنون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رانِ ما گلستان بود ! ... به گفت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فرزانگانِ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روزمان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: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گفته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 ».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صد البتّه که ـ به قولِ نَشاطِ سپاهان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ـ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شب نگردد روشن از نامِ چراغ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نامِ فرورد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 ن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ارَد گُل به باغ</w:t>
      </w:r>
      <w:r w:rsidRPr="00F23CB4">
        <w:rPr>
          <w:rFonts w:ascii="Times New Roman" w:eastAsia="Times New Roman" w:hAnsi="Times New Roman" w:cs="Badr"/>
          <w:sz w:val="32"/>
          <w:szCs w:val="32"/>
        </w:rPr>
        <w:t> ...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ظُهورِهم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تکنگاشتِ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أَمثالِ تکنگاشتِ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بَس است تا فضا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فکر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فرهنگ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ما را 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کُند ، و از مُناسَباتِ نادلپَسَند و تقد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راتِ ناگوارِ آن ، حکا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تها بازگو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.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نْ همه سَهل اِنگار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شتابْزَدگ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ناپُختگ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تأل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نَشر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بر واقع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تباه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واقع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دَلالت دارد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جامع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کمْ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جان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رَمَق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نَشاطِ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امروز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 صد فُسوس در چَنبَر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سوء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القَضا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گرفتار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آمده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گونه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مَنشورات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مَکتوباتِ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ناپَرداخته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ناتَراش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بروشن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نَظاره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کرد ، و بَشاعَت و قَباحَت و شَناعَتِ ابتِذالِ دانش و أَدب و قَلَم را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پَرده به تماشا نشست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 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دردِ جانْگَزا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رُکودِ فِکر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جُمودِ ذوق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نَسل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که از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و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گانه جَفاها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ند و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مالِ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سوءِ تدب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رها و ...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شود ، با تَتابُعِ إِضافات و إِفاضات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آن دست که در آن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شِعارْنوشْت</w:t>
      </w:r>
      <w:r w:rsidRPr="00F23CB4">
        <w:rPr>
          <w:rFonts w:ascii="Times New Roman" w:eastAsia="Times New Roman" w:hAnsi="Times New Roman" w:cs="Badr"/>
          <w:sz w:val="32"/>
          <w:szCs w:val="32"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 مَجالِ طرح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ابَد ،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توان چاره کرد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از سا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مَصائِبِ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قَلَمروِ کتاب و کتابت ، مانندِ مُص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بتِ فزا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بَدنام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رسوائ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إِفشا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أَنواعِ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انتحال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«نابِکار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»ها و کاسِب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نامشروع ! ، آن هم در قَلَمروِ فرهنگ و دانش و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شه ! ،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، و نسبتشان را با آن تَعال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ادّعائ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شِعارها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حاک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سَربُلَند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اِفتِخارآفر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پُرسان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شوم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ادّعا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همه رُشد و رَشاد و سَداد و عِزّت و اِفتِخار و بالَندگ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تَعال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ٖ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نَزاهَت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طَهارَت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فضا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فرهنگ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سرزم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أُمورِ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 در آن ، عرضه و انتشارِ نوشته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و عَمرو به نامِ بَکر و خالِد باشد ، قَدر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مَزه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داستانِ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سوداگر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تحص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و خر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 و فروشِ مقاله ها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علم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و پا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ان نامه ها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دانشگاه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و ... و ... ، در کنارِ أَنواعِ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سرقتِ أَدب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انتحال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در سالها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أَخ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ر ، بارها و بارها 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رسانه ها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رسم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مَجالِ طرح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افته است ، و نمونه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 دارد ، و در نوعِ خود ، سودا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ارْسود و کسبِ پُررونق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گاه قصّه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عَج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بابِ انتشارِ حاصلِ زحماتِ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 آن به نامِ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گران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شنوم که دوست دارم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باور نکنم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لاأَقل مجبورم زشتکار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رنگْ ساز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دَغَلْباز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جماعتِ هَوَسناکِ ناهَراسان از 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فرِ مُحاسِبان را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به رو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خود ن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اورم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؛ ول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 نمونه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إِفشاشُد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إِنکارْناپذ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توان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چشمْ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پوش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وارد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شُد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 ...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آنگاه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واقع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مَلْموسِ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جامعه را با آن شِعارها چه نسبت است ؟</w:t>
      </w:r>
      <w:r w:rsidRPr="00F23CB4">
        <w:rPr>
          <w:rFonts w:ascii="Times New Roman" w:eastAsia="Times New Roman" w:hAnsi="Times New Roman" w:cs="Badr"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با سَرِ سُخن شو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نها همه گوشه 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وقا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عِ اتّفاق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مَمالِکِ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b/>
          <w:bCs/>
          <w:sz w:val="32"/>
          <w:szCs w:val="32"/>
          <w:rtl/>
        </w:rPr>
        <w:t>مَحروسه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، و آن سَرزم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نِ گُل و بُلبُل که در</w:t>
      </w:r>
      <w:r w:rsidRPr="00F23CB4">
        <w:rPr>
          <w:rFonts w:ascii="Times New Roman" w:eastAsia="Times New Roman" w:hAnsi="Times New Roman" w:cs="Badr"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شِعارْنوشْت</w:t>
      </w:r>
      <w:r w:rsidRPr="00F23CB4">
        <w:rPr>
          <w:rFonts w:ascii="Times New Roman" w:eastAsia="Times New Roman" w:hAnsi="Times New Roman" w:cs="Badr"/>
          <w:sz w:val="32"/>
          <w:szCs w:val="32"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، لابُد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! ... زم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نِ خُدا فراخ است ؛ ماهم بَخ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گر تو 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، سلامِ من برَسان</w:t>
      </w:r>
      <w:proofErr w:type="gramStart"/>
      <w:r w:rsidRPr="00F23CB4">
        <w:rPr>
          <w:rFonts w:ascii="Times New Roman" w:eastAsia="Times New Roman" w:hAnsi="Times New Roman" w:cs="Badr"/>
          <w:b/>
          <w:bCs/>
          <w:sz w:val="32"/>
          <w:szCs w:val="32"/>
        </w:rPr>
        <w:t>» !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lastRenderedPageBreak/>
        <w:br/>
        <w:t xml:space="preserve"> 13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ـ 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 اگر آن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خودْتَقد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! 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پُراِعْتِزاز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نبود و گوش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بود 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سُخن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درازا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.در آن صورت ، در پاسُخِ انتقاداتِ روشنِ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هم ، 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 قَلَمِ مُدافِع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رَفت که عدمِ آمادگ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او و استادِ مَتبوعش را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تدخُّل در بحثها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مُتَعارَفِ أَدب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تار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بابِ سَعد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أَمثالِ او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نگونه دوباره گوشزدمان کند و بَرنما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که آن تَکنگار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نادَرخور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استحقاقِ مَلامَت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نها داشته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از قولِ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آورده است که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جائ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در بابِ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مؤلَّفاتِ پُرشمارش گفته 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با هم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دقت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نگارنده در تأل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اثر به خرج داده، آن را منزه از معا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 روش‌شناخت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منبع‌شناخت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اخبار و روا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ات سهواً نادرست، که طب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عت هر کار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تحق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است،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‌داند</w:t>
      </w:r>
      <w:r w:rsidRPr="00F23CB4">
        <w:rPr>
          <w:rFonts w:ascii="Times New Roman" w:eastAsia="Times New Roman" w:hAnsi="Times New Roman" w:cs="Badr"/>
          <w:sz w:val="32"/>
          <w:szCs w:val="32"/>
        </w:rPr>
        <w:t>. .....»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نو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سم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دستِ کم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کتابَکِ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نُسْخَت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«نوبتِ»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آن را خوانده ام و و دربار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داور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کنم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نشان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چُنان دقّت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ندارَد . نادُرُست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ز، چُنان که بَرنموده ام ، از نوعِ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نادُرُست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مُتَعارَف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 هر کارِ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تحق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 .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از آن و از لَون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 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آنچه حُرمتِ عِلم و قَلَم و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و اند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شه و فرهنگ را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مال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کُنَد و بُحْران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زا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، نه نَقدِ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گونه آثار ، که أَصلِ پد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آوردن و نشر دادنِ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منسوجاتِ سُست و مَصنوعاتِ کمْ عِ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تکلّفِ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هوده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سرِهم بند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گُفتآوردها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ناهمساز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غَفلَت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منابعِ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لازم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راستها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معتبرِ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متون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تک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نَقلها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نااُستوار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آنگاه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تفس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دِلبخوا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نُصوص ؛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زها که نمونه هائ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آن را در تکنگار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و نشان داده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مُصِرّانه إِعلام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دارد که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کَم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نْ خادمِ کتاب و سُنَّت ـ أَحْسَنَ اللهُ أَحوالَه ! ـ در نقدِ کتابِ استادِ مَتبوعِ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به واد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هَجو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ستارها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غ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رِ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lastRenderedPageBreak/>
        <w:t>علم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غ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رِ إِسلام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دَرغَلط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ده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اگر آنچه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قَلَم در نقدِ آن کتاب نوشت ، به تعب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 » ، «غ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» و « غ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إِسلام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» و «هَجو» باشد ، و أَباط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 و أَوهام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دَستِ آنچه در آن نَقد موردِ عِ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ارسَنج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قرار دادم ، نمودارِ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علم » و « إِسلام » و أُنموذَجِ « أَخلاقِ » علم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إِسلام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آنگاه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گفت : 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غا از علم و إِسلام و أَخلاق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دِل خوش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دارم ، و برخِلافِ خواج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رَجا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واثِق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دارم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هَنوز وَل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شناسان از 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 ولا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 نرفته باشند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و هنوز تعر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فِ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علم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إِسلام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أَخلاق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ملک بد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ن مرتبت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تنزُّل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نکرده و باز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أَهواء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أَغراض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مَطامِع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نگرد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باشد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پس از انتشارِ مقال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سَعد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>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شمار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دوستان و سُخنْ شناسان و أَهلِ کَلِمه از قُم و تهران و اصفهان و ... ، مرا به مِهربان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نواختند و در ضمنِ آن ، از « شَجاعتِ » من گفتند و از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که « خَطَر » کرده ام و ... ؛ و من در شگفت مانده که مگر نوشتنِ نقد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ساده و بَرنمودنِ کاست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 و کژ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کتاب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سُست و کمْ ما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، 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دِل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خواهد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خطر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کردن است ؟!!! ...... با خود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گفتم که : بِحَمدِ الله ما مُسَلمان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از سُنّتِ خاتمِ پَ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مبَران ـ صَلَّ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اللهُ عَلَ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هِ و آلِه ـ درآموخته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لا يَمْنَعَنَّ أَحَدَكُمْ مَهَابَةُ النَّاسِ أن يَقومَ بِالحَقِّ إِذَا عَلِمَهُ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»(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مُسنَد الشِّهاب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أبو عبد الله محمَّد بن سَلامة القُضاع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حقَّقه وخرَّج أحاديثَه : حَمد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عبد المجيد السَّلَف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مؤسَّسة الرّسالة ، ط : 2 ، 1407 ه‍ . ق . ، 2/ 89 و 90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)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اکنون که نوشتارِ اِست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هَنده وارِ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تِلم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راستارِ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آقا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دکتر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را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شِ 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 دارم و بوُضوح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نم که در إِزا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نشرِ آن کتابَکِ پَر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و مَغشوش و نابسامان ، به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شَرمسار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 و اِعتِذار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مَتاعِ « دورباش و کورباش » به بازارِ صَ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رَف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آورده اند و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گرچه بتَلو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حْ ـ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نَدامت و اِستِغفار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خواهند ، باور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کنم که : آر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 آنچه کرده ام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دِل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رانه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بوده است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بَسا وُرود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ناخواسته به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حَر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پاسْداشت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کسان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مُدارا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خاموش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نج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أَوساط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النّاس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حَمل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کرده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lastRenderedPageBreak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نِعمَ ما 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سخنم شُد بُلَند و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ترسم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که مرا حرف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دهان بجهَد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قَدَر بگو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بگذرم که قَضا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موهون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: تقل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دِ موهومِ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گلشنِ راز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گلستان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و انتسابِ شعرِ واحد به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خوات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بوستان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و معرّف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سَعد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عنوانِ فق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و مفسّر و محدّثِ بزرگ ،و ... ، و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... !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از دستِ داستانِ « هال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تَسَلّ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والِد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داغد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هوگو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چاوِز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کور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باش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شُتر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أَنواعِ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تَغافُل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تَجاهُل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بخواه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آوردِ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»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نکُن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هَمچُنان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صَلاحِ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«مَصلحَتْ»ب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واگُ</w:t>
      </w:r>
      <w:proofErr w:type="gramStart"/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ذار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 با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د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انگُشت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نِهادن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سُست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ناسَختگ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سُخنانِ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عَ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بناک و نامَربوط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چون آن تحل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لها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پا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و استناداتِ ناروا و إِرجاعاتِ ناصَواب که در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کار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نامِ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موردِ انتقاد قرار داد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آن تناقُض ها و تَهافُت ها و پاره دوز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ها که بر آفتاب افگند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،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اکنون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تائِب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گرد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مَنجَلابِ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خِفَّتِ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أَخلاق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خاموش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خَفَقان آور غوطه وَر شو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نَدامَتْ نامه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بنو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عُذرِ تقص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به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شگاهِ جَماعت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که به خَ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الِ خو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شتَن اِکس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کُنَند ؟!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...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پَرگَست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هَمکار و تِلم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ذ و 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راستارِ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بدانَد که اگر برخ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نقدها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خاطر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تلخ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هجوها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تمسخرها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مبتذل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شاعران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هجو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ه‌سرا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نقض‌ها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ناسزاگون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نگارندگان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اعصار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گذشته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را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خاطر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اهل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علم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ادب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زنده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‌کند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بسا که برخ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پاسخ ها و دفاع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ها 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زـ دور از جَنابِ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شان ! ـ تَداع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گرِ آسمان و 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سمان بافتن 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مُشت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مَدح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 سَرا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انِ گزافه گو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ثَناگُسترانِ حرفه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سودجو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باشد ؛ « و شَرمَنده رَهْرو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که عَمَل برمَجاز کرد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».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«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سُخَن دراز کش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 و همچُنان باق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» ؛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>... ...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مَآلِ مَقالَتِ کار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نه خورا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نامِ 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را ، به وارون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هَمکار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هَنبازِ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نو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سند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کتابکِ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سعد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ش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راز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درافتادن به دَورِهَجو و دور افتادن از د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انت و دانش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دانم ، و طر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قِ خاموش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مُجامَلَت و مُداهَنَت را در کار و بارِ دانش و فرهنگ و باور، برخِلافِ مُختارِ شمار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أَبنا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زَمان و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lastRenderedPageBreak/>
        <w:t>برخوردارانِ دوران ، خوش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دارَم و شاهراهِ پارسائ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مُجاهَدَت نم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شمارم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علم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است و اگر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و اگر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أَدَب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اگر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أَخلاق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راه ، همانست که راهْدانانِ راست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نِموده 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از قولِ عَبدِ صالِح ،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شوا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هفتُم ، حضرتِ إِمام موسَ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بنِ جعفر ـ عَلَ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هِمَا السَّلام ـ ، آورده اند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« ...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اِتَّقِ اللهَ وقُلِ الحَقَّ وَ إِنْ كانَ فِيهِ هَلاكُك ؛ فَإِنَّ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فِيهِ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نَجَاتُك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...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اِتَّقِ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اللهَ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وَ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دَعِ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البَاطِلَ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وَ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إنْ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كانَ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فِيهِ نَجَاتُك ؛ فَإِنَّ فِيهِ هَلاكُك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 »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 xml:space="preserve">(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ت</w:t>
      </w:r>
      <w:proofErr w:type="gramEnd"/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ُحَف العُقول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عَن آلِ الرَّسول ـ صَلَّى اللهُ عَلَيهِم ـ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، أبومحمّد الحَسَن بن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بن الحُسَين بن شُعبَة الحَرّان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عُنِىَ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بتَصحِيحِه والتَّعليقِ عَلَيه : عل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أكبر الغَفّار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ط : 2 ، قم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مؤسَّسة النَّشر الإِسلام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1363هـ . ش . / 1404 هـ . ق . ، ص 408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).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 اللهُ مِن وَراءِ القَصد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اصفهان / آذرماهِ 1393 هـ . ش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 xml:space="preserve">  </w:t>
      </w:r>
    </w:p>
    <w:p w:rsidR="001D6FD2" w:rsidRPr="00F23CB4" w:rsidRDefault="001D6FD2" w:rsidP="001D6FD2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Badr"/>
          <w:sz w:val="32"/>
          <w:szCs w:val="32"/>
        </w:rPr>
      </w:pP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>1 .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من ، نامْبُرده را پ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وسته به هَم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عنوانِ همکار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نسبتش با آقا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دکتر ولا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ت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اد خواهم کرد ؛ و از بُن ،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Calibri" w:eastAsia="Times New Roman" w:hAnsi="Calibri" w:cs="Badr" w:hint="cs"/>
          <w:sz w:val="32"/>
          <w:szCs w:val="32"/>
          <w:rtl/>
        </w:rPr>
        <w:t> 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بر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پاره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 w:hint="cs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از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«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مَحذورات» و «مَحظوراتِ» ناش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تَدَخُّلِ چُن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«شخصِ ثالث»ها در مِثلِ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«ماجَرا»ها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ناقِدانه فروم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بَنَدم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در بابِ تَدَخُّلِ «شخصِ ثالث»ها ، در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</w:t>
      </w:r>
      <w:r w:rsidRPr="00F23CB4">
        <w:rPr>
          <w:rFonts w:ascii="Sakkal Majalla" w:eastAsia="Times New Roman" w:hAnsi="Sakkal Majalla" w:cs="Sakkal Majalla" w:hint="cs"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مُنتقد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صاحبِ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أَثر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 w:hint="cs"/>
          <w:sz w:val="32"/>
          <w:szCs w:val="32"/>
          <w:rtl/>
        </w:rPr>
        <w:t>،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 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ظَرائف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هست که طُرفه خوانان و طَر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فه جو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ان را برا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وُقوف بر شَمّه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از آن ، به مقالتِ دوستِ ارجمندم ، حُجَّة الإِسلام و المُسلِم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دکتر سَ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د حَسَنِ إِسلام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ز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رِ نامِ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ده خطا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أَخلاق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در پاسخ به نقدها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(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چاپْ شُده در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 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آ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ن</w:t>
      </w:r>
      <w:r w:rsidRPr="00F23CB4">
        <w:rPr>
          <w:rFonts w:ascii="Sakkal Majalla" w:eastAsia="Times New Roman" w:hAnsi="Sakkal Majalla" w:cs="Sakkal Majalla" w:hint="cs"/>
          <w:i/>
          <w:iCs/>
          <w:sz w:val="32"/>
          <w:szCs w:val="32"/>
          <w:rtl/>
        </w:rPr>
        <w:t>ۀ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پِژوهِش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ش 129، صص24ـ 30 ) ، حوالت خواهد بود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</w:p>
    <w:p w:rsidR="001D6FD2" w:rsidRPr="00F23CB4" w:rsidRDefault="001D6FD2" w:rsidP="001D6FD2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Badr"/>
          <w:sz w:val="32"/>
          <w:szCs w:val="32"/>
        </w:rPr>
      </w:pPr>
      <w:r w:rsidRPr="00F23CB4">
        <w:rPr>
          <w:rFonts w:ascii="Times New Roman" w:eastAsia="Times New Roman" w:hAnsi="Times New Roman" w:cs="Badr"/>
          <w:sz w:val="32"/>
          <w:szCs w:val="32"/>
        </w:rPr>
        <w:t xml:space="preserve">2.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مُکْ</w:t>
      </w:r>
      <w:proofErr w:type="gramStart"/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ف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</w:rPr>
        <w:t>: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 کلمه در عرب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معنا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خوشگذران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است و به معنا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بسنده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کار نرفته است . امروزه در فارس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خاصه در انشا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ادار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آن را به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کاف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به کار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برند و غلط است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. »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</w:r>
      <w:r w:rsidRPr="00F23CB4">
        <w:rPr>
          <w:rFonts w:ascii="Times New Roman" w:eastAsia="Times New Roman" w:hAnsi="Times New Roman" w:cs="Badr"/>
          <w:sz w:val="32"/>
          <w:szCs w:val="32"/>
        </w:rPr>
        <w:lastRenderedPageBreak/>
        <w:t> 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 xml:space="preserve">( 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غلط</w:t>
      </w:r>
      <w:proofErr w:type="gramEnd"/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 xml:space="preserve"> ننو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س</w:t>
      </w:r>
      <w:r w:rsid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i/>
          <w:iCs/>
          <w:sz w:val="32"/>
          <w:szCs w:val="32"/>
          <w:rtl/>
        </w:rPr>
        <w:t>م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أَبوالحسنِ نجف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چ : 15، تهران : مرکزِ نشرِ دانشگاه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، 1389هـ . ش . ، ص364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).</w:t>
      </w:r>
      <w:r w:rsidRPr="00F23CB4">
        <w:rPr>
          <w:rFonts w:ascii="Times New Roman" w:eastAsia="Times New Roman" w:hAnsi="Times New Roman" w:cs="Badr"/>
          <w:sz w:val="32"/>
          <w:szCs w:val="32"/>
        </w:rPr>
        <w:br/>
        <w:t> </w:t>
      </w:r>
    </w:p>
    <w:p w:rsidR="00D46AE5" w:rsidRPr="00F23CB4" w:rsidRDefault="001D6FD2" w:rsidP="001D6FD2">
      <w:pPr>
        <w:rPr>
          <w:rFonts w:cs="Badr"/>
          <w:sz w:val="28"/>
          <w:szCs w:val="28"/>
        </w:rPr>
      </w:pPr>
      <w:r w:rsidRPr="00F23CB4">
        <w:rPr>
          <w:rFonts w:ascii="Times New Roman" w:eastAsia="Times New Roman" w:hAnsi="Times New Roman" w:cs="Badr"/>
          <w:sz w:val="32"/>
          <w:szCs w:val="32"/>
        </w:rPr>
        <w:t xml:space="preserve">  </w:t>
      </w:r>
      <w:proofErr w:type="gramStart"/>
      <w:r w:rsidRPr="00F23CB4">
        <w:rPr>
          <w:rFonts w:ascii="Times New Roman" w:eastAsia="Times New Roman" w:hAnsi="Times New Roman" w:cs="Badr"/>
          <w:sz w:val="32"/>
          <w:szCs w:val="32"/>
        </w:rPr>
        <w:t>3 .</w:t>
      </w:r>
      <w:proofErr w:type="gramEnd"/>
      <w:r w:rsidRPr="00F23CB4">
        <w:rPr>
          <w:rFonts w:ascii="Times New Roman" w:eastAsia="Times New Roman" w:hAnsi="Times New Roman" w:cs="Badr"/>
          <w:sz w:val="32"/>
          <w:szCs w:val="32"/>
        </w:rPr>
        <w:t xml:space="preserve">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گفتم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: «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 xml:space="preserve">برگرفتن 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» 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؟! ... چه تعب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رِ تَشَنُّجْ زدائ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شُده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!! ... م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ترسم صَر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ح تر بنو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سم و 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>نْ بار به جا</w:t>
      </w:r>
      <w:r w:rsidR="00F23CB4">
        <w:rPr>
          <w:rFonts w:ascii="Times New Roman" w:eastAsia="Times New Roman" w:hAnsi="Times New Roman" w:cs="Badr"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هَجو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و چه و چه ها ، به 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إِقدام بر ضدِّ أَمن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تِ ملّ</w:t>
      </w:r>
      <w:r w:rsidR="00F23CB4">
        <w:rPr>
          <w:rFonts w:ascii="Times New Roman" w:eastAsia="Times New Roman" w:hAnsi="Times New Roman" w:cs="Badr"/>
          <w:b/>
          <w:bCs/>
          <w:sz w:val="32"/>
          <w:szCs w:val="32"/>
          <w:rtl/>
        </w:rPr>
        <w:t>ي</w:t>
      </w:r>
      <w:r w:rsidRPr="00F23CB4">
        <w:rPr>
          <w:rFonts w:ascii="Times New Roman" w:eastAsia="Times New Roman" w:hAnsi="Times New Roman" w:cs="Badr"/>
          <w:sz w:val="32"/>
          <w:szCs w:val="32"/>
          <w:rtl/>
        </w:rPr>
        <w:t xml:space="preserve"> متّهم شوم</w:t>
      </w:r>
      <w:r w:rsidRPr="00F23CB4">
        <w:rPr>
          <w:rFonts w:ascii="Times New Roman" w:eastAsia="Times New Roman" w:hAnsi="Times New Roman" w:cs="Badr"/>
          <w:sz w:val="32"/>
          <w:szCs w:val="32"/>
        </w:rPr>
        <w:t xml:space="preserve"> !!!</w:t>
      </w:r>
    </w:p>
    <w:sectPr w:rsidR="00D46AE5" w:rsidRPr="00F2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d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D2"/>
    <w:rsid w:val="00142237"/>
    <w:rsid w:val="001D6FD2"/>
    <w:rsid w:val="00647595"/>
    <w:rsid w:val="008007B5"/>
    <w:rsid w:val="00D46AE5"/>
    <w:rsid w:val="00DD13E6"/>
    <w:rsid w:val="00F2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B1D2A2-E9D7-4DEE-A245-3D5E6314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B5"/>
    <w:pPr>
      <w:bidi/>
      <w:spacing w:before="100" w:beforeAutospacing="1" w:after="100" w:afterAutospacing="1" w:line="360" w:lineRule="auto"/>
      <w:ind w:firstLine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6F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6F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6FD2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1D6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st.ibna.ir/fa/doc/note/211948/%DA%A9%D8%AA%D8%A7%D8%A8-%D8%B3%D8%B9%D8%AF%DB%8C-%D8%B4%DB%8C%D8%B1%D8%A7%D8%B2%DB%8C-%D8%B9%D9%84%DB%8C-%D8%A7%DA%A9%D8%A8%D8%B1-%D9%88%D9%84%D8%A7%DB%8C%D8%AA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7864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ABDI</dc:creator>
  <cp:keywords/>
  <dc:description/>
  <cp:lastModifiedBy>hooshmand</cp:lastModifiedBy>
  <cp:revision>2</cp:revision>
  <dcterms:created xsi:type="dcterms:W3CDTF">2015-02-04T20:44:00Z</dcterms:created>
  <dcterms:modified xsi:type="dcterms:W3CDTF">2015-03-07T20:32:00Z</dcterms:modified>
</cp:coreProperties>
</file>