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11A" w:rsidRPr="005419C1" w:rsidRDefault="0012311A" w:rsidP="005419C1">
      <w:pPr>
        <w:pStyle w:val="0"/>
        <w:spacing w:after="0"/>
        <w:jc w:val="lowKashida"/>
        <w:rPr>
          <w:rFonts w:cs="Shokraneh-94 arabic"/>
          <w:b/>
          <w:bCs/>
          <w:sz w:val="28"/>
        </w:rPr>
      </w:pPr>
      <w:r w:rsidRPr="005419C1">
        <w:rPr>
          <w:rFonts w:cs="Shokraneh-94 arabic" w:hint="cs"/>
          <w:b/>
          <w:bCs/>
          <w:sz w:val="28"/>
          <w:rtl/>
        </w:rPr>
        <w:t>بِسْمِ اللَّهِ الرَّحْمنِ الرَّحيمِ</w:t>
      </w:r>
    </w:p>
    <w:p w:rsidR="0012311A" w:rsidRPr="005419C1" w:rsidRDefault="0012311A" w:rsidP="005419C1">
      <w:pPr>
        <w:pStyle w:val="0"/>
        <w:spacing w:after="0"/>
        <w:jc w:val="lowKashida"/>
        <w:rPr>
          <w:rFonts w:cs="Shokraneh-94 arabic"/>
          <w:b/>
          <w:bCs/>
          <w:sz w:val="28"/>
          <w:rtl/>
        </w:rPr>
      </w:pPr>
      <w:r w:rsidRPr="005419C1">
        <w:rPr>
          <w:rFonts w:cs="Shokraneh-94 arabic" w:hint="cs"/>
          <w:b/>
          <w:bCs/>
          <w:sz w:val="28"/>
          <w:rtl/>
        </w:rPr>
        <w:t>الْحَمْدُ لِلَّهِ رَبِّ الْعَالَمِينَ وَ الصَّلَاةُ عَلى‏ سَيِّدِنَا مُحَمَّدٍ وَ عَلَى أَهْلِ بَيْتِهِ الطَّيِّبِينَ</w:t>
      </w:r>
    </w:p>
    <w:p w:rsidR="00A90AEB" w:rsidRPr="005419C1" w:rsidRDefault="0012311A" w:rsidP="005419C1">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 xml:space="preserve">بحث در </w:t>
      </w:r>
      <w:r w:rsidR="00265CC5" w:rsidRPr="005419C1">
        <w:rPr>
          <w:rFonts w:ascii="Traditional Arabic" w:hAnsi="Traditional Arabic" w:cs="Shokraneh-94 arabic" w:hint="cs"/>
          <w:sz w:val="28"/>
          <w:szCs w:val="28"/>
          <w:rtl/>
        </w:rPr>
        <w:t xml:space="preserve">مورد </w:t>
      </w:r>
      <w:r w:rsidRPr="005419C1">
        <w:rPr>
          <w:rFonts w:ascii="Traditional Arabic" w:hAnsi="Traditional Arabic" w:cs="Shokraneh-94 arabic" w:hint="cs"/>
          <w:sz w:val="28"/>
          <w:szCs w:val="28"/>
          <w:rtl/>
        </w:rPr>
        <w:t>بیان حضرت امام خمینی رحمة الله عل</w:t>
      </w:r>
      <w:r w:rsidR="00265CC5" w:rsidRPr="005419C1">
        <w:rPr>
          <w:rFonts w:ascii="Traditional Arabic" w:hAnsi="Traditional Arabic" w:cs="Shokraneh-94 arabic" w:hint="cs"/>
          <w:sz w:val="28"/>
          <w:szCs w:val="28"/>
          <w:rtl/>
        </w:rPr>
        <w:t>یه در استدلال بر ولایت فقیه بود که</w:t>
      </w:r>
      <w:r w:rsidRPr="005419C1">
        <w:rPr>
          <w:rFonts w:ascii="Traditional Arabic" w:hAnsi="Traditional Arabic" w:cs="Shokraneh-94 arabic" w:hint="cs"/>
          <w:sz w:val="28"/>
          <w:szCs w:val="28"/>
          <w:rtl/>
        </w:rPr>
        <w:t xml:space="preserve"> به بحث دربارۀ توقیع رسیدیم که دلیل</w:t>
      </w:r>
      <w:r w:rsidR="007A5A8E" w:rsidRPr="005419C1">
        <w:rPr>
          <w:rFonts w:ascii="Traditional Arabic" w:hAnsi="Traditional Arabic" w:cs="Shokraneh-94 arabic" w:hint="cs"/>
          <w:sz w:val="28"/>
          <w:szCs w:val="28"/>
          <w:rtl/>
        </w:rPr>
        <w:t xml:space="preserve"> پنجم نقلی</w:t>
      </w:r>
      <w:r w:rsidRPr="005419C1">
        <w:rPr>
          <w:rFonts w:ascii="Traditional Arabic" w:hAnsi="Traditional Arabic" w:cs="Shokraneh-94 arabic" w:hint="cs"/>
          <w:sz w:val="28"/>
          <w:szCs w:val="28"/>
          <w:rtl/>
        </w:rPr>
        <w:t xml:space="preserve"> یا روایت پنجم است. ایشان به دو فراز این روایت </w:t>
      </w:r>
      <w:r w:rsidR="00265CC5" w:rsidRPr="005419C1">
        <w:rPr>
          <w:rFonts w:ascii="Traditional Arabic" w:hAnsi="Traditional Arabic" w:cs="Shokraneh-94 arabic" w:hint="cs"/>
          <w:sz w:val="28"/>
          <w:szCs w:val="28"/>
          <w:rtl/>
        </w:rPr>
        <w:t>«</w:t>
      </w:r>
      <w:r w:rsidR="00553B39" w:rsidRPr="005419C1">
        <w:rPr>
          <w:rFonts w:ascii="Traditional Arabic" w:hAnsi="Traditional Arabic" w:cs="Shokraneh-94 arabic" w:hint="cs"/>
          <w:sz w:val="28"/>
          <w:szCs w:val="28"/>
          <w:rtl/>
        </w:rPr>
        <w:t xml:space="preserve">وَ أَمَّا الْحَوَادِثُ‏ الْوَاقِعَةُ فَارْجِعُوا فِيهَا إِلَى رُوَاةِ حَدِيثِنَا فَإِنَّهُمْ حُجَّتِي عَلَيْكُمْ وَ أَنَا حُجَّةُ اللَّهِ عَلَيْكُم‏» </w:t>
      </w:r>
      <w:r w:rsidRPr="005419C1">
        <w:rPr>
          <w:rFonts w:ascii="Traditional Arabic" w:hAnsi="Traditional Arabic" w:cs="Shokraneh-94 arabic" w:hint="cs"/>
          <w:sz w:val="28"/>
          <w:szCs w:val="28"/>
          <w:rtl/>
        </w:rPr>
        <w:t>استناد</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کند؛ فراز اول فراز «</w:t>
      </w:r>
      <w:r w:rsidR="00465274" w:rsidRPr="005419C1">
        <w:rPr>
          <w:rFonts w:ascii="Traditional Arabic" w:hAnsi="Traditional Arabic" w:cs="Shokraneh-94 arabic" w:hint="cs"/>
          <w:sz w:val="28"/>
          <w:szCs w:val="28"/>
          <w:rtl/>
        </w:rPr>
        <w:t>وَ أَمَّا الْحَوَادِثُ‏ الْوَاقِعَة</w:t>
      </w:r>
      <w:r w:rsidR="00F02429" w:rsidRPr="005419C1">
        <w:rPr>
          <w:rFonts w:ascii="Traditional Arabic" w:hAnsi="Traditional Arabic" w:cs="Shokraneh-94 arabic" w:hint="cs"/>
          <w:sz w:val="28"/>
          <w:szCs w:val="28"/>
          <w:rtl/>
        </w:rPr>
        <w:t xml:space="preserve">» </w:t>
      </w:r>
      <w:r w:rsidR="00553B39" w:rsidRPr="005419C1">
        <w:rPr>
          <w:rFonts w:ascii="Traditional Arabic" w:hAnsi="Traditional Arabic" w:cs="Shokraneh-94 arabic" w:hint="cs"/>
          <w:sz w:val="28"/>
          <w:szCs w:val="28"/>
          <w:rtl/>
        </w:rPr>
        <w:t xml:space="preserve">است </w:t>
      </w:r>
      <w:r w:rsidR="00F02429" w:rsidRPr="005419C1">
        <w:rPr>
          <w:rFonts w:ascii="Traditional Arabic" w:hAnsi="Traditional Arabic" w:cs="Shokraneh-94 arabic" w:hint="cs"/>
          <w:sz w:val="28"/>
          <w:szCs w:val="28"/>
          <w:rtl/>
        </w:rPr>
        <w:t>که</w:t>
      </w:r>
      <w:r w:rsidR="00553B39" w:rsidRPr="005419C1">
        <w:rPr>
          <w:rFonts w:ascii="Traditional Arabic" w:hAnsi="Traditional Arabic" w:cs="Shokraneh-94 arabic" w:hint="cs"/>
          <w:sz w:val="28"/>
          <w:szCs w:val="28"/>
          <w:rtl/>
        </w:rPr>
        <w:t xml:space="preserve"> می‌</w:t>
      </w:r>
      <w:r w:rsidR="00F02429" w:rsidRPr="005419C1">
        <w:rPr>
          <w:rFonts w:ascii="Traditional Arabic" w:hAnsi="Traditional Arabic" w:cs="Shokraneh-94 arabic" w:hint="cs"/>
          <w:sz w:val="28"/>
          <w:szCs w:val="28"/>
          <w:rtl/>
        </w:rPr>
        <w:t>فرمایند در</w:t>
      </w:r>
      <w:r w:rsidR="00553B39" w:rsidRPr="005419C1">
        <w:rPr>
          <w:rFonts w:ascii="Traditional Arabic" w:hAnsi="Traditional Arabic" w:cs="Shokraneh-94 arabic" w:hint="cs"/>
          <w:sz w:val="28"/>
          <w:szCs w:val="28"/>
          <w:rtl/>
        </w:rPr>
        <w:t xml:space="preserve"> اینجا وجوب رجوع </w:t>
      </w:r>
      <w:r w:rsidR="00F02429" w:rsidRPr="005419C1">
        <w:rPr>
          <w:rFonts w:ascii="Traditional Arabic" w:hAnsi="Traditional Arabic" w:cs="Shokraneh-94 arabic" w:hint="cs"/>
          <w:sz w:val="28"/>
          <w:szCs w:val="28"/>
          <w:rtl/>
        </w:rPr>
        <w:t>به رواة حدیث</w:t>
      </w:r>
      <w:r w:rsidR="00553B39" w:rsidRPr="005419C1">
        <w:rPr>
          <w:rFonts w:ascii="Traditional Arabic" w:hAnsi="Traditional Arabic" w:cs="Shokraneh-94 arabic" w:hint="cs"/>
          <w:sz w:val="28"/>
          <w:szCs w:val="28"/>
          <w:rtl/>
        </w:rPr>
        <w:t xml:space="preserve"> را</w:t>
      </w:r>
      <w:r w:rsidR="00F02429" w:rsidRPr="005419C1">
        <w:rPr>
          <w:rFonts w:ascii="Traditional Arabic" w:hAnsi="Traditional Arabic" w:cs="Shokraneh-94 arabic" w:hint="cs"/>
          <w:sz w:val="28"/>
          <w:szCs w:val="28"/>
          <w:rtl/>
        </w:rPr>
        <w:t xml:space="preserve"> در خود حوادث فرموده است و نه در احکام حوادث تا این رجوع </w:t>
      </w:r>
      <w:r w:rsidR="00265CC5" w:rsidRPr="005419C1">
        <w:rPr>
          <w:rFonts w:ascii="Traditional Arabic" w:hAnsi="Traditional Arabic" w:cs="Shokraneh-94 arabic" w:hint="cs"/>
          <w:sz w:val="28"/>
          <w:szCs w:val="28"/>
          <w:rtl/>
        </w:rPr>
        <w:t xml:space="preserve">تنها </w:t>
      </w:r>
      <w:r w:rsidR="00F02429" w:rsidRPr="005419C1">
        <w:rPr>
          <w:rFonts w:ascii="Traditional Arabic" w:hAnsi="Traditional Arabic" w:cs="Shokraneh-94 arabic" w:hint="cs"/>
          <w:sz w:val="28"/>
          <w:szCs w:val="28"/>
          <w:rtl/>
        </w:rPr>
        <w:t>در فتیا</w:t>
      </w:r>
      <w:r w:rsidR="00265CC5" w:rsidRPr="005419C1">
        <w:rPr>
          <w:rFonts w:ascii="Traditional Arabic" w:hAnsi="Traditional Arabic" w:cs="Shokraneh-94 arabic" w:hint="cs"/>
          <w:sz w:val="28"/>
          <w:szCs w:val="28"/>
          <w:rtl/>
        </w:rPr>
        <w:t>ة</w:t>
      </w:r>
      <w:r w:rsidR="00F02429" w:rsidRPr="005419C1">
        <w:rPr>
          <w:rFonts w:ascii="Traditional Arabic" w:hAnsi="Traditional Arabic" w:cs="Shokraneh-94 arabic" w:hint="cs"/>
          <w:sz w:val="28"/>
          <w:szCs w:val="28"/>
          <w:rtl/>
        </w:rPr>
        <w:t xml:space="preserve"> باشد. وقتی در خود حوادث است </w:t>
      </w:r>
      <w:r w:rsidR="00265CC5" w:rsidRPr="005419C1">
        <w:rPr>
          <w:rFonts w:ascii="Traditional Arabic" w:hAnsi="Traditional Arabic" w:cs="Shokraneh-94 arabic" w:hint="cs"/>
          <w:sz w:val="28"/>
          <w:szCs w:val="28"/>
          <w:rtl/>
        </w:rPr>
        <w:t>-</w:t>
      </w:r>
      <w:r w:rsidR="00F02429" w:rsidRPr="005419C1">
        <w:rPr>
          <w:rFonts w:ascii="Traditional Arabic" w:hAnsi="Traditional Arabic" w:cs="Shokraneh-94 arabic" w:hint="cs"/>
          <w:sz w:val="28"/>
          <w:szCs w:val="28"/>
          <w:rtl/>
        </w:rPr>
        <w:t>که البته شامل احکام هم</w:t>
      </w:r>
      <w:r w:rsidR="00553B39" w:rsidRPr="005419C1">
        <w:rPr>
          <w:rFonts w:ascii="Traditional Arabic" w:hAnsi="Traditional Arabic" w:cs="Shokraneh-94 arabic" w:hint="cs"/>
          <w:sz w:val="28"/>
          <w:szCs w:val="28"/>
          <w:rtl/>
        </w:rPr>
        <w:t xml:space="preserve"> می‌شوند</w:t>
      </w:r>
      <w:r w:rsidR="00265CC5" w:rsidRPr="005419C1">
        <w:rPr>
          <w:rFonts w:ascii="Traditional Arabic" w:hAnsi="Traditional Arabic" w:cs="Shokraneh-94 arabic" w:hint="cs"/>
          <w:sz w:val="28"/>
          <w:szCs w:val="28"/>
          <w:rtl/>
        </w:rPr>
        <w:t>-</w:t>
      </w:r>
      <w:r w:rsidR="00553B39" w:rsidRPr="005419C1">
        <w:rPr>
          <w:rFonts w:ascii="Traditional Arabic" w:hAnsi="Traditional Arabic" w:cs="Shokraneh-94 arabic" w:hint="cs"/>
          <w:sz w:val="28"/>
          <w:szCs w:val="28"/>
          <w:rtl/>
        </w:rPr>
        <w:t xml:space="preserve"> ش</w:t>
      </w:r>
      <w:r w:rsidR="00F02429" w:rsidRPr="005419C1">
        <w:rPr>
          <w:rFonts w:ascii="Traditional Arabic" w:hAnsi="Traditional Arabic" w:cs="Shokraneh-94 arabic" w:hint="cs"/>
          <w:sz w:val="28"/>
          <w:szCs w:val="28"/>
          <w:rtl/>
        </w:rPr>
        <w:t>ا</w:t>
      </w:r>
      <w:r w:rsidR="00553B39" w:rsidRPr="005419C1">
        <w:rPr>
          <w:rFonts w:ascii="Traditional Arabic" w:hAnsi="Traditional Arabic" w:cs="Shokraneh-94 arabic" w:hint="cs"/>
          <w:sz w:val="28"/>
          <w:szCs w:val="28"/>
          <w:rtl/>
        </w:rPr>
        <w:t>م</w:t>
      </w:r>
      <w:r w:rsidR="00F02429" w:rsidRPr="005419C1">
        <w:rPr>
          <w:rFonts w:ascii="Traditional Arabic" w:hAnsi="Traditional Arabic" w:cs="Shokraneh-94 arabic" w:hint="cs"/>
          <w:sz w:val="28"/>
          <w:szCs w:val="28"/>
          <w:rtl/>
        </w:rPr>
        <w:t>ل امور ولایتی</w:t>
      </w:r>
      <w:r w:rsidR="00553B39" w:rsidRPr="005419C1">
        <w:rPr>
          <w:rFonts w:ascii="Traditional Arabic" w:hAnsi="Traditional Arabic" w:cs="Shokraneh-94 arabic" w:hint="cs"/>
          <w:sz w:val="28"/>
          <w:szCs w:val="28"/>
          <w:rtl/>
        </w:rPr>
        <w:t xml:space="preserve"> </w:t>
      </w:r>
      <w:r w:rsidR="00265CC5" w:rsidRPr="005419C1">
        <w:rPr>
          <w:rFonts w:ascii="Traditional Arabic" w:hAnsi="Traditional Arabic" w:cs="Shokraneh-94 arabic" w:hint="cs"/>
          <w:sz w:val="28"/>
          <w:szCs w:val="28"/>
          <w:rtl/>
        </w:rPr>
        <w:t>است</w:t>
      </w:r>
      <w:r w:rsidR="00F02429" w:rsidRPr="005419C1">
        <w:rPr>
          <w:rFonts w:ascii="Traditional Arabic" w:hAnsi="Traditional Arabic" w:cs="Shokraneh-94 arabic" w:hint="cs"/>
          <w:sz w:val="28"/>
          <w:szCs w:val="28"/>
          <w:rtl/>
        </w:rPr>
        <w:t xml:space="preserve"> و ظهور در ولایت دارد. وقتی</w:t>
      </w:r>
      <w:r w:rsidR="00553B39" w:rsidRPr="005419C1">
        <w:rPr>
          <w:rFonts w:ascii="Traditional Arabic" w:hAnsi="Traditional Arabic" w:cs="Shokraneh-94 arabic" w:hint="cs"/>
          <w:sz w:val="28"/>
          <w:szCs w:val="28"/>
          <w:rtl/>
        </w:rPr>
        <w:t xml:space="preserve"> می‌</w:t>
      </w:r>
      <w:r w:rsidR="00F02429" w:rsidRPr="005419C1">
        <w:rPr>
          <w:rFonts w:ascii="Traditional Arabic" w:hAnsi="Traditional Arabic" w:cs="Shokraneh-94 arabic" w:hint="cs"/>
          <w:sz w:val="28"/>
          <w:szCs w:val="28"/>
          <w:rtl/>
        </w:rPr>
        <w:t xml:space="preserve">گوید که در حوادث </w:t>
      </w:r>
      <w:r w:rsidR="00265CC5" w:rsidRPr="005419C1">
        <w:rPr>
          <w:rFonts w:ascii="Traditional Arabic" w:hAnsi="Traditional Arabic" w:cs="Shokraneh-94 arabic" w:hint="cs"/>
          <w:sz w:val="28"/>
          <w:szCs w:val="28"/>
          <w:rtl/>
        </w:rPr>
        <w:t xml:space="preserve">به فقیه </w:t>
      </w:r>
      <w:r w:rsidR="00F02429" w:rsidRPr="005419C1">
        <w:rPr>
          <w:rFonts w:ascii="Traditional Arabic" w:hAnsi="Traditional Arabic" w:cs="Shokraneh-94 arabic" w:hint="cs"/>
          <w:sz w:val="28"/>
          <w:szCs w:val="28"/>
          <w:rtl/>
        </w:rPr>
        <w:t xml:space="preserve">رجوع کن یعنی </w:t>
      </w:r>
      <w:r w:rsidR="00265CC5" w:rsidRPr="005419C1">
        <w:rPr>
          <w:rFonts w:ascii="Traditional Arabic" w:hAnsi="Traditional Arabic" w:cs="Shokraneh-94 arabic" w:hint="cs"/>
          <w:sz w:val="28"/>
          <w:szCs w:val="28"/>
          <w:rtl/>
        </w:rPr>
        <w:t xml:space="preserve">در </w:t>
      </w:r>
      <w:r w:rsidR="00F02429" w:rsidRPr="005419C1">
        <w:rPr>
          <w:rFonts w:ascii="Traditional Arabic" w:hAnsi="Traditional Arabic" w:cs="Shokraneh-94 arabic" w:hint="cs"/>
          <w:sz w:val="28"/>
          <w:szCs w:val="28"/>
          <w:rtl/>
        </w:rPr>
        <w:t xml:space="preserve">امور جامعه، </w:t>
      </w:r>
      <w:r w:rsidR="00265CC5" w:rsidRPr="005419C1">
        <w:rPr>
          <w:rFonts w:ascii="Traditional Arabic" w:hAnsi="Traditional Arabic" w:cs="Shokraneh-94 arabic" w:hint="cs"/>
          <w:sz w:val="28"/>
          <w:szCs w:val="28"/>
          <w:rtl/>
        </w:rPr>
        <w:t xml:space="preserve">در </w:t>
      </w:r>
      <w:r w:rsidR="00F02429" w:rsidRPr="005419C1">
        <w:rPr>
          <w:rFonts w:ascii="Traditional Arabic" w:hAnsi="Traditional Arabic" w:cs="Shokraneh-94 arabic" w:hint="cs"/>
          <w:sz w:val="28"/>
          <w:szCs w:val="28"/>
          <w:rtl/>
        </w:rPr>
        <w:t>اتفاقاتی که برای یک مردم در یک جامعه رخ</w:t>
      </w:r>
      <w:r w:rsidR="00265CC5" w:rsidRPr="005419C1">
        <w:rPr>
          <w:rFonts w:ascii="Traditional Arabic" w:hAnsi="Traditional Arabic" w:cs="Shokraneh-94 arabic" w:hint="cs"/>
          <w:sz w:val="28"/>
          <w:szCs w:val="28"/>
          <w:rtl/>
        </w:rPr>
        <w:t xml:space="preserve"> می‌دهد و</w:t>
      </w:r>
      <w:r w:rsidR="00553B39" w:rsidRPr="005419C1">
        <w:rPr>
          <w:rFonts w:ascii="Traditional Arabic" w:hAnsi="Traditional Arabic" w:cs="Shokraneh-94 arabic" w:hint="cs"/>
          <w:sz w:val="28"/>
          <w:szCs w:val="28"/>
          <w:rtl/>
        </w:rPr>
        <w:t xml:space="preserve"> در همۀ</w:t>
      </w:r>
      <w:r w:rsidR="00F02429" w:rsidRPr="005419C1">
        <w:rPr>
          <w:rFonts w:ascii="Traditional Arabic" w:hAnsi="Traditional Arabic" w:cs="Shokraneh-94 arabic" w:hint="cs"/>
          <w:sz w:val="28"/>
          <w:szCs w:val="28"/>
          <w:rtl/>
        </w:rPr>
        <w:t xml:space="preserve"> آنچه برای مردم حادث</w:t>
      </w:r>
      <w:r w:rsidR="00553B39" w:rsidRPr="005419C1">
        <w:rPr>
          <w:rFonts w:ascii="Traditional Arabic" w:hAnsi="Traditional Arabic" w:cs="Shokraneh-94 arabic" w:hint="cs"/>
          <w:sz w:val="28"/>
          <w:szCs w:val="28"/>
          <w:rtl/>
        </w:rPr>
        <w:t xml:space="preserve"> می‌</w:t>
      </w:r>
      <w:r w:rsidR="00F02429" w:rsidRPr="005419C1">
        <w:rPr>
          <w:rFonts w:ascii="Traditional Arabic" w:hAnsi="Traditional Arabic" w:cs="Shokraneh-94 arabic" w:hint="cs"/>
          <w:sz w:val="28"/>
          <w:szCs w:val="28"/>
          <w:rtl/>
        </w:rPr>
        <w:t xml:space="preserve">شود مرجع فقیه است. </w:t>
      </w:r>
    </w:p>
    <w:p w:rsidR="00593780" w:rsidRPr="005419C1" w:rsidRDefault="00F02429" w:rsidP="005419C1">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 xml:space="preserve">البته ما این را هم عرض کردیم که مراد از فقها رواة حدیث هستند، به وجوه مختلفی من </w:t>
      </w:r>
      <w:r w:rsidR="00C60C64" w:rsidRPr="005419C1">
        <w:rPr>
          <w:rFonts w:ascii="Traditional Arabic" w:hAnsi="Traditional Arabic" w:cs="Shokraneh-94 arabic" w:hint="cs"/>
          <w:sz w:val="28"/>
          <w:szCs w:val="28"/>
          <w:rtl/>
        </w:rPr>
        <w:t>ال</w:t>
      </w:r>
      <w:r w:rsidRPr="005419C1">
        <w:rPr>
          <w:rFonts w:ascii="Traditional Arabic" w:hAnsi="Traditional Arabic" w:cs="Shokraneh-94 arabic" w:hint="cs"/>
          <w:sz w:val="28"/>
          <w:szCs w:val="28"/>
          <w:rtl/>
        </w:rPr>
        <w:t>جمله اینکه اولا</w:t>
      </w:r>
      <w:r w:rsidR="00C60C64" w:rsidRPr="005419C1">
        <w:rPr>
          <w:rFonts w:ascii="Traditional Arabic" w:hAnsi="Traditional Arabic" w:cs="Shokraneh-94 arabic" w:hint="cs"/>
          <w:sz w:val="28"/>
          <w:szCs w:val="28"/>
          <w:rtl/>
        </w:rPr>
        <w:t>ً</w:t>
      </w:r>
      <w:r w:rsidR="00265CC5" w:rsidRPr="005419C1">
        <w:rPr>
          <w:rFonts w:ascii="Traditional Arabic" w:hAnsi="Traditional Arabic" w:cs="Shokraneh-94 arabic" w:hint="cs"/>
          <w:sz w:val="28"/>
          <w:szCs w:val="28"/>
          <w:rtl/>
        </w:rPr>
        <w:t xml:space="preserve"> کلمۀ حدیث اضافه به خود آنها شده</w:t>
      </w:r>
      <w:r w:rsidRPr="005419C1">
        <w:rPr>
          <w:rFonts w:ascii="Traditional Arabic" w:hAnsi="Traditional Arabic" w:cs="Shokraneh-94 arabic" w:hint="cs"/>
          <w:sz w:val="28"/>
          <w:szCs w:val="28"/>
          <w:rtl/>
        </w:rPr>
        <w:t xml:space="preserve"> و فرموده است</w:t>
      </w:r>
      <w:r w:rsidR="00C60C64"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 xml:space="preserve"> «رُوَاةِ</w:t>
      </w:r>
      <w:r w:rsidRPr="005419C1">
        <w:rPr>
          <w:rFonts w:ascii="Traditional Arabic" w:hAnsi="Traditional Arabic" w:cs="Shokraneh-94 arabic"/>
          <w:sz w:val="28"/>
          <w:szCs w:val="28"/>
          <w:rtl/>
        </w:rPr>
        <w:t xml:space="preserve"> </w:t>
      </w:r>
      <w:r w:rsidRPr="005419C1">
        <w:rPr>
          <w:rFonts w:ascii="Traditional Arabic" w:hAnsi="Traditional Arabic" w:cs="Shokraneh-94 arabic" w:hint="cs"/>
          <w:sz w:val="28"/>
          <w:szCs w:val="28"/>
          <w:rtl/>
        </w:rPr>
        <w:t xml:space="preserve">حَدِيثِنَا» و نه فرموده است "رواة الحدیث" تا شامل هر </w:t>
      </w:r>
      <w:r w:rsidR="00C60C64" w:rsidRPr="005419C1">
        <w:rPr>
          <w:rFonts w:ascii="Traditional Arabic" w:hAnsi="Traditional Arabic" w:cs="Shokraneh-94 arabic" w:hint="cs"/>
          <w:sz w:val="28"/>
          <w:szCs w:val="28"/>
          <w:rtl/>
        </w:rPr>
        <w:t xml:space="preserve">راوی </w:t>
      </w:r>
      <w:r w:rsidRPr="005419C1">
        <w:rPr>
          <w:rFonts w:ascii="Traditional Arabic" w:hAnsi="Traditional Arabic" w:cs="Shokraneh-94 arabic" w:hint="cs"/>
          <w:sz w:val="28"/>
          <w:szCs w:val="28"/>
          <w:rtl/>
        </w:rPr>
        <w:t>حدیثی شود. «رُوَاةِ</w:t>
      </w:r>
      <w:r w:rsidRPr="005419C1">
        <w:rPr>
          <w:rFonts w:ascii="Traditional Arabic" w:hAnsi="Traditional Arabic" w:cs="Shokraneh-94 arabic"/>
          <w:sz w:val="28"/>
          <w:szCs w:val="28"/>
          <w:rtl/>
        </w:rPr>
        <w:t xml:space="preserve"> </w:t>
      </w:r>
      <w:r w:rsidRPr="005419C1">
        <w:rPr>
          <w:rFonts w:ascii="Traditional Arabic" w:hAnsi="Traditional Arabic" w:cs="Shokraneh-94 arabic" w:hint="cs"/>
          <w:sz w:val="28"/>
          <w:szCs w:val="28"/>
          <w:rtl/>
        </w:rPr>
        <w:t>حَدِيثِنَا» یعنی آن راوی باید بداند که این حدیث، حدیث اهل بیت</w:t>
      </w:r>
      <w:r w:rsidR="00C60C64" w:rsidRPr="005419C1">
        <w:rPr>
          <w:rFonts w:ascii="Traditional Arabic" w:hAnsi="Traditional Arabic" w:cs="Shokraneh-94 arabic" w:hint="cs"/>
          <w:sz w:val="28"/>
          <w:szCs w:val="28"/>
          <w:rtl/>
        </w:rPr>
        <w:t xml:space="preserve"> علیهم السلام</w:t>
      </w:r>
      <w:r w:rsidR="00265CC5" w:rsidRPr="005419C1">
        <w:rPr>
          <w:rFonts w:ascii="Traditional Arabic" w:hAnsi="Traditional Arabic" w:cs="Shokraneh-94 arabic" w:hint="cs"/>
          <w:sz w:val="28"/>
          <w:szCs w:val="28"/>
          <w:rtl/>
        </w:rPr>
        <w:t xml:space="preserve"> است و</w:t>
      </w:r>
      <w:r w:rsidR="00C60C64" w:rsidRPr="005419C1">
        <w:rPr>
          <w:rFonts w:ascii="Traditional Arabic" w:hAnsi="Traditional Arabic" w:cs="Shokraneh-94 arabic" w:hint="cs"/>
          <w:sz w:val="28"/>
          <w:szCs w:val="28"/>
          <w:rtl/>
        </w:rPr>
        <w:t xml:space="preserve"> </w:t>
      </w:r>
      <w:r w:rsidRPr="005419C1">
        <w:rPr>
          <w:rFonts w:ascii="Traditional Arabic" w:hAnsi="Traditional Arabic" w:cs="Shokraneh-94 arabic" w:hint="cs"/>
          <w:sz w:val="28"/>
          <w:szCs w:val="28"/>
          <w:rtl/>
        </w:rPr>
        <w:t xml:space="preserve">باید توان تشخیص از آن نظر که این حدیث قابل انتصاب به آنهاست یا خیر </w:t>
      </w:r>
      <w:r w:rsidR="00C60C64" w:rsidRPr="005419C1">
        <w:rPr>
          <w:rFonts w:ascii="Traditional Arabic" w:hAnsi="Traditional Arabic" w:cs="Shokraneh-94 arabic" w:hint="cs"/>
          <w:sz w:val="28"/>
          <w:szCs w:val="28"/>
          <w:rtl/>
        </w:rPr>
        <w:t xml:space="preserve">را </w:t>
      </w:r>
      <w:r w:rsidR="00593780" w:rsidRPr="005419C1">
        <w:rPr>
          <w:rFonts w:ascii="Traditional Arabic" w:hAnsi="Traditional Arabic" w:cs="Shokraneh-94 arabic" w:hint="cs"/>
          <w:sz w:val="28"/>
          <w:szCs w:val="28"/>
          <w:rtl/>
        </w:rPr>
        <w:t>داشته باشد.</w:t>
      </w:r>
      <w:r w:rsidRPr="005419C1">
        <w:rPr>
          <w:rFonts w:ascii="Traditional Arabic" w:hAnsi="Traditional Arabic" w:cs="Shokraneh-94 arabic" w:hint="cs"/>
          <w:sz w:val="28"/>
          <w:szCs w:val="28"/>
          <w:rtl/>
        </w:rPr>
        <w:t xml:space="preserve"> آن کسی که حدیث حجت را از حدیث غیر حجت</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 xml:space="preserve">تواند تشخیص دهد، شخص فقیه است. </w:t>
      </w:r>
    </w:p>
    <w:p w:rsidR="00F15CCC" w:rsidRPr="005419C1" w:rsidRDefault="00C60C64" w:rsidP="005419C1">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جهت دیگر مناسبات ح</w:t>
      </w:r>
      <w:r w:rsidR="00593780" w:rsidRPr="005419C1">
        <w:rPr>
          <w:rFonts w:ascii="Traditional Arabic" w:hAnsi="Traditional Arabic" w:cs="Shokraneh-94 arabic" w:hint="cs"/>
          <w:sz w:val="28"/>
          <w:szCs w:val="28"/>
          <w:rtl/>
        </w:rPr>
        <w:t>کم موضوع است، وقتی بیان شده است</w:t>
      </w:r>
      <w:r w:rsidRPr="005419C1">
        <w:rPr>
          <w:rFonts w:ascii="Traditional Arabic" w:hAnsi="Traditional Arabic" w:cs="Shokraneh-94 arabic" w:hint="cs"/>
          <w:sz w:val="28"/>
          <w:szCs w:val="28"/>
          <w:rtl/>
        </w:rPr>
        <w:t xml:space="preserve"> </w:t>
      </w:r>
      <w:r w:rsidR="00593780"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ارجعوا</w:t>
      </w:r>
      <w:r w:rsidR="00593780"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 xml:space="preserve">، این وجوب رجوع مناسب دارد با این کسی که </w:t>
      </w:r>
      <w:r w:rsidR="00593780" w:rsidRPr="005419C1">
        <w:rPr>
          <w:rFonts w:ascii="Traditional Arabic" w:hAnsi="Traditional Arabic" w:cs="Shokraneh-94 arabic" w:hint="cs"/>
          <w:sz w:val="28"/>
          <w:szCs w:val="28"/>
          <w:rtl/>
        </w:rPr>
        <w:t>عارف به احکام، تصمیمات و برنامه‌</w:t>
      </w:r>
      <w:r w:rsidR="00F02429" w:rsidRPr="005419C1">
        <w:rPr>
          <w:rFonts w:ascii="Traditional Arabic" w:hAnsi="Traditional Arabic" w:cs="Shokraneh-94 arabic" w:hint="cs"/>
          <w:sz w:val="28"/>
          <w:szCs w:val="28"/>
          <w:rtl/>
        </w:rPr>
        <w:t xml:space="preserve">های </w:t>
      </w:r>
      <w:r w:rsidR="00593780" w:rsidRPr="005419C1">
        <w:rPr>
          <w:rFonts w:ascii="Traditional Arabic" w:hAnsi="Traditional Arabic" w:cs="Shokraneh-94 arabic" w:hint="cs"/>
          <w:sz w:val="28"/>
          <w:szCs w:val="28"/>
          <w:rtl/>
        </w:rPr>
        <w:t>اهل بیت علیهم السلام در حوادث باشد</w:t>
      </w:r>
      <w:r w:rsidR="00F02429" w:rsidRPr="005419C1">
        <w:rPr>
          <w:rFonts w:ascii="Traditional Arabic" w:hAnsi="Traditional Arabic" w:cs="Shokraneh-94 arabic" w:hint="cs"/>
          <w:sz w:val="28"/>
          <w:szCs w:val="28"/>
          <w:rtl/>
        </w:rPr>
        <w:t xml:space="preserve"> و این</w:t>
      </w:r>
      <w:r w:rsidR="00593780" w:rsidRPr="005419C1">
        <w:rPr>
          <w:rFonts w:ascii="Traditional Arabic" w:hAnsi="Traditional Arabic" w:cs="Shokraneh-94 arabic" w:hint="cs"/>
          <w:sz w:val="28"/>
          <w:szCs w:val="28"/>
          <w:rtl/>
        </w:rPr>
        <w:t xml:space="preserve"> کار</w:t>
      </w:r>
      <w:r w:rsidR="00F02429" w:rsidRPr="005419C1">
        <w:rPr>
          <w:rFonts w:ascii="Traditional Arabic" w:hAnsi="Traditional Arabic" w:cs="Shokraneh-94 arabic" w:hint="cs"/>
          <w:sz w:val="28"/>
          <w:szCs w:val="28"/>
          <w:rtl/>
        </w:rPr>
        <w:t xml:space="preserve"> جز </w:t>
      </w:r>
      <w:r w:rsidR="00593780" w:rsidRPr="005419C1">
        <w:rPr>
          <w:rFonts w:ascii="Traditional Arabic" w:hAnsi="Traditional Arabic" w:cs="Shokraneh-94 arabic" w:hint="cs"/>
          <w:sz w:val="28"/>
          <w:szCs w:val="28"/>
          <w:rtl/>
        </w:rPr>
        <w:t xml:space="preserve">از </w:t>
      </w:r>
      <w:r w:rsidR="00F02429" w:rsidRPr="005419C1">
        <w:rPr>
          <w:rFonts w:ascii="Traditional Arabic" w:hAnsi="Traditional Arabic" w:cs="Shokraneh-94 arabic" w:hint="cs"/>
          <w:sz w:val="28"/>
          <w:szCs w:val="28"/>
          <w:rtl/>
        </w:rPr>
        <w:t xml:space="preserve">فقیه </w:t>
      </w:r>
      <w:r w:rsidR="00593780" w:rsidRPr="005419C1">
        <w:rPr>
          <w:rFonts w:ascii="Traditional Arabic" w:hAnsi="Traditional Arabic" w:cs="Shokraneh-94 arabic" w:hint="cs"/>
          <w:sz w:val="28"/>
          <w:szCs w:val="28"/>
          <w:rtl/>
        </w:rPr>
        <w:t xml:space="preserve">از </w:t>
      </w:r>
      <w:r w:rsidR="00F02429" w:rsidRPr="005419C1">
        <w:rPr>
          <w:rFonts w:ascii="Traditional Arabic" w:hAnsi="Traditional Arabic" w:cs="Shokraneh-94 arabic" w:hint="cs"/>
          <w:sz w:val="28"/>
          <w:szCs w:val="28"/>
          <w:rtl/>
        </w:rPr>
        <w:t xml:space="preserve">کسی دیگر </w:t>
      </w:r>
      <w:r w:rsidR="00593780" w:rsidRPr="005419C1">
        <w:rPr>
          <w:rFonts w:ascii="Traditional Arabic" w:hAnsi="Traditional Arabic" w:cs="Shokraneh-94 arabic" w:hint="cs"/>
          <w:sz w:val="28"/>
          <w:szCs w:val="28"/>
          <w:rtl/>
        </w:rPr>
        <w:t>برنمی‌آید</w:t>
      </w:r>
      <w:r w:rsidR="00F02429" w:rsidRPr="005419C1">
        <w:rPr>
          <w:rFonts w:ascii="Traditional Arabic" w:hAnsi="Traditional Arabic" w:cs="Shokraneh-94 arabic" w:hint="cs"/>
          <w:sz w:val="28"/>
          <w:szCs w:val="28"/>
          <w:rtl/>
        </w:rPr>
        <w:t>. مناسبات موضوع هم اقتضا</w:t>
      </w:r>
      <w:r w:rsidR="00553B39" w:rsidRPr="005419C1">
        <w:rPr>
          <w:rFonts w:ascii="Traditional Arabic" w:hAnsi="Traditional Arabic" w:cs="Shokraneh-94 arabic" w:hint="cs"/>
          <w:sz w:val="28"/>
          <w:szCs w:val="28"/>
          <w:rtl/>
        </w:rPr>
        <w:t xml:space="preserve"> می‌</w:t>
      </w:r>
      <w:r w:rsidR="00593780" w:rsidRPr="005419C1">
        <w:rPr>
          <w:rFonts w:ascii="Traditional Arabic" w:hAnsi="Traditional Arabic" w:cs="Shokraneh-94 arabic" w:hint="cs"/>
          <w:sz w:val="28"/>
          <w:szCs w:val="28"/>
          <w:rtl/>
        </w:rPr>
        <w:t>کند که مراد از</w:t>
      </w:r>
      <w:r w:rsidRPr="005419C1">
        <w:rPr>
          <w:rFonts w:ascii="Traditional Arabic" w:hAnsi="Traditional Arabic" w:cs="Shokraneh-94 arabic" w:hint="cs"/>
          <w:sz w:val="28"/>
          <w:szCs w:val="28"/>
          <w:rtl/>
        </w:rPr>
        <w:t xml:space="preserve"> رواة</w:t>
      </w:r>
      <w:r w:rsidR="00F02429" w:rsidRPr="005419C1">
        <w:rPr>
          <w:rFonts w:ascii="Traditional Arabic" w:hAnsi="Traditional Arabic" w:cs="Shokraneh-94 arabic" w:hint="cs"/>
          <w:sz w:val="28"/>
          <w:szCs w:val="28"/>
          <w:rtl/>
        </w:rPr>
        <w:t xml:space="preserve"> حدیث به معنای </w:t>
      </w:r>
      <w:r w:rsidR="00F15CCC" w:rsidRPr="005419C1">
        <w:rPr>
          <w:rFonts w:ascii="Traditional Arabic" w:hAnsi="Traditional Arabic" w:cs="Shokraneh-94 arabic" w:hint="cs"/>
          <w:sz w:val="28"/>
          <w:szCs w:val="28"/>
          <w:rtl/>
        </w:rPr>
        <w:t xml:space="preserve">خاص </w:t>
      </w:r>
      <w:r w:rsidR="00F02429" w:rsidRPr="005419C1">
        <w:rPr>
          <w:rFonts w:ascii="Traditional Arabic" w:hAnsi="Traditional Arabic" w:cs="Shokraneh-94 arabic" w:hint="cs"/>
          <w:sz w:val="28"/>
          <w:szCs w:val="28"/>
          <w:rtl/>
        </w:rPr>
        <w:t>فقها باشد. این از یک جهت است، جهت اول اینکه</w:t>
      </w:r>
      <w:r w:rsidRPr="005419C1">
        <w:rPr>
          <w:rFonts w:ascii="Traditional Arabic" w:hAnsi="Traditional Arabic" w:cs="Shokraneh-94 arabic" w:hint="cs"/>
          <w:sz w:val="28"/>
          <w:szCs w:val="28"/>
          <w:rtl/>
        </w:rPr>
        <w:t xml:space="preserve"> خود حوادث دلالت دارد؛ یعنی کلمۀ</w:t>
      </w:r>
      <w:r w:rsidR="00F02429" w:rsidRPr="005419C1">
        <w:rPr>
          <w:rFonts w:ascii="Traditional Arabic" w:hAnsi="Traditional Arabic" w:cs="Shokraneh-94 arabic" w:hint="cs"/>
          <w:sz w:val="28"/>
          <w:szCs w:val="28"/>
          <w:rtl/>
        </w:rPr>
        <w:t xml:space="preserve"> حوادث و رجوع به رواة حدیث دلالت بر ولایت دارد و این مرجعیت در احکام حوادث نیست بلک</w:t>
      </w:r>
      <w:r w:rsidR="00F15CCC" w:rsidRPr="005419C1">
        <w:rPr>
          <w:rFonts w:ascii="Traditional Arabic" w:hAnsi="Traditional Arabic" w:cs="Shokraneh-94 arabic" w:hint="cs"/>
          <w:sz w:val="28"/>
          <w:szCs w:val="28"/>
          <w:rtl/>
        </w:rPr>
        <w:t xml:space="preserve">ه در خود حوادث است. </w:t>
      </w:r>
    </w:p>
    <w:p w:rsidR="00F02429" w:rsidRPr="005419C1" w:rsidRDefault="00C60C64" w:rsidP="005419C1">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نکتۀ</w:t>
      </w:r>
      <w:r w:rsidR="00F02429" w:rsidRPr="005419C1">
        <w:rPr>
          <w:rFonts w:ascii="Traditional Arabic" w:hAnsi="Traditional Arabic" w:cs="Shokraneh-94 arabic" w:hint="cs"/>
          <w:sz w:val="28"/>
          <w:szCs w:val="28"/>
          <w:rtl/>
        </w:rPr>
        <w:t xml:space="preserve"> دیگر یا جهت دوم استدل</w:t>
      </w:r>
      <w:r w:rsidRPr="005419C1">
        <w:rPr>
          <w:rFonts w:ascii="Traditional Arabic" w:hAnsi="Traditional Arabic" w:cs="Shokraneh-94 arabic" w:hint="cs"/>
          <w:sz w:val="28"/>
          <w:szCs w:val="28"/>
          <w:rtl/>
        </w:rPr>
        <w:t>ال به متن روایت صرف نظر از مسئلۀ</w:t>
      </w:r>
      <w:r w:rsidR="00F02429" w:rsidRPr="005419C1">
        <w:rPr>
          <w:rFonts w:ascii="Traditional Arabic" w:hAnsi="Traditional Arabic" w:cs="Shokraneh-94 arabic" w:hint="cs"/>
          <w:sz w:val="28"/>
          <w:szCs w:val="28"/>
          <w:rtl/>
        </w:rPr>
        <w:t xml:space="preserve"> الحوادث، «فَإِنَّهُمْ حُجَّتِي عَلَيْكُمْ وَ أَنَا حُجَّةُ اللَّهِ</w:t>
      </w:r>
      <w:r w:rsidRPr="005419C1">
        <w:rPr>
          <w:rFonts w:ascii="Traditional Arabic" w:hAnsi="Traditional Arabic" w:cs="Shokraneh-94 arabic" w:hint="cs"/>
          <w:sz w:val="28"/>
          <w:szCs w:val="28"/>
          <w:rtl/>
        </w:rPr>
        <w:t>» است که از این اقتران و مقارنۀ «فَإِنَّهُمْ حُجَّتِي عَلَيْكُمْ وَ أَنَا حُجَّةُ اللَّهِ» استفاده می‌شود که یعنی "ه</w:t>
      </w:r>
      <w:r w:rsidR="00F15CCC" w:rsidRPr="005419C1">
        <w:rPr>
          <w:rFonts w:ascii="Traditional Arabic" w:hAnsi="Traditional Arabic" w:cs="Shokraneh-94 arabic" w:hint="cs"/>
          <w:sz w:val="28"/>
          <w:szCs w:val="28"/>
          <w:rtl/>
        </w:rPr>
        <w:t>ُم حجتی علیکم فی کل ما أنا فیه حجت من الله علیکم" و إلا وجهی نداشت که بفرماید "أ</w:t>
      </w:r>
      <w:r w:rsidRPr="005419C1">
        <w:rPr>
          <w:rFonts w:ascii="Traditional Arabic" w:hAnsi="Traditional Arabic" w:cs="Shokraneh-94 arabic" w:hint="cs"/>
          <w:sz w:val="28"/>
          <w:szCs w:val="28"/>
          <w:rtl/>
        </w:rPr>
        <w:t xml:space="preserve">نا حجة الله". اما اینکه </w:t>
      </w:r>
      <w:r w:rsidR="00374CAC" w:rsidRPr="005419C1">
        <w:rPr>
          <w:rFonts w:ascii="Traditional Arabic" w:hAnsi="Traditional Arabic" w:cs="Shokraneh-94 arabic" w:hint="cs"/>
          <w:sz w:val="28"/>
          <w:szCs w:val="28"/>
          <w:rtl/>
        </w:rPr>
        <w:t>فرموده است "فإنّهم" تعلیل</w:t>
      </w:r>
      <w:r w:rsidR="00553B39" w:rsidRPr="005419C1">
        <w:rPr>
          <w:rFonts w:ascii="Traditional Arabic" w:hAnsi="Traditional Arabic" w:cs="Shokraneh-94 arabic" w:hint="cs"/>
          <w:sz w:val="28"/>
          <w:szCs w:val="28"/>
          <w:rtl/>
        </w:rPr>
        <w:t xml:space="preserve"> می‌</w:t>
      </w:r>
      <w:r w:rsidR="00374CAC" w:rsidRPr="005419C1">
        <w:rPr>
          <w:rFonts w:ascii="Traditional Arabic" w:hAnsi="Traditional Arabic" w:cs="Shokraneh-94 arabic" w:hint="cs"/>
          <w:sz w:val="28"/>
          <w:szCs w:val="28"/>
          <w:rtl/>
        </w:rPr>
        <w:t>آورد</w:t>
      </w:r>
      <w:r w:rsidR="00F15CCC" w:rsidRPr="005419C1">
        <w:rPr>
          <w:rFonts w:ascii="Traditional Arabic" w:hAnsi="Traditional Arabic" w:cs="Shokraneh-94 arabic" w:hint="cs"/>
          <w:sz w:val="28"/>
          <w:szCs w:val="28"/>
          <w:rtl/>
        </w:rPr>
        <w:t xml:space="preserve"> که</w:t>
      </w:r>
      <w:r w:rsidR="00374CAC" w:rsidRPr="005419C1">
        <w:rPr>
          <w:rFonts w:ascii="Traditional Arabic" w:hAnsi="Traditional Arabic" w:cs="Shokraneh-94 arabic" w:hint="cs"/>
          <w:sz w:val="28"/>
          <w:szCs w:val="28"/>
          <w:rtl/>
        </w:rPr>
        <w:t xml:space="preserve"> در حوادث رجوع به </w:t>
      </w:r>
      <w:r w:rsidRPr="005419C1">
        <w:rPr>
          <w:rFonts w:ascii="Traditional Arabic" w:hAnsi="Traditional Arabic" w:cs="Shokraneh-94 arabic" w:hint="cs"/>
          <w:sz w:val="28"/>
          <w:szCs w:val="28"/>
          <w:rtl/>
        </w:rPr>
        <w:t xml:space="preserve">فقها </w:t>
      </w:r>
      <w:r w:rsidR="00374CAC" w:rsidRPr="005419C1">
        <w:rPr>
          <w:rFonts w:ascii="Traditional Arabic" w:hAnsi="Traditional Arabic" w:cs="Shokraneh-94 arabic" w:hint="cs"/>
          <w:sz w:val="28"/>
          <w:szCs w:val="28"/>
          <w:rtl/>
        </w:rPr>
        <w:t xml:space="preserve">کنید </w:t>
      </w:r>
      <w:r w:rsidR="00374CAC" w:rsidRPr="005419C1">
        <w:rPr>
          <w:rFonts w:ascii="Traditional Arabic" w:hAnsi="Traditional Arabic" w:cs="Shokraneh-94 arabic"/>
          <w:sz w:val="28"/>
          <w:szCs w:val="28"/>
          <w:rtl/>
        </w:rPr>
        <w:t>–</w:t>
      </w:r>
      <w:r w:rsidR="00374CAC" w:rsidRPr="005419C1">
        <w:rPr>
          <w:rFonts w:ascii="Traditional Arabic" w:hAnsi="Traditional Arabic" w:cs="Shokraneh-94 arabic" w:hint="cs"/>
          <w:sz w:val="28"/>
          <w:szCs w:val="28"/>
          <w:rtl/>
        </w:rPr>
        <w:t xml:space="preserve">این فاء در اینجا به معنای تعلیل و به معنای لام است- به دلیل اینکه آنها </w:t>
      </w:r>
      <w:r w:rsidR="00F15CCC" w:rsidRPr="005419C1">
        <w:rPr>
          <w:rFonts w:ascii="Traditional Arabic" w:hAnsi="Traditional Arabic" w:cs="Shokraneh-94 arabic" w:hint="cs"/>
          <w:sz w:val="28"/>
          <w:szCs w:val="28"/>
          <w:rtl/>
        </w:rPr>
        <w:t xml:space="preserve">بر شما </w:t>
      </w:r>
      <w:r w:rsidR="00374CAC" w:rsidRPr="005419C1">
        <w:rPr>
          <w:rFonts w:ascii="Traditional Arabic" w:hAnsi="Traditional Arabic" w:cs="Shokraneh-94 arabic" w:hint="cs"/>
          <w:sz w:val="28"/>
          <w:szCs w:val="28"/>
          <w:rtl/>
        </w:rPr>
        <w:t>حجت من هستند همان</w:t>
      </w:r>
      <w:r w:rsidRPr="005419C1">
        <w:rPr>
          <w:rFonts w:ascii="Traditional Arabic" w:hAnsi="Traditional Arabic" w:cs="Shokraneh-94 arabic" w:hint="cs"/>
          <w:sz w:val="28"/>
          <w:szCs w:val="28"/>
          <w:rtl/>
        </w:rPr>
        <w:t>‌</w:t>
      </w:r>
      <w:r w:rsidR="00374CAC" w:rsidRPr="005419C1">
        <w:rPr>
          <w:rFonts w:ascii="Traditional Arabic" w:hAnsi="Traditional Arabic" w:cs="Shokraneh-94 arabic" w:hint="cs"/>
          <w:sz w:val="28"/>
          <w:szCs w:val="28"/>
          <w:rtl/>
        </w:rPr>
        <w:t>گونه که من حجت خدا بر شما هستند. این «وَ أَنَا حُجَّةُ اللَّهِ» به شکلی تعلیل «فَإِنَّهُمْ حُجَّتِي عَلَ</w:t>
      </w:r>
      <w:r w:rsidR="003B548F" w:rsidRPr="005419C1">
        <w:rPr>
          <w:rFonts w:ascii="Traditional Arabic" w:hAnsi="Traditional Arabic" w:cs="Shokraneh-94 arabic" w:hint="cs"/>
          <w:sz w:val="28"/>
          <w:szCs w:val="28"/>
          <w:rtl/>
        </w:rPr>
        <w:t>يْكُمْ</w:t>
      </w:r>
      <w:r w:rsidR="00F15CCC" w:rsidRPr="005419C1">
        <w:rPr>
          <w:rFonts w:ascii="Traditional Arabic" w:hAnsi="Traditional Arabic" w:cs="Shokraneh-94 arabic" w:hint="cs"/>
          <w:sz w:val="28"/>
          <w:szCs w:val="28"/>
          <w:rtl/>
        </w:rPr>
        <w:t>» است؛</w:t>
      </w:r>
      <w:r w:rsidR="00374CAC" w:rsidRPr="005419C1">
        <w:rPr>
          <w:rFonts w:ascii="Traditional Arabic" w:hAnsi="Traditional Arabic" w:cs="Shokraneh-94 arabic" w:hint="cs"/>
          <w:sz w:val="28"/>
          <w:szCs w:val="28"/>
          <w:rtl/>
        </w:rPr>
        <w:t xml:space="preserve"> آنها حجت من بر شما هستم و من هم حجت خدا هستم. </w:t>
      </w:r>
    </w:p>
    <w:p w:rsidR="003B548F" w:rsidRPr="005419C1" w:rsidRDefault="003B548F" w:rsidP="005419C1">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lastRenderedPageBreak/>
        <w:t xml:space="preserve">شکی در این نیست که ائمه اطهار علیهم السلام و </w:t>
      </w:r>
      <w:r w:rsidR="00374CAC" w:rsidRPr="005419C1">
        <w:rPr>
          <w:rFonts w:ascii="Traditional Arabic" w:hAnsi="Traditional Arabic" w:cs="Shokraneh-94 arabic" w:hint="cs"/>
          <w:sz w:val="28"/>
          <w:szCs w:val="28"/>
          <w:rtl/>
        </w:rPr>
        <w:t>حضرت ولی عصر عجل الله تعالی فرجه الشریف در همه چیز بر مردم ولایت دار</w:t>
      </w:r>
      <w:r w:rsidR="00F15CCC" w:rsidRPr="005419C1">
        <w:rPr>
          <w:rFonts w:ascii="Traditional Arabic" w:hAnsi="Traditional Arabic" w:cs="Shokraneh-94 arabic" w:hint="cs"/>
          <w:sz w:val="28"/>
          <w:szCs w:val="28"/>
          <w:rtl/>
        </w:rPr>
        <w:t>ند، لذا</w:t>
      </w:r>
      <w:r w:rsidR="00374CAC" w:rsidRPr="005419C1">
        <w:rPr>
          <w:rFonts w:ascii="Traditional Arabic" w:hAnsi="Traditional Arabic" w:cs="Shokraneh-94 arabic" w:hint="cs"/>
          <w:sz w:val="28"/>
          <w:szCs w:val="28"/>
          <w:rtl/>
        </w:rPr>
        <w:t xml:space="preserve"> آن مقدار که امام عصر حجیت دا</w:t>
      </w:r>
      <w:r w:rsidR="00F15CCC" w:rsidRPr="005419C1">
        <w:rPr>
          <w:rFonts w:ascii="Traditional Arabic" w:hAnsi="Traditional Arabic" w:cs="Shokraneh-94 arabic" w:hint="cs"/>
          <w:sz w:val="28"/>
          <w:szCs w:val="28"/>
          <w:rtl/>
        </w:rPr>
        <w:t>شته و حجت است</w:t>
      </w:r>
      <w:r w:rsidRPr="005419C1">
        <w:rPr>
          <w:rFonts w:ascii="Traditional Arabic" w:hAnsi="Traditional Arabic" w:cs="Shokraneh-94 arabic" w:hint="cs"/>
          <w:sz w:val="28"/>
          <w:szCs w:val="28"/>
          <w:rtl/>
        </w:rPr>
        <w:t xml:space="preserve"> </w:t>
      </w:r>
      <w:r w:rsidR="00F15CCC"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یعنی در امور عامۀ</w:t>
      </w:r>
      <w:r w:rsidR="00374CAC" w:rsidRPr="005419C1">
        <w:rPr>
          <w:rFonts w:ascii="Traditional Arabic" w:hAnsi="Traditional Arabic" w:cs="Shokraneh-94 arabic" w:hint="cs"/>
          <w:sz w:val="28"/>
          <w:szCs w:val="28"/>
          <w:rtl/>
        </w:rPr>
        <w:t xml:space="preserve"> مردم تصرف</w:t>
      </w:r>
      <w:r w:rsidR="00553B39" w:rsidRPr="005419C1">
        <w:rPr>
          <w:rFonts w:ascii="Traditional Arabic" w:hAnsi="Traditional Arabic" w:cs="Shokraneh-94 arabic" w:hint="cs"/>
          <w:sz w:val="28"/>
          <w:szCs w:val="28"/>
          <w:rtl/>
        </w:rPr>
        <w:t xml:space="preserve"> می‌</w:t>
      </w:r>
      <w:r w:rsidR="00F15CCC" w:rsidRPr="005419C1">
        <w:rPr>
          <w:rFonts w:ascii="Traditional Arabic" w:hAnsi="Traditional Arabic" w:cs="Shokraneh-94 arabic" w:hint="cs"/>
          <w:sz w:val="28"/>
          <w:szCs w:val="28"/>
          <w:rtl/>
        </w:rPr>
        <w:t>کند-</w:t>
      </w:r>
      <w:r w:rsidR="00374CAC" w:rsidRPr="005419C1">
        <w:rPr>
          <w:rFonts w:ascii="Traditional Arabic" w:hAnsi="Traditional Arabic" w:cs="Shokraneh-94 arabic" w:hint="cs"/>
          <w:sz w:val="28"/>
          <w:szCs w:val="28"/>
          <w:rtl/>
        </w:rPr>
        <w:t xml:space="preserve"> فقیه هم در امور عامه به همان اندازه حجت است. ظهور روایت در این است. </w:t>
      </w:r>
    </w:p>
    <w:p w:rsidR="00F82B3E" w:rsidRPr="005419C1" w:rsidRDefault="00374CAC" w:rsidP="002207B3">
      <w:pPr>
        <w:pStyle w:val="NormalWeb"/>
        <w:bidi/>
        <w:jc w:val="lowKashida"/>
        <w:rPr>
          <w:rFonts w:ascii="Traditional Arabic" w:hAnsi="Traditional Arabic" w:cs="Shokraneh-94 arabic"/>
          <w:color w:val="000000"/>
          <w:sz w:val="28"/>
          <w:szCs w:val="28"/>
          <w:rtl/>
        </w:rPr>
      </w:pPr>
      <w:r w:rsidRPr="005419C1">
        <w:rPr>
          <w:rFonts w:ascii="Traditional Arabic" w:hAnsi="Traditional Arabic" w:cs="Shokraneh-94 arabic" w:hint="cs"/>
          <w:sz w:val="28"/>
          <w:szCs w:val="28"/>
          <w:rtl/>
        </w:rPr>
        <w:t>امام خمینی رحمة الله علیه اولا</w:t>
      </w:r>
      <w:r w:rsidR="003B548F"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 xml:space="preserve"> در رابطه با حوادث چنین می‌فرماید: «</w:t>
      </w:r>
      <w:r w:rsidR="0089331C" w:rsidRPr="005419C1">
        <w:rPr>
          <w:rFonts w:ascii="IE Nassim" w:hAnsi="IE Nassim" w:cs="Shokraneh-94 arabic"/>
          <w:sz w:val="28"/>
          <w:szCs w:val="28"/>
          <w:shd w:val="clear" w:color="auto" w:fill="FFFFFF"/>
          <w:rtl/>
        </w:rPr>
        <w:t>أن الظاهر أنه ليس المراد بها أحكامها، </w:t>
      </w:r>
      <w:r w:rsidR="0089331C" w:rsidRPr="005419C1">
        <w:rPr>
          <w:rStyle w:val="hilight"/>
          <w:rFonts w:ascii="IE Nassim" w:hAnsi="IE Nassim" w:cs="Shokraneh-94 arabic"/>
          <w:sz w:val="28"/>
          <w:szCs w:val="28"/>
          <w:rtl/>
        </w:rPr>
        <w:t>بل</w:t>
      </w:r>
      <w:r w:rsidR="0089331C" w:rsidRPr="005419C1">
        <w:rPr>
          <w:rFonts w:ascii="IE Nassim" w:hAnsi="IE Nassim" w:cs="Shokraneh-94 arabic"/>
          <w:sz w:val="28"/>
          <w:szCs w:val="28"/>
          <w:shd w:val="clear" w:color="auto" w:fill="FFFFFF"/>
          <w:rtl/>
        </w:rPr>
        <w:t> </w:t>
      </w:r>
      <w:r w:rsidR="0089331C" w:rsidRPr="005419C1">
        <w:rPr>
          <w:rStyle w:val="hilight"/>
          <w:rFonts w:ascii="IE Nassim" w:hAnsi="IE Nassim" w:cs="Shokraneh-94 arabic"/>
          <w:sz w:val="28"/>
          <w:szCs w:val="28"/>
          <w:rtl/>
        </w:rPr>
        <w:t>نفس</w:t>
      </w:r>
      <w:r w:rsidR="0089331C" w:rsidRPr="005419C1">
        <w:rPr>
          <w:rFonts w:ascii="IE Nassim" w:hAnsi="IE Nassim" w:cs="Shokraneh-94 arabic"/>
          <w:sz w:val="28"/>
          <w:szCs w:val="28"/>
          <w:shd w:val="clear" w:color="auto" w:fill="FFFFFF"/>
          <w:rtl/>
        </w:rPr>
        <w:t> </w:t>
      </w:r>
      <w:r w:rsidR="0089331C" w:rsidRPr="005419C1">
        <w:rPr>
          <w:rStyle w:val="hilight"/>
          <w:rFonts w:ascii="IE Nassim" w:hAnsi="IE Nassim" w:cs="Shokraneh-94 arabic"/>
          <w:sz w:val="28"/>
          <w:szCs w:val="28"/>
          <w:rtl/>
        </w:rPr>
        <w:t>الحوادث</w:t>
      </w:r>
      <w:r w:rsidR="0089331C" w:rsidRPr="005419C1">
        <w:rPr>
          <w:rFonts w:ascii="IE Nassim" w:hAnsi="IE Nassim" w:cs="Shokraneh-94 arabic"/>
          <w:sz w:val="28"/>
          <w:szCs w:val="28"/>
          <w:shd w:val="clear" w:color="auto" w:fill="FFFFFF"/>
          <w:rtl/>
        </w:rPr>
        <w:t>، مضافا إلى ان الرجوع في الاحكام إلى الفقهاء من أصحابهم عليهم السلام كان في عصر الغيبة من الواضحات عند الشيعة، فيبعد السؤال عنه، و</w:t>
      </w:r>
      <w:r w:rsidR="00F15CCC" w:rsidRPr="005419C1">
        <w:rPr>
          <w:rFonts w:ascii="IE Nassim" w:hAnsi="IE Nassim" w:cs="Shokraneh-94 arabic" w:hint="cs"/>
          <w:sz w:val="28"/>
          <w:szCs w:val="28"/>
          <w:shd w:val="clear" w:color="auto" w:fill="FFFFFF"/>
          <w:rtl/>
        </w:rPr>
        <w:t xml:space="preserve"> </w:t>
      </w:r>
      <w:r w:rsidR="0089331C" w:rsidRPr="005419C1">
        <w:rPr>
          <w:rFonts w:ascii="IE Nassim" w:hAnsi="IE Nassim" w:cs="Shokraneh-94 arabic"/>
          <w:sz w:val="28"/>
          <w:szCs w:val="28"/>
          <w:shd w:val="clear" w:color="auto" w:fill="FFFFFF"/>
          <w:rtl/>
        </w:rPr>
        <w:t>المظنون أن السؤال كان بهذا العنوان، فأراد السائل استفسار تكليفه أو تكليف الامة في </w:t>
      </w:r>
      <w:r w:rsidR="0089331C" w:rsidRPr="005419C1">
        <w:rPr>
          <w:rStyle w:val="hilight"/>
          <w:rFonts w:ascii="IE Nassim" w:hAnsi="IE Nassim" w:cs="Shokraneh-94 arabic"/>
          <w:sz w:val="28"/>
          <w:szCs w:val="28"/>
          <w:rtl/>
        </w:rPr>
        <w:t>الحوادث</w:t>
      </w:r>
      <w:r w:rsidR="0089331C" w:rsidRPr="005419C1">
        <w:rPr>
          <w:rFonts w:ascii="IE Nassim" w:hAnsi="IE Nassim" w:cs="Shokraneh-94 arabic"/>
          <w:sz w:val="28"/>
          <w:szCs w:val="28"/>
          <w:shd w:val="clear" w:color="auto" w:fill="FFFFFF"/>
          <w:rtl/>
        </w:rPr>
        <w:t> الواقعة لهم، و</w:t>
      </w:r>
      <w:r w:rsidR="00F15CCC" w:rsidRPr="005419C1">
        <w:rPr>
          <w:rFonts w:ascii="IE Nassim" w:hAnsi="IE Nassim" w:cs="Shokraneh-94 arabic" w:hint="cs"/>
          <w:sz w:val="28"/>
          <w:szCs w:val="28"/>
          <w:shd w:val="clear" w:color="auto" w:fill="FFFFFF"/>
          <w:rtl/>
        </w:rPr>
        <w:t xml:space="preserve"> </w:t>
      </w:r>
      <w:r w:rsidR="0089331C" w:rsidRPr="005419C1">
        <w:rPr>
          <w:rFonts w:ascii="IE Nassim" w:hAnsi="IE Nassim" w:cs="Shokraneh-94 arabic"/>
          <w:sz w:val="28"/>
          <w:szCs w:val="28"/>
          <w:shd w:val="clear" w:color="auto" w:fill="FFFFFF"/>
          <w:rtl/>
        </w:rPr>
        <w:t>من البعيد أن يعد السائل عدة </w:t>
      </w:r>
      <w:r w:rsidR="0089331C" w:rsidRPr="005419C1">
        <w:rPr>
          <w:rStyle w:val="hilight"/>
          <w:rFonts w:ascii="IE Nassim" w:hAnsi="IE Nassim" w:cs="Shokraneh-94 arabic"/>
          <w:sz w:val="28"/>
          <w:szCs w:val="28"/>
          <w:rtl/>
        </w:rPr>
        <w:t>حوادث</w:t>
      </w:r>
      <w:r w:rsidR="0089331C" w:rsidRPr="005419C1">
        <w:rPr>
          <w:rFonts w:ascii="IE Nassim" w:hAnsi="IE Nassim" w:cs="Shokraneh-94 arabic"/>
          <w:sz w:val="28"/>
          <w:szCs w:val="28"/>
          <w:shd w:val="clear" w:color="auto" w:fill="FFFFFF"/>
          <w:rtl/>
        </w:rPr>
        <w:t> في السؤال و</w:t>
      </w:r>
      <w:r w:rsidR="00F15CCC" w:rsidRPr="005419C1">
        <w:rPr>
          <w:rFonts w:ascii="IE Nassim" w:hAnsi="IE Nassim" w:cs="Shokraneh-94 arabic" w:hint="cs"/>
          <w:sz w:val="28"/>
          <w:szCs w:val="28"/>
          <w:shd w:val="clear" w:color="auto" w:fill="FFFFFF"/>
          <w:rtl/>
        </w:rPr>
        <w:t xml:space="preserve"> </w:t>
      </w:r>
      <w:r w:rsidR="0089331C" w:rsidRPr="005419C1">
        <w:rPr>
          <w:rFonts w:ascii="IE Nassim" w:hAnsi="IE Nassim" w:cs="Shokraneh-94 arabic"/>
          <w:sz w:val="28"/>
          <w:szCs w:val="28"/>
          <w:shd w:val="clear" w:color="auto" w:fill="FFFFFF"/>
          <w:rtl/>
        </w:rPr>
        <w:t>يجيب عليه السلام بأن </w:t>
      </w:r>
      <w:r w:rsidR="0089331C" w:rsidRPr="005419C1">
        <w:rPr>
          <w:rStyle w:val="hilight"/>
          <w:rFonts w:ascii="IE Nassim" w:hAnsi="IE Nassim" w:cs="Shokraneh-94 arabic"/>
          <w:sz w:val="28"/>
          <w:szCs w:val="28"/>
          <w:rtl/>
        </w:rPr>
        <w:t>الحوادث</w:t>
      </w:r>
      <w:r w:rsidR="0089331C" w:rsidRPr="005419C1">
        <w:rPr>
          <w:rFonts w:ascii="IE Nassim" w:hAnsi="IE Nassim" w:cs="Shokraneh-94 arabic"/>
          <w:sz w:val="28"/>
          <w:szCs w:val="28"/>
          <w:shd w:val="clear" w:color="auto" w:fill="FFFFFF"/>
          <w:rtl/>
        </w:rPr>
        <w:t> كذا</w:t>
      </w:r>
      <w:r w:rsidRPr="005419C1">
        <w:rPr>
          <w:rFonts w:ascii="Traditional Arabic" w:hAnsi="Traditional Arabic" w:cs="Shokraneh-94 arabic" w:hint="cs"/>
          <w:sz w:val="28"/>
          <w:szCs w:val="28"/>
          <w:rtl/>
        </w:rPr>
        <w:t>» این را هم اضافه</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 xml:space="preserve">کنند که رجوع به فقها </w:t>
      </w:r>
      <w:r w:rsidR="00F15CCC" w:rsidRPr="005419C1">
        <w:rPr>
          <w:rFonts w:ascii="Traditional Arabic" w:hAnsi="Traditional Arabic" w:cs="Shokraneh-94 arabic" w:hint="cs"/>
          <w:sz w:val="28"/>
          <w:szCs w:val="28"/>
          <w:rtl/>
        </w:rPr>
        <w:t>در احکام</w:t>
      </w:r>
      <w:r w:rsidR="00F15CCC" w:rsidRPr="005419C1">
        <w:rPr>
          <w:rFonts w:ascii="Traditional Arabic" w:hAnsi="Traditional Arabic" w:cs="Shokraneh-94 arabic" w:hint="cs"/>
          <w:sz w:val="28"/>
          <w:szCs w:val="28"/>
          <w:rtl/>
        </w:rPr>
        <w:t xml:space="preserve"> </w:t>
      </w:r>
      <w:r w:rsidRPr="005419C1">
        <w:rPr>
          <w:rFonts w:ascii="Traditional Arabic" w:hAnsi="Traditional Arabic" w:cs="Shokraneh-94 arabic" w:hint="cs"/>
          <w:sz w:val="28"/>
          <w:szCs w:val="28"/>
          <w:rtl/>
        </w:rPr>
        <w:t xml:space="preserve">از بینات بوده است و چیزی </w:t>
      </w:r>
      <w:r w:rsidR="00F15CCC" w:rsidRPr="005419C1">
        <w:rPr>
          <w:rFonts w:ascii="Traditional Arabic" w:hAnsi="Traditional Arabic" w:cs="Shokraneh-94 arabic" w:hint="cs"/>
          <w:sz w:val="28"/>
          <w:szCs w:val="28"/>
          <w:rtl/>
        </w:rPr>
        <w:t>نیست</w:t>
      </w:r>
      <w:r w:rsidRPr="005419C1">
        <w:rPr>
          <w:rFonts w:ascii="Traditional Arabic" w:hAnsi="Traditional Arabic" w:cs="Shokraneh-94 arabic" w:hint="cs"/>
          <w:sz w:val="28"/>
          <w:szCs w:val="28"/>
          <w:rtl/>
        </w:rPr>
        <w:t xml:space="preserve"> که مثلا</w:t>
      </w:r>
      <w:r w:rsidR="0089331C"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 xml:space="preserve"> اسحاق بن یعقوب </w:t>
      </w:r>
      <w:r w:rsidR="00F15CCC" w:rsidRPr="005419C1">
        <w:rPr>
          <w:rFonts w:ascii="Traditional Arabic" w:hAnsi="Traditional Arabic" w:cs="Shokraneh-94 arabic" w:hint="cs"/>
          <w:sz w:val="28"/>
          <w:szCs w:val="28"/>
          <w:rtl/>
        </w:rPr>
        <w:t>بگوید بابت این به من اشکال کرده‌</w:t>
      </w:r>
      <w:r w:rsidRPr="005419C1">
        <w:rPr>
          <w:rFonts w:ascii="Traditional Arabic" w:hAnsi="Traditional Arabic" w:cs="Shokraneh-94 arabic" w:hint="cs"/>
          <w:sz w:val="28"/>
          <w:szCs w:val="28"/>
          <w:rtl/>
        </w:rPr>
        <w:t>اند، پس معلوم</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 xml:space="preserve">شود که این </w:t>
      </w:r>
      <w:r w:rsidR="00F15CCC" w:rsidRPr="005419C1">
        <w:rPr>
          <w:rFonts w:ascii="Traditional Arabic" w:hAnsi="Traditional Arabic" w:cs="Shokraneh-94 arabic" w:hint="cs"/>
          <w:color w:val="242887"/>
          <w:sz w:val="28"/>
          <w:szCs w:val="28"/>
          <w:rtl/>
        </w:rPr>
        <w:t>أَشْكَلَتْ عَلَي‏</w:t>
      </w:r>
      <w:r w:rsidRPr="005419C1">
        <w:rPr>
          <w:rFonts w:ascii="Traditional Arabic" w:hAnsi="Traditional Arabic" w:cs="Shokraneh-94 arabic" w:hint="cs"/>
          <w:sz w:val="28"/>
          <w:szCs w:val="28"/>
          <w:rtl/>
        </w:rPr>
        <w:t xml:space="preserve"> در رابطه با چی</w:t>
      </w:r>
      <w:r w:rsidR="001A6961" w:rsidRPr="005419C1">
        <w:rPr>
          <w:rFonts w:ascii="Traditional Arabic" w:hAnsi="Traditional Arabic" w:cs="Shokraneh-94 arabic" w:hint="cs"/>
          <w:sz w:val="28"/>
          <w:szCs w:val="28"/>
          <w:rtl/>
        </w:rPr>
        <w:t>زی است که بر</w:t>
      </w:r>
      <w:r w:rsidR="002B17DE" w:rsidRPr="005419C1">
        <w:rPr>
          <w:rFonts w:ascii="Traditional Arabic" w:hAnsi="Traditional Arabic" w:cs="Shokraneh-94 arabic" w:hint="cs"/>
          <w:sz w:val="28"/>
          <w:szCs w:val="28"/>
          <w:rtl/>
        </w:rPr>
        <w:t xml:space="preserve"> مردم </w:t>
      </w:r>
      <w:r w:rsidR="00F15CCC" w:rsidRPr="005419C1">
        <w:rPr>
          <w:rFonts w:ascii="Traditional Arabic" w:hAnsi="Traditional Arabic" w:cs="Shokraneh-94 arabic" w:hint="cs"/>
          <w:sz w:val="28"/>
          <w:szCs w:val="28"/>
          <w:rtl/>
        </w:rPr>
        <w:t xml:space="preserve">و </w:t>
      </w:r>
      <w:r w:rsidR="002B17DE" w:rsidRPr="005419C1">
        <w:rPr>
          <w:rFonts w:ascii="Traditional Arabic" w:hAnsi="Traditional Arabic" w:cs="Shokraneh-94 arabic" w:hint="cs"/>
          <w:sz w:val="28"/>
          <w:szCs w:val="28"/>
          <w:rtl/>
        </w:rPr>
        <w:t>عامۀ</w:t>
      </w:r>
      <w:r w:rsidR="001A6961" w:rsidRPr="005419C1">
        <w:rPr>
          <w:rFonts w:ascii="Traditional Arabic" w:hAnsi="Traditional Arabic" w:cs="Shokraneh-94 arabic" w:hint="cs"/>
          <w:sz w:val="28"/>
          <w:szCs w:val="28"/>
          <w:rtl/>
        </w:rPr>
        <w:t xml:space="preserve"> شیعیان معلوم نبوده است که ب</w:t>
      </w:r>
      <w:r w:rsidR="002B17DE" w:rsidRPr="005419C1">
        <w:rPr>
          <w:rFonts w:ascii="Traditional Arabic" w:hAnsi="Traditional Arabic" w:cs="Shokraneh-94 arabic" w:hint="cs"/>
          <w:sz w:val="28"/>
          <w:szCs w:val="28"/>
          <w:rtl/>
        </w:rPr>
        <w:t xml:space="preserve">اید چه کار کنند، وگرنه اصل مسئلۀ رجوع به فقها در </w:t>
      </w:r>
      <w:r w:rsidR="001A6961" w:rsidRPr="005419C1">
        <w:rPr>
          <w:rFonts w:ascii="Traditional Arabic" w:hAnsi="Traditional Arabic" w:cs="Shokraneh-94 arabic" w:hint="cs"/>
          <w:sz w:val="28"/>
          <w:szCs w:val="28"/>
          <w:rtl/>
        </w:rPr>
        <w:t xml:space="preserve">احکام که دیگر </w:t>
      </w:r>
      <w:r w:rsidR="002B17DE" w:rsidRPr="005419C1">
        <w:rPr>
          <w:rFonts w:ascii="Traditional Arabic" w:hAnsi="Traditional Arabic" w:cs="Shokraneh-94 arabic" w:hint="cs"/>
          <w:sz w:val="28"/>
          <w:szCs w:val="28"/>
          <w:rtl/>
        </w:rPr>
        <w:t>که دیگر</w:t>
      </w:r>
      <w:r w:rsidR="00F15CCC" w:rsidRPr="005419C1">
        <w:rPr>
          <w:rFonts w:ascii="Traditional Arabic" w:hAnsi="Traditional Arabic" w:cs="Shokraneh-94 arabic" w:hint="cs"/>
          <w:color w:val="242887"/>
          <w:sz w:val="28"/>
          <w:szCs w:val="28"/>
          <w:rtl/>
        </w:rPr>
        <w:t xml:space="preserve"> أَشْكَلَتْ عَلَي‏</w:t>
      </w:r>
      <w:r w:rsidR="001A6961" w:rsidRPr="005419C1">
        <w:rPr>
          <w:rFonts w:ascii="Traditional Arabic" w:hAnsi="Traditional Arabic" w:cs="Shokraneh-94 arabic" w:hint="cs"/>
          <w:sz w:val="28"/>
          <w:szCs w:val="28"/>
          <w:rtl/>
        </w:rPr>
        <w:t xml:space="preserve"> ندارد.</w:t>
      </w:r>
      <w:r w:rsidR="00553B39" w:rsidRPr="005419C1">
        <w:rPr>
          <w:rFonts w:ascii="Traditional Arabic" w:hAnsi="Traditional Arabic" w:cs="Shokraneh-94 arabic" w:hint="cs"/>
          <w:sz w:val="28"/>
          <w:szCs w:val="28"/>
          <w:rtl/>
        </w:rPr>
        <w:t xml:space="preserve"> </w:t>
      </w:r>
      <w:r w:rsidR="00F15CCC" w:rsidRPr="005419C1">
        <w:rPr>
          <w:rFonts w:ascii="Traditional Arabic" w:hAnsi="Traditional Arabic" w:cs="Shokraneh-94 arabic" w:hint="cs"/>
          <w:sz w:val="28"/>
          <w:szCs w:val="28"/>
          <w:rtl/>
        </w:rPr>
        <w:t xml:space="preserve">اسحاق بن یعقوب </w:t>
      </w:r>
      <w:r w:rsidR="00553B39" w:rsidRPr="005419C1">
        <w:rPr>
          <w:rFonts w:ascii="Traditional Arabic" w:hAnsi="Traditional Arabic" w:cs="Shokraneh-94 arabic" w:hint="cs"/>
          <w:sz w:val="28"/>
          <w:szCs w:val="28"/>
          <w:rtl/>
        </w:rPr>
        <w:t>می‌</w:t>
      </w:r>
      <w:r w:rsidR="00F15CCC" w:rsidRPr="005419C1">
        <w:rPr>
          <w:rFonts w:ascii="Traditional Arabic" w:hAnsi="Traditional Arabic" w:cs="Shokraneh-94 arabic" w:hint="cs"/>
          <w:sz w:val="28"/>
          <w:szCs w:val="28"/>
          <w:rtl/>
        </w:rPr>
        <w:t>فرماید من مسائلی را که</w:t>
      </w:r>
      <w:r w:rsidR="00F15CCC" w:rsidRPr="005419C1">
        <w:rPr>
          <w:rFonts w:ascii="Traditional Arabic" w:hAnsi="Traditional Arabic" w:cs="Shokraneh-94 arabic" w:hint="cs"/>
          <w:color w:val="242887"/>
          <w:sz w:val="28"/>
          <w:szCs w:val="28"/>
          <w:rtl/>
        </w:rPr>
        <w:t xml:space="preserve"> أَشْكَلَتْ عَلَي</w:t>
      </w:r>
      <w:r w:rsidR="00F15CCC" w:rsidRPr="005419C1">
        <w:rPr>
          <w:rFonts w:ascii="Traditional Arabic" w:hAnsi="Traditional Arabic" w:cs="Shokraneh-94 arabic" w:hint="cs"/>
          <w:sz w:val="28"/>
          <w:szCs w:val="28"/>
          <w:rtl/>
        </w:rPr>
        <w:t xml:space="preserve"> بود از امام سوال کردم.</w:t>
      </w:r>
      <w:r w:rsidR="001A6961" w:rsidRPr="005419C1">
        <w:rPr>
          <w:rFonts w:ascii="Traditional Arabic" w:hAnsi="Traditional Arabic" w:cs="Shokraneh-94 arabic" w:hint="cs"/>
          <w:sz w:val="28"/>
          <w:szCs w:val="28"/>
          <w:rtl/>
        </w:rPr>
        <w:t xml:space="preserve"> </w:t>
      </w:r>
      <w:r w:rsidR="00F15CCC" w:rsidRPr="005419C1">
        <w:rPr>
          <w:rFonts w:ascii="Traditional Arabic" w:hAnsi="Traditional Arabic" w:cs="Shokraneh-94 arabic" w:hint="cs"/>
          <w:sz w:val="28"/>
          <w:szCs w:val="28"/>
          <w:rtl/>
        </w:rPr>
        <w:t xml:space="preserve">لذا </w:t>
      </w:r>
      <w:r w:rsidR="001A6961" w:rsidRPr="005419C1">
        <w:rPr>
          <w:rFonts w:ascii="Traditional Arabic" w:hAnsi="Traditional Arabic" w:cs="Shokraneh-94 arabic" w:hint="cs"/>
          <w:sz w:val="28"/>
          <w:szCs w:val="28"/>
          <w:rtl/>
        </w:rPr>
        <w:t>معنی ندارد که اصل رجوع ب</w:t>
      </w:r>
      <w:r w:rsidR="00F15CCC" w:rsidRPr="005419C1">
        <w:rPr>
          <w:rFonts w:ascii="Traditional Arabic" w:hAnsi="Traditional Arabic" w:cs="Shokraneh-94 arabic" w:hint="cs"/>
          <w:sz w:val="28"/>
          <w:szCs w:val="28"/>
          <w:rtl/>
        </w:rPr>
        <w:t>ه علما در احکام شرعیه را</w:t>
      </w:r>
      <w:r w:rsidR="00F15CCC" w:rsidRPr="005419C1">
        <w:rPr>
          <w:rFonts w:ascii="Traditional Arabic" w:hAnsi="Traditional Arabic" w:cs="Shokraneh-94 arabic" w:hint="cs"/>
          <w:color w:val="242887"/>
          <w:sz w:val="28"/>
          <w:szCs w:val="28"/>
          <w:rtl/>
        </w:rPr>
        <w:t xml:space="preserve"> أَشْكَلَتْ عَلَي‏</w:t>
      </w:r>
      <w:r w:rsidR="001A6961" w:rsidRPr="005419C1">
        <w:rPr>
          <w:rFonts w:ascii="Traditional Arabic" w:hAnsi="Traditional Arabic" w:cs="Shokraneh-94 arabic" w:hint="cs"/>
          <w:sz w:val="28"/>
          <w:szCs w:val="28"/>
          <w:rtl/>
        </w:rPr>
        <w:t xml:space="preserve"> بدانیم. این</w:t>
      </w:r>
      <w:r w:rsidR="005419C1" w:rsidRPr="005419C1">
        <w:rPr>
          <w:rFonts w:ascii="Traditional Arabic" w:hAnsi="Traditional Arabic" w:cs="Shokraneh-94 arabic" w:hint="cs"/>
          <w:sz w:val="28"/>
          <w:szCs w:val="28"/>
          <w:rtl/>
        </w:rPr>
        <w:t xml:space="preserve"> موضوع </w:t>
      </w:r>
      <w:r w:rsidR="001A6961" w:rsidRPr="005419C1">
        <w:rPr>
          <w:rFonts w:ascii="Traditional Arabic" w:hAnsi="Traditional Arabic" w:cs="Shokraneh-94 arabic" w:hint="cs"/>
          <w:sz w:val="28"/>
          <w:szCs w:val="28"/>
          <w:rtl/>
        </w:rPr>
        <w:t xml:space="preserve">که در </w:t>
      </w:r>
      <w:r w:rsidR="002B17DE" w:rsidRPr="005419C1">
        <w:rPr>
          <w:rFonts w:ascii="Traditional Arabic" w:hAnsi="Traditional Arabic" w:cs="Shokraneh-94 arabic" w:hint="cs"/>
          <w:sz w:val="28"/>
          <w:szCs w:val="28"/>
          <w:rtl/>
        </w:rPr>
        <w:t xml:space="preserve">از امور </w:t>
      </w:r>
      <w:r w:rsidR="001A6961" w:rsidRPr="005419C1">
        <w:rPr>
          <w:rFonts w:ascii="Traditional Arabic" w:hAnsi="Traditional Arabic" w:cs="Shokraneh-94 arabic" w:hint="cs"/>
          <w:sz w:val="28"/>
          <w:szCs w:val="28"/>
          <w:rtl/>
        </w:rPr>
        <w:t>عقلاییه معلومه است و همه همین کار را انجام</w:t>
      </w:r>
      <w:r w:rsidR="00553B39" w:rsidRPr="005419C1">
        <w:rPr>
          <w:rFonts w:ascii="Traditional Arabic" w:hAnsi="Traditional Arabic" w:cs="Shokraneh-94 arabic" w:hint="cs"/>
          <w:sz w:val="28"/>
          <w:szCs w:val="28"/>
          <w:rtl/>
        </w:rPr>
        <w:t xml:space="preserve"> می‌</w:t>
      </w:r>
      <w:r w:rsidR="005419C1">
        <w:rPr>
          <w:rFonts w:ascii="Traditional Arabic" w:hAnsi="Traditional Arabic" w:cs="Shokraneh-94 arabic" w:hint="cs"/>
          <w:sz w:val="28"/>
          <w:szCs w:val="28"/>
          <w:rtl/>
        </w:rPr>
        <w:t>دادند؛</w:t>
      </w:r>
      <w:r w:rsidR="00F82B3E" w:rsidRPr="005419C1">
        <w:rPr>
          <w:rFonts w:ascii="Traditional Arabic" w:hAnsi="Traditional Arabic" w:cs="Shokraneh-94 arabic" w:hint="cs"/>
          <w:sz w:val="28"/>
          <w:szCs w:val="28"/>
          <w:rtl/>
        </w:rPr>
        <w:t xml:space="preserve"> از او</w:t>
      </w:r>
      <w:r w:rsidR="005419C1" w:rsidRPr="005419C1">
        <w:rPr>
          <w:rFonts w:ascii="Traditional Arabic" w:hAnsi="Traditional Arabic" w:cs="Shokraneh-94 arabic" w:hint="cs"/>
          <w:sz w:val="28"/>
          <w:szCs w:val="28"/>
          <w:rtl/>
        </w:rPr>
        <w:t>ا</w:t>
      </w:r>
      <w:r w:rsidR="00F82B3E" w:rsidRPr="005419C1">
        <w:rPr>
          <w:rFonts w:ascii="Traditional Arabic" w:hAnsi="Traditional Arabic" w:cs="Shokraneh-94 arabic" w:hint="cs"/>
          <w:sz w:val="28"/>
          <w:szCs w:val="28"/>
          <w:rtl/>
        </w:rPr>
        <w:t>یل دوران حتی ر</w:t>
      </w:r>
      <w:r w:rsidR="001A6961" w:rsidRPr="005419C1">
        <w:rPr>
          <w:rFonts w:ascii="Traditional Arabic" w:hAnsi="Traditional Arabic" w:cs="Shokraneh-94 arabic" w:hint="cs"/>
          <w:sz w:val="28"/>
          <w:szCs w:val="28"/>
          <w:rtl/>
        </w:rPr>
        <w:t>س</w:t>
      </w:r>
      <w:r w:rsidR="00F82B3E" w:rsidRPr="005419C1">
        <w:rPr>
          <w:rFonts w:ascii="Traditional Arabic" w:hAnsi="Traditional Arabic" w:cs="Shokraneh-94 arabic" w:hint="cs"/>
          <w:sz w:val="28"/>
          <w:szCs w:val="28"/>
          <w:rtl/>
        </w:rPr>
        <w:t>و</w:t>
      </w:r>
      <w:r w:rsidR="001A6961" w:rsidRPr="005419C1">
        <w:rPr>
          <w:rFonts w:ascii="Traditional Arabic" w:hAnsi="Traditional Arabic" w:cs="Shokraneh-94 arabic" w:hint="cs"/>
          <w:sz w:val="28"/>
          <w:szCs w:val="28"/>
          <w:rtl/>
        </w:rPr>
        <w:t xml:space="preserve">ل اکرم </w:t>
      </w:r>
      <w:r w:rsidR="002B17DE" w:rsidRPr="005419C1">
        <w:rPr>
          <w:rFonts w:ascii="Traditional Arabic" w:hAnsi="Traditional Arabic" w:cs="Shokraneh-94 arabic" w:hint="cs"/>
          <w:sz w:val="28"/>
          <w:szCs w:val="28"/>
          <w:rtl/>
        </w:rPr>
        <w:t>صلی الله علیه و آله و سلم هم هرگاه دسترسی به ایشان</w:t>
      </w:r>
      <w:r w:rsidR="001A6961" w:rsidRPr="005419C1">
        <w:rPr>
          <w:rFonts w:ascii="Traditional Arabic" w:hAnsi="Traditional Arabic" w:cs="Shokraneh-94 arabic" w:hint="cs"/>
          <w:sz w:val="28"/>
          <w:szCs w:val="28"/>
          <w:rtl/>
        </w:rPr>
        <w:t xml:space="preserve"> نبوده است به سراغ علمای از اصحاب و مخصوصا</w:t>
      </w:r>
      <w:r w:rsidR="002B17DE" w:rsidRPr="005419C1">
        <w:rPr>
          <w:rFonts w:ascii="Traditional Arabic" w:hAnsi="Traditional Arabic" w:cs="Shokraneh-94 arabic" w:hint="cs"/>
          <w:sz w:val="28"/>
          <w:szCs w:val="28"/>
          <w:rtl/>
        </w:rPr>
        <w:t>ً</w:t>
      </w:r>
      <w:r w:rsidR="001A6961" w:rsidRPr="005419C1">
        <w:rPr>
          <w:rFonts w:ascii="Traditional Arabic" w:hAnsi="Traditional Arabic" w:cs="Shokraneh-94 arabic" w:hint="cs"/>
          <w:sz w:val="28"/>
          <w:szCs w:val="28"/>
          <w:rtl/>
        </w:rPr>
        <w:t xml:space="preserve"> حضرت امیر</w:t>
      </w:r>
      <w:r w:rsidR="002B17DE" w:rsidRPr="005419C1">
        <w:rPr>
          <w:rFonts w:ascii="Traditional Arabic" w:hAnsi="Traditional Arabic" w:cs="Shokraneh-94 arabic" w:hint="cs"/>
          <w:sz w:val="28"/>
          <w:szCs w:val="28"/>
          <w:rtl/>
        </w:rPr>
        <w:t>المؤمین علیه السلام</w:t>
      </w:r>
      <w:r w:rsidR="001A6961" w:rsidRPr="005419C1">
        <w:rPr>
          <w:rFonts w:ascii="Traditional Arabic" w:hAnsi="Traditional Arabic" w:cs="Shokraneh-94 arabic" w:hint="cs"/>
          <w:sz w:val="28"/>
          <w:szCs w:val="28"/>
          <w:rtl/>
        </w:rPr>
        <w:t xml:space="preserve"> </w:t>
      </w:r>
      <w:r w:rsidR="005419C1" w:rsidRPr="005419C1">
        <w:rPr>
          <w:rFonts w:ascii="Traditional Arabic" w:hAnsi="Traditional Arabic" w:cs="Shokraneh-94 arabic" w:hint="cs"/>
          <w:sz w:val="28"/>
          <w:szCs w:val="28"/>
          <w:rtl/>
        </w:rPr>
        <w:t>می‌رفتند</w:t>
      </w:r>
      <w:r w:rsidR="001A6961" w:rsidRPr="005419C1">
        <w:rPr>
          <w:rFonts w:ascii="Traditional Arabic" w:hAnsi="Traditional Arabic" w:cs="Shokraneh-94 arabic" w:hint="cs"/>
          <w:sz w:val="28"/>
          <w:szCs w:val="28"/>
          <w:rtl/>
        </w:rPr>
        <w:t xml:space="preserve"> </w:t>
      </w:r>
      <w:r w:rsidR="005419C1">
        <w:rPr>
          <w:rFonts w:ascii="Traditional Arabic" w:hAnsi="Traditional Arabic" w:cs="Shokraneh-94 arabic" w:hint="cs"/>
          <w:sz w:val="28"/>
          <w:szCs w:val="28"/>
          <w:rtl/>
        </w:rPr>
        <w:t>و در کل ورود آنها در برخی از موارد حکومتی ممکن بوده است</w:t>
      </w:r>
    </w:p>
    <w:p w:rsidR="00F82B3E" w:rsidRPr="005419C1" w:rsidRDefault="00F82B3E" w:rsidP="002207B3">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 xml:space="preserve">اصل مطلب این است که خود حوادث موضوع رجوع قرار گرفته </w:t>
      </w:r>
      <w:r w:rsidR="002207B3">
        <w:rPr>
          <w:rFonts w:ascii="Traditional Arabic" w:hAnsi="Traditional Arabic" w:cs="Shokraneh-94 arabic" w:hint="cs"/>
          <w:sz w:val="28"/>
          <w:szCs w:val="28"/>
          <w:rtl/>
        </w:rPr>
        <w:t>است</w:t>
      </w:r>
      <w:r w:rsidRPr="005419C1">
        <w:rPr>
          <w:rFonts w:ascii="Traditional Arabic" w:hAnsi="Traditional Arabic" w:cs="Shokraneh-94 arabic" w:hint="cs"/>
          <w:sz w:val="28"/>
          <w:szCs w:val="28"/>
          <w:rtl/>
        </w:rPr>
        <w:t xml:space="preserve"> و نه حکم حوادث. این مسئله که در خود روایات هم بین است، این حوادث اعم از حکم کلی و جزئی است، به دلیل اینکه حکم جزئی حکم ولایتی است، وقتی بیان</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کند «وَ أَمَّا الْحَوَادِثُ‏ الْوَاقِعَةُ فَارْجِعُوا» بر فرض که رجوع در احکام باشد، در احکام یعنی همه نوع حکم؛ چه حکم جزئی و حکم کلی، حکم کلی همان است که فقیه فتوای آن را</w:t>
      </w:r>
      <w:r w:rsidR="00553B39" w:rsidRPr="005419C1">
        <w:rPr>
          <w:rFonts w:ascii="Traditional Arabic" w:hAnsi="Traditional Arabic" w:cs="Shokraneh-94 arabic" w:hint="cs"/>
          <w:sz w:val="28"/>
          <w:szCs w:val="28"/>
          <w:rtl/>
        </w:rPr>
        <w:t xml:space="preserve"> می‌</w:t>
      </w:r>
      <w:r w:rsidR="002207B3">
        <w:rPr>
          <w:rFonts w:ascii="Traditional Arabic" w:hAnsi="Traditional Arabic" w:cs="Shokraneh-94 arabic" w:hint="cs"/>
          <w:sz w:val="28"/>
          <w:szCs w:val="28"/>
          <w:rtl/>
        </w:rPr>
        <w:t>دهد، حک</w:t>
      </w:r>
      <w:r w:rsidRPr="005419C1">
        <w:rPr>
          <w:rFonts w:ascii="Traditional Arabic" w:hAnsi="Traditional Arabic" w:cs="Shokraneh-94 arabic" w:hint="cs"/>
          <w:sz w:val="28"/>
          <w:szCs w:val="28"/>
          <w:rtl/>
        </w:rPr>
        <w:t>م جزئی این است که آیا مثلا</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توانیم این انفال را در اینجا</w:t>
      </w:r>
      <w:r w:rsidR="007772F7" w:rsidRPr="005419C1">
        <w:rPr>
          <w:rFonts w:ascii="Traditional Arabic" w:hAnsi="Traditional Arabic" w:cs="Shokraneh-94 arabic" w:hint="cs"/>
          <w:sz w:val="28"/>
          <w:szCs w:val="28"/>
          <w:rtl/>
        </w:rPr>
        <w:t xml:space="preserve"> صرف کنیم یا خیر. </w:t>
      </w:r>
    </w:p>
    <w:p w:rsidR="007772F7" w:rsidRPr="005419C1" w:rsidRDefault="007772F7" w:rsidP="002207B3">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پس در عرف شیعه مجتهد به معنای و</w:t>
      </w:r>
      <w:r w:rsidR="002207B3">
        <w:rPr>
          <w:rFonts w:ascii="Traditional Arabic" w:hAnsi="Traditional Arabic" w:cs="Shokraneh-94 arabic" w:hint="cs"/>
          <w:sz w:val="28"/>
          <w:szCs w:val="28"/>
          <w:rtl/>
        </w:rPr>
        <w:t>لی بوده است و نه به معنای مفتی،</w:t>
      </w:r>
      <w:r w:rsidR="006475FA" w:rsidRPr="005419C1">
        <w:rPr>
          <w:rFonts w:ascii="Traditional Arabic" w:hAnsi="Traditional Arabic" w:cs="Shokraneh-94 arabic" w:hint="cs"/>
          <w:sz w:val="28"/>
          <w:szCs w:val="28"/>
          <w:rtl/>
        </w:rPr>
        <w:t xml:space="preserve"> </w:t>
      </w:r>
      <w:r w:rsidRPr="005419C1">
        <w:rPr>
          <w:rFonts w:ascii="Traditional Arabic" w:hAnsi="Traditional Arabic" w:cs="Shokraneh-94 arabic" w:hint="cs"/>
          <w:sz w:val="28"/>
          <w:szCs w:val="28"/>
          <w:rtl/>
        </w:rPr>
        <w:t>یعنی</w:t>
      </w:r>
      <w:r w:rsidR="006475FA" w:rsidRPr="005419C1">
        <w:rPr>
          <w:rFonts w:ascii="Traditional Arabic" w:hAnsi="Traditional Arabic" w:cs="Shokraneh-94 arabic" w:hint="cs"/>
          <w:sz w:val="28"/>
          <w:szCs w:val="28"/>
          <w:rtl/>
        </w:rPr>
        <w:t xml:space="preserve"> در عرف شیعه به همین شکل بوده است و مجتهد</w:t>
      </w:r>
      <w:r w:rsidRPr="005419C1">
        <w:rPr>
          <w:rFonts w:ascii="Traditional Arabic" w:hAnsi="Traditional Arabic" w:cs="Shokraneh-94 arabic" w:hint="cs"/>
          <w:sz w:val="28"/>
          <w:szCs w:val="28"/>
          <w:rtl/>
        </w:rPr>
        <w:t xml:space="preserve"> در این مسائل مرجع بوده است و مرجع</w:t>
      </w:r>
      <w:r w:rsidR="006475FA" w:rsidRPr="005419C1">
        <w:rPr>
          <w:rFonts w:ascii="Traditional Arabic" w:hAnsi="Traditional Arabic" w:cs="Shokraneh-94 arabic" w:hint="cs"/>
          <w:sz w:val="28"/>
          <w:szCs w:val="28"/>
          <w:rtl/>
        </w:rPr>
        <w:t>یت او در این مسائل ربطی به فتوا</w:t>
      </w:r>
      <w:r w:rsidR="002207B3">
        <w:rPr>
          <w:rFonts w:ascii="Traditional Arabic" w:hAnsi="Traditional Arabic" w:cs="Shokraneh-94 arabic" w:hint="cs"/>
          <w:sz w:val="28"/>
          <w:szCs w:val="28"/>
          <w:rtl/>
        </w:rPr>
        <w:t xml:space="preserve"> نداشته است. اینکه همۀ</w:t>
      </w:r>
      <w:r w:rsidRPr="005419C1">
        <w:rPr>
          <w:rFonts w:ascii="Traditional Arabic" w:hAnsi="Traditional Arabic" w:cs="Shokraneh-94 arabic" w:hint="cs"/>
          <w:sz w:val="28"/>
          <w:szCs w:val="28"/>
          <w:rtl/>
        </w:rPr>
        <w:t xml:space="preserve"> مراجع خمس را گرفته و صرف</w:t>
      </w:r>
      <w:r w:rsidR="00553B39" w:rsidRPr="005419C1">
        <w:rPr>
          <w:rFonts w:ascii="Traditional Arabic" w:hAnsi="Traditional Arabic" w:cs="Shokraneh-94 arabic" w:hint="cs"/>
          <w:sz w:val="28"/>
          <w:szCs w:val="28"/>
          <w:rtl/>
        </w:rPr>
        <w:t xml:space="preserve"> می‌</w:t>
      </w:r>
      <w:r w:rsidR="002207B3">
        <w:rPr>
          <w:rFonts w:ascii="Traditional Arabic" w:hAnsi="Traditional Arabic" w:cs="Shokraneh-94 arabic" w:hint="cs"/>
          <w:sz w:val="28"/>
          <w:szCs w:val="28"/>
          <w:rtl/>
        </w:rPr>
        <w:t>کردند که ربطی به فتوا ندارد؛</w:t>
      </w:r>
      <w:r w:rsidRPr="005419C1">
        <w:rPr>
          <w:rFonts w:ascii="Traditional Arabic" w:hAnsi="Traditional Arabic" w:cs="Shokraneh-94 arabic" w:hint="cs"/>
          <w:sz w:val="28"/>
          <w:szCs w:val="28"/>
          <w:rtl/>
        </w:rPr>
        <w:t xml:space="preserve"> خمس ربطی به فتوا ندارد و از امور ولایتی است. اگر کسی قائل به ولایت برای فقیه نباشد پس به چه مجوزی فقیه تصرف در خمس</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 xml:space="preserve">کند؟ </w:t>
      </w:r>
      <w:r w:rsidR="002207B3">
        <w:rPr>
          <w:rFonts w:ascii="Traditional Arabic" w:hAnsi="Traditional Arabic" w:cs="Shokraneh-94 arabic" w:hint="cs"/>
          <w:sz w:val="28"/>
          <w:szCs w:val="28"/>
          <w:rtl/>
        </w:rPr>
        <w:t>در احکامی مانند خمس، انفال، صغار،</w:t>
      </w:r>
      <w:r w:rsidRPr="005419C1">
        <w:rPr>
          <w:rFonts w:ascii="Traditional Arabic" w:hAnsi="Traditional Arabic" w:cs="Shokraneh-94 arabic" w:hint="cs"/>
          <w:sz w:val="28"/>
          <w:szCs w:val="28"/>
          <w:rtl/>
        </w:rPr>
        <w:t xml:space="preserve"> امور مربوط به مجانین و امور مربوط به غائیت که </w:t>
      </w:r>
      <w:r w:rsidR="002207B3">
        <w:rPr>
          <w:rFonts w:ascii="Traditional Arabic" w:hAnsi="Traditional Arabic" w:cs="Shokraneh-94 arabic" w:hint="cs"/>
          <w:sz w:val="28"/>
          <w:szCs w:val="28"/>
          <w:rtl/>
        </w:rPr>
        <w:t xml:space="preserve">مثلاً </w:t>
      </w:r>
      <w:r w:rsidRPr="005419C1">
        <w:rPr>
          <w:rFonts w:ascii="Traditional Arabic" w:hAnsi="Traditional Arabic" w:cs="Shokraneh-94 arabic" w:hint="cs"/>
          <w:sz w:val="28"/>
          <w:szCs w:val="28"/>
          <w:rtl/>
        </w:rPr>
        <w:t>فقیه زن غایب را طلاق</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 xml:space="preserve">دهد، خب این به چه مناسبت است؟ این چه ربطی به فتوا دارد؟ </w:t>
      </w:r>
      <w:r w:rsidR="002207B3">
        <w:rPr>
          <w:rFonts w:ascii="Traditional Arabic" w:hAnsi="Traditional Arabic" w:cs="Shokraneh-94 arabic" w:hint="cs"/>
          <w:sz w:val="28"/>
          <w:szCs w:val="28"/>
          <w:rtl/>
        </w:rPr>
        <w:t>لذا این موارد به معنای ورود</w:t>
      </w:r>
      <w:r w:rsidRPr="005419C1">
        <w:rPr>
          <w:rFonts w:ascii="Traditional Arabic" w:hAnsi="Traditional Arabic" w:cs="Shokraneh-94 arabic" w:hint="cs"/>
          <w:sz w:val="28"/>
          <w:szCs w:val="28"/>
          <w:rtl/>
        </w:rPr>
        <w:t xml:space="preserve"> ولی است.</w:t>
      </w:r>
    </w:p>
    <w:p w:rsidR="007772F7" w:rsidRPr="005419C1" w:rsidRDefault="007772F7" w:rsidP="002207B3">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شئون حکومت همین است، شئون حکومت یعنی اینکه</w:t>
      </w:r>
      <w:r w:rsidR="002207B3">
        <w:rPr>
          <w:rFonts w:ascii="Traditional Arabic" w:hAnsi="Traditional Arabic" w:cs="Shokraneh-94 arabic" w:hint="cs"/>
          <w:sz w:val="28"/>
          <w:szCs w:val="28"/>
          <w:rtl/>
        </w:rPr>
        <w:t xml:space="preserve"> حاکم</w:t>
      </w:r>
      <w:r w:rsidRPr="005419C1">
        <w:rPr>
          <w:rFonts w:ascii="Traditional Arabic" w:hAnsi="Traditional Arabic" w:cs="Shokraneh-94 arabic" w:hint="cs"/>
          <w:sz w:val="28"/>
          <w:szCs w:val="28"/>
          <w:rtl/>
        </w:rPr>
        <w:t xml:space="preserve"> بتواند در امور مردم دخالت کند و به جای مردم تصمیم بگیرد. </w:t>
      </w:r>
      <w:r w:rsidR="002207B3">
        <w:rPr>
          <w:rFonts w:ascii="Traditional Arabic" w:hAnsi="Traditional Arabic" w:cs="Shokraneh-94 arabic" w:hint="cs"/>
          <w:sz w:val="28"/>
          <w:szCs w:val="28"/>
          <w:rtl/>
        </w:rPr>
        <w:t>فقها در طول تاریخ</w:t>
      </w:r>
      <w:r w:rsidR="006475FA" w:rsidRPr="005419C1">
        <w:rPr>
          <w:rFonts w:ascii="Traditional Arabic" w:hAnsi="Traditional Arabic" w:cs="Shokraneh-94 arabic" w:hint="cs"/>
          <w:sz w:val="28"/>
          <w:szCs w:val="28"/>
          <w:rtl/>
        </w:rPr>
        <w:t xml:space="preserve"> به اندازه‌</w:t>
      </w:r>
      <w:r w:rsidR="00AC777C" w:rsidRPr="005419C1">
        <w:rPr>
          <w:rFonts w:ascii="Traditional Arabic" w:hAnsi="Traditional Arabic" w:cs="Shokraneh-94 arabic" w:hint="cs"/>
          <w:sz w:val="28"/>
          <w:szCs w:val="28"/>
          <w:rtl/>
        </w:rPr>
        <w:t>ای که</w:t>
      </w:r>
      <w:r w:rsidR="00553B39" w:rsidRPr="005419C1">
        <w:rPr>
          <w:rFonts w:ascii="Traditional Arabic" w:hAnsi="Traditional Arabic" w:cs="Shokraneh-94 arabic" w:hint="cs"/>
          <w:sz w:val="28"/>
          <w:szCs w:val="28"/>
          <w:rtl/>
        </w:rPr>
        <w:t xml:space="preserve"> می‌</w:t>
      </w:r>
      <w:r w:rsidR="006475FA" w:rsidRPr="005419C1">
        <w:rPr>
          <w:rFonts w:ascii="Traditional Arabic" w:hAnsi="Traditional Arabic" w:cs="Shokraneh-94 arabic" w:hint="cs"/>
          <w:sz w:val="28"/>
          <w:szCs w:val="28"/>
          <w:rtl/>
        </w:rPr>
        <w:t>توانستند اعمال ولایت کرده‌</w:t>
      </w:r>
      <w:r w:rsidR="00AC777C" w:rsidRPr="005419C1">
        <w:rPr>
          <w:rFonts w:ascii="Traditional Arabic" w:hAnsi="Traditional Arabic" w:cs="Shokraneh-94 arabic" w:hint="cs"/>
          <w:sz w:val="28"/>
          <w:szCs w:val="28"/>
          <w:rtl/>
        </w:rPr>
        <w:t>اند و هر وقت هم توانستند بی</w:t>
      </w:r>
      <w:r w:rsidR="006475FA" w:rsidRPr="005419C1">
        <w:rPr>
          <w:rFonts w:ascii="Traditional Arabic" w:hAnsi="Traditional Arabic" w:cs="Shokraneh-94 arabic" w:hint="cs"/>
          <w:sz w:val="28"/>
          <w:szCs w:val="28"/>
          <w:rtl/>
        </w:rPr>
        <w:t xml:space="preserve">شتر اعمال کنند، </w:t>
      </w:r>
      <w:r w:rsidR="006475FA" w:rsidRPr="005419C1">
        <w:rPr>
          <w:rFonts w:ascii="Traditional Arabic" w:hAnsi="Traditional Arabic" w:cs="Shokraneh-94 arabic" w:hint="cs"/>
          <w:sz w:val="28"/>
          <w:szCs w:val="28"/>
          <w:rtl/>
        </w:rPr>
        <w:lastRenderedPageBreak/>
        <w:t>این کار را کرده‌</w:t>
      </w:r>
      <w:r w:rsidR="00AC777C" w:rsidRPr="005419C1">
        <w:rPr>
          <w:rFonts w:ascii="Traditional Arabic" w:hAnsi="Traditional Arabic" w:cs="Shokraneh-94 arabic" w:hint="cs"/>
          <w:sz w:val="28"/>
          <w:szCs w:val="28"/>
          <w:rtl/>
        </w:rPr>
        <w:t>اند. مانند محقق کرکی که مبسوط الید شد و برای شاه طهماسب حکم داد و او را از طرف خودش مجاز در تصرف در حکومت کرد. مرحوم کاشف الغطا</w:t>
      </w:r>
      <w:r w:rsidR="006475FA" w:rsidRPr="005419C1">
        <w:rPr>
          <w:rFonts w:ascii="Traditional Arabic" w:hAnsi="Traditional Arabic" w:cs="Shokraneh-94 arabic" w:hint="cs"/>
          <w:sz w:val="28"/>
          <w:szCs w:val="28"/>
          <w:rtl/>
        </w:rPr>
        <w:t>ء</w:t>
      </w:r>
      <w:r w:rsidR="00AC777C" w:rsidRPr="005419C1">
        <w:rPr>
          <w:rFonts w:ascii="Traditional Arabic" w:hAnsi="Traditional Arabic" w:cs="Shokraneh-94 arabic" w:hint="cs"/>
          <w:sz w:val="28"/>
          <w:szCs w:val="28"/>
          <w:rtl/>
        </w:rPr>
        <w:t xml:space="preserve"> اختیار پیدا کرد و ایشان هم در امور حکومتی تصرف کرد. </w:t>
      </w:r>
      <w:r w:rsidR="002207B3">
        <w:rPr>
          <w:rFonts w:ascii="Traditional Arabic" w:hAnsi="Traditional Arabic" w:cs="Shokraneh-94 arabic" w:hint="cs"/>
          <w:sz w:val="28"/>
          <w:szCs w:val="28"/>
          <w:rtl/>
        </w:rPr>
        <w:t xml:space="preserve">پس </w:t>
      </w:r>
      <w:r w:rsidR="00AC777C" w:rsidRPr="005419C1">
        <w:rPr>
          <w:rFonts w:ascii="Traditional Arabic" w:hAnsi="Traditional Arabic" w:cs="Shokraneh-94 arabic" w:hint="cs"/>
          <w:sz w:val="28"/>
          <w:szCs w:val="28"/>
          <w:rtl/>
        </w:rPr>
        <w:t xml:space="preserve">به این شکل نبوده است که برای یک فقیهی قدرت اعمال ولایت داشته باشد اما از این قدرت استفاده نکند و بیان کند که ای حاکم طاغوتی که فاسد هم هستی، تو باید اعمال ولایت کنی و ولات حق من نیست. </w:t>
      </w:r>
    </w:p>
    <w:p w:rsidR="005A503B" w:rsidRPr="005419C1" w:rsidRDefault="005A503B" w:rsidP="002207B3">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 xml:space="preserve">عبارت امام در جهت دوم و در استدلال به </w:t>
      </w:r>
      <w:r w:rsidR="002207B3">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حجتی</w:t>
      </w:r>
      <w:r w:rsidR="002207B3">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 xml:space="preserve"> چنین</w:t>
      </w:r>
      <w:r w:rsidR="00553B39" w:rsidRPr="005419C1">
        <w:rPr>
          <w:rFonts w:ascii="Traditional Arabic" w:hAnsi="Traditional Arabic" w:cs="Shokraneh-94 arabic" w:hint="cs"/>
          <w:sz w:val="28"/>
          <w:szCs w:val="28"/>
          <w:rtl/>
        </w:rPr>
        <w:t xml:space="preserve"> </w:t>
      </w:r>
      <w:r w:rsidR="002207B3">
        <w:rPr>
          <w:rFonts w:ascii="Traditional Arabic" w:hAnsi="Traditional Arabic" w:cs="Shokraneh-94 arabic" w:hint="cs"/>
          <w:sz w:val="28"/>
          <w:szCs w:val="28"/>
          <w:rtl/>
        </w:rPr>
        <w:t>است</w:t>
      </w:r>
      <w:r w:rsidRPr="005419C1">
        <w:rPr>
          <w:rFonts w:ascii="Traditional Arabic" w:hAnsi="Traditional Arabic" w:cs="Shokraneh-94 arabic" w:hint="cs"/>
          <w:sz w:val="28"/>
          <w:szCs w:val="28"/>
          <w:rtl/>
        </w:rPr>
        <w:t>: «</w:t>
      </w:r>
      <w:r w:rsidR="00B977AD" w:rsidRPr="005419C1">
        <w:rPr>
          <w:rFonts w:ascii="IE Nassim" w:hAnsi="IE Nassim" w:cs="Shokraneh-94 arabic"/>
          <w:sz w:val="28"/>
          <w:szCs w:val="28"/>
          <w:shd w:val="clear" w:color="auto" w:fill="FFFFFF"/>
          <w:rtl/>
        </w:rPr>
        <w:t>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أنهم حجج الله على العباد أيضا بمعنى أنه لو رجعوا إلى غيرهم في الامور الشرعية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الاحكام الالهية من تدبير أمور المسلمين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تمشية سياستهم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ما يتعلق بالحكومة الاسلامية لا عذر لهم في ذلك مع وجودهم</w:t>
      </w:r>
      <w:r w:rsidRPr="005419C1">
        <w:rPr>
          <w:rFonts w:ascii="Traditional Arabic" w:hAnsi="Traditional Arabic" w:cs="Shokraneh-94 arabic" w:hint="cs"/>
          <w:sz w:val="28"/>
          <w:szCs w:val="28"/>
          <w:rtl/>
        </w:rPr>
        <w:t xml:space="preserve">» با وجود ائمه اطهار </w:t>
      </w:r>
      <w:r w:rsidR="00B977AD" w:rsidRPr="005419C1">
        <w:rPr>
          <w:rFonts w:ascii="Traditional Arabic" w:hAnsi="Traditional Arabic" w:cs="Shokraneh-94 arabic" w:hint="cs"/>
          <w:sz w:val="28"/>
          <w:szCs w:val="28"/>
          <w:rtl/>
        </w:rPr>
        <w:t xml:space="preserve">علیهم السلام </w:t>
      </w:r>
      <w:r w:rsidRPr="005419C1">
        <w:rPr>
          <w:rFonts w:ascii="Traditional Arabic" w:hAnsi="Traditional Arabic" w:cs="Shokraneh-94 arabic" w:hint="cs"/>
          <w:sz w:val="28"/>
          <w:szCs w:val="28"/>
          <w:rtl/>
        </w:rPr>
        <w:t>اگر کسی در مسائل حکومتی یا احکام و هرچه از مسائل مربوط به دین به غیر از آنها رجوع کند، معذور نیست. در ادامه</w:t>
      </w:r>
      <w:r w:rsidR="00553B39" w:rsidRPr="005419C1">
        <w:rPr>
          <w:rFonts w:ascii="Traditional Arabic" w:hAnsi="Traditional Arabic" w:cs="Shokraneh-94 arabic" w:hint="cs"/>
          <w:sz w:val="28"/>
          <w:szCs w:val="28"/>
          <w:rtl/>
        </w:rPr>
        <w:t xml:space="preserve"> می‌</w:t>
      </w:r>
      <w:r w:rsidRPr="005419C1">
        <w:rPr>
          <w:rFonts w:ascii="Traditional Arabic" w:hAnsi="Traditional Arabic" w:cs="Shokraneh-94 arabic" w:hint="cs"/>
          <w:sz w:val="28"/>
          <w:szCs w:val="28"/>
          <w:rtl/>
        </w:rPr>
        <w:t>فرماید: «</w:t>
      </w:r>
      <w:r w:rsidR="00B977AD" w:rsidRPr="005419C1">
        <w:rPr>
          <w:rFonts w:ascii="IE Nassim" w:hAnsi="IE Nassim" w:cs="Shokraneh-94 arabic"/>
          <w:sz w:val="28"/>
          <w:szCs w:val="28"/>
          <w:shd w:val="clear" w:color="auto" w:fill="FFFFFF"/>
          <w:rtl/>
        </w:rPr>
        <w:t>بل المراد بكونه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كون آبائه الطاهرين عليهم السلام حجج الله على العباد أن الله تعالى </w:t>
      </w:r>
      <w:r w:rsidR="00B977AD" w:rsidRPr="005419C1">
        <w:rPr>
          <w:rStyle w:val="hilight"/>
          <w:rFonts w:ascii="IE Nassim" w:hAnsi="IE Nassim" w:cs="Shokraneh-94 arabic"/>
          <w:sz w:val="28"/>
          <w:szCs w:val="28"/>
          <w:rtl/>
        </w:rPr>
        <w:t>يحتج</w:t>
      </w:r>
      <w:r w:rsidR="00B977AD" w:rsidRPr="005419C1">
        <w:rPr>
          <w:rFonts w:ascii="IE Nassim" w:hAnsi="IE Nassim" w:cs="Shokraneh-94 arabic"/>
          <w:sz w:val="28"/>
          <w:szCs w:val="28"/>
          <w:shd w:val="clear" w:color="auto" w:fill="FFFFFF"/>
          <w:rtl/>
        </w:rPr>
        <w:t> </w:t>
      </w:r>
      <w:r w:rsidR="00B977AD" w:rsidRPr="005419C1">
        <w:rPr>
          <w:rStyle w:val="hilight"/>
          <w:rFonts w:ascii="IE Nassim" w:hAnsi="IE Nassim" w:cs="Shokraneh-94 arabic"/>
          <w:sz w:val="28"/>
          <w:szCs w:val="28"/>
          <w:rtl/>
        </w:rPr>
        <w:t>بوجودهم</w:t>
      </w:r>
      <w:r w:rsidR="00B977AD" w:rsidRPr="005419C1">
        <w:rPr>
          <w:rFonts w:ascii="IE Nassim" w:hAnsi="IE Nassim" w:cs="Shokraneh-94 arabic"/>
          <w:sz w:val="28"/>
          <w:szCs w:val="28"/>
          <w:shd w:val="clear" w:color="auto" w:fill="FFFFFF"/>
          <w:rtl/>
        </w:rPr>
        <w:t>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سيرتهم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أعمالهم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أقوالهم على العباد في جميع شؤونهم،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منها العدل في جميع شؤون الحكومة</w:t>
      </w:r>
      <w:r w:rsidRPr="005419C1">
        <w:rPr>
          <w:rFonts w:ascii="Traditional Arabic" w:hAnsi="Traditional Arabic" w:cs="Shokraneh-94 arabic" w:hint="cs"/>
          <w:sz w:val="28"/>
          <w:szCs w:val="28"/>
          <w:rtl/>
        </w:rPr>
        <w:t>»</w:t>
      </w:r>
      <w:r w:rsidR="00B977AD" w:rsidRPr="005419C1">
        <w:rPr>
          <w:rFonts w:ascii="Traditional Arabic" w:hAnsi="Traditional Arabic" w:cs="Shokraneh-94 arabic" w:hint="cs"/>
          <w:sz w:val="28"/>
          <w:szCs w:val="28"/>
          <w:rtl/>
        </w:rPr>
        <w:t xml:space="preserve"> در ادامه هم می‌فرماید: «</w:t>
      </w:r>
      <w:r w:rsidR="00B977AD" w:rsidRPr="005419C1">
        <w:rPr>
          <w:rFonts w:ascii="IE Nassim" w:hAnsi="IE Nassim" w:cs="Shokraneh-94 arabic"/>
          <w:sz w:val="28"/>
          <w:szCs w:val="28"/>
          <w:shd w:val="clear" w:color="auto" w:fill="FFFFFF"/>
          <w:rtl/>
        </w:rPr>
        <w:t>فهم ححج الله على العباد و</w:t>
      </w:r>
      <w:r w:rsidR="002207B3">
        <w:rPr>
          <w:rFonts w:ascii="IE Nassim" w:hAnsi="IE Nassim" w:cs="Shokraneh-94 arabic" w:hint="cs"/>
          <w:sz w:val="28"/>
          <w:szCs w:val="28"/>
          <w:shd w:val="clear" w:color="auto" w:fill="FFFFFF"/>
          <w:rtl/>
        </w:rPr>
        <w:t xml:space="preserve"> </w:t>
      </w:r>
      <w:r w:rsidR="00B977AD" w:rsidRPr="005419C1">
        <w:rPr>
          <w:rFonts w:ascii="IE Nassim" w:hAnsi="IE Nassim" w:cs="Shokraneh-94 arabic"/>
          <w:sz w:val="28"/>
          <w:szCs w:val="28"/>
          <w:shd w:val="clear" w:color="auto" w:fill="FFFFFF"/>
          <w:rtl/>
        </w:rPr>
        <w:t>الفقهاء حجج الامام عليه السلام، فكل ما له لهم </w:t>
      </w:r>
      <w:r w:rsidR="00B977AD" w:rsidRPr="005419C1">
        <w:rPr>
          <w:rStyle w:val="hilight"/>
          <w:rFonts w:ascii="IE Nassim" w:hAnsi="IE Nassim" w:cs="Shokraneh-94 arabic"/>
          <w:sz w:val="28"/>
          <w:szCs w:val="28"/>
          <w:rtl/>
        </w:rPr>
        <w:t>بواسطة</w:t>
      </w:r>
      <w:r w:rsidR="00B977AD" w:rsidRPr="005419C1">
        <w:rPr>
          <w:rFonts w:ascii="IE Nassim" w:hAnsi="IE Nassim" w:cs="Shokraneh-94 arabic"/>
          <w:sz w:val="28"/>
          <w:szCs w:val="28"/>
          <w:shd w:val="clear" w:color="auto" w:fill="FFFFFF"/>
          <w:rtl/>
        </w:rPr>
        <w:t> </w:t>
      </w:r>
      <w:r w:rsidR="00B977AD" w:rsidRPr="005419C1">
        <w:rPr>
          <w:rStyle w:val="hilight"/>
          <w:rFonts w:ascii="IE Nassim" w:hAnsi="IE Nassim" w:cs="Shokraneh-94 arabic"/>
          <w:sz w:val="28"/>
          <w:szCs w:val="28"/>
          <w:rtl/>
        </w:rPr>
        <w:t>جعلهم</w:t>
      </w:r>
      <w:r w:rsidR="00B977AD" w:rsidRPr="005419C1">
        <w:rPr>
          <w:rFonts w:ascii="IE Nassim" w:hAnsi="IE Nassim" w:cs="Shokraneh-94 arabic"/>
          <w:sz w:val="28"/>
          <w:szCs w:val="28"/>
          <w:shd w:val="clear" w:color="auto" w:fill="FFFFFF"/>
          <w:rtl/>
        </w:rPr>
        <w:t> حجة على العباد</w:t>
      </w:r>
      <w:r w:rsidR="00B977AD" w:rsidRPr="005419C1">
        <w:rPr>
          <w:rFonts w:ascii="Traditional Arabic" w:hAnsi="Traditional Arabic" w:cs="Shokraneh-94 arabic" w:hint="cs"/>
          <w:sz w:val="28"/>
          <w:szCs w:val="28"/>
          <w:rtl/>
        </w:rPr>
        <w:t>»</w:t>
      </w:r>
      <w:r w:rsidRPr="005419C1">
        <w:rPr>
          <w:rFonts w:ascii="Traditional Arabic" w:hAnsi="Traditional Arabic" w:cs="Shokraneh-94 arabic" w:hint="cs"/>
          <w:sz w:val="28"/>
          <w:szCs w:val="28"/>
          <w:rtl/>
        </w:rPr>
        <w:t xml:space="preserve"> جلد دوم صفحه 671 کتاب البیع. </w:t>
      </w:r>
    </w:p>
    <w:p w:rsidR="002207B3" w:rsidRDefault="005A503B" w:rsidP="002207B3">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 xml:space="preserve">اما دلیل ششم و ششمین روایتی که امام </w:t>
      </w:r>
      <w:r w:rsidR="005E1954" w:rsidRPr="005419C1">
        <w:rPr>
          <w:rFonts w:ascii="Traditional Arabic" w:hAnsi="Traditional Arabic" w:cs="Shokraneh-94 arabic" w:hint="cs"/>
          <w:sz w:val="28"/>
          <w:szCs w:val="28"/>
          <w:rtl/>
        </w:rPr>
        <w:t xml:space="preserve">رحمة </w:t>
      </w:r>
      <w:r w:rsidR="002207B3">
        <w:rPr>
          <w:rFonts w:ascii="Traditional Arabic" w:hAnsi="Traditional Arabic" w:cs="Shokraneh-94 arabic" w:hint="cs"/>
          <w:sz w:val="28"/>
          <w:szCs w:val="28"/>
          <w:rtl/>
        </w:rPr>
        <w:t>الله علیه به آن استناد می‌جویند</w:t>
      </w:r>
      <w:r w:rsidRPr="005419C1">
        <w:rPr>
          <w:rFonts w:ascii="Traditional Arabic" w:hAnsi="Traditional Arabic" w:cs="Shokraneh-94 arabic" w:hint="cs"/>
          <w:sz w:val="28"/>
          <w:szCs w:val="28"/>
          <w:rtl/>
        </w:rPr>
        <w:t xml:space="preserve"> مقوبله عمر ب</w:t>
      </w:r>
      <w:r w:rsidR="002207B3">
        <w:rPr>
          <w:rFonts w:ascii="Traditional Arabic" w:hAnsi="Traditional Arabic" w:cs="Shokraneh-94 arabic" w:hint="cs"/>
          <w:sz w:val="28"/>
          <w:szCs w:val="28"/>
          <w:rtl/>
        </w:rPr>
        <w:t>ن حنظله است؛</w:t>
      </w:r>
      <w:r w:rsidR="009E315E" w:rsidRPr="005419C1">
        <w:rPr>
          <w:rFonts w:ascii="Traditional Arabic" w:hAnsi="Traditional Arabic" w:cs="Shokraneh-94 arabic" w:hint="cs"/>
          <w:sz w:val="28"/>
          <w:szCs w:val="28"/>
          <w:rtl/>
        </w:rPr>
        <w:t xml:space="preserve"> مقوبله چنین است: «</w:t>
      </w:r>
      <w:r w:rsidRPr="005419C1">
        <w:rPr>
          <w:rFonts w:ascii="Traditional Arabic" w:hAnsi="Traditional Arabic" w:cs="Shokraneh-94 arabic" w:hint="cs"/>
          <w:sz w:val="28"/>
          <w:szCs w:val="28"/>
          <w:rtl/>
        </w:rPr>
        <w:t xml:space="preserve">مُحَمَّدُ بْنُ يَحْيَى عَنْ مُحَمَّدِ بْنِ الْحُسَيْنِ عَنْ مُحَمَّدِ بْنِ عِيسَى عَنْ صَفْوَانَ بْنِ يَحْيَى عَنْ دَاوُدَ بْنِ الْحُصَيْنِ عَنْ عُمَرَ بْنِ حَنْظَلَةَ قَالَ: 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 قُلْتُ فَكَيْفَ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 </w:t>
      </w:r>
    </w:p>
    <w:p w:rsidR="003B4FC8" w:rsidRDefault="002207B3" w:rsidP="002207B3">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به لحاظ سند</w:t>
      </w:r>
      <w:r w:rsidR="005A503B" w:rsidRPr="005419C1">
        <w:rPr>
          <w:rFonts w:ascii="Traditional Arabic" w:hAnsi="Traditional Arabic" w:cs="Shokraneh-94 arabic" w:hint="cs"/>
          <w:sz w:val="28"/>
          <w:szCs w:val="28"/>
          <w:rtl/>
        </w:rPr>
        <w:t xml:space="preserve"> امام</w:t>
      </w:r>
      <w:r w:rsidR="00553B39" w:rsidRPr="005419C1">
        <w:rPr>
          <w:rFonts w:ascii="Traditional Arabic" w:hAnsi="Traditional Arabic" w:cs="Shokraneh-94 arabic" w:hint="cs"/>
          <w:sz w:val="28"/>
          <w:szCs w:val="28"/>
          <w:rtl/>
        </w:rPr>
        <w:t xml:space="preserve"> می‌</w:t>
      </w:r>
      <w:r w:rsidR="005A503B" w:rsidRPr="005419C1">
        <w:rPr>
          <w:rFonts w:ascii="Traditional Arabic" w:hAnsi="Traditional Arabic" w:cs="Shokraneh-94 arabic" w:hint="cs"/>
          <w:sz w:val="28"/>
          <w:szCs w:val="28"/>
          <w:rtl/>
        </w:rPr>
        <w:t xml:space="preserve">فرماید که سند اشکالی ندارد و </w:t>
      </w:r>
      <w:r w:rsidR="00B8452E" w:rsidRPr="005419C1">
        <w:rPr>
          <w:rFonts w:ascii="Traditional Arabic" w:hAnsi="Traditional Arabic" w:cs="Shokraneh-94 arabic" w:hint="cs"/>
          <w:sz w:val="28"/>
          <w:szCs w:val="28"/>
          <w:rtl/>
        </w:rPr>
        <w:t xml:space="preserve">سند صحیح است و عمر بن حنظله هم بنا بر </w:t>
      </w:r>
      <w:r w:rsidR="009E315E" w:rsidRPr="005419C1">
        <w:rPr>
          <w:rFonts w:ascii="Traditional Arabic" w:hAnsi="Traditional Arabic" w:cs="Shokraneh-94 arabic" w:hint="cs"/>
          <w:sz w:val="28"/>
          <w:szCs w:val="28"/>
          <w:rtl/>
        </w:rPr>
        <w:t>اینکه فقها به روایت او عمل کرده‌</w:t>
      </w:r>
      <w:r w:rsidR="00B8452E" w:rsidRPr="005419C1">
        <w:rPr>
          <w:rFonts w:ascii="Traditional Arabic" w:hAnsi="Traditional Arabic" w:cs="Shokraneh-94 arabic" w:hint="cs"/>
          <w:sz w:val="28"/>
          <w:szCs w:val="28"/>
          <w:rtl/>
        </w:rPr>
        <w:t>اند، ثقه است. لذا</w:t>
      </w:r>
      <w:r w:rsidR="00553B39" w:rsidRPr="005419C1">
        <w:rPr>
          <w:rFonts w:ascii="Traditional Arabic" w:hAnsi="Traditional Arabic" w:cs="Shokraneh-94 arabic" w:hint="cs"/>
          <w:sz w:val="28"/>
          <w:szCs w:val="28"/>
          <w:rtl/>
        </w:rPr>
        <w:t xml:space="preserve"> می‌</w:t>
      </w:r>
      <w:r w:rsidR="00B8452E" w:rsidRPr="005419C1">
        <w:rPr>
          <w:rFonts w:ascii="Traditional Arabic" w:hAnsi="Traditional Arabic" w:cs="Shokraneh-94 arabic" w:hint="cs"/>
          <w:sz w:val="28"/>
          <w:szCs w:val="28"/>
          <w:rtl/>
        </w:rPr>
        <w:t xml:space="preserve">فرماید بر فرضی که عمر بن حنظله سقه نباشد، اما در خصوص نقل به این روایت </w:t>
      </w:r>
      <w:r>
        <w:rPr>
          <w:rFonts w:ascii="Traditional Arabic" w:hAnsi="Traditional Arabic" w:cs="Shokraneh-94 arabic" w:hint="cs"/>
          <w:sz w:val="28"/>
          <w:szCs w:val="28"/>
          <w:rtl/>
        </w:rPr>
        <w:t xml:space="preserve">و </w:t>
      </w:r>
      <w:r w:rsidR="00B8452E" w:rsidRPr="005419C1">
        <w:rPr>
          <w:rFonts w:ascii="Traditional Arabic" w:hAnsi="Traditional Arabic" w:cs="Shokraneh-94 arabic" w:hint="cs"/>
          <w:sz w:val="28"/>
          <w:szCs w:val="28"/>
          <w:rtl/>
        </w:rPr>
        <w:t>به لحاظ عمل اصحاب به این رو</w:t>
      </w:r>
      <w:r>
        <w:rPr>
          <w:rFonts w:ascii="Traditional Arabic" w:hAnsi="Traditional Arabic" w:cs="Shokraneh-94 arabic" w:hint="cs"/>
          <w:sz w:val="28"/>
          <w:szCs w:val="28"/>
          <w:rtl/>
        </w:rPr>
        <w:t xml:space="preserve">ایت و تعبیر به مقوله، </w:t>
      </w:r>
      <w:r w:rsidRPr="005419C1">
        <w:rPr>
          <w:rFonts w:ascii="Traditional Arabic" w:hAnsi="Traditional Arabic" w:cs="Shokraneh-94 arabic" w:hint="cs"/>
          <w:sz w:val="28"/>
          <w:szCs w:val="28"/>
          <w:rtl/>
        </w:rPr>
        <w:t>ثقه است</w:t>
      </w:r>
      <w:r w:rsidR="00B8452E" w:rsidRPr="005419C1">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w:t>
      </w:r>
      <w:r w:rsidR="00B8452E" w:rsidRPr="005419C1">
        <w:rPr>
          <w:rFonts w:ascii="Traditional Arabic" w:hAnsi="Traditional Arabic" w:cs="Shokraneh-94 arabic" w:hint="cs"/>
          <w:sz w:val="28"/>
          <w:szCs w:val="28"/>
          <w:rtl/>
        </w:rPr>
        <w:t>ال</w:t>
      </w:r>
      <w:r>
        <w:rPr>
          <w:rFonts w:ascii="Traditional Arabic" w:hAnsi="Traditional Arabic" w:cs="Shokraneh-94 arabic" w:hint="cs"/>
          <w:sz w:val="28"/>
          <w:szCs w:val="28"/>
          <w:rtl/>
        </w:rPr>
        <w:t>بته ما در محل خود،</w:t>
      </w:r>
      <w:r w:rsidR="00B8452E" w:rsidRPr="005419C1">
        <w:rPr>
          <w:rFonts w:ascii="Traditional Arabic" w:hAnsi="Traditional Arabic" w:cs="Shokraneh-94 arabic" w:hint="cs"/>
          <w:sz w:val="28"/>
          <w:szCs w:val="28"/>
          <w:rtl/>
        </w:rPr>
        <w:t xml:space="preserve"> وثاقت عمر بن حنظ</w:t>
      </w:r>
      <w:r w:rsidR="00536BF4" w:rsidRPr="005419C1">
        <w:rPr>
          <w:rFonts w:ascii="Traditional Arabic" w:hAnsi="Traditional Arabic" w:cs="Shokraneh-94 arabic" w:hint="cs"/>
          <w:sz w:val="28"/>
          <w:szCs w:val="28"/>
          <w:rtl/>
        </w:rPr>
        <w:t>له را به دلایل مختلف اثبات کردیم.</w:t>
      </w:r>
      <w:r>
        <w:rPr>
          <w:rFonts w:ascii="Traditional Arabic" w:hAnsi="Traditional Arabic" w:cs="Shokraneh-94 arabic" w:hint="cs"/>
          <w:sz w:val="28"/>
          <w:szCs w:val="28"/>
          <w:rtl/>
        </w:rPr>
        <w:t>-</w:t>
      </w:r>
      <w:r w:rsidR="00536BF4" w:rsidRPr="005419C1">
        <w:rPr>
          <w:rFonts w:ascii="Traditional Arabic" w:hAnsi="Traditional Arabic" w:cs="Shokraneh-94 arabic" w:hint="cs"/>
          <w:sz w:val="28"/>
          <w:szCs w:val="28"/>
          <w:rtl/>
        </w:rPr>
        <w:t xml:space="preserve"> حضرت ام</w:t>
      </w:r>
      <w:r w:rsidR="00A12855" w:rsidRPr="005419C1">
        <w:rPr>
          <w:rFonts w:ascii="Traditional Arabic" w:hAnsi="Traditional Arabic" w:cs="Shokraneh-94 arabic" w:hint="cs"/>
          <w:sz w:val="28"/>
          <w:szCs w:val="28"/>
          <w:rtl/>
        </w:rPr>
        <w:t xml:space="preserve">ام </w:t>
      </w:r>
      <w:r>
        <w:rPr>
          <w:rFonts w:ascii="Traditional Arabic" w:hAnsi="Traditional Arabic" w:cs="Shokraneh-94 arabic" w:hint="cs"/>
          <w:sz w:val="28"/>
          <w:szCs w:val="28"/>
          <w:rtl/>
        </w:rPr>
        <w:t xml:space="preserve">رحمة الله علیه </w:t>
      </w:r>
      <w:r w:rsidR="00A12855" w:rsidRPr="005419C1">
        <w:rPr>
          <w:rFonts w:ascii="Traditional Arabic" w:hAnsi="Traditional Arabic" w:cs="Shokraneh-94 arabic" w:hint="cs"/>
          <w:sz w:val="28"/>
          <w:szCs w:val="28"/>
          <w:rtl/>
        </w:rPr>
        <w:t xml:space="preserve">به این روایت </w:t>
      </w:r>
      <w:r>
        <w:rPr>
          <w:rFonts w:ascii="Traditional Arabic" w:hAnsi="Traditional Arabic" w:cs="Shokraneh-94 arabic" w:hint="cs"/>
          <w:sz w:val="28"/>
          <w:szCs w:val="28"/>
          <w:rtl/>
        </w:rPr>
        <w:t xml:space="preserve">در چند فراز </w:t>
      </w:r>
      <w:r w:rsidR="00A12855" w:rsidRPr="005419C1">
        <w:rPr>
          <w:rFonts w:ascii="Traditional Arabic" w:hAnsi="Traditional Arabic" w:cs="Shokraneh-94 arabic" w:hint="cs"/>
          <w:sz w:val="28"/>
          <w:szCs w:val="28"/>
          <w:rtl/>
        </w:rPr>
        <w:t>استدلال</w:t>
      </w:r>
      <w:r w:rsidR="00553B39" w:rsidRPr="005419C1">
        <w:rPr>
          <w:rFonts w:ascii="Traditional Arabic" w:hAnsi="Traditional Arabic" w:cs="Shokraneh-94 arabic" w:hint="cs"/>
          <w:sz w:val="28"/>
          <w:szCs w:val="28"/>
          <w:rtl/>
        </w:rPr>
        <w:t xml:space="preserve"> می‌</w:t>
      </w:r>
      <w:r w:rsidR="00A12855" w:rsidRPr="005419C1">
        <w:rPr>
          <w:rFonts w:ascii="Traditional Arabic" w:hAnsi="Traditional Arabic" w:cs="Shokraneh-94 arabic" w:hint="cs"/>
          <w:sz w:val="28"/>
          <w:szCs w:val="28"/>
          <w:rtl/>
        </w:rPr>
        <w:t>کنند</w:t>
      </w:r>
      <w:r>
        <w:rPr>
          <w:rFonts w:ascii="Traditional Arabic" w:hAnsi="Traditional Arabic" w:cs="Shokraneh-94 arabic" w:hint="cs"/>
          <w:sz w:val="28"/>
          <w:szCs w:val="28"/>
          <w:rtl/>
        </w:rPr>
        <w:t>؛</w:t>
      </w:r>
      <w:r w:rsidR="00A12855" w:rsidRPr="005419C1">
        <w:rPr>
          <w:rFonts w:ascii="Traditional Arabic" w:hAnsi="Traditional Arabic" w:cs="Shokraneh-94 arabic" w:hint="cs"/>
          <w:sz w:val="28"/>
          <w:szCs w:val="28"/>
          <w:rtl/>
        </w:rPr>
        <w:t xml:space="preserve"> فراز اول اینکه مراد از منازعات </w:t>
      </w:r>
      <w:r>
        <w:rPr>
          <w:rFonts w:ascii="Traditional Arabic" w:hAnsi="Traditional Arabic" w:cs="Shokraneh-94 arabic" w:hint="cs"/>
          <w:sz w:val="28"/>
          <w:szCs w:val="28"/>
          <w:rtl/>
        </w:rPr>
        <w:t>-</w:t>
      </w:r>
      <w:r w:rsidR="00A12855" w:rsidRPr="005419C1">
        <w:rPr>
          <w:rFonts w:ascii="Traditional Arabic" w:hAnsi="Traditional Arabic" w:cs="Shokraneh-94 arabic" w:hint="cs"/>
          <w:sz w:val="28"/>
          <w:szCs w:val="28"/>
          <w:rtl/>
        </w:rPr>
        <w:t>که در</w:t>
      </w:r>
      <w:r w:rsidR="009E315E" w:rsidRPr="005419C1">
        <w:rPr>
          <w:rFonts w:ascii="Traditional Arabic" w:hAnsi="Traditional Arabic" w:cs="Shokraneh-94 arabic" w:hint="cs"/>
          <w:sz w:val="28"/>
          <w:szCs w:val="28"/>
          <w:rtl/>
        </w:rPr>
        <w:t xml:space="preserve"> روایت در </w:t>
      </w:r>
      <w:r w:rsidR="00A12855" w:rsidRPr="005419C1">
        <w:rPr>
          <w:rFonts w:ascii="Traditional Arabic" w:hAnsi="Traditional Arabic" w:cs="Shokraneh-94 arabic" w:hint="cs"/>
          <w:sz w:val="28"/>
          <w:szCs w:val="28"/>
          <w:rtl/>
        </w:rPr>
        <w:t xml:space="preserve">تحاکم </w:t>
      </w:r>
      <w:r w:rsidR="009E315E" w:rsidRPr="005419C1">
        <w:rPr>
          <w:rFonts w:ascii="Traditional Arabic" w:hAnsi="Traditional Arabic" w:cs="Shokraneh-94 arabic" w:hint="cs"/>
          <w:sz w:val="28"/>
          <w:szCs w:val="28"/>
          <w:rtl/>
        </w:rPr>
        <w:t xml:space="preserve">به قضات یا </w:t>
      </w:r>
      <w:r w:rsidR="00A12855" w:rsidRPr="005419C1">
        <w:rPr>
          <w:rFonts w:ascii="Traditional Arabic" w:hAnsi="Traditional Arabic" w:cs="Shokraneh-94 arabic" w:hint="cs"/>
          <w:sz w:val="28"/>
          <w:szCs w:val="28"/>
          <w:rtl/>
        </w:rPr>
        <w:t>سلطان جور</w:t>
      </w:r>
      <w:r w:rsidR="009E315E" w:rsidRPr="005419C1">
        <w:rPr>
          <w:rFonts w:ascii="Traditional Arabic" w:hAnsi="Traditional Arabic" w:cs="Shokraneh-94 arabic" w:hint="cs"/>
          <w:sz w:val="28"/>
          <w:szCs w:val="28"/>
          <w:rtl/>
        </w:rPr>
        <w:t xml:space="preserve"> به منزلۀ تحاکم الی الطاغوت به شمار آمده است</w:t>
      </w:r>
      <w:r>
        <w:rPr>
          <w:rFonts w:ascii="Traditional Arabic" w:hAnsi="Traditional Arabic" w:cs="Shokraneh-94 arabic" w:hint="cs"/>
          <w:sz w:val="28"/>
          <w:szCs w:val="28"/>
          <w:rtl/>
        </w:rPr>
        <w:t>-</w:t>
      </w:r>
      <w:r w:rsidR="009E315E" w:rsidRPr="005419C1">
        <w:rPr>
          <w:rFonts w:ascii="Traditional Arabic" w:hAnsi="Traditional Arabic" w:cs="Shokraneh-94 arabic" w:hint="cs"/>
          <w:sz w:val="28"/>
          <w:szCs w:val="28"/>
          <w:rtl/>
        </w:rPr>
        <w:t xml:space="preserve"> </w:t>
      </w:r>
      <w:r w:rsidR="00A12855" w:rsidRPr="005419C1">
        <w:rPr>
          <w:rFonts w:ascii="Traditional Arabic" w:hAnsi="Traditional Arabic" w:cs="Shokraneh-94 arabic" w:hint="cs"/>
          <w:sz w:val="28"/>
          <w:szCs w:val="28"/>
          <w:rtl/>
        </w:rPr>
        <w:t>مطلق منازعاتی است که بین مردم رخ</w:t>
      </w:r>
      <w:r w:rsidR="00553B39" w:rsidRPr="005419C1">
        <w:rPr>
          <w:rFonts w:ascii="Traditional Arabic" w:hAnsi="Traditional Arabic" w:cs="Shokraneh-94 arabic" w:hint="cs"/>
          <w:sz w:val="28"/>
          <w:szCs w:val="28"/>
          <w:rtl/>
        </w:rPr>
        <w:t xml:space="preserve"> می‌</w:t>
      </w:r>
      <w:r w:rsidR="00A12855" w:rsidRPr="005419C1">
        <w:rPr>
          <w:rFonts w:ascii="Traditional Arabic" w:hAnsi="Traditional Arabic" w:cs="Shokraneh-94 arabic" w:hint="cs"/>
          <w:sz w:val="28"/>
          <w:szCs w:val="28"/>
          <w:rtl/>
        </w:rPr>
        <w:t xml:space="preserve">دهد. این مطلب دقیقی است که حضرت امام فرموده </w:t>
      </w:r>
      <w:r>
        <w:rPr>
          <w:rFonts w:ascii="Traditional Arabic" w:hAnsi="Traditional Arabic" w:cs="Shokraneh-94 arabic" w:hint="cs"/>
          <w:sz w:val="28"/>
          <w:szCs w:val="28"/>
          <w:rtl/>
        </w:rPr>
        <w:t>است و</w:t>
      </w:r>
      <w:r w:rsidR="00A12855" w:rsidRPr="005419C1">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 xml:space="preserve">در لسان فقها کمتر دیده شده است که شاید </w:t>
      </w:r>
      <w:r w:rsidR="00A12855" w:rsidRPr="005419C1">
        <w:rPr>
          <w:rFonts w:ascii="Traditional Arabic" w:hAnsi="Traditional Arabic" w:cs="Shokraneh-94 arabic" w:hint="cs"/>
          <w:sz w:val="28"/>
          <w:szCs w:val="28"/>
          <w:rtl/>
        </w:rPr>
        <w:t xml:space="preserve">از توجهات خاصی است که حضرت امام به آن متوجه </w:t>
      </w:r>
      <w:r w:rsidR="003B4FC8">
        <w:rPr>
          <w:rFonts w:ascii="Traditional Arabic" w:hAnsi="Traditional Arabic" w:cs="Shokraneh-94 arabic" w:hint="cs"/>
          <w:sz w:val="28"/>
          <w:szCs w:val="28"/>
          <w:rtl/>
        </w:rPr>
        <w:t>شده است. امام رحمة الله علیه</w:t>
      </w:r>
      <w:r w:rsidR="009E315E" w:rsidRPr="005419C1">
        <w:rPr>
          <w:rFonts w:ascii="Traditional Arabic" w:hAnsi="Traditional Arabic" w:cs="Shokraneh-94 arabic" w:hint="cs"/>
          <w:sz w:val="28"/>
          <w:szCs w:val="28"/>
          <w:rtl/>
        </w:rPr>
        <w:t xml:space="preserve"> فرموده است، این </w:t>
      </w:r>
      <w:r w:rsidR="009E315E" w:rsidRPr="005419C1">
        <w:rPr>
          <w:rFonts w:ascii="Traditional Arabic" w:hAnsi="Traditional Arabic" w:cs="Shokraneh-94 arabic" w:hint="cs"/>
          <w:sz w:val="28"/>
          <w:szCs w:val="28"/>
          <w:rtl/>
        </w:rPr>
        <w:lastRenderedPageBreak/>
        <w:t>منازعه‌</w:t>
      </w:r>
      <w:r w:rsidR="003B4FC8">
        <w:rPr>
          <w:rFonts w:ascii="Traditional Arabic" w:hAnsi="Traditional Arabic" w:cs="Shokraneh-94 arabic" w:hint="cs"/>
          <w:sz w:val="28"/>
          <w:szCs w:val="28"/>
          <w:rtl/>
        </w:rPr>
        <w:t>ای که در روایت آمده است خصوص منازعه در امور قضایی نیست</w:t>
      </w:r>
      <w:r w:rsidR="00A12855" w:rsidRPr="005419C1">
        <w:rPr>
          <w:rFonts w:ascii="Traditional Arabic" w:hAnsi="Traditional Arabic" w:cs="Shokraneh-94 arabic" w:hint="cs"/>
          <w:sz w:val="28"/>
          <w:szCs w:val="28"/>
          <w:rtl/>
        </w:rPr>
        <w:t xml:space="preserve"> </w:t>
      </w:r>
      <w:r w:rsidR="003B4FC8">
        <w:rPr>
          <w:rFonts w:ascii="Traditional Arabic" w:hAnsi="Traditional Arabic" w:cs="Shokraneh-94 arabic" w:hint="cs"/>
          <w:sz w:val="28"/>
          <w:szCs w:val="28"/>
          <w:rtl/>
        </w:rPr>
        <w:t>بلکه منظور</w:t>
      </w:r>
      <w:r w:rsidR="009E315E" w:rsidRPr="005419C1">
        <w:rPr>
          <w:rFonts w:ascii="Traditional Arabic" w:hAnsi="Traditional Arabic" w:cs="Shokraneh-94 arabic" w:hint="cs"/>
          <w:sz w:val="28"/>
          <w:szCs w:val="28"/>
          <w:rtl/>
        </w:rPr>
        <w:t xml:space="preserve"> هر اختلاف و هر منازعه‌</w:t>
      </w:r>
      <w:r w:rsidR="00A12855" w:rsidRPr="005419C1">
        <w:rPr>
          <w:rFonts w:ascii="Traditional Arabic" w:hAnsi="Traditional Arabic" w:cs="Shokraneh-94 arabic" w:hint="cs"/>
          <w:sz w:val="28"/>
          <w:szCs w:val="28"/>
          <w:rtl/>
        </w:rPr>
        <w:t xml:space="preserve">ای </w:t>
      </w:r>
      <w:r w:rsidR="003B4FC8">
        <w:rPr>
          <w:rFonts w:ascii="Traditional Arabic" w:hAnsi="Traditional Arabic" w:cs="Shokraneh-94 arabic" w:hint="cs"/>
          <w:sz w:val="28"/>
          <w:szCs w:val="28"/>
          <w:rtl/>
        </w:rPr>
        <w:t xml:space="preserve">است </w:t>
      </w:r>
      <w:r w:rsidR="00A12855" w:rsidRPr="005419C1">
        <w:rPr>
          <w:rFonts w:ascii="Traditional Arabic" w:hAnsi="Traditional Arabic" w:cs="Shokraneh-94 arabic" w:hint="cs"/>
          <w:sz w:val="28"/>
          <w:szCs w:val="28"/>
          <w:rtl/>
        </w:rPr>
        <w:t xml:space="preserve">که در بین مردم اتفاق </w:t>
      </w:r>
      <w:r w:rsidR="003B4FC8">
        <w:rPr>
          <w:rFonts w:ascii="Traditional Arabic" w:hAnsi="Traditional Arabic" w:cs="Shokraneh-94 arabic" w:hint="cs"/>
          <w:sz w:val="28"/>
          <w:szCs w:val="28"/>
          <w:rtl/>
        </w:rPr>
        <w:t>می‌افت</w:t>
      </w:r>
      <w:r w:rsidR="00A12855" w:rsidRPr="005419C1">
        <w:rPr>
          <w:rFonts w:ascii="Traditional Arabic" w:hAnsi="Traditional Arabic" w:cs="Shokraneh-94 arabic" w:hint="cs"/>
          <w:sz w:val="28"/>
          <w:szCs w:val="28"/>
          <w:rtl/>
        </w:rPr>
        <w:t>د، چه آن منازعاتی</w:t>
      </w:r>
      <w:r w:rsidR="009E315E" w:rsidRPr="005419C1">
        <w:rPr>
          <w:rFonts w:ascii="Traditional Arabic" w:hAnsi="Traditional Arabic" w:cs="Shokraneh-94 arabic" w:hint="cs"/>
          <w:sz w:val="28"/>
          <w:szCs w:val="28"/>
          <w:rtl/>
        </w:rPr>
        <w:t xml:space="preserve"> که مرجع آن</w:t>
      </w:r>
      <w:r w:rsidR="00A12855" w:rsidRPr="005419C1">
        <w:rPr>
          <w:rFonts w:ascii="Traditional Arabic" w:hAnsi="Traditional Arabic" w:cs="Shokraneh-94 arabic" w:hint="cs"/>
          <w:sz w:val="28"/>
          <w:szCs w:val="28"/>
          <w:rtl/>
        </w:rPr>
        <w:t xml:space="preserve"> قا</w:t>
      </w:r>
      <w:r w:rsidR="009E315E" w:rsidRPr="005419C1">
        <w:rPr>
          <w:rFonts w:ascii="Traditional Arabic" w:hAnsi="Traditional Arabic" w:cs="Shokraneh-94 arabic" w:hint="cs"/>
          <w:sz w:val="28"/>
          <w:szCs w:val="28"/>
          <w:rtl/>
        </w:rPr>
        <w:t>ض</w:t>
      </w:r>
      <w:r w:rsidR="00A12855" w:rsidRPr="005419C1">
        <w:rPr>
          <w:rFonts w:ascii="Traditional Arabic" w:hAnsi="Traditional Arabic" w:cs="Shokraneh-94 arabic" w:hint="cs"/>
          <w:sz w:val="28"/>
          <w:szCs w:val="28"/>
          <w:rtl/>
        </w:rPr>
        <w:t>ی است و چه م</w:t>
      </w:r>
      <w:r w:rsidR="009E315E" w:rsidRPr="005419C1">
        <w:rPr>
          <w:rFonts w:ascii="Traditional Arabic" w:hAnsi="Traditional Arabic" w:cs="Shokraneh-94 arabic" w:hint="cs"/>
          <w:sz w:val="28"/>
          <w:szCs w:val="28"/>
          <w:rtl/>
        </w:rPr>
        <w:t>نازعاتی</w:t>
      </w:r>
      <w:r w:rsidR="003B4FC8">
        <w:rPr>
          <w:rFonts w:ascii="Traditional Arabic" w:hAnsi="Traditional Arabic" w:cs="Shokraneh-94 arabic" w:hint="cs"/>
          <w:sz w:val="28"/>
          <w:szCs w:val="28"/>
          <w:rtl/>
        </w:rPr>
        <w:t xml:space="preserve"> که مرجع آن سلطان است.</w:t>
      </w:r>
      <w:r w:rsidR="00A12855" w:rsidRPr="005419C1">
        <w:rPr>
          <w:rFonts w:ascii="Traditional Arabic" w:hAnsi="Traditional Arabic" w:cs="Shokraneh-94 arabic" w:hint="cs"/>
          <w:sz w:val="28"/>
          <w:szCs w:val="28"/>
          <w:rtl/>
        </w:rPr>
        <w:t xml:space="preserve"> </w:t>
      </w:r>
    </w:p>
    <w:p w:rsidR="005A503B" w:rsidRPr="005419C1" w:rsidRDefault="009E315E" w:rsidP="003B4FC8">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 xml:space="preserve">مرجع </w:t>
      </w:r>
      <w:r w:rsidR="00A12855" w:rsidRPr="005419C1">
        <w:rPr>
          <w:rFonts w:ascii="Traditional Arabic" w:hAnsi="Traditional Arabic" w:cs="Shokraneh-94 arabic" w:hint="cs"/>
          <w:sz w:val="28"/>
          <w:szCs w:val="28"/>
          <w:rtl/>
        </w:rPr>
        <w:t>خیلی از منازعات سلطان است. فرض کنید، یک نفر مال کسی را برده است، اختلاف هم ندارد که مال اوست اما برده است دیگر،</w:t>
      </w:r>
      <w:r w:rsidR="00553B39" w:rsidRPr="005419C1">
        <w:rPr>
          <w:rFonts w:ascii="Traditional Arabic" w:hAnsi="Traditional Arabic" w:cs="Shokraneh-94 arabic" w:hint="cs"/>
          <w:sz w:val="28"/>
          <w:szCs w:val="28"/>
          <w:rtl/>
        </w:rPr>
        <w:t xml:space="preserve"> می‌</w:t>
      </w:r>
      <w:r w:rsidR="00A12855" w:rsidRPr="005419C1">
        <w:rPr>
          <w:rFonts w:ascii="Traditional Arabic" w:hAnsi="Traditional Arabic" w:cs="Shokraneh-94 arabic" w:hint="cs"/>
          <w:sz w:val="28"/>
          <w:szCs w:val="28"/>
          <w:rtl/>
        </w:rPr>
        <w:t>داند او برده و</w:t>
      </w:r>
      <w:r w:rsidR="003B4FC8">
        <w:rPr>
          <w:rFonts w:ascii="Traditional Arabic" w:hAnsi="Traditional Arabic" w:cs="Shokraneh-94 arabic" w:hint="cs"/>
          <w:sz w:val="28"/>
          <w:szCs w:val="28"/>
          <w:rtl/>
        </w:rPr>
        <w:t xml:space="preserve"> در</w:t>
      </w:r>
      <w:r w:rsidR="00A12855" w:rsidRPr="005419C1">
        <w:rPr>
          <w:rFonts w:ascii="Traditional Arabic" w:hAnsi="Traditional Arabic" w:cs="Shokraneh-94 arabic" w:hint="cs"/>
          <w:sz w:val="28"/>
          <w:szCs w:val="28"/>
          <w:rtl/>
        </w:rPr>
        <w:t xml:space="preserve"> این اختلافی نیست، اخ</w:t>
      </w:r>
      <w:r w:rsidR="003B4FC8">
        <w:rPr>
          <w:rFonts w:ascii="Traditional Arabic" w:hAnsi="Traditional Arabic" w:cs="Shokraneh-94 arabic" w:hint="cs"/>
          <w:sz w:val="28"/>
          <w:szCs w:val="28"/>
          <w:rtl/>
        </w:rPr>
        <w:t>ت</w:t>
      </w:r>
      <w:r w:rsidR="00A12855" w:rsidRPr="005419C1">
        <w:rPr>
          <w:rFonts w:ascii="Traditional Arabic" w:hAnsi="Traditional Arabic" w:cs="Shokraneh-94 arabic" w:hint="cs"/>
          <w:sz w:val="28"/>
          <w:szCs w:val="28"/>
          <w:rtl/>
        </w:rPr>
        <w:t>لافی هم در این نیست که باید نزد قاضی برود، بلکه اختلاف د</w:t>
      </w:r>
      <w:r w:rsidR="003B4FC8">
        <w:rPr>
          <w:rFonts w:ascii="Traditional Arabic" w:hAnsi="Traditional Arabic" w:cs="Shokraneh-94 arabic" w:hint="cs"/>
          <w:sz w:val="28"/>
          <w:szCs w:val="28"/>
          <w:rtl/>
        </w:rPr>
        <w:t>ر این است که باید پیش سلطان رفت. فرض کنید کسی خانۀ</w:t>
      </w:r>
      <w:r w:rsidR="00A12855" w:rsidRPr="005419C1">
        <w:rPr>
          <w:rFonts w:ascii="Traditional Arabic" w:hAnsi="Traditional Arabic" w:cs="Shokraneh-94 arabic" w:hint="cs"/>
          <w:sz w:val="28"/>
          <w:szCs w:val="28"/>
          <w:rtl/>
        </w:rPr>
        <w:t xml:space="preserve"> یک نفر را غصب کرد</w:t>
      </w:r>
      <w:r w:rsidR="003B4FC8">
        <w:rPr>
          <w:rFonts w:ascii="Traditional Arabic" w:hAnsi="Traditional Arabic" w:cs="Shokraneh-94 arabic" w:hint="cs"/>
          <w:sz w:val="28"/>
          <w:szCs w:val="28"/>
          <w:rtl/>
        </w:rPr>
        <w:t>؛</w:t>
      </w:r>
      <w:r w:rsidR="00A12855" w:rsidRPr="005419C1">
        <w:rPr>
          <w:rFonts w:ascii="Traditional Arabic" w:hAnsi="Traditional Arabic" w:cs="Shokraneh-94 arabic" w:hint="cs"/>
          <w:sz w:val="28"/>
          <w:szCs w:val="28"/>
          <w:rtl/>
        </w:rPr>
        <w:t xml:space="preserve"> او را از خانه بیرون کرد و در خانه او نشست، اختلافی هم در آن نیست،</w:t>
      </w:r>
      <w:r w:rsidR="00553B39" w:rsidRPr="005419C1">
        <w:rPr>
          <w:rFonts w:ascii="Traditional Arabic" w:hAnsi="Traditional Arabic" w:cs="Shokraneh-94 arabic" w:hint="cs"/>
          <w:sz w:val="28"/>
          <w:szCs w:val="28"/>
          <w:rtl/>
        </w:rPr>
        <w:t xml:space="preserve"> می‌</w:t>
      </w:r>
      <w:r w:rsidR="00A12855" w:rsidRPr="005419C1">
        <w:rPr>
          <w:rFonts w:ascii="Traditional Arabic" w:hAnsi="Traditional Arabic" w:cs="Shokraneh-94 arabic" w:hint="cs"/>
          <w:sz w:val="28"/>
          <w:szCs w:val="28"/>
          <w:rtl/>
        </w:rPr>
        <w:t>گوید مال تو است اما من</w:t>
      </w:r>
      <w:r w:rsidR="00553B39" w:rsidRPr="005419C1">
        <w:rPr>
          <w:rFonts w:ascii="Traditional Arabic" w:hAnsi="Traditional Arabic" w:cs="Shokraneh-94 arabic" w:hint="cs"/>
          <w:sz w:val="28"/>
          <w:szCs w:val="28"/>
          <w:rtl/>
        </w:rPr>
        <w:t xml:space="preserve"> می‌</w:t>
      </w:r>
      <w:r w:rsidR="00A12855" w:rsidRPr="005419C1">
        <w:rPr>
          <w:rFonts w:ascii="Traditional Arabic" w:hAnsi="Traditional Arabic" w:cs="Shokraneh-94 arabic" w:hint="cs"/>
          <w:sz w:val="28"/>
          <w:szCs w:val="28"/>
          <w:rtl/>
        </w:rPr>
        <w:t>خواهم در آن بنشینم. این دیگر اختلافی نیست که</w:t>
      </w:r>
      <w:r w:rsidRPr="005419C1">
        <w:rPr>
          <w:rFonts w:ascii="Traditional Arabic" w:hAnsi="Traditional Arabic" w:cs="Shokraneh-94 arabic" w:hint="cs"/>
          <w:sz w:val="28"/>
          <w:szCs w:val="28"/>
          <w:rtl/>
        </w:rPr>
        <w:t xml:space="preserve"> باید</w:t>
      </w:r>
      <w:r w:rsidR="00A12855" w:rsidRPr="005419C1">
        <w:rPr>
          <w:rFonts w:ascii="Traditional Arabic" w:hAnsi="Traditional Arabic" w:cs="Shokraneh-94 arabic" w:hint="cs"/>
          <w:sz w:val="28"/>
          <w:szCs w:val="28"/>
          <w:rtl/>
        </w:rPr>
        <w:t xml:space="preserve"> نزد قاضی رفت، </w:t>
      </w:r>
      <w:r w:rsidR="003B4FC8">
        <w:rPr>
          <w:rFonts w:ascii="Traditional Arabic" w:hAnsi="Traditional Arabic" w:cs="Shokraneh-94 arabic" w:hint="cs"/>
          <w:sz w:val="28"/>
          <w:szCs w:val="28"/>
          <w:rtl/>
        </w:rPr>
        <w:t xml:space="preserve">بلکه این </w:t>
      </w:r>
      <w:r w:rsidR="00A12855" w:rsidRPr="005419C1">
        <w:rPr>
          <w:rFonts w:ascii="Traditional Arabic" w:hAnsi="Traditional Arabic" w:cs="Shokraneh-94 arabic" w:hint="cs"/>
          <w:sz w:val="28"/>
          <w:szCs w:val="28"/>
          <w:rtl/>
        </w:rPr>
        <w:t>اختلاف را پیش سلطان</w:t>
      </w:r>
      <w:r w:rsidR="00553B39" w:rsidRPr="005419C1">
        <w:rPr>
          <w:rFonts w:ascii="Traditional Arabic" w:hAnsi="Traditional Arabic" w:cs="Shokraneh-94 arabic" w:hint="cs"/>
          <w:sz w:val="28"/>
          <w:szCs w:val="28"/>
          <w:rtl/>
        </w:rPr>
        <w:t xml:space="preserve"> می‌</w:t>
      </w:r>
      <w:r w:rsidR="00A12855" w:rsidRPr="005419C1">
        <w:rPr>
          <w:rFonts w:ascii="Traditional Arabic" w:hAnsi="Traditional Arabic" w:cs="Shokraneh-94 arabic" w:hint="cs"/>
          <w:sz w:val="28"/>
          <w:szCs w:val="28"/>
          <w:rtl/>
        </w:rPr>
        <w:t>برند.</w:t>
      </w:r>
    </w:p>
    <w:p w:rsidR="00A12855" w:rsidRPr="005419C1" w:rsidRDefault="00A12855" w:rsidP="005419C1">
      <w:pPr>
        <w:pStyle w:val="NormalWeb"/>
        <w:bidi/>
        <w:spacing w:line="276" w:lineRule="auto"/>
        <w:jc w:val="lowKashida"/>
        <w:rPr>
          <w:rFonts w:ascii="Traditional Arabic" w:hAnsi="Traditional Arabic" w:cs="Shokraneh-94 arabic"/>
          <w:sz w:val="28"/>
          <w:szCs w:val="28"/>
          <w:rtl/>
        </w:rPr>
      </w:pPr>
      <w:r w:rsidRPr="005419C1">
        <w:rPr>
          <w:rFonts w:ascii="Traditional Arabic" w:hAnsi="Traditional Arabic" w:cs="Shokraneh-94 arabic" w:hint="cs"/>
          <w:sz w:val="28"/>
          <w:szCs w:val="28"/>
          <w:rtl/>
        </w:rPr>
        <w:t>لذا در روایت هم آمده است:</w:t>
      </w:r>
      <w:r w:rsidR="009E315E" w:rsidRPr="005419C1">
        <w:rPr>
          <w:rFonts w:ascii="Traditional Arabic" w:hAnsi="Traditional Arabic" w:cs="Shokraneh-94 arabic" w:hint="cs"/>
          <w:sz w:val="28"/>
          <w:szCs w:val="28"/>
          <w:rtl/>
        </w:rPr>
        <w:t xml:space="preserve"> «</w:t>
      </w:r>
      <w:r w:rsidR="009707ED" w:rsidRPr="005419C1">
        <w:rPr>
          <w:rFonts w:ascii="Traditional Arabic" w:hAnsi="Traditional Arabic" w:cs="Shokraneh-94 arabic" w:hint="cs"/>
          <w:sz w:val="28"/>
          <w:szCs w:val="28"/>
          <w:rtl/>
        </w:rPr>
        <w:t>فَتَحَاكَمَا إِلَى ا</w:t>
      </w:r>
      <w:r w:rsidR="009E315E" w:rsidRPr="005419C1">
        <w:rPr>
          <w:rFonts w:ascii="Traditional Arabic" w:hAnsi="Traditional Arabic" w:cs="Shokraneh-94 arabic" w:hint="cs"/>
          <w:sz w:val="28"/>
          <w:szCs w:val="28"/>
          <w:rtl/>
        </w:rPr>
        <w:t>لسُّلْطَانِ وَ إِلَى الْقُضَاةِ</w:t>
      </w:r>
      <w:r w:rsidR="009707ED" w:rsidRPr="005419C1">
        <w:rPr>
          <w:rFonts w:ascii="Traditional Arabic" w:hAnsi="Traditional Arabic" w:cs="Shokraneh-94 arabic" w:hint="cs"/>
          <w:sz w:val="28"/>
          <w:szCs w:val="28"/>
          <w:rtl/>
        </w:rPr>
        <w:t>» پس معلوم</w:t>
      </w:r>
      <w:r w:rsidR="00553B39" w:rsidRPr="005419C1">
        <w:rPr>
          <w:rFonts w:ascii="Traditional Arabic" w:hAnsi="Traditional Arabic" w:cs="Shokraneh-94 arabic" w:hint="cs"/>
          <w:sz w:val="28"/>
          <w:szCs w:val="28"/>
          <w:rtl/>
        </w:rPr>
        <w:t xml:space="preserve"> می‌</w:t>
      </w:r>
      <w:r w:rsidR="009E315E" w:rsidRPr="005419C1">
        <w:rPr>
          <w:rFonts w:ascii="Traditional Arabic" w:hAnsi="Traditional Arabic" w:cs="Shokraneh-94 arabic" w:hint="cs"/>
          <w:sz w:val="28"/>
          <w:szCs w:val="28"/>
          <w:rtl/>
        </w:rPr>
        <w:t>شود این منازعه‌ای که مطرح شده است، منازعه‌</w:t>
      </w:r>
      <w:r w:rsidR="009707ED" w:rsidRPr="005419C1">
        <w:rPr>
          <w:rFonts w:ascii="Traditional Arabic" w:hAnsi="Traditional Arabic" w:cs="Shokraneh-94 arabic" w:hint="cs"/>
          <w:sz w:val="28"/>
          <w:szCs w:val="28"/>
          <w:rtl/>
        </w:rPr>
        <w:t>ای نیست که مخصوص منازعات قضایی باشد که</w:t>
      </w:r>
      <w:r w:rsidR="003B4FC8">
        <w:rPr>
          <w:rFonts w:ascii="Traditional Arabic" w:hAnsi="Traditional Arabic" w:cs="Shokraneh-94 arabic" w:hint="cs"/>
          <w:sz w:val="28"/>
          <w:szCs w:val="28"/>
          <w:rtl/>
        </w:rPr>
        <w:t xml:space="preserve"> به قاضی رجوع کنند</w:t>
      </w:r>
      <w:r w:rsidR="009E315E" w:rsidRPr="005419C1">
        <w:rPr>
          <w:rFonts w:ascii="Traditional Arabic" w:hAnsi="Traditional Arabic" w:cs="Shokraneh-94 arabic" w:hint="cs"/>
          <w:sz w:val="28"/>
          <w:szCs w:val="28"/>
          <w:rtl/>
        </w:rPr>
        <w:t xml:space="preserve"> بلکه منازعه‌</w:t>
      </w:r>
      <w:r w:rsidR="009707ED" w:rsidRPr="005419C1">
        <w:rPr>
          <w:rFonts w:ascii="Traditional Arabic" w:hAnsi="Traditional Arabic" w:cs="Shokraneh-94 arabic" w:hint="cs"/>
          <w:sz w:val="28"/>
          <w:szCs w:val="28"/>
          <w:rtl/>
        </w:rPr>
        <w:t xml:space="preserve">ای است که اعم از </w:t>
      </w:r>
      <w:r w:rsidR="003B4FC8">
        <w:rPr>
          <w:rFonts w:ascii="Traditional Arabic" w:hAnsi="Traditional Arabic" w:cs="Shokraneh-94 arabic" w:hint="cs"/>
          <w:sz w:val="28"/>
          <w:szCs w:val="28"/>
          <w:rtl/>
        </w:rPr>
        <w:t>منازعات معمولی است؛</w:t>
      </w:r>
      <w:r w:rsidR="009707ED" w:rsidRPr="005419C1">
        <w:rPr>
          <w:rFonts w:ascii="Traditional Arabic" w:hAnsi="Traditional Arabic" w:cs="Shokraneh-94 arabic" w:hint="cs"/>
          <w:sz w:val="28"/>
          <w:szCs w:val="28"/>
          <w:rtl/>
        </w:rPr>
        <w:t xml:space="preserve"> یعنی از امور ولایتی ا</w:t>
      </w:r>
      <w:r w:rsidR="009E315E" w:rsidRPr="005419C1">
        <w:rPr>
          <w:rFonts w:ascii="Traditional Arabic" w:hAnsi="Traditional Arabic" w:cs="Shokraneh-94 arabic" w:hint="cs"/>
          <w:sz w:val="28"/>
          <w:szCs w:val="28"/>
          <w:rtl/>
        </w:rPr>
        <w:t>ست و کار ولی امر است نه قاضی بما هو</w:t>
      </w:r>
      <w:r w:rsidR="009707ED" w:rsidRPr="005419C1">
        <w:rPr>
          <w:rFonts w:ascii="Traditional Arabic" w:hAnsi="Traditional Arabic" w:cs="Shokraneh-94 arabic" w:hint="cs"/>
          <w:sz w:val="28"/>
          <w:szCs w:val="28"/>
          <w:rtl/>
        </w:rPr>
        <w:t xml:space="preserve"> قاضی. کار قاضی این است که فصل خصومت</w:t>
      </w:r>
      <w:r w:rsidR="00553B39" w:rsidRPr="005419C1">
        <w:rPr>
          <w:rFonts w:ascii="Traditional Arabic" w:hAnsi="Traditional Arabic" w:cs="Shokraneh-94 arabic" w:hint="cs"/>
          <w:sz w:val="28"/>
          <w:szCs w:val="28"/>
          <w:rtl/>
        </w:rPr>
        <w:t xml:space="preserve"> می‌</w:t>
      </w:r>
      <w:r w:rsidR="009E315E" w:rsidRPr="005419C1">
        <w:rPr>
          <w:rFonts w:ascii="Traditional Arabic" w:hAnsi="Traditional Arabic" w:cs="Shokraneh-94 arabic" w:hint="cs"/>
          <w:sz w:val="28"/>
          <w:szCs w:val="28"/>
          <w:rtl/>
        </w:rPr>
        <w:t>کند. پس این منازعه‌</w:t>
      </w:r>
      <w:r w:rsidR="009707ED" w:rsidRPr="005419C1">
        <w:rPr>
          <w:rFonts w:ascii="Traditional Arabic" w:hAnsi="Traditional Arabic" w:cs="Shokraneh-94 arabic" w:hint="cs"/>
          <w:sz w:val="28"/>
          <w:szCs w:val="28"/>
          <w:rtl/>
        </w:rPr>
        <w:t xml:space="preserve"> اعم از این است که آن را ارجا</w:t>
      </w:r>
      <w:r w:rsidR="003B4FC8">
        <w:rPr>
          <w:rFonts w:ascii="Traditional Arabic" w:hAnsi="Traditional Arabic" w:cs="Shokraneh-94 arabic" w:hint="cs"/>
          <w:sz w:val="28"/>
          <w:szCs w:val="28"/>
          <w:rtl/>
        </w:rPr>
        <w:t>ع دهند به قاضی یا سلطان؛</w:t>
      </w:r>
      <w:r w:rsidR="009E315E" w:rsidRPr="005419C1">
        <w:rPr>
          <w:rFonts w:ascii="Traditional Arabic" w:hAnsi="Traditional Arabic" w:cs="Shokraneh-94 arabic" w:hint="cs"/>
          <w:sz w:val="28"/>
          <w:szCs w:val="28"/>
          <w:rtl/>
        </w:rPr>
        <w:t xml:space="preserve"> منازعه‌</w:t>
      </w:r>
      <w:r w:rsidR="009707ED" w:rsidRPr="005419C1">
        <w:rPr>
          <w:rFonts w:ascii="Traditional Arabic" w:hAnsi="Traditional Arabic" w:cs="Shokraneh-94 arabic" w:hint="cs"/>
          <w:sz w:val="28"/>
          <w:szCs w:val="28"/>
          <w:rtl/>
        </w:rPr>
        <w:t>ای که آ</w:t>
      </w:r>
      <w:r w:rsidR="009E315E" w:rsidRPr="005419C1">
        <w:rPr>
          <w:rFonts w:ascii="Traditional Arabic" w:hAnsi="Traditional Arabic" w:cs="Shokraneh-94 arabic" w:hint="cs"/>
          <w:sz w:val="28"/>
          <w:szCs w:val="28"/>
          <w:rtl/>
        </w:rPr>
        <w:t>ن را به قاضی ارجاع دهند، منازعه‌</w:t>
      </w:r>
      <w:r w:rsidR="003B4FC8">
        <w:rPr>
          <w:rFonts w:ascii="Traditional Arabic" w:hAnsi="Traditional Arabic" w:cs="Shokraneh-94 arabic" w:hint="cs"/>
          <w:sz w:val="28"/>
          <w:szCs w:val="28"/>
          <w:rtl/>
        </w:rPr>
        <w:t>ای</w:t>
      </w:r>
      <w:r w:rsidR="009707ED" w:rsidRPr="005419C1">
        <w:rPr>
          <w:rFonts w:ascii="Traditional Arabic" w:hAnsi="Traditional Arabic" w:cs="Shokraneh-94 arabic" w:hint="cs"/>
          <w:sz w:val="28"/>
          <w:szCs w:val="28"/>
          <w:rtl/>
        </w:rPr>
        <w:t xml:space="preserve"> در اصل ثبوت حق است یعنی این</w:t>
      </w:r>
      <w:r w:rsidR="00553B39" w:rsidRPr="005419C1">
        <w:rPr>
          <w:rFonts w:ascii="Traditional Arabic" w:hAnsi="Traditional Arabic" w:cs="Shokraneh-94 arabic" w:hint="cs"/>
          <w:sz w:val="28"/>
          <w:szCs w:val="28"/>
          <w:rtl/>
        </w:rPr>
        <w:t xml:space="preserve"> می‌</w:t>
      </w:r>
      <w:r w:rsidR="009707ED" w:rsidRPr="005419C1">
        <w:rPr>
          <w:rFonts w:ascii="Traditional Arabic" w:hAnsi="Traditional Arabic" w:cs="Shokraneh-94 arabic" w:hint="cs"/>
          <w:sz w:val="28"/>
          <w:szCs w:val="28"/>
          <w:rtl/>
        </w:rPr>
        <w:t>گوید حق با من است و دیگری هم</w:t>
      </w:r>
      <w:r w:rsidR="00553B39" w:rsidRPr="005419C1">
        <w:rPr>
          <w:rFonts w:ascii="Traditional Arabic" w:hAnsi="Traditional Arabic" w:cs="Shokraneh-94 arabic" w:hint="cs"/>
          <w:sz w:val="28"/>
          <w:szCs w:val="28"/>
          <w:rtl/>
        </w:rPr>
        <w:t xml:space="preserve"> می‌</w:t>
      </w:r>
      <w:r w:rsidR="009707ED" w:rsidRPr="005419C1">
        <w:rPr>
          <w:rFonts w:ascii="Traditional Arabic" w:hAnsi="Traditional Arabic" w:cs="Shokraneh-94 arabic" w:hint="cs"/>
          <w:sz w:val="28"/>
          <w:szCs w:val="28"/>
          <w:rtl/>
        </w:rPr>
        <w:t xml:space="preserve">گوید حق با </w:t>
      </w:r>
      <w:r w:rsidR="003B4FC8">
        <w:rPr>
          <w:rFonts w:ascii="Traditional Arabic" w:hAnsi="Traditional Arabic" w:cs="Shokraneh-94 arabic" w:hint="cs"/>
          <w:sz w:val="28"/>
          <w:szCs w:val="28"/>
          <w:rtl/>
        </w:rPr>
        <w:t>من است، اما اگر بحث در این نیست و</w:t>
      </w:r>
      <w:r w:rsidR="009707ED" w:rsidRPr="005419C1">
        <w:rPr>
          <w:rFonts w:ascii="Traditional Arabic" w:hAnsi="Traditional Arabic" w:cs="Shokraneh-94 arabic" w:hint="cs"/>
          <w:sz w:val="28"/>
          <w:szCs w:val="28"/>
          <w:rtl/>
        </w:rPr>
        <w:t xml:space="preserve"> بحث در اخذ حق است نه ثبوت و عدم ثبوت حق، دیگر مرجع این حرف سلطان است.</w:t>
      </w:r>
    </w:p>
    <w:p w:rsidR="00B3073B" w:rsidRPr="005419C1" w:rsidRDefault="003B4FC8" w:rsidP="003B4FC8">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البته فقیه</w:t>
      </w:r>
      <w:r w:rsidR="00B3073B" w:rsidRPr="005419C1">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تنها وقتی</w:t>
      </w:r>
      <w:r w:rsidR="00B3073B" w:rsidRPr="005419C1">
        <w:rPr>
          <w:rFonts w:ascii="Traditional Arabic" w:hAnsi="Traditional Arabic" w:cs="Shokraneh-94 arabic" w:hint="cs"/>
          <w:sz w:val="28"/>
          <w:szCs w:val="28"/>
          <w:rtl/>
        </w:rPr>
        <w:t xml:space="preserve"> بتواند اعمال</w:t>
      </w:r>
      <w:r>
        <w:rPr>
          <w:rFonts w:ascii="Traditional Arabic" w:hAnsi="Traditional Arabic" w:cs="Shokraneh-94 arabic" w:hint="cs"/>
          <w:sz w:val="28"/>
          <w:szCs w:val="28"/>
          <w:rtl/>
        </w:rPr>
        <w:t xml:space="preserve"> قدرت کند ولی نیست</w:t>
      </w:r>
      <w:r w:rsidR="009E315E" w:rsidRPr="005419C1">
        <w:rPr>
          <w:rFonts w:ascii="Traditional Arabic" w:hAnsi="Traditional Arabic" w:cs="Shokraneh-94 arabic" w:hint="cs"/>
          <w:sz w:val="28"/>
          <w:szCs w:val="28"/>
          <w:rtl/>
        </w:rPr>
        <w:t>،</w:t>
      </w:r>
      <w:r>
        <w:rPr>
          <w:rFonts w:ascii="Traditional Arabic" w:hAnsi="Traditional Arabic" w:cs="Shokraneh-94 arabic" w:hint="cs"/>
          <w:sz w:val="28"/>
          <w:szCs w:val="28"/>
          <w:rtl/>
        </w:rPr>
        <w:t xml:space="preserve"> یعنی</w:t>
      </w:r>
      <w:r w:rsidR="009E315E" w:rsidRPr="005419C1">
        <w:rPr>
          <w:rFonts w:ascii="Traditional Arabic" w:hAnsi="Traditional Arabic" w:cs="Shokraneh-94 arabic" w:hint="cs"/>
          <w:sz w:val="28"/>
          <w:szCs w:val="28"/>
          <w:rtl/>
        </w:rPr>
        <w:t xml:space="preserve"> وقتی نمی‌</w:t>
      </w:r>
      <w:r>
        <w:rPr>
          <w:rFonts w:ascii="Traditional Arabic" w:hAnsi="Traditional Arabic" w:cs="Shokraneh-94 arabic" w:hint="cs"/>
          <w:sz w:val="28"/>
          <w:szCs w:val="28"/>
          <w:rtl/>
        </w:rPr>
        <w:t>تواند و</w:t>
      </w:r>
      <w:r w:rsidR="00B3073B" w:rsidRPr="005419C1">
        <w:rPr>
          <w:rFonts w:ascii="Traditional Arabic" w:hAnsi="Traditional Arabic" w:cs="Shokraneh-94 arabic" w:hint="cs"/>
          <w:sz w:val="28"/>
          <w:szCs w:val="28"/>
          <w:rtl/>
        </w:rPr>
        <w:t xml:space="preserve"> مانع پیش آمده است، </w:t>
      </w:r>
      <w:r>
        <w:rPr>
          <w:rFonts w:ascii="Traditional Arabic" w:hAnsi="Traditional Arabic" w:cs="Shokraneh-94 arabic" w:hint="cs"/>
          <w:sz w:val="28"/>
          <w:szCs w:val="28"/>
          <w:rtl/>
        </w:rPr>
        <w:t>ولی ا</w:t>
      </w:r>
      <w:r w:rsidR="00B3073B" w:rsidRPr="005419C1">
        <w:rPr>
          <w:rFonts w:ascii="Traditional Arabic" w:hAnsi="Traditional Arabic" w:cs="Shokraneh-94 arabic" w:hint="cs"/>
          <w:sz w:val="28"/>
          <w:szCs w:val="28"/>
          <w:rtl/>
        </w:rPr>
        <w:t>س</w:t>
      </w:r>
      <w:r>
        <w:rPr>
          <w:rFonts w:ascii="Traditional Arabic" w:hAnsi="Traditional Arabic" w:cs="Shokraneh-94 arabic" w:hint="cs"/>
          <w:sz w:val="28"/>
          <w:szCs w:val="28"/>
          <w:rtl/>
        </w:rPr>
        <w:t>ت و</w:t>
      </w:r>
      <w:r w:rsidR="009E315E" w:rsidRPr="005419C1">
        <w:rPr>
          <w:rFonts w:ascii="Traditional Arabic" w:hAnsi="Traditional Arabic" w:cs="Shokraneh-94 arabic" w:hint="cs"/>
          <w:sz w:val="28"/>
          <w:szCs w:val="28"/>
          <w:rtl/>
        </w:rPr>
        <w:t xml:space="preserve"> ولایت دارد اما نمی‌</w:t>
      </w:r>
      <w:r w:rsidR="00B3073B" w:rsidRPr="005419C1">
        <w:rPr>
          <w:rFonts w:ascii="Traditional Arabic" w:hAnsi="Traditional Arabic" w:cs="Shokraneh-94 arabic" w:hint="cs"/>
          <w:sz w:val="28"/>
          <w:szCs w:val="28"/>
          <w:rtl/>
        </w:rPr>
        <w:t>تواند اعمال ولایت کند. مانند حضرت امیر</w:t>
      </w:r>
      <w:r w:rsidR="009E315E" w:rsidRPr="005419C1">
        <w:rPr>
          <w:rFonts w:ascii="Traditional Arabic" w:hAnsi="Traditional Arabic" w:cs="Shokraneh-94 arabic" w:hint="cs"/>
          <w:sz w:val="28"/>
          <w:szCs w:val="28"/>
          <w:rtl/>
        </w:rPr>
        <w:t>المؤمنین علیه السلام</w:t>
      </w:r>
      <w:r w:rsidR="00B3073B" w:rsidRPr="005419C1">
        <w:rPr>
          <w:rFonts w:ascii="Traditional Arabic" w:hAnsi="Traditional Arabic" w:cs="Shokraneh-94 arabic" w:hint="cs"/>
          <w:sz w:val="28"/>
          <w:szCs w:val="28"/>
          <w:rtl/>
        </w:rPr>
        <w:t xml:space="preserve"> در زمان خلفای ثلاثه قبل ا</w:t>
      </w:r>
      <w:r>
        <w:rPr>
          <w:rFonts w:ascii="Traditional Arabic" w:hAnsi="Traditional Arabic" w:cs="Shokraneh-94 arabic" w:hint="cs"/>
          <w:sz w:val="28"/>
          <w:szCs w:val="28"/>
          <w:rtl/>
        </w:rPr>
        <w:t>ز خودش که ولی بوده</w:t>
      </w:r>
      <w:r w:rsidR="009E315E" w:rsidRPr="005419C1">
        <w:rPr>
          <w:rFonts w:ascii="Traditional Arabic" w:hAnsi="Traditional Arabic" w:cs="Shokraneh-94 arabic" w:hint="cs"/>
          <w:sz w:val="28"/>
          <w:szCs w:val="28"/>
          <w:rtl/>
        </w:rPr>
        <w:t xml:space="preserve"> اما نمی‌توانست</w:t>
      </w:r>
      <w:r w:rsidR="00B3073B" w:rsidRPr="005419C1">
        <w:rPr>
          <w:rFonts w:ascii="Traditional Arabic" w:hAnsi="Traditional Arabic" w:cs="Shokraneh-94 arabic" w:hint="cs"/>
          <w:sz w:val="28"/>
          <w:szCs w:val="28"/>
          <w:rtl/>
        </w:rPr>
        <w:t xml:space="preserve"> اعمال ولایت کند. </w:t>
      </w:r>
    </w:p>
    <w:p w:rsidR="00087F98" w:rsidRPr="005419C1" w:rsidRDefault="00087F98" w:rsidP="005419C1">
      <w:pPr>
        <w:pStyle w:val="NormalWeb"/>
        <w:bidi/>
        <w:spacing w:line="276" w:lineRule="auto"/>
        <w:jc w:val="lowKashida"/>
        <w:rPr>
          <w:rFonts w:ascii="Traditional Arabic" w:hAnsi="Traditional Arabic" w:cs="Shokraneh-94 arabic"/>
          <w:sz w:val="28"/>
          <w:szCs w:val="28"/>
        </w:rPr>
      </w:pPr>
      <w:bookmarkStart w:id="0" w:name="_GoBack"/>
      <w:bookmarkEnd w:id="0"/>
      <w:r w:rsidRPr="005419C1">
        <w:rPr>
          <w:rFonts w:ascii="Traditional Arabic" w:hAnsi="Traditional Arabic" w:cs="Shokraneh-94 arabic" w:hint="cs"/>
          <w:sz w:val="28"/>
          <w:szCs w:val="28"/>
          <w:rtl/>
        </w:rPr>
        <w:t>وصلی الله علی محمد و آله محمد.</w:t>
      </w:r>
    </w:p>
    <w:sectPr w:rsidR="00087F98" w:rsidRPr="005419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CB2" w:rsidRDefault="00383CB2" w:rsidP="005A503B">
      <w:pPr>
        <w:spacing w:after="0" w:line="240" w:lineRule="auto"/>
      </w:pPr>
      <w:r>
        <w:separator/>
      </w:r>
    </w:p>
  </w:endnote>
  <w:endnote w:type="continuationSeparator" w:id="0">
    <w:p w:rsidR="00383CB2" w:rsidRDefault="00383CB2" w:rsidP="005A5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panose1 w:val="00000400000000000000"/>
    <w:charset w:val="00"/>
    <w:family w:val="auto"/>
    <w:pitch w:val="variable"/>
    <w:sig w:usb0="00002003" w:usb1="80000000" w:usb2="00000008" w:usb3="00000000" w:csb0="00000001" w:csb1="00000000"/>
  </w:font>
  <w:font w:name="Traditional Arabic">
    <w:panose1 w:val="02020603050405020304"/>
    <w:charset w:val="00"/>
    <w:family w:val="roman"/>
    <w:pitch w:val="variable"/>
    <w:sig w:usb0="00002003" w:usb1="80000000" w:usb2="00000008" w:usb3="00000000" w:csb0="00000041" w:csb1="00000000"/>
  </w:font>
  <w:font w:name="Shokraneh-94 arabic">
    <w:panose1 w:val="02000503000000020004"/>
    <w:charset w:val="B2"/>
    <w:family w:val="auto"/>
    <w:pitch w:val="variable"/>
    <w:sig w:usb0="800020AF" w:usb1="90000148" w:usb2="00000028" w:usb3="00000000" w:csb0="00000040" w:csb1="00000000"/>
  </w:font>
  <w:font w:name="IE Nassim">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CB2" w:rsidRDefault="00383CB2" w:rsidP="005A503B">
      <w:pPr>
        <w:spacing w:after="0" w:line="240" w:lineRule="auto"/>
      </w:pPr>
      <w:r>
        <w:separator/>
      </w:r>
    </w:p>
  </w:footnote>
  <w:footnote w:type="continuationSeparator" w:id="0">
    <w:p w:rsidR="00383CB2" w:rsidRDefault="00383CB2" w:rsidP="005A50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9"/>
    <w:rsid w:val="0001162D"/>
    <w:rsid w:val="00031574"/>
    <w:rsid w:val="00047098"/>
    <w:rsid w:val="00056C27"/>
    <w:rsid w:val="00061032"/>
    <w:rsid w:val="00061912"/>
    <w:rsid w:val="00065573"/>
    <w:rsid w:val="00066CF2"/>
    <w:rsid w:val="000770F0"/>
    <w:rsid w:val="00083208"/>
    <w:rsid w:val="00087F98"/>
    <w:rsid w:val="00091B2D"/>
    <w:rsid w:val="000C7B09"/>
    <w:rsid w:val="000C7E03"/>
    <w:rsid w:val="000F4305"/>
    <w:rsid w:val="000F4F0F"/>
    <w:rsid w:val="00100989"/>
    <w:rsid w:val="0012311A"/>
    <w:rsid w:val="00130B1F"/>
    <w:rsid w:val="00131FB9"/>
    <w:rsid w:val="0014244D"/>
    <w:rsid w:val="00142813"/>
    <w:rsid w:val="00142855"/>
    <w:rsid w:val="00142BA0"/>
    <w:rsid w:val="001550D1"/>
    <w:rsid w:val="001705EB"/>
    <w:rsid w:val="00180D88"/>
    <w:rsid w:val="00192C4D"/>
    <w:rsid w:val="001959E7"/>
    <w:rsid w:val="001A6961"/>
    <w:rsid w:val="001B2A20"/>
    <w:rsid w:val="001E10B3"/>
    <w:rsid w:val="001E49B3"/>
    <w:rsid w:val="001F2187"/>
    <w:rsid w:val="00215FC2"/>
    <w:rsid w:val="002207B3"/>
    <w:rsid w:val="00234637"/>
    <w:rsid w:val="002351D9"/>
    <w:rsid w:val="00236991"/>
    <w:rsid w:val="0024020C"/>
    <w:rsid w:val="00265CC5"/>
    <w:rsid w:val="002835E8"/>
    <w:rsid w:val="002A1B03"/>
    <w:rsid w:val="002B17DE"/>
    <w:rsid w:val="002D37C6"/>
    <w:rsid w:val="002E0ED0"/>
    <w:rsid w:val="002E6E58"/>
    <w:rsid w:val="003270E9"/>
    <w:rsid w:val="00336B61"/>
    <w:rsid w:val="00353F65"/>
    <w:rsid w:val="00365238"/>
    <w:rsid w:val="003663C2"/>
    <w:rsid w:val="003740E9"/>
    <w:rsid w:val="00374CAC"/>
    <w:rsid w:val="00383CB2"/>
    <w:rsid w:val="00387EB6"/>
    <w:rsid w:val="003927B2"/>
    <w:rsid w:val="003B4A90"/>
    <w:rsid w:val="003B4FC8"/>
    <w:rsid w:val="003B548F"/>
    <w:rsid w:val="003D57A5"/>
    <w:rsid w:val="003E74F1"/>
    <w:rsid w:val="004307BA"/>
    <w:rsid w:val="00453715"/>
    <w:rsid w:val="00457122"/>
    <w:rsid w:val="00460654"/>
    <w:rsid w:val="00465274"/>
    <w:rsid w:val="00474D6C"/>
    <w:rsid w:val="004800F0"/>
    <w:rsid w:val="004B4EC2"/>
    <w:rsid w:val="004D21DC"/>
    <w:rsid w:val="004D4796"/>
    <w:rsid w:val="004F3840"/>
    <w:rsid w:val="00510BBB"/>
    <w:rsid w:val="00514C6C"/>
    <w:rsid w:val="00514DB6"/>
    <w:rsid w:val="0052637F"/>
    <w:rsid w:val="00527460"/>
    <w:rsid w:val="005324E6"/>
    <w:rsid w:val="00536BF4"/>
    <w:rsid w:val="00537F5F"/>
    <w:rsid w:val="005419C1"/>
    <w:rsid w:val="0054540A"/>
    <w:rsid w:val="00547A59"/>
    <w:rsid w:val="00553B39"/>
    <w:rsid w:val="005654ED"/>
    <w:rsid w:val="00570142"/>
    <w:rsid w:val="00571B85"/>
    <w:rsid w:val="00593780"/>
    <w:rsid w:val="005A503B"/>
    <w:rsid w:val="005A7216"/>
    <w:rsid w:val="005C1BDB"/>
    <w:rsid w:val="005D1FBC"/>
    <w:rsid w:val="005D52AD"/>
    <w:rsid w:val="005E1954"/>
    <w:rsid w:val="005F6843"/>
    <w:rsid w:val="00611F9A"/>
    <w:rsid w:val="00626FEF"/>
    <w:rsid w:val="006279CD"/>
    <w:rsid w:val="00641C1C"/>
    <w:rsid w:val="006475FA"/>
    <w:rsid w:val="00652BD9"/>
    <w:rsid w:val="00660E1F"/>
    <w:rsid w:val="00680610"/>
    <w:rsid w:val="00680BED"/>
    <w:rsid w:val="00686531"/>
    <w:rsid w:val="006A700D"/>
    <w:rsid w:val="006D1BAF"/>
    <w:rsid w:val="006F2374"/>
    <w:rsid w:val="007464BC"/>
    <w:rsid w:val="00753203"/>
    <w:rsid w:val="00753DF2"/>
    <w:rsid w:val="0076300B"/>
    <w:rsid w:val="007772F7"/>
    <w:rsid w:val="00783B49"/>
    <w:rsid w:val="007A5A8E"/>
    <w:rsid w:val="007C3DFC"/>
    <w:rsid w:val="007E059C"/>
    <w:rsid w:val="007E22B6"/>
    <w:rsid w:val="007E7835"/>
    <w:rsid w:val="00810F0F"/>
    <w:rsid w:val="00812CF1"/>
    <w:rsid w:val="0082771A"/>
    <w:rsid w:val="0084107B"/>
    <w:rsid w:val="0085091C"/>
    <w:rsid w:val="00860EDC"/>
    <w:rsid w:val="00866329"/>
    <w:rsid w:val="00873987"/>
    <w:rsid w:val="008929C8"/>
    <w:rsid w:val="0089331C"/>
    <w:rsid w:val="00896AA6"/>
    <w:rsid w:val="008973E4"/>
    <w:rsid w:val="008A0C94"/>
    <w:rsid w:val="008A629E"/>
    <w:rsid w:val="008B6C5A"/>
    <w:rsid w:val="008D01D9"/>
    <w:rsid w:val="008E19C6"/>
    <w:rsid w:val="008E2188"/>
    <w:rsid w:val="008E22FB"/>
    <w:rsid w:val="008E515D"/>
    <w:rsid w:val="008F0F55"/>
    <w:rsid w:val="009109C3"/>
    <w:rsid w:val="00934DDF"/>
    <w:rsid w:val="00935A3C"/>
    <w:rsid w:val="0094313B"/>
    <w:rsid w:val="00954D36"/>
    <w:rsid w:val="00954EC1"/>
    <w:rsid w:val="00957149"/>
    <w:rsid w:val="0096200F"/>
    <w:rsid w:val="009707ED"/>
    <w:rsid w:val="009A1F3A"/>
    <w:rsid w:val="009B32E5"/>
    <w:rsid w:val="009D0541"/>
    <w:rsid w:val="009D7D2E"/>
    <w:rsid w:val="009E315E"/>
    <w:rsid w:val="009F789E"/>
    <w:rsid w:val="00A008B8"/>
    <w:rsid w:val="00A07261"/>
    <w:rsid w:val="00A07532"/>
    <w:rsid w:val="00A12855"/>
    <w:rsid w:val="00A505B6"/>
    <w:rsid w:val="00A90AEB"/>
    <w:rsid w:val="00A921F6"/>
    <w:rsid w:val="00AA2247"/>
    <w:rsid w:val="00AA6179"/>
    <w:rsid w:val="00AC777C"/>
    <w:rsid w:val="00AF1DBA"/>
    <w:rsid w:val="00B10400"/>
    <w:rsid w:val="00B3073B"/>
    <w:rsid w:val="00B427E2"/>
    <w:rsid w:val="00B5078D"/>
    <w:rsid w:val="00B51FBD"/>
    <w:rsid w:val="00B8452E"/>
    <w:rsid w:val="00B976FD"/>
    <w:rsid w:val="00B977AD"/>
    <w:rsid w:val="00BA2218"/>
    <w:rsid w:val="00BD51FA"/>
    <w:rsid w:val="00C02132"/>
    <w:rsid w:val="00C27DD6"/>
    <w:rsid w:val="00C446EB"/>
    <w:rsid w:val="00C60C64"/>
    <w:rsid w:val="00C61C91"/>
    <w:rsid w:val="00C90A68"/>
    <w:rsid w:val="00C91ED0"/>
    <w:rsid w:val="00CA086A"/>
    <w:rsid w:val="00CA0F89"/>
    <w:rsid w:val="00CA486C"/>
    <w:rsid w:val="00CB7D9C"/>
    <w:rsid w:val="00CC29BD"/>
    <w:rsid w:val="00CD1696"/>
    <w:rsid w:val="00CD2216"/>
    <w:rsid w:val="00CE09AD"/>
    <w:rsid w:val="00CE2839"/>
    <w:rsid w:val="00CF771A"/>
    <w:rsid w:val="00D00095"/>
    <w:rsid w:val="00D173DA"/>
    <w:rsid w:val="00D17A63"/>
    <w:rsid w:val="00D22966"/>
    <w:rsid w:val="00D319C0"/>
    <w:rsid w:val="00D31D67"/>
    <w:rsid w:val="00D55F0C"/>
    <w:rsid w:val="00D623BA"/>
    <w:rsid w:val="00D77CBB"/>
    <w:rsid w:val="00D80BA3"/>
    <w:rsid w:val="00D827BD"/>
    <w:rsid w:val="00D9063E"/>
    <w:rsid w:val="00D93A7B"/>
    <w:rsid w:val="00D94B1B"/>
    <w:rsid w:val="00D96130"/>
    <w:rsid w:val="00DB69F9"/>
    <w:rsid w:val="00DC6B08"/>
    <w:rsid w:val="00DE07B1"/>
    <w:rsid w:val="00DE703D"/>
    <w:rsid w:val="00DF3ED4"/>
    <w:rsid w:val="00DF506B"/>
    <w:rsid w:val="00DF79EA"/>
    <w:rsid w:val="00E053D0"/>
    <w:rsid w:val="00E33126"/>
    <w:rsid w:val="00E340B2"/>
    <w:rsid w:val="00E52AAC"/>
    <w:rsid w:val="00E53C99"/>
    <w:rsid w:val="00E56B4D"/>
    <w:rsid w:val="00E6282A"/>
    <w:rsid w:val="00E62D94"/>
    <w:rsid w:val="00E663B7"/>
    <w:rsid w:val="00E91D31"/>
    <w:rsid w:val="00E95439"/>
    <w:rsid w:val="00EA285A"/>
    <w:rsid w:val="00EA2EB2"/>
    <w:rsid w:val="00EA73F2"/>
    <w:rsid w:val="00EA7B4C"/>
    <w:rsid w:val="00EB7597"/>
    <w:rsid w:val="00EC2691"/>
    <w:rsid w:val="00F02429"/>
    <w:rsid w:val="00F116B6"/>
    <w:rsid w:val="00F153DC"/>
    <w:rsid w:val="00F15CCC"/>
    <w:rsid w:val="00F16E4F"/>
    <w:rsid w:val="00F211B0"/>
    <w:rsid w:val="00F21B3D"/>
    <w:rsid w:val="00F24BBE"/>
    <w:rsid w:val="00F31983"/>
    <w:rsid w:val="00F40AC8"/>
    <w:rsid w:val="00F41CB8"/>
    <w:rsid w:val="00F46473"/>
    <w:rsid w:val="00F7356F"/>
    <w:rsid w:val="00F82B3E"/>
    <w:rsid w:val="00F844CA"/>
    <w:rsid w:val="00F9367B"/>
    <w:rsid w:val="00F97459"/>
    <w:rsid w:val="00FB048D"/>
    <w:rsid w:val="00FB6206"/>
    <w:rsid w:val="00FC4200"/>
    <w:rsid w:val="00FD1DE8"/>
    <w:rsid w:val="00FF26D1"/>
    <w:rsid w:val="00FF45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7EECF-0762-4A27-BCBA-49045075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23BA"/>
    <w:rPr>
      <w:i/>
      <w:iCs/>
    </w:rPr>
  </w:style>
  <w:style w:type="paragraph" w:styleId="NormalWeb">
    <w:name w:val="Normal (Web)"/>
    <w:basedOn w:val="Normal"/>
    <w:uiPriority w:val="99"/>
    <w:unhideWhenUsed/>
    <w:rsid w:val="005D1FB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light">
    <w:name w:val="hilight"/>
    <w:basedOn w:val="DefaultParagraphFont"/>
    <w:rsid w:val="002E6E58"/>
  </w:style>
  <w:style w:type="paragraph" w:customStyle="1" w:styleId="0">
    <w:name w:val="0  متن"/>
    <w:basedOn w:val="Normal"/>
    <w:qFormat/>
    <w:rsid w:val="0012311A"/>
    <w:pPr>
      <w:bidi/>
      <w:spacing w:after="200" w:line="276" w:lineRule="auto"/>
      <w:jc w:val="both"/>
    </w:pPr>
    <w:rPr>
      <w:rFonts w:ascii="W_lotus" w:hAnsi="W_lotus" w:cs="W_lotus"/>
      <w:sz w:val="24"/>
      <w:szCs w:val="28"/>
      <w:lang w:bidi="fa-IR"/>
    </w:rPr>
  </w:style>
  <w:style w:type="paragraph" w:styleId="FootnoteText">
    <w:name w:val="footnote text"/>
    <w:basedOn w:val="Normal"/>
    <w:link w:val="FootnoteTextChar"/>
    <w:uiPriority w:val="99"/>
    <w:semiHidden/>
    <w:unhideWhenUsed/>
    <w:rsid w:val="005A503B"/>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5A503B"/>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5A50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53607">
      <w:bodyDiv w:val="1"/>
      <w:marLeft w:val="0"/>
      <w:marRight w:val="0"/>
      <w:marTop w:val="0"/>
      <w:marBottom w:val="0"/>
      <w:divBdr>
        <w:top w:val="none" w:sz="0" w:space="0" w:color="auto"/>
        <w:left w:val="none" w:sz="0" w:space="0" w:color="auto"/>
        <w:bottom w:val="none" w:sz="0" w:space="0" w:color="auto"/>
        <w:right w:val="none" w:sz="0" w:space="0" w:color="auto"/>
      </w:divBdr>
    </w:div>
    <w:div w:id="239754018">
      <w:bodyDiv w:val="1"/>
      <w:marLeft w:val="0"/>
      <w:marRight w:val="0"/>
      <w:marTop w:val="0"/>
      <w:marBottom w:val="0"/>
      <w:divBdr>
        <w:top w:val="none" w:sz="0" w:space="0" w:color="auto"/>
        <w:left w:val="none" w:sz="0" w:space="0" w:color="auto"/>
        <w:bottom w:val="none" w:sz="0" w:space="0" w:color="auto"/>
        <w:right w:val="none" w:sz="0" w:space="0" w:color="auto"/>
      </w:divBdr>
    </w:div>
    <w:div w:id="382094993">
      <w:bodyDiv w:val="1"/>
      <w:marLeft w:val="0"/>
      <w:marRight w:val="0"/>
      <w:marTop w:val="0"/>
      <w:marBottom w:val="0"/>
      <w:divBdr>
        <w:top w:val="none" w:sz="0" w:space="0" w:color="auto"/>
        <w:left w:val="none" w:sz="0" w:space="0" w:color="auto"/>
        <w:bottom w:val="none" w:sz="0" w:space="0" w:color="auto"/>
        <w:right w:val="none" w:sz="0" w:space="0" w:color="auto"/>
      </w:divBdr>
    </w:div>
    <w:div w:id="467166352">
      <w:bodyDiv w:val="1"/>
      <w:marLeft w:val="0"/>
      <w:marRight w:val="0"/>
      <w:marTop w:val="0"/>
      <w:marBottom w:val="0"/>
      <w:divBdr>
        <w:top w:val="none" w:sz="0" w:space="0" w:color="auto"/>
        <w:left w:val="none" w:sz="0" w:space="0" w:color="auto"/>
        <w:bottom w:val="none" w:sz="0" w:space="0" w:color="auto"/>
        <w:right w:val="none" w:sz="0" w:space="0" w:color="auto"/>
      </w:divBdr>
    </w:div>
    <w:div w:id="507332263">
      <w:bodyDiv w:val="1"/>
      <w:marLeft w:val="0"/>
      <w:marRight w:val="0"/>
      <w:marTop w:val="0"/>
      <w:marBottom w:val="0"/>
      <w:divBdr>
        <w:top w:val="none" w:sz="0" w:space="0" w:color="auto"/>
        <w:left w:val="none" w:sz="0" w:space="0" w:color="auto"/>
        <w:bottom w:val="none" w:sz="0" w:space="0" w:color="auto"/>
        <w:right w:val="none" w:sz="0" w:space="0" w:color="auto"/>
      </w:divBdr>
    </w:div>
    <w:div w:id="640042244">
      <w:bodyDiv w:val="1"/>
      <w:marLeft w:val="0"/>
      <w:marRight w:val="0"/>
      <w:marTop w:val="0"/>
      <w:marBottom w:val="0"/>
      <w:divBdr>
        <w:top w:val="none" w:sz="0" w:space="0" w:color="auto"/>
        <w:left w:val="none" w:sz="0" w:space="0" w:color="auto"/>
        <w:bottom w:val="none" w:sz="0" w:space="0" w:color="auto"/>
        <w:right w:val="none" w:sz="0" w:space="0" w:color="auto"/>
      </w:divBdr>
    </w:div>
    <w:div w:id="826282320">
      <w:bodyDiv w:val="1"/>
      <w:marLeft w:val="0"/>
      <w:marRight w:val="0"/>
      <w:marTop w:val="0"/>
      <w:marBottom w:val="0"/>
      <w:divBdr>
        <w:top w:val="none" w:sz="0" w:space="0" w:color="auto"/>
        <w:left w:val="none" w:sz="0" w:space="0" w:color="auto"/>
        <w:bottom w:val="none" w:sz="0" w:space="0" w:color="auto"/>
        <w:right w:val="none" w:sz="0" w:space="0" w:color="auto"/>
      </w:divBdr>
    </w:div>
    <w:div w:id="904490625">
      <w:bodyDiv w:val="1"/>
      <w:marLeft w:val="0"/>
      <w:marRight w:val="0"/>
      <w:marTop w:val="0"/>
      <w:marBottom w:val="0"/>
      <w:divBdr>
        <w:top w:val="none" w:sz="0" w:space="0" w:color="auto"/>
        <w:left w:val="none" w:sz="0" w:space="0" w:color="auto"/>
        <w:bottom w:val="none" w:sz="0" w:space="0" w:color="auto"/>
        <w:right w:val="none" w:sz="0" w:space="0" w:color="auto"/>
      </w:divBdr>
    </w:div>
    <w:div w:id="1121220338">
      <w:bodyDiv w:val="1"/>
      <w:marLeft w:val="0"/>
      <w:marRight w:val="0"/>
      <w:marTop w:val="0"/>
      <w:marBottom w:val="0"/>
      <w:divBdr>
        <w:top w:val="none" w:sz="0" w:space="0" w:color="auto"/>
        <w:left w:val="none" w:sz="0" w:space="0" w:color="auto"/>
        <w:bottom w:val="none" w:sz="0" w:space="0" w:color="auto"/>
        <w:right w:val="none" w:sz="0" w:space="0" w:color="auto"/>
      </w:divBdr>
    </w:div>
    <w:div w:id="1150244962">
      <w:bodyDiv w:val="1"/>
      <w:marLeft w:val="0"/>
      <w:marRight w:val="0"/>
      <w:marTop w:val="0"/>
      <w:marBottom w:val="0"/>
      <w:divBdr>
        <w:top w:val="none" w:sz="0" w:space="0" w:color="auto"/>
        <w:left w:val="none" w:sz="0" w:space="0" w:color="auto"/>
        <w:bottom w:val="none" w:sz="0" w:space="0" w:color="auto"/>
        <w:right w:val="none" w:sz="0" w:space="0" w:color="auto"/>
      </w:divBdr>
    </w:div>
    <w:div w:id="1193763751">
      <w:bodyDiv w:val="1"/>
      <w:marLeft w:val="0"/>
      <w:marRight w:val="0"/>
      <w:marTop w:val="0"/>
      <w:marBottom w:val="0"/>
      <w:divBdr>
        <w:top w:val="none" w:sz="0" w:space="0" w:color="auto"/>
        <w:left w:val="none" w:sz="0" w:space="0" w:color="auto"/>
        <w:bottom w:val="none" w:sz="0" w:space="0" w:color="auto"/>
        <w:right w:val="none" w:sz="0" w:space="0" w:color="auto"/>
      </w:divBdr>
    </w:div>
    <w:div w:id="1312246891">
      <w:bodyDiv w:val="1"/>
      <w:marLeft w:val="0"/>
      <w:marRight w:val="0"/>
      <w:marTop w:val="0"/>
      <w:marBottom w:val="0"/>
      <w:divBdr>
        <w:top w:val="none" w:sz="0" w:space="0" w:color="auto"/>
        <w:left w:val="none" w:sz="0" w:space="0" w:color="auto"/>
        <w:bottom w:val="none" w:sz="0" w:space="0" w:color="auto"/>
        <w:right w:val="none" w:sz="0" w:space="0" w:color="auto"/>
      </w:divBdr>
    </w:div>
    <w:div w:id="1354650573">
      <w:bodyDiv w:val="1"/>
      <w:marLeft w:val="0"/>
      <w:marRight w:val="0"/>
      <w:marTop w:val="0"/>
      <w:marBottom w:val="0"/>
      <w:divBdr>
        <w:top w:val="none" w:sz="0" w:space="0" w:color="auto"/>
        <w:left w:val="none" w:sz="0" w:space="0" w:color="auto"/>
        <w:bottom w:val="none" w:sz="0" w:space="0" w:color="auto"/>
        <w:right w:val="none" w:sz="0" w:space="0" w:color="auto"/>
      </w:divBdr>
    </w:div>
    <w:div w:id="1385526496">
      <w:bodyDiv w:val="1"/>
      <w:marLeft w:val="0"/>
      <w:marRight w:val="0"/>
      <w:marTop w:val="0"/>
      <w:marBottom w:val="0"/>
      <w:divBdr>
        <w:top w:val="none" w:sz="0" w:space="0" w:color="auto"/>
        <w:left w:val="none" w:sz="0" w:space="0" w:color="auto"/>
        <w:bottom w:val="none" w:sz="0" w:space="0" w:color="auto"/>
        <w:right w:val="none" w:sz="0" w:space="0" w:color="auto"/>
      </w:divBdr>
    </w:div>
    <w:div w:id="1749232456">
      <w:bodyDiv w:val="1"/>
      <w:marLeft w:val="0"/>
      <w:marRight w:val="0"/>
      <w:marTop w:val="0"/>
      <w:marBottom w:val="0"/>
      <w:divBdr>
        <w:top w:val="none" w:sz="0" w:space="0" w:color="auto"/>
        <w:left w:val="none" w:sz="0" w:space="0" w:color="auto"/>
        <w:bottom w:val="none" w:sz="0" w:space="0" w:color="auto"/>
        <w:right w:val="none" w:sz="0" w:space="0" w:color="auto"/>
      </w:divBdr>
    </w:div>
    <w:div w:id="186687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23A27-98C8-4619-A326-A9261319A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 zahra</dc:creator>
  <cp:keywords/>
  <dc:description/>
  <cp:lastModifiedBy>sarbaz</cp:lastModifiedBy>
  <cp:revision>28</cp:revision>
  <dcterms:created xsi:type="dcterms:W3CDTF">2017-10-18T04:19:00Z</dcterms:created>
  <dcterms:modified xsi:type="dcterms:W3CDTF">2017-10-23T16:34:00Z</dcterms:modified>
</cp:coreProperties>
</file>