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0E89" w:rsidRPr="00043BD4" w:rsidRDefault="00740E89" w:rsidP="00043BD4">
      <w:pPr>
        <w:pStyle w:val="0"/>
        <w:spacing w:after="0"/>
        <w:jc w:val="lowKashida"/>
        <w:rPr>
          <w:rFonts w:cs="Shokraneh-94 arabic"/>
          <w:color w:val="000000" w:themeColor="text1"/>
          <w:sz w:val="28"/>
        </w:rPr>
      </w:pPr>
      <w:r w:rsidRPr="00043BD4">
        <w:rPr>
          <w:rFonts w:cs="Shokraneh-94 arabic" w:hint="cs"/>
          <w:color w:val="000000" w:themeColor="text1"/>
          <w:sz w:val="28"/>
          <w:rtl/>
        </w:rPr>
        <w:t>بِسْمِ اللَّهِ الرَّحْمنِ الرَّحيمِ</w:t>
      </w:r>
    </w:p>
    <w:p w:rsidR="00420908" w:rsidRPr="00043BD4" w:rsidRDefault="00740E89" w:rsidP="00043BD4">
      <w:pPr>
        <w:pStyle w:val="0"/>
        <w:jc w:val="lowKashida"/>
        <w:rPr>
          <w:rFonts w:cs="Shokraneh-94 arabic"/>
          <w:color w:val="000000" w:themeColor="text1"/>
          <w:sz w:val="28"/>
          <w:rtl/>
        </w:rPr>
      </w:pPr>
      <w:r w:rsidRPr="00043BD4">
        <w:rPr>
          <w:rFonts w:cs="Shokraneh-94 arabic" w:hint="cs"/>
          <w:color w:val="000000" w:themeColor="text1"/>
          <w:sz w:val="28"/>
          <w:rtl/>
        </w:rPr>
        <w:t>الْحَمْدُ لِلَّهِ رَبِّ الْعَالَمِينَ وَ الصَّلَاةُ عَلى‏ سَيِّدِنَا مُحَمَّدٍ وَ عَلَى أَهْلِ بَيْتِهِ الطَّيِّبِينَ الطّاهِرینَ</w:t>
      </w:r>
    </w:p>
    <w:p w:rsidR="00740E89" w:rsidRPr="00043BD4" w:rsidRDefault="00740E89" w:rsidP="0022169F">
      <w:pPr>
        <w:pStyle w:val="0"/>
        <w:jc w:val="lowKashida"/>
        <w:rPr>
          <w:rFonts w:cs="Shokraneh-94 arabic"/>
          <w:color w:val="000000" w:themeColor="text1"/>
          <w:sz w:val="28"/>
          <w:rtl/>
        </w:rPr>
      </w:pPr>
      <w:r w:rsidRPr="00043BD4">
        <w:rPr>
          <w:rFonts w:cs="Shokraneh-94 arabic" w:hint="cs"/>
          <w:color w:val="000000" w:themeColor="text1"/>
          <w:sz w:val="28"/>
          <w:rtl/>
        </w:rPr>
        <w:t>مرحوم</w:t>
      </w:r>
      <w:r w:rsidR="00E60803" w:rsidRPr="00043BD4">
        <w:rPr>
          <w:rFonts w:cs="Shokraneh-94 arabic" w:hint="cs"/>
          <w:color w:val="000000" w:themeColor="text1"/>
          <w:sz w:val="28"/>
          <w:rtl/>
        </w:rPr>
        <w:t xml:space="preserve"> محقق</w:t>
      </w:r>
      <w:r w:rsidR="00D152CF" w:rsidRPr="00043BD4">
        <w:rPr>
          <w:rFonts w:cs="Shokraneh-94 arabic" w:hint="cs"/>
          <w:color w:val="000000" w:themeColor="text1"/>
          <w:sz w:val="28"/>
          <w:rtl/>
        </w:rPr>
        <w:t xml:space="preserve"> سبزواری در مکاسب مهذب الاحکام </w:t>
      </w:r>
      <w:r w:rsidR="0022169F">
        <w:rPr>
          <w:rFonts w:cs="Shokraneh-94 arabic" w:hint="cs"/>
          <w:color w:val="000000" w:themeColor="text1"/>
          <w:sz w:val="28"/>
          <w:rtl/>
        </w:rPr>
        <w:t>پس از استدلال به ادلۀ</w:t>
      </w:r>
      <w:r w:rsidRPr="00043BD4">
        <w:rPr>
          <w:rFonts w:cs="Shokraneh-94 arabic" w:hint="cs"/>
          <w:color w:val="000000" w:themeColor="text1"/>
          <w:sz w:val="28"/>
          <w:rtl/>
        </w:rPr>
        <w:t xml:space="preserve"> فراوان عقلی و نقلی </w:t>
      </w:r>
      <w:r w:rsidR="0022169F">
        <w:rPr>
          <w:rFonts w:cs="Shokraneh-94 arabic" w:hint="cs"/>
          <w:color w:val="000000" w:themeColor="text1"/>
          <w:sz w:val="28"/>
          <w:rtl/>
        </w:rPr>
        <w:t xml:space="preserve">بیانی دارند، </w:t>
      </w:r>
      <w:r w:rsidR="00D152CF" w:rsidRPr="00043BD4">
        <w:rPr>
          <w:rFonts w:cs="Shokraneh-94 arabic" w:hint="cs"/>
          <w:color w:val="000000" w:themeColor="text1"/>
          <w:sz w:val="28"/>
          <w:rtl/>
        </w:rPr>
        <w:t>می‌</w:t>
      </w:r>
      <w:r w:rsidRPr="00043BD4">
        <w:rPr>
          <w:rFonts w:cs="Shokraneh-94 arabic" w:hint="cs"/>
          <w:color w:val="000000" w:themeColor="text1"/>
          <w:sz w:val="28"/>
          <w:rtl/>
        </w:rPr>
        <w:t>فرماید: «</w:t>
      </w:r>
      <w:r w:rsidR="00BD1408" w:rsidRPr="00043BD4">
        <w:rPr>
          <w:rFonts w:ascii="Noor_Lotus" w:hAnsi="Noor_Lotus" w:cs="Shokraneh-94 arabic" w:hint="cs"/>
          <w:color w:val="000000" w:themeColor="text1"/>
          <w:sz w:val="28"/>
          <w:rtl/>
        </w:rPr>
        <w:t>إلى غير ذلك مما ورد عنهم، فأن المنساق من إطلاق الخلفاء و الامناء و الحجة و الرجوع في الحوادث الواقعة إنما هو التنزيل منزلة النفس من كل جهة إلا ما خرج بالدليل.</w:t>
      </w:r>
      <w:r w:rsidRPr="00043BD4">
        <w:rPr>
          <w:rFonts w:cs="Shokraneh-94 arabic" w:hint="cs"/>
          <w:color w:val="000000" w:themeColor="text1"/>
          <w:sz w:val="28"/>
          <w:rtl/>
        </w:rPr>
        <w:t>»</w:t>
      </w:r>
      <w:r w:rsidR="00893214" w:rsidRPr="00043BD4">
        <w:rPr>
          <w:rFonts w:cs="Shokraneh-94 arabic" w:hint="cs"/>
          <w:color w:val="000000" w:themeColor="text1"/>
          <w:sz w:val="28"/>
          <w:rtl/>
        </w:rPr>
        <w:t xml:space="preserve"> ایشان</w:t>
      </w:r>
      <w:r w:rsidR="00D152CF" w:rsidRPr="00043BD4">
        <w:rPr>
          <w:rFonts w:cs="Shokraneh-94 arabic" w:hint="cs"/>
          <w:color w:val="000000" w:themeColor="text1"/>
          <w:sz w:val="28"/>
          <w:rtl/>
        </w:rPr>
        <w:t xml:space="preserve"> می‌</w:t>
      </w:r>
      <w:r w:rsidR="0022169F">
        <w:rPr>
          <w:rFonts w:cs="Shokraneh-94 arabic" w:hint="cs"/>
          <w:color w:val="000000" w:themeColor="text1"/>
          <w:sz w:val="28"/>
          <w:rtl/>
        </w:rPr>
        <w:t>فرمایند از این ادله</w:t>
      </w:r>
      <w:r w:rsidR="00893214" w:rsidRPr="00043BD4">
        <w:rPr>
          <w:rFonts w:cs="Shokraneh-94 arabic" w:hint="cs"/>
          <w:color w:val="000000" w:themeColor="text1"/>
          <w:sz w:val="28"/>
          <w:rtl/>
        </w:rPr>
        <w:t xml:space="preserve"> برای </w:t>
      </w:r>
      <w:r w:rsidR="0022169F">
        <w:rPr>
          <w:rFonts w:cs="Shokraneh-94 arabic" w:hint="cs"/>
          <w:color w:val="000000" w:themeColor="text1"/>
          <w:sz w:val="28"/>
          <w:rtl/>
        </w:rPr>
        <w:t>اثبات ولایت مطلقۀ</w:t>
      </w:r>
      <w:r w:rsidR="00893214" w:rsidRPr="00043BD4">
        <w:rPr>
          <w:rFonts w:cs="Shokraneh-94 arabic" w:hint="cs"/>
          <w:color w:val="000000" w:themeColor="text1"/>
          <w:sz w:val="28"/>
          <w:rtl/>
        </w:rPr>
        <w:t xml:space="preserve"> فقیه</w:t>
      </w:r>
      <w:r w:rsidR="00D152CF" w:rsidRPr="00043BD4">
        <w:rPr>
          <w:rFonts w:cs="Shokraneh-94 arabic" w:hint="cs"/>
          <w:color w:val="000000" w:themeColor="text1"/>
          <w:sz w:val="28"/>
          <w:rtl/>
        </w:rPr>
        <w:t xml:space="preserve"> </w:t>
      </w:r>
      <w:r w:rsidR="0022169F">
        <w:rPr>
          <w:rFonts w:cs="Shokraneh-94 arabic" w:hint="cs"/>
          <w:color w:val="000000" w:themeColor="text1"/>
          <w:sz w:val="28"/>
          <w:rtl/>
        </w:rPr>
        <w:t xml:space="preserve">استفاده </w:t>
      </w:r>
      <w:r w:rsidR="00D152CF" w:rsidRPr="00043BD4">
        <w:rPr>
          <w:rFonts w:cs="Shokraneh-94 arabic" w:hint="cs"/>
          <w:color w:val="000000" w:themeColor="text1"/>
          <w:sz w:val="28"/>
          <w:rtl/>
        </w:rPr>
        <w:t>می‌</w:t>
      </w:r>
      <w:r w:rsidR="0022169F">
        <w:rPr>
          <w:rFonts w:cs="Shokraneh-94 arabic" w:hint="cs"/>
          <w:color w:val="000000" w:themeColor="text1"/>
          <w:sz w:val="28"/>
          <w:rtl/>
        </w:rPr>
        <w:t>کنیم؛</w:t>
      </w:r>
      <w:r w:rsidR="00893214" w:rsidRPr="00043BD4">
        <w:rPr>
          <w:rFonts w:cs="Shokraneh-94 arabic" w:hint="cs"/>
          <w:color w:val="000000" w:themeColor="text1"/>
          <w:sz w:val="28"/>
          <w:rtl/>
        </w:rPr>
        <w:t xml:space="preserve"> یعنی همان ولایتی که برای معصومین ثابت است برای فقیه هم ثابت است. تعبیر ایشان</w:t>
      </w:r>
      <w:r w:rsidR="0022169F">
        <w:rPr>
          <w:rFonts w:cs="Shokraneh-94 arabic" w:hint="cs"/>
          <w:color w:val="000000" w:themeColor="text1"/>
          <w:sz w:val="28"/>
          <w:rtl/>
        </w:rPr>
        <w:t xml:space="preserve"> این است که تنزیل منزلت نفس است؛</w:t>
      </w:r>
      <w:r w:rsidR="00893214" w:rsidRPr="00043BD4">
        <w:rPr>
          <w:rFonts w:cs="Shokraneh-94 arabic" w:hint="cs"/>
          <w:color w:val="000000" w:themeColor="text1"/>
          <w:sz w:val="28"/>
          <w:rtl/>
        </w:rPr>
        <w:t xml:space="preserve"> از این ادله و روایات استفاده</w:t>
      </w:r>
      <w:r w:rsidR="00D152CF" w:rsidRPr="00043BD4">
        <w:rPr>
          <w:rFonts w:cs="Shokraneh-94 arabic" w:hint="cs"/>
          <w:color w:val="000000" w:themeColor="text1"/>
          <w:sz w:val="28"/>
          <w:rtl/>
        </w:rPr>
        <w:t xml:space="preserve"> می‌</w:t>
      </w:r>
      <w:r w:rsidR="00893214" w:rsidRPr="00043BD4">
        <w:rPr>
          <w:rFonts w:cs="Shokraneh-94 arabic" w:hint="cs"/>
          <w:color w:val="000000" w:themeColor="text1"/>
          <w:sz w:val="28"/>
          <w:rtl/>
        </w:rPr>
        <w:t>شود که ا</w:t>
      </w:r>
      <w:r w:rsidR="00BD1408" w:rsidRPr="00043BD4">
        <w:rPr>
          <w:rFonts w:cs="Shokraneh-94 arabic" w:hint="cs"/>
          <w:color w:val="000000" w:themeColor="text1"/>
          <w:sz w:val="28"/>
          <w:rtl/>
        </w:rPr>
        <w:t xml:space="preserve">ئمه اطهار سلام الله علیهم فقیه </w:t>
      </w:r>
      <w:r w:rsidR="00893214" w:rsidRPr="00043BD4">
        <w:rPr>
          <w:rFonts w:cs="Shokraneh-94 arabic" w:hint="cs"/>
          <w:color w:val="000000" w:themeColor="text1"/>
          <w:sz w:val="28"/>
          <w:rtl/>
        </w:rPr>
        <w:t>جامع الشرایط را تنزیل منزل</w:t>
      </w:r>
      <w:r w:rsidR="00BD1408" w:rsidRPr="00043BD4">
        <w:rPr>
          <w:rFonts w:cs="Shokraneh-94 arabic" w:hint="cs"/>
          <w:color w:val="000000" w:themeColor="text1"/>
          <w:sz w:val="28"/>
          <w:rtl/>
        </w:rPr>
        <w:t>ت</w:t>
      </w:r>
      <w:r w:rsidR="00893214" w:rsidRPr="00043BD4">
        <w:rPr>
          <w:rFonts w:cs="Shokraneh-94 arabic" w:hint="cs"/>
          <w:color w:val="000000" w:themeColor="text1"/>
          <w:sz w:val="28"/>
          <w:rtl/>
        </w:rPr>
        <w:t xml:space="preserve"> خود</w:t>
      </w:r>
      <w:r w:rsidR="00D152CF" w:rsidRPr="00043BD4">
        <w:rPr>
          <w:rFonts w:cs="Shokraneh-94 arabic" w:hint="cs"/>
          <w:color w:val="000000" w:themeColor="text1"/>
          <w:sz w:val="28"/>
          <w:rtl/>
        </w:rPr>
        <w:t xml:space="preserve"> می‌</w:t>
      </w:r>
      <w:r w:rsidR="00893214" w:rsidRPr="00043BD4">
        <w:rPr>
          <w:rFonts w:cs="Shokraneh-94 arabic" w:hint="cs"/>
          <w:color w:val="000000" w:themeColor="text1"/>
          <w:sz w:val="28"/>
          <w:rtl/>
        </w:rPr>
        <w:t>دان</w:t>
      </w:r>
      <w:r w:rsidR="0022169F">
        <w:rPr>
          <w:rFonts w:cs="Shokraneh-94 arabic" w:hint="cs"/>
          <w:color w:val="000000" w:themeColor="text1"/>
          <w:sz w:val="28"/>
          <w:rtl/>
        </w:rPr>
        <w:t>ند. لذا اطلاق بر این دارد که همۀ اختیارات</w:t>
      </w:r>
      <w:r w:rsidR="00893214" w:rsidRPr="00043BD4">
        <w:rPr>
          <w:rFonts w:cs="Shokraneh-94 arabic" w:hint="cs"/>
          <w:color w:val="000000" w:themeColor="text1"/>
          <w:sz w:val="28"/>
          <w:rtl/>
        </w:rPr>
        <w:t xml:space="preserve"> ائم</w:t>
      </w:r>
      <w:r w:rsidR="0022169F">
        <w:rPr>
          <w:rFonts w:cs="Shokraneh-94 arabic" w:hint="cs"/>
          <w:color w:val="000000" w:themeColor="text1"/>
          <w:sz w:val="28"/>
          <w:rtl/>
        </w:rPr>
        <w:t>ه معصومین</w:t>
      </w:r>
      <w:r w:rsidR="00893214" w:rsidRPr="00043BD4">
        <w:rPr>
          <w:rFonts w:cs="Shokraneh-94 arabic" w:hint="cs"/>
          <w:color w:val="000000" w:themeColor="text1"/>
          <w:sz w:val="28"/>
          <w:rtl/>
        </w:rPr>
        <w:t xml:space="preserve"> به فقیه هم تفیض شده است.</w:t>
      </w:r>
    </w:p>
    <w:p w:rsidR="007C4BD5" w:rsidRDefault="00893214" w:rsidP="007C4BD5">
      <w:pPr>
        <w:pStyle w:val="NormalWeb"/>
        <w:bidi/>
        <w:jc w:val="lowKashida"/>
        <w:rPr>
          <w:rFonts w:cs="Shokraneh-94 arabic"/>
          <w:color w:val="000000" w:themeColor="text1"/>
          <w:sz w:val="28"/>
          <w:szCs w:val="28"/>
          <w:rtl/>
        </w:rPr>
      </w:pPr>
      <w:r w:rsidRPr="00043BD4">
        <w:rPr>
          <w:rFonts w:cs="Shokraneh-94 arabic" w:hint="cs"/>
          <w:color w:val="000000" w:themeColor="text1"/>
          <w:sz w:val="28"/>
          <w:szCs w:val="28"/>
          <w:rtl/>
        </w:rPr>
        <w:t>بعد</w:t>
      </w:r>
      <w:r w:rsidR="00D152CF" w:rsidRPr="00043BD4">
        <w:rPr>
          <w:rFonts w:cs="Shokraneh-94 arabic" w:hint="cs"/>
          <w:color w:val="000000" w:themeColor="text1"/>
          <w:sz w:val="28"/>
          <w:szCs w:val="28"/>
          <w:rtl/>
        </w:rPr>
        <w:t xml:space="preserve"> می‌</w:t>
      </w:r>
      <w:r w:rsidRPr="00043BD4">
        <w:rPr>
          <w:rFonts w:cs="Shokraneh-94 arabic" w:hint="cs"/>
          <w:color w:val="000000" w:themeColor="text1"/>
          <w:sz w:val="28"/>
          <w:szCs w:val="28"/>
          <w:rtl/>
        </w:rPr>
        <w:t>فرمایند: «</w:t>
      </w:r>
      <w:r w:rsidR="00BD1408" w:rsidRPr="00043BD4">
        <w:rPr>
          <w:rFonts w:ascii="Noor_Lotus" w:hAnsi="Noor_Lotus" w:cs="Shokraneh-94 arabic" w:hint="cs"/>
          <w:color w:val="000000" w:themeColor="text1"/>
          <w:sz w:val="28"/>
          <w:szCs w:val="28"/>
          <w:rtl/>
        </w:rPr>
        <w:t>و احتمال ان المراد خصوص بيان الأحكام و فصل الخصومة. مخالف لهذا الاهتمام البليغ الذي اهتم به الأئمة عليهم السّلام، و بالجملة الفطرة تحكم بأنه إذا انقطع يد الرئيس عن رعيته ظاهرا و جعل شخصا نائبا منابه تعم النيابة جميع ما للرئيس من الجهات و المناصب إلا ما دل الدليل على التخصيص و الخروج.</w:t>
      </w:r>
      <w:r w:rsidRPr="00043BD4">
        <w:rPr>
          <w:rFonts w:cs="Shokraneh-94 arabic" w:hint="cs"/>
          <w:color w:val="000000" w:themeColor="text1"/>
          <w:sz w:val="28"/>
          <w:szCs w:val="28"/>
          <w:rtl/>
        </w:rPr>
        <w:t>» ایشان</w:t>
      </w:r>
      <w:r w:rsidR="00D152CF" w:rsidRPr="00043BD4">
        <w:rPr>
          <w:rFonts w:cs="Shokraneh-94 arabic" w:hint="cs"/>
          <w:color w:val="000000" w:themeColor="text1"/>
          <w:sz w:val="28"/>
          <w:szCs w:val="28"/>
          <w:rtl/>
        </w:rPr>
        <w:t xml:space="preserve"> می‌</w:t>
      </w:r>
      <w:r w:rsidR="0022169F">
        <w:rPr>
          <w:rFonts w:cs="Shokraneh-94 arabic" w:hint="cs"/>
          <w:color w:val="000000" w:themeColor="text1"/>
          <w:sz w:val="28"/>
          <w:szCs w:val="28"/>
          <w:rtl/>
        </w:rPr>
        <w:t>فرماید برای این مطلب قرینۀ</w:t>
      </w:r>
      <w:r w:rsidRPr="00043BD4">
        <w:rPr>
          <w:rFonts w:cs="Shokraneh-94 arabic" w:hint="cs"/>
          <w:color w:val="000000" w:themeColor="text1"/>
          <w:sz w:val="28"/>
          <w:szCs w:val="28"/>
          <w:rtl/>
        </w:rPr>
        <w:t xml:space="preserve"> فطری هم داریم که مراد از این ادله همان تنزیل م</w:t>
      </w:r>
      <w:r w:rsidR="0022169F">
        <w:rPr>
          <w:rFonts w:cs="Shokraneh-94 arabic" w:hint="cs"/>
          <w:color w:val="000000" w:themeColor="text1"/>
          <w:sz w:val="28"/>
          <w:szCs w:val="28"/>
          <w:rtl/>
        </w:rPr>
        <w:t>نزلت نفس است؛</w:t>
      </w:r>
      <w:r w:rsidR="00BD1408" w:rsidRPr="00043BD4">
        <w:rPr>
          <w:rFonts w:cs="Shokraneh-94 arabic" w:hint="cs"/>
          <w:color w:val="000000" w:themeColor="text1"/>
          <w:sz w:val="28"/>
          <w:szCs w:val="28"/>
          <w:rtl/>
        </w:rPr>
        <w:t xml:space="preserve"> اگر یک رئیسی می‌</w:t>
      </w:r>
      <w:r w:rsidRPr="00043BD4">
        <w:rPr>
          <w:rFonts w:cs="Shokraneh-94 arabic" w:hint="cs"/>
          <w:color w:val="000000" w:themeColor="text1"/>
          <w:sz w:val="28"/>
          <w:szCs w:val="28"/>
          <w:rtl/>
        </w:rPr>
        <w:t>خواهد سفری کند و</w:t>
      </w:r>
      <w:r w:rsidR="00D152CF" w:rsidRPr="00043BD4">
        <w:rPr>
          <w:rFonts w:cs="Shokraneh-94 arabic" w:hint="cs"/>
          <w:color w:val="000000" w:themeColor="text1"/>
          <w:sz w:val="28"/>
          <w:szCs w:val="28"/>
          <w:rtl/>
        </w:rPr>
        <w:t xml:space="preserve"> می‌</w:t>
      </w:r>
      <w:r w:rsidR="0022169F">
        <w:rPr>
          <w:rFonts w:cs="Shokraneh-94 arabic" w:hint="cs"/>
          <w:color w:val="000000" w:themeColor="text1"/>
          <w:sz w:val="28"/>
          <w:szCs w:val="28"/>
          <w:rtl/>
        </w:rPr>
        <w:t>خواهد غیبتی داشته باشد،</w:t>
      </w:r>
      <w:r w:rsidR="00D152CF" w:rsidRPr="00043BD4">
        <w:rPr>
          <w:rFonts w:cs="Shokraneh-94 arabic" w:hint="cs"/>
          <w:color w:val="000000" w:themeColor="text1"/>
          <w:sz w:val="28"/>
          <w:szCs w:val="28"/>
          <w:rtl/>
        </w:rPr>
        <w:t xml:space="preserve"> می‌</w:t>
      </w:r>
      <w:r w:rsidR="0022169F">
        <w:rPr>
          <w:rFonts w:cs="Shokraneh-94 arabic" w:hint="cs"/>
          <w:color w:val="000000" w:themeColor="text1"/>
          <w:sz w:val="28"/>
          <w:szCs w:val="28"/>
          <w:rtl/>
        </w:rPr>
        <w:t>گوید</w:t>
      </w:r>
      <w:r w:rsidRPr="00043BD4">
        <w:rPr>
          <w:rFonts w:cs="Shokraneh-94 arabic" w:hint="cs"/>
          <w:color w:val="000000" w:themeColor="text1"/>
          <w:sz w:val="28"/>
          <w:szCs w:val="28"/>
          <w:rtl/>
        </w:rPr>
        <w:t xml:space="preserve"> فلان شخص نائب و امین من اس</w:t>
      </w:r>
      <w:r w:rsidR="00BD1408" w:rsidRPr="00043BD4">
        <w:rPr>
          <w:rFonts w:cs="Shokraneh-94 arabic" w:hint="cs"/>
          <w:color w:val="000000" w:themeColor="text1"/>
          <w:sz w:val="28"/>
          <w:szCs w:val="28"/>
          <w:rtl/>
        </w:rPr>
        <w:t>ت. پس این معنا را دارد که در همۀ</w:t>
      </w:r>
      <w:r w:rsidRPr="00043BD4">
        <w:rPr>
          <w:rFonts w:cs="Shokraneh-94 arabic" w:hint="cs"/>
          <w:color w:val="000000" w:themeColor="text1"/>
          <w:sz w:val="28"/>
          <w:szCs w:val="28"/>
          <w:rtl/>
        </w:rPr>
        <w:t xml:space="preserve"> آن چیزی که </w:t>
      </w:r>
      <w:r w:rsidR="0022169F">
        <w:rPr>
          <w:rFonts w:cs="Shokraneh-94 arabic" w:hint="cs"/>
          <w:color w:val="000000" w:themeColor="text1"/>
          <w:sz w:val="28"/>
          <w:szCs w:val="28"/>
          <w:rtl/>
        </w:rPr>
        <w:t xml:space="preserve">به من نیاز است، وقتی که </w:t>
      </w:r>
      <w:r w:rsidRPr="00043BD4">
        <w:rPr>
          <w:rFonts w:cs="Shokraneh-94 arabic" w:hint="cs"/>
          <w:color w:val="000000" w:themeColor="text1"/>
          <w:sz w:val="28"/>
          <w:szCs w:val="28"/>
          <w:rtl/>
        </w:rPr>
        <w:t>من نیستم، این شخص به جای من</w:t>
      </w:r>
      <w:r w:rsidR="0022169F">
        <w:rPr>
          <w:rFonts w:cs="Shokraneh-94 arabic" w:hint="cs"/>
          <w:color w:val="000000" w:themeColor="text1"/>
          <w:sz w:val="28"/>
          <w:szCs w:val="28"/>
          <w:rtl/>
        </w:rPr>
        <w:t xml:space="preserve"> است.</w:t>
      </w:r>
      <w:r w:rsidR="00BD1408" w:rsidRPr="00043BD4">
        <w:rPr>
          <w:rFonts w:cs="Shokraneh-94 arabic" w:hint="cs"/>
          <w:color w:val="000000" w:themeColor="text1"/>
          <w:sz w:val="28"/>
          <w:szCs w:val="28"/>
          <w:rtl/>
        </w:rPr>
        <w:t xml:space="preserve"> به عبارتی همۀ</w:t>
      </w:r>
      <w:r w:rsidRPr="00043BD4">
        <w:rPr>
          <w:rFonts w:cs="Shokraneh-94 arabic" w:hint="cs"/>
          <w:color w:val="000000" w:themeColor="text1"/>
          <w:sz w:val="28"/>
          <w:szCs w:val="28"/>
          <w:rtl/>
        </w:rPr>
        <w:t xml:space="preserve"> اختیاراتی را که من دارم این شخص هم دارد. «</w:t>
      </w:r>
      <w:r w:rsidR="00BD1408" w:rsidRPr="00043BD4">
        <w:rPr>
          <w:rFonts w:ascii="Noor_Lotus" w:hAnsi="Noor_Lotus" w:cs="Shokraneh-94 arabic" w:hint="cs"/>
          <w:color w:val="000000" w:themeColor="text1"/>
          <w:sz w:val="28"/>
          <w:szCs w:val="28"/>
          <w:rtl/>
        </w:rPr>
        <w:t>ان قيل: ان الدليل على التخصيص أصالة عدم الولاية و الحجية إلا في المتيقن و هو الإفتاء و الحكومة</w:t>
      </w:r>
      <w:r w:rsidR="007C4BD5">
        <w:rPr>
          <w:rFonts w:ascii="Noor_Lotus" w:hAnsi="Noor_Lotus" w:cs="Shokraneh-94 arabic" w:hint="cs"/>
          <w:color w:val="000000" w:themeColor="text1"/>
          <w:sz w:val="28"/>
          <w:szCs w:val="28"/>
          <w:rtl/>
        </w:rPr>
        <w:t xml:space="preserve">. </w:t>
      </w:r>
      <w:r w:rsidR="00BD1408" w:rsidRPr="00043BD4">
        <w:rPr>
          <w:rFonts w:ascii="Noor_Lotus" w:hAnsi="Noor_Lotus" w:cs="Shokraneh-94 arabic" w:hint="cs"/>
          <w:color w:val="000000" w:themeColor="text1"/>
          <w:sz w:val="28"/>
          <w:szCs w:val="28"/>
          <w:rtl/>
        </w:rPr>
        <w:t>يقال: لا وجه للأخذ بالمتيقن مع ظهور الإطلاق و ما تقدم من الأدلة.</w:t>
      </w:r>
      <w:r w:rsidRPr="00043BD4">
        <w:rPr>
          <w:rFonts w:cs="Shokraneh-94 arabic" w:hint="cs"/>
          <w:color w:val="000000" w:themeColor="text1"/>
          <w:sz w:val="28"/>
          <w:szCs w:val="28"/>
          <w:rtl/>
        </w:rPr>
        <w:t xml:space="preserve">» </w:t>
      </w:r>
      <w:r w:rsidR="007C4BD5">
        <w:rPr>
          <w:rFonts w:cs="Shokraneh-94 arabic" w:hint="cs"/>
          <w:color w:val="000000" w:themeColor="text1"/>
          <w:sz w:val="28"/>
          <w:szCs w:val="28"/>
          <w:rtl/>
        </w:rPr>
        <w:t>اگر بیان شود که این به معنای اختیارات عام یعنی افتا و قضا است، درست نیست زیرا دلایل زیادی وجود دارد از جمله</w:t>
      </w:r>
      <w:r w:rsidRPr="00043BD4">
        <w:rPr>
          <w:rFonts w:cs="Shokraneh-94 arabic" w:hint="cs"/>
          <w:color w:val="000000" w:themeColor="text1"/>
          <w:sz w:val="28"/>
          <w:szCs w:val="28"/>
          <w:rtl/>
        </w:rPr>
        <w:t xml:space="preserve"> این همه اطلاقات دیگر </w:t>
      </w:r>
      <w:r w:rsidR="007C4BD5">
        <w:rPr>
          <w:rFonts w:cs="Shokraneh-94 arabic" w:hint="cs"/>
          <w:color w:val="000000" w:themeColor="text1"/>
          <w:sz w:val="28"/>
          <w:szCs w:val="28"/>
          <w:rtl/>
        </w:rPr>
        <w:t xml:space="preserve"> که با وجود آنها دیگر جای </w:t>
      </w:r>
      <w:r w:rsidRPr="00043BD4">
        <w:rPr>
          <w:rFonts w:cs="Shokraneh-94 arabic" w:hint="cs"/>
          <w:color w:val="000000" w:themeColor="text1"/>
          <w:sz w:val="28"/>
          <w:szCs w:val="28"/>
          <w:rtl/>
        </w:rPr>
        <w:t xml:space="preserve">این نیست که بگویید قدر متیقن فقط قضا و افتا است. </w:t>
      </w:r>
    </w:p>
    <w:p w:rsidR="00893214" w:rsidRPr="00043BD4" w:rsidRDefault="00893214" w:rsidP="007C4BD5">
      <w:pPr>
        <w:pStyle w:val="NormalWeb"/>
        <w:bidi/>
        <w:jc w:val="lowKashida"/>
        <w:rPr>
          <w:rFonts w:ascii="Noor_Titr" w:hAnsi="Noor_Titr" w:cs="Shokraneh-94 arabic"/>
          <w:color w:val="000000" w:themeColor="text1"/>
          <w:sz w:val="28"/>
          <w:szCs w:val="28"/>
          <w:rtl/>
        </w:rPr>
      </w:pPr>
      <w:r w:rsidRPr="00043BD4">
        <w:rPr>
          <w:rFonts w:cs="Shokraneh-94 arabic" w:hint="cs"/>
          <w:color w:val="000000" w:themeColor="text1"/>
          <w:sz w:val="28"/>
          <w:szCs w:val="28"/>
          <w:rtl/>
        </w:rPr>
        <w:t>«</w:t>
      </w:r>
      <w:r w:rsidR="00BD1408" w:rsidRPr="00043BD4">
        <w:rPr>
          <w:rFonts w:ascii="Noor_Lotus" w:hAnsi="Noor_Lotus" w:cs="Shokraneh-94 arabic" w:hint="cs"/>
          <w:color w:val="000000" w:themeColor="text1"/>
          <w:sz w:val="28"/>
          <w:szCs w:val="28"/>
          <w:rtl/>
        </w:rPr>
        <w:t>نعم، لو بني على التشكيك، لنا ان نشكك حتى في الضروريات، و لم أر تشكيك في الإطلاقات في كلمات القدماء فيما تفحصت عاجلا و إنما حدث ذلك عن بعض متأخر المتأخرين.</w:t>
      </w:r>
      <w:r w:rsidRPr="00043BD4">
        <w:rPr>
          <w:rFonts w:cs="Shokraneh-94 arabic" w:hint="cs"/>
          <w:color w:val="000000" w:themeColor="text1"/>
          <w:sz w:val="28"/>
          <w:szCs w:val="28"/>
          <w:rtl/>
        </w:rPr>
        <w:t xml:space="preserve">» </w:t>
      </w:r>
      <w:r w:rsidR="007C4BD5">
        <w:rPr>
          <w:rFonts w:cs="Shokraneh-94 arabic" w:hint="cs"/>
          <w:color w:val="000000" w:themeColor="text1"/>
          <w:sz w:val="28"/>
          <w:szCs w:val="28"/>
          <w:rtl/>
        </w:rPr>
        <w:t xml:space="preserve">البته </w:t>
      </w:r>
      <w:r w:rsidRPr="00043BD4">
        <w:rPr>
          <w:rFonts w:cs="Shokraneh-94 arabic" w:hint="cs"/>
          <w:color w:val="000000" w:themeColor="text1"/>
          <w:sz w:val="28"/>
          <w:szCs w:val="28"/>
          <w:rtl/>
        </w:rPr>
        <w:t>ا</w:t>
      </w:r>
      <w:r w:rsidR="007C4BD5">
        <w:rPr>
          <w:rFonts w:cs="Shokraneh-94 arabic" w:hint="cs"/>
          <w:color w:val="000000" w:themeColor="text1"/>
          <w:sz w:val="28"/>
          <w:szCs w:val="28"/>
          <w:rtl/>
        </w:rPr>
        <w:t xml:space="preserve">گر بنا باشد در این اطلاقات تشکیک کنیم و </w:t>
      </w:r>
      <w:r w:rsidRPr="00043BD4">
        <w:rPr>
          <w:rFonts w:cs="Shokraneh-94 arabic" w:hint="cs"/>
          <w:color w:val="000000" w:themeColor="text1"/>
          <w:sz w:val="28"/>
          <w:szCs w:val="28"/>
          <w:rtl/>
        </w:rPr>
        <w:t>دنبال بهانه بگردیم،</w:t>
      </w:r>
      <w:r w:rsidR="007C4BD5">
        <w:rPr>
          <w:rFonts w:cs="Shokraneh-94 arabic" w:hint="cs"/>
          <w:color w:val="000000" w:themeColor="text1"/>
          <w:sz w:val="28"/>
          <w:szCs w:val="28"/>
          <w:rtl/>
        </w:rPr>
        <w:t xml:space="preserve"> درست است و می‌توان این کار را کارد همان‌طور که در همۀ</w:t>
      </w:r>
      <w:r w:rsidRPr="00043BD4">
        <w:rPr>
          <w:rFonts w:cs="Shokraneh-94 arabic" w:hint="cs"/>
          <w:color w:val="000000" w:themeColor="text1"/>
          <w:sz w:val="28"/>
          <w:szCs w:val="28"/>
          <w:rtl/>
        </w:rPr>
        <w:t xml:space="preserve"> ضروریات هم</w:t>
      </w:r>
      <w:r w:rsidR="00D152CF" w:rsidRPr="00043BD4">
        <w:rPr>
          <w:rFonts w:cs="Shokraneh-94 arabic" w:hint="cs"/>
          <w:color w:val="000000" w:themeColor="text1"/>
          <w:sz w:val="28"/>
          <w:szCs w:val="28"/>
          <w:rtl/>
        </w:rPr>
        <w:t xml:space="preserve"> می‌</w:t>
      </w:r>
      <w:r w:rsidRPr="00043BD4">
        <w:rPr>
          <w:rFonts w:cs="Shokraneh-94 arabic" w:hint="cs"/>
          <w:color w:val="000000" w:themeColor="text1"/>
          <w:sz w:val="28"/>
          <w:szCs w:val="28"/>
          <w:rtl/>
        </w:rPr>
        <w:t>توان تشکیک کرد.</w:t>
      </w:r>
      <w:r w:rsidR="00DA0602" w:rsidRPr="00043BD4">
        <w:rPr>
          <w:rFonts w:cs="Shokraneh-94 arabic" w:hint="cs"/>
          <w:color w:val="000000" w:themeColor="text1"/>
          <w:sz w:val="28"/>
          <w:szCs w:val="28"/>
          <w:rtl/>
        </w:rPr>
        <w:t xml:space="preserve"> در اطلاقات ادله دال بر ولایت فقیه در بین قدما بحث و تشکیکی نبوده است و تشکیکات از بعضی </w:t>
      </w:r>
      <w:r w:rsidR="007C4BD5">
        <w:rPr>
          <w:rFonts w:cs="Shokraneh-94 arabic" w:hint="cs"/>
          <w:color w:val="000000" w:themeColor="text1"/>
          <w:sz w:val="28"/>
          <w:szCs w:val="28"/>
          <w:rtl/>
        </w:rPr>
        <w:t>از متأخر المتأخرین پیش آمده است</w:t>
      </w:r>
      <w:r w:rsidR="00DA0602" w:rsidRPr="00043BD4">
        <w:rPr>
          <w:rFonts w:cs="Shokraneh-94 arabic" w:hint="cs"/>
          <w:color w:val="000000" w:themeColor="text1"/>
          <w:sz w:val="28"/>
          <w:szCs w:val="28"/>
          <w:rtl/>
        </w:rPr>
        <w:t xml:space="preserve"> والا در قدما این معنا مسلم بوده است که وقتی امام معصوم غائب</w:t>
      </w:r>
      <w:r w:rsidR="00D152CF" w:rsidRPr="00043BD4">
        <w:rPr>
          <w:rFonts w:cs="Shokraneh-94 arabic" w:hint="cs"/>
          <w:color w:val="000000" w:themeColor="text1"/>
          <w:sz w:val="28"/>
          <w:szCs w:val="28"/>
          <w:rtl/>
        </w:rPr>
        <w:t xml:space="preserve"> می‌</w:t>
      </w:r>
      <w:r w:rsidR="007C4BD5">
        <w:rPr>
          <w:rFonts w:cs="Shokraneh-94 arabic" w:hint="cs"/>
          <w:color w:val="000000" w:themeColor="text1"/>
          <w:sz w:val="28"/>
          <w:szCs w:val="28"/>
          <w:rtl/>
        </w:rPr>
        <w:t>شود فقیه همۀ امور بر عهدۀ فقیه است</w:t>
      </w:r>
      <w:r w:rsidR="00DA0602" w:rsidRPr="00043BD4">
        <w:rPr>
          <w:rFonts w:cs="Shokraneh-94 arabic" w:hint="cs"/>
          <w:color w:val="000000" w:themeColor="text1"/>
          <w:sz w:val="28"/>
          <w:szCs w:val="28"/>
          <w:rtl/>
        </w:rPr>
        <w:t>؛ هر کاری که امام باید آن کار را انجام</w:t>
      </w:r>
      <w:r w:rsidR="00D152CF" w:rsidRPr="00043BD4">
        <w:rPr>
          <w:rFonts w:cs="Shokraneh-94 arabic" w:hint="cs"/>
          <w:color w:val="000000" w:themeColor="text1"/>
          <w:sz w:val="28"/>
          <w:szCs w:val="28"/>
          <w:rtl/>
        </w:rPr>
        <w:t xml:space="preserve"> می‌</w:t>
      </w:r>
      <w:r w:rsidR="00DA0602" w:rsidRPr="00043BD4">
        <w:rPr>
          <w:rFonts w:cs="Shokraneh-94 arabic" w:hint="cs"/>
          <w:color w:val="000000" w:themeColor="text1"/>
          <w:sz w:val="28"/>
          <w:szCs w:val="28"/>
          <w:rtl/>
        </w:rPr>
        <w:t>داد حال فقیه باید آن را انجام دهد.</w:t>
      </w:r>
      <w:r w:rsidR="00880331" w:rsidRPr="00043BD4">
        <w:rPr>
          <w:rFonts w:cs="Shokraneh-94 arabic" w:hint="cs"/>
          <w:color w:val="000000" w:themeColor="text1"/>
          <w:sz w:val="28"/>
          <w:szCs w:val="28"/>
          <w:rtl/>
        </w:rPr>
        <w:t xml:space="preserve"> </w:t>
      </w:r>
    </w:p>
    <w:p w:rsidR="00880331" w:rsidRPr="00043BD4" w:rsidRDefault="00880331" w:rsidP="00043BD4">
      <w:pPr>
        <w:pStyle w:val="0"/>
        <w:jc w:val="lowKashida"/>
        <w:rPr>
          <w:rFonts w:cs="Shokraneh-94 arabic"/>
          <w:color w:val="000000" w:themeColor="text1"/>
          <w:sz w:val="28"/>
          <w:rtl/>
        </w:rPr>
      </w:pPr>
      <w:r w:rsidRPr="00043BD4">
        <w:rPr>
          <w:rFonts w:cs="Shokraneh-94 arabic" w:hint="cs"/>
          <w:color w:val="000000" w:themeColor="text1"/>
          <w:sz w:val="28"/>
          <w:rtl/>
        </w:rPr>
        <w:t>کلمات مرحوم سبزواری را در سه بند خلاصه کرده</w:t>
      </w:r>
      <w:r w:rsidR="00BD1408" w:rsidRPr="00043BD4">
        <w:rPr>
          <w:rFonts w:cs="Shokraneh-94 arabic" w:hint="cs"/>
          <w:color w:val="000000" w:themeColor="text1"/>
          <w:sz w:val="28"/>
          <w:rtl/>
        </w:rPr>
        <w:t>‌</w:t>
      </w:r>
      <w:r w:rsidRPr="00043BD4">
        <w:rPr>
          <w:rFonts w:cs="Shokraneh-94 arabic" w:hint="cs"/>
          <w:color w:val="000000" w:themeColor="text1"/>
          <w:sz w:val="28"/>
          <w:rtl/>
        </w:rPr>
        <w:t>ایم؛</w:t>
      </w:r>
    </w:p>
    <w:p w:rsidR="007C4BD5" w:rsidRDefault="00BD1408" w:rsidP="007C4BD5">
      <w:pPr>
        <w:pStyle w:val="0"/>
        <w:jc w:val="lowKashida"/>
        <w:rPr>
          <w:rFonts w:cs="Shokraneh-94 arabic"/>
          <w:color w:val="000000" w:themeColor="text1"/>
          <w:sz w:val="28"/>
          <w:rtl/>
        </w:rPr>
      </w:pPr>
      <w:r w:rsidRPr="00043BD4">
        <w:rPr>
          <w:rFonts w:cs="Shokraneh-94 arabic" w:hint="cs"/>
          <w:color w:val="000000" w:themeColor="text1"/>
          <w:sz w:val="28"/>
          <w:rtl/>
        </w:rPr>
        <w:t xml:space="preserve">مطلب اول اینکه </w:t>
      </w:r>
      <w:r w:rsidR="00880331" w:rsidRPr="00043BD4">
        <w:rPr>
          <w:rFonts w:cs="Shokraneh-94 arabic" w:hint="cs"/>
          <w:color w:val="000000" w:themeColor="text1"/>
          <w:sz w:val="28"/>
          <w:rtl/>
        </w:rPr>
        <w:t>در میان فقها اختلافی در کبری مسئلۀ ولایت مطلقه فقیه نیست و اگر اختلافی باشد در صغری است</w:t>
      </w:r>
      <w:r w:rsidRPr="00043BD4">
        <w:rPr>
          <w:rFonts w:cs="Shokraneh-94 arabic" w:hint="cs"/>
          <w:color w:val="000000" w:themeColor="text1"/>
          <w:sz w:val="28"/>
          <w:rtl/>
        </w:rPr>
        <w:t>؛</w:t>
      </w:r>
      <w:r w:rsidR="00880331" w:rsidRPr="00043BD4">
        <w:rPr>
          <w:rFonts w:cs="Shokraneh-94 arabic" w:hint="cs"/>
          <w:color w:val="000000" w:themeColor="text1"/>
          <w:sz w:val="28"/>
          <w:rtl/>
        </w:rPr>
        <w:t xml:space="preserve"> یعنی آیا فقیه جامع الشرایطی که شرایط چنین ولایتی را دارا باشد پیدا</w:t>
      </w:r>
      <w:r w:rsidR="00D152CF" w:rsidRPr="00043BD4">
        <w:rPr>
          <w:rFonts w:cs="Shokraneh-94 arabic" w:hint="cs"/>
          <w:color w:val="000000" w:themeColor="text1"/>
          <w:sz w:val="28"/>
          <w:rtl/>
        </w:rPr>
        <w:t xml:space="preserve"> می‌</w:t>
      </w:r>
      <w:r w:rsidR="00880331" w:rsidRPr="00043BD4">
        <w:rPr>
          <w:rFonts w:cs="Shokraneh-94 arabic" w:hint="cs"/>
          <w:color w:val="000000" w:themeColor="text1"/>
          <w:sz w:val="28"/>
          <w:rtl/>
        </w:rPr>
        <w:t xml:space="preserve">شود و </w:t>
      </w:r>
      <w:r w:rsidRPr="00043BD4">
        <w:rPr>
          <w:rFonts w:cs="Shokraneh-94 arabic" w:hint="cs"/>
          <w:color w:val="000000" w:themeColor="text1"/>
          <w:sz w:val="28"/>
          <w:rtl/>
        </w:rPr>
        <w:t xml:space="preserve">او </w:t>
      </w:r>
      <w:r w:rsidR="00880331" w:rsidRPr="00043BD4">
        <w:rPr>
          <w:rFonts w:cs="Shokraneh-94 arabic" w:hint="cs"/>
          <w:color w:val="000000" w:themeColor="text1"/>
          <w:sz w:val="28"/>
          <w:rtl/>
        </w:rPr>
        <w:t xml:space="preserve">چه </w:t>
      </w:r>
      <w:r w:rsidRPr="00043BD4">
        <w:rPr>
          <w:rFonts w:cs="Shokraneh-94 arabic" w:hint="cs"/>
          <w:color w:val="000000" w:themeColor="text1"/>
          <w:sz w:val="28"/>
          <w:rtl/>
        </w:rPr>
        <w:t xml:space="preserve">کسی است؟ </w:t>
      </w:r>
    </w:p>
    <w:p w:rsidR="00880331" w:rsidRPr="00043BD4" w:rsidRDefault="007C4BD5" w:rsidP="007C4BD5">
      <w:pPr>
        <w:pStyle w:val="0"/>
        <w:jc w:val="lowKashida"/>
        <w:rPr>
          <w:rFonts w:cs="Shokraneh-94 arabic"/>
          <w:color w:val="000000" w:themeColor="text1"/>
          <w:sz w:val="28"/>
          <w:rtl/>
        </w:rPr>
      </w:pPr>
      <w:r>
        <w:rPr>
          <w:rFonts w:cs="Shokraneh-94 arabic" w:hint="cs"/>
          <w:color w:val="000000" w:themeColor="text1"/>
          <w:sz w:val="28"/>
          <w:rtl/>
        </w:rPr>
        <w:t>به نظر بنده</w:t>
      </w:r>
      <w:r w:rsidR="00BD1408" w:rsidRPr="00043BD4">
        <w:rPr>
          <w:rFonts w:cs="Shokraneh-94 arabic" w:hint="cs"/>
          <w:color w:val="000000" w:themeColor="text1"/>
          <w:sz w:val="28"/>
          <w:rtl/>
        </w:rPr>
        <w:t xml:space="preserve"> </w:t>
      </w:r>
      <w:r>
        <w:rPr>
          <w:rFonts w:cs="Shokraneh-94 arabic" w:hint="cs"/>
          <w:color w:val="000000" w:themeColor="text1"/>
          <w:sz w:val="28"/>
          <w:rtl/>
        </w:rPr>
        <w:t>هم</w:t>
      </w:r>
      <w:r w:rsidR="00880331" w:rsidRPr="00043BD4">
        <w:rPr>
          <w:rFonts w:cs="Shokraneh-94 arabic" w:hint="cs"/>
          <w:color w:val="000000" w:themeColor="text1"/>
          <w:sz w:val="28"/>
          <w:rtl/>
        </w:rPr>
        <w:t xml:space="preserve"> وقتی به برخی از کسانی که در ولایت فقیه تشکیک</w:t>
      </w:r>
      <w:r>
        <w:rPr>
          <w:rFonts w:cs="Shokraneh-94 arabic" w:hint="cs"/>
          <w:color w:val="000000" w:themeColor="text1"/>
          <w:sz w:val="28"/>
          <w:rtl/>
        </w:rPr>
        <w:t xml:space="preserve"> </w:t>
      </w:r>
      <w:r w:rsidR="00880331" w:rsidRPr="00043BD4">
        <w:rPr>
          <w:rFonts w:cs="Shokraneh-94 arabic" w:hint="cs"/>
          <w:color w:val="000000" w:themeColor="text1"/>
          <w:sz w:val="28"/>
          <w:rtl/>
        </w:rPr>
        <w:t>کرد</w:t>
      </w:r>
      <w:r>
        <w:rPr>
          <w:rFonts w:cs="Shokraneh-94 arabic" w:hint="cs"/>
          <w:color w:val="000000" w:themeColor="text1"/>
          <w:sz w:val="28"/>
          <w:rtl/>
        </w:rPr>
        <w:t>ه‌ا</w:t>
      </w:r>
      <w:r w:rsidR="00880331" w:rsidRPr="00043BD4">
        <w:rPr>
          <w:rFonts w:cs="Shokraneh-94 arabic" w:hint="cs"/>
          <w:color w:val="000000" w:themeColor="text1"/>
          <w:sz w:val="28"/>
          <w:rtl/>
        </w:rPr>
        <w:t>ند</w:t>
      </w:r>
      <w:r>
        <w:rPr>
          <w:rFonts w:cs="Shokraneh-94 arabic" w:hint="cs"/>
          <w:color w:val="000000" w:themeColor="text1"/>
          <w:sz w:val="28"/>
          <w:rtl/>
        </w:rPr>
        <w:t xml:space="preserve"> توجه می‌شود</w:t>
      </w:r>
      <w:r w:rsidR="00880331" w:rsidRPr="00043BD4">
        <w:rPr>
          <w:rFonts w:cs="Shokraneh-94 arabic" w:hint="cs"/>
          <w:color w:val="000000" w:themeColor="text1"/>
          <w:sz w:val="28"/>
          <w:rtl/>
        </w:rPr>
        <w:t>،</w:t>
      </w:r>
      <w:r w:rsidR="00BD1408" w:rsidRPr="00043BD4">
        <w:rPr>
          <w:rFonts w:cs="Shokraneh-94 arabic" w:hint="cs"/>
          <w:color w:val="000000" w:themeColor="text1"/>
          <w:sz w:val="28"/>
          <w:rtl/>
        </w:rPr>
        <w:t xml:space="preserve"> انگار که آنها به خود نگاه کرده‌</w:t>
      </w:r>
      <w:r w:rsidR="00880331" w:rsidRPr="00043BD4">
        <w:rPr>
          <w:rFonts w:cs="Shokraneh-94 arabic" w:hint="cs"/>
          <w:color w:val="000000" w:themeColor="text1"/>
          <w:sz w:val="28"/>
          <w:rtl/>
        </w:rPr>
        <w:t>اند که اگر فقیه من هستم، واقعا</w:t>
      </w:r>
      <w:r w:rsidR="00BD1408" w:rsidRPr="00043BD4">
        <w:rPr>
          <w:rFonts w:cs="Shokraneh-94 arabic" w:hint="cs"/>
          <w:color w:val="000000" w:themeColor="text1"/>
          <w:sz w:val="28"/>
          <w:rtl/>
        </w:rPr>
        <w:t>ً</w:t>
      </w:r>
      <w:r w:rsidR="00880331" w:rsidRPr="00043BD4">
        <w:rPr>
          <w:rFonts w:cs="Shokraneh-94 arabic" w:hint="cs"/>
          <w:color w:val="000000" w:themeColor="text1"/>
          <w:sz w:val="28"/>
          <w:rtl/>
        </w:rPr>
        <w:t xml:space="preserve"> من </w:t>
      </w:r>
      <w:r w:rsidR="00BD1408" w:rsidRPr="00043BD4">
        <w:rPr>
          <w:rFonts w:cs="Shokraneh-94 arabic" w:hint="cs"/>
          <w:color w:val="000000" w:themeColor="text1"/>
          <w:sz w:val="28"/>
          <w:rtl/>
        </w:rPr>
        <w:t xml:space="preserve">چنین </w:t>
      </w:r>
      <w:r w:rsidR="00880331" w:rsidRPr="00043BD4">
        <w:rPr>
          <w:rFonts w:cs="Shokraneh-94 arabic" w:hint="cs"/>
          <w:color w:val="000000" w:themeColor="text1"/>
          <w:sz w:val="28"/>
          <w:rtl/>
        </w:rPr>
        <w:t xml:space="preserve">ولایتی </w:t>
      </w:r>
      <w:r>
        <w:rPr>
          <w:rFonts w:cs="Shokraneh-94 arabic" w:hint="cs"/>
          <w:color w:val="000000" w:themeColor="text1"/>
          <w:sz w:val="28"/>
          <w:rtl/>
        </w:rPr>
        <w:t>را ندارد</w:t>
      </w:r>
      <w:r w:rsidR="00880331" w:rsidRPr="00043BD4">
        <w:rPr>
          <w:rFonts w:cs="Shokraneh-94 arabic" w:hint="cs"/>
          <w:color w:val="000000" w:themeColor="text1"/>
          <w:sz w:val="28"/>
          <w:rtl/>
        </w:rPr>
        <w:t xml:space="preserve"> که در این صورت حق با آنها بوده است. این فرمایش </w:t>
      </w:r>
      <w:r w:rsidR="00880331" w:rsidRPr="00043BD4">
        <w:rPr>
          <w:rFonts w:cs="Shokraneh-94 arabic" w:hint="cs"/>
          <w:color w:val="000000" w:themeColor="text1"/>
          <w:sz w:val="28"/>
          <w:rtl/>
        </w:rPr>
        <w:lastRenderedPageBreak/>
        <w:t>آقای سزواری هم ظاهرا</w:t>
      </w:r>
      <w:r w:rsidR="00BD1408" w:rsidRPr="00043BD4">
        <w:rPr>
          <w:rFonts w:cs="Shokraneh-94 arabic" w:hint="cs"/>
          <w:color w:val="000000" w:themeColor="text1"/>
          <w:sz w:val="28"/>
          <w:rtl/>
        </w:rPr>
        <w:t>ً اشاره به</w:t>
      </w:r>
      <w:r w:rsidR="00880331" w:rsidRPr="00043BD4">
        <w:rPr>
          <w:rFonts w:cs="Shokraneh-94 arabic" w:hint="cs"/>
          <w:color w:val="000000" w:themeColor="text1"/>
          <w:sz w:val="28"/>
          <w:rtl/>
        </w:rPr>
        <w:t xml:space="preserve"> همین است، اگر تشکیکی باشد شکیک در</w:t>
      </w:r>
      <w:r w:rsidR="00BD1408" w:rsidRPr="00043BD4">
        <w:rPr>
          <w:rFonts w:cs="Shokraneh-94 arabic" w:hint="cs"/>
          <w:color w:val="000000" w:themeColor="text1"/>
          <w:sz w:val="28"/>
          <w:rtl/>
        </w:rPr>
        <w:t xml:space="preserve"> </w:t>
      </w:r>
      <w:r w:rsidR="00880331" w:rsidRPr="00043BD4">
        <w:rPr>
          <w:rFonts w:cs="Shokraneh-94 arabic" w:hint="cs"/>
          <w:color w:val="000000" w:themeColor="text1"/>
          <w:sz w:val="28"/>
          <w:rtl/>
        </w:rPr>
        <w:t>این است که آیا فلان ف</w:t>
      </w:r>
      <w:r w:rsidR="00526719" w:rsidRPr="00043BD4">
        <w:rPr>
          <w:rFonts w:cs="Shokraneh-94 arabic" w:hint="cs"/>
          <w:color w:val="000000" w:themeColor="text1"/>
          <w:sz w:val="28"/>
          <w:rtl/>
        </w:rPr>
        <w:t xml:space="preserve">قیه توان این کار را دارد یا خیر. پس اگر تشکیکی باشد در این موضوع است. </w:t>
      </w:r>
    </w:p>
    <w:p w:rsidR="00526719" w:rsidRPr="00043BD4" w:rsidRDefault="00BD1408" w:rsidP="00043BD4">
      <w:pPr>
        <w:pStyle w:val="0"/>
        <w:jc w:val="lowKashida"/>
        <w:rPr>
          <w:rFonts w:cs="Shokraneh-94 arabic"/>
          <w:color w:val="000000" w:themeColor="text1"/>
          <w:sz w:val="28"/>
          <w:rtl/>
        </w:rPr>
      </w:pPr>
      <w:r w:rsidRPr="00043BD4">
        <w:rPr>
          <w:rFonts w:cs="Shokraneh-94 arabic" w:hint="cs"/>
          <w:color w:val="000000" w:themeColor="text1"/>
          <w:sz w:val="28"/>
          <w:rtl/>
        </w:rPr>
        <w:t>مطلب دوم این است که ادلۀ</w:t>
      </w:r>
      <w:r w:rsidR="00526719" w:rsidRPr="00043BD4">
        <w:rPr>
          <w:rFonts w:cs="Shokraneh-94 arabic" w:hint="cs"/>
          <w:color w:val="000000" w:themeColor="text1"/>
          <w:sz w:val="28"/>
          <w:rtl/>
        </w:rPr>
        <w:t xml:space="preserve"> دال بر ولایت فقیه، ولایت مطلقه را برای فقیه اثبات</w:t>
      </w:r>
      <w:r w:rsidR="00D152CF" w:rsidRPr="00043BD4">
        <w:rPr>
          <w:rFonts w:cs="Shokraneh-94 arabic" w:hint="cs"/>
          <w:color w:val="000000" w:themeColor="text1"/>
          <w:sz w:val="28"/>
          <w:rtl/>
        </w:rPr>
        <w:t xml:space="preserve"> می‌</w:t>
      </w:r>
      <w:r w:rsidR="00526719" w:rsidRPr="00043BD4">
        <w:rPr>
          <w:rFonts w:cs="Shokraneh-94 arabic" w:hint="cs"/>
          <w:color w:val="000000" w:themeColor="text1"/>
          <w:sz w:val="28"/>
          <w:rtl/>
        </w:rPr>
        <w:t xml:space="preserve">کند و در کلمات قدما </w:t>
      </w:r>
      <w:r w:rsidR="007C4BD5">
        <w:rPr>
          <w:rFonts w:cs="Shokraneh-94 arabic" w:hint="cs"/>
          <w:color w:val="000000" w:themeColor="text1"/>
          <w:sz w:val="28"/>
          <w:rtl/>
        </w:rPr>
        <w:t>هم تشکیکی در این اطلاق نیست؛</w:t>
      </w:r>
      <w:r w:rsidRPr="00043BD4">
        <w:rPr>
          <w:rFonts w:cs="Shokraneh-94 arabic" w:hint="cs"/>
          <w:color w:val="000000" w:themeColor="text1"/>
          <w:sz w:val="28"/>
          <w:rtl/>
        </w:rPr>
        <w:t xml:space="preserve"> بلکه تشکیک در این اطلاق از برخی </w:t>
      </w:r>
      <w:r w:rsidR="00526719" w:rsidRPr="00043BD4">
        <w:rPr>
          <w:rFonts w:cs="Shokraneh-94 arabic" w:hint="cs"/>
          <w:color w:val="000000" w:themeColor="text1"/>
          <w:sz w:val="28"/>
          <w:rtl/>
        </w:rPr>
        <w:t xml:space="preserve">از متأخر </w:t>
      </w:r>
      <w:r w:rsidR="007C4BD5">
        <w:rPr>
          <w:rFonts w:cs="Shokraneh-94 arabic" w:hint="cs"/>
          <w:color w:val="000000" w:themeColor="text1"/>
          <w:sz w:val="28"/>
          <w:rtl/>
        </w:rPr>
        <w:t>ال</w:t>
      </w:r>
      <w:r w:rsidR="00526719" w:rsidRPr="00043BD4">
        <w:rPr>
          <w:rFonts w:cs="Shokraneh-94 arabic" w:hint="cs"/>
          <w:color w:val="000000" w:themeColor="text1"/>
          <w:sz w:val="28"/>
          <w:rtl/>
        </w:rPr>
        <w:t>متأخرین پیدا شده است</w:t>
      </w:r>
      <w:r w:rsidR="00FB4774" w:rsidRPr="00043BD4">
        <w:rPr>
          <w:rFonts w:cs="Shokraneh-94 arabic" w:hint="cs"/>
          <w:color w:val="000000" w:themeColor="text1"/>
          <w:sz w:val="28"/>
          <w:rtl/>
        </w:rPr>
        <w:t>.</w:t>
      </w:r>
    </w:p>
    <w:p w:rsidR="00D42394" w:rsidRPr="00043BD4" w:rsidRDefault="00D42394" w:rsidP="00157A61">
      <w:pPr>
        <w:pStyle w:val="NormalWeb"/>
        <w:bidi/>
        <w:jc w:val="lowKashida"/>
        <w:rPr>
          <w:rFonts w:cs="Shokraneh-94 arabic"/>
          <w:color w:val="000000" w:themeColor="text1"/>
          <w:sz w:val="28"/>
          <w:szCs w:val="28"/>
          <w:rtl/>
        </w:rPr>
      </w:pPr>
      <w:r w:rsidRPr="00043BD4">
        <w:rPr>
          <w:rFonts w:cs="Shokraneh-94 arabic" w:hint="cs"/>
          <w:color w:val="000000" w:themeColor="text1"/>
          <w:sz w:val="28"/>
          <w:szCs w:val="28"/>
          <w:rtl/>
        </w:rPr>
        <w:t>مطلب سوم هم اینکه نصوص وارده درباره ولایت فقیه مانند: «</w:t>
      </w:r>
      <w:r w:rsidR="00321ACC" w:rsidRPr="00043BD4">
        <w:rPr>
          <w:rFonts w:ascii="Traditional Arabic" w:cs="Shokraneh-94 arabic" w:hint="cs"/>
          <w:color w:val="000000" w:themeColor="text1"/>
          <w:sz w:val="28"/>
          <w:szCs w:val="28"/>
          <w:rtl/>
        </w:rPr>
        <w:t>اللَّهُمَّ ارْحَمْ‏ خُلَفَائِي‏ ثَلَاثَ مَرَّاتٍ- قِيلَ يَا نَبِيَّ اللَّهِ وَ مَنْ خُلَفَاؤُكَ- قَالَ ص الَّذِينَ يَأْتُونَ مِنْ بَعْدِي- وَ يَرْوُونَ أَحَادِيثِي وَ سُنَّتِي- وَ يُعَلّ</w:t>
      </w:r>
      <w:r w:rsidR="007C4BD5">
        <w:rPr>
          <w:rFonts w:ascii="Traditional Arabic" w:cs="Shokraneh-94 arabic" w:hint="cs"/>
          <w:color w:val="000000" w:themeColor="text1"/>
          <w:sz w:val="28"/>
          <w:szCs w:val="28"/>
          <w:rtl/>
        </w:rPr>
        <w:t>ِمُونَهَا النَّاسَ مِنْ بَعْدِي</w:t>
      </w:r>
      <w:r w:rsidRPr="00043BD4">
        <w:rPr>
          <w:rFonts w:cs="Shokraneh-94 arabic" w:hint="cs"/>
          <w:color w:val="000000" w:themeColor="text1"/>
          <w:sz w:val="28"/>
          <w:szCs w:val="28"/>
          <w:rtl/>
        </w:rPr>
        <w:t>» یا</w:t>
      </w:r>
      <w:r w:rsidR="007C4BD5">
        <w:rPr>
          <w:rFonts w:cs="Shokraneh-94 arabic" w:hint="cs"/>
          <w:color w:val="000000" w:themeColor="text1"/>
          <w:sz w:val="28"/>
          <w:szCs w:val="28"/>
          <w:rtl/>
        </w:rPr>
        <w:t xml:space="preserve"> روایت</w:t>
      </w:r>
      <w:r w:rsidRPr="00043BD4">
        <w:rPr>
          <w:rFonts w:cs="Shokraneh-94 arabic" w:hint="cs"/>
          <w:color w:val="000000" w:themeColor="text1"/>
          <w:sz w:val="28"/>
          <w:szCs w:val="28"/>
          <w:rtl/>
        </w:rPr>
        <w:t xml:space="preserve"> «</w:t>
      </w:r>
      <w:r w:rsidR="00321ACC" w:rsidRPr="00043BD4">
        <w:rPr>
          <w:rFonts w:cs="Shokraneh-94 arabic" w:hint="cs"/>
          <w:color w:val="000000" w:themeColor="text1"/>
          <w:sz w:val="28"/>
          <w:szCs w:val="28"/>
          <w:rtl/>
        </w:rPr>
        <w:t>الْفُقَهَاءُ</w:t>
      </w:r>
      <w:r w:rsidR="00321ACC" w:rsidRPr="00043BD4">
        <w:rPr>
          <w:rFonts w:cs="Shokraneh-94 arabic"/>
          <w:color w:val="000000" w:themeColor="text1"/>
          <w:sz w:val="28"/>
          <w:szCs w:val="28"/>
          <w:rtl/>
        </w:rPr>
        <w:t xml:space="preserve"> </w:t>
      </w:r>
      <w:r w:rsidR="00321ACC" w:rsidRPr="00043BD4">
        <w:rPr>
          <w:rFonts w:cs="Shokraneh-94 arabic" w:hint="cs"/>
          <w:color w:val="000000" w:themeColor="text1"/>
          <w:sz w:val="28"/>
          <w:szCs w:val="28"/>
          <w:rtl/>
        </w:rPr>
        <w:t>أُمَنَاءُ</w:t>
      </w:r>
      <w:r w:rsidR="00321ACC" w:rsidRPr="00043BD4">
        <w:rPr>
          <w:rFonts w:cs="Shokraneh-94 arabic"/>
          <w:color w:val="000000" w:themeColor="text1"/>
          <w:sz w:val="28"/>
          <w:szCs w:val="28"/>
          <w:rtl/>
        </w:rPr>
        <w:t xml:space="preserve"> </w:t>
      </w:r>
      <w:r w:rsidR="00321ACC" w:rsidRPr="00043BD4">
        <w:rPr>
          <w:rFonts w:cs="Shokraneh-94 arabic" w:hint="cs"/>
          <w:color w:val="000000" w:themeColor="text1"/>
          <w:sz w:val="28"/>
          <w:szCs w:val="28"/>
          <w:rtl/>
        </w:rPr>
        <w:t>الرُّسُلِ</w:t>
      </w:r>
      <w:r w:rsidR="00321ACC" w:rsidRPr="00043BD4">
        <w:rPr>
          <w:rFonts w:cs="Shokraneh-94 arabic"/>
          <w:color w:val="000000" w:themeColor="text1"/>
          <w:sz w:val="28"/>
          <w:szCs w:val="28"/>
          <w:rtl/>
        </w:rPr>
        <w:t xml:space="preserve"> </w:t>
      </w:r>
      <w:r w:rsidR="00321ACC" w:rsidRPr="00043BD4">
        <w:rPr>
          <w:rFonts w:cs="Shokraneh-94 arabic" w:hint="cs"/>
          <w:color w:val="000000" w:themeColor="text1"/>
          <w:sz w:val="28"/>
          <w:szCs w:val="28"/>
          <w:rtl/>
        </w:rPr>
        <w:t>مَا</w:t>
      </w:r>
      <w:r w:rsidR="00321ACC" w:rsidRPr="00043BD4">
        <w:rPr>
          <w:rFonts w:cs="Shokraneh-94 arabic"/>
          <w:color w:val="000000" w:themeColor="text1"/>
          <w:sz w:val="28"/>
          <w:szCs w:val="28"/>
          <w:rtl/>
        </w:rPr>
        <w:t xml:space="preserve"> </w:t>
      </w:r>
      <w:r w:rsidR="00321ACC" w:rsidRPr="00043BD4">
        <w:rPr>
          <w:rFonts w:cs="Shokraneh-94 arabic" w:hint="cs"/>
          <w:color w:val="000000" w:themeColor="text1"/>
          <w:sz w:val="28"/>
          <w:szCs w:val="28"/>
          <w:rtl/>
        </w:rPr>
        <w:t>لَمْ</w:t>
      </w:r>
      <w:r w:rsidR="00321ACC" w:rsidRPr="00043BD4">
        <w:rPr>
          <w:rFonts w:cs="Shokraneh-94 arabic"/>
          <w:color w:val="000000" w:themeColor="text1"/>
          <w:sz w:val="28"/>
          <w:szCs w:val="28"/>
          <w:rtl/>
        </w:rPr>
        <w:t xml:space="preserve"> </w:t>
      </w:r>
      <w:r w:rsidR="00321ACC" w:rsidRPr="00043BD4">
        <w:rPr>
          <w:rFonts w:cs="Shokraneh-94 arabic" w:hint="cs"/>
          <w:color w:val="000000" w:themeColor="text1"/>
          <w:sz w:val="28"/>
          <w:szCs w:val="28"/>
          <w:rtl/>
        </w:rPr>
        <w:t>يَدْخُلُوا</w:t>
      </w:r>
      <w:r w:rsidR="00321ACC" w:rsidRPr="00043BD4">
        <w:rPr>
          <w:rFonts w:cs="Shokraneh-94 arabic"/>
          <w:color w:val="000000" w:themeColor="text1"/>
          <w:sz w:val="28"/>
          <w:szCs w:val="28"/>
          <w:rtl/>
        </w:rPr>
        <w:t xml:space="preserve"> </w:t>
      </w:r>
      <w:r w:rsidR="00321ACC" w:rsidRPr="00043BD4">
        <w:rPr>
          <w:rFonts w:cs="Shokraneh-94 arabic" w:hint="cs"/>
          <w:color w:val="000000" w:themeColor="text1"/>
          <w:sz w:val="28"/>
          <w:szCs w:val="28"/>
          <w:rtl/>
        </w:rPr>
        <w:t>فِي</w:t>
      </w:r>
      <w:r w:rsidR="00321ACC" w:rsidRPr="00043BD4">
        <w:rPr>
          <w:rFonts w:cs="Shokraneh-94 arabic"/>
          <w:color w:val="000000" w:themeColor="text1"/>
          <w:sz w:val="28"/>
          <w:szCs w:val="28"/>
          <w:rtl/>
        </w:rPr>
        <w:t xml:space="preserve"> </w:t>
      </w:r>
      <w:r w:rsidR="00321ACC" w:rsidRPr="00043BD4">
        <w:rPr>
          <w:rFonts w:cs="Shokraneh-94 arabic" w:hint="cs"/>
          <w:color w:val="000000" w:themeColor="text1"/>
          <w:sz w:val="28"/>
          <w:szCs w:val="28"/>
          <w:rtl/>
        </w:rPr>
        <w:t>الدُّنْيَا</w:t>
      </w:r>
      <w:r w:rsidR="00321ACC" w:rsidRPr="00043BD4">
        <w:rPr>
          <w:rFonts w:cs="Shokraneh-94 arabic"/>
          <w:color w:val="000000" w:themeColor="text1"/>
          <w:sz w:val="28"/>
          <w:szCs w:val="28"/>
          <w:rtl/>
        </w:rPr>
        <w:t xml:space="preserve"> </w:t>
      </w:r>
      <w:r w:rsidR="00321ACC" w:rsidRPr="00043BD4">
        <w:rPr>
          <w:rFonts w:cs="Shokraneh-94 arabic" w:hint="cs"/>
          <w:color w:val="000000" w:themeColor="text1"/>
          <w:sz w:val="28"/>
          <w:szCs w:val="28"/>
          <w:rtl/>
        </w:rPr>
        <w:t>قِيلَ</w:t>
      </w:r>
      <w:r w:rsidR="00321ACC" w:rsidRPr="00043BD4">
        <w:rPr>
          <w:rFonts w:cs="Shokraneh-94 arabic"/>
          <w:color w:val="000000" w:themeColor="text1"/>
          <w:sz w:val="28"/>
          <w:szCs w:val="28"/>
          <w:rtl/>
        </w:rPr>
        <w:t xml:space="preserve"> </w:t>
      </w:r>
      <w:r w:rsidR="00321ACC" w:rsidRPr="00043BD4">
        <w:rPr>
          <w:rFonts w:cs="Shokraneh-94 arabic" w:hint="cs"/>
          <w:color w:val="000000" w:themeColor="text1"/>
          <w:sz w:val="28"/>
          <w:szCs w:val="28"/>
          <w:rtl/>
        </w:rPr>
        <w:t>يَا</w:t>
      </w:r>
      <w:r w:rsidR="00321ACC" w:rsidRPr="00043BD4">
        <w:rPr>
          <w:rFonts w:cs="Shokraneh-94 arabic"/>
          <w:color w:val="000000" w:themeColor="text1"/>
          <w:sz w:val="28"/>
          <w:szCs w:val="28"/>
          <w:rtl/>
        </w:rPr>
        <w:t xml:space="preserve"> </w:t>
      </w:r>
      <w:r w:rsidR="00321ACC" w:rsidRPr="00043BD4">
        <w:rPr>
          <w:rFonts w:cs="Shokraneh-94 arabic" w:hint="cs"/>
          <w:color w:val="000000" w:themeColor="text1"/>
          <w:sz w:val="28"/>
          <w:szCs w:val="28"/>
          <w:rtl/>
        </w:rPr>
        <w:t>رَسُولَ</w:t>
      </w:r>
      <w:r w:rsidR="00321ACC" w:rsidRPr="00043BD4">
        <w:rPr>
          <w:rFonts w:cs="Shokraneh-94 arabic"/>
          <w:color w:val="000000" w:themeColor="text1"/>
          <w:sz w:val="28"/>
          <w:szCs w:val="28"/>
          <w:rtl/>
        </w:rPr>
        <w:t xml:space="preserve"> </w:t>
      </w:r>
      <w:r w:rsidR="00321ACC" w:rsidRPr="00043BD4">
        <w:rPr>
          <w:rFonts w:cs="Shokraneh-94 arabic" w:hint="cs"/>
          <w:color w:val="000000" w:themeColor="text1"/>
          <w:sz w:val="28"/>
          <w:szCs w:val="28"/>
          <w:rtl/>
        </w:rPr>
        <w:t>اللَّهِ</w:t>
      </w:r>
      <w:r w:rsidR="00321ACC" w:rsidRPr="00043BD4">
        <w:rPr>
          <w:rFonts w:cs="Shokraneh-94 arabic"/>
          <w:color w:val="000000" w:themeColor="text1"/>
          <w:sz w:val="28"/>
          <w:szCs w:val="28"/>
          <w:rtl/>
        </w:rPr>
        <w:t xml:space="preserve"> </w:t>
      </w:r>
      <w:r w:rsidR="00321ACC" w:rsidRPr="00043BD4">
        <w:rPr>
          <w:rFonts w:cs="Shokraneh-94 arabic" w:hint="cs"/>
          <w:color w:val="000000" w:themeColor="text1"/>
          <w:sz w:val="28"/>
          <w:szCs w:val="28"/>
          <w:rtl/>
        </w:rPr>
        <w:t>وَ</w:t>
      </w:r>
      <w:r w:rsidR="00321ACC" w:rsidRPr="00043BD4">
        <w:rPr>
          <w:rFonts w:cs="Shokraneh-94 arabic"/>
          <w:color w:val="000000" w:themeColor="text1"/>
          <w:sz w:val="28"/>
          <w:szCs w:val="28"/>
          <w:rtl/>
        </w:rPr>
        <w:t xml:space="preserve"> </w:t>
      </w:r>
      <w:r w:rsidR="00321ACC" w:rsidRPr="00043BD4">
        <w:rPr>
          <w:rFonts w:cs="Shokraneh-94 arabic" w:hint="cs"/>
          <w:color w:val="000000" w:themeColor="text1"/>
          <w:sz w:val="28"/>
          <w:szCs w:val="28"/>
          <w:rtl/>
        </w:rPr>
        <w:t>مَا</w:t>
      </w:r>
      <w:r w:rsidR="00321ACC" w:rsidRPr="00043BD4">
        <w:rPr>
          <w:rFonts w:cs="Shokraneh-94 arabic"/>
          <w:color w:val="000000" w:themeColor="text1"/>
          <w:sz w:val="28"/>
          <w:szCs w:val="28"/>
          <w:rtl/>
        </w:rPr>
        <w:t xml:space="preserve"> </w:t>
      </w:r>
      <w:r w:rsidR="00321ACC" w:rsidRPr="00043BD4">
        <w:rPr>
          <w:rFonts w:cs="Shokraneh-94 arabic" w:hint="cs"/>
          <w:color w:val="000000" w:themeColor="text1"/>
          <w:sz w:val="28"/>
          <w:szCs w:val="28"/>
          <w:rtl/>
        </w:rPr>
        <w:t>دُخُولُهُمْ</w:t>
      </w:r>
      <w:r w:rsidR="00321ACC" w:rsidRPr="00043BD4">
        <w:rPr>
          <w:rFonts w:cs="Shokraneh-94 arabic"/>
          <w:color w:val="000000" w:themeColor="text1"/>
          <w:sz w:val="28"/>
          <w:szCs w:val="28"/>
          <w:rtl/>
        </w:rPr>
        <w:t xml:space="preserve"> </w:t>
      </w:r>
      <w:r w:rsidR="00321ACC" w:rsidRPr="00043BD4">
        <w:rPr>
          <w:rFonts w:cs="Shokraneh-94 arabic" w:hint="cs"/>
          <w:color w:val="000000" w:themeColor="text1"/>
          <w:sz w:val="28"/>
          <w:szCs w:val="28"/>
          <w:rtl/>
        </w:rPr>
        <w:t>فِي</w:t>
      </w:r>
      <w:r w:rsidR="00321ACC" w:rsidRPr="00043BD4">
        <w:rPr>
          <w:rFonts w:cs="Shokraneh-94 arabic"/>
          <w:color w:val="000000" w:themeColor="text1"/>
          <w:sz w:val="28"/>
          <w:szCs w:val="28"/>
          <w:rtl/>
        </w:rPr>
        <w:t xml:space="preserve"> </w:t>
      </w:r>
      <w:r w:rsidR="00321ACC" w:rsidRPr="00043BD4">
        <w:rPr>
          <w:rFonts w:cs="Shokraneh-94 arabic" w:hint="cs"/>
          <w:color w:val="000000" w:themeColor="text1"/>
          <w:sz w:val="28"/>
          <w:szCs w:val="28"/>
          <w:rtl/>
        </w:rPr>
        <w:t>الدُّنْيَا</w:t>
      </w:r>
      <w:r w:rsidR="00321ACC" w:rsidRPr="00043BD4">
        <w:rPr>
          <w:rFonts w:cs="Shokraneh-94 arabic"/>
          <w:color w:val="000000" w:themeColor="text1"/>
          <w:sz w:val="28"/>
          <w:szCs w:val="28"/>
          <w:rtl/>
        </w:rPr>
        <w:t xml:space="preserve"> </w:t>
      </w:r>
      <w:r w:rsidR="00321ACC" w:rsidRPr="00043BD4">
        <w:rPr>
          <w:rFonts w:cs="Shokraneh-94 arabic" w:hint="cs"/>
          <w:color w:val="000000" w:themeColor="text1"/>
          <w:sz w:val="28"/>
          <w:szCs w:val="28"/>
          <w:rtl/>
        </w:rPr>
        <w:t>قَالَ</w:t>
      </w:r>
      <w:r w:rsidR="00321ACC" w:rsidRPr="00043BD4">
        <w:rPr>
          <w:rFonts w:cs="Shokraneh-94 arabic"/>
          <w:color w:val="000000" w:themeColor="text1"/>
          <w:sz w:val="28"/>
          <w:szCs w:val="28"/>
          <w:rtl/>
        </w:rPr>
        <w:t xml:space="preserve"> </w:t>
      </w:r>
      <w:r w:rsidR="00321ACC" w:rsidRPr="00043BD4">
        <w:rPr>
          <w:rFonts w:cs="Shokraneh-94 arabic" w:hint="cs"/>
          <w:color w:val="000000" w:themeColor="text1"/>
          <w:sz w:val="28"/>
          <w:szCs w:val="28"/>
          <w:rtl/>
        </w:rPr>
        <w:t>اتِّبَاعُ</w:t>
      </w:r>
      <w:r w:rsidR="00321ACC" w:rsidRPr="00043BD4">
        <w:rPr>
          <w:rFonts w:cs="Shokraneh-94 arabic"/>
          <w:color w:val="000000" w:themeColor="text1"/>
          <w:sz w:val="28"/>
          <w:szCs w:val="28"/>
          <w:rtl/>
        </w:rPr>
        <w:t xml:space="preserve"> </w:t>
      </w:r>
      <w:r w:rsidR="00321ACC" w:rsidRPr="00043BD4">
        <w:rPr>
          <w:rFonts w:cs="Shokraneh-94 arabic" w:hint="cs"/>
          <w:color w:val="000000" w:themeColor="text1"/>
          <w:sz w:val="28"/>
          <w:szCs w:val="28"/>
          <w:rtl/>
        </w:rPr>
        <w:t>السُّلْطَانِ</w:t>
      </w:r>
      <w:r w:rsidR="00321ACC" w:rsidRPr="00043BD4">
        <w:rPr>
          <w:rFonts w:cs="Shokraneh-94 arabic"/>
          <w:color w:val="000000" w:themeColor="text1"/>
          <w:sz w:val="28"/>
          <w:szCs w:val="28"/>
          <w:rtl/>
        </w:rPr>
        <w:t xml:space="preserve"> </w:t>
      </w:r>
      <w:r w:rsidR="00321ACC" w:rsidRPr="00043BD4">
        <w:rPr>
          <w:rFonts w:cs="Shokraneh-94 arabic" w:hint="cs"/>
          <w:color w:val="000000" w:themeColor="text1"/>
          <w:sz w:val="28"/>
          <w:szCs w:val="28"/>
          <w:rtl/>
        </w:rPr>
        <w:t>فَإِذَا</w:t>
      </w:r>
      <w:r w:rsidR="00321ACC" w:rsidRPr="00043BD4">
        <w:rPr>
          <w:rFonts w:cs="Shokraneh-94 arabic"/>
          <w:color w:val="000000" w:themeColor="text1"/>
          <w:sz w:val="28"/>
          <w:szCs w:val="28"/>
          <w:rtl/>
        </w:rPr>
        <w:t xml:space="preserve"> </w:t>
      </w:r>
      <w:r w:rsidR="00321ACC" w:rsidRPr="00043BD4">
        <w:rPr>
          <w:rFonts w:cs="Shokraneh-94 arabic" w:hint="cs"/>
          <w:color w:val="000000" w:themeColor="text1"/>
          <w:sz w:val="28"/>
          <w:szCs w:val="28"/>
          <w:rtl/>
        </w:rPr>
        <w:t>فَعَلُوا</w:t>
      </w:r>
      <w:r w:rsidR="00321ACC" w:rsidRPr="00043BD4">
        <w:rPr>
          <w:rFonts w:cs="Shokraneh-94 arabic"/>
          <w:color w:val="000000" w:themeColor="text1"/>
          <w:sz w:val="28"/>
          <w:szCs w:val="28"/>
          <w:rtl/>
        </w:rPr>
        <w:t xml:space="preserve"> </w:t>
      </w:r>
      <w:r w:rsidR="00321ACC" w:rsidRPr="00043BD4">
        <w:rPr>
          <w:rFonts w:cs="Shokraneh-94 arabic" w:hint="cs"/>
          <w:color w:val="000000" w:themeColor="text1"/>
          <w:sz w:val="28"/>
          <w:szCs w:val="28"/>
          <w:rtl/>
        </w:rPr>
        <w:t>ذَلِكَ</w:t>
      </w:r>
      <w:r w:rsidR="00321ACC" w:rsidRPr="00043BD4">
        <w:rPr>
          <w:rFonts w:cs="Shokraneh-94 arabic"/>
          <w:color w:val="000000" w:themeColor="text1"/>
          <w:sz w:val="28"/>
          <w:szCs w:val="28"/>
          <w:rtl/>
        </w:rPr>
        <w:t xml:space="preserve"> </w:t>
      </w:r>
      <w:r w:rsidR="00321ACC" w:rsidRPr="00043BD4">
        <w:rPr>
          <w:rFonts w:cs="Shokraneh-94 arabic" w:hint="cs"/>
          <w:color w:val="000000" w:themeColor="text1"/>
          <w:sz w:val="28"/>
          <w:szCs w:val="28"/>
          <w:rtl/>
        </w:rPr>
        <w:t>فَاحْذَرُوهُمْ</w:t>
      </w:r>
      <w:r w:rsidR="00321ACC" w:rsidRPr="00043BD4">
        <w:rPr>
          <w:rFonts w:cs="Shokraneh-94 arabic"/>
          <w:color w:val="000000" w:themeColor="text1"/>
          <w:sz w:val="28"/>
          <w:szCs w:val="28"/>
          <w:rtl/>
        </w:rPr>
        <w:t xml:space="preserve"> </w:t>
      </w:r>
      <w:r w:rsidR="00321ACC" w:rsidRPr="00043BD4">
        <w:rPr>
          <w:rFonts w:cs="Shokraneh-94 arabic" w:hint="cs"/>
          <w:color w:val="000000" w:themeColor="text1"/>
          <w:sz w:val="28"/>
          <w:szCs w:val="28"/>
          <w:rtl/>
        </w:rPr>
        <w:t>عَلَى</w:t>
      </w:r>
      <w:r w:rsidR="00321ACC" w:rsidRPr="00043BD4">
        <w:rPr>
          <w:rFonts w:cs="Shokraneh-94 arabic"/>
          <w:color w:val="000000" w:themeColor="text1"/>
          <w:sz w:val="28"/>
          <w:szCs w:val="28"/>
          <w:rtl/>
        </w:rPr>
        <w:t xml:space="preserve"> </w:t>
      </w:r>
      <w:r w:rsidR="00321ACC" w:rsidRPr="00043BD4">
        <w:rPr>
          <w:rFonts w:cs="Shokraneh-94 arabic" w:hint="cs"/>
          <w:color w:val="000000" w:themeColor="text1"/>
          <w:sz w:val="28"/>
          <w:szCs w:val="28"/>
          <w:rtl/>
        </w:rPr>
        <w:t>دِينِكُمْ</w:t>
      </w:r>
      <w:r w:rsidRPr="00043BD4">
        <w:rPr>
          <w:rFonts w:cs="Shokraneh-94 arabic" w:hint="cs"/>
          <w:color w:val="000000" w:themeColor="text1"/>
          <w:sz w:val="28"/>
          <w:szCs w:val="28"/>
          <w:rtl/>
        </w:rPr>
        <w:t xml:space="preserve">» </w:t>
      </w:r>
      <w:r w:rsidR="007C4BD5">
        <w:rPr>
          <w:rFonts w:cs="Shokraneh-94 arabic" w:hint="cs"/>
          <w:color w:val="000000" w:themeColor="text1"/>
          <w:sz w:val="28"/>
          <w:szCs w:val="28"/>
          <w:rtl/>
        </w:rPr>
        <w:t xml:space="preserve">و </w:t>
      </w:r>
      <w:r w:rsidRPr="00043BD4">
        <w:rPr>
          <w:rFonts w:cs="Shokraneh-94 arabic" w:hint="cs"/>
          <w:color w:val="000000" w:themeColor="text1"/>
          <w:sz w:val="28"/>
          <w:szCs w:val="28"/>
          <w:rtl/>
        </w:rPr>
        <w:t>یا «</w:t>
      </w:r>
      <w:r w:rsidR="00321ACC" w:rsidRPr="00043BD4">
        <w:rPr>
          <w:rFonts w:cs="Shokraneh-94 arabic" w:hint="cs"/>
          <w:color w:val="000000" w:themeColor="text1"/>
          <w:sz w:val="28"/>
          <w:szCs w:val="28"/>
          <w:rtl/>
        </w:rPr>
        <w:t>وَ</w:t>
      </w:r>
      <w:r w:rsidR="00321ACC" w:rsidRPr="00043BD4">
        <w:rPr>
          <w:rFonts w:cs="Shokraneh-94 arabic"/>
          <w:color w:val="000000" w:themeColor="text1"/>
          <w:sz w:val="28"/>
          <w:szCs w:val="28"/>
          <w:rtl/>
        </w:rPr>
        <w:t xml:space="preserve"> </w:t>
      </w:r>
      <w:r w:rsidR="00321ACC" w:rsidRPr="00043BD4">
        <w:rPr>
          <w:rFonts w:cs="Shokraneh-94 arabic" w:hint="cs"/>
          <w:color w:val="000000" w:themeColor="text1"/>
          <w:sz w:val="28"/>
          <w:szCs w:val="28"/>
          <w:rtl/>
        </w:rPr>
        <w:t>أَمَّا</w:t>
      </w:r>
      <w:r w:rsidR="00321ACC" w:rsidRPr="00043BD4">
        <w:rPr>
          <w:rFonts w:cs="Shokraneh-94 arabic"/>
          <w:color w:val="000000" w:themeColor="text1"/>
          <w:sz w:val="28"/>
          <w:szCs w:val="28"/>
          <w:rtl/>
        </w:rPr>
        <w:t xml:space="preserve"> </w:t>
      </w:r>
      <w:r w:rsidR="00321ACC" w:rsidRPr="00043BD4">
        <w:rPr>
          <w:rFonts w:cs="Shokraneh-94 arabic" w:hint="cs"/>
          <w:color w:val="000000" w:themeColor="text1"/>
          <w:sz w:val="28"/>
          <w:szCs w:val="28"/>
          <w:rtl/>
        </w:rPr>
        <w:t>الْحَوَادِثُ</w:t>
      </w:r>
      <w:r w:rsidR="00321ACC" w:rsidRPr="00043BD4">
        <w:rPr>
          <w:rFonts w:cs="Shokraneh-94 arabic"/>
          <w:color w:val="000000" w:themeColor="text1"/>
          <w:sz w:val="28"/>
          <w:szCs w:val="28"/>
          <w:rtl/>
        </w:rPr>
        <w:t xml:space="preserve"> </w:t>
      </w:r>
      <w:r w:rsidR="00321ACC" w:rsidRPr="00043BD4">
        <w:rPr>
          <w:rFonts w:cs="Shokraneh-94 arabic" w:hint="cs"/>
          <w:color w:val="000000" w:themeColor="text1"/>
          <w:sz w:val="28"/>
          <w:szCs w:val="28"/>
          <w:rtl/>
        </w:rPr>
        <w:t>الْوَاقِعَةُ</w:t>
      </w:r>
      <w:r w:rsidR="00321ACC" w:rsidRPr="00043BD4">
        <w:rPr>
          <w:rFonts w:cs="Shokraneh-94 arabic"/>
          <w:color w:val="000000" w:themeColor="text1"/>
          <w:sz w:val="28"/>
          <w:szCs w:val="28"/>
          <w:rtl/>
        </w:rPr>
        <w:t xml:space="preserve"> </w:t>
      </w:r>
      <w:r w:rsidR="00321ACC" w:rsidRPr="00043BD4">
        <w:rPr>
          <w:rFonts w:cs="Shokraneh-94 arabic" w:hint="cs"/>
          <w:color w:val="000000" w:themeColor="text1"/>
          <w:sz w:val="28"/>
          <w:szCs w:val="28"/>
          <w:rtl/>
        </w:rPr>
        <w:t>فَارْجِعُوا</w:t>
      </w:r>
      <w:r w:rsidR="00321ACC" w:rsidRPr="00043BD4">
        <w:rPr>
          <w:rFonts w:cs="Shokraneh-94 arabic"/>
          <w:color w:val="000000" w:themeColor="text1"/>
          <w:sz w:val="28"/>
          <w:szCs w:val="28"/>
          <w:rtl/>
        </w:rPr>
        <w:t xml:space="preserve"> </w:t>
      </w:r>
      <w:r w:rsidR="00321ACC" w:rsidRPr="00043BD4">
        <w:rPr>
          <w:rFonts w:cs="Shokraneh-94 arabic" w:hint="cs"/>
          <w:color w:val="000000" w:themeColor="text1"/>
          <w:sz w:val="28"/>
          <w:szCs w:val="28"/>
          <w:rtl/>
        </w:rPr>
        <w:t>فِيهَا</w:t>
      </w:r>
      <w:r w:rsidR="00321ACC" w:rsidRPr="00043BD4">
        <w:rPr>
          <w:rFonts w:cs="Shokraneh-94 arabic"/>
          <w:color w:val="000000" w:themeColor="text1"/>
          <w:sz w:val="28"/>
          <w:szCs w:val="28"/>
          <w:rtl/>
        </w:rPr>
        <w:t xml:space="preserve"> </w:t>
      </w:r>
      <w:r w:rsidR="00321ACC" w:rsidRPr="00043BD4">
        <w:rPr>
          <w:rFonts w:cs="Shokraneh-94 arabic" w:hint="cs"/>
          <w:color w:val="000000" w:themeColor="text1"/>
          <w:sz w:val="28"/>
          <w:szCs w:val="28"/>
          <w:rtl/>
        </w:rPr>
        <w:t>إِلَى</w:t>
      </w:r>
      <w:r w:rsidR="00321ACC" w:rsidRPr="00043BD4">
        <w:rPr>
          <w:rFonts w:cs="Shokraneh-94 arabic"/>
          <w:color w:val="000000" w:themeColor="text1"/>
          <w:sz w:val="28"/>
          <w:szCs w:val="28"/>
          <w:rtl/>
        </w:rPr>
        <w:t xml:space="preserve"> </w:t>
      </w:r>
      <w:r w:rsidR="00321ACC" w:rsidRPr="00043BD4">
        <w:rPr>
          <w:rFonts w:cs="Shokraneh-94 arabic" w:hint="cs"/>
          <w:color w:val="000000" w:themeColor="text1"/>
          <w:sz w:val="28"/>
          <w:szCs w:val="28"/>
          <w:rtl/>
        </w:rPr>
        <w:t>رُوَاةِ</w:t>
      </w:r>
      <w:r w:rsidR="00321ACC" w:rsidRPr="00043BD4">
        <w:rPr>
          <w:rFonts w:cs="Shokraneh-94 arabic"/>
          <w:color w:val="000000" w:themeColor="text1"/>
          <w:sz w:val="28"/>
          <w:szCs w:val="28"/>
          <w:rtl/>
        </w:rPr>
        <w:t xml:space="preserve"> </w:t>
      </w:r>
      <w:r w:rsidR="00321ACC" w:rsidRPr="00043BD4">
        <w:rPr>
          <w:rFonts w:cs="Shokraneh-94 arabic" w:hint="cs"/>
          <w:color w:val="000000" w:themeColor="text1"/>
          <w:sz w:val="28"/>
          <w:szCs w:val="28"/>
          <w:rtl/>
        </w:rPr>
        <w:t>حَدِيثِنَا</w:t>
      </w:r>
      <w:r w:rsidR="00321ACC" w:rsidRPr="00043BD4">
        <w:rPr>
          <w:rFonts w:cs="Shokraneh-94 arabic"/>
          <w:color w:val="000000" w:themeColor="text1"/>
          <w:sz w:val="28"/>
          <w:szCs w:val="28"/>
          <w:rtl/>
        </w:rPr>
        <w:t xml:space="preserve"> </w:t>
      </w:r>
      <w:r w:rsidR="00321ACC" w:rsidRPr="00043BD4">
        <w:rPr>
          <w:rFonts w:cs="Shokraneh-94 arabic" w:hint="cs"/>
          <w:color w:val="000000" w:themeColor="text1"/>
          <w:sz w:val="28"/>
          <w:szCs w:val="28"/>
          <w:rtl/>
        </w:rPr>
        <w:t>فَإِنَّهُمْ</w:t>
      </w:r>
      <w:r w:rsidR="00321ACC" w:rsidRPr="00043BD4">
        <w:rPr>
          <w:rFonts w:cs="Shokraneh-94 arabic"/>
          <w:color w:val="000000" w:themeColor="text1"/>
          <w:sz w:val="28"/>
          <w:szCs w:val="28"/>
          <w:rtl/>
        </w:rPr>
        <w:t xml:space="preserve"> </w:t>
      </w:r>
      <w:r w:rsidR="00321ACC" w:rsidRPr="00043BD4">
        <w:rPr>
          <w:rFonts w:cs="Shokraneh-94 arabic" w:hint="cs"/>
          <w:color w:val="000000" w:themeColor="text1"/>
          <w:sz w:val="28"/>
          <w:szCs w:val="28"/>
          <w:rtl/>
        </w:rPr>
        <w:t>حُجَّتِي</w:t>
      </w:r>
      <w:r w:rsidR="00321ACC" w:rsidRPr="00043BD4">
        <w:rPr>
          <w:rFonts w:cs="Shokraneh-94 arabic"/>
          <w:color w:val="000000" w:themeColor="text1"/>
          <w:sz w:val="28"/>
          <w:szCs w:val="28"/>
          <w:rtl/>
        </w:rPr>
        <w:t xml:space="preserve"> </w:t>
      </w:r>
      <w:r w:rsidR="00321ACC" w:rsidRPr="00043BD4">
        <w:rPr>
          <w:rFonts w:cs="Shokraneh-94 arabic" w:hint="cs"/>
          <w:color w:val="000000" w:themeColor="text1"/>
          <w:sz w:val="28"/>
          <w:szCs w:val="28"/>
          <w:rtl/>
        </w:rPr>
        <w:t>عَلَيْكُمْ</w:t>
      </w:r>
      <w:r w:rsidR="00321ACC" w:rsidRPr="00043BD4">
        <w:rPr>
          <w:rFonts w:cs="Shokraneh-94 arabic"/>
          <w:color w:val="000000" w:themeColor="text1"/>
          <w:sz w:val="28"/>
          <w:szCs w:val="28"/>
          <w:rtl/>
        </w:rPr>
        <w:t xml:space="preserve"> </w:t>
      </w:r>
      <w:r w:rsidR="00321ACC" w:rsidRPr="00043BD4">
        <w:rPr>
          <w:rFonts w:cs="Shokraneh-94 arabic" w:hint="cs"/>
          <w:color w:val="000000" w:themeColor="text1"/>
          <w:sz w:val="28"/>
          <w:szCs w:val="28"/>
          <w:rtl/>
        </w:rPr>
        <w:t>وَ</w:t>
      </w:r>
      <w:r w:rsidR="00321ACC" w:rsidRPr="00043BD4">
        <w:rPr>
          <w:rFonts w:cs="Shokraneh-94 arabic"/>
          <w:color w:val="000000" w:themeColor="text1"/>
          <w:sz w:val="28"/>
          <w:szCs w:val="28"/>
          <w:rtl/>
        </w:rPr>
        <w:t xml:space="preserve"> </w:t>
      </w:r>
      <w:r w:rsidR="00321ACC" w:rsidRPr="00043BD4">
        <w:rPr>
          <w:rFonts w:cs="Shokraneh-94 arabic" w:hint="cs"/>
          <w:color w:val="000000" w:themeColor="text1"/>
          <w:sz w:val="28"/>
          <w:szCs w:val="28"/>
          <w:rtl/>
        </w:rPr>
        <w:t>أَنَا</w:t>
      </w:r>
      <w:r w:rsidR="00321ACC" w:rsidRPr="00043BD4">
        <w:rPr>
          <w:rFonts w:cs="Shokraneh-94 arabic"/>
          <w:color w:val="000000" w:themeColor="text1"/>
          <w:sz w:val="28"/>
          <w:szCs w:val="28"/>
          <w:rtl/>
        </w:rPr>
        <w:t xml:space="preserve"> </w:t>
      </w:r>
      <w:r w:rsidR="00321ACC" w:rsidRPr="00043BD4">
        <w:rPr>
          <w:rFonts w:cs="Shokraneh-94 arabic" w:hint="cs"/>
          <w:color w:val="000000" w:themeColor="text1"/>
          <w:sz w:val="28"/>
          <w:szCs w:val="28"/>
          <w:rtl/>
        </w:rPr>
        <w:t>حُجَّةُ</w:t>
      </w:r>
      <w:r w:rsidR="00321ACC" w:rsidRPr="00043BD4">
        <w:rPr>
          <w:rFonts w:cs="Shokraneh-94 arabic"/>
          <w:color w:val="000000" w:themeColor="text1"/>
          <w:sz w:val="28"/>
          <w:szCs w:val="28"/>
          <w:rtl/>
        </w:rPr>
        <w:t xml:space="preserve"> </w:t>
      </w:r>
      <w:r w:rsidR="00321ACC" w:rsidRPr="00043BD4">
        <w:rPr>
          <w:rFonts w:cs="Shokraneh-94 arabic" w:hint="cs"/>
          <w:color w:val="000000" w:themeColor="text1"/>
          <w:sz w:val="28"/>
          <w:szCs w:val="28"/>
          <w:rtl/>
        </w:rPr>
        <w:t>اللَّهِ</w:t>
      </w:r>
      <w:r w:rsidR="00321ACC" w:rsidRPr="00043BD4">
        <w:rPr>
          <w:rFonts w:cs="Shokraneh-94 arabic"/>
          <w:color w:val="000000" w:themeColor="text1"/>
          <w:sz w:val="28"/>
          <w:szCs w:val="28"/>
          <w:rtl/>
        </w:rPr>
        <w:t xml:space="preserve"> </w:t>
      </w:r>
      <w:r w:rsidR="00321ACC" w:rsidRPr="00043BD4">
        <w:rPr>
          <w:rFonts w:cs="Shokraneh-94 arabic" w:hint="cs"/>
          <w:color w:val="000000" w:themeColor="text1"/>
          <w:sz w:val="28"/>
          <w:szCs w:val="28"/>
          <w:rtl/>
        </w:rPr>
        <w:t>عَلَيْهِمْ</w:t>
      </w:r>
      <w:r w:rsidR="00157A61">
        <w:rPr>
          <w:rFonts w:cs="Shokraneh-94 arabic" w:hint="cs"/>
          <w:color w:val="000000" w:themeColor="text1"/>
          <w:sz w:val="28"/>
          <w:szCs w:val="28"/>
          <w:rtl/>
        </w:rPr>
        <w:t>» و امثال اطلاقات وارده در روایات، کافی است</w:t>
      </w:r>
      <w:r w:rsidRPr="00043BD4">
        <w:rPr>
          <w:rFonts w:cs="Shokraneh-94 arabic" w:hint="cs"/>
          <w:color w:val="000000" w:themeColor="text1"/>
          <w:sz w:val="28"/>
          <w:szCs w:val="28"/>
          <w:rtl/>
        </w:rPr>
        <w:t xml:space="preserve"> برای اثبات ولایت فقیه به همان اندازه که برا</w:t>
      </w:r>
      <w:r w:rsidR="0077558A" w:rsidRPr="00043BD4">
        <w:rPr>
          <w:rFonts w:cs="Shokraneh-94 arabic" w:hint="cs"/>
          <w:color w:val="000000" w:themeColor="text1"/>
          <w:sz w:val="28"/>
          <w:szCs w:val="28"/>
          <w:rtl/>
        </w:rPr>
        <w:t>ی</w:t>
      </w:r>
      <w:r w:rsidRPr="00043BD4">
        <w:rPr>
          <w:rFonts w:cs="Shokraneh-94 arabic" w:hint="cs"/>
          <w:color w:val="000000" w:themeColor="text1"/>
          <w:sz w:val="28"/>
          <w:szCs w:val="28"/>
          <w:rtl/>
        </w:rPr>
        <w:t xml:space="preserve"> معصومین سلام الله علیهم ثابت اس</w:t>
      </w:r>
      <w:r w:rsidR="00157A61">
        <w:rPr>
          <w:rFonts w:cs="Shokraneh-94 arabic" w:hint="cs"/>
          <w:color w:val="000000" w:themeColor="text1"/>
          <w:sz w:val="28"/>
          <w:szCs w:val="28"/>
          <w:rtl/>
        </w:rPr>
        <w:t xml:space="preserve">ت. </w:t>
      </w:r>
      <w:r w:rsidRPr="00043BD4">
        <w:rPr>
          <w:rFonts w:cs="Shokraneh-94 arabic" w:hint="cs"/>
          <w:color w:val="000000" w:themeColor="text1"/>
          <w:sz w:val="28"/>
          <w:szCs w:val="28"/>
          <w:rtl/>
        </w:rPr>
        <w:t>مطلبی که از ایشان اشاره شد در مهذب الاحکام ایشان در جلد 16 صحفه 368 آمده است.</w:t>
      </w:r>
    </w:p>
    <w:p w:rsidR="00D42394" w:rsidRPr="00043BD4" w:rsidRDefault="00D42394" w:rsidP="00043BD4">
      <w:pPr>
        <w:pStyle w:val="0"/>
        <w:jc w:val="lowKashida"/>
        <w:rPr>
          <w:rFonts w:cs="Shokraneh-94 arabic"/>
          <w:color w:val="000000" w:themeColor="text1"/>
          <w:sz w:val="28"/>
          <w:rtl/>
        </w:rPr>
      </w:pPr>
      <w:r w:rsidRPr="00043BD4">
        <w:rPr>
          <w:rFonts w:cs="Shokraneh-94 arabic" w:hint="cs"/>
          <w:color w:val="000000" w:themeColor="text1"/>
          <w:sz w:val="28"/>
          <w:rtl/>
        </w:rPr>
        <w:t>تا کنون به ک</w:t>
      </w:r>
      <w:r w:rsidR="00157A61">
        <w:rPr>
          <w:rFonts w:cs="Shokraneh-94 arabic" w:hint="cs"/>
          <w:color w:val="000000" w:themeColor="text1"/>
          <w:sz w:val="28"/>
          <w:rtl/>
        </w:rPr>
        <w:t>لام 28 فقیه در این باب اشاره شد،</w:t>
      </w:r>
      <w:r w:rsidRPr="00043BD4">
        <w:rPr>
          <w:rFonts w:cs="Shokraneh-94 arabic" w:hint="cs"/>
          <w:color w:val="000000" w:themeColor="text1"/>
          <w:sz w:val="28"/>
          <w:rtl/>
        </w:rPr>
        <w:t xml:space="preserve"> فقیه 29 فقیه اهل بیت</w:t>
      </w:r>
      <w:r w:rsidR="00157A61">
        <w:rPr>
          <w:rFonts w:cs="Shokraneh-94 arabic" w:hint="cs"/>
          <w:color w:val="000000" w:themeColor="text1"/>
          <w:sz w:val="28"/>
          <w:rtl/>
        </w:rPr>
        <w:t xml:space="preserve"> علیهم السلام</w:t>
      </w:r>
      <w:r w:rsidR="0077558A" w:rsidRPr="00043BD4">
        <w:rPr>
          <w:rFonts w:cs="Shokraneh-94 arabic" w:hint="cs"/>
          <w:color w:val="000000" w:themeColor="text1"/>
          <w:sz w:val="28"/>
          <w:rtl/>
        </w:rPr>
        <w:t>،</w:t>
      </w:r>
      <w:r w:rsidRPr="00043BD4">
        <w:rPr>
          <w:rFonts w:cs="Shokraneh-94 arabic" w:hint="cs"/>
          <w:color w:val="000000" w:themeColor="text1"/>
          <w:sz w:val="28"/>
          <w:rtl/>
        </w:rPr>
        <w:t xml:space="preserve"> محقق گرانقدر حضرت آیت الله العظمی گلپایگانی رضوان الله تعالی علیه است.</w:t>
      </w:r>
    </w:p>
    <w:p w:rsidR="00D5795C" w:rsidRPr="00043BD4" w:rsidRDefault="0077558A" w:rsidP="00157A61">
      <w:pPr>
        <w:pStyle w:val="0"/>
        <w:jc w:val="lowKashida"/>
        <w:rPr>
          <w:rFonts w:cs="Shokraneh-94 arabic"/>
          <w:color w:val="000000" w:themeColor="text1"/>
          <w:sz w:val="28"/>
          <w:rtl/>
        </w:rPr>
      </w:pPr>
      <w:r w:rsidRPr="00043BD4">
        <w:rPr>
          <w:rFonts w:cs="Shokraneh-94 arabic" w:hint="cs"/>
          <w:color w:val="000000" w:themeColor="text1"/>
          <w:sz w:val="28"/>
          <w:rtl/>
        </w:rPr>
        <w:t>مرحوم آقای گلپایگ</w:t>
      </w:r>
      <w:r w:rsidR="00D5795C" w:rsidRPr="00043BD4">
        <w:rPr>
          <w:rFonts w:cs="Shokraneh-94 arabic" w:hint="cs"/>
          <w:color w:val="000000" w:themeColor="text1"/>
          <w:sz w:val="28"/>
          <w:rtl/>
        </w:rPr>
        <w:t>انی قدس</w:t>
      </w:r>
      <w:r w:rsidRPr="00043BD4">
        <w:rPr>
          <w:rFonts w:cs="Shokraneh-94 arabic" w:hint="cs"/>
          <w:color w:val="000000" w:themeColor="text1"/>
          <w:sz w:val="28"/>
          <w:rtl/>
        </w:rPr>
        <w:t xml:space="preserve"> الله روحه در دو سطح به مسئلۀ</w:t>
      </w:r>
      <w:r w:rsidR="00D5795C" w:rsidRPr="00043BD4">
        <w:rPr>
          <w:rFonts w:cs="Shokraneh-94 arabic" w:hint="cs"/>
          <w:color w:val="000000" w:themeColor="text1"/>
          <w:sz w:val="28"/>
          <w:rtl/>
        </w:rPr>
        <w:t xml:space="preserve"> ولایت فقیه</w:t>
      </w:r>
      <w:r w:rsidR="00D152CF" w:rsidRPr="00043BD4">
        <w:rPr>
          <w:rFonts w:cs="Shokraneh-94 arabic" w:hint="cs"/>
          <w:color w:val="000000" w:themeColor="text1"/>
          <w:sz w:val="28"/>
          <w:rtl/>
        </w:rPr>
        <w:t xml:space="preserve"> می‌</w:t>
      </w:r>
      <w:r w:rsidR="00D5795C" w:rsidRPr="00043BD4">
        <w:rPr>
          <w:rFonts w:cs="Shokraneh-94 arabic" w:hint="cs"/>
          <w:color w:val="000000" w:themeColor="text1"/>
          <w:sz w:val="28"/>
          <w:rtl/>
        </w:rPr>
        <w:t>پردازد. در سطح و درجه اول</w:t>
      </w:r>
      <w:r w:rsidR="00D152CF" w:rsidRPr="00043BD4">
        <w:rPr>
          <w:rFonts w:cs="Shokraneh-94 arabic" w:hint="cs"/>
          <w:color w:val="000000" w:themeColor="text1"/>
          <w:sz w:val="28"/>
          <w:rtl/>
        </w:rPr>
        <w:t xml:space="preserve"> می‌</w:t>
      </w:r>
      <w:r w:rsidR="00D5795C" w:rsidRPr="00043BD4">
        <w:rPr>
          <w:rFonts w:cs="Shokraneh-94 arabic" w:hint="cs"/>
          <w:color w:val="000000" w:themeColor="text1"/>
          <w:sz w:val="28"/>
          <w:rtl/>
        </w:rPr>
        <w:t>فرمایند که ادله ظهور دارند بر اثبات ولایت مطلقه بر فقیه و اینکه ه</w:t>
      </w:r>
      <w:r w:rsidR="00157A61">
        <w:rPr>
          <w:rFonts w:cs="Shokraneh-94 arabic" w:hint="cs"/>
          <w:color w:val="000000" w:themeColor="text1"/>
          <w:sz w:val="28"/>
          <w:rtl/>
        </w:rPr>
        <w:t>مان اختیاراتی را که معصومین</w:t>
      </w:r>
      <w:r w:rsidR="00D5795C" w:rsidRPr="00043BD4">
        <w:rPr>
          <w:rFonts w:cs="Shokraneh-94 arabic" w:hint="cs"/>
          <w:color w:val="000000" w:themeColor="text1"/>
          <w:sz w:val="28"/>
          <w:rtl/>
        </w:rPr>
        <w:t xml:space="preserve"> دارند </w:t>
      </w:r>
      <w:r w:rsidRPr="00043BD4">
        <w:rPr>
          <w:rFonts w:cs="Shokraneh-94 arabic" w:hint="cs"/>
          <w:color w:val="000000" w:themeColor="text1"/>
          <w:sz w:val="28"/>
          <w:rtl/>
        </w:rPr>
        <w:t xml:space="preserve">به فقها </w:t>
      </w:r>
      <w:r w:rsidR="00157A61">
        <w:rPr>
          <w:rFonts w:cs="Shokraneh-94 arabic" w:hint="cs"/>
          <w:color w:val="000000" w:themeColor="text1"/>
          <w:sz w:val="28"/>
          <w:rtl/>
        </w:rPr>
        <w:t xml:space="preserve">هم </w:t>
      </w:r>
      <w:r w:rsidRPr="00043BD4">
        <w:rPr>
          <w:rFonts w:cs="Shokraneh-94 arabic" w:hint="cs"/>
          <w:color w:val="000000" w:themeColor="text1"/>
          <w:sz w:val="28"/>
          <w:rtl/>
        </w:rPr>
        <w:t>منتقل شده است. این مرحلۀ</w:t>
      </w:r>
      <w:r w:rsidR="00D5795C" w:rsidRPr="00043BD4">
        <w:rPr>
          <w:rFonts w:cs="Shokraneh-94 arabic" w:hint="cs"/>
          <w:color w:val="000000" w:themeColor="text1"/>
          <w:sz w:val="28"/>
          <w:rtl/>
        </w:rPr>
        <w:t xml:space="preserve"> اول است. </w:t>
      </w:r>
    </w:p>
    <w:p w:rsidR="00D5795C" w:rsidRPr="00043BD4" w:rsidRDefault="0077558A" w:rsidP="00157A61">
      <w:pPr>
        <w:pStyle w:val="0"/>
        <w:jc w:val="lowKashida"/>
        <w:rPr>
          <w:rFonts w:cs="Shokraneh-94 arabic"/>
          <w:color w:val="000000" w:themeColor="text1"/>
          <w:sz w:val="28"/>
          <w:rtl/>
        </w:rPr>
      </w:pPr>
      <w:r w:rsidRPr="00043BD4">
        <w:rPr>
          <w:rFonts w:cs="Shokraneh-94 arabic" w:hint="cs"/>
          <w:color w:val="000000" w:themeColor="text1"/>
          <w:sz w:val="28"/>
          <w:rtl/>
        </w:rPr>
        <w:t>مرحلۀ</w:t>
      </w:r>
      <w:r w:rsidR="00D5795C" w:rsidRPr="00043BD4">
        <w:rPr>
          <w:rFonts w:cs="Shokraneh-94 arabic" w:hint="cs"/>
          <w:color w:val="000000" w:themeColor="text1"/>
          <w:sz w:val="28"/>
          <w:rtl/>
        </w:rPr>
        <w:t xml:space="preserve"> دوم حال اگر کسی در این </w:t>
      </w:r>
      <w:r w:rsidRPr="00043BD4">
        <w:rPr>
          <w:rFonts w:cs="Shokraneh-94 arabic" w:hint="cs"/>
          <w:color w:val="000000" w:themeColor="text1"/>
          <w:sz w:val="28"/>
          <w:rtl/>
        </w:rPr>
        <w:t xml:space="preserve">مسئلۀ </w:t>
      </w:r>
      <w:r w:rsidR="00D5795C" w:rsidRPr="00043BD4">
        <w:rPr>
          <w:rFonts w:cs="Shokraneh-94 arabic" w:hint="cs"/>
          <w:color w:val="000000" w:themeColor="text1"/>
          <w:sz w:val="28"/>
          <w:rtl/>
        </w:rPr>
        <w:t>ت</w:t>
      </w:r>
      <w:r w:rsidR="00157A61">
        <w:rPr>
          <w:rFonts w:cs="Shokraneh-94 arabic" w:hint="cs"/>
          <w:color w:val="000000" w:themeColor="text1"/>
          <w:sz w:val="28"/>
          <w:rtl/>
        </w:rPr>
        <w:t>شکیک کند آنچه مسلم بوده</w:t>
      </w:r>
      <w:r w:rsidR="00D5795C" w:rsidRPr="00043BD4">
        <w:rPr>
          <w:rFonts w:cs="Shokraneh-94 arabic" w:hint="cs"/>
          <w:color w:val="000000" w:themeColor="text1"/>
          <w:sz w:val="28"/>
          <w:rtl/>
        </w:rPr>
        <w:t xml:space="preserve"> این است که لااقل همۀ اختیارات حکومتی ائمه اطهار </w:t>
      </w:r>
      <w:r w:rsidRPr="00043BD4">
        <w:rPr>
          <w:rFonts w:cs="Shokraneh-94 arabic" w:hint="cs"/>
          <w:color w:val="000000" w:themeColor="text1"/>
          <w:sz w:val="28"/>
          <w:rtl/>
        </w:rPr>
        <w:t xml:space="preserve">علیهم السلام </w:t>
      </w:r>
      <w:r w:rsidR="00D5795C" w:rsidRPr="00043BD4">
        <w:rPr>
          <w:rFonts w:cs="Shokraneh-94 arabic" w:hint="cs"/>
          <w:color w:val="000000" w:themeColor="text1"/>
          <w:sz w:val="28"/>
          <w:rtl/>
        </w:rPr>
        <w:t>به فقیه منتقل شده است. در</w:t>
      </w:r>
      <w:r w:rsidRPr="00043BD4">
        <w:rPr>
          <w:rFonts w:cs="Shokraneh-94 arabic" w:hint="cs"/>
          <w:color w:val="000000" w:themeColor="text1"/>
          <w:sz w:val="28"/>
          <w:rtl/>
        </w:rPr>
        <w:t xml:space="preserve"> ا</w:t>
      </w:r>
      <w:r w:rsidR="00D5795C" w:rsidRPr="00043BD4">
        <w:rPr>
          <w:rFonts w:cs="Shokraneh-94 arabic" w:hint="cs"/>
          <w:color w:val="000000" w:themeColor="text1"/>
          <w:sz w:val="28"/>
          <w:rtl/>
        </w:rPr>
        <w:t>ین موضوع دیگر جای شک و تردید نیست. لذا ایشا</w:t>
      </w:r>
      <w:r w:rsidRPr="00043BD4">
        <w:rPr>
          <w:rFonts w:cs="Shokraneh-94 arabic" w:hint="cs"/>
          <w:color w:val="000000" w:themeColor="text1"/>
          <w:sz w:val="28"/>
          <w:rtl/>
        </w:rPr>
        <w:t>ن</w:t>
      </w:r>
      <w:r w:rsidR="00D5795C" w:rsidRPr="00043BD4">
        <w:rPr>
          <w:rFonts w:cs="Shokraneh-94 arabic" w:hint="cs"/>
          <w:color w:val="000000" w:themeColor="text1"/>
          <w:sz w:val="28"/>
          <w:rtl/>
        </w:rPr>
        <w:t xml:space="preserve"> دو بحث را مطرح</w:t>
      </w:r>
      <w:r w:rsidR="00D152CF" w:rsidRPr="00043BD4">
        <w:rPr>
          <w:rFonts w:cs="Shokraneh-94 arabic" w:hint="cs"/>
          <w:color w:val="000000" w:themeColor="text1"/>
          <w:sz w:val="28"/>
          <w:rtl/>
        </w:rPr>
        <w:t xml:space="preserve"> می‌</w:t>
      </w:r>
      <w:r w:rsidRPr="00043BD4">
        <w:rPr>
          <w:rFonts w:cs="Shokraneh-94 arabic" w:hint="cs"/>
          <w:color w:val="000000" w:themeColor="text1"/>
          <w:sz w:val="28"/>
          <w:rtl/>
        </w:rPr>
        <w:t>کند؛ یک</w:t>
      </w:r>
      <w:r w:rsidR="00D5795C" w:rsidRPr="00043BD4">
        <w:rPr>
          <w:rFonts w:cs="Shokraneh-94 arabic" w:hint="cs"/>
          <w:color w:val="000000" w:themeColor="text1"/>
          <w:sz w:val="28"/>
          <w:rtl/>
        </w:rPr>
        <w:t xml:space="preserve"> بحث اینکه آیا همان ولایت ائمه اطهار </w:t>
      </w:r>
      <w:r w:rsidRPr="00043BD4">
        <w:rPr>
          <w:rFonts w:cs="Shokraneh-94 arabic" w:hint="cs"/>
          <w:color w:val="000000" w:themeColor="text1"/>
          <w:sz w:val="28"/>
          <w:rtl/>
        </w:rPr>
        <w:t xml:space="preserve">علیهم السلام </w:t>
      </w:r>
      <w:r w:rsidR="00157A61">
        <w:rPr>
          <w:rFonts w:cs="Shokraneh-94 arabic" w:hint="cs"/>
          <w:color w:val="000000" w:themeColor="text1"/>
          <w:sz w:val="28"/>
          <w:rtl/>
        </w:rPr>
        <w:t xml:space="preserve">به فقها </w:t>
      </w:r>
      <w:r w:rsidR="00D5795C" w:rsidRPr="00043BD4">
        <w:rPr>
          <w:rFonts w:cs="Shokraneh-94 arabic" w:hint="cs"/>
          <w:color w:val="000000" w:themeColor="text1"/>
          <w:sz w:val="28"/>
          <w:rtl/>
        </w:rPr>
        <w:t>منتقل شده است؟ که ایشان</w:t>
      </w:r>
      <w:r w:rsidR="00D152CF" w:rsidRPr="00043BD4">
        <w:rPr>
          <w:rFonts w:cs="Shokraneh-94 arabic" w:hint="cs"/>
          <w:color w:val="000000" w:themeColor="text1"/>
          <w:sz w:val="28"/>
          <w:rtl/>
        </w:rPr>
        <w:t xml:space="preserve"> می‌</w:t>
      </w:r>
      <w:r w:rsidR="00D5795C" w:rsidRPr="00043BD4">
        <w:rPr>
          <w:rFonts w:cs="Shokraneh-94 arabic" w:hint="cs"/>
          <w:color w:val="000000" w:themeColor="text1"/>
          <w:sz w:val="28"/>
          <w:rtl/>
        </w:rPr>
        <w:t>فرماید ظاهر ادله این موضوع را بیان</w:t>
      </w:r>
      <w:r w:rsidR="00D152CF" w:rsidRPr="00043BD4">
        <w:rPr>
          <w:rFonts w:cs="Shokraneh-94 arabic" w:hint="cs"/>
          <w:color w:val="000000" w:themeColor="text1"/>
          <w:sz w:val="28"/>
          <w:rtl/>
        </w:rPr>
        <w:t xml:space="preserve"> می‌</w:t>
      </w:r>
      <w:r w:rsidR="00D5795C" w:rsidRPr="00043BD4">
        <w:rPr>
          <w:rFonts w:cs="Shokraneh-94 arabic" w:hint="cs"/>
          <w:color w:val="000000" w:themeColor="text1"/>
          <w:sz w:val="28"/>
          <w:rtl/>
        </w:rPr>
        <w:t>کند. بعد</w:t>
      </w:r>
      <w:r w:rsidR="00D152CF" w:rsidRPr="00043BD4">
        <w:rPr>
          <w:rFonts w:cs="Shokraneh-94 arabic" w:hint="cs"/>
          <w:color w:val="000000" w:themeColor="text1"/>
          <w:sz w:val="28"/>
          <w:rtl/>
        </w:rPr>
        <w:t xml:space="preserve"> می‌</w:t>
      </w:r>
      <w:r w:rsidR="00D5795C" w:rsidRPr="00043BD4">
        <w:rPr>
          <w:rFonts w:cs="Shokraneh-94 arabic" w:hint="cs"/>
          <w:color w:val="000000" w:themeColor="text1"/>
          <w:sz w:val="28"/>
          <w:rtl/>
        </w:rPr>
        <w:t>فرماید که اگر کسی به هر دلیل در این اطلاق تشکیکی کند آن چه جای بحث ندارد این است که اختیارات حکومتی و اختیا</w:t>
      </w:r>
      <w:r w:rsidRPr="00043BD4">
        <w:rPr>
          <w:rFonts w:cs="Shokraneh-94 arabic" w:hint="cs"/>
          <w:color w:val="000000" w:themeColor="text1"/>
          <w:sz w:val="28"/>
          <w:rtl/>
        </w:rPr>
        <w:t>رات مربوط به امور عامه و</w:t>
      </w:r>
      <w:r w:rsidR="00D5795C" w:rsidRPr="00043BD4">
        <w:rPr>
          <w:rFonts w:cs="Shokraneh-94 arabic" w:hint="cs"/>
          <w:color w:val="000000" w:themeColor="text1"/>
          <w:sz w:val="28"/>
          <w:rtl/>
        </w:rPr>
        <w:t xml:space="preserve"> سیاست جامعه و برقراری نظم در جامعه </w:t>
      </w:r>
      <w:r w:rsidR="00157A61">
        <w:rPr>
          <w:rFonts w:cs="Shokraneh-94 arabic" w:hint="cs"/>
          <w:color w:val="000000" w:themeColor="text1"/>
          <w:sz w:val="28"/>
          <w:rtl/>
        </w:rPr>
        <w:t>و در کل</w:t>
      </w:r>
      <w:r w:rsidR="00D5795C" w:rsidRPr="00043BD4">
        <w:rPr>
          <w:rFonts w:cs="Shokraneh-94 arabic" w:hint="cs"/>
          <w:color w:val="000000" w:themeColor="text1"/>
          <w:sz w:val="28"/>
          <w:rtl/>
        </w:rPr>
        <w:t xml:space="preserve"> اختیارات حکومتی، کلا</w:t>
      </w:r>
      <w:r w:rsidRPr="00043BD4">
        <w:rPr>
          <w:rFonts w:cs="Shokraneh-94 arabic" w:hint="cs"/>
          <w:color w:val="000000" w:themeColor="text1"/>
          <w:sz w:val="28"/>
          <w:rtl/>
        </w:rPr>
        <w:t>ً</w:t>
      </w:r>
      <w:r w:rsidR="00D5795C" w:rsidRPr="00043BD4">
        <w:rPr>
          <w:rFonts w:cs="Shokraneh-94 arabic" w:hint="cs"/>
          <w:color w:val="000000" w:themeColor="text1"/>
          <w:sz w:val="28"/>
          <w:rtl/>
        </w:rPr>
        <w:t xml:space="preserve"> در عصر غیبت به فقیه منتقل شده است. این خلاصه فرمایش ایشان است. </w:t>
      </w:r>
    </w:p>
    <w:p w:rsidR="00D5795C" w:rsidRPr="00043BD4" w:rsidRDefault="00D5795C" w:rsidP="00BF19C2">
      <w:pPr>
        <w:pStyle w:val="NormalWeb"/>
        <w:bidi/>
        <w:jc w:val="lowKashida"/>
        <w:rPr>
          <w:rFonts w:cs="Shokraneh-94 arabic"/>
          <w:color w:val="000000" w:themeColor="text1"/>
          <w:sz w:val="28"/>
          <w:szCs w:val="28"/>
          <w:rtl/>
        </w:rPr>
      </w:pPr>
      <w:r w:rsidRPr="00043BD4">
        <w:rPr>
          <w:rFonts w:cs="Shokraneh-94 arabic" w:hint="cs"/>
          <w:color w:val="000000" w:themeColor="text1"/>
          <w:sz w:val="28"/>
          <w:szCs w:val="28"/>
          <w:rtl/>
        </w:rPr>
        <w:t>معظم له رضوان الله تعالی علیه بعد از اینکه به روایت «</w:t>
      </w:r>
      <w:r w:rsidR="0077558A" w:rsidRPr="00043BD4">
        <w:rPr>
          <w:rFonts w:ascii="Traditional Arabic" w:cs="Shokraneh-94 arabic" w:hint="cs"/>
          <w:color w:val="000000" w:themeColor="text1"/>
          <w:sz w:val="28"/>
          <w:szCs w:val="28"/>
          <w:rtl/>
        </w:rPr>
        <w:t>إِنَّ الْعُلَمَاءَ لَوَرَثَةُ الْأَنْبِيَاءِ إِنَّ الْأَنْبِيَاءَ لَمْ يُوَرِّثُوا دِينَاراً وَ لَا دِرْهَماً إِنَّمَا وَرَّثُوا الْعِلْمَ.</w:t>
      </w:r>
      <w:r w:rsidRPr="00043BD4">
        <w:rPr>
          <w:rFonts w:cs="Shokraneh-94 arabic" w:hint="cs"/>
          <w:color w:val="000000" w:themeColor="text1"/>
          <w:sz w:val="28"/>
          <w:szCs w:val="28"/>
          <w:rtl/>
        </w:rPr>
        <w:t>» استدلال</w:t>
      </w:r>
      <w:r w:rsidR="00D152CF" w:rsidRPr="00043BD4">
        <w:rPr>
          <w:rFonts w:cs="Shokraneh-94 arabic" w:hint="cs"/>
          <w:color w:val="000000" w:themeColor="text1"/>
          <w:sz w:val="28"/>
          <w:szCs w:val="28"/>
          <w:rtl/>
        </w:rPr>
        <w:t xml:space="preserve"> می‌</w:t>
      </w:r>
      <w:r w:rsidRPr="00043BD4">
        <w:rPr>
          <w:rFonts w:cs="Shokraneh-94 arabic" w:hint="cs"/>
          <w:color w:val="000000" w:themeColor="text1"/>
          <w:sz w:val="28"/>
          <w:szCs w:val="28"/>
          <w:rtl/>
        </w:rPr>
        <w:t>کنند</w:t>
      </w:r>
      <w:r w:rsidR="00157A61">
        <w:rPr>
          <w:rFonts w:cs="Shokraneh-94 arabic" w:hint="cs"/>
          <w:color w:val="000000" w:themeColor="text1"/>
          <w:sz w:val="28"/>
          <w:szCs w:val="28"/>
          <w:rtl/>
        </w:rPr>
        <w:t>،</w:t>
      </w:r>
      <w:r w:rsidRPr="00043BD4">
        <w:rPr>
          <w:rFonts w:cs="Shokraneh-94 arabic" w:hint="cs"/>
          <w:color w:val="000000" w:themeColor="text1"/>
          <w:sz w:val="28"/>
          <w:szCs w:val="28"/>
          <w:rtl/>
        </w:rPr>
        <w:t xml:space="preserve"> </w:t>
      </w:r>
      <w:r w:rsidR="00D152CF" w:rsidRPr="00043BD4">
        <w:rPr>
          <w:rFonts w:cs="Shokraneh-94 arabic" w:hint="cs"/>
          <w:color w:val="000000" w:themeColor="text1"/>
          <w:sz w:val="28"/>
          <w:szCs w:val="28"/>
          <w:rtl/>
        </w:rPr>
        <w:t>می‌</w:t>
      </w:r>
      <w:r w:rsidR="00157A61">
        <w:rPr>
          <w:rFonts w:cs="Shokraneh-94 arabic" w:hint="cs"/>
          <w:color w:val="000000" w:themeColor="text1"/>
          <w:sz w:val="28"/>
          <w:szCs w:val="28"/>
          <w:rtl/>
        </w:rPr>
        <w:t>فرمایند:</w:t>
      </w:r>
      <w:r w:rsidR="00AF43C4" w:rsidRPr="00043BD4">
        <w:rPr>
          <w:rFonts w:cs="Shokraneh-94 arabic" w:hint="cs"/>
          <w:color w:val="000000" w:themeColor="text1"/>
          <w:sz w:val="28"/>
          <w:szCs w:val="28"/>
          <w:rtl/>
        </w:rPr>
        <w:t xml:space="preserve"> </w:t>
      </w:r>
      <w:r w:rsidR="00157A61">
        <w:rPr>
          <w:rFonts w:cs="Shokraneh-94 arabic" w:hint="cs"/>
          <w:color w:val="000000" w:themeColor="text1"/>
          <w:sz w:val="28"/>
          <w:szCs w:val="28"/>
          <w:rtl/>
        </w:rPr>
        <w:t>دلیل اینکه انبیا</w:t>
      </w:r>
      <w:r w:rsidR="00AF43C4" w:rsidRPr="00043BD4">
        <w:rPr>
          <w:rFonts w:cs="Shokraneh-94 arabic" w:hint="cs"/>
          <w:color w:val="000000" w:themeColor="text1"/>
          <w:sz w:val="28"/>
          <w:szCs w:val="28"/>
          <w:rtl/>
        </w:rPr>
        <w:t xml:space="preserve"> ولی امر بوده و </w:t>
      </w:r>
      <w:r w:rsidR="00157A61">
        <w:rPr>
          <w:rFonts w:cs="Shokraneh-94 arabic" w:hint="cs"/>
          <w:color w:val="000000" w:themeColor="text1"/>
          <w:sz w:val="28"/>
          <w:szCs w:val="28"/>
          <w:rtl/>
        </w:rPr>
        <w:t>باید و</w:t>
      </w:r>
      <w:r w:rsidR="00AF43C4" w:rsidRPr="00043BD4">
        <w:rPr>
          <w:rFonts w:cs="Shokraneh-94 arabic" w:hint="cs"/>
          <w:color w:val="000000" w:themeColor="text1"/>
          <w:sz w:val="28"/>
          <w:szCs w:val="28"/>
          <w:rtl/>
        </w:rPr>
        <w:t>لایت د</w:t>
      </w:r>
      <w:r w:rsidR="00157A61">
        <w:rPr>
          <w:rFonts w:cs="Shokraneh-94 arabic" w:hint="cs"/>
          <w:color w:val="000000" w:themeColor="text1"/>
          <w:sz w:val="28"/>
          <w:szCs w:val="28"/>
          <w:rtl/>
        </w:rPr>
        <w:t>اشته باشند این است که آنها عالم به همۀ</w:t>
      </w:r>
      <w:r w:rsidR="00AF43C4" w:rsidRPr="00043BD4">
        <w:rPr>
          <w:rFonts w:cs="Shokraneh-94 arabic" w:hint="cs"/>
          <w:color w:val="000000" w:themeColor="text1"/>
          <w:sz w:val="28"/>
          <w:szCs w:val="28"/>
          <w:rtl/>
        </w:rPr>
        <w:t xml:space="preserve"> آن چیزی </w:t>
      </w:r>
      <w:r w:rsidR="00157A61">
        <w:rPr>
          <w:rFonts w:cs="Shokraneh-94 arabic" w:hint="cs"/>
          <w:color w:val="000000" w:themeColor="text1"/>
          <w:sz w:val="28"/>
          <w:szCs w:val="28"/>
          <w:rtl/>
        </w:rPr>
        <w:t>هستند که بشر باید به آن عمل کند،</w:t>
      </w:r>
      <w:r w:rsidR="00AF43C4" w:rsidRPr="00043BD4">
        <w:rPr>
          <w:rFonts w:cs="Shokraneh-94 arabic" w:hint="cs"/>
          <w:color w:val="000000" w:themeColor="text1"/>
          <w:sz w:val="28"/>
          <w:szCs w:val="28"/>
          <w:rtl/>
        </w:rPr>
        <w:t xml:space="preserve"> از طرفی</w:t>
      </w:r>
      <w:r w:rsidR="00157A61">
        <w:rPr>
          <w:rFonts w:cs="Shokraneh-94 arabic" w:hint="cs"/>
          <w:color w:val="000000" w:themeColor="text1"/>
          <w:sz w:val="28"/>
          <w:szCs w:val="28"/>
          <w:rtl/>
        </w:rPr>
        <w:t xml:space="preserve"> هم عادل بوده و مورد اعتماد</w:t>
      </w:r>
      <w:r w:rsidR="00AF43C4" w:rsidRPr="00043BD4">
        <w:rPr>
          <w:rFonts w:cs="Shokraneh-94 arabic" w:hint="cs"/>
          <w:color w:val="000000" w:themeColor="text1"/>
          <w:sz w:val="28"/>
          <w:szCs w:val="28"/>
          <w:rtl/>
        </w:rPr>
        <w:t xml:space="preserve"> هستند. </w:t>
      </w:r>
      <w:r w:rsidR="00157A61">
        <w:rPr>
          <w:rFonts w:cs="Shokraneh-94 arabic" w:hint="cs"/>
          <w:color w:val="000000" w:themeColor="text1"/>
          <w:sz w:val="28"/>
          <w:szCs w:val="28"/>
          <w:rtl/>
        </w:rPr>
        <w:t xml:space="preserve">پس </w:t>
      </w:r>
      <w:r w:rsidR="00AF43C4" w:rsidRPr="00043BD4">
        <w:rPr>
          <w:rFonts w:cs="Shokraneh-94 arabic" w:hint="cs"/>
          <w:color w:val="000000" w:themeColor="text1"/>
          <w:sz w:val="28"/>
          <w:szCs w:val="28"/>
          <w:rtl/>
        </w:rPr>
        <w:t>به دلیل اینکه ا</w:t>
      </w:r>
      <w:r w:rsidR="00157A61">
        <w:rPr>
          <w:rFonts w:cs="Shokraneh-94 arabic" w:hint="cs"/>
          <w:color w:val="000000" w:themeColor="text1"/>
          <w:sz w:val="28"/>
          <w:szCs w:val="28"/>
          <w:rtl/>
        </w:rPr>
        <w:t xml:space="preserve">ین دو خصوصیت را دارند لذا </w:t>
      </w:r>
      <w:r w:rsidR="00AF43C4" w:rsidRPr="00043BD4">
        <w:rPr>
          <w:rFonts w:cs="Shokraneh-94 arabic" w:hint="cs"/>
          <w:color w:val="000000" w:themeColor="text1"/>
          <w:sz w:val="28"/>
          <w:szCs w:val="28"/>
          <w:rtl/>
        </w:rPr>
        <w:t xml:space="preserve">خداوند ولایت را به آنها سپرده است. </w:t>
      </w:r>
      <w:r w:rsidR="00BF19C2">
        <w:rPr>
          <w:rFonts w:cs="Shokraneh-94 arabic" w:hint="cs"/>
          <w:color w:val="000000" w:themeColor="text1"/>
          <w:sz w:val="28"/>
          <w:szCs w:val="28"/>
          <w:rtl/>
        </w:rPr>
        <w:t xml:space="preserve">حال به دلیل اینکه </w:t>
      </w:r>
      <w:r w:rsidR="00AF43C4" w:rsidRPr="00043BD4">
        <w:rPr>
          <w:rFonts w:cs="Shokraneh-94 arabic" w:hint="cs"/>
          <w:color w:val="000000" w:themeColor="text1"/>
          <w:sz w:val="28"/>
          <w:szCs w:val="28"/>
          <w:rtl/>
        </w:rPr>
        <w:t>همی</w:t>
      </w:r>
      <w:r w:rsidR="00BF19C2">
        <w:rPr>
          <w:rFonts w:cs="Shokraneh-94 arabic" w:hint="cs"/>
          <w:color w:val="000000" w:themeColor="text1"/>
          <w:sz w:val="28"/>
          <w:szCs w:val="28"/>
          <w:rtl/>
        </w:rPr>
        <w:t>ن دو نکته هم در فقها وجود دارد،</w:t>
      </w:r>
      <w:r w:rsidR="00AF43C4" w:rsidRPr="00043BD4">
        <w:rPr>
          <w:rFonts w:cs="Shokraneh-94 arabic" w:hint="cs"/>
          <w:color w:val="000000" w:themeColor="text1"/>
          <w:sz w:val="28"/>
          <w:szCs w:val="28"/>
          <w:rtl/>
        </w:rPr>
        <w:t xml:space="preserve"> لذا از روایت </w:t>
      </w:r>
      <w:r w:rsidR="00BF19C2">
        <w:rPr>
          <w:rFonts w:cs="Shokraneh-94 arabic" w:hint="cs"/>
          <w:color w:val="000000" w:themeColor="text1"/>
          <w:sz w:val="28"/>
          <w:szCs w:val="28"/>
          <w:rtl/>
        </w:rPr>
        <w:t xml:space="preserve">استفاده می‌شود که آنها هم ولایت دارند. عبارت این است: </w:t>
      </w:r>
      <w:r w:rsidR="00AF43C4" w:rsidRPr="00043BD4">
        <w:rPr>
          <w:rFonts w:cs="Shokraneh-94 arabic" w:hint="cs"/>
          <w:color w:val="000000" w:themeColor="text1"/>
          <w:sz w:val="28"/>
          <w:szCs w:val="28"/>
          <w:rtl/>
        </w:rPr>
        <w:t>«</w:t>
      </w:r>
      <w:r w:rsidR="00784995" w:rsidRPr="00043BD4">
        <w:rPr>
          <w:rFonts w:cs="Shokraneh-94 arabic"/>
          <w:color w:val="000000" w:themeColor="text1"/>
          <w:sz w:val="28"/>
          <w:szCs w:val="28"/>
          <w:rtl/>
        </w:rPr>
        <w:t xml:space="preserve">فهل المراد انهم ورثة الانبياء في جميع مناصبهم، المجعولة لهم من الله تعالى التى منها السلطنة المطلقة على التصرف في اموال الناس ونفوسهم، أو المراد انهم ورثتهم فيما هو من اظهر خواص النبوة والرسالة وهو امر التبليغ والارشاد، والافتاء، وهداية </w:t>
      </w:r>
      <w:r w:rsidR="00784995" w:rsidRPr="00043BD4">
        <w:rPr>
          <w:rFonts w:cs="Shokraneh-94 arabic"/>
          <w:color w:val="000000" w:themeColor="text1"/>
          <w:sz w:val="28"/>
          <w:szCs w:val="28"/>
          <w:rtl/>
        </w:rPr>
        <w:lastRenderedPageBreak/>
        <w:t>الانام إلى صراط العزيز الحميد، وتعليم الناس وتزكية نفوسهم، وتهذيب اخلاقهم الظاهر المتيقن منها هو الثاني، كما يشهد عليه بعض عليه بعض الكلمات المذكورة في الرواية، وتمامها على ما في الكافي، عن ابي البخترى، عن ابي عبد الله عليه السلام قال: ان العلماء ورثة الانبياء وذاك ان الانبياء لم يورثوا درهما ولا دينارا وانما اورثوا احاديث من احاديثهم فمن اخذ بشئ منها فقد اخذ حظا وافرا فانظر واعلمكم هذا عمن تأخذونهفان فينا اهل البيت في كل خلف عدولا ينفون عنه تحريف الغالين وانتحال المبطلين، وتأويل الجاهلين إذا الظاهر المتبادر، ان العلماء اورثوا احاديث الانبياء، وعلمهم فكما ان عليهم نشر الاحكام، ومنهم يؤخذ العلم، فكذلك العلماء عليهم نشرها، وعلى الناس ان يأخذوا منهم لان علمهم من علوم السفراء.</w:t>
      </w:r>
      <w:r w:rsidR="00AF43C4" w:rsidRPr="00043BD4">
        <w:rPr>
          <w:rFonts w:cs="Shokraneh-94 arabic" w:hint="cs"/>
          <w:color w:val="000000" w:themeColor="text1"/>
          <w:sz w:val="28"/>
          <w:szCs w:val="28"/>
          <w:rtl/>
        </w:rPr>
        <w:t xml:space="preserve">» </w:t>
      </w:r>
      <w:r w:rsidR="00BF19C2">
        <w:rPr>
          <w:rFonts w:cs="Shokraneh-94 arabic" w:hint="cs"/>
          <w:color w:val="000000" w:themeColor="text1"/>
          <w:sz w:val="28"/>
          <w:szCs w:val="28"/>
          <w:rtl/>
        </w:rPr>
        <w:t xml:space="preserve">پس </w:t>
      </w:r>
      <w:r w:rsidR="00AF43C4" w:rsidRPr="00043BD4">
        <w:rPr>
          <w:rFonts w:cs="Shokraneh-94 arabic" w:hint="cs"/>
          <w:color w:val="000000" w:themeColor="text1"/>
          <w:sz w:val="28"/>
          <w:szCs w:val="28"/>
          <w:rtl/>
        </w:rPr>
        <w:t xml:space="preserve">به همان دلیلی که انبیا دارای ولایت هستند علما هم دارای ولایت هستند. </w:t>
      </w:r>
    </w:p>
    <w:p w:rsidR="00AF43C4" w:rsidRPr="00043BD4" w:rsidRDefault="00AF43C4" w:rsidP="00BF19C2">
      <w:pPr>
        <w:pStyle w:val="NormalWeb"/>
        <w:bidi/>
        <w:jc w:val="lowKashida"/>
        <w:rPr>
          <w:rFonts w:ascii="Traditional Arabic" w:cs="Shokraneh-94 arabic"/>
          <w:color w:val="000000" w:themeColor="text1"/>
          <w:sz w:val="28"/>
          <w:szCs w:val="28"/>
          <w:rtl/>
        </w:rPr>
      </w:pPr>
      <w:r w:rsidRPr="00043BD4">
        <w:rPr>
          <w:rFonts w:cs="Shokraneh-94 arabic" w:hint="cs"/>
          <w:color w:val="000000" w:themeColor="text1"/>
          <w:sz w:val="28"/>
          <w:szCs w:val="28"/>
          <w:rtl/>
        </w:rPr>
        <w:t>بنده هم این موضوع را در مباحث قبل بیان کرد</w:t>
      </w:r>
      <w:r w:rsidR="00BF19C2">
        <w:rPr>
          <w:rFonts w:cs="Shokraneh-94 arabic" w:hint="cs"/>
          <w:color w:val="000000" w:themeColor="text1"/>
          <w:sz w:val="28"/>
          <w:szCs w:val="28"/>
          <w:rtl/>
        </w:rPr>
        <w:t>ه‌ام که آیات سورۀ</w:t>
      </w:r>
      <w:r w:rsidRPr="00043BD4">
        <w:rPr>
          <w:rFonts w:cs="Shokraneh-94 arabic" w:hint="cs"/>
          <w:color w:val="000000" w:themeColor="text1"/>
          <w:sz w:val="28"/>
          <w:szCs w:val="28"/>
          <w:rtl/>
        </w:rPr>
        <w:t xml:space="preserve"> شعرا که</w:t>
      </w:r>
      <w:r w:rsidR="00D152CF" w:rsidRPr="00043BD4">
        <w:rPr>
          <w:rFonts w:cs="Shokraneh-94 arabic" w:hint="cs"/>
          <w:color w:val="000000" w:themeColor="text1"/>
          <w:sz w:val="28"/>
          <w:szCs w:val="28"/>
          <w:rtl/>
        </w:rPr>
        <w:t xml:space="preserve"> می‌</w:t>
      </w:r>
      <w:r w:rsidRPr="00043BD4">
        <w:rPr>
          <w:rFonts w:cs="Shokraneh-94 arabic" w:hint="cs"/>
          <w:color w:val="000000" w:themeColor="text1"/>
          <w:sz w:val="28"/>
          <w:szCs w:val="28"/>
          <w:rtl/>
        </w:rPr>
        <w:t>فرماید: «</w:t>
      </w:r>
      <w:r w:rsidR="00784995" w:rsidRPr="00043BD4">
        <w:rPr>
          <w:rFonts w:ascii="Traditional Arabic" w:cs="Shokraneh-94 arabic" w:hint="cs"/>
          <w:color w:val="000000" w:themeColor="text1"/>
          <w:sz w:val="28"/>
          <w:szCs w:val="28"/>
          <w:rtl/>
        </w:rPr>
        <w:t>إِنِّي لَكُمْ رَسُولٌ أَمين‏* فَاتَّقُوا اللَّهَ وَ أَطيعُون‏</w:t>
      </w:r>
      <w:r w:rsidRPr="00043BD4">
        <w:rPr>
          <w:rFonts w:cs="Shokraneh-94 arabic" w:hint="cs"/>
          <w:color w:val="000000" w:themeColor="text1"/>
          <w:sz w:val="28"/>
          <w:szCs w:val="28"/>
          <w:rtl/>
        </w:rPr>
        <w:t xml:space="preserve">» همین </w:t>
      </w:r>
      <w:r w:rsidR="00BF19C2">
        <w:rPr>
          <w:rFonts w:cs="Shokraneh-94 arabic" w:hint="cs"/>
          <w:color w:val="000000" w:themeColor="text1"/>
          <w:sz w:val="28"/>
          <w:szCs w:val="28"/>
          <w:rtl/>
        </w:rPr>
        <w:t xml:space="preserve">مطلب </w:t>
      </w:r>
      <w:r w:rsidRPr="00043BD4">
        <w:rPr>
          <w:rFonts w:cs="Shokraneh-94 arabic" w:hint="cs"/>
          <w:color w:val="000000" w:themeColor="text1"/>
          <w:sz w:val="28"/>
          <w:szCs w:val="28"/>
          <w:rtl/>
        </w:rPr>
        <w:t>را</w:t>
      </w:r>
      <w:r w:rsidR="00D152CF" w:rsidRPr="00043BD4">
        <w:rPr>
          <w:rFonts w:cs="Shokraneh-94 arabic" w:hint="cs"/>
          <w:color w:val="000000" w:themeColor="text1"/>
          <w:sz w:val="28"/>
          <w:szCs w:val="28"/>
          <w:rtl/>
        </w:rPr>
        <w:t xml:space="preserve"> می‌</w:t>
      </w:r>
      <w:r w:rsidRPr="00043BD4">
        <w:rPr>
          <w:rFonts w:cs="Shokraneh-94 arabic" w:hint="cs"/>
          <w:color w:val="000000" w:themeColor="text1"/>
          <w:sz w:val="28"/>
          <w:szCs w:val="28"/>
          <w:rtl/>
        </w:rPr>
        <w:t>رساند.</w:t>
      </w:r>
      <w:r w:rsidR="00D152CF" w:rsidRPr="00043BD4">
        <w:rPr>
          <w:rFonts w:cs="Shokraneh-94 arabic" w:hint="cs"/>
          <w:color w:val="000000" w:themeColor="text1"/>
          <w:sz w:val="28"/>
          <w:szCs w:val="28"/>
          <w:rtl/>
        </w:rPr>
        <w:t xml:space="preserve"> </w:t>
      </w:r>
      <w:r w:rsidRPr="00043BD4">
        <w:rPr>
          <w:rFonts w:cs="Shokraneh-94 arabic" w:hint="cs"/>
          <w:color w:val="000000" w:themeColor="text1"/>
          <w:sz w:val="28"/>
          <w:szCs w:val="28"/>
          <w:rtl/>
        </w:rPr>
        <w:t>چرا «</w:t>
      </w:r>
      <w:r w:rsidR="00784995" w:rsidRPr="00043BD4">
        <w:rPr>
          <w:rFonts w:ascii="Traditional Arabic" w:cs="Shokraneh-94 arabic" w:hint="cs"/>
          <w:color w:val="000000" w:themeColor="text1"/>
          <w:sz w:val="28"/>
          <w:szCs w:val="28"/>
          <w:rtl/>
        </w:rPr>
        <w:t>فَاتَّقُوا اللَّهَ وَ أَطيعُون‏</w:t>
      </w:r>
      <w:r w:rsidRPr="00043BD4">
        <w:rPr>
          <w:rFonts w:cs="Shokraneh-94 arabic" w:hint="cs"/>
          <w:color w:val="000000" w:themeColor="text1"/>
          <w:sz w:val="28"/>
          <w:szCs w:val="28"/>
          <w:rtl/>
        </w:rPr>
        <w:t>»</w:t>
      </w:r>
      <w:r w:rsidR="00BF19C2">
        <w:rPr>
          <w:rFonts w:cs="Shokraneh-94 arabic" w:hint="cs"/>
          <w:color w:val="000000" w:themeColor="text1"/>
          <w:sz w:val="28"/>
          <w:szCs w:val="28"/>
          <w:rtl/>
        </w:rPr>
        <w:t>؟</w:t>
      </w:r>
      <w:r w:rsidRPr="00043BD4">
        <w:rPr>
          <w:rFonts w:cs="Shokraneh-94 arabic" w:hint="cs"/>
          <w:color w:val="000000" w:themeColor="text1"/>
          <w:sz w:val="28"/>
          <w:szCs w:val="28"/>
          <w:rtl/>
        </w:rPr>
        <w:t xml:space="preserve"> به دلیل اینکه این اطیعنونی مهم است</w:t>
      </w:r>
      <w:r w:rsidR="00BF19C2">
        <w:rPr>
          <w:rFonts w:cs="Shokraneh-94 arabic" w:hint="cs"/>
          <w:color w:val="000000" w:themeColor="text1"/>
          <w:sz w:val="28"/>
          <w:szCs w:val="28"/>
          <w:rtl/>
        </w:rPr>
        <w:t>؛</w:t>
      </w:r>
      <w:r w:rsidRPr="00043BD4">
        <w:rPr>
          <w:rFonts w:cs="Shokraneh-94 arabic" w:hint="cs"/>
          <w:color w:val="000000" w:themeColor="text1"/>
          <w:sz w:val="28"/>
          <w:szCs w:val="28"/>
          <w:rtl/>
        </w:rPr>
        <w:t xml:space="preserve"> نفرموده است فاطیعوه تا گفته شود که کار انبیا </w:t>
      </w:r>
      <w:r w:rsidR="00BF19C2">
        <w:rPr>
          <w:rFonts w:cs="Shokraneh-94 arabic" w:hint="cs"/>
          <w:color w:val="000000" w:themeColor="text1"/>
          <w:sz w:val="28"/>
          <w:szCs w:val="28"/>
          <w:rtl/>
        </w:rPr>
        <w:t xml:space="preserve">تنها </w:t>
      </w:r>
      <w:r w:rsidRPr="00043BD4">
        <w:rPr>
          <w:rFonts w:cs="Shokraneh-94 arabic" w:hint="cs"/>
          <w:color w:val="000000" w:themeColor="text1"/>
          <w:sz w:val="28"/>
          <w:szCs w:val="28"/>
          <w:rtl/>
        </w:rPr>
        <w:t>پیام</w:t>
      </w:r>
      <w:r w:rsidR="00BF19C2">
        <w:rPr>
          <w:rFonts w:cs="Shokraneh-94 arabic" w:hint="cs"/>
          <w:color w:val="000000" w:themeColor="text1"/>
          <w:sz w:val="28"/>
          <w:szCs w:val="28"/>
          <w:rtl/>
        </w:rPr>
        <w:t>رسانی است و آنها فقط مبلغ هستند،</w:t>
      </w:r>
      <w:r w:rsidRPr="00043BD4">
        <w:rPr>
          <w:rFonts w:cs="Shokraneh-94 arabic" w:hint="cs"/>
          <w:color w:val="000000" w:themeColor="text1"/>
          <w:sz w:val="28"/>
          <w:szCs w:val="28"/>
          <w:rtl/>
        </w:rPr>
        <w:t xml:space="preserve"> خیر</w:t>
      </w:r>
      <w:r w:rsidR="00BF19C2">
        <w:rPr>
          <w:rFonts w:cs="Shokraneh-94 arabic" w:hint="cs"/>
          <w:color w:val="000000" w:themeColor="text1"/>
          <w:sz w:val="28"/>
          <w:szCs w:val="28"/>
          <w:rtl/>
        </w:rPr>
        <w:t>،</w:t>
      </w:r>
      <w:r w:rsidRPr="00043BD4">
        <w:rPr>
          <w:rFonts w:cs="Shokraneh-94 arabic" w:hint="cs"/>
          <w:color w:val="000000" w:themeColor="text1"/>
          <w:sz w:val="28"/>
          <w:szCs w:val="28"/>
          <w:rtl/>
        </w:rPr>
        <w:t xml:space="preserve"> کار </w:t>
      </w:r>
      <w:r w:rsidR="00784995" w:rsidRPr="00043BD4">
        <w:rPr>
          <w:rFonts w:cs="Shokraneh-94 arabic" w:hint="cs"/>
          <w:color w:val="000000" w:themeColor="text1"/>
          <w:sz w:val="28"/>
          <w:szCs w:val="28"/>
          <w:rtl/>
        </w:rPr>
        <w:t>انبیا تنها تبلیغ نیست؛ در مسئلۀ</w:t>
      </w:r>
      <w:r w:rsidRPr="00043BD4">
        <w:rPr>
          <w:rFonts w:cs="Shokraneh-94 arabic" w:hint="cs"/>
          <w:color w:val="000000" w:themeColor="text1"/>
          <w:sz w:val="28"/>
          <w:szCs w:val="28"/>
          <w:rtl/>
        </w:rPr>
        <w:t xml:space="preserve"> اطاعت و فرمانروایی خود آنها فرمانروا هستند.</w:t>
      </w:r>
      <w:r w:rsidR="00D152CF" w:rsidRPr="00043BD4">
        <w:rPr>
          <w:rFonts w:cs="Shokraneh-94 arabic" w:hint="cs"/>
          <w:color w:val="000000" w:themeColor="text1"/>
          <w:sz w:val="28"/>
          <w:szCs w:val="28"/>
          <w:rtl/>
        </w:rPr>
        <w:t xml:space="preserve"> می‌</w:t>
      </w:r>
      <w:r w:rsidRPr="00043BD4">
        <w:rPr>
          <w:rFonts w:cs="Shokraneh-94 arabic" w:hint="cs"/>
          <w:color w:val="000000" w:themeColor="text1"/>
          <w:sz w:val="28"/>
          <w:szCs w:val="28"/>
          <w:rtl/>
        </w:rPr>
        <w:t>فرماید که از خدا بت</w:t>
      </w:r>
      <w:r w:rsidR="00784995" w:rsidRPr="00043BD4">
        <w:rPr>
          <w:rFonts w:cs="Shokraneh-94 arabic" w:hint="cs"/>
          <w:color w:val="000000" w:themeColor="text1"/>
          <w:sz w:val="28"/>
          <w:szCs w:val="28"/>
          <w:rtl/>
        </w:rPr>
        <w:t>رسید و مرا اطاعت کنید</w:t>
      </w:r>
      <w:r w:rsidR="00BF19C2">
        <w:rPr>
          <w:rFonts w:cs="Shokraneh-94 arabic" w:hint="cs"/>
          <w:color w:val="000000" w:themeColor="text1"/>
          <w:sz w:val="28"/>
          <w:szCs w:val="28"/>
          <w:rtl/>
        </w:rPr>
        <w:t>؛</w:t>
      </w:r>
      <w:r w:rsidR="00784995" w:rsidRPr="00043BD4">
        <w:rPr>
          <w:rFonts w:cs="Shokraneh-94 arabic" w:hint="cs"/>
          <w:color w:val="000000" w:themeColor="text1"/>
          <w:sz w:val="28"/>
          <w:szCs w:val="28"/>
          <w:rtl/>
        </w:rPr>
        <w:t xml:space="preserve"> یعنی پروای</w:t>
      </w:r>
      <w:r w:rsidRPr="00043BD4">
        <w:rPr>
          <w:rFonts w:cs="Shokraneh-94 arabic" w:hint="cs"/>
          <w:color w:val="000000" w:themeColor="text1"/>
          <w:sz w:val="28"/>
          <w:szCs w:val="28"/>
          <w:rtl/>
        </w:rPr>
        <w:t xml:space="preserve"> از خدا </w:t>
      </w:r>
      <w:r w:rsidR="00BF19C2">
        <w:rPr>
          <w:rFonts w:cs="Shokraneh-94 arabic" w:hint="cs"/>
          <w:color w:val="000000" w:themeColor="text1"/>
          <w:sz w:val="28"/>
          <w:szCs w:val="28"/>
          <w:rtl/>
        </w:rPr>
        <w:t xml:space="preserve">اقتضای </w:t>
      </w:r>
      <w:r w:rsidRPr="00043BD4">
        <w:rPr>
          <w:rFonts w:cs="Shokraneh-94 arabic" w:hint="cs"/>
          <w:color w:val="000000" w:themeColor="text1"/>
          <w:sz w:val="28"/>
          <w:szCs w:val="28"/>
          <w:rtl/>
        </w:rPr>
        <w:t xml:space="preserve">اطاعت از من را به عنوان حاکم </w:t>
      </w:r>
      <w:r w:rsidR="00BF19C2">
        <w:rPr>
          <w:rFonts w:cs="Shokraneh-94 arabic" w:hint="cs"/>
          <w:color w:val="000000" w:themeColor="text1"/>
          <w:sz w:val="28"/>
          <w:szCs w:val="28"/>
          <w:rtl/>
        </w:rPr>
        <w:t>دارد. به دلیل دو خصلت؛ اولاً</w:t>
      </w:r>
      <w:r w:rsidRPr="00043BD4">
        <w:rPr>
          <w:rFonts w:cs="Shokraneh-94 arabic" w:hint="cs"/>
          <w:color w:val="000000" w:themeColor="text1"/>
          <w:sz w:val="28"/>
          <w:szCs w:val="28"/>
          <w:rtl/>
        </w:rPr>
        <w:t xml:space="preserve"> رسول هستم و به دلیل اینکه رسول هستم پیام خدا هم در</w:t>
      </w:r>
      <w:r w:rsidR="00BF19C2">
        <w:rPr>
          <w:rFonts w:cs="Shokraneh-94 arabic" w:hint="cs"/>
          <w:color w:val="000000" w:themeColor="text1"/>
          <w:sz w:val="28"/>
          <w:szCs w:val="28"/>
          <w:rtl/>
        </w:rPr>
        <w:t xml:space="preserve"> دست من است -همۀ امر و نهی خدا</w:t>
      </w:r>
      <w:r w:rsidRPr="00043BD4">
        <w:rPr>
          <w:rFonts w:cs="Shokraneh-94 arabic" w:hint="cs"/>
          <w:color w:val="000000" w:themeColor="text1"/>
          <w:sz w:val="28"/>
          <w:szCs w:val="28"/>
          <w:rtl/>
        </w:rPr>
        <w:t xml:space="preserve"> پیش من است و </w:t>
      </w:r>
      <w:r w:rsidR="00BF19C2">
        <w:rPr>
          <w:rFonts w:cs="Shokraneh-94 arabic" w:hint="cs"/>
          <w:color w:val="000000" w:themeColor="text1"/>
          <w:sz w:val="28"/>
          <w:szCs w:val="28"/>
          <w:rtl/>
        </w:rPr>
        <w:t>من عالم به امر و نهی الهی هستم-</w:t>
      </w:r>
      <w:r w:rsidRPr="00043BD4">
        <w:rPr>
          <w:rFonts w:cs="Shokraneh-94 arabic" w:hint="cs"/>
          <w:color w:val="000000" w:themeColor="text1"/>
          <w:sz w:val="28"/>
          <w:szCs w:val="28"/>
          <w:rtl/>
        </w:rPr>
        <w:t xml:space="preserve"> </w:t>
      </w:r>
      <w:r w:rsidR="00BF19C2">
        <w:rPr>
          <w:rFonts w:cs="Shokraneh-94 arabic" w:hint="cs"/>
          <w:color w:val="000000" w:themeColor="text1"/>
          <w:sz w:val="28"/>
          <w:szCs w:val="28"/>
          <w:rtl/>
        </w:rPr>
        <w:t xml:space="preserve">ثانیاً </w:t>
      </w:r>
      <w:r w:rsidRPr="00043BD4">
        <w:rPr>
          <w:rFonts w:cs="Shokraneh-94 arabic" w:hint="cs"/>
          <w:color w:val="000000" w:themeColor="text1"/>
          <w:sz w:val="28"/>
          <w:szCs w:val="28"/>
          <w:rtl/>
        </w:rPr>
        <w:t>امانت</w:t>
      </w:r>
      <w:r w:rsidR="00BF19C2">
        <w:rPr>
          <w:rFonts w:cs="Shokraneh-94 arabic" w:hint="cs"/>
          <w:color w:val="000000" w:themeColor="text1"/>
          <w:sz w:val="28"/>
          <w:szCs w:val="28"/>
          <w:rtl/>
        </w:rPr>
        <w:t>‌دار هستم؛ هم امین در قول</w:t>
      </w:r>
      <w:r w:rsidRPr="00043BD4">
        <w:rPr>
          <w:rFonts w:cs="Shokraneh-94 arabic" w:hint="cs"/>
          <w:color w:val="000000" w:themeColor="text1"/>
          <w:sz w:val="28"/>
          <w:szCs w:val="28"/>
          <w:rtl/>
        </w:rPr>
        <w:t xml:space="preserve"> و هم امین در عمل</w:t>
      </w:r>
      <w:r w:rsidR="00BF19C2">
        <w:rPr>
          <w:rFonts w:cs="Shokraneh-94 arabic" w:hint="cs"/>
          <w:color w:val="000000" w:themeColor="text1"/>
          <w:sz w:val="28"/>
          <w:szCs w:val="28"/>
          <w:rtl/>
        </w:rPr>
        <w:t xml:space="preserve"> هستم</w:t>
      </w:r>
      <w:r w:rsidR="00321E3E" w:rsidRPr="00043BD4">
        <w:rPr>
          <w:rFonts w:cs="Shokraneh-94 arabic" w:hint="cs"/>
          <w:color w:val="000000" w:themeColor="text1"/>
          <w:sz w:val="28"/>
          <w:szCs w:val="28"/>
          <w:rtl/>
        </w:rPr>
        <w:t xml:space="preserve">. به دلیل اینکه این </w:t>
      </w:r>
      <w:r w:rsidR="00BF19C2">
        <w:rPr>
          <w:rFonts w:cs="Shokraneh-94 arabic" w:hint="cs"/>
          <w:color w:val="000000" w:themeColor="text1"/>
          <w:sz w:val="28"/>
          <w:szCs w:val="28"/>
          <w:rtl/>
        </w:rPr>
        <w:t xml:space="preserve">دو </w:t>
      </w:r>
      <w:r w:rsidR="00321E3E" w:rsidRPr="00043BD4">
        <w:rPr>
          <w:rFonts w:cs="Shokraneh-94 arabic" w:hint="cs"/>
          <w:color w:val="000000" w:themeColor="text1"/>
          <w:sz w:val="28"/>
          <w:szCs w:val="28"/>
          <w:rtl/>
        </w:rPr>
        <w:t>سبب یا خاصیت در من وجود دارد لذا «</w:t>
      </w:r>
      <w:r w:rsidR="00784995" w:rsidRPr="00043BD4">
        <w:rPr>
          <w:rFonts w:ascii="Traditional Arabic" w:cs="Shokraneh-94 arabic" w:hint="cs"/>
          <w:color w:val="000000" w:themeColor="text1"/>
          <w:sz w:val="28"/>
          <w:szCs w:val="28"/>
          <w:rtl/>
        </w:rPr>
        <w:t>فَاتَّقُوا اللَّهَ وَ أَطيعُون‏</w:t>
      </w:r>
      <w:r w:rsidR="00BF19C2">
        <w:rPr>
          <w:rFonts w:cs="Shokraneh-94 arabic" w:hint="cs"/>
          <w:color w:val="000000" w:themeColor="text1"/>
          <w:sz w:val="28"/>
          <w:szCs w:val="28"/>
          <w:rtl/>
        </w:rPr>
        <w:t>» تقوای خدا را به آورید و از من اطاعت کنید.</w:t>
      </w:r>
    </w:p>
    <w:p w:rsidR="00321E3E" w:rsidRPr="00043BD4" w:rsidRDefault="00321E3E" w:rsidP="009C601E">
      <w:pPr>
        <w:pStyle w:val="0"/>
        <w:jc w:val="lowKashida"/>
        <w:rPr>
          <w:rFonts w:cs="Shokraneh-94 arabic"/>
          <w:color w:val="000000" w:themeColor="text1"/>
          <w:sz w:val="28"/>
          <w:rtl/>
        </w:rPr>
      </w:pPr>
      <w:r w:rsidRPr="00043BD4">
        <w:rPr>
          <w:rFonts w:cs="Shokraneh-94 arabic" w:hint="cs"/>
          <w:color w:val="000000" w:themeColor="text1"/>
          <w:sz w:val="28"/>
          <w:rtl/>
        </w:rPr>
        <w:t>مرحوم گلپایگانی هم</w:t>
      </w:r>
      <w:r w:rsidR="00D152CF" w:rsidRPr="00043BD4">
        <w:rPr>
          <w:rFonts w:cs="Shokraneh-94 arabic" w:hint="cs"/>
          <w:color w:val="000000" w:themeColor="text1"/>
          <w:sz w:val="28"/>
          <w:rtl/>
        </w:rPr>
        <w:t xml:space="preserve"> می‌</w:t>
      </w:r>
      <w:r w:rsidRPr="00043BD4">
        <w:rPr>
          <w:rFonts w:cs="Shokraneh-94 arabic" w:hint="cs"/>
          <w:color w:val="000000" w:themeColor="text1"/>
          <w:sz w:val="28"/>
          <w:rtl/>
        </w:rPr>
        <w:t>فرماید که این «</w:t>
      </w:r>
      <w:r w:rsidR="00784995" w:rsidRPr="00043BD4">
        <w:rPr>
          <w:rFonts w:cs="Shokraneh-94 arabic"/>
          <w:color w:val="000000" w:themeColor="text1"/>
          <w:sz w:val="28"/>
          <w:rtl/>
        </w:rPr>
        <w:t>ان العلماء ورثة الانبياء</w:t>
      </w:r>
      <w:r w:rsidRPr="00043BD4">
        <w:rPr>
          <w:rFonts w:cs="Shokraneh-94 arabic" w:hint="cs"/>
          <w:color w:val="000000" w:themeColor="text1"/>
          <w:sz w:val="28"/>
          <w:rtl/>
        </w:rPr>
        <w:t xml:space="preserve">» اشاره به این دارد </w:t>
      </w:r>
      <w:r w:rsidR="00231BC3">
        <w:rPr>
          <w:rFonts w:cs="Shokraneh-94 arabic" w:hint="cs"/>
          <w:color w:val="000000" w:themeColor="text1"/>
          <w:sz w:val="28"/>
          <w:rtl/>
        </w:rPr>
        <w:t>که این</w:t>
      </w:r>
      <w:r w:rsidR="00784995" w:rsidRPr="00043BD4">
        <w:rPr>
          <w:rFonts w:cs="Shokraneh-94 arabic" w:hint="cs"/>
          <w:color w:val="000000" w:themeColor="text1"/>
          <w:sz w:val="28"/>
          <w:rtl/>
        </w:rPr>
        <w:t xml:space="preserve"> </w:t>
      </w:r>
      <w:r w:rsidR="00231BC3">
        <w:rPr>
          <w:rFonts w:cs="Shokraneh-94 arabic" w:hint="cs"/>
          <w:color w:val="000000" w:themeColor="text1"/>
          <w:sz w:val="28"/>
          <w:rtl/>
        </w:rPr>
        <w:t>دو نکته‌ای که در النبیا است در العلما</w:t>
      </w:r>
      <w:r w:rsidRPr="00043BD4">
        <w:rPr>
          <w:rFonts w:cs="Shokraneh-94 arabic" w:hint="cs"/>
          <w:color w:val="000000" w:themeColor="text1"/>
          <w:sz w:val="28"/>
          <w:rtl/>
        </w:rPr>
        <w:t xml:space="preserve"> هم است </w:t>
      </w:r>
      <w:r w:rsidRPr="00043BD4">
        <w:rPr>
          <w:rFonts w:cs="Shokraneh-94 arabic"/>
          <w:color w:val="000000" w:themeColor="text1"/>
          <w:sz w:val="28"/>
          <w:rtl/>
        </w:rPr>
        <w:t>–</w:t>
      </w:r>
      <w:r w:rsidR="00231BC3">
        <w:rPr>
          <w:rFonts w:cs="Shokraneh-94 arabic" w:hint="cs"/>
          <w:color w:val="000000" w:themeColor="text1"/>
          <w:sz w:val="28"/>
          <w:rtl/>
        </w:rPr>
        <w:t>منظور از عالم هم</w:t>
      </w:r>
      <w:r w:rsidRPr="00043BD4">
        <w:rPr>
          <w:rFonts w:cs="Shokraneh-94 arabic" w:hint="cs"/>
          <w:color w:val="000000" w:themeColor="text1"/>
          <w:sz w:val="28"/>
          <w:rtl/>
        </w:rPr>
        <w:t xml:space="preserve"> فقیه جامع الشرایط</w:t>
      </w:r>
      <w:r w:rsidR="00231BC3">
        <w:rPr>
          <w:rFonts w:cs="Shokraneh-94 arabic" w:hint="cs"/>
          <w:color w:val="000000" w:themeColor="text1"/>
          <w:sz w:val="28"/>
          <w:rtl/>
        </w:rPr>
        <w:t xml:space="preserve"> است- لذا به همان دلیلی </w:t>
      </w:r>
      <w:r w:rsidRPr="00043BD4">
        <w:rPr>
          <w:rFonts w:cs="Shokraneh-94 arabic" w:hint="cs"/>
          <w:color w:val="000000" w:themeColor="text1"/>
          <w:sz w:val="28"/>
          <w:rtl/>
        </w:rPr>
        <w:t>ک</w:t>
      </w:r>
      <w:r w:rsidR="00231BC3">
        <w:rPr>
          <w:rFonts w:cs="Shokraneh-94 arabic" w:hint="cs"/>
          <w:color w:val="000000" w:themeColor="text1"/>
          <w:sz w:val="28"/>
          <w:rtl/>
        </w:rPr>
        <w:t>ه انبیا ولایت دارند این ولایت به فقیه هم</w:t>
      </w:r>
      <w:r w:rsidRPr="00043BD4">
        <w:rPr>
          <w:rFonts w:cs="Shokraneh-94 arabic" w:hint="cs"/>
          <w:color w:val="000000" w:themeColor="text1"/>
          <w:sz w:val="28"/>
          <w:rtl/>
        </w:rPr>
        <w:t xml:space="preserve"> منتقل</w:t>
      </w:r>
      <w:r w:rsidR="00D152CF" w:rsidRPr="00043BD4">
        <w:rPr>
          <w:rFonts w:cs="Shokraneh-94 arabic" w:hint="cs"/>
          <w:color w:val="000000" w:themeColor="text1"/>
          <w:sz w:val="28"/>
          <w:rtl/>
        </w:rPr>
        <w:t xml:space="preserve"> می‌</w:t>
      </w:r>
      <w:r w:rsidRPr="00043BD4">
        <w:rPr>
          <w:rFonts w:cs="Shokraneh-94 arabic" w:hint="cs"/>
          <w:color w:val="000000" w:themeColor="text1"/>
          <w:sz w:val="28"/>
          <w:rtl/>
        </w:rPr>
        <w:t>شود.</w:t>
      </w:r>
      <w:r w:rsidR="00D152CF" w:rsidRPr="00043BD4">
        <w:rPr>
          <w:rFonts w:cs="Shokraneh-94 arabic" w:hint="cs"/>
          <w:color w:val="000000" w:themeColor="text1"/>
          <w:sz w:val="28"/>
          <w:rtl/>
        </w:rPr>
        <w:t xml:space="preserve"> </w:t>
      </w:r>
      <w:r w:rsidR="00231BC3">
        <w:rPr>
          <w:rFonts w:cs="Shokraneh-94 arabic" w:hint="cs"/>
          <w:color w:val="000000" w:themeColor="text1"/>
          <w:sz w:val="28"/>
          <w:rtl/>
        </w:rPr>
        <w:t xml:space="preserve">ایشان </w:t>
      </w:r>
      <w:r w:rsidR="00D152CF" w:rsidRPr="00043BD4">
        <w:rPr>
          <w:rFonts w:cs="Shokraneh-94 arabic" w:hint="cs"/>
          <w:color w:val="000000" w:themeColor="text1"/>
          <w:sz w:val="28"/>
          <w:rtl/>
        </w:rPr>
        <w:t>می‌</w:t>
      </w:r>
      <w:r w:rsidRPr="00043BD4">
        <w:rPr>
          <w:rFonts w:cs="Shokraneh-94 arabic" w:hint="cs"/>
          <w:color w:val="000000" w:themeColor="text1"/>
          <w:sz w:val="28"/>
          <w:rtl/>
        </w:rPr>
        <w:t>فرمای</w:t>
      </w:r>
      <w:r w:rsidR="00231BC3">
        <w:rPr>
          <w:rFonts w:cs="Shokraneh-94 arabic" w:hint="cs"/>
          <w:color w:val="000000" w:themeColor="text1"/>
          <w:sz w:val="28"/>
          <w:rtl/>
        </w:rPr>
        <w:t>ن</w:t>
      </w:r>
      <w:r w:rsidRPr="00043BD4">
        <w:rPr>
          <w:rFonts w:cs="Shokraneh-94 arabic" w:hint="cs"/>
          <w:color w:val="000000" w:themeColor="text1"/>
          <w:sz w:val="28"/>
          <w:rtl/>
        </w:rPr>
        <w:t>د: «</w:t>
      </w:r>
      <w:r w:rsidR="000F7DA1" w:rsidRPr="00043BD4">
        <w:rPr>
          <w:rFonts w:cs="Shokraneh-94 arabic"/>
          <w:color w:val="000000" w:themeColor="text1"/>
          <w:sz w:val="28"/>
          <w:rtl/>
        </w:rPr>
        <w:t>و</w:t>
      </w:r>
      <w:r w:rsidR="00231BC3">
        <w:rPr>
          <w:rFonts w:cs="Shokraneh-94 arabic" w:hint="cs"/>
          <w:color w:val="000000" w:themeColor="text1"/>
          <w:sz w:val="28"/>
          <w:rtl/>
        </w:rPr>
        <w:t xml:space="preserve"> </w:t>
      </w:r>
      <w:r w:rsidR="000F7DA1" w:rsidRPr="00043BD4">
        <w:rPr>
          <w:rFonts w:cs="Shokraneh-94 arabic"/>
          <w:color w:val="000000" w:themeColor="text1"/>
          <w:sz w:val="28"/>
          <w:rtl/>
        </w:rPr>
        <w:t>يدل ذيل الرواية، على انهم لما كانوا عالمين بالاحكام والاوضاع، اورثوا مناصبهم وبتعبير اوفى انه في مقام بيان المنزلة التى اوجبت للانبياء بين الناس العظمة، ولاجلها جعلت لهم الولاية</w:t>
      </w:r>
      <w:r w:rsidR="00231BC3">
        <w:rPr>
          <w:rFonts w:cs="Shokraneh-94 arabic" w:hint="cs"/>
          <w:color w:val="000000" w:themeColor="text1"/>
          <w:sz w:val="28"/>
          <w:rtl/>
        </w:rPr>
        <w:t>» این فضیلت یا آن نکته‌ای که به وسیلۀ آن</w:t>
      </w:r>
      <w:r w:rsidRPr="00043BD4">
        <w:rPr>
          <w:rFonts w:cs="Shokraneh-94 arabic" w:hint="cs"/>
          <w:color w:val="000000" w:themeColor="text1"/>
          <w:sz w:val="28"/>
          <w:rtl/>
        </w:rPr>
        <w:t xml:space="preserve"> برای انبیا ولایت ثابت شده است، چیست؟ «</w:t>
      </w:r>
      <w:r w:rsidR="000F7DA1" w:rsidRPr="00043BD4">
        <w:rPr>
          <w:rFonts w:cs="Shokraneh-94 arabic"/>
          <w:color w:val="000000" w:themeColor="text1"/>
          <w:sz w:val="28"/>
          <w:rtl/>
        </w:rPr>
        <w:t>ويدل ذيل الرواية، على انهم لما كانوا عالمين بالاحكام والاوضاع، اورثوا مناصبهم وبتعبير اوفى انه في مقام بيان المنزلة التى اوجبت للانبياء بين الناس العظمة، ولاجلها جعلت لهم الولاية، وهى الفضيلة العلمية وكونهم واقفين على احوال الامة، وبصيرين بالمصالح العالية، و ان تلك الجهة موجودة اجمالا في العلماء الراشدين، الذى وقفوا على اسرار احاديث سيد المرسلين وآثار المعصومين، صلوات الله عليهم اجمعين، فهم الاتقون بالوارثة، والنيابة عنهم، فيما يتعلق بهم، من الزعامة والسياسة، والولاية والرياسة</w:t>
      </w:r>
      <w:r w:rsidRPr="00043BD4">
        <w:rPr>
          <w:rFonts w:cs="Shokraneh-94 arabic" w:hint="cs"/>
          <w:color w:val="000000" w:themeColor="text1"/>
          <w:sz w:val="28"/>
          <w:rtl/>
        </w:rPr>
        <w:t xml:space="preserve">» این </w:t>
      </w:r>
      <w:r w:rsidR="009C601E">
        <w:rPr>
          <w:rFonts w:cs="Shokraneh-94 arabic" w:hint="cs"/>
          <w:color w:val="000000" w:themeColor="text1"/>
          <w:sz w:val="28"/>
          <w:rtl/>
        </w:rPr>
        <w:t xml:space="preserve">بحث در تقریر ایشان که توسط </w:t>
      </w:r>
      <w:r w:rsidRPr="00043BD4">
        <w:rPr>
          <w:rFonts w:cs="Shokraneh-94 arabic" w:hint="cs"/>
          <w:color w:val="000000" w:themeColor="text1"/>
          <w:sz w:val="28"/>
          <w:rtl/>
        </w:rPr>
        <w:t xml:space="preserve">مرحوم آقای صابری همدانی رضوان الله تعالی علیه در کتاب الهدایة الی من له </w:t>
      </w:r>
      <w:r w:rsidR="000F7DA1" w:rsidRPr="00043BD4">
        <w:rPr>
          <w:rFonts w:cs="Shokraneh-94 arabic" w:hint="cs"/>
          <w:color w:val="000000" w:themeColor="text1"/>
          <w:sz w:val="28"/>
          <w:rtl/>
        </w:rPr>
        <w:t>ال</w:t>
      </w:r>
      <w:r w:rsidR="009C601E">
        <w:rPr>
          <w:rFonts w:cs="Shokraneh-94 arabic" w:hint="cs"/>
          <w:color w:val="000000" w:themeColor="text1"/>
          <w:sz w:val="28"/>
          <w:rtl/>
        </w:rPr>
        <w:t>ولایة صفحه 32 و 33 تدوین شده آمده است.</w:t>
      </w:r>
    </w:p>
    <w:p w:rsidR="000F7DA1" w:rsidRPr="00043BD4" w:rsidRDefault="00321E3E" w:rsidP="00D80892">
      <w:pPr>
        <w:pStyle w:val="0"/>
        <w:jc w:val="lowKashida"/>
        <w:rPr>
          <w:rFonts w:cs="Shokraneh-94 arabic"/>
          <w:color w:val="000000" w:themeColor="text1"/>
          <w:sz w:val="28"/>
          <w:rtl/>
        </w:rPr>
      </w:pPr>
      <w:r w:rsidRPr="00043BD4">
        <w:rPr>
          <w:rFonts w:cs="Shokraneh-94 arabic" w:hint="cs"/>
          <w:color w:val="000000" w:themeColor="text1"/>
          <w:sz w:val="28"/>
          <w:rtl/>
        </w:rPr>
        <w:t>ایشان در این متن صراحتاً همان مقامی را که برای امیرالمؤمنین و انبیا</w:t>
      </w:r>
      <w:r w:rsidR="000F7DA1" w:rsidRPr="00043BD4">
        <w:rPr>
          <w:rFonts w:cs="Shokraneh-94 arabic" w:hint="cs"/>
          <w:color w:val="000000" w:themeColor="text1"/>
          <w:sz w:val="28"/>
          <w:rtl/>
        </w:rPr>
        <w:t xml:space="preserve"> علیهم السلام </w:t>
      </w:r>
      <w:r w:rsidRPr="00043BD4">
        <w:rPr>
          <w:rFonts w:cs="Shokraneh-94 arabic" w:hint="cs"/>
          <w:color w:val="000000" w:themeColor="text1"/>
          <w:sz w:val="28"/>
          <w:rtl/>
        </w:rPr>
        <w:t xml:space="preserve">از ناحیه ولایت ثابت است </w:t>
      </w:r>
      <w:r w:rsidR="000F7DA1" w:rsidRPr="00043BD4">
        <w:rPr>
          <w:rFonts w:cs="Shokraneh-94 arabic" w:hint="cs"/>
          <w:color w:val="000000" w:themeColor="text1"/>
          <w:sz w:val="28"/>
          <w:rtl/>
        </w:rPr>
        <w:t xml:space="preserve">را </w:t>
      </w:r>
      <w:r w:rsidRPr="00043BD4">
        <w:rPr>
          <w:rFonts w:cs="Shokraneh-94 arabic" w:hint="cs"/>
          <w:color w:val="000000" w:themeColor="text1"/>
          <w:sz w:val="28"/>
          <w:rtl/>
        </w:rPr>
        <w:t xml:space="preserve">برای علما هم ثابت دانسته است. </w:t>
      </w:r>
    </w:p>
    <w:p w:rsidR="00321E3E" w:rsidRPr="00043BD4" w:rsidRDefault="000F7DA1" w:rsidP="00844FD0">
      <w:pPr>
        <w:pStyle w:val="NormalWeb"/>
        <w:bidi/>
        <w:jc w:val="lowKashida"/>
        <w:rPr>
          <w:rFonts w:cs="Shokraneh-94 arabic"/>
          <w:color w:val="000000" w:themeColor="text1"/>
          <w:sz w:val="28"/>
          <w:szCs w:val="28"/>
          <w:rtl/>
        </w:rPr>
      </w:pPr>
      <w:r w:rsidRPr="00043BD4">
        <w:rPr>
          <w:rFonts w:cs="Shokraneh-94 arabic" w:hint="cs"/>
          <w:color w:val="000000" w:themeColor="text1"/>
          <w:sz w:val="28"/>
          <w:szCs w:val="28"/>
          <w:rtl/>
        </w:rPr>
        <w:t>همین</w:t>
      </w:r>
      <w:r w:rsidR="00196C3A">
        <w:rPr>
          <w:rFonts w:cs="Shokraneh-94 arabic" w:hint="cs"/>
          <w:color w:val="000000" w:themeColor="text1"/>
          <w:sz w:val="28"/>
          <w:szCs w:val="28"/>
          <w:rtl/>
        </w:rPr>
        <w:t xml:space="preserve"> مطلب را</w:t>
      </w:r>
      <w:r w:rsidR="00321E3E" w:rsidRPr="00043BD4">
        <w:rPr>
          <w:rFonts w:cs="Shokraneh-94 arabic" w:hint="cs"/>
          <w:color w:val="000000" w:themeColor="text1"/>
          <w:sz w:val="28"/>
          <w:szCs w:val="28"/>
          <w:rtl/>
        </w:rPr>
        <w:t xml:space="preserve"> در استدلال به روایات دیگر هم بیان</w:t>
      </w:r>
      <w:r w:rsidR="00D152CF" w:rsidRPr="00043BD4">
        <w:rPr>
          <w:rFonts w:cs="Shokraneh-94 arabic" w:hint="cs"/>
          <w:color w:val="000000" w:themeColor="text1"/>
          <w:sz w:val="28"/>
          <w:szCs w:val="28"/>
          <w:rtl/>
        </w:rPr>
        <w:t xml:space="preserve"> می‌</w:t>
      </w:r>
      <w:r w:rsidR="00321E3E" w:rsidRPr="00043BD4">
        <w:rPr>
          <w:rFonts w:cs="Shokraneh-94 arabic" w:hint="cs"/>
          <w:color w:val="000000" w:themeColor="text1"/>
          <w:sz w:val="28"/>
          <w:szCs w:val="28"/>
          <w:rtl/>
        </w:rPr>
        <w:t>کنند</w:t>
      </w:r>
      <w:r w:rsidR="00196C3A">
        <w:rPr>
          <w:rFonts w:cs="Shokraneh-94 arabic" w:hint="cs"/>
          <w:color w:val="000000" w:themeColor="text1"/>
          <w:sz w:val="28"/>
          <w:szCs w:val="28"/>
          <w:rtl/>
        </w:rPr>
        <w:t xml:space="preserve">؛ ایشان </w:t>
      </w:r>
      <w:r w:rsidR="00CF1F81" w:rsidRPr="00043BD4">
        <w:rPr>
          <w:rFonts w:cs="Shokraneh-94 arabic" w:hint="cs"/>
          <w:color w:val="000000" w:themeColor="text1"/>
          <w:sz w:val="28"/>
          <w:szCs w:val="28"/>
          <w:rtl/>
        </w:rPr>
        <w:t>وقتی به روایت «</w:t>
      </w:r>
      <w:r w:rsidRPr="00043BD4">
        <w:rPr>
          <w:rFonts w:ascii="Traditional Arabic" w:cs="Shokraneh-94 arabic" w:hint="cs"/>
          <w:color w:val="000000" w:themeColor="text1"/>
          <w:sz w:val="28"/>
          <w:szCs w:val="28"/>
          <w:rtl/>
        </w:rPr>
        <w:t>الْفُقَهَاءُ أُمَنَاءُ الرُّسُلِ‏</w:t>
      </w:r>
      <w:r w:rsidR="00CF1F81" w:rsidRPr="00043BD4">
        <w:rPr>
          <w:rFonts w:cs="Shokraneh-94 arabic" w:hint="cs"/>
          <w:color w:val="000000" w:themeColor="text1"/>
          <w:sz w:val="28"/>
          <w:szCs w:val="28"/>
          <w:rtl/>
        </w:rPr>
        <w:t>» هم استدلال</w:t>
      </w:r>
      <w:r w:rsidR="00D152CF" w:rsidRPr="00043BD4">
        <w:rPr>
          <w:rFonts w:cs="Shokraneh-94 arabic" w:hint="cs"/>
          <w:color w:val="000000" w:themeColor="text1"/>
          <w:sz w:val="28"/>
          <w:szCs w:val="28"/>
          <w:rtl/>
        </w:rPr>
        <w:t xml:space="preserve"> می‌</w:t>
      </w:r>
      <w:r w:rsidR="00CF1F81" w:rsidRPr="00043BD4">
        <w:rPr>
          <w:rFonts w:cs="Shokraneh-94 arabic" w:hint="cs"/>
          <w:color w:val="000000" w:themeColor="text1"/>
          <w:sz w:val="28"/>
          <w:szCs w:val="28"/>
          <w:rtl/>
        </w:rPr>
        <w:t>کنند،</w:t>
      </w:r>
      <w:r w:rsidR="00D152CF" w:rsidRPr="00043BD4">
        <w:rPr>
          <w:rFonts w:cs="Shokraneh-94 arabic" w:hint="cs"/>
          <w:color w:val="000000" w:themeColor="text1"/>
          <w:sz w:val="28"/>
          <w:szCs w:val="28"/>
          <w:rtl/>
        </w:rPr>
        <w:t xml:space="preserve"> می‌</w:t>
      </w:r>
      <w:r w:rsidR="00CF1F81" w:rsidRPr="00043BD4">
        <w:rPr>
          <w:rFonts w:cs="Shokraneh-94 arabic" w:hint="cs"/>
          <w:color w:val="000000" w:themeColor="text1"/>
          <w:sz w:val="28"/>
          <w:szCs w:val="28"/>
          <w:rtl/>
        </w:rPr>
        <w:t>فرمایند: «</w:t>
      </w:r>
      <w:r w:rsidR="00652388" w:rsidRPr="00043BD4">
        <w:rPr>
          <w:rFonts w:cs="Shokraneh-94 arabic"/>
          <w:color w:val="000000" w:themeColor="text1"/>
          <w:sz w:val="28"/>
          <w:szCs w:val="28"/>
          <w:rtl/>
        </w:rPr>
        <w:t>لكن لا يبعد دعوى ان الظاهر منهاارجاع الغير إليهم فيما كان يرجع فيه إلى الامام</w:t>
      </w:r>
      <w:r w:rsidR="00CF1F81" w:rsidRPr="00043BD4">
        <w:rPr>
          <w:rFonts w:cs="Shokraneh-94 arabic" w:hint="cs"/>
          <w:color w:val="000000" w:themeColor="text1"/>
          <w:sz w:val="28"/>
          <w:szCs w:val="28"/>
          <w:rtl/>
        </w:rPr>
        <w:t xml:space="preserve">» </w:t>
      </w:r>
      <w:r w:rsidR="00196C3A" w:rsidRPr="00043BD4">
        <w:rPr>
          <w:rFonts w:cs="Shokraneh-94 arabic" w:hint="cs"/>
          <w:color w:val="000000" w:themeColor="text1"/>
          <w:sz w:val="28"/>
          <w:szCs w:val="28"/>
          <w:rtl/>
        </w:rPr>
        <w:t xml:space="preserve">از </w:t>
      </w:r>
      <w:r w:rsidR="00196C3A" w:rsidRPr="00043BD4">
        <w:rPr>
          <w:rFonts w:cs="Shokraneh-94 arabic" w:hint="cs"/>
          <w:color w:val="000000" w:themeColor="text1"/>
          <w:sz w:val="28"/>
          <w:szCs w:val="28"/>
          <w:rtl/>
        </w:rPr>
        <w:lastRenderedPageBreak/>
        <w:t xml:space="preserve">این روایت استفاده می‌کنیم </w:t>
      </w:r>
      <w:r w:rsidR="00196C3A">
        <w:rPr>
          <w:rFonts w:cs="Shokraneh-94 arabic" w:hint="cs"/>
          <w:color w:val="000000" w:themeColor="text1"/>
          <w:sz w:val="28"/>
          <w:szCs w:val="28"/>
          <w:rtl/>
        </w:rPr>
        <w:t>که در هرچه امام مرجعیت داشته است</w:t>
      </w:r>
      <w:r w:rsidR="00CF1F81" w:rsidRPr="00043BD4">
        <w:rPr>
          <w:rFonts w:cs="Shokraneh-94 arabic" w:hint="cs"/>
          <w:color w:val="000000" w:themeColor="text1"/>
          <w:sz w:val="28"/>
          <w:szCs w:val="28"/>
          <w:rtl/>
        </w:rPr>
        <w:t xml:space="preserve"> برای فقیه هم </w:t>
      </w:r>
      <w:r w:rsidR="00196C3A">
        <w:rPr>
          <w:rFonts w:cs="Shokraneh-94 arabic" w:hint="cs"/>
          <w:color w:val="000000" w:themeColor="text1"/>
          <w:sz w:val="28"/>
          <w:szCs w:val="28"/>
          <w:rtl/>
        </w:rPr>
        <w:t>همان</w:t>
      </w:r>
      <w:r w:rsidR="00652388" w:rsidRPr="00043BD4">
        <w:rPr>
          <w:rFonts w:cs="Shokraneh-94 arabic" w:hint="cs"/>
          <w:color w:val="000000" w:themeColor="text1"/>
          <w:sz w:val="28"/>
          <w:szCs w:val="28"/>
          <w:rtl/>
        </w:rPr>
        <w:t xml:space="preserve"> ثابت است</w:t>
      </w:r>
      <w:r w:rsidR="00196C3A">
        <w:rPr>
          <w:rFonts w:cs="Shokraneh-94 arabic" w:hint="cs"/>
          <w:color w:val="000000" w:themeColor="text1"/>
          <w:sz w:val="28"/>
          <w:szCs w:val="28"/>
          <w:rtl/>
        </w:rPr>
        <w:t xml:space="preserve">. </w:t>
      </w:r>
      <w:r w:rsidR="00CF1F81" w:rsidRPr="00043BD4">
        <w:rPr>
          <w:rFonts w:cs="Shokraneh-94 arabic" w:hint="cs"/>
          <w:color w:val="000000" w:themeColor="text1"/>
          <w:sz w:val="28"/>
          <w:szCs w:val="28"/>
          <w:rtl/>
        </w:rPr>
        <w:t>«</w:t>
      </w:r>
      <w:r w:rsidR="00652388" w:rsidRPr="00043BD4">
        <w:rPr>
          <w:rFonts w:cs="Shokraneh-94 arabic"/>
          <w:color w:val="000000" w:themeColor="text1"/>
          <w:sz w:val="28"/>
          <w:szCs w:val="28"/>
          <w:rtl/>
        </w:rPr>
        <w:t>و</w:t>
      </w:r>
      <w:r w:rsidR="00196C3A">
        <w:rPr>
          <w:rFonts w:cs="Shokraneh-94 arabic" w:hint="cs"/>
          <w:color w:val="000000" w:themeColor="text1"/>
          <w:sz w:val="28"/>
          <w:szCs w:val="28"/>
          <w:rtl/>
        </w:rPr>
        <w:t xml:space="preserve"> </w:t>
      </w:r>
      <w:r w:rsidR="00652388" w:rsidRPr="00043BD4">
        <w:rPr>
          <w:rFonts w:cs="Shokraneh-94 arabic"/>
          <w:color w:val="000000" w:themeColor="text1"/>
          <w:sz w:val="28"/>
          <w:szCs w:val="28"/>
          <w:rtl/>
        </w:rPr>
        <w:t>انهم يتصدون ما كان يتصديه عليه السلام وهم المنصوبون لذلك من قبله</w:t>
      </w:r>
      <w:r w:rsidR="00CF1F81" w:rsidRPr="00043BD4">
        <w:rPr>
          <w:rFonts w:cs="Shokraneh-94 arabic" w:hint="cs"/>
          <w:color w:val="000000" w:themeColor="text1"/>
          <w:sz w:val="28"/>
          <w:szCs w:val="28"/>
          <w:rtl/>
        </w:rPr>
        <w:t>»</w:t>
      </w:r>
      <w:r w:rsidR="00FF4DD7" w:rsidRPr="00043BD4">
        <w:rPr>
          <w:rFonts w:cs="Shokraneh-94 arabic" w:hint="cs"/>
          <w:color w:val="000000" w:themeColor="text1"/>
          <w:sz w:val="28"/>
          <w:szCs w:val="28"/>
          <w:rtl/>
        </w:rPr>
        <w:t xml:space="preserve"> فقها هستند که از ق</w:t>
      </w:r>
      <w:r w:rsidR="00196C3A">
        <w:rPr>
          <w:rFonts w:cs="Shokraneh-94 arabic" w:hint="cs"/>
          <w:color w:val="000000" w:themeColor="text1"/>
          <w:sz w:val="28"/>
          <w:szCs w:val="28"/>
          <w:rtl/>
        </w:rPr>
        <w:t>ِ</w:t>
      </w:r>
      <w:r w:rsidR="00FF4DD7" w:rsidRPr="00043BD4">
        <w:rPr>
          <w:rFonts w:cs="Shokraneh-94 arabic" w:hint="cs"/>
          <w:color w:val="000000" w:themeColor="text1"/>
          <w:sz w:val="28"/>
          <w:szCs w:val="28"/>
          <w:rtl/>
        </w:rPr>
        <w:t>ب</w:t>
      </w:r>
      <w:r w:rsidR="00196C3A">
        <w:rPr>
          <w:rFonts w:cs="Shokraneh-94 arabic" w:hint="cs"/>
          <w:color w:val="000000" w:themeColor="text1"/>
          <w:sz w:val="28"/>
          <w:szCs w:val="28"/>
          <w:rtl/>
        </w:rPr>
        <w:t>َ</w:t>
      </w:r>
      <w:r w:rsidR="00FF4DD7" w:rsidRPr="00043BD4">
        <w:rPr>
          <w:rFonts w:cs="Shokraneh-94 arabic" w:hint="cs"/>
          <w:color w:val="000000" w:themeColor="text1"/>
          <w:sz w:val="28"/>
          <w:szCs w:val="28"/>
          <w:rtl/>
        </w:rPr>
        <w:t xml:space="preserve">ل معصوم برای تصدی همه آن چیزی که ائمه اطهار </w:t>
      </w:r>
      <w:r w:rsidR="00196C3A">
        <w:rPr>
          <w:rFonts w:cs="Shokraneh-94 arabic" w:hint="cs"/>
          <w:color w:val="000000" w:themeColor="text1"/>
          <w:sz w:val="28"/>
          <w:szCs w:val="28"/>
          <w:rtl/>
        </w:rPr>
        <w:t>علیهم السلام متصدی آن هستند نصب شده‌</w:t>
      </w:r>
      <w:r w:rsidR="00FF4DD7" w:rsidRPr="00043BD4">
        <w:rPr>
          <w:rFonts w:cs="Shokraneh-94 arabic" w:hint="cs"/>
          <w:color w:val="000000" w:themeColor="text1"/>
          <w:sz w:val="28"/>
          <w:szCs w:val="28"/>
          <w:rtl/>
        </w:rPr>
        <w:t>اند. «</w:t>
      </w:r>
      <w:r w:rsidR="00844FD0">
        <w:rPr>
          <w:b/>
          <w:bCs/>
          <w:color w:val="000000"/>
          <w:sz w:val="28"/>
          <w:szCs w:val="28"/>
          <w:rtl/>
        </w:rPr>
        <w:t xml:space="preserve">كما لو قال سلطان ان زيدا امينى أو اخبر ملك رعاياه بان فلانا امين </w:t>
      </w:r>
      <w:r w:rsidR="00652388" w:rsidRPr="00043BD4">
        <w:rPr>
          <w:rFonts w:cs="Shokraneh-94 arabic"/>
          <w:color w:val="000000" w:themeColor="text1"/>
          <w:sz w:val="28"/>
          <w:szCs w:val="28"/>
          <w:rtl/>
        </w:rPr>
        <w:t>يفهم العرف من كلامه ان الامور التى كانت بيده و يرجع فيها إليه، مفوضة إلى امين فهو المرجع فيها</w:t>
      </w:r>
      <w:r w:rsidR="00844FD0">
        <w:rPr>
          <w:rFonts w:cs="Shokraneh-94 arabic" w:hint="cs"/>
          <w:color w:val="000000" w:themeColor="text1"/>
          <w:sz w:val="28"/>
          <w:szCs w:val="28"/>
          <w:rtl/>
        </w:rPr>
        <w:t xml:space="preserve"> </w:t>
      </w:r>
      <w:r w:rsidR="00844FD0">
        <w:rPr>
          <w:b/>
          <w:bCs/>
          <w:color w:val="000000"/>
          <w:sz w:val="28"/>
          <w:szCs w:val="28"/>
          <w:rtl/>
        </w:rPr>
        <w:t>والمتصدي لها</w:t>
      </w:r>
      <w:r w:rsidR="00FF4DD7" w:rsidRPr="00043BD4">
        <w:rPr>
          <w:rFonts w:cs="Shokraneh-94 arabic" w:hint="cs"/>
          <w:color w:val="000000" w:themeColor="text1"/>
          <w:sz w:val="28"/>
          <w:szCs w:val="28"/>
          <w:rtl/>
        </w:rPr>
        <w:t>» اگر یک م</w:t>
      </w:r>
      <w:r w:rsidR="00196C3A">
        <w:rPr>
          <w:rFonts w:cs="Shokraneh-94 arabic" w:hint="cs"/>
          <w:color w:val="000000" w:themeColor="text1"/>
          <w:sz w:val="28"/>
          <w:szCs w:val="28"/>
          <w:rtl/>
        </w:rPr>
        <w:t>َ</w:t>
      </w:r>
      <w:r w:rsidR="00FF4DD7" w:rsidRPr="00043BD4">
        <w:rPr>
          <w:rFonts w:cs="Shokraneh-94 arabic" w:hint="cs"/>
          <w:color w:val="000000" w:themeColor="text1"/>
          <w:sz w:val="28"/>
          <w:szCs w:val="28"/>
          <w:rtl/>
        </w:rPr>
        <w:t>ل</w:t>
      </w:r>
      <w:r w:rsidR="00196C3A">
        <w:rPr>
          <w:rFonts w:cs="Shokraneh-94 arabic" w:hint="cs"/>
          <w:color w:val="000000" w:themeColor="text1"/>
          <w:sz w:val="28"/>
          <w:szCs w:val="28"/>
          <w:rtl/>
        </w:rPr>
        <w:t>َ</w:t>
      </w:r>
      <w:r w:rsidR="00FF4DD7" w:rsidRPr="00043BD4">
        <w:rPr>
          <w:rFonts w:cs="Shokraneh-94 arabic" w:hint="cs"/>
          <w:color w:val="000000" w:themeColor="text1"/>
          <w:sz w:val="28"/>
          <w:szCs w:val="28"/>
          <w:rtl/>
        </w:rPr>
        <w:t xml:space="preserve">کی اعلام کرد که فلان کس </w:t>
      </w:r>
      <w:r w:rsidR="00844FD0">
        <w:rPr>
          <w:rFonts w:cs="Shokraneh-94 arabic" w:hint="cs"/>
          <w:color w:val="000000" w:themeColor="text1"/>
          <w:sz w:val="28"/>
          <w:szCs w:val="28"/>
          <w:rtl/>
        </w:rPr>
        <w:t>امین</w:t>
      </w:r>
      <w:r w:rsidR="00FF4DD7" w:rsidRPr="00043BD4">
        <w:rPr>
          <w:rFonts w:cs="Shokraneh-94 arabic" w:hint="cs"/>
          <w:color w:val="000000" w:themeColor="text1"/>
          <w:sz w:val="28"/>
          <w:szCs w:val="28"/>
          <w:rtl/>
        </w:rPr>
        <w:t xml:space="preserve"> من است</w:t>
      </w:r>
      <w:r w:rsidR="00844FD0">
        <w:rPr>
          <w:rFonts w:cs="Shokraneh-94 arabic" w:hint="cs"/>
          <w:color w:val="000000" w:themeColor="text1"/>
          <w:sz w:val="28"/>
          <w:szCs w:val="28"/>
          <w:rtl/>
        </w:rPr>
        <w:t xml:space="preserve">، در بحث ولایت هم مانند آن است که فقیه امین امام است. </w:t>
      </w:r>
      <w:r w:rsidR="00FF4DD7" w:rsidRPr="00043BD4">
        <w:rPr>
          <w:rFonts w:cs="Shokraneh-94 arabic" w:hint="cs"/>
          <w:color w:val="000000" w:themeColor="text1"/>
          <w:sz w:val="28"/>
          <w:szCs w:val="28"/>
          <w:rtl/>
        </w:rPr>
        <w:t>این بحث هم در همان کتاب صفحه 34 آمده است.</w:t>
      </w:r>
    </w:p>
    <w:p w:rsidR="00FF4DD7" w:rsidRPr="00043BD4" w:rsidRDefault="00FF4DD7" w:rsidP="00844FD0">
      <w:pPr>
        <w:pStyle w:val="NormalWeb"/>
        <w:bidi/>
        <w:jc w:val="lowKashida"/>
        <w:rPr>
          <w:rFonts w:cs="Shokraneh-94 arabic"/>
          <w:color w:val="000000" w:themeColor="text1"/>
          <w:sz w:val="28"/>
          <w:szCs w:val="28"/>
          <w:rtl/>
        </w:rPr>
      </w:pPr>
      <w:r w:rsidRPr="00043BD4">
        <w:rPr>
          <w:rFonts w:cs="Shokraneh-94 arabic" w:hint="cs"/>
          <w:color w:val="000000" w:themeColor="text1"/>
          <w:sz w:val="28"/>
          <w:szCs w:val="28"/>
          <w:rtl/>
        </w:rPr>
        <w:t xml:space="preserve">همچنین ایشان در استدلال به روایت </w:t>
      </w:r>
      <w:r w:rsidR="00844FD0" w:rsidRPr="00043BD4">
        <w:rPr>
          <w:rFonts w:cs="Shokraneh-94 arabic" w:hint="cs"/>
          <w:color w:val="000000" w:themeColor="text1"/>
          <w:sz w:val="28"/>
          <w:szCs w:val="28"/>
          <w:rtl/>
        </w:rPr>
        <w:t>«</w:t>
      </w:r>
      <w:r w:rsidR="00844FD0" w:rsidRPr="00043BD4">
        <w:rPr>
          <w:rFonts w:ascii="Traditional Arabic" w:cs="Shokraneh-94 arabic" w:hint="cs"/>
          <w:color w:val="000000" w:themeColor="text1"/>
          <w:sz w:val="28"/>
          <w:szCs w:val="28"/>
          <w:rtl/>
        </w:rPr>
        <w:t>اللَّهُمَ‏ ارْحَمْ‏ خُلَفَائِي‏</w:t>
      </w:r>
      <w:r w:rsidR="00844FD0" w:rsidRPr="00043BD4">
        <w:rPr>
          <w:rFonts w:cs="Shokraneh-94 arabic" w:hint="cs"/>
          <w:color w:val="000000" w:themeColor="text1"/>
          <w:sz w:val="28"/>
          <w:szCs w:val="28"/>
          <w:rtl/>
        </w:rPr>
        <w:t xml:space="preserve">» </w:t>
      </w:r>
      <w:r w:rsidR="00844FD0">
        <w:rPr>
          <w:rFonts w:cs="Shokraneh-94 arabic" w:hint="cs"/>
          <w:color w:val="000000" w:themeColor="text1"/>
          <w:sz w:val="28"/>
          <w:szCs w:val="28"/>
          <w:rtl/>
        </w:rPr>
        <w:t xml:space="preserve">که در </w:t>
      </w:r>
      <w:r w:rsidRPr="00043BD4">
        <w:rPr>
          <w:rFonts w:cs="Shokraneh-94 arabic" w:hint="cs"/>
          <w:color w:val="000000" w:themeColor="text1"/>
          <w:sz w:val="28"/>
          <w:szCs w:val="28"/>
          <w:rtl/>
        </w:rPr>
        <w:t>تحف العقول از سیدالشهدا و امیرالم</w:t>
      </w:r>
      <w:r w:rsidR="00844FD0">
        <w:rPr>
          <w:rFonts w:cs="Shokraneh-94 arabic" w:hint="cs"/>
          <w:color w:val="000000" w:themeColor="text1"/>
          <w:sz w:val="28"/>
          <w:szCs w:val="28"/>
          <w:rtl/>
        </w:rPr>
        <w:t>ؤمنین سلام الله علیهما نقل شده است،</w:t>
      </w:r>
      <w:r w:rsidR="00D152CF" w:rsidRPr="00043BD4">
        <w:rPr>
          <w:rFonts w:cs="Shokraneh-94 arabic" w:hint="cs"/>
          <w:color w:val="000000" w:themeColor="text1"/>
          <w:sz w:val="28"/>
          <w:szCs w:val="28"/>
          <w:rtl/>
        </w:rPr>
        <w:t xml:space="preserve"> می‌</w:t>
      </w:r>
      <w:r w:rsidRPr="00043BD4">
        <w:rPr>
          <w:rFonts w:cs="Shokraneh-94 arabic" w:hint="cs"/>
          <w:color w:val="000000" w:themeColor="text1"/>
          <w:sz w:val="28"/>
          <w:szCs w:val="28"/>
          <w:rtl/>
        </w:rPr>
        <w:t>فرمایند: «</w:t>
      </w:r>
      <w:r w:rsidR="00C243A5" w:rsidRPr="00043BD4">
        <w:rPr>
          <w:rFonts w:cs="Shokraneh-94 arabic"/>
          <w:color w:val="000000" w:themeColor="text1"/>
          <w:sz w:val="28"/>
          <w:szCs w:val="28"/>
          <w:rtl/>
        </w:rPr>
        <w:t>مجارى الامور والاحكام على ايدى العلماء بالله الامناء على حلاله وحرامه، فانتم المسلوبون تلك المنزلة وما سلبتم ذلك الا بتفرقكم عن الحق، واختلافكم في السنة بعد البينة الواضحة ولو صبرتم على الذى، وتحملتم المؤنة في ذات الله كانت امور الله عليكم ترد وعنكم تصدر، واليكم ترجع، و لكنكم كنتم الظلمة من منزلتكم واستسلمتم امور الله في ايديهم يعملون بالشبهات و يسيرون في الشهوات سلطهم على ذلك فراركم من الموت واعجابكم بالحيوة الخطبة وهى كما ترى ظاهرة في ان للعلماء منزلة ودرجة، يقتضى ان يكون مجارىالامور بيدهم،</w:t>
      </w:r>
      <w:r w:rsidR="00844FD0">
        <w:rPr>
          <w:rFonts w:cs="Shokraneh-94 arabic"/>
          <w:color w:val="000000" w:themeColor="text1"/>
          <w:sz w:val="28"/>
          <w:szCs w:val="28"/>
          <w:rtl/>
        </w:rPr>
        <w:t xml:space="preserve"> كما تصدر الاحكام والفتاوى منهم</w:t>
      </w:r>
      <w:r w:rsidRPr="00043BD4">
        <w:rPr>
          <w:rFonts w:cs="Shokraneh-94 arabic" w:hint="cs"/>
          <w:color w:val="000000" w:themeColor="text1"/>
          <w:sz w:val="28"/>
          <w:szCs w:val="28"/>
          <w:rtl/>
        </w:rPr>
        <w:t>»</w:t>
      </w:r>
      <w:r w:rsidR="00844FD0">
        <w:rPr>
          <w:rFonts w:cs="Shokraneh-94 arabic" w:hint="cs"/>
          <w:color w:val="000000" w:themeColor="text1"/>
          <w:sz w:val="28"/>
          <w:szCs w:val="28"/>
          <w:rtl/>
        </w:rPr>
        <w:t>.</w:t>
      </w:r>
      <w:r w:rsidRPr="00043BD4">
        <w:rPr>
          <w:rFonts w:cs="Shokraneh-94 arabic" w:hint="cs"/>
          <w:color w:val="000000" w:themeColor="text1"/>
          <w:sz w:val="28"/>
          <w:szCs w:val="28"/>
          <w:rtl/>
        </w:rPr>
        <w:t xml:space="preserve"> از این روایت استفاده</w:t>
      </w:r>
      <w:r w:rsidR="00D152CF" w:rsidRPr="00043BD4">
        <w:rPr>
          <w:rFonts w:cs="Shokraneh-94 arabic" w:hint="cs"/>
          <w:color w:val="000000" w:themeColor="text1"/>
          <w:sz w:val="28"/>
          <w:szCs w:val="28"/>
          <w:rtl/>
        </w:rPr>
        <w:t xml:space="preserve"> می‌</w:t>
      </w:r>
      <w:r w:rsidR="00844FD0">
        <w:rPr>
          <w:rFonts w:cs="Shokraneh-94 arabic" w:hint="cs"/>
          <w:color w:val="000000" w:themeColor="text1"/>
          <w:sz w:val="28"/>
          <w:szCs w:val="28"/>
          <w:rtl/>
        </w:rPr>
        <w:t>شود که همۀ</w:t>
      </w:r>
      <w:r w:rsidRPr="00043BD4">
        <w:rPr>
          <w:rFonts w:cs="Shokraneh-94 arabic" w:hint="cs"/>
          <w:color w:val="000000" w:themeColor="text1"/>
          <w:sz w:val="28"/>
          <w:szCs w:val="28"/>
          <w:rtl/>
        </w:rPr>
        <w:t xml:space="preserve"> مجاری </w:t>
      </w:r>
      <w:r w:rsidR="00844FD0">
        <w:rPr>
          <w:rFonts w:cs="Shokraneh-94 arabic" w:hint="cs"/>
          <w:color w:val="000000" w:themeColor="text1"/>
          <w:sz w:val="28"/>
          <w:szCs w:val="28"/>
          <w:rtl/>
        </w:rPr>
        <w:t xml:space="preserve">امور باید در دست علما باشد؛ همان‌طوری که آنها باید فتوا </w:t>
      </w:r>
      <w:r w:rsidRPr="00043BD4">
        <w:rPr>
          <w:rFonts w:cs="Shokraneh-94 arabic" w:hint="cs"/>
          <w:color w:val="000000" w:themeColor="text1"/>
          <w:sz w:val="28"/>
          <w:szCs w:val="28"/>
          <w:rtl/>
        </w:rPr>
        <w:t>صادر کنند، در قضاوت هم مرجع آنها هستند در همه چیز که مورد نیاز م</w:t>
      </w:r>
      <w:r w:rsidR="00844FD0">
        <w:rPr>
          <w:rFonts w:cs="Shokraneh-94 arabic" w:hint="cs"/>
          <w:color w:val="000000" w:themeColor="text1"/>
          <w:sz w:val="28"/>
          <w:szCs w:val="28"/>
          <w:rtl/>
        </w:rPr>
        <w:t>ردم است هم آنها مرجع هستند</w:t>
      </w:r>
      <w:r w:rsidRPr="00043BD4">
        <w:rPr>
          <w:rFonts w:cs="Shokraneh-94 arabic" w:hint="cs"/>
          <w:color w:val="000000" w:themeColor="text1"/>
          <w:sz w:val="28"/>
          <w:szCs w:val="28"/>
          <w:rtl/>
        </w:rPr>
        <w:t>. «</w:t>
      </w:r>
      <w:r w:rsidR="00C243A5" w:rsidRPr="00043BD4">
        <w:rPr>
          <w:rFonts w:cs="Shokraneh-94 arabic"/>
          <w:color w:val="000000" w:themeColor="text1"/>
          <w:sz w:val="28"/>
          <w:szCs w:val="28"/>
          <w:rtl/>
        </w:rPr>
        <w:t>لكن الظالمين المعاندين، غصبوا حقهم، وتقدموا عليهم</w:t>
      </w:r>
      <w:r w:rsidRPr="00043BD4">
        <w:rPr>
          <w:rFonts w:cs="Shokraneh-94 arabic" w:hint="cs"/>
          <w:color w:val="000000" w:themeColor="text1"/>
          <w:sz w:val="28"/>
          <w:szCs w:val="28"/>
          <w:rtl/>
        </w:rPr>
        <w:t>» اینکه مشاهده</w:t>
      </w:r>
      <w:r w:rsidR="00D152CF" w:rsidRPr="00043BD4">
        <w:rPr>
          <w:rFonts w:cs="Shokraneh-94 arabic" w:hint="cs"/>
          <w:color w:val="000000" w:themeColor="text1"/>
          <w:sz w:val="28"/>
          <w:szCs w:val="28"/>
          <w:rtl/>
        </w:rPr>
        <w:t xml:space="preserve"> می‌</w:t>
      </w:r>
      <w:r w:rsidR="00844FD0">
        <w:rPr>
          <w:rFonts w:cs="Shokraneh-94 arabic" w:hint="cs"/>
          <w:color w:val="000000" w:themeColor="text1"/>
          <w:sz w:val="28"/>
          <w:szCs w:val="28"/>
          <w:rtl/>
        </w:rPr>
        <w:t>شود که حکومت‌هایی برپا</w:t>
      </w:r>
      <w:r w:rsidRPr="00043BD4">
        <w:rPr>
          <w:rFonts w:cs="Shokraneh-94 arabic" w:hint="cs"/>
          <w:color w:val="000000" w:themeColor="text1"/>
          <w:sz w:val="28"/>
          <w:szCs w:val="28"/>
          <w:rtl/>
        </w:rPr>
        <w:t xml:space="preserve">ست که در اختیار فقها نیست، به دلیل این </w:t>
      </w:r>
      <w:r w:rsidR="00844FD0">
        <w:rPr>
          <w:rFonts w:cs="Shokraneh-94 arabic" w:hint="cs"/>
          <w:color w:val="000000" w:themeColor="text1"/>
          <w:sz w:val="28"/>
          <w:szCs w:val="28"/>
          <w:rtl/>
        </w:rPr>
        <w:t>است که آنها حق فقها را غصب کرده‌</w:t>
      </w:r>
      <w:r w:rsidRPr="00043BD4">
        <w:rPr>
          <w:rFonts w:cs="Shokraneh-94 arabic" w:hint="cs"/>
          <w:color w:val="000000" w:themeColor="text1"/>
          <w:sz w:val="28"/>
          <w:szCs w:val="28"/>
          <w:rtl/>
        </w:rPr>
        <w:t>اند</w:t>
      </w:r>
      <w:r w:rsidR="00461599">
        <w:rPr>
          <w:rFonts w:cs="Shokraneh-94 arabic" w:hint="cs"/>
          <w:color w:val="000000" w:themeColor="text1"/>
          <w:sz w:val="28"/>
          <w:szCs w:val="28"/>
          <w:rtl/>
        </w:rPr>
        <w:t>.</w:t>
      </w:r>
      <w:r w:rsidRPr="00043BD4">
        <w:rPr>
          <w:rFonts w:cs="Shokraneh-94 arabic" w:hint="cs"/>
          <w:color w:val="000000" w:themeColor="text1"/>
          <w:sz w:val="28"/>
          <w:szCs w:val="28"/>
          <w:rtl/>
        </w:rPr>
        <w:t xml:space="preserve"> «</w:t>
      </w:r>
      <w:r w:rsidR="00C243A5" w:rsidRPr="00043BD4">
        <w:rPr>
          <w:rFonts w:cs="Shokraneh-94 arabic"/>
          <w:color w:val="000000" w:themeColor="text1"/>
          <w:sz w:val="28"/>
          <w:szCs w:val="28"/>
          <w:rtl/>
        </w:rPr>
        <w:t>وان كان ذلك بتفرقهم، وسوء تدبيرهم ومداهنتهم</w:t>
      </w:r>
      <w:r w:rsidRPr="00043BD4">
        <w:rPr>
          <w:rFonts w:cs="Shokraneh-94 arabic" w:hint="cs"/>
          <w:color w:val="000000" w:themeColor="text1"/>
          <w:sz w:val="28"/>
          <w:szCs w:val="28"/>
          <w:rtl/>
        </w:rPr>
        <w:t>»</w:t>
      </w:r>
      <w:r w:rsidR="00461599">
        <w:rPr>
          <w:rFonts w:cs="Shokraneh-94 arabic" w:hint="cs"/>
          <w:color w:val="000000" w:themeColor="text1"/>
          <w:sz w:val="28"/>
          <w:szCs w:val="28"/>
          <w:rtl/>
        </w:rPr>
        <w:t xml:space="preserve"> گرچه این امر</w:t>
      </w:r>
      <w:r w:rsidR="006A2074" w:rsidRPr="00043BD4">
        <w:rPr>
          <w:rFonts w:cs="Shokraneh-94 arabic" w:hint="cs"/>
          <w:color w:val="000000" w:themeColor="text1"/>
          <w:sz w:val="28"/>
          <w:szCs w:val="28"/>
          <w:rtl/>
        </w:rPr>
        <w:t xml:space="preserve"> گ</w:t>
      </w:r>
      <w:r w:rsidR="00461599">
        <w:rPr>
          <w:rFonts w:cs="Shokraneh-94 arabic" w:hint="cs"/>
          <w:color w:val="000000" w:themeColor="text1"/>
          <w:sz w:val="28"/>
          <w:szCs w:val="28"/>
          <w:rtl/>
        </w:rPr>
        <w:t>اهی نشأت گرفته از</w:t>
      </w:r>
      <w:r w:rsidR="006A2074" w:rsidRPr="00043BD4">
        <w:rPr>
          <w:rFonts w:cs="Shokraneh-94 arabic" w:hint="cs"/>
          <w:color w:val="000000" w:themeColor="text1"/>
          <w:sz w:val="28"/>
          <w:szCs w:val="28"/>
          <w:rtl/>
        </w:rPr>
        <w:t xml:space="preserve"> سستی </w:t>
      </w:r>
      <w:r w:rsidR="00461599">
        <w:rPr>
          <w:rFonts w:cs="Shokraneh-94 arabic" w:hint="cs"/>
          <w:color w:val="000000" w:themeColor="text1"/>
          <w:sz w:val="28"/>
          <w:szCs w:val="28"/>
          <w:rtl/>
        </w:rPr>
        <w:t xml:space="preserve">خود </w:t>
      </w:r>
      <w:r w:rsidR="006A2074" w:rsidRPr="00043BD4">
        <w:rPr>
          <w:rFonts w:cs="Shokraneh-94 arabic" w:hint="cs"/>
          <w:color w:val="000000" w:themeColor="text1"/>
          <w:sz w:val="28"/>
          <w:szCs w:val="28"/>
          <w:rtl/>
        </w:rPr>
        <w:t>فقها بو</w:t>
      </w:r>
      <w:r w:rsidR="00461599">
        <w:rPr>
          <w:rFonts w:cs="Shokraneh-94 arabic" w:hint="cs"/>
          <w:color w:val="000000" w:themeColor="text1"/>
          <w:sz w:val="28"/>
          <w:szCs w:val="28"/>
          <w:rtl/>
        </w:rPr>
        <w:t>ده است و گاهی هم سازش‌</w:t>
      </w:r>
      <w:r w:rsidR="00C243A5" w:rsidRPr="00043BD4">
        <w:rPr>
          <w:rFonts w:cs="Shokraneh-94 arabic" w:hint="cs"/>
          <w:color w:val="000000" w:themeColor="text1"/>
          <w:sz w:val="28"/>
          <w:szCs w:val="28"/>
          <w:rtl/>
        </w:rPr>
        <w:t>کاری کرده‌</w:t>
      </w:r>
      <w:r w:rsidR="006A2074" w:rsidRPr="00043BD4">
        <w:rPr>
          <w:rFonts w:cs="Shokraneh-94 arabic" w:hint="cs"/>
          <w:color w:val="000000" w:themeColor="text1"/>
          <w:sz w:val="28"/>
          <w:szCs w:val="28"/>
          <w:rtl/>
        </w:rPr>
        <w:t>اند و اگر سازش نکرده و ایستادگی</w:t>
      </w:r>
      <w:r w:rsidR="00D152CF" w:rsidRPr="00043BD4">
        <w:rPr>
          <w:rFonts w:cs="Shokraneh-94 arabic" w:hint="cs"/>
          <w:color w:val="000000" w:themeColor="text1"/>
          <w:sz w:val="28"/>
          <w:szCs w:val="28"/>
          <w:rtl/>
        </w:rPr>
        <w:t xml:space="preserve"> می‌</w:t>
      </w:r>
      <w:r w:rsidR="00461599">
        <w:rPr>
          <w:rFonts w:cs="Shokraneh-94 arabic" w:hint="cs"/>
          <w:color w:val="000000" w:themeColor="text1"/>
          <w:sz w:val="28"/>
          <w:szCs w:val="28"/>
          <w:rtl/>
        </w:rPr>
        <w:t>کردند حق آنها را نمی‌</w:t>
      </w:r>
      <w:r w:rsidR="006A2074" w:rsidRPr="00043BD4">
        <w:rPr>
          <w:rFonts w:cs="Shokraneh-94 arabic" w:hint="cs"/>
          <w:color w:val="000000" w:themeColor="text1"/>
          <w:sz w:val="28"/>
          <w:szCs w:val="28"/>
          <w:rtl/>
        </w:rPr>
        <w:t>خوردند. «</w:t>
      </w:r>
      <w:r w:rsidR="00C243A5" w:rsidRPr="00043BD4">
        <w:rPr>
          <w:rFonts w:cs="Shokraneh-94 arabic"/>
          <w:color w:val="000000" w:themeColor="text1"/>
          <w:sz w:val="28"/>
          <w:szCs w:val="28"/>
          <w:rtl/>
        </w:rPr>
        <w:t>وهذه الدرجة ولاستقر الحق في مقره، ولا يدور الا في مداره، وما تمكن الظالم من اعناقهم، واضاعة حقوقهم وصاروا هم المرجع، في جميع شئون المسلمين والمصدر لامر الدنيا والدين، وجلسوا في سرير القضاوة والولاية، ونظروا في امور الرعية وتصدوا نظام الامة، وتكون مجارى الامور بيدهم وتكامل الاجتماع منهم، كما ان الافتاء مخصوص بهم ولا مطمع فيه لغيرهم، ومن الاسف ان الاعداء اخذوا فتاويهم، واجروا الامور باهوائهم وبالجملة ما روى من الامام عليه السلام، من الكلمات الوزينة، والدر الثمينة، له ظهور تام في المقام من اثبات الولاية للفقهاء الكرام</w:t>
      </w:r>
      <w:r w:rsidR="006A2074" w:rsidRPr="00043BD4">
        <w:rPr>
          <w:rFonts w:cs="Shokraneh-94 arabic" w:hint="cs"/>
          <w:color w:val="000000" w:themeColor="text1"/>
          <w:sz w:val="28"/>
          <w:szCs w:val="28"/>
          <w:rtl/>
        </w:rPr>
        <w:t>»</w:t>
      </w:r>
      <w:r w:rsidR="002178D4" w:rsidRPr="00043BD4">
        <w:rPr>
          <w:rFonts w:cs="Shokraneh-94 arabic" w:hint="cs"/>
          <w:color w:val="000000" w:themeColor="text1"/>
          <w:sz w:val="28"/>
          <w:szCs w:val="28"/>
          <w:rtl/>
        </w:rPr>
        <w:t xml:space="preserve"> این مطلب را هم در همان کتاب</w:t>
      </w:r>
      <w:r w:rsidR="00461599">
        <w:rPr>
          <w:rFonts w:cs="Shokraneh-94 arabic" w:hint="cs"/>
          <w:color w:val="000000" w:themeColor="text1"/>
          <w:sz w:val="28"/>
          <w:szCs w:val="28"/>
          <w:rtl/>
        </w:rPr>
        <w:t xml:space="preserve"> در</w:t>
      </w:r>
      <w:r w:rsidR="002178D4" w:rsidRPr="00043BD4">
        <w:rPr>
          <w:rFonts w:cs="Shokraneh-94 arabic" w:hint="cs"/>
          <w:color w:val="000000" w:themeColor="text1"/>
          <w:sz w:val="28"/>
          <w:szCs w:val="28"/>
          <w:rtl/>
        </w:rPr>
        <w:t xml:space="preserve"> صفحه 38 و 39 بیان</w:t>
      </w:r>
      <w:r w:rsidR="00D152CF" w:rsidRPr="00043BD4">
        <w:rPr>
          <w:rFonts w:cs="Shokraneh-94 arabic" w:hint="cs"/>
          <w:color w:val="000000" w:themeColor="text1"/>
          <w:sz w:val="28"/>
          <w:szCs w:val="28"/>
          <w:rtl/>
        </w:rPr>
        <w:t xml:space="preserve"> می‌</w:t>
      </w:r>
      <w:r w:rsidR="002178D4" w:rsidRPr="00043BD4">
        <w:rPr>
          <w:rFonts w:cs="Shokraneh-94 arabic" w:hint="cs"/>
          <w:color w:val="000000" w:themeColor="text1"/>
          <w:sz w:val="28"/>
          <w:szCs w:val="28"/>
          <w:rtl/>
        </w:rPr>
        <w:t>کنند.</w:t>
      </w:r>
    </w:p>
    <w:p w:rsidR="00FC2AF5" w:rsidRDefault="00461599" w:rsidP="00FC2AF5">
      <w:pPr>
        <w:pStyle w:val="0"/>
        <w:jc w:val="lowKashida"/>
        <w:rPr>
          <w:rFonts w:cs="Shokraneh-94 arabic"/>
          <w:color w:val="000000" w:themeColor="text1"/>
          <w:sz w:val="28"/>
          <w:rtl/>
        </w:rPr>
      </w:pPr>
      <w:r>
        <w:rPr>
          <w:rFonts w:cs="Shokraneh-94 arabic" w:hint="cs"/>
          <w:color w:val="000000" w:themeColor="text1"/>
          <w:sz w:val="28"/>
          <w:rtl/>
        </w:rPr>
        <w:t xml:space="preserve">ایشان </w:t>
      </w:r>
      <w:r w:rsidR="00C243A5" w:rsidRPr="00043BD4">
        <w:rPr>
          <w:rFonts w:cs="Shokraneh-94 arabic" w:hint="cs"/>
          <w:color w:val="000000" w:themeColor="text1"/>
          <w:sz w:val="28"/>
          <w:rtl/>
        </w:rPr>
        <w:t>سرانجام در جمع‌</w:t>
      </w:r>
      <w:r>
        <w:rPr>
          <w:rFonts w:cs="Shokraneh-94 arabic" w:hint="cs"/>
          <w:color w:val="000000" w:themeColor="text1"/>
          <w:sz w:val="28"/>
          <w:rtl/>
        </w:rPr>
        <w:t>بندی</w:t>
      </w:r>
      <w:r w:rsidR="002178D4" w:rsidRPr="00043BD4">
        <w:rPr>
          <w:rFonts w:cs="Shokraneh-94 arabic" w:hint="cs"/>
          <w:color w:val="000000" w:themeColor="text1"/>
          <w:sz w:val="28"/>
          <w:rtl/>
        </w:rPr>
        <w:t xml:space="preserve"> مطالب چنین</w:t>
      </w:r>
      <w:r w:rsidR="00D152CF" w:rsidRPr="00043BD4">
        <w:rPr>
          <w:rFonts w:cs="Shokraneh-94 arabic" w:hint="cs"/>
          <w:color w:val="000000" w:themeColor="text1"/>
          <w:sz w:val="28"/>
          <w:rtl/>
        </w:rPr>
        <w:t xml:space="preserve"> می‌</w:t>
      </w:r>
      <w:r w:rsidR="002178D4" w:rsidRPr="00043BD4">
        <w:rPr>
          <w:rFonts w:cs="Shokraneh-94 arabic" w:hint="cs"/>
          <w:color w:val="000000" w:themeColor="text1"/>
          <w:sz w:val="28"/>
          <w:rtl/>
        </w:rPr>
        <w:t>فرمایند: «</w:t>
      </w:r>
      <w:r w:rsidR="006A49FA" w:rsidRPr="00043BD4">
        <w:rPr>
          <w:rFonts w:cs="Shokraneh-94 arabic"/>
          <w:color w:val="000000" w:themeColor="text1"/>
          <w:sz w:val="28"/>
          <w:rtl/>
        </w:rPr>
        <w:t>وبالجملة لا يبعد استفادة الولاية للفقيه الجامع للشرائط فيما يرتبط بالامور العامة</w:t>
      </w:r>
      <w:r w:rsidR="002178D4" w:rsidRPr="00043BD4">
        <w:rPr>
          <w:rFonts w:cs="Shokraneh-94 arabic" w:hint="cs"/>
          <w:color w:val="000000" w:themeColor="text1"/>
          <w:sz w:val="28"/>
          <w:rtl/>
        </w:rPr>
        <w:t>»</w:t>
      </w:r>
      <w:r>
        <w:rPr>
          <w:rFonts w:cs="Shokraneh-94 arabic" w:hint="cs"/>
          <w:color w:val="000000" w:themeColor="text1"/>
          <w:sz w:val="28"/>
          <w:rtl/>
        </w:rPr>
        <w:t>.</w:t>
      </w:r>
      <w:r w:rsidR="006A49FA" w:rsidRPr="00043BD4">
        <w:rPr>
          <w:rFonts w:cs="Shokraneh-94 arabic" w:hint="cs"/>
          <w:color w:val="000000" w:themeColor="text1"/>
          <w:sz w:val="28"/>
          <w:rtl/>
        </w:rPr>
        <w:t xml:space="preserve"> حتی در مسئلۀ</w:t>
      </w:r>
      <w:r>
        <w:rPr>
          <w:rFonts w:cs="Shokraneh-94 arabic" w:hint="cs"/>
          <w:color w:val="000000" w:themeColor="text1"/>
          <w:sz w:val="28"/>
          <w:rtl/>
        </w:rPr>
        <w:t xml:space="preserve"> خمس هم</w:t>
      </w:r>
      <w:r w:rsidR="00873379" w:rsidRPr="00043BD4">
        <w:rPr>
          <w:rFonts w:cs="Shokraneh-94 arabic" w:hint="cs"/>
          <w:color w:val="000000" w:themeColor="text1"/>
          <w:sz w:val="28"/>
          <w:rtl/>
        </w:rPr>
        <w:t xml:space="preserve"> مرحوم آیت الله العظمی گلپایگانی این نظر را داشتند که این کار فقیه</w:t>
      </w:r>
      <w:r w:rsidR="006A49FA" w:rsidRPr="00043BD4">
        <w:rPr>
          <w:rFonts w:cs="Shokraneh-94 arabic" w:hint="cs"/>
          <w:color w:val="000000" w:themeColor="text1"/>
          <w:sz w:val="28"/>
          <w:rtl/>
        </w:rPr>
        <w:t>ِ</w:t>
      </w:r>
      <w:r w:rsidR="00873379" w:rsidRPr="00043BD4">
        <w:rPr>
          <w:rFonts w:cs="Shokraneh-94 arabic" w:hint="cs"/>
          <w:color w:val="000000" w:themeColor="text1"/>
          <w:sz w:val="28"/>
          <w:rtl/>
        </w:rPr>
        <w:t xml:space="preserve"> مبسوط الید</w:t>
      </w:r>
      <w:r w:rsidR="006A49FA" w:rsidRPr="00043BD4">
        <w:rPr>
          <w:rFonts w:cs="Shokraneh-94 arabic" w:hint="cs"/>
          <w:color w:val="000000" w:themeColor="text1"/>
          <w:sz w:val="28"/>
          <w:rtl/>
        </w:rPr>
        <w:t>ِ</w:t>
      </w:r>
      <w:r w:rsidR="00873379" w:rsidRPr="00043BD4">
        <w:rPr>
          <w:rFonts w:cs="Shokraneh-94 arabic" w:hint="cs"/>
          <w:color w:val="000000" w:themeColor="text1"/>
          <w:sz w:val="28"/>
          <w:rtl/>
        </w:rPr>
        <w:t xml:space="preserve"> ولی است و کار فقیه</w:t>
      </w:r>
      <w:r>
        <w:rPr>
          <w:rFonts w:cs="Shokraneh-94 arabic" w:hint="cs"/>
          <w:color w:val="000000" w:themeColor="text1"/>
          <w:sz w:val="28"/>
          <w:rtl/>
        </w:rPr>
        <w:t>ی که تنها</w:t>
      </w:r>
      <w:r w:rsidR="00873379" w:rsidRPr="00043BD4">
        <w:rPr>
          <w:rFonts w:cs="Shokraneh-94 arabic" w:hint="cs"/>
          <w:color w:val="000000" w:themeColor="text1"/>
          <w:sz w:val="28"/>
          <w:rtl/>
        </w:rPr>
        <w:t xml:space="preserve"> مرجع تقلید</w:t>
      </w:r>
      <w:r>
        <w:rPr>
          <w:rFonts w:cs="Shokraneh-94 arabic" w:hint="cs"/>
          <w:color w:val="000000" w:themeColor="text1"/>
          <w:sz w:val="28"/>
          <w:rtl/>
        </w:rPr>
        <w:t xml:space="preserve"> باشد،</w:t>
      </w:r>
      <w:r w:rsidR="00873379" w:rsidRPr="00043BD4">
        <w:rPr>
          <w:rFonts w:cs="Shokraneh-94 arabic" w:hint="cs"/>
          <w:color w:val="000000" w:themeColor="text1"/>
          <w:sz w:val="28"/>
          <w:rtl/>
        </w:rPr>
        <w:t xml:space="preserve"> نیست. لذا در گذشته حضرت امام خمینی رضوان الله تعالی علیه به مرحوم آیت الله گلپای</w:t>
      </w:r>
      <w:r w:rsidR="006A49FA" w:rsidRPr="00043BD4">
        <w:rPr>
          <w:rFonts w:cs="Shokraneh-94 arabic" w:hint="cs"/>
          <w:color w:val="000000" w:themeColor="text1"/>
          <w:sz w:val="28"/>
          <w:rtl/>
        </w:rPr>
        <w:t>گانی در اخذ اخماس اجازه دادند و</w:t>
      </w:r>
      <w:r w:rsidR="00873379" w:rsidRPr="00043BD4">
        <w:rPr>
          <w:rFonts w:cs="Shokraneh-94 arabic" w:hint="cs"/>
          <w:color w:val="000000" w:themeColor="text1"/>
          <w:sz w:val="28"/>
          <w:rtl/>
        </w:rPr>
        <w:t>الا اخذ اخماس کار هر فقیه مرجع تقلی</w:t>
      </w:r>
      <w:r w:rsidR="006A49FA" w:rsidRPr="00043BD4">
        <w:rPr>
          <w:rFonts w:cs="Shokraneh-94 arabic" w:hint="cs"/>
          <w:color w:val="000000" w:themeColor="text1"/>
          <w:sz w:val="28"/>
          <w:rtl/>
        </w:rPr>
        <w:t xml:space="preserve">دی نیست؛ </w:t>
      </w:r>
      <w:r>
        <w:rPr>
          <w:rFonts w:cs="Shokraneh-94 arabic" w:hint="cs"/>
          <w:color w:val="000000" w:themeColor="text1"/>
          <w:sz w:val="28"/>
          <w:rtl/>
        </w:rPr>
        <w:t>و</w:t>
      </w:r>
      <w:r w:rsidR="006A49FA" w:rsidRPr="00043BD4">
        <w:rPr>
          <w:rFonts w:cs="Shokraneh-94 arabic" w:hint="cs"/>
          <w:color w:val="000000" w:themeColor="text1"/>
          <w:sz w:val="28"/>
          <w:rtl/>
        </w:rPr>
        <w:t xml:space="preserve"> اخذ اخماس به مسئلۀ</w:t>
      </w:r>
      <w:r w:rsidR="00873379" w:rsidRPr="00043BD4">
        <w:rPr>
          <w:rFonts w:cs="Shokraneh-94 arabic" w:hint="cs"/>
          <w:color w:val="000000" w:themeColor="text1"/>
          <w:sz w:val="28"/>
          <w:rtl/>
        </w:rPr>
        <w:t xml:space="preserve"> فتوا </w:t>
      </w:r>
      <w:r>
        <w:rPr>
          <w:rFonts w:cs="Shokraneh-94 arabic" w:hint="cs"/>
          <w:color w:val="000000" w:themeColor="text1"/>
          <w:sz w:val="28"/>
          <w:rtl/>
        </w:rPr>
        <w:t xml:space="preserve">دادن </w:t>
      </w:r>
      <w:r w:rsidR="00873379" w:rsidRPr="00043BD4">
        <w:rPr>
          <w:rFonts w:cs="Shokraneh-94 arabic" w:hint="cs"/>
          <w:color w:val="000000" w:themeColor="text1"/>
          <w:sz w:val="28"/>
          <w:rtl/>
        </w:rPr>
        <w:t>ربطی ندارد. مثلا</w:t>
      </w:r>
      <w:r w:rsidR="006A49FA" w:rsidRPr="00043BD4">
        <w:rPr>
          <w:rFonts w:cs="Shokraneh-94 arabic" w:hint="cs"/>
          <w:color w:val="000000" w:themeColor="text1"/>
          <w:sz w:val="28"/>
          <w:rtl/>
        </w:rPr>
        <w:t>ً اگر به کسی در مسئلۀ</w:t>
      </w:r>
      <w:r w:rsidR="00873379" w:rsidRPr="00043BD4">
        <w:rPr>
          <w:rFonts w:cs="Shokraneh-94 arabic" w:hint="cs"/>
          <w:color w:val="000000" w:themeColor="text1"/>
          <w:sz w:val="28"/>
          <w:rtl/>
        </w:rPr>
        <w:t xml:space="preserve"> فتوا رجوع</w:t>
      </w:r>
      <w:r w:rsidR="00D152CF" w:rsidRPr="00043BD4">
        <w:rPr>
          <w:rFonts w:cs="Shokraneh-94 arabic" w:hint="cs"/>
          <w:color w:val="000000" w:themeColor="text1"/>
          <w:sz w:val="28"/>
          <w:rtl/>
        </w:rPr>
        <w:t xml:space="preserve"> می‌</w:t>
      </w:r>
      <w:r>
        <w:rPr>
          <w:rFonts w:cs="Shokraneh-94 arabic" w:hint="cs"/>
          <w:color w:val="000000" w:themeColor="text1"/>
          <w:sz w:val="28"/>
          <w:rtl/>
        </w:rPr>
        <w:t xml:space="preserve">شود اما </w:t>
      </w:r>
      <w:r w:rsidR="006A49FA" w:rsidRPr="00043BD4">
        <w:rPr>
          <w:rFonts w:cs="Shokraneh-94 arabic" w:hint="cs"/>
          <w:color w:val="000000" w:themeColor="text1"/>
          <w:sz w:val="28"/>
          <w:rtl/>
        </w:rPr>
        <w:t>خود آن فقیهی که در</w:t>
      </w:r>
      <w:r w:rsidR="00873379" w:rsidRPr="00043BD4">
        <w:rPr>
          <w:rFonts w:cs="Shokraneh-94 arabic" w:hint="cs"/>
          <w:color w:val="000000" w:themeColor="text1"/>
          <w:sz w:val="28"/>
          <w:rtl/>
        </w:rPr>
        <w:t xml:space="preserve"> فتوا به او رجوع</w:t>
      </w:r>
      <w:r w:rsidR="00D152CF" w:rsidRPr="00043BD4">
        <w:rPr>
          <w:rFonts w:cs="Shokraneh-94 arabic" w:hint="cs"/>
          <w:color w:val="000000" w:themeColor="text1"/>
          <w:sz w:val="28"/>
          <w:rtl/>
        </w:rPr>
        <w:t xml:space="preserve"> می‌</w:t>
      </w:r>
      <w:r>
        <w:rPr>
          <w:rFonts w:cs="Shokraneh-94 arabic" w:hint="cs"/>
          <w:color w:val="000000" w:themeColor="text1"/>
          <w:sz w:val="28"/>
          <w:rtl/>
        </w:rPr>
        <w:t>شود</w:t>
      </w:r>
      <w:r w:rsidR="00873379" w:rsidRPr="00043BD4">
        <w:rPr>
          <w:rFonts w:cs="Shokraneh-94 arabic" w:hint="cs"/>
          <w:color w:val="000000" w:themeColor="text1"/>
          <w:sz w:val="28"/>
          <w:rtl/>
        </w:rPr>
        <w:t xml:space="preserve"> قائل به ولایت نباشد </w:t>
      </w:r>
      <w:r>
        <w:rPr>
          <w:rFonts w:cs="Shokraneh-94 arabic" w:hint="cs"/>
          <w:color w:val="000000" w:themeColor="text1"/>
          <w:sz w:val="28"/>
          <w:rtl/>
        </w:rPr>
        <w:t xml:space="preserve">پس </w:t>
      </w:r>
      <w:r w:rsidR="00873379" w:rsidRPr="00043BD4">
        <w:rPr>
          <w:rFonts w:cs="Shokraneh-94 arabic" w:hint="cs"/>
          <w:color w:val="000000" w:themeColor="text1"/>
          <w:sz w:val="28"/>
          <w:rtl/>
        </w:rPr>
        <w:t>حقی</w:t>
      </w:r>
      <w:r>
        <w:rPr>
          <w:rFonts w:cs="Shokraneh-94 arabic" w:hint="cs"/>
          <w:color w:val="000000" w:themeColor="text1"/>
          <w:sz w:val="28"/>
          <w:rtl/>
        </w:rPr>
        <w:t xml:space="preserve"> نخواهد داشت که در اخماس تصرف کند؛</w:t>
      </w:r>
      <w:r w:rsidR="00873379" w:rsidRPr="00043BD4">
        <w:rPr>
          <w:rFonts w:cs="Shokraneh-94 arabic" w:hint="cs"/>
          <w:color w:val="000000" w:themeColor="text1"/>
          <w:sz w:val="28"/>
          <w:rtl/>
        </w:rPr>
        <w:t xml:space="preserve"> زیرا تصرف در خمس بدون قائل بودن به ولایت</w:t>
      </w:r>
      <w:r w:rsidR="006A49FA" w:rsidRPr="00043BD4">
        <w:rPr>
          <w:rFonts w:cs="Shokraneh-94 arabic" w:hint="cs"/>
          <w:color w:val="000000" w:themeColor="text1"/>
          <w:sz w:val="28"/>
          <w:rtl/>
        </w:rPr>
        <w:t xml:space="preserve"> فقیه </w:t>
      </w:r>
      <w:r>
        <w:rPr>
          <w:rFonts w:cs="Shokraneh-94 arabic" w:hint="cs"/>
          <w:color w:val="000000" w:themeColor="text1"/>
          <w:sz w:val="28"/>
          <w:rtl/>
        </w:rPr>
        <w:t>و</w:t>
      </w:r>
      <w:r w:rsidR="006A49FA" w:rsidRPr="00043BD4">
        <w:rPr>
          <w:rFonts w:cs="Shokraneh-94 arabic" w:hint="cs"/>
          <w:color w:val="000000" w:themeColor="text1"/>
          <w:sz w:val="28"/>
          <w:rtl/>
        </w:rPr>
        <w:t xml:space="preserve"> آن ولایت</w:t>
      </w:r>
      <w:r w:rsidR="00873379" w:rsidRPr="00043BD4">
        <w:rPr>
          <w:rFonts w:cs="Shokraneh-94 arabic" w:hint="cs"/>
          <w:color w:val="000000" w:themeColor="text1"/>
          <w:sz w:val="28"/>
          <w:rtl/>
        </w:rPr>
        <w:t>ی که برای اما</w:t>
      </w:r>
      <w:r w:rsidR="006A49FA" w:rsidRPr="00043BD4">
        <w:rPr>
          <w:rFonts w:cs="Shokraneh-94 arabic" w:hint="cs"/>
          <w:color w:val="000000" w:themeColor="text1"/>
          <w:sz w:val="28"/>
          <w:rtl/>
        </w:rPr>
        <w:t>م</w:t>
      </w:r>
      <w:r w:rsidR="00873379" w:rsidRPr="00043BD4">
        <w:rPr>
          <w:rFonts w:cs="Shokraneh-94 arabic" w:hint="cs"/>
          <w:color w:val="000000" w:themeColor="text1"/>
          <w:sz w:val="28"/>
          <w:rtl/>
        </w:rPr>
        <w:t xml:space="preserve"> است درست نیست</w:t>
      </w:r>
      <w:r>
        <w:rPr>
          <w:rFonts w:cs="Shokraneh-94 arabic" w:hint="cs"/>
          <w:color w:val="000000" w:themeColor="text1"/>
          <w:sz w:val="28"/>
          <w:rtl/>
        </w:rPr>
        <w:t>.</w:t>
      </w:r>
      <w:r w:rsidR="00873379" w:rsidRPr="00043BD4">
        <w:rPr>
          <w:rFonts w:cs="Shokraneh-94 arabic" w:hint="cs"/>
          <w:color w:val="000000" w:themeColor="text1"/>
          <w:sz w:val="28"/>
          <w:rtl/>
        </w:rPr>
        <w:t xml:space="preserve"> خمس حق امام است و مربوط به اوست و تصرف </w:t>
      </w:r>
      <w:r>
        <w:rPr>
          <w:rFonts w:cs="Shokraneh-94 arabic" w:hint="cs"/>
          <w:color w:val="000000" w:themeColor="text1"/>
          <w:sz w:val="28"/>
          <w:rtl/>
        </w:rPr>
        <w:t xml:space="preserve">در آن تصرف </w:t>
      </w:r>
      <w:r w:rsidR="00873379" w:rsidRPr="00043BD4">
        <w:rPr>
          <w:rFonts w:cs="Shokraneh-94 arabic" w:hint="cs"/>
          <w:color w:val="000000" w:themeColor="text1"/>
          <w:sz w:val="28"/>
          <w:rtl/>
        </w:rPr>
        <w:t>در مال امام است پس به چه عنوانی در حق امام تصرف</w:t>
      </w:r>
      <w:r w:rsidR="00D152CF" w:rsidRPr="00043BD4">
        <w:rPr>
          <w:rFonts w:cs="Shokraneh-94 arabic" w:hint="cs"/>
          <w:color w:val="000000" w:themeColor="text1"/>
          <w:sz w:val="28"/>
          <w:rtl/>
        </w:rPr>
        <w:t xml:space="preserve"> می‌</w:t>
      </w:r>
      <w:r w:rsidR="00873379" w:rsidRPr="00043BD4">
        <w:rPr>
          <w:rFonts w:cs="Shokraneh-94 arabic" w:hint="cs"/>
          <w:color w:val="000000" w:themeColor="text1"/>
          <w:sz w:val="28"/>
          <w:rtl/>
        </w:rPr>
        <w:t>کن</w:t>
      </w:r>
      <w:r>
        <w:rPr>
          <w:rFonts w:cs="Shokraneh-94 arabic" w:hint="cs"/>
          <w:color w:val="000000" w:themeColor="text1"/>
          <w:sz w:val="28"/>
          <w:rtl/>
        </w:rPr>
        <w:t>د بدون اینکه به ولایت قائل باشد!</w:t>
      </w:r>
      <w:r w:rsidR="00873379" w:rsidRPr="00043BD4">
        <w:rPr>
          <w:rFonts w:cs="Shokraneh-94 arabic" w:hint="cs"/>
          <w:color w:val="000000" w:themeColor="text1"/>
          <w:sz w:val="28"/>
          <w:rtl/>
        </w:rPr>
        <w:t xml:space="preserve"> مگر اینکه از فقیه ولی امر مجاز باشد؛ «</w:t>
      </w:r>
      <w:r w:rsidR="00D83E34" w:rsidRPr="00043BD4">
        <w:rPr>
          <w:rFonts w:cs="Shokraneh-94 arabic"/>
          <w:color w:val="000000" w:themeColor="text1"/>
          <w:sz w:val="28"/>
          <w:rtl/>
        </w:rPr>
        <w:t xml:space="preserve">وبالجملة لا يبعد استفادة الولاية للفقيه الجامع للشرائط فيما يرتبط </w:t>
      </w:r>
      <w:r w:rsidR="00D83E34" w:rsidRPr="00043BD4">
        <w:rPr>
          <w:rFonts w:cs="Shokraneh-94 arabic"/>
          <w:color w:val="000000" w:themeColor="text1"/>
          <w:sz w:val="28"/>
          <w:rtl/>
        </w:rPr>
        <w:lastRenderedPageBreak/>
        <w:t>بالامور العامة، وحفظ المجتمع والامة، وسياسة الرعية والملة، لوضوح ان الاجتماع ونظمه لا ينتظم الا بسلسلة من القوانين المجعولة لهم، والجارية فيهم، والحاكمة عليهم حتى اوقف كل من الناس على حد محدود وحق مربوط ولا يتعدى بعض على بعض ولا يأكل القوى الضعيف ويقام الاعوجاج ويرتفع اللجاج كما في المروى عن العلل عن الرضا عليه السلام قال: كيف يمكن احالة الجهال والفاسق وتخلية سبيلهم إلى ما هو المقرر لهم في الشرع من حرمة ووجوب ولا يكون فيهم امر آخر مربوط بالرياسة والسياسة، فعلى هذا تارة يقال يؤخذ بالطلاق الادلة العامة مثل (العلماء ورثة الانبياء أو امناء الله وخلفاء الرسول) ويحكم بان كل ما كان للنبي والائمة عليهم السلام من المناصب، فهو ثابت للفقهاء الا ما اخرجه الدليل</w:t>
      </w:r>
      <w:r w:rsidR="00873379" w:rsidRPr="00043BD4">
        <w:rPr>
          <w:rFonts w:cs="Shokraneh-94 arabic" w:hint="cs"/>
          <w:color w:val="000000" w:themeColor="text1"/>
          <w:sz w:val="28"/>
          <w:rtl/>
        </w:rPr>
        <w:t>»</w:t>
      </w:r>
      <w:r w:rsidR="00FC2AF5">
        <w:rPr>
          <w:rFonts w:cs="Shokraneh-94 arabic" w:hint="cs"/>
          <w:color w:val="000000" w:themeColor="text1"/>
          <w:sz w:val="28"/>
          <w:rtl/>
        </w:rPr>
        <w:t xml:space="preserve"> این </w:t>
      </w:r>
      <w:r w:rsidR="00163E47" w:rsidRPr="00043BD4">
        <w:rPr>
          <w:rFonts w:cs="Shokraneh-94 arabic" w:hint="cs"/>
          <w:color w:val="000000" w:themeColor="text1"/>
          <w:sz w:val="28"/>
          <w:rtl/>
        </w:rPr>
        <w:t xml:space="preserve">مطلب </w:t>
      </w:r>
      <w:r w:rsidR="00FC2AF5">
        <w:rPr>
          <w:rFonts w:cs="Shokraneh-94 arabic" w:hint="cs"/>
          <w:color w:val="000000" w:themeColor="text1"/>
          <w:sz w:val="28"/>
          <w:rtl/>
        </w:rPr>
        <w:t xml:space="preserve">اول </w:t>
      </w:r>
      <w:r w:rsidR="00163E47" w:rsidRPr="00043BD4">
        <w:rPr>
          <w:rFonts w:cs="Shokraneh-94 arabic" w:hint="cs"/>
          <w:color w:val="000000" w:themeColor="text1"/>
          <w:sz w:val="28"/>
          <w:rtl/>
        </w:rPr>
        <w:t>فرمایش ایشا</w:t>
      </w:r>
      <w:r w:rsidR="006A49FA" w:rsidRPr="00043BD4">
        <w:rPr>
          <w:rFonts w:cs="Shokraneh-94 arabic" w:hint="cs"/>
          <w:color w:val="000000" w:themeColor="text1"/>
          <w:sz w:val="28"/>
          <w:rtl/>
        </w:rPr>
        <w:t>ن</w:t>
      </w:r>
      <w:r w:rsidR="00163E47" w:rsidRPr="00043BD4">
        <w:rPr>
          <w:rFonts w:cs="Shokraneh-94 arabic" w:hint="cs"/>
          <w:color w:val="000000" w:themeColor="text1"/>
          <w:sz w:val="28"/>
          <w:rtl/>
        </w:rPr>
        <w:t xml:space="preserve"> است که </w:t>
      </w:r>
      <w:r w:rsidR="00FC2AF5">
        <w:rPr>
          <w:rFonts w:cs="Shokraneh-94 arabic" w:hint="cs"/>
          <w:color w:val="000000" w:themeColor="text1"/>
          <w:sz w:val="28"/>
          <w:rtl/>
        </w:rPr>
        <w:t>در این مطلب</w:t>
      </w:r>
      <w:r w:rsidR="00163E47" w:rsidRPr="00043BD4">
        <w:rPr>
          <w:rFonts w:cs="Shokraneh-94 arabic" w:hint="cs"/>
          <w:color w:val="000000" w:themeColor="text1"/>
          <w:sz w:val="28"/>
          <w:rtl/>
        </w:rPr>
        <w:t xml:space="preserve"> </w:t>
      </w:r>
      <w:r w:rsidR="00FC2AF5" w:rsidRPr="00043BD4">
        <w:rPr>
          <w:rFonts w:cs="Shokraneh-94 arabic" w:hint="cs"/>
          <w:color w:val="000000" w:themeColor="text1"/>
          <w:sz w:val="28"/>
          <w:rtl/>
        </w:rPr>
        <w:t>در اثبات ولایت فقیه</w:t>
      </w:r>
      <w:r w:rsidR="00FC2AF5">
        <w:rPr>
          <w:rFonts w:cs="Shokraneh-94 arabic" w:hint="cs"/>
          <w:color w:val="000000" w:themeColor="text1"/>
          <w:sz w:val="28"/>
          <w:rtl/>
        </w:rPr>
        <w:t xml:space="preserve"> به </w:t>
      </w:r>
      <w:r w:rsidR="00163E47" w:rsidRPr="00043BD4">
        <w:rPr>
          <w:rFonts w:cs="Shokraneh-94 arabic" w:hint="cs"/>
          <w:color w:val="000000" w:themeColor="text1"/>
          <w:sz w:val="28"/>
          <w:rtl/>
        </w:rPr>
        <w:t>اطلاقات کفایت</w:t>
      </w:r>
      <w:r w:rsidR="00D152CF" w:rsidRPr="00043BD4">
        <w:rPr>
          <w:rFonts w:cs="Shokraneh-94 arabic" w:hint="cs"/>
          <w:color w:val="000000" w:themeColor="text1"/>
          <w:sz w:val="28"/>
          <w:rtl/>
        </w:rPr>
        <w:t xml:space="preserve"> می‌</w:t>
      </w:r>
      <w:r w:rsidR="00163E47" w:rsidRPr="00043BD4">
        <w:rPr>
          <w:rFonts w:cs="Shokraneh-94 arabic" w:hint="cs"/>
          <w:color w:val="000000" w:themeColor="text1"/>
          <w:sz w:val="28"/>
          <w:rtl/>
        </w:rPr>
        <w:t xml:space="preserve">کند. </w:t>
      </w:r>
    </w:p>
    <w:p w:rsidR="002178D4" w:rsidRPr="00043BD4" w:rsidRDefault="00163E47" w:rsidP="00FC2AF5">
      <w:pPr>
        <w:pStyle w:val="0"/>
        <w:jc w:val="lowKashida"/>
        <w:rPr>
          <w:rFonts w:cs="Shokraneh-94 arabic"/>
          <w:color w:val="000000" w:themeColor="text1"/>
          <w:sz w:val="28"/>
          <w:rtl/>
        </w:rPr>
      </w:pPr>
      <w:r w:rsidRPr="00043BD4">
        <w:rPr>
          <w:rFonts w:cs="Shokraneh-94 arabic" w:hint="cs"/>
          <w:color w:val="000000" w:themeColor="text1"/>
          <w:sz w:val="28"/>
          <w:rtl/>
        </w:rPr>
        <w:t>اما اگر کسی بخواهد در این اطلاقات تشکیک کند، نوبت به این مطلب دوم</w:t>
      </w:r>
      <w:r w:rsidR="00D152CF" w:rsidRPr="00043BD4">
        <w:rPr>
          <w:rFonts w:cs="Shokraneh-94 arabic" w:hint="cs"/>
          <w:color w:val="000000" w:themeColor="text1"/>
          <w:sz w:val="28"/>
          <w:rtl/>
        </w:rPr>
        <w:t xml:space="preserve"> می‌</w:t>
      </w:r>
      <w:r w:rsidRPr="00043BD4">
        <w:rPr>
          <w:rFonts w:cs="Shokraneh-94 arabic" w:hint="cs"/>
          <w:color w:val="000000" w:themeColor="text1"/>
          <w:sz w:val="28"/>
          <w:rtl/>
        </w:rPr>
        <w:t>رسد؛ «</w:t>
      </w:r>
      <w:r w:rsidR="00D83E34" w:rsidRPr="00043BD4">
        <w:rPr>
          <w:rFonts w:cs="Shokraneh-94 arabic"/>
          <w:color w:val="000000" w:themeColor="text1"/>
          <w:sz w:val="28"/>
          <w:rtl/>
        </w:rPr>
        <w:t xml:space="preserve">لهمواخرى يقال: ان استفادة الولاية المطلقة للفقهاء وان لهم ما كانت للائمة الا ما اخرجه الدليل وان كان لا يصح من الادلة العامة، الا انه يصح </w:t>
      </w:r>
      <w:bookmarkStart w:id="0" w:name="_GoBack"/>
      <w:bookmarkEnd w:id="0"/>
      <w:r w:rsidR="00D83E34" w:rsidRPr="00043BD4">
        <w:rPr>
          <w:rFonts w:cs="Shokraneh-94 arabic"/>
          <w:color w:val="000000" w:themeColor="text1"/>
          <w:sz w:val="28"/>
          <w:rtl/>
        </w:rPr>
        <w:t>التمسك بها والاستدلال عليها لاثبات الولاية لهم، في الامور العامة المتعلقة لحفظ الرعية، ونظم امرهم، وصونهم عن التجاوز، وايقافهم على حد محدود، ومنعهم على طلب ما لا يستحقون، وعونهم على اخذ ما يستحقون كما نفينا البعد عنه فيما تقدم</w:t>
      </w:r>
      <w:r w:rsidR="00D83E34" w:rsidRPr="00043BD4">
        <w:rPr>
          <w:rFonts w:cs="Shokraneh-94 arabic" w:hint="cs"/>
          <w:color w:val="000000" w:themeColor="text1"/>
          <w:sz w:val="28"/>
          <w:rtl/>
        </w:rPr>
        <w:t xml:space="preserve">، </w:t>
      </w:r>
      <w:r w:rsidR="00D83E34" w:rsidRPr="00043BD4">
        <w:rPr>
          <w:rFonts w:cs="Shokraneh-94 arabic"/>
          <w:color w:val="000000" w:themeColor="text1"/>
          <w:sz w:val="28"/>
          <w:rtl/>
        </w:rPr>
        <w:t>فعليه يحكم بثبوت الولاية للفقيه فيما يرتبط بسياسة الاجتماع، وادارة المجتمع، الا ما اخرجه الدليل مثل الجهاد للدعوة إلى الاسلام، لاختصاصه بالنبي والامام أو المأذون الخاص منه عليه السلام</w:t>
      </w:r>
      <w:r w:rsidRPr="00043BD4">
        <w:rPr>
          <w:rFonts w:cs="Shokraneh-94 arabic" w:hint="cs"/>
          <w:color w:val="000000" w:themeColor="text1"/>
          <w:sz w:val="28"/>
          <w:rtl/>
        </w:rPr>
        <w:t>» پس اگر بیان</w:t>
      </w:r>
      <w:r w:rsidR="00FC2AF5">
        <w:rPr>
          <w:rFonts w:cs="Shokraneh-94 arabic" w:hint="cs"/>
          <w:color w:val="000000" w:themeColor="text1"/>
          <w:sz w:val="28"/>
          <w:rtl/>
        </w:rPr>
        <w:t xml:space="preserve"> شود که اطلاقات وارده </w:t>
      </w:r>
      <w:r w:rsidRPr="00043BD4">
        <w:rPr>
          <w:rFonts w:cs="Shokraneh-94 arabic" w:hint="cs"/>
          <w:color w:val="000000" w:themeColor="text1"/>
          <w:sz w:val="28"/>
          <w:rtl/>
        </w:rPr>
        <w:t xml:space="preserve">همان ولایتی را که ائمه دارند </w:t>
      </w:r>
      <w:r w:rsidR="00FC2AF5">
        <w:rPr>
          <w:rFonts w:cs="Shokraneh-94 arabic" w:hint="cs"/>
          <w:color w:val="000000" w:themeColor="text1"/>
          <w:sz w:val="28"/>
          <w:rtl/>
        </w:rPr>
        <w:t xml:space="preserve">و </w:t>
      </w:r>
      <w:r w:rsidRPr="00043BD4">
        <w:rPr>
          <w:rFonts w:cs="Shokraneh-94 arabic" w:hint="cs"/>
          <w:color w:val="000000" w:themeColor="text1"/>
          <w:sz w:val="28"/>
          <w:rtl/>
        </w:rPr>
        <w:t xml:space="preserve">برای فقیه هم ثابت است </w:t>
      </w:r>
      <w:r w:rsidR="00FC2AF5">
        <w:rPr>
          <w:rFonts w:cs="Shokraneh-94 arabic" w:hint="cs"/>
          <w:color w:val="000000" w:themeColor="text1"/>
          <w:sz w:val="28"/>
          <w:rtl/>
        </w:rPr>
        <w:t>را اثبات نکن</w:t>
      </w:r>
      <w:r w:rsidRPr="00043BD4">
        <w:rPr>
          <w:rFonts w:cs="Shokraneh-94 arabic" w:hint="cs"/>
          <w:color w:val="000000" w:themeColor="text1"/>
          <w:sz w:val="28"/>
          <w:rtl/>
        </w:rPr>
        <w:t>د لااقل اثبات</w:t>
      </w:r>
      <w:r w:rsidR="00D152CF" w:rsidRPr="00043BD4">
        <w:rPr>
          <w:rFonts w:cs="Shokraneh-94 arabic" w:hint="cs"/>
          <w:color w:val="000000" w:themeColor="text1"/>
          <w:sz w:val="28"/>
          <w:rtl/>
        </w:rPr>
        <w:t xml:space="preserve"> می‌</w:t>
      </w:r>
      <w:r w:rsidR="00FC2AF5">
        <w:rPr>
          <w:rFonts w:cs="Shokraneh-94 arabic" w:hint="cs"/>
          <w:color w:val="000000" w:themeColor="text1"/>
          <w:sz w:val="28"/>
          <w:rtl/>
        </w:rPr>
        <w:t>کند که همۀ</w:t>
      </w:r>
      <w:r w:rsidRPr="00043BD4">
        <w:rPr>
          <w:rFonts w:cs="Shokraneh-94 arabic" w:hint="cs"/>
          <w:color w:val="000000" w:themeColor="text1"/>
          <w:sz w:val="28"/>
          <w:rtl/>
        </w:rPr>
        <w:t xml:space="preserve"> اختیارات حکومتی که برای ائمه ثابت است به فقها منتقل شده است. </w:t>
      </w:r>
      <w:r w:rsidR="00FC2AF5">
        <w:rPr>
          <w:rFonts w:cs="Shokraneh-94 arabic" w:hint="cs"/>
          <w:color w:val="000000" w:themeColor="text1"/>
          <w:sz w:val="28"/>
          <w:rtl/>
        </w:rPr>
        <w:t>البته</w:t>
      </w:r>
      <w:r w:rsidR="00AB0907" w:rsidRPr="00043BD4">
        <w:rPr>
          <w:rFonts w:cs="Shokraneh-94 arabic" w:hint="cs"/>
          <w:color w:val="000000" w:themeColor="text1"/>
          <w:sz w:val="28"/>
          <w:rtl/>
        </w:rPr>
        <w:t xml:space="preserve"> ایشان</w:t>
      </w:r>
      <w:r w:rsidR="00FC2AF5">
        <w:rPr>
          <w:rFonts w:cs="Shokraneh-94 arabic" w:hint="cs"/>
          <w:color w:val="000000" w:themeColor="text1"/>
          <w:sz w:val="28"/>
          <w:rtl/>
        </w:rPr>
        <w:t xml:space="preserve"> هم معتقد است که جهاد ابتدایی</w:t>
      </w:r>
      <w:r w:rsidR="00AB0907" w:rsidRPr="00043BD4">
        <w:rPr>
          <w:rFonts w:cs="Shokraneh-94 arabic" w:hint="cs"/>
          <w:color w:val="000000" w:themeColor="text1"/>
          <w:sz w:val="28"/>
          <w:rtl/>
        </w:rPr>
        <w:t xml:space="preserve"> </w:t>
      </w:r>
      <w:r w:rsidR="00FC2AF5">
        <w:rPr>
          <w:rFonts w:cs="Shokraneh-94 arabic" w:hint="cs"/>
          <w:color w:val="000000" w:themeColor="text1"/>
          <w:sz w:val="28"/>
          <w:rtl/>
        </w:rPr>
        <w:t xml:space="preserve"> </w:t>
      </w:r>
      <w:r w:rsidR="00AB0907" w:rsidRPr="00043BD4">
        <w:rPr>
          <w:rFonts w:cs="Shokraneh-94 arabic" w:hint="cs"/>
          <w:color w:val="000000" w:themeColor="text1"/>
          <w:sz w:val="28"/>
          <w:rtl/>
        </w:rPr>
        <w:t xml:space="preserve">مخصوص امام معصوم است. </w:t>
      </w:r>
      <w:r w:rsidR="00ED6785" w:rsidRPr="00043BD4">
        <w:rPr>
          <w:rFonts w:cs="Shokraneh-94 arabic" w:hint="cs"/>
          <w:color w:val="000000" w:themeColor="text1"/>
          <w:sz w:val="28"/>
          <w:rtl/>
        </w:rPr>
        <w:t>این مطلب هم از همان کتاب صفحه 46 و 47 بود.</w:t>
      </w:r>
    </w:p>
    <w:p w:rsidR="00ED6785" w:rsidRPr="00043BD4" w:rsidRDefault="00ED6785" w:rsidP="00043BD4">
      <w:pPr>
        <w:pStyle w:val="0"/>
        <w:jc w:val="lowKashida"/>
        <w:rPr>
          <w:rFonts w:cs="Shokraneh-94 arabic"/>
          <w:color w:val="000000" w:themeColor="text1"/>
          <w:sz w:val="28"/>
          <w:rtl/>
        </w:rPr>
      </w:pPr>
      <w:r w:rsidRPr="00043BD4">
        <w:rPr>
          <w:rFonts w:cs="Shokraneh-94 arabic" w:hint="cs"/>
          <w:color w:val="000000" w:themeColor="text1"/>
          <w:sz w:val="28"/>
          <w:rtl/>
        </w:rPr>
        <w:t>وصلی الله علی محمد و آل محمد.</w:t>
      </w:r>
    </w:p>
    <w:sectPr w:rsidR="00ED6785" w:rsidRPr="00043BD4" w:rsidSect="008130E9">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_lotus">
    <w:altName w:val="Segoe UI"/>
    <w:panose1 w:val="00000400000000000000"/>
    <w:charset w:val="00"/>
    <w:family w:val="auto"/>
    <w:pitch w:val="variable"/>
    <w:sig w:usb0="00002003" w:usb1="80000000" w:usb2="00000008" w:usb3="00000000" w:csb0="00000001" w:csb1="00000000"/>
  </w:font>
  <w:font w:name="Shokraneh-94 arabic">
    <w:panose1 w:val="02000503000000020004"/>
    <w:charset w:val="B2"/>
    <w:family w:val="auto"/>
    <w:pitch w:val="variable"/>
    <w:sig w:usb0="800020AF" w:usb1="90000148" w:usb2="00000028" w:usb3="00000000" w:csb0="0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B08"/>
    <w:rsid w:val="00024BE4"/>
    <w:rsid w:val="00031DC3"/>
    <w:rsid w:val="00043BD4"/>
    <w:rsid w:val="00060C15"/>
    <w:rsid w:val="000716DD"/>
    <w:rsid w:val="0007387A"/>
    <w:rsid w:val="00087F64"/>
    <w:rsid w:val="000918A6"/>
    <w:rsid w:val="00093DD3"/>
    <w:rsid w:val="000A6C13"/>
    <w:rsid w:val="000B4EA1"/>
    <w:rsid w:val="000C02BD"/>
    <w:rsid w:val="000D0803"/>
    <w:rsid w:val="000F7DA1"/>
    <w:rsid w:val="00141B27"/>
    <w:rsid w:val="00157A61"/>
    <w:rsid w:val="00163E47"/>
    <w:rsid w:val="00193BFC"/>
    <w:rsid w:val="00196C3A"/>
    <w:rsid w:val="001E0219"/>
    <w:rsid w:val="002178D4"/>
    <w:rsid w:val="0022169F"/>
    <w:rsid w:val="00224BC5"/>
    <w:rsid w:val="00231BC3"/>
    <w:rsid w:val="00234901"/>
    <w:rsid w:val="00243BE2"/>
    <w:rsid w:val="0025558C"/>
    <w:rsid w:val="00257150"/>
    <w:rsid w:val="0026352D"/>
    <w:rsid w:val="002811D5"/>
    <w:rsid w:val="002C75D2"/>
    <w:rsid w:val="002D0641"/>
    <w:rsid w:val="00321ACC"/>
    <w:rsid w:val="00321E3E"/>
    <w:rsid w:val="00337D27"/>
    <w:rsid w:val="003413D3"/>
    <w:rsid w:val="0039614F"/>
    <w:rsid w:val="003A59C2"/>
    <w:rsid w:val="003B0EC6"/>
    <w:rsid w:val="003B6113"/>
    <w:rsid w:val="003C0AF2"/>
    <w:rsid w:val="003C4282"/>
    <w:rsid w:val="00420908"/>
    <w:rsid w:val="004268DE"/>
    <w:rsid w:val="00432861"/>
    <w:rsid w:val="00461599"/>
    <w:rsid w:val="00477BDE"/>
    <w:rsid w:val="00486AB6"/>
    <w:rsid w:val="004A3427"/>
    <w:rsid w:val="004B10ED"/>
    <w:rsid w:val="004B39D1"/>
    <w:rsid w:val="004E592C"/>
    <w:rsid w:val="00526719"/>
    <w:rsid w:val="0056391A"/>
    <w:rsid w:val="00571E7F"/>
    <w:rsid w:val="005B242A"/>
    <w:rsid w:val="005B5688"/>
    <w:rsid w:val="005D6FAC"/>
    <w:rsid w:val="005E63A0"/>
    <w:rsid w:val="00602182"/>
    <w:rsid w:val="00613B08"/>
    <w:rsid w:val="00627064"/>
    <w:rsid w:val="00627292"/>
    <w:rsid w:val="0065126C"/>
    <w:rsid w:val="00652388"/>
    <w:rsid w:val="00687064"/>
    <w:rsid w:val="0069173F"/>
    <w:rsid w:val="00692495"/>
    <w:rsid w:val="006A2074"/>
    <w:rsid w:val="006A49FA"/>
    <w:rsid w:val="006F076C"/>
    <w:rsid w:val="006F08D0"/>
    <w:rsid w:val="006F43D1"/>
    <w:rsid w:val="00700F21"/>
    <w:rsid w:val="00712629"/>
    <w:rsid w:val="007244A9"/>
    <w:rsid w:val="00724F73"/>
    <w:rsid w:val="00725529"/>
    <w:rsid w:val="00740E89"/>
    <w:rsid w:val="00741A29"/>
    <w:rsid w:val="00741DC1"/>
    <w:rsid w:val="00751B20"/>
    <w:rsid w:val="007713E2"/>
    <w:rsid w:val="007725FF"/>
    <w:rsid w:val="0077558A"/>
    <w:rsid w:val="00784995"/>
    <w:rsid w:val="00790299"/>
    <w:rsid w:val="007A728D"/>
    <w:rsid w:val="007B40BB"/>
    <w:rsid w:val="007C4BD5"/>
    <w:rsid w:val="007C5EC4"/>
    <w:rsid w:val="007E4595"/>
    <w:rsid w:val="007F2C31"/>
    <w:rsid w:val="008130E9"/>
    <w:rsid w:val="008438ED"/>
    <w:rsid w:val="00844FD0"/>
    <w:rsid w:val="0085448B"/>
    <w:rsid w:val="00862C2F"/>
    <w:rsid w:val="00873379"/>
    <w:rsid w:val="00880331"/>
    <w:rsid w:val="00893214"/>
    <w:rsid w:val="008B2B61"/>
    <w:rsid w:val="008B6E12"/>
    <w:rsid w:val="00913D68"/>
    <w:rsid w:val="009168BD"/>
    <w:rsid w:val="009553CD"/>
    <w:rsid w:val="00962896"/>
    <w:rsid w:val="009A0E89"/>
    <w:rsid w:val="009C3DAF"/>
    <w:rsid w:val="009C54D7"/>
    <w:rsid w:val="009C601E"/>
    <w:rsid w:val="009D1EF8"/>
    <w:rsid w:val="009F395E"/>
    <w:rsid w:val="00A02815"/>
    <w:rsid w:val="00A05309"/>
    <w:rsid w:val="00A24776"/>
    <w:rsid w:val="00A26BEB"/>
    <w:rsid w:val="00A34F74"/>
    <w:rsid w:val="00A350A5"/>
    <w:rsid w:val="00A40DD4"/>
    <w:rsid w:val="00A40E35"/>
    <w:rsid w:val="00A51887"/>
    <w:rsid w:val="00AA39D3"/>
    <w:rsid w:val="00AB0907"/>
    <w:rsid w:val="00AD3DDD"/>
    <w:rsid w:val="00AF43C4"/>
    <w:rsid w:val="00B06AF4"/>
    <w:rsid w:val="00B12487"/>
    <w:rsid w:val="00B57B64"/>
    <w:rsid w:val="00BA2C39"/>
    <w:rsid w:val="00BD1408"/>
    <w:rsid w:val="00BD7C2D"/>
    <w:rsid w:val="00BF19C2"/>
    <w:rsid w:val="00C243A5"/>
    <w:rsid w:val="00C305F3"/>
    <w:rsid w:val="00C406CC"/>
    <w:rsid w:val="00C61D67"/>
    <w:rsid w:val="00C62EC2"/>
    <w:rsid w:val="00C80A70"/>
    <w:rsid w:val="00C84B3C"/>
    <w:rsid w:val="00C872EF"/>
    <w:rsid w:val="00CA7262"/>
    <w:rsid w:val="00CD0601"/>
    <w:rsid w:val="00CF1F81"/>
    <w:rsid w:val="00D01D47"/>
    <w:rsid w:val="00D152CF"/>
    <w:rsid w:val="00D158F3"/>
    <w:rsid w:val="00D32C4B"/>
    <w:rsid w:val="00D42394"/>
    <w:rsid w:val="00D5795C"/>
    <w:rsid w:val="00D64074"/>
    <w:rsid w:val="00D64CDD"/>
    <w:rsid w:val="00D80892"/>
    <w:rsid w:val="00D80E69"/>
    <w:rsid w:val="00D83E34"/>
    <w:rsid w:val="00D8415B"/>
    <w:rsid w:val="00DA0602"/>
    <w:rsid w:val="00DB528A"/>
    <w:rsid w:val="00DC10B9"/>
    <w:rsid w:val="00DE186C"/>
    <w:rsid w:val="00E02F0E"/>
    <w:rsid w:val="00E2146F"/>
    <w:rsid w:val="00E21F59"/>
    <w:rsid w:val="00E26D75"/>
    <w:rsid w:val="00E41524"/>
    <w:rsid w:val="00E60803"/>
    <w:rsid w:val="00E86F49"/>
    <w:rsid w:val="00E9298F"/>
    <w:rsid w:val="00EA73C2"/>
    <w:rsid w:val="00ED6785"/>
    <w:rsid w:val="00EF7D7F"/>
    <w:rsid w:val="00F013FB"/>
    <w:rsid w:val="00F108E9"/>
    <w:rsid w:val="00F2502D"/>
    <w:rsid w:val="00F46365"/>
    <w:rsid w:val="00F53119"/>
    <w:rsid w:val="00F60028"/>
    <w:rsid w:val="00F9145A"/>
    <w:rsid w:val="00F915AC"/>
    <w:rsid w:val="00F9666C"/>
    <w:rsid w:val="00FB4774"/>
    <w:rsid w:val="00FC2AF5"/>
    <w:rsid w:val="00FF402C"/>
    <w:rsid w:val="00FF4DD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8564A3-8BAD-423D-8169-75809BB49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
    <w:name w:val="0  متن"/>
    <w:basedOn w:val="Normal"/>
    <w:qFormat/>
    <w:rsid w:val="005E63A0"/>
    <w:pPr>
      <w:spacing w:after="200" w:line="276" w:lineRule="auto"/>
      <w:jc w:val="both"/>
    </w:pPr>
    <w:rPr>
      <w:rFonts w:ascii="W_lotus" w:hAnsi="W_lotus" w:cs="W_lotus"/>
      <w:sz w:val="24"/>
      <w:szCs w:val="28"/>
    </w:rPr>
  </w:style>
  <w:style w:type="paragraph" w:styleId="NormalWeb">
    <w:name w:val="Normal (Web)"/>
    <w:basedOn w:val="Normal"/>
    <w:uiPriority w:val="99"/>
    <w:unhideWhenUsed/>
    <w:rsid w:val="007A728D"/>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light">
    <w:name w:val="hilight"/>
    <w:basedOn w:val="DefaultParagraphFont"/>
    <w:rsid w:val="00024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9129">
      <w:bodyDiv w:val="1"/>
      <w:marLeft w:val="0"/>
      <w:marRight w:val="0"/>
      <w:marTop w:val="0"/>
      <w:marBottom w:val="0"/>
      <w:divBdr>
        <w:top w:val="none" w:sz="0" w:space="0" w:color="auto"/>
        <w:left w:val="none" w:sz="0" w:space="0" w:color="auto"/>
        <w:bottom w:val="none" w:sz="0" w:space="0" w:color="auto"/>
        <w:right w:val="none" w:sz="0" w:space="0" w:color="auto"/>
      </w:divBdr>
    </w:div>
    <w:div w:id="25063388">
      <w:bodyDiv w:val="1"/>
      <w:marLeft w:val="0"/>
      <w:marRight w:val="0"/>
      <w:marTop w:val="0"/>
      <w:marBottom w:val="0"/>
      <w:divBdr>
        <w:top w:val="none" w:sz="0" w:space="0" w:color="auto"/>
        <w:left w:val="none" w:sz="0" w:space="0" w:color="auto"/>
        <w:bottom w:val="none" w:sz="0" w:space="0" w:color="auto"/>
        <w:right w:val="none" w:sz="0" w:space="0" w:color="auto"/>
      </w:divBdr>
    </w:div>
    <w:div w:id="30040583">
      <w:bodyDiv w:val="1"/>
      <w:marLeft w:val="0"/>
      <w:marRight w:val="0"/>
      <w:marTop w:val="0"/>
      <w:marBottom w:val="0"/>
      <w:divBdr>
        <w:top w:val="none" w:sz="0" w:space="0" w:color="auto"/>
        <w:left w:val="none" w:sz="0" w:space="0" w:color="auto"/>
        <w:bottom w:val="none" w:sz="0" w:space="0" w:color="auto"/>
        <w:right w:val="none" w:sz="0" w:space="0" w:color="auto"/>
      </w:divBdr>
    </w:div>
    <w:div w:id="30569927">
      <w:bodyDiv w:val="1"/>
      <w:marLeft w:val="0"/>
      <w:marRight w:val="0"/>
      <w:marTop w:val="0"/>
      <w:marBottom w:val="0"/>
      <w:divBdr>
        <w:top w:val="none" w:sz="0" w:space="0" w:color="auto"/>
        <w:left w:val="none" w:sz="0" w:space="0" w:color="auto"/>
        <w:bottom w:val="none" w:sz="0" w:space="0" w:color="auto"/>
        <w:right w:val="none" w:sz="0" w:space="0" w:color="auto"/>
      </w:divBdr>
    </w:div>
    <w:div w:id="59718224">
      <w:bodyDiv w:val="1"/>
      <w:marLeft w:val="0"/>
      <w:marRight w:val="0"/>
      <w:marTop w:val="0"/>
      <w:marBottom w:val="0"/>
      <w:divBdr>
        <w:top w:val="none" w:sz="0" w:space="0" w:color="auto"/>
        <w:left w:val="none" w:sz="0" w:space="0" w:color="auto"/>
        <w:bottom w:val="none" w:sz="0" w:space="0" w:color="auto"/>
        <w:right w:val="none" w:sz="0" w:space="0" w:color="auto"/>
      </w:divBdr>
    </w:div>
    <w:div w:id="138034849">
      <w:bodyDiv w:val="1"/>
      <w:marLeft w:val="0"/>
      <w:marRight w:val="0"/>
      <w:marTop w:val="0"/>
      <w:marBottom w:val="0"/>
      <w:divBdr>
        <w:top w:val="none" w:sz="0" w:space="0" w:color="auto"/>
        <w:left w:val="none" w:sz="0" w:space="0" w:color="auto"/>
        <w:bottom w:val="none" w:sz="0" w:space="0" w:color="auto"/>
        <w:right w:val="none" w:sz="0" w:space="0" w:color="auto"/>
      </w:divBdr>
    </w:div>
    <w:div w:id="259609469">
      <w:bodyDiv w:val="1"/>
      <w:marLeft w:val="0"/>
      <w:marRight w:val="0"/>
      <w:marTop w:val="0"/>
      <w:marBottom w:val="0"/>
      <w:divBdr>
        <w:top w:val="none" w:sz="0" w:space="0" w:color="auto"/>
        <w:left w:val="none" w:sz="0" w:space="0" w:color="auto"/>
        <w:bottom w:val="none" w:sz="0" w:space="0" w:color="auto"/>
        <w:right w:val="none" w:sz="0" w:space="0" w:color="auto"/>
      </w:divBdr>
    </w:div>
    <w:div w:id="529228001">
      <w:bodyDiv w:val="1"/>
      <w:marLeft w:val="0"/>
      <w:marRight w:val="0"/>
      <w:marTop w:val="0"/>
      <w:marBottom w:val="0"/>
      <w:divBdr>
        <w:top w:val="none" w:sz="0" w:space="0" w:color="auto"/>
        <w:left w:val="none" w:sz="0" w:space="0" w:color="auto"/>
        <w:bottom w:val="none" w:sz="0" w:space="0" w:color="auto"/>
        <w:right w:val="none" w:sz="0" w:space="0" w:color="auto"/>
      </w:divBdr>
    </w:div>
    <w:div w:id="683290866">
      <w:bodyDiv w:val="1"/>
      <w:marLeft w:val="0"/>
      <w:marRight w:val="0"/>
      <w:marTop w:val="0"/>
      <w:marBottom w:val="0"/>
      <w:divBdr>
        <w:top w:val="none" w:sz="0" w:space="0" w:color="auto"/>
        <w:left w:val="none" w:sz="0" w:space="0" w:color="auto"/>
        <w:bottom w:val="none" w:sz="0" w:space="0" w:color="auto"/>
        <w:right w:val="none" w:sz="0" w:space="0" w:color="auto"/>
      </w:divBdr>
    </w:div>
    <w:div w:id="696782549">
      <w:bodyDiv w:val="1"/>
      <w:marLeft w:val="0"/>
      <w:marRight w:val="0"/>
      <w:marTop w:val="0"/>
      <w:marBottom w:val="0"/>
      <w:divBdr>
        <w:top w:val="none" w:sz="0" w:space="0" w:color="auto"/>
        <w:left w:val="none" w:sz="0" w:space="0" w:color="auto"/>
        <w:bottom w:val="none" w:sz="0" w:space="0" w:color="auto"/>
        <w:right w:val="none" w:sz="0" w:space="0" w:color="auto"/>
      </w:divBdr>
    </w:div>
    <w:div w:id="759760944">
      <w:bodyDiv w:val="1"/>
      <w:marLeft w:val="0"/>
      <w:marRight w:val="0"/>
      <w:marTop w:val="0"/>
      <w:marBottom w:val="0"/>
      <w:divBdr>
        <w:top w:val="none" w:sz="0" w:space="0" w:color="auto"/>
        <w:left w:val="none" w:sz="0" w:space="0" w:color="auto"/>
        <w:bottom w:val="none" w:sz="0" w:space="0" w:color="auto"/>
        <w:right w:val="none" w:sz="0" w:space="0" w:color="auto"/>
      </w:divBdr>
    </w:div>
    <w:div w:id="786856954">
      <w:bodyDiv w:val="1"/>
      <w:marLeft w:val="0"/>
      <w:marRight w:val="0"/>
      <w:marTop w:val="0"/>
      <w:marBottom w:val="0"/>
      <w:divBdr>
        <w:top w:val="none" w:sz="0" w:space="0" w:color="auto"/>
        <w:left w:val="none" w:sz="0" w:space="0" w:color="auto"/>
        <w:bottom w:val="none" w:sz="0" w:space="0" w:color="auto"/>
        <w:right w:val="none" w:sz="0" w:space="0" w:color="auto"/>
      </w:divBdr>
    </w:div>
    <w:div w:id="795489150">
      <w:bodyDiv w:val="1"/>
      <w:marLeft w:val="0"/>
      <w:marRight w:val="0"/>
      <w:marTop w:val="0"/>
      <w:marBottom w:val="0"/>
      <w:divBdr>
        <w:top w:val="none" w:sz="0" w:space="0" w:color="auto"/>
        <w:left w:val="none" w:sz="0" w:space="0" w:color="auto"/>
        <w:bottom w:val="none" w:sz="0" w:space="0" w:color="auto"/>
        <w:right w:val="none" w:sz="0" w:space="0" w:color="auto"/>
      </w:divBdr>
    </w:div>
    <w:div w:id="834226072">
      <w:bodyDiv w:val="1"/>
      <w:marLeft w:val="0"/>
      <w:marRight w:val="0"/>
      <w:marTop w:val="0"/>
      <w:marBottom w:val="0"/>
      <w:divBdr>
        <w:top w:val="none" w:sz="0" w:space="0" w:color="auto"/>
        <w:left w:val="none" w:sz="0" w:space="0" w:color="auto"/>
        <w:bottom w:val="none" w:sz="0" w:space="0" w:color="auto"/>
        <w:right w:val="none" w:sz="0" w:space="0" w:color="auto"/>
      </w:divBdr>
    </w:div>
    <w:div w:id="871117764">
      <w:bodyDiv w:val="1"/>
      <w:marLeft w:val="0"/>
      <w:marRight w:val="0"/>
      <w:marTop w:val="0"/>
      <w:marBottom w:val="0"/>
      <w:divBdr>
        <w:top w:val="none" w:sz="0" w:space="0" w:color="auto"/>
        <w:left w:val="none" w:sz="0" w:space="0" w:color="auto"/>
        <w:bottom w:val="none" w:sz="0" w:space="0" w:color="auto"/>
        <w:right w:val="none" w:sz="0" w:space="0" w:color="auto"/>
      </w:divBdr>
    </w:div>
    <w:div w:id="877667990">
      <w:bodyDiv w:val="1"/>
      <w:marLeft w:val="0"/>
      <w:marRight w:val="0"/>
      <w:marTop w:val="0"/>
      <w:marBottom w:val="0"/>
      <w:divBdr>
        <w:top w:val="none" w:sz="0" w:space="0" w:color="auto"/>
        <w:left w:val="none" w:sz="0" w:space="0" w:color="auto"/>
        <w:bottom w:val="none" w:sz="0" w:space="0" w:color="auto"/>
        <w:right w:val="none" w:sz="0" w:space="0" w:color="auto"/>
      </w:divBdr>
    </w:div>
    <w:div w:id="896015336">
      <w:bodyDiv w:val="1"/>
      <w:marLeft w:val="0"/>
      <w:marRight w:val="0"/>
      <w:marTop w:val="0"/>
      <w:marBottom w:val="0"/>
      <w:divBdr>
        <w:top w:val="none" w:sz="0" w:space="0" w:color="auto"/>
        <w:left w:val="none" w:sz="0" w:space="0" w:color="auto"/>
        <w:bottom w:val="none" w:sz="0" w:space="0" w:color="auto"/>
        <w:right w:val="none" w:sz="0" w:space="0" w:color="auto"/>
      </w:divBdr>
    </w:div>
    <w:div w:id="966398576">
      <w:bodyDiv w:val="1"/>
      <w:marLeft w:val="0"/>
      <w:marRight w:val="0"/>
      <w:marTop w:val="0"/>
      <w:marBottom w:val="0"/>
      <w:divBdr>
        <w:top w:val="none" w:sz="0" w:space="0" w:color="auto"/>
        <w:left w:val="none" w:sz="0" w:space="0" w:color="auto"/>
        <w:bottom w:val="none" w:sz="0" w:space="0" w:color="auto"/>
        <w:right w:val="none" w:sz="0" w:space="0" w:color="auto"/>
      </w:divBdr>
    </w:div>
    <w:div w:id="1051729658">
      <w:bodyDiv w:val="1"/>
      <w:marLeft w:val="0"/>
      <w:marRight w:val="0"/>
      <w:marTop w:val="0"/>
      <w:marBottom w:val="0"/>
      <w:divBdr>
        <w:top w:val="none" w:sz="0" w:space="0" w:color="auto"/>
        <w:left w:val="none" w:sz="0" w:space="0" w:color="auto"/>
        <w:bottom w:val="none" w:sz="0" w:space="0" w:color="auto"/>
        <w:right w:val="none" w:sz="0" w:space="0" w:color="auto"/>
      </w:divBdr>
    </w:div>
    <w:div w:id="1084497596">
      <w:bodyDiv w:val="1"/>
      <w:marLeft w:val="0"/>
      <w:marRight w:val="0"/>
      <w:marTop w:val="0"/>
      <w:marBottom w:val="0"/>
      <w:divBdr>
        <w:top w:val="none" w:sz="0" w:space="0" w:color="auto"/>
        <w:left w:val="none" w:sz="0" w:space="0" w:color="auto"/>
        <w:bottom w:val="none" w:sz="0" w:space="0" w:color="auto"/>
        <w:right w:val="none" w:sz="0" w:space="0" w:color="auto"/>
      </w:divBdr>
    </w:div>
    <w:div w:id="1096441925">
      <w:bodyDiv w:val="1"/>
      <w:marLeft w:val="0"/>
      <w:marRight w:val="0"/>
      <w:marTop w:val="0"/>
      <w:marBottom w:val="0"/>
      <w:divBdr>
        <w:top w:val="none" w:sz="0" w:space="0" w:color="auto"/>
        <w:left w:val="none" w:sz="0" w:space="0" w:color="auto"/>
        <w:bottom w:val="none" w:sz="0" w:space="0" w:color="auto"/>
        <w:right w:val="none" w:sz="0" w:space="0" w:color="auto"/>
      </w:divBdr>
    </w:div>
    <w:div w:id="1109396382">
      <w:bodyDiv w:val="1"/>
      <w:marLeft w:val="0"/>
      <w:marRight w:val="0"/>
      <w:marTop w:val="0"/>
      <w:marBottom w:val="0"/>
      <w:divBdr>
        <w:top w:val="none" w:sz="0" w:space="0" w:color="auto"/>
        <w:left w:val="none" w:sz="0" w:space="0" w:color="auto"/>
        <w:bottom w:val="none" w:sz="0" w:space="0" w:color="auto"/>
        <w:right w:val="none" w:sz="0" w:space="0" w:color="auto"/>
      </w:divBdr>
    </w:div>
    <w:div w:id="1174413026">
      <w:bodyDiv w:val="1"/>
      <w:marLeft w:val="0"/>
      <w:marRight w:val="0"/>
      <w:marTop w:val="0"/>
      <w:marBottom w:val="0"/>
      <w:divBdr>
        <w:top w:val="none" w:sz="0" w:space="0" w:color="auto"/>
        <w:left w:val="none" w:sz="0" w:space="0" w:color="auto"/>
        <w:bottom w:val="none" w:sz="0" w:space="0" w:color="auto"/>
        <w:right w:val="none" w:sz="0" w:space="0" w:color="auto"/>
      </w:divBdr>
    </w:div>
    <w:div w:id="1197086467">
      <w:bodyDiv w:val="1"/>
      <w:marLeft w:val="0"/>
      <w:marRight w:val="0"/>
      <w:marTop w:val="0"/>
      <w:marBottom w:val="0"/>
      <w:divBdr>
        <w:top w:val="none" w:sz="0" w:space="0" w:color="auto"/>
        <w:left w:val="none" w:sz="0" w:space="0" w:color="auto"/>
        <w:bottom w:val="none" w:sz="0" w:space="0" w:color="auto"/>
        <w:right w:val="none" w:sz="0" w:space="0" w:color="auto"/>
      </w:divBdr>
    </w:div>
    <w:div w:id="1223172522">
      <w:bodyDiv w:val="1"/>
      <w:marLeft w:val="0"/>
      <w:marRight w:val="0"/>
      <w:marTop w:val="0"/>
      <w:marBottom w:val="0"/>
      <w:divBdr>
        <w:top w:val="none" w:sz="0" w:space="0" w:color="auto"/>
        <w:left w:val="none" w:sz="0" w:space="0" w:color="auto"/>
        <w:bottom w:val="none" w:sz="0" w:space="0" w:color="auto"/>
        <w:right w:val="none" w:sz="0" w:space="0" w:color="auto"/>
      </w:divBdr>
    </w:div>
    <w:div w:id="1225019820">
      <w:bodyDiv w:val="1"/>
      <w:marLeft w:val="0"/>
      <w:marRight w:val="0"/>
      <w:marTop w:val="0"/>
      <w:marBottom w:val="0"/>
      <w:divBdr>
        <w:top w:val="none" w:sz="0" w:space="0" w:color="auto"/>
        <w:left w:val="none" w:sz="0" w:space="0" w:color="auto"/>
        <w:bottom w:val="none" w:sz="0" w:space="0" w:color="auto"/>
        <w:right w:val="none" w:sz="0" w:space="0" w:color="auto"/>
      </w:divBdr>
    </w:div>
    <w:div w:id="1272739407">
      <w:bodyDiv w:val="1"/>
      <w:marLeft w:val="0"/>
      <w:marRight w:val="0"/>
      <w:marTop w:val="0"/>
      <w:marBottom w:val="0"/>
      <w:divBdr>
        <w:top w:val="none" w:sz="0" w:space="0" w:color="auto"/>
        <w:left w:val="none" w:sz="0" w:space="0" w:color="auto"/>
        <w:bottom w:val="none" w:sz="0" w:space="0" w:color="auto"/>
        <w:right w:val="none" w:sz="0" w:space="0" w:color="auto"/>
      </w:divBdr>
    </w:div>
    <w:div w:id="1275016885">
      <w:bodyDiv w:val="1"/>
      <w:marLeft w:val="0"/>
      <w:marRight w:val="0"/>
      <w:marTop w:val="0"/>
      <w:marBottom w:val="0"/>
      <w:divBdr>
        <w:top w:val="none" w:sz="0" w:space="0" w:color="auto"/>
        <w:left w:val="none" w:sz="0" w:space="0" w:color="auto"/>
        <w:bottom w:val="none" w:sz="0" w:space="0" w:color="auto"/>
        <w:right w:val="none" w:sz="0" w:space="0" w:color="auto"/>
      </w:divBdr>
    </w:div>
    <w:div w:id="1342004441">
      <w:bodyDiv w:val="1"/>
      <w:marLeft w:val="0"/>
      <w:marRight w:val="0"/>
      <w:marTop w:val="0"/>
      <w:marBottom w:val="0"/>
      <w:divBdr>
        <w:top w:val="none" w:sz="0" w:space="0" w:color="auto"/>
        <w:left w:val="none" w:sz="0" w:space="0" w:color="auto"/>
        <w:bottom w:val="none" w:sz="0" w:space="0" w:color="auto"/>
        <w:right w:val="none" w:sz="0" w:space="0" w:color="auto"/>
      </w:divBdr>
    </w:div>
    <w:div w:id="1369649807">
      <w:bodyDiv w:val="1"/>
      <w:marLeft w:val="0"/>
      <w:marRight w:val="0"/>
      <w:marTop w:val="0"/>
      <w:marBottom w:val="0"/>
      <w:divBdr>
        <w:top w:val="none" w:sz="0" w:space="0" w:color="auto"/>
        <w:left w:val="none" w:sz="0" w:space="0" w:color="auto"/>
        <w:bottom w:val="none" w:sz="0" w:space="0" w:color="auto"/>
        <w:right w:val="none" w:sz="0" w:space="0" w:color="auto"/>
      </w:divBdr>
    </w:div>
    <w:div w:id="1442262218">
      <w:bodyDiv w:val="1"/>
      <w:marLeft w:val="0"/>
      <w:marRight w:val="0"/>
      <w:marTop w:val="0"/>
      <w:marBottom w:val="0"/>
      <w:divBdr>
        <w:top w:val="none" w:sz="0" w:space="0" w:color="auto"/>
        <w:left w:val="none" w:sz="0" w:space="0" w:color="auto"/>
        <w:bottom w:val="none" w:sz="0" w:space="0" w:color="auto"/>
        <w:right w:val="none" w:sz="0" w:space="0" w:color="auto"/>
      </w:divBdr>
    </w:div>
    <w:div w:id="1458989370">
      <w:bodyDiv w:val="1"/>
      <w:marLeft w:val="0"/>
      <w:marRight w:val="0"/>
      <w:marTop w:val="0"/>
      <w:marBottom w:val="0"/>
      <w:divBdr>
        <w:top w:val="none" w:sz="0" w:space="0" w:color="auto"/>
        <w:left w:val="none" w:sz="0" w:space="0" w:color="auto"/>
        <w:bottom w:val="none" w:sz="0" w:space="0" w:color="auto"/>
        <w:right w:val="none" w:sz="0" w:space="0" w:color="auto"/>
      </w:divBdr>
    </w:div>
    <w:div w:id="1476876755">
      <w:bodyDiv w:val="1"/>
      <w:marLeft w:val="0"/>
      <w:marRight w:val="0"/>
      <w:marTop w:val="0"/>
      <w:marBottom w:val="0"/>
      <w:divBdr>
        <w:top w:val="none" w:sz="0" w:space="0" w:color="auto"/>
        <w:left w:val="none" w:sz="0" w:space="0" w:color="auto"/>
        <w:bottom w:val="none" w:sz="0" w:space="0" w:color="auto"/>
        <w:right w:val="none" w:sz="0" w:space="0" w:color="auto"/>
      </w:divBdr>
    </w:div>
    <w:div w:id="1485857724">
      <w:bodyDiv w:val="1"/>
      <w:marLeft w:val="0"/>
      <w:marRight w:val="0"/>
      <w:marTop w:val="0"/>
      <w:marBottom w:val="0"/>
      <w:divBdr>
        <w:top w:val="none" w:sz="0" w:space="0" w:color="auto"/>
        <w:left w:val="none" w:sz="0" w:space="0" w:color="auto"/>
        <w:bottom w:val="none" w:sz="0" w:space="0" w:color="auto"/>
        <w:right w:val="none" w:sz="0" w:space="0" w:color="auto"/>
      </w:divBdr>
    </w:div>
    <w:div w:id="1702127735">
      <w:bodyDiv w:val="1"/>
      <w:marLeft w:val="0"/>
      <w:marRight w:val="0"/>
      <w:marTop w:val="0"/>
      <w:marBottom w:val="0"/>
      <w:divBdr>
        <w:top w:val="none" w:sz="0" w:space="0" w:color="auto"/>
        <w:left w:val="none" w:sz="0" w:space="0" w:color="auto"/>
        <w:bottom w:val="none" w:sz="0" w:space="0" w:color="auto"/>
        <w:right w:val="none" w:sz="0" w:space="0" w:color="auto"/>
      </w:divBdr>
    </w:div>
    <w:div w:id="1734349772">
      <w:bodyDiv w:val="1"/>
      <w:marLeft w:val="0"/>
      <w:marRight w:val="0"/>
      <w:marTop w:val="0"/>
      <w:marBottom w:val="0"/>
      <w:divBdr>
        <w:top w:val="none" w:sz="0" w:space="0" w:color="auto"/>
        <w:left w:val="none" w:sz="0" w:space="0" w:color="auto"/>
        <w:bottom w:val="none" w:sz="0" w:space="0" w:color="auto"/>
        <w:right w:val="none" w:sz="0" w:space="0" w:color="auto"/>
      </w:divBdr>
    </w:div>
    <w:div w:id="1751583752">
      <w:bodyDiv w:val="1"/>
      <w:marLeft w:val="0"/>
      <w:marRight w:val="0"/>
      <w:marTop w:val="0"/>
      <w:marBottom w:val="0"/>
      <w:divBdr>
        <w:top w:val="none" w:sz="0" w:space="0" w:color="auto"/>
        <w:left w:val="none" w:sz="0" w:space="0" w:color="auto"/>
        <w:bottom w:val="none" w:sz="0" w:space="0" w:color="auto"/>
        <w:right w:val="none" w:sz="0" w:space="0" w:color="auto"/>
      </w:divBdr>
    </w:div>
    <w:div w:id="1867015830">
      <w:bodyDiv w:val="1"/>
      <w:marLeft w:val="0"/>
      <w:marRight w:val="0"/>
      <w:marTop w:val="0"/>
      <w:marBottom w:val="0"/>
      <w:divBdr>
        <w:top w:val="none" w:sz="0" w:space="0" w:color="auto"/>
        <w:left w:val="none" w:sz="0" w:space="0" w:color="auto"/>
        <w:bottom w:val="none" w:sz="0" w:space="0" w:color="auto"/>
        <w:right w:val="none" w:sz="0" w:space="0" w:color="auto"/>
      </w:divBdr>
    </w:div>
    <w:div w:id="1901399161">
      <w:bodyDiv w:val="1"/>
      <w:marLeft w:val="0"/>
      <w:marRight w:val="0"/>
      <w:marTop w:val="0"/>
      <w:marBottom w:val="0"/>
      <w:divBdr>
        <w:top w:val="none" w:sz="0" w:space="0" w:color="auto"/>
        <w:left w:val="none" w:sz="0" w:space="0" w:color="auto"/>
        <w:bottom w:val="none" w:sz="0" w:space="0" w:color="auto"/>
        <w:right w:val="none" w:sz="0" w:space="0" w:color="auto"/>
      </w:divBdr>
    </w:div>
    <w:div w:id="1929775420">
      <w:bodyDiv w:val="1"/>
      <w:marLeft w:val="0"/>
      <w:marRight w:val="0"/>
      <w:marTop w:val="0"/>
      <w:marBottom w:val="0"/>
      <w:divBdr>
        <w:top w:val="none" w:sz="0" w:space="0" w:color="auto"/>
        <w:left w:val="none" w:sz="0" w:space="0" w:color="auto"/>
        <w:bottom w:val="none" w:sz="0" w:space="0" w:color="auto"/>
        <w:right w:val="none" w:sz="0" w:space="0" w:color="auto"/>
      </w:divBdr>
    </w:div>
    <w:div w:id="1989238844">
      <w:bodyDiv w:val="1"/>
      <w:marLeft w:val="0"/>
      <w:marRight w:val="0"/>
      <w:marTop w:val="0"/>
      <w:marBottom w:val="0"/>
      <w:divBdr>
        <w:top w:val="none" w:sz="0" w:space="0" w:color="auto"/>
        <w:left w:val="none" w:sz="0" w:space="0" w:color="auto"/>
        <w:bottom w:val="none" w:sz="0" w:space="0" w:color="auto"/>
        <w:right w:val="none" w:sz="0" w:space="0" w:color="auto"/>
      </w:divBdr>
    </w:div>
    <w:div w:id="1999728791">
      <w:bodyDiv w:val="1"/>
      <w:marLeft w:val="0"/>
      <w:marRight w:val="0"/>
      <w:marTop w:val="0"/>
      <w:marBottom w:val="0"/>
      <w:divBdr>
        <w:top w:val="none" w:sz="0" w:space="0" w:color="auto"/>
        <w:left w:val="none" w:sz="0" w:space="0" w:color="auto"/>
        <w:bottom w:val="none" w:sz="0" w:space="0" w:color="auto"/>
        <w:right w:val="none" w:sz="0" w:space="0" w:color="auto"/>
      </w:divBdr>
    </w:div>
    <w:div w:id="2016614031">
      <w:bodyDiv w:val="1"/>
      <w:marLeft w:val="0"/>
      <w:marRight w:val="0"/>
      <w:marTop w:val="0"/>
      <w:marBottom w:val="0"/>
      <w:divBdr>
        <w:top w:val="none" w:sz="0" w:space="0" w:color="auto"/>
        <w:left w:val="none" w:sz="0" w:space="0" w:color="auto"/>
        <w:bottom w:val="none" w:sz="0" w:space="0" w:color="auto"/>
        <w:right w:val="none" w:sz="0" w:space="0" w:color="auto"/>
      </w:divBdr>
    </w:div>
    <w:div w:id="2116510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1937</TotalTime>
  <Pages>5</Pages>
  <Words>2102</Words>
  <Characters>11988</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sarbaz</dc:creator>
  <cp:keywords/>
  <dc:description/>
  <cp:lastModifiedBy>sarbaz</cp:lastModifiedBy>
  <cp:revision>79</cp:revision>
  <dcterms:created xsi:type="dcterms:W3CDTF">2017-11-05T20:27:00Z</dcterms:created>
  <dcterms:modified xsi:type="dcterms:W3CDTF">2017-12-10T05:27:00Z</dcterms:modified>
</cp:coreProperties>
</file>