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612" w:rsidRPr="00524612" w:rsidRDefault="00524612" w:rsidP="00524612">
      <w:pPr>
        <w:spacing w:line="276" w:lineRule="auto"/>
        <w:ind w:firstLine="284"/>
        <w:jc w:val="center"/>
        <w:rPr>
          <w:rFonts w:cs="Shokraneh-94 arabic"/>
          <w:sz w:val="28"/>
          <w:szCs w:val="28"/>
        </w:rPr>
      </w:pPr>
      <w:r w:rsidRPr="00524612">
        <w:rPr>
          <w:rFonts w:cs="Shokraneh-94 arabic" w:hint="cs"/>
          <w:sz w:val="28"/>
          <w:szCs w:val="28"/>
          <w:rtl/>
        </w:rPr>
        <w:t>بِسْمِ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اللَّهِ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الرَّحْمنِ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الرَّحیمِ</w:t>
      </w:r>
    </w:p>
    <w:p w:rsidR="00524612" w:rsidRPr="00524612" w:rsidRDefault="00524612" w:rsidP="00524612">
      <w:pPr>
        <w:bidi/>
        <w:spacing w:after="0" w:line="276" w:lineRule="auto"/>
        <w:jc w:val="center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cs="Shokraneh-94 arabic" w:hint="cs"/>
          <w:sz w:val="28"/>
          <w:szCs w:val="28"/>
          <w:rtl/>
        </w:rPr>
        <w:t>الْحَمْدُ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لِلَّهِ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رَبِّ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الْعَالَمِینَ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وَ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الصَّلَاةُ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عَلی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سَیدِنَا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مُحَمَّدٍ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وَ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عَلَی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أَهْلِ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بَیتِهِ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الطَّیبِینَ</w:t>
      </w:r>
      <w:r w:rsidRPr="00524612">
        <w:rPr>
          <w:rFonts w:cs="Shokraneh-94 arabic"/>
          <w:sz w:val="28"/>
          <w:szCs w:val="28"/>
          <w:rtl/>
        </w:rPr>
        <w:t xml:space="preserve"> </w:t>
      </w:r>
      <w:r w:rsidRPr="00524612">
        <w:rPr>
          <w:rFonts w:cs="Shokraneh-94 arabic" w:hint="cs"/>
          <w:sz w:val="28"/>
          <w:szCs w:val="28"/>
          <w:rtl/>
        </w:rPr>
        <w:t>الطّاهِرِینَ</w:t>
      </w:r>
    </w:p>
    <w:p w:rsidR="001B4A35" w:rsidRPr="00524612" w:rsidRDefault="007E6168" w:rsidP="00E0374A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درباره دلیل عقلی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وجوب رجوع به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اعلم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یا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لزوم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رعایت شرط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اعلمیت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ولی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امر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بحث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کردیم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.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وجه 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عقلی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دیگری هم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وجود دارد 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که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به آن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اشاره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م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 آن وجه؛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َ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َ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ران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امر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بین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تخ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E0374A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ر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تعیین است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. 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در موارد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دوران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امر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بین </w:t>
      </w:r>
      <w:r w:rsidR="00E0374A">
        <w:rPr>
          <w:rFonts w:asciiTheme="majorHAnsi" w:hAnsiTheme="majorHAnsi" w:cs="Shokraneh-94 arabic"/>
          <w:sz w:val="28"/>
          <w:szCs w:val="28"/>
          <w:rtl/>
          <w:lang w:bidi="fa-IR"/>
        </w:rPr>
        <w:t>ت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خ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E0374A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bookmarkStart w:id="0" w:name="_GoBack"/>
      <w:bookmarkEnd w:id="0"/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ر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تعیین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عقل به لزوم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اخذ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ِ 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طرف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تعیین</w:t>
      </w:r>
      <w:r w:rsidR="0052461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حکم م</w:t>
      </w:r>
      <w:r w:rsidR="00524612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524612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کند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؛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عن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امر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دایر است بین اینکه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ما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مُخیر باشیم بین عالم و 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ع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لم یا آنکه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اعلم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متعی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ّ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ن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است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؟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چنین موردی عقل حکم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کند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به لزوم ترجیح اعلم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</w:p>
    <w:p w:rsidR="001B4A35" w:rsidRPr="00524612" w:rsidRDefault="00F86ED5" w:rsidP="00524612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اما دلیل نقلی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؛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ادله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نقلی فراوانی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وارد شده است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توان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به آن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‌ها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برا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ی لزوم شرط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اعلمیت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ولی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امر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استناد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جُست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البته اغلب این ادله در فتوا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هم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جریان پیدا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کند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</w:p>
    <w:p w:rsidR="00F86ED5" w:rsidRPr="00524612" w:rsidRDefault="001B4A35" w:rsidP="00524612">
      <w:pPr>
        <w:bidi/>
        <w:spacing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اولاً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أدله قرآنی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؛ ادله قرآنی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متعددی ب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ر وجوب رجوع به أعلم </w:t>
      </w:r>
      <w:r w:rsidR="0052461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دلالت م</w:t>
      </w:r>
      <w:r w:rsidR="00524612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524612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کنند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که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ازجمله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ٔ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آن‌ها می‌توان به این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آیهٔ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کریمهٔ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اشاره کرد: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وَ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ذَٰلِ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مَا أَرْسَلْنَا مِنْ قَبْلِ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قَرْ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ةٍ مِنْ نَذِ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رٍ إِلَّا قَالَ مُتْرَفُوهَا إِنَّا وَجَدْنَا آبَاءَنَا 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ٰ أُمَّةٍ وَ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إِنَّا 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ٰ آثَارِهِمْ مُقْتَدُونَ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قَالَ أَوَلَوْ جِئْتُ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مْ بِأَهْدَ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مِمَّا وَجَدْتُمْ 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هِ آبَاءَ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مْ قَالُوا إِنَّا بِمَا أُرْسِلْتُمْ بِهِ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افِرُونَ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».</w:t>
      </w:r>
    </w:p>
    <w:p w:rsidR="001B4A35" w:rsidRPr="00524612" w:rsidRDefault="00E217CA" w:rsidP="00524612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در 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>این آیه و آی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ات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دیگری که بعد معترض خواهیم شد لزوم رجوع به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اهدی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مطرح شده است.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گرچه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ظاهر این است که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آیه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مُنَب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ِّ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 به دلیل عقلی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لزوم رجوع به أعلم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دارد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اما د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لالت بر این دارد</w:t>
      </w:r>
      <w:r w:rsidR="00F86ED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شرع نیز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 راهنمایی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عقلی را مو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ر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 ت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أ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کید و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تأ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قرار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دهد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</w:p>
    <w:p w:rsidR="00165ACE" w:rsidRPr="00524612" w:rsidRDefault="001B4A35" w:rsidP="00524612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اما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بیان استدلال به این آیه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مخصوصاً به واژه أهد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ی؛ 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در این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ه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ابتدا به کلام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کافرانی که سخن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رس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ل را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پذ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رفتند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از راه رسولان پیروی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کردند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اشاره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می‌شود.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بهانه‌ا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که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آن‌ها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آوردند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این بود که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چون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پدران ما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راه و رسمشان 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بر ش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یوه شرک بوده است ما هم از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همان روش 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پیروی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م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؛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إِنَّا وَجَدْنَا آبَاءَنَا 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ٰ أُمَّةٍ وَ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إِنَّا 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ٰ آثَارِهِمْ مُقْتَدُونَ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». 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بعد قرآن کریم حرف آن</w:t>
      </w:r>
      <w:r w:rsidR="005F5525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ها را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از قول رُسل رد 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کند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رسول 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به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آن‌ها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چنین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گفت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: «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أَوَلَوْ جِئْتُ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مْ بِأَهْدَ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مِمَّا وَجَدْتُمْ 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هِ آبَاءَ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مْ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»؛ 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آیا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بازهم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علی‌رغم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اینکه یک راه أهد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وجود دارد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-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راه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به هدایت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نزد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ک‌تر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 و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هدایت گری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‌ا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ش أقو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اولی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-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باز هم اصرار دارید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که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از پدرانتان پیروی کنید؟ خب این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سؤال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استنکاری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دلیل بر آن است که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87A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با وجود أهد</w:t>
      </w:r>
      <w:r w:rsidR="00787A6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787A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تبعیت از غیر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787A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أهد</w:t>
      </w:r>
      <w:r w:rsidR="00787A6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65AC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محکوم است.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87A6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اهدی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هم </w:t>
      </w:r>
      <w:r w:rsidR="00787A6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عنی کسی که اقرب به هدایت باشد.</w:t>
      </w:r>
    </w:p>
    <w:p w:rsidR="001C7049" w:rsidRDefault="000D3C0B" w:rsidP="001C7049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قرآن کریم 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در مقام احتجاج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همیشه رعایت ادب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احتجاج را 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کرده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است؛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عن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به طرف مقابل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نمی‌فرماید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تو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صد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درصد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در اشتباه هستی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آیات</w:t>
      </w:r>
      <w:r w:rsid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دیگر</w:t>
      </w:r>
      <w:r w:rsid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هم وارد شده است که مثلاً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وَ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إِنَّا أَوْ إِ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مْ لَعَلَ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هُدً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أَوْ فِ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ضَلَالٍ مُبِ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نٍ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»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می‌فرماید: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ما و شما 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یا بر هدا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 هستیم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یا بر گمراهی! نفرموده است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صد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درصد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بر هدایت هستیم و شما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صد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درصد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بر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ضلال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هستید.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چون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مقام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مقام احتجاج 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و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محاوره است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قرآن کریم می‌فرماید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فرض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E217C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شما بر هدایت هستید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بس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ار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خب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، اما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آنچه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من برای شما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آورده‌ام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از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چیزی که شما دارید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اهدی است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</w:p>
    <w:p w:rsidR="000D3C0B" w:rsidRPr="00524612" w:rsidRDefault="001B4A35" w:rsidP="001C7049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لذا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در این آیه "اهدی" 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ظهور در افعل تفضیل دارد.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«أَوَلَوْ جِئْتُ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مْ بِأَهْدَ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»؛ 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آیا شما باز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هم اصرار بر شیوه و روش اجداد و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آبا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نیاکانتان دارید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باآنکه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آنچه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من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آورده‌ام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هدایت‌گری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اولی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است؟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پس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أعلم از غیرأعلم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اهدی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ما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اگر این قا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عده را 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>از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lastRenderedPageBreak/>
        <w:t>آیه استفاده کردیم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پس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موارد وجود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اهدی،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تمسک به غیر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ا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هد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0D3C0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ازنظر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شرع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ازنظر</w:t>
      </w:r>
      <w:r w:rsidR="00E51D4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عقل محکوم است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E51D4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لزوم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تبعیت از أعلم ثابت 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می‌شود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</w:p>
    <w:p w:rsidR="00F850D2" w:rsidRPr="00524612" w:rsidRDefault="00E51D44" w:rsidP="00524612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آیه دیگر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آیهٔ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کریمهٔ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سوره قصص است.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فَلَمَّا جَاءَهُمُ الْحَقُّ مِنْ عِندِنَا قَالُوا لَوْلَا أُوتِ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مِثْلَ مَا أُوتِ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مُوسَ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ٰ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أَوَلَمْ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یک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فُرُوا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بِمَا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أُوتِ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مُوسَ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ٰ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مِن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قَبْلُ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قَالُوا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سِحْرَانِ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تَظَاهَرَا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وَ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قَالُوا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إِنَّا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بِ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لٍّ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افِرُونَ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قُلْ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فَ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أْتُوا بِ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تَابٍ مِّنْ عِندِ اللَّهِ هُوَ أَهْدَ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ٰ مِنْهُمَا أَتَّبِعْهُ إِن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نتُمْ صَادِقِ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نَ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».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فرما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وقتی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حق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را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از سوی 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خودمان -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که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مُراد همان قرآن کریم است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-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به‌سوی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آن</w:t>
      </w:r>
      <w:r w:rsidR="005F5525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ها فرستادیم؛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گفتند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چرا معجزاتی چون معجزات موسی بر دست 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او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جاری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شود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؟ بعد خدای متعا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ل در جواب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فرما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: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مگر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شما به همان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‌ها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موسی آورد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هم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کفر نورزیدید؟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باآنکه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آن معجزات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مانندید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بیضاء و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عصا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را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داشت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برابر معجزات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او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گفتید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«سِحْرَانِ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تَظَاهَرَا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وَ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قَالُوا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إِنَّا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بِ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لٍّ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افِرُونَ»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بنابراین اگر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معجزه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هم که بیاور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م،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می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گویید این معجزات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سِحر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هستند.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بعد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فرما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F850D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: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«قُلْ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فَ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أْتُوا بِ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تَابٍ مِّنْ عِندِ اللَّهِ هُوَ أَهْدَ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ٰ مِنْهُمَا أَتَّبِعْهُ إِن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نتُمْ صَادِقِ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نَ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».</w:t>
      </w:r>
    </w:p>
    <w:p w:rsidR="00B16088" w:rsidRPr="00524612" w:rsidRDefault="00F850D2" w:rsidP="002C4AB8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شاهد در </w:t>
      </w:r>
      <w:r w:rsidR="00C8443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أَتَّبِعْهُ </w:t>
      </w:r>
      <w:r w:rsidR="00C8443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است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که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فرما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شما کتابی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هاد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تر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از</w:t>
      </w:r>
      <w:r w:rsidR="00697F7E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این دو کتاب </w:t>
      </w:r>
      <w:r w:rsidR="00697F7E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-</w:t>
      </w:r>
      <w:r w:rsidR="00697F7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یعنی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تورات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موس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(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علیه‌السلام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) و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قرآن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محمد (</w:t>
      </w:r>
      <w:r w:rsidR="00697F7E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صلی الله علیه و آله و سلم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>)</w:t>
      </w:r>
      <w:r w:rsidR="00697F7E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-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بیاورید </w:t>
      </w:r>
      <w:r w:rsidR="00697F7E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هدایت</w:t>
      </w:r>
      <w:r w:rsidR="00697F7E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گری</w:t>
      </w:r>
      <w:r w:rsidR="00697F7E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‌ا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ش بیشتر باشد</w:t>
      </w:r>
      <w:r w:rsidR="00697F7E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تا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من از او پیروی 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کنم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نکه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فرمود اگر کتابی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هاد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تر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بیاورید از او پیروی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کنم</w:t>
      </w:r>
      <w:r w:rsidR="00697F7E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،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یعنی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هاد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تر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بودن سبب لزوم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اتباع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می‌فرماید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اگر کتابی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هاد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تر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آوردید 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«قُلْ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فَ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أْتُوا بِ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تَابٍ مِّنْ عِندِ اللَّهِ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»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ان أتیتم بکتاب من عند الله </w:t>
      </w:r>
      <w:r w:rsidR="00E217C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أَتَّبِعْهُ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 اتیان به کتاب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من عند اللهی که 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أهد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از تورات موسی و 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قرآن کریم است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سبب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وجوب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اتباع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من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شود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این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آیه 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>دلالت بر آن دارد که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أهد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بودن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سبب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اتباع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>است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«قُلْ فَأْتُوا بِ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تَابٍ مِّنْ عِندِ اللَّهِ هُوَ أَهْدَ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ٰ مِنْهُمَا أَتَّبِعْهُ إِن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نتُمْ صَادِقِ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نَ».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أَتَّبِعْهُ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جواب شرط است.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شرط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چیست؟ ا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تیان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کتاب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مِن عنداللهی که أهد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مِن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هما باشد</w:t>
      </w:r>
      <w:r w:rsidR="00532DF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02264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أهد</w:t>
      </w:r>
      <w:r w:rsidR="0002264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از کتاب موسی و قرآن کریم.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پس 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أهد</w:t>
      </w:r>
      <w:r w:rsidR="00532DF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بودن را علت 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أَتَّبِعْهُ </w:t>
      </w:r>
      <w:r w:rsidR="001C7049">
        <w:rPr>
          <w:rFonts w:asciiTheme="majorHAnsi" w:hAnsiTheme="majorHAnsi" w:cs="Shokraneh-94 arabic"/>
          <w:sz w:val="28"/>
          <w:szCs w:val="28"/>
          <w:rtl/>
          <w:lang w:bidi="fa-IR"/>
        </w:rPr>
        <w:t>قرار داده است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حال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اگر أهد</w:t>
      </w:r>
      <w:r w:rsidR="00532DF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بود باید </w:t>
      </w:r>
      <w:r w:rsidR="001C704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از آن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اتباع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شود.</w:t>
      </w:r>
      <w:r w:rsidR="00532DF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لذا می‌فرماید «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إِن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نتُمْ صَادِقِ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نَ»</w:t>
      </w:r>
      <w:r w:rsidR="00532DF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؛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اگر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راست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می‌گویید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یک کتاب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بیاورید که </w:t>
      </w:r>
      <w:r w:rsidR="00532DF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اهدی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باشد</w:t>
      </w:r>
      <w:r w:rsidR="00532DF4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532DF4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تا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من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از آن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اتباع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کنم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.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معن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اش</w:t>
      </w:r>
      <w:r w:rsidR="0043267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 است که 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یک کبر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مفروغ عنه را در نظر گرفته است؛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که لو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کان اهدی لاتبعته یا لزم اتباعه،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کل شیء هو اهدی یلزم اتباعه. </w:t>
      </w:r>
      <w:r w:rsidR="007E662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شما أهد</w:t>
      </w:r>
      <w:r w:rsidR="00B1608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ی بیاورید تا م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َ</w:t>
      </w:r>
      <w:r w:rsidR="00B1608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ن 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«</w:t>
      </w:r>
      <w:r w:rsidR="007E662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أَتَّبِعْهُ إِن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7E662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نتُمْ صَادِقِ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7E662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نَ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»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، پس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ظهور</w:t>
      </w:r>
      <w:r w:rsidR="00B1608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سببیت و علیت دارد. ما هم همین را بیشتر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خواه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م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خواه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م</w:t>
      </w:r>
      <w:r w:rsidR="00B1608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بگوییم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اعلمیت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E217C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سبب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اتباع</w:t>
      </w:r>
      <w:r w:rsidR="007E662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 اگر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کس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B1608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أعلم باشد باید از او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اتباع</w:t>
      </w:r>
      <w:r w:rsidR="00B1608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662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کرد</w:t>
      </w:r>
      <w:r w:rsidR="00B1608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</w:p>
    <w:p w:rsidR="00EC5722" w:rsidRPr="00524612" w:rsidRDefault="002C4AB8" w:rsidP="002C4AB8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یک نکته هم اینکه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1B4A3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>کتاب</w:t>
      </w:r>
      <w:r w:rsidR="00212CE1" w:rsidRP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212CE1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مِن عندالله باشد</w:t>
      </w:r>
      <w:r w:rsidR="00212CE1" w:rsidRP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212CE1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>أهد</w:t>
      </w:r>
      <w:r w:rsidR="00212CE1" w:rsidRP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FE6A7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بودنش</w:t>
      </w:r>
      <w:r w:rsidR="00212CE1" w:rsidRP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E217CA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نکتهٔ</w:t>
      </w:r>
      <w:r w:rsidR="00212CE1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وجوب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اتباع</w:t>
      </w:r>
      <w:r w:rsidR="00FE6A7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از آن </w:t>
      </w:r>
      <w:r>
        <w:rPr>
          <w:rFonts w:asciiTheme="majorHAnsi" w:hAnsiTheme="majorHAnsi" w:cs="Shokraneh-94 arabic"/>
          <w:sz w:val="28"/>
          <w:szCs w:val="28"/>
          <w:rtl/>
          <w:lang w:bidi="fa-IR"/>
        </w:rPr>
        <w:t>است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زیرا</w:t>
      </w:r>
      <w:r w:rsidR="001B4A3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کتاب</w:t>
      </w:r>
      <w:r w:rsidR="00FE6A7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موسی </w:t>
      </w:r>
      <w:r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هم 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من عندالله است. بنابراین؛</w:t>
      </w:r>
      <w:r w:rsidR="00FE6A7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این شرط آنچه علت</w:t>
      </w:r>
      <w:r w:rsidR="00E217CA" w:rsidRP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FE6A7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اتباع</w:t>
      </w:r>
      <w:r w:rsidR="00FE6A7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</w:t>
      </w:r>
      <w:r w:rsidR="00212CE1" w:rsidRP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212CE1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أهد</w:t>
      </w:r>
      <w:r w:rsidR="00212CE1" w:rsidRP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FE6A7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بودن </w:t>
      </w:r>
      <w:r w:rsidR="00212CE1" w:rsidRP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است</w:t>
      </w:r>
      <w:r w:rsidR="00FE6A7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1B4A35" w:rsidRP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آنچه</w:t>
      </w:r>
      <w:r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هم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در 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اینجا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به‌عنوان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سبب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اتباع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217C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مطرح شده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أهد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بودن است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نه کتاب بودن،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وگرنه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اگر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نکته‌اش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کتاب بودن باشد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کتاب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که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ملاک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رُجحان نیست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؛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چون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آن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ها هم کتاب هستند.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ملاک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رجحان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 است که أهد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EC572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بیاورید 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تا 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أَتَّبِعْهُ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 این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نکته 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مای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ز</w:t>
      </w:r>
      <w:r w:rsidR="001A4BF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بین 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این </w:t>
      </w:r>
      <w:r w:rsidR="001A4BF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شرط و 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ف</w:t>
      </w:r>
      <w:r w:rsidR="001A4BF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روضات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1A4BF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سابق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</w:t>
      </w:r>
      <w:r w:rsidR="001A4BF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؛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مفروضات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سابق</w:t>
      </w:r>
      <w:r w:rsidR="00E217CA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212CE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کتاب موسی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(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علیه‌السلام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)</w:t>
      </w:r>
      <w:r w:rsidR="00212CE1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کتاب</w:t>
      </w:r>
      <w:r w:rsidR="001A4BF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رسول اکرم 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(صلی الله علیه و آله) </w:t>
      </w:r>
      <w:r w:rsidR="001A4BF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است.</w:t>
      </w:r>
    </w:p>
    <w:p w:rsidR="008419DA" w:rsidRPr="00524612" w:rsidRDefault="001B4A35" w:rsidP="002C4AB8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اما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روایات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؛</w:t>
      </w:r>
      <w:r w:rsidR="00E1024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روایات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زیادی 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وارد شده است که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می‌توان 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برای شرط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اعلمیت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به آن</w:t>
      </w:r>
      <w:r w:rsidR="005F5525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ها استناد جُست.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ازجمله</w:t>
      </w:r>
      <w:r w:rsidR="00E1024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صحیحهٔ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عبدالکریمِ بن </w:t>
      </w:r>
      <w:r w:rsidR="0089426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عتبة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الهاشمی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. به دلیل اینکه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ما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قبلاً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سنداً و دلالتاً متعرض</w:t>
      </w:r>
      <w:r w:rsidR="0089426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این حدیث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شده‌ا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م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لذا گذر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م</w:t>
      </w:r>
      <w:r w:rsidR="0089426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بر آن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متوقف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شو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م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2C4AB8">
        <w:rPr>
          <w:rFonts w:asciiTheme="majorHAnsi" w:hAnsiTheme="majorHAnsi" w:cs="Shokraneh-94 arabic" w:hint="cs"/>
          <w:sz w:val="28"/>
          <w:szCs w:val="28"/>
          <w:rtl/>
          <w:lang w:bidi="fa-IR"/>
        </w:rPr>
        <w:t>«</w:t>
      </w:r>
      <w:r w:rsidR="0089426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عن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89426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ال</w:t>
      </w:r>
      <w:r w:rsidR="0089426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صادق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علیه‌السلام</w:t>
      </w:r>
      <w:r w:rsidR="0089426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فَإِنَّ أَبِ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حَدَّثَنِ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- وَ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انَ خَ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رَ أَهْلِ الْأَرْضِ وَ أَعْلَمَهُمْ بِ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تَابِ اللَّهِ عَزَّ وَ جَلَّ وَ سُنَّةِ نَبِ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هِ 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lastRenderedPageBreak/>
        <w:t>ص</w:t>
      </w:r>
      <w:r w:rsidR="002C4AB8">
        <w:rPr>
          <w:rFonts w:asciiTheme="majorHAnsi" w:hAnsiTheme="majorHAnsi" w:cs="Shokraneh-94 arabic"/>
          <w:sz w:val="28"/>
          <w:szCs w:val="28"/>
          <w:rtl/>
          <w:lang w:bidi="fa-IR"/>
        </w:rPr>
        <w:t>َلَّ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2C4AB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اللَّهُ 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2C4AB8">
        <w:rPr>
          <w:rFonts w:asciiTheme="majorHAnsi" w:hAnsiTheme="majorHAnsi" w:cs="Shokraneh-94 arabic"/>
          <w:sz w:val="28"/>
          <w:szCs w:val="28"/>
          <w:rtl/>
          <w:lang w:bidi="fa-IR"/>
        </w:rPr>
        <w:t>هِ وَ آلِهِ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أَنَّ رَسُولَ اللَّهِ صَلَّ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اللَّهُ 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هِ وَ آلِهِ، قَالَ: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مَن ضَرَبَ النّاسَ بِسَ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فِهِ وَ</w:t>
      </w:r>
      <w:r w:rsidR="009A0066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دعاهُم إل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نَفسِهِ وَ</w:t>
      </w:r>
      <w:r w:rsidR="009A0066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ال</w:t>
      </w:r>
      <w:r w:rsidR="002C4AB8">
        <w:rPr>
          <w:rFonts w:asciiTheme="majorHAnsi" w:hAnsiTheme="majorHAnsi" w:cs="Shokraneh-94 arabic"/>
          <w:sz w:val="28"/>
          <w:szCs w:val="28"/>
          <w:rtl/>
          <w:lang w:bidi="fa-IR"/>
        </w:rPr>
        <w:t>مُسلِم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2C4AB8">
        <w:rPr>
          <w:rFonts w:asciiTheme="majorHAnsi" w:hAnsiTheme="majorHAnsi" w:cs="Shokraneh-94 arabic"/>
          <w:sz w:val="28"/>
          <w:szCs w:val="28"/>
          <w:rtl/>
          <w:lang w:bidi="fa-IR"/>
        </w:rPr>
        <w:t>نَ مَن هُوَ أعلَمُ مِنهُ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، فَهُوَ ضالٌّ مُتَ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لِّفٌ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»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</w:p>
    <w:p w:rsidR="00DC2988" w:rsidRDefault="002C4AB8" w:rsidP="00DC2988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«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مَن ضَرَبَ النّاسَ بِسَ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فِهِ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»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اشاره</w:t>
      </w:r>
      <w:r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به اعمال قدرت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اجرای فرمان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. 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مَن ضَرَبَ النّاسَ بِسَ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فِهِ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یعنی برای اجرای فرمان از قدرت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استفاده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کرد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ه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مردم را به رهبری خویشتن دعوت نمود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یعنی خود را در جایگاه رهبری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ولا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ت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فرمانروایی قرار دارد؛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درحالی‌که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«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ال</w:t>
      </w:r>
      <w:r>
        <w:rPr>
          <w:rFonts w:asciiTheme="majorHAnsi" w:hAnsiTheme="majorHAnsi" w:cs="Shokraneh-94 arabic"/>
          <w:sz w:val="28"/>
          <w:szCs w:val="28"/>
          <w:rtl/>
          <w:lang w:bidi="fa-IR"/>
        </w:rPr>
        <w:t>مُسلِم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>
        <w:rPr>
          <w:rFonts w:asciiTheme="majorHAnsi" w:hAnsiTheme="majorHAnsi" w:cs="Shokraneh-94 arabic"/>
          <w:sz w:val="28"/>
          <w:szCs w:val="28"/>
          <w:rtl/>
          <w:lang w:bidi="fa-IR"/>
        </w:rPr>
        <w:t>نَ مَن هُوَ أعلَمُ مِنهُ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، فَهُوَ ضالٌّ مُتَ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لِّفٌ»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. 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اگر چنین کاری کند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درحالی‌که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م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سلمین 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أ</w:t>
      </w:r>
      <w:r w:rsidR="008419DA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علم از او 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وجود دارد 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هم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گمراه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 و </w:t>
      </w:r>
      <w:r w:rsidR="009C76B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هم متکلف</w:t>
      </w:r>
      <w:r w:rsidR="009C76B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ظاهراً ضالٌّ مُتَ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لِّفٌ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هم اشاره به نفی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جواز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تکلیفی است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و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هم اشاره به نفی جواز و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ض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عی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دارد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؛ 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یعنی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تصدی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ولایت</w:t>
      </w:r>
      <w:r w:rsidR="00DC298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چنین کسی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حرام است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و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اعمالی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با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عنوان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ولایت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امر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انجام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دهد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همه 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عمل</w:t>
      </w:r>
      <w:r w:rsidR="009A0066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محر</w:t>
      </w:r>
      <w:r w:rsidR="009A0066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ّ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م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بوده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 لذا ضال و گمراه است.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متکلف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هم 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ظاهراً اشا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ره به این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دارد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چون این جایگاه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جا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گاه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او نیست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با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تکلف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و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بازور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خود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را 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در اینجا جای داده است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وضعاً هم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 جایگاه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جایگاه او نیست.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لَم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یُنصَب برای این جایگاه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 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برا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ولایت </w:t>
      </w:r>
      <w:r w:rsidR="00B34B9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نصب نشد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 است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لذا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متکلف است.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غیر أعلم</w:t>
      </w:r>
      <w:r w:rsidR="009A0066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هم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وضعاً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هم 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تکلیفا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ً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برای تصدی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امر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مجاز نیست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درحالی‌که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در بین مسلمین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ا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>علم از او وجود دارد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یعنی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اعلمی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سایر شرایط را د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اراست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علاوه بر اینکه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سایر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شرایط رهبری و ولایت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امر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را 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>دار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د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از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جهت علم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هم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ارجح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از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آن‌کسی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ادعای ولایت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امر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کند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</w:p>
    <w:p w:rsidR="00DC2988" w:rsidRDefault="00DC2988" w:rsidP="00DC2988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در محل خودش 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بیان شد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که -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مخصوصاً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فرمایش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حضرت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امیر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المؤمنین (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علیه‌السلام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)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نهج‌البلاغه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بعداً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دربارهٔ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آن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بحث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م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؛ «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إِنَّ أَحَقَّ النَّاسِ بِهَذَا الْأَمْرِ أَقْوَاهُمْ عَلَ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هِ وَ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أَعْلَمُهُم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بأمرالله فیه»- 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ملاک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اعلمیت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اعلمیت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فقه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فرمانروایی و فقه مدی</w:t>
      </w:r>
      <w:r>
        <w:rPr>
          <w:rFonts w:asciiTheme="majorHAnsi" w:hAnsiTheme="majorHAnsi" w:cs="Shokraneh-94 arabic"/>
          <w:sz w:val="28"/>
          <w:szCs w:val="28"/>
          <w:rtl/>
          <w:lang w:bidi="fa-IR"/>
        </w:rPr>
        <w:t>ریت جامعه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؛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فقه نظام و فقه کلا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ن </w:t>
      </w:r>
      <w:r>
        <w:rPr>
          <w:rFonts w:asciiTheme="majorHAnsi" w:hAnsiTheme="majorHAnsi" w:cs="Shokraneh-94 arabic"/>
          <w:sz w:val="28"/>
          <w:szCs w:val="28"/>
          <w:rtl/>
          <w:lang w:bidi="fa-IR"/>
        </w:rPr>
        <w:t>است.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البته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باید در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همهٔ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فقه عالم باشد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اما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اعلمیتش باید در این رشته باشد.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لذا </w:t>
      </w:r>
      <w:r w:rsidR="009A0066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اگر دو فقیه داشت</w:t>
      </w:r>
      <w:r w:rsidR="009A0066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یم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که 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>
        <w:rPr>
          <w:rFonts w:asciiTheme="majorHAnsi" w:hAnsiTheme="majorHAnsi" w:cs="Shokraneh-94 arabic" w:hint="cs"/>
          <w:sz w:val="28"/>
          <w:szCs w:val="28"/>
          <w:rtl/>
          <w:lang w:bidi="fa-IR"/>
        </w:rPr>
        <w:t>کی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فقه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خرد</w:t>
      </w:r>
      <w:r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دیگر در فقه کلا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ن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اعلم بود</w:t>
      </w:r>
      <w:r w:rsidR="009A0066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؛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فقیه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اعلم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فقه کلا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ن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بر فقیه أعلم در فقه 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خرد</w:t>
      </w:r>
      <w:r w:rsidR="00BB7CD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مقدم م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BB7CDF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شود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باب </w:t>
      </w:r>
      <w:r w:rsidR="009A0066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تزاحم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صفات متعرض</w:t>
      </w:r>
      <w:r w:rsidR="00BB7CDF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این بحث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خواهیم شد.</w:t>
      </w:r>
    </w:p>
    <w:p w:rsidR="00FE46B2" w:rsidRPr="00524612" w:rsidRDefault="001B4A35" w:rsidP="00DC2988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به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نظر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رسد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در روایت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مراد از مرجعیت کسی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به‌عنوان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مرجع شناخته شده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مردم در تقلید به او رجوع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کنند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این مطلب 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نظر به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این</w:t>
      </w:r>
      <w:r w:rsidR="00FE46B2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ندارد که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حتماً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مرجعیت در فقه 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خرد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باشد.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اگرچه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آن زمان و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در بسیاری از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زمان‌ها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دیگر؛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ملاک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مرجعیت و ملاک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اعلمیت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تقلید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معمولاً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اعلمیت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فقه 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خرد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بوده است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F7646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فقه کلا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ن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</w:t>
      </w:r>
      <w:r w:rsidR="00F7646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ح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وز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ه‌ها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شیعه </w:t>
      </w:r>
      <w:r w:rsidR="00F7646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خیلی مورد بحث نبوده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لذا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اعلمیت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F7646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عملاً 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و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ازلحاظ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قضیه خارجی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اعلمیت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فقه 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خرد</w:t>
      </w:r>
      <w:r w:rsidR="00F7646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بوده است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نه</w:t>
      </w:r>
      <w:r w:rsidR="00F7646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اینکه در قانون اساسی ملاک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را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اعلمیت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فقه 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خرد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دانسته‌اند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بعد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اعلمیت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F7646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در فقه کلا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ن شده است</w:t>
      </w:r>
      <w:r w:rsidR="00F7646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! این 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مدنظر</w:t>
      </w:r>
      <w:r w:rsidR="00F7646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قانون</w:t>
      </w:r>
      <w:r w:rsidR="00F7646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گذاران نبود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ه است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</w:p>
    <w:p w:rsidR="0064527B" w:rsidRPr="00524612" w:rsidRDefault="00F7646D" w:rsidP="00DC2988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فقه کلان و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فقه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نظام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هم به معنای 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فقه نظام اقتصادی،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فقه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نظام فرهنگ،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فقه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نظام سیاسی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غیره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است؛ در کل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فقهی که با آن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جامعه را اداره کن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ن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د.</w:t>
      </w:r>
      <w:r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فقه حکومت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یعنی فقهی که با آن بتوان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جامعه‌ا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را اداره 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کرد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برای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ادارهٔ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جامعه به آن فقه نیاز است.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البته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ما در گذشته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گفته‌ایم 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 بعد خواهیم گفت که شرط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فقاهت</w:t>
      </w:r>
      <w:r w:rsidR="00606AA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به‌طور</w:t>
      </w:r>
      <w:r w:rsidR="00606AA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مطلق معتبر است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؛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چه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 فقه 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خرد</w:t>
      </w:r>
      <w:r w:rsidR="00606AA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چه در فقه کلا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ن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؛ منتها بحث ما در ترجیح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عند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606AA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الت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زاح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 یا عند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ال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دوران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ال</w:t>
      </w:r>
      <w:r w:rsidR="00606AA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امر است.</w:t>
      </w:r>
    </w:p>
    <w:p w:rsidR="0089507B" w:rsidRPr="00524612" w:rsidRDefault="0089507B" w:rsidP="00DC2988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lastRenderedPageBreak/>
        <w:t>در قانون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D915C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اساسی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>–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یا در مجلس خبرگان-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هم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وارد شده است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اگر فقها متعدد بودند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آن‌کسی</w:t>
      </w:r>
      <w:r w:rsidR="0064527B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ازنظر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علمی</w:t>
      </w:r>
      <w:r w:rsidR="00D915C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أقو</w:t>
      </w:r>
      <w:r w:rsidR="00D915C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D915C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D915C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رهبر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می‌شود</w:t>
      </w:r>
      <w:r w:rsidR="00D915CD" w:rsidRPr="00524612">
        <w:rPr>
          <w:rFonts w:asciiTheme="majorHAnsi" w:hAnsiTheme="majorHAnsi" w:cs="Shokraneh-94 arabic" w:hint="cs"/>
          <w:sz w:val="28"/>
          <w:szCs w:val="28"/>
          <w:rtl/>
          <w:cs/>
          <w:lang w:bidi="fa-IR"/>
        </w:rPr>
        <w:t>.</w:t>
      </w:r>
    </w:p>
    <w:p w:rsidR="00C52770" w:rsidRPr="00524612" w:rsidRDefault="0089507B" w:rsidP="00854659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در پایان</w:t>
      </w:r>
      <w:r w:rsidR="003C02C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درس باید به 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یک</w:t>
      </w:r>
      <w:r w:rsidR="003C02C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نکته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را</w:t>
      </w:r>
      <w:r w:rsidR="003C02C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اشاره کنم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زیرا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وظیفهٔ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خود </w:t>
      </w:r>
      <w:r w:rsidR="003C02C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می‌بینم.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یک مطلبی را</w:t>
      </w:r>
      <w:r w:rsidR="003C02C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جناب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رئیس‌جمهور</w:t>
      </w:r>
      <w:r w:rsidR="003C02CD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فرمودند که معصومین هم نقد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پذیر هستند از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رسول‌الله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گرفته تا امام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زمان (</w:t>
      </w:r>
      <w:r w:rsidR="006578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صلوات الله تعالی علیهم اجمعین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)</w:t>
      </w:r>
      <w:r w:rsidR="003C02CD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  <w:r w:rsidR="006578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 فرمایش</w:t>
      </w:r>
      <w:r w:rsidR="006578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فرمایش درستی نیست و مخالف با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مسلمات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دین است.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اولاً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عصمت رسول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اکرم (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ص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>لی الله علیه و آله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) بین همه مسلمین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6578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و </w:t>
      </w:r>
      <w:r w:rsidR="006578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همه فرق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اسلام اجماعی</w:t>
      </w:r>
      <w:r w:rsidR="006578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6578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 از مسلمات دین ما</w:t>
      </w:r>
      <w:r w:rsidR="00DC2988">
        <w:rPr>
          <w:rFonts w:asciiTheme="majorHAnsi" w:hAnsiTheme="majorHAnsi" w:cs="Shokraneh-94 arabic"/>
          <w:sz w:val="28"/>
          <w:szCs w:val="28"/>
          <w:rtl/>
          <w:lang w:bidi="fa-IR"/>
        </w:rPr>
        <w:t>ست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هم عقل </w:t>
      </w:r>
      <w:r w:rsidR="006578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و </w:t>
      </w:r>
      <w:r w:rsidR="006578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هم نقل بر آن دلالت دارد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آ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ات</w:t>
      </w:r>
      <w:r w:rsidR="006578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کریمهٔ</w:t>
      </w:r>
      <w:r w:rsidR="00C52770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قرآن</w:t>
      </w:r>
      <w:r w:rsidR="006578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DC2988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در این باب </w:t>
      </w:r>
      <w:r w:rsidR="006578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فراوان</w:t>
      </w:r>
      <w:r w:rsidR="006578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است.</w:t>
      </w:r>
      <w:r w:rsidR="006578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نظیر</w:t>
      </w:r>
      <w:r w:rsidR="006578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ِ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ه</w:t>
      </w:r>
      <w:r w:rsidR="006578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کریمهٔ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«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مَنْ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طِعِ الرَّسُولَ فَقَدْ أَطاعَ اللّه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»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یا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آیهٔ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وَ إِنْ تُطِ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عُوهُ تَهْتَدُوا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».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همچنین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آیات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دیگر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که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دلالت بر عصمت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مطلقهٔ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رسول اکرم </w:t>
      </w:r>
      <w:r w:rsidR="00854659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(ص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لی الله علیه و آله</w:t>
      </w:r>
      <w:r w:rsidR="00854659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)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دارند.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بر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عصمت معصومین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(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علیهم‌السلام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)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هم آیات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کریمهٔ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قر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آ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 و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هم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رو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یات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متواترهٔ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مسلم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ه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زیادی 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دلالت دارند.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آیهٔ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إِنَّمَا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رِ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دُ اللَّهُ لِ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ذْهِبَ عَنْ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مْ الرِّجْسَ أَهْلَ الْبَ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تِ وَ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طَهِّرَ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ک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مْ تَطْهِ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رًا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»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قطعاً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بر 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عصمت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اهل‌بیت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رسول اکرم که مراد ائمه معصومین (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سلام‌الله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تعالی علیهم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) 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هستند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دلالت دارد.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هم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 آیه و هم آیات دیگر و هم رو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ا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یات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مس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ل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م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ه متواتره نظیر حدیث ثقلین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دلالت بر این موضوع دارند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؛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إِنِّ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تَارِکٌ فِ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کُمُ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الثَّقَلَ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یْ</w:t>
      </w:r>
      <w:r w:rsidR="00887563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نِ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کِتَابَ اللَّهِ وَ عِتْرَتِ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مَا إِنْ تَمَسَّکْتُمْ بِهِمَا لَنْ تَضِلُّوا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بَعدی ابداً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وَ إِنَّهُمَا لَنْ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یَ</w:t>
      </w:r>
      <w:r w:rsidR="00887563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فْتَرِقَا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حَتَّ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یَ</w:t>
      </w:r>
      <w:r w:rsidR="00887563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رِدَا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عَلَ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یَّ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الْحَوْضَ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».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اهل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یت رسول اکرم </w:t>
      </w:r>
      <w:r w:rsidR="00854659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(ص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لی الله علیه و آله</w:t>
      </w:r>
      <w:r w:rsidR="00854659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) 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تا روز قیامت از قر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آ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ن جدا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شوند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معن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اش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 است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که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همان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طور که کتاب خ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دا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قرآن کریم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لا یأتیه الباطل من بین یدیه و لا من خلفه است،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ن‌ها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هم چنین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هستند. 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بنابراین نقد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کردن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رسول اکرم و ائمه معصومین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(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علیهم‌السلام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)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به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 معنا است که ما عصمت آن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ها را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نقد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م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خطا را در</w:t>
      </w:r>
      <w:r w:rsidR="004B12B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فعل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و </w:t>
      </w:r>
      <w:r w:rsidR="004B12B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قول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آن‌ها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جایز بدانیم و این خلاف مسلمات دین،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مسلمات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شر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ع</w:t>
      </w:r>
      <w:r w:rsidR="00763BCF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ت و مسلمات </w:t>
      </w:r>
      <w:r w:rsidR="004B12B8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مذهب است.</w:t>
      </w:r>
    </w:p>
    <w:p w:rsidR="00854659" w:rsidRDefault="004B12B8" w:rsidP="00854659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علاوه بر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آن،</w:t>
      </w:r>
      <w:r w:rsidR="0085465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ازنظر</w:t>
      </w:r>
      <w:r w:rsidR="0085465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عقلی هم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اگر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می‌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خواهید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که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بگوید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همه‌چیز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قابل نقد است؛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نقد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بدون معیار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887563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شود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اصلاً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نقد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85465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بدون معیار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نقد نیست.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اگر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شما معیار را برای نقد نفی 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کردید و گفتید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هیچ معیاری وجود ندارد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همه‌چیز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قابل نقد است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پس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بر چه اساسی نقد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887563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؟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!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نقد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دون معیار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هرج‌ومرج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خرافه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گویی</w:t>
      </w:r>
      <w:r w:rsidR="0085465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و</w:t>
      </w:r>
      <w:r w:rsidR="00887563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باطل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گویی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است.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نقد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باید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معیار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داشته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باشد.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در حقیقت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نقد یعنی سنجش و سنجش بدون سنجه معنا ندارد.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در دین ما کلام خدا و </w:t>
      </w:r>
      <w:r w:rsidR="00854659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رسول </w:t>
      </w:r>
      <w:r w:rsidR="00854659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(ص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لی الله علیه و آله</w:t>
      </w:r>
      <w:r w:rsidR="00854659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)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معصومین (ع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لیهم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آل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سلام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) سنجه هستند؛ یعنی معیار هستند و این چیزی است که در قرآن ک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ریم آمده است. </w:t>
      </w:r>
      <w:r w:rsidR="00854659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مرحوم فیض کاشانی در کتاب </w:t>
      </w:r>
      <w:r w:rsidR="00854659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تفسیر صافی</w:t>
      </w:r>
      <w:r w:rsidR="00854659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در تفسیر آیه </w:t>
      </w:r>
      <w:r w:rsidR="00EA66CF">
        <w:rPr>
          <w:rFonts w:asciiTheme="majorHAnsi" w:hAnsiTheme="majorHAnsi" w:cs="Shokraneh-94 arabic" w:hint="cs"/>
          <w:sz w:val="28"/>
          <w:szCs w:val="28"/>
          <w:rtl/>
          <w:lang w:bidi="fa-IR"/>
        </w:rPr>
        <w:t>کریمهٔ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«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وَ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نَضَعُ الْمَوَازِ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نَ الْقِسْطَ لِ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وْمِ الْقِ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ی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امَةِ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»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روایتی دارد که می‌فرماید: </w:t>
      </w:r>
      <w:r w:rsidR="00EA66CF">
        <w:rPr>
          <w:rFonts w:asciiTheme="majorHAnsi" w:hAnsiTheme="majorHAnsi" w:cs="Shokraneh-94 arabic"/>
          <w:sz w:val="28"/>
          <w:szCs w:val="28"/>
          <w:rtl/>
          <w:lang w:bidi="fa-IR"/>
        </w:rPr>
        <w:t>«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ح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 موازین القسط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»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اصلا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ً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در روایات ما مسلم است که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مراد از میزان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 معیار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رسول خدا و ائمه (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علیهم‌السلام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) هستند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</w:p>
    <w:p w:rsidR="00B16088" w:rsidRPr="00524612" w:rsidRDefault="004B12B8" w:rsidP="00854659">
      <w:pPr>
        <w:bidi/>
        <w:spacing w:after="0" w:line="276" w:lineRule="auto"/>
        <w:jc w:val="lowKashida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اگر معیار را از معیاریت انداختید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عرصه بحث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گفتگو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،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بدون میزان 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و معیار شد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دیگر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گفتگو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معنایی ندارد.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854659">
        <w:rPr>
          <w:rFonts w:asciiTheme="majorHAnsi" w:hAnsiTheme="majorHAnsi" w:cs="Shokraneh-94 arabic"/>
          <w:sz w:val="28"/>
          <w:szCs w:val="28"/>
          <w:rtl/>
          <w:lang w:bidi="fa-IR"/>
        </w:rPr>
        <w:t>شما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نقد را 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نقد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؛ 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یعنی </w:t>
      </w:r>
      <w:r w:rsidR="00854659">
        <w:rPr>
          <w:rFonts w:asciiTheme="majorHAnsi" w:hAnsiTheme="majorHAnsi" w:cs="Shokraneh-94 arabic"/>
          <w:sz w:val="28"/>
          <w:szCs w:val="28"/>
          <w:rtl/>
          <w:lang w:bidi="fa-IR"/>
        </w:rPr>
        <w:t>با این سخنتان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نقد را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نفی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و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در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ِ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نقد را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بند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. 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با این سخن زمینه نقد را نفی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 این چه سخنی است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که شما فرمودید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؟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!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امیدواریم که جناب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رئیس‌جمهور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از این به بعد به مسائل کشور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بپردازند 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و 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به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این مسائل اعتقادی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 کلامی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مذهبی 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-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که 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تخصص نیاز دارد و ظاهراً 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ایشان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آن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درس‌ها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یی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که در 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حو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ز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ه‌ها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خواند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ه‌ا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ند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فراموششان شده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</w:t>
      </w:r>
      <w:r w:rsidR="00C52770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- نپردازند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برای مردم مسئله‌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سازی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.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مردم گرفتار مشکلات دنیوی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شان هستند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و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شما 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علاوه بر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اینکه مشکلات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lastRenderedPageBreak/>
        <w:t>دنیوی آن</w:t>
      </w:r>
      <w:r w:rsidR="005F5525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ها را حل نم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CB62CC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کن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CB62CC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مشکلات دینی هم به آن</w:t>
      </w:r>
      <w:r w:rsidR="00854659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ها اضافه 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می‌کنید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.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این 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چه‌کاری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است؟!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ب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گ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ذار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د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مردم زندگی کنند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شما و اعضای دولت تلاش کنید از </w:t>
      </w:r>
      <w:r w:rsidR="001B4A35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گرفتار</w:t>
      </w:r>
      <w:r w:rsidR="001B4A35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ی‌</w:t>
      </w:r>
      <w:r w:rsidR="001B4A35" w:rsidRPr="00524612">
        <w:rPr>
          <w:rFonts w:asciiTheme="majorHAnsi" w:hAnsiTheme="majorHAnsi" w:cs="Shokraneh-94 arabic" w:hint="eastAsia"/>
          <w:sz w:val="28"/>
          <w:szCs w:val="28"/>
          <w:rtl/>
          <w:lang w:bidi="fa-IR"/>
        </w:rPr>
        <w:t>ها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 xml:space="preserve"> و مشکلات مردم 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در عرصه اقتصاد و معیشت و امور کشور 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گره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>‌</w:t>
      </w:r>
      <w:r w:rsidR="00CB62CC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گشایی کنید</w:t>
      </w:r>
      <w:r w:rsidR="00CB62CC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. </w:t>
      </w:r>
      <w:r w:rsidR="007E2505">
        <w:rPr>
          <w:rFonts w:asciiTheme="majorHAnsi" w:hAnsiTheme="majorHAnsi" w:cs="Shokraneh-94 arabic"/>
          <w:sz w:val="28"/>
          <w:szCs w:val="28"/>
          <w:rtl/>
          <w:lang w:bidi="fa-IR"/>
        </w:rPr>
        <w:t>والسلام ع</w:t>
      </w:r>
      <w:r w:rsidR="007E2505">
        <w:rPr>
          <w:rFonts w:asciiTheme="majorHAnsi" w:hAnsiTheme="majorHAnsi" w:cs="Shokraneh-94 arabic" w:hint="cs"/>
          <w:sz w:val="28"/>
          <w:szCs w:val="28"/>
          <w:rtl/>
          <w:lang w:bidi="fa-IR"/>
        </w:rPr>
        <w:t>لی</w:t>
      </w:r>
      <w:r w:rsidR="004A4461" w:rsidRPr="00524612">
        <w:rPr>
          <w:rFonts w:asciiTheme="majorHAnsi" w:hAnsiTheme="majorHAnsi" w:cs="Shokraneh-94 arabic"/>
          <w:sz w:val="28"/>
          <w:szCs w:val="28"/>
          <w:rtl/>
          <w:lang w:bidi="fa-IR"/>
        </w:rPr>
        <w:t>کم و رحمة</w:t>
      </w:r>
      <w:r w:rsidR="00476E1B" w:rsidRPr="00524612">
        <w:rPr>
          <w:rFonts w:asciiTheme="majorHAnsi" w:hAnsiTheme="majorHAnsi" w:cs="Shokraneh-94 arabic" w:hint="cs"/>
          <w:sz w:val="28"/>
          <w:szCs w:val="28"/>
          <w:rtl/>
          <w:lang w:bidi="fa-IR"/>
        </w:rPr>
        <w:t xml:space="preserve"> الله.</w:t>
      </w:r>
    </w:p>
    <w:sectPr w:rsidR="00B16088" w:rsidRPr="00524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571" w:rsidRDefault="00641571" w:rsidP="00165ACE">
      <w:pPr>
        <w:spacing w:after="0" w:line="240" w:lineRule="auto"/>
      </w:pPr>
      <w:r>
        <w:separator/>
      </w:r>
    </w:p>
  </w:endnote>
  <w:endnote w:type="continuationSeparator" w:id="0">
    <w:p w:rsidR="00641571" w:rsidRDefault="00641571" w:rsidP="00165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6CF" w:rsidRDefault="00EA66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F7E" w:rsidRDefault="00697F7E">
    <w:pPr>
      <w:pStyle w:val="Footer"/>
      <w:rPr>
        <w:lang w:bidi="fa-IR"/>
      </w:rPr>
    </w:pPr>
    <w:r>
      <w:rPr>
        <w:rFonts w:hint="cs"/>
        <w:rtl/>
        <w:lang w:bidi="fa-IR"/>
      </w:rPr>
      <w:t>ی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6CF" w:rsidRDefault="00EA66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571" w:rsidRDefault="00641571" w:rsidP="00165ACE">
      <w:pPr>
        <w:spacing w:after="0" w:line="240" w:lineRule="auto"/>
      </w:pPr>
      <w:r>
        <w:separator/>
      </w:r>
    </w:p>
  </w:footnote>
  <w:footnote w:type="continuationSeparator" w:id="0">
    <w:p w:rsidR="00641571" w:rsidRDefault="00641571" w:rsidP="00165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6CF" w:rsidRDefault="00EA66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612" w:rsidRPr="001D79D2" w:rsidRDefault="00524612" w:rsidP="00524612">
    <w:pPr>
      <w:bidi/>
      <w:jc w:val="center"/>
      <w:rPr>
        <w:rFonts w:cs="Shokraneh-94 arabic"/>
        <w:lang w:bidi="fa-IR"/>
      </w:rPr>
    </w:pPr>
    <w:r w:rsidRPr="001D79D2">
      <w:rPr>
        <w:rFonts w:cs="Shokraneh-94 arabic" w:hint="cs"/>
        <w:rtl/>
        <w:lang w:bidi="fa-IR"/>
      </w:rPr>
      <w:t>جلسه 3</w:t>
    </w:r>
    <w:r>
      <w:rPr>
        <w:rFonts w:cs="Shokraneh-94 arabic" w:hint="cs"/>
        <w:rtl/>
        <w:lang w:bidi="fa-IR"/>
      </w:rPr>
      <w:t>9</w:t>
    </w:r>
    <w:r w:rsidRPr="001D79D2">
      <w:rPr>
        <w:rFonts w:cs="Shokraneh-94 arabic" w:hint="cs"/>
        <w:rtl/>
        <w:lang w:bidi="fa-IR"/>
      </w:rPr>
      <w:t xml:space="preserve"> </w:t>
    </w:r>
    <w:r>
      <w:rPr>
        <w:rFonts w:cs="Shokraneh-94 arabic" w:hint="cs"/>
        <w:rtl/>
        <w:lang w:bidi="fa-IR"/>
      </w:rPr>
      <w:t xml:space="preserve">فقه نظام سیاسی، مدرسه دارالشفاء                                                                                                               </w:t>
    </w:r>
    <w:r w:rsidRPr="001D79D2">
      <w:rPr>
        <w:rFonts w:cs="Shokraneh-94 arabic" w:hint="cs"/>
        <w:rtl/>
        <w:lang w:bidi="fa-IR"/>
      </w:rPr>
      <w:t xml:space="preserve"> </w:t>
    </w:r>
    <w:r>
      <w:rPr>
        <w:rFonts w:cs="Shokraneh-94 arabic" w:hint="cs"/>
        <w:rtl/>
        <w:lang w:bidi="fa-IR"/>
      </w:rPr>
      <w:t>24</w:t>
    </w:r>
    <w:r w:rsidRPr="001D79D2">
      <w:rPr>
        <w:rFonts w:cs="Shokraneh-94 arabic" w:hint="cs"/>
        <w:rtl/>
        <w:lang w:bidi="fa-IR"/>
      </w:rPr>
      <w:t xml:space="preserve"> دی ماه 1396</w:t>
    </w:r>
  </w:p>
  <w:p w:rsidR="00697F7E" w:rsidRDefault="00697F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6CF" w:rsidRDefault="00EA66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A11BD"/>
    <w:multiLevelType w:val="hybridMultilevel"/>
    <w:tmpl w:val="63F4D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F6299"/>
    <w:multiLevelType w:val="hybridMultilevel"/>
    <w:tmpl w:val="BF467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68"/>
    <w:rsid w:val="00022643"/>
    <w:rsid w:val="000A4E73"/>
    <w:rsid w:val="000D3C0B"/>
    <w:rsid w:val="00165ACE"/>
    <w:rsid w:val="001A4BFA"/>
    <w:rsid w:val="001B4A35"/>
    <w:rsid w:val="001C7049"/>
    <w:rsid w:val="00212CE1"/>
    <w:rsid w:val="00282DCC"/>
    <w:rsid w:val="002C4AB8"/>
    <w:rsid w:val="003C02CD"/>
    <w:rsid w:val="00432672"/>
    <w:rsid w:val="00476E1B"/>
    <w:rsid w:val="004A4461"/>
    <w:rsid w:val="004B12B8"/>
    <w:rsid w:val="00524612"/>
    <w:rsid w:val="00532DF4"/>
    <w:rsid w:val="005F5525"/>
    <w:rsid w:val="00606AA3"/>
    <w:rsid w:val="00641571"/>
    <w:rsid w:val="0064527B"/>
    <w:rsid w:val="00657863"/>
    <w:rsid w:val="00697F7E"/>
    <w:rsid w:val="00763BCF"/>
    <w:rsid w:val="00787A61"/>
    <w:rsid w:val="007E2505"/>
    <w:rsid w:val="007E6168"/>
    <w:rsid w:val="007E6623"/>
    <w:rsid w:val="008419DA"/>
    <w:rsid w:val="00854659"/>
    <w:rsid w:val="00887563"/>
    <w:rsid w:val="0089426C"/>
    <w:rsid w:val="0089507B"/>
    <w:rsid w:val="009A0066"/>
    <w:rsid w:val="009C76BC"/>
    <w:rsid w:val="00B16088"/>
    <w:rsid w:val="00B34B96"/>
    <w:rsid w:val="00BB7CDF"/>
    <w:rsid w:val="00BE50EF"/>
    <w:rsid w:val="00C52770"/>
    <w:rsid w:val="00C8443B"/>
    <w:rsid w:val="00CB62CC"/>
    <w:rsid w:val="00D915CD"/>
    <w:rsid w:val="00DA3D6E"/>
    <w:rsid w:val="00DC2988"/>
    <w:rsid w:val="00E0374A"/>
    <w:rsid w:val="00E10245"/>
    <w:rsid w:val="00E217CA"/>
    <w:rsid w:val="00E51D44"/>
    <w:rsid w:val="00EA66CF"/>
    <w:rsid w:val="00EC5722"/>
    <w:rsid w:val="00F162E6"/>
    <w:rsid w:val="00F7646D"/>
    <w:rsid w:val="00F850D2"/>
    <w:rsid w:val="00F86ED5"/>
    <w:rsid w:val="00FD56B6"/>
    <w:rsid w:val="00FE46B2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AAF6BB2B-CFA0-45ED-86BF-30F2967B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ACE"/>
  </w:style>
  <w:style w:type="paragraph" w:styleId="Footer">
    <w:name w:val="footer"/>
    <w:basedOn w:val="Normal"/>
    <w:link w:val="FooterChar"/>
    <w:uiPriority w:val="99"/>
    <w:unhideWhenUsed/>
    <w:rsid w:val="00165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ACE"/>
  </w:style>
  <w:style w:type="paragraph" w:styleId="ListParagraph">
    <w:name w:val="List Paragraph"/>
    <w:basedOn w:val="Normal"/>
    <w:uiPriority w:val="34"/>
    <w:qFormat/>
    <w:rsid w:val="001B4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1815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123456</cp:lastModifiedBy>
  <cp:revision>30</cp:revision>
  <cp:lastPrinted>2018-01-18T14:10:00Z</cp:lastPrinted>
  <dcterms:created xsi:type="dcterms:W3CDTF">2018-01-09T19:55:00Z</dcterms:created>
  <dcterms:modified xsi:type="dcterms:W3CDTF">2018-01-24T14:58:00Z</dcterms:modified>
</cp:coreProperties>
</file>