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750B" w:rsidRDefault="00935A55" w:rsidP="0020241A">
      <w:pPr>
        <w:spacing w:line="240" w:lineRule="auto"/>
        <w:jc w:val="center"/>
        <w:rPr>
          <w:b/>
          <w:bCs/>
          <w:rtl/>
        </w:rPr>
      </w:pPr>
      <w:r w:rsidRPr="00935A55">
        <w:rPr>
          <w:rFonts w:hint="cs"/>
          <w:b/>
          <w:bCs/>
          <w:rtl/>
        </w:rPr>
        <w:t>ب</w:t>
      </w:r>
      <w:r w:rsidR="00C91EB6">
        <w:rPr>
          <w:rFonts w:hint="cs"/>
          <w:b/>
          <w:bCs/>
          <w:rtl/>
        </w:rPr>
        <w:t>ا</w:t>
      </w:r>
      <w:r w:rsidRPr="00935A55">
        <w:rPr>
          <w:rFonts w:hint="cs"/>
          <w:b/>
          <w:bCs/>
          <w:rtl/>
        </w:rPr>
        <w:t>سمه تعالی</w:t>
      </w:r>
    </w:p>
    <w:p w:rsidR="00213B73" w:rsidRDefault="00213B73" w:rsidP="00213B73">
      <w:pPr>
        <w:pStyle w:val="TOC4"/>
        <w:tabs>
          <w:tab w:val="right" w:leader="dot" w:pos="10194"/>
        </w:tabs>
        <w:rPr>
          <w:rFonts w:asciiTheme="minorHAnsi" w:eastAsiaTheme="minorEastAsia" w:hAnsiTheme="minorHAnsi" w:cstheme="minorBidi"/>
          <w:bCs w:val="0"/>
          <w:noProof/>
          <w:color w:val="auto"/>
          <w:szCs w:val="22"/>
          <w:rtl/>
          <w:lang w:bidi="ar-SA"/>
        </w:rPr>
      </w:pPr>
      <w:r>
        <w:rPr>
          <w:rFonts w:cs="B Titr"/>
          <w:noProof/>
          <w:webHidden/>
          <w:rtl/>
        </w:rPr>
        <w:fldChar w:fldCharType="begin"/>
      </w:r>
      <w:r>
        <w:rPr>
          <w:rFonts w:cs="B Titr"/>
          <w:noProof/>
          <w:webHidden/>
          <w:rtl/>
        </w:rPr>
        <w:instrText xml:space="preserve"> </w:instrText>
      </w:r>
      <w:r>
        <w:rPr>
          <w:rFonts w:cs="B Titr"/>
          <w:noProof/>
          <w:webHidden/>
        </w:rPr>
        <w:instrText>TOC</w:instrText>
      </w:r>
      <w:r>
        <w:rPr>
          <w:rFonts w:cs="B Titr"/>
          <w:noProof/>
          <w:webHidden/>
          <w:rtl/>
        </w:rPr>
        <w:instrText xml:space="preserve"> \</w:instrText>
      </w:r>
      <w:r>
        <w:rPr>
          <w:rFonts w:cs="B Titr"/>
          <w:noProof/>
          <w:webHidden/>
        </w:rPr>
        <w:instrText>o "</w:instrText>
      </w:r>
      <w:r>
        <w:rPr>
          <w:rFonts w:cs="B Titr"/>
          <w:noProof/>
          <w:webHidden/>
          <w:rtl/>
        </w:rPr>
        <w:instrText>1-5</w:instrText>
      </w:r>
      <w:r>
        <w:rPr>
          <w:rFonts w:cs="B Titr"/>
          <w:noProof/>
          <w:webHidden/>
        </w:rPr>
        <w:instrText>" \h \z \u</w:instrText>
      </w:r>
      <w:r>
        <w:rPr>
          <w:rFonts w:cs="B Titr"/>
          <w:noProof/>
          <w:webHidden/>
          <w:rtl/>
        </w:rPr>
        <w:instrText xml:space="preserve"> </w:instrText>
      </w:r>
      <w:r>
        <w:rPr>
          <w:rFonts w:cs="B Titr"/>
          <w:noProof/>
          <w:webHidden/>
          <w:rtl/>
        </w:rPr>
        <w:fldChar w:fldCharType="separate"/>
      </w:r>
      <w:hyperlink w:anchor="_Toc17623643" w:history="1">
        <w:r w:rsidRPr="00D033ED">
          <w:rPr>
            <w:rStyle w:val="Hyperlink"/>
            <w:rFonts w:hint="eastAsia"/>
            <w:noProof/>
            <w:rtl/>
          </w:rPr>
          <w:t>مرحوم</w:t>
        </w:r>
        <w:r w:rsidRPr="00D033ED">
          <w:rPr>
            <w:rStyle w:val="Hyperlink"/>
            <w:noProof/>
            <w:rtl/>
          </w:rPr>
          <w:t xml:space="preserve"> </w:t>
        </w:r>
        <w:r w:rsidRPr="00D033ED">
          <w:rPr>
            <w:rStyle w:val="Hyperlink"/>
            <w:rFonts w:hint="eastAsia"/>
            <w:noProof/>
            <w:rtl/>
          </w:rPr>
          <w:t>خوئ</w:t>
        </w:r>
        <w:r w:rsidRPr="00D033ED">
          <w:rPr>
            <w:rStyle w:val="Hyperlink"/>
            <w:rFonts w:hint="cs"/>
            <w:noProof/>
            <w:rtl/>
          </w:rPr>
          <w:t>ی</w:t>
        </w:r>
        <w:r w:rsidRPr="00D033ED">
          <w:rPr>
            <w:rStyle w:val="Hyperlink"/>
            <w:noProof/>
            <w:rtl/>
          </w:rPr>
          <w:t xml:space="preserve"> </w:t>
        </w:r>
        <w:r w:rsidRPr="00D033ED">
          <w:rPr>
            <w:rStyle w:val="Hyperlink"/>
            <w:rFonts w:hint="eastAsia"/>
            <w:noProof/>
            <w:rtl/>
          </w:rPr>
          <w:t>و</w:t>
        </w:r>
        <w:r w:rsidRPr="00D033ED">
          <w:rPr>
            <w:rStyle w:val="Hyperlink"/>
            <w:noProof/>
            <w:rtl/>
          </w:rPr>
          <w:t xml:space="preserve"> </w:t>
        </w:r>
        <w:r w:rsidRPr="00D033ED">
          <w:rPr>
            <w:rStyle w:val="Hyperlink"/>
            <w:rFonts w:hint="eastAsia"/>
            <w:noProof/>
            <w:rtl/>
          </w:rPr>
          <w:t>توج</w:t>
        </w:r>
        <w:r w:rsidRPr="00D033ED">
          <w:rPr>
            <w:rStyle w:val="Hyperlink"/>
            <w:rFonts w:hint="cs"/>
            <w:noProof/>
            <w:rtl/>
          </w:rPr>
          <w:t>ی</w:t>
        </w:r>
        <w:r w:rsidRPr="00D033ED">
          <w:rPr>
            <w:rStyle w:val="Hyperlink"/>
            <w:rFonts w:hint="eastAsia"/>
            <w:noProof/>
            <w:rtl/>
          </w:rPr>
          <w:t>ه</w:t>
        </w:r>
        <w:r w:rsidRPr="00D033ED">
          <w:rPr>
            <w:rStyle w:val="Hyperlink"/>
            <w:noProof/>
            <w:rtl/>
          </w:rPr>
          <w:t xml:space="preserve"> </w:t>
        </w:r>
        <w:r w:rsidRPr="00D033ED">
          <w:rPr>
            <w:rStyle w:val="Hyperlink"/>
            <w:rFonts w:hint="eastAsia"/>
            <w:noProof/>
            <w:rtl/>
          </w:rPr>
          <w:t>احت</w:t>
        </w:r>
        <w:r w:rsidRPr="00D033ED">
          <w:rPr>
            <w:rStyle w:val="Hyperlink"/>
            <w:rFonts w:hint="cs"/>
            <w:noProof/>
            <w:rtl/>
          </w:rPr>
          <w:t>ی</w:t>
        </w:r>
        <w:r w:rsidRPr="00D033ED">
          <w:rPr>
            <w:rStyle w:val="Hyperlink"/>
            <w:rFonts w:hint="eastAsia"/>
            <w:noProof/>
            <w:rtl/>
          </w:rPr>
          <w:t>اط</w:t>
        </w:r>
        <w:r w:rsidRPr="00D033ED">
          <w:rPr>
            <w:rStyle w:val="Hyperlink"/>
            <w:noProof/>
            <w:rtl/>
          </w:rPr>
          <w:t xml:space="preserve"> </w:t>
        </w:r>
        <w:r w:rsidRPr="00D033ED">
          <w:rPr>
            <w:rStyle w:val="Hyperlink"/>
            <w:rFonts w:hint="eastAsia"/>
            <w:noProof/>
            <w:rtl/>
          </w:rPr>
          <w:t>مرحوم</w:t>
        </w:r>
        <w:r w:rsidRPr="00D033ED">
          <w:rPr>
            <w:rStyle w:val="Hyperlink"/>
            <w:noProof/>
            <w:rtl/>
          </w:rPr>
          <w:t xml:space="preserve"> </w:t>
        </w:r>
        <w:r w:rsidRPr="00D033ED">
          <w:rPr>
            <w:rStyle w:val="Hyperlink"/>
            <w:rFonts w:hint="eastAsia"/>
            <w:noProof/>
            <w:rtl/>
          </w:rPr>
          <w:t>س</w:t>
        </w:r>
        <w:r w:rsidRPr="00D033ED">
          <w:rPr>
            <w:rStyle w:val="Hyperlink"/>
            <w:rFonts w:hint="cs"/>
            <w:noProof/>
            <w:rtl/>
          </w:rPr>
          <w:t>یّ</w:t>
        </w:r>
        <w:r w:rsidRPr="00D033ED">
          <w:rPr>
            <w:rStyle w:val="Hyperlink"/>
            <w:rFonts w:hint="eastAsia"/>
            <w:noProof/>
            <w:rtl/>
          </w:rPr>
          <w:t>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17623643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213B73" w:rsidRDefault="0073441A" w:rsidP="00213B73">
      <w:pPr>
        <w:pStyle w:val="TOC5"/>
        <w:tabs>
          <w:tab w:val="right" w:leader="dot" w:pos="10194"/>
        </w:tabs>
        <w:rPr>
          <w:rFonts w:asciiTheme="minorHAnsi" w:eastAsiaTheme="minorEastAsia" w:hAnsiTheme="minorHAnsi" w:cstheme="minorBidi"/>
          <w:bCs w:val="0"/>
          <w:noProof/>
          <w:color w:val="auto"/>
          <w:szCs w:val="22"/>
          <w:rtl/>
          <w:lang w:bidi="ar-SA"/>
        </w:rPr>
      </w:pPr>
      <w:hyperlink w:anchor="_Toc17623644" w:history="1">
        <w:r w:rsidR="00213B73" w:rsidRPr="00D033ED">
          <w:rPr>
            <w:rStyle w:val="Hyperlink"/>
            <w:rFonts w:hint="eastAsia"/>
            <w:noProof/>
            <w:rtl/>
          </w:rPr>
          <w:t>کلام</w:t>
        </w:r>
        <w:r w:rsidR="00213B73" w:rsidRPr="00D033ED">
          <w:rPr>
            <w:rStyle w:val="Hyperlink"/>
            <w:noProof/>
            <w:rtl/>
          </w:rPr>
          <w:t xml:space="preserve"> </w:t>
        </w:r>
        <w:r w:rsidR="00213B73" w:rsidRPr="00D033ED">
          <w:rPr>
            <w:rStyle w:val="Hyperlink"/>
            <w:rFonts w:hint="eastAsia"/>
            <w:noProof/>
            <w:rtl/>
          </w:rPr>
          <w:t>استاد</w:t>
        </w:r>
        <w:r w:rsidR="00213B73">
          <w:rPr>
            <w:noProof/>
            <w:webHidden/>
            <w:rtl/>
          </w:rPr>
          <w:tab/>
        </w:r>
        <w:r w:rsidR="00213B73">
          <w:rPr>
            <w:noProof/>
            <w:webHidden/>
            <w:rtl/>
          </w:rPr>
          <w:fldChar w:fldCharType="begin"/>
        </w:r>
        <w:r w:rsidR="00213B73">
          <w:rPr>
            <w:noProof/>
            <w:webHidden/>
            <w:rtl/>
          </w:rPr>
          <w:instrText xml:space="preserve"> </w:instrText>
        </w:r>
        <w:r w:rsidR="00213B73">
          <w:rPr>
            <w:noProof/>
            <w:webHidden/>
          </w:rPr>
          <w:instrText>PAGEREF</w:instrText>
        </w:r>
        <w:r w:rsidR="00213B73">
          <w:rPr>
            <w:noProof/>
            <w:webHidden/>
            <w:rtl/>
          </w:rPr>
          <w:instrText xml:space="preserve"> _</w:instrText>
        </w:r>
        <w:r w:rsidR="00213B73">
          <w:rPr>
            <w:noProof/>
            <w:webHidden/>
          </w:rPr>
          <w:instrText>Toc</w:instrText>
        </w:r>
        <w:r w:rsidR="00213B73">
          <w:rPr>
            <w:noProof/>
            <w:webHidden/>
            <w:rtl/>
          </w:rPr>
          <w:instrText xml:space="preserve">17623644 </w:instrText>
        </w:r>
        <w:r w:rsidR="00213B73">
          <w:rPr>
            <w:noProof/>
            <w:webHidden/>
          </w:rPr>
          <w:instrText>\h</w:instrText>
        </w:r>
        <w:r w:rsidR="00213B73">
          <w:rPr>
            <w:noProof/>
            <w:webHidden/>
            <w:rtl/>
          </w:rPr>
          <w:instrText xml:space="preserve"> </w:instrText>
        </w:r>
        <w:r w:rsidR="00213B73">
          <w:rPr>
            <w:noProof/>
            <w:webHidden/>
            <w:rtl/>
          </w:rPr>
        </w:r>
        <w:r w:rsidR="00213B73">
          <w:rPr>
            <w:noProof/>
            <w:webHidden/>
            <w:rtl/>
          </w:rPr>
          <w:fldChar w:fldCharType="separate"/>
        </w:r>
        <w:r w:rsidR="00213B73">
          <w:rPr>
            <w:noProof/>
            <w:webHidden/>
            <w:rtl/>
          </w:rPr>
          <w:t>2</w:t>
        </w:r>
        <w:r w:rsidR="00213B73">
          <w:rPr>
            <w:noProof/>
            <w:webHidden/>
            <w:rtl/>
          </w:rPr>
          <w:fldChar w:fldCharType="end"/>
        </w:r>
      </w:hyperlink>
    </w:p>
    <w:p w:rsidR="00213B73" w:rsidRDefault="0073441A" w:rsidP="00213B73">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17623645" w:history="1">
        <w:r w:rsidR="00213B73" w:rsidRPr="00D033ED">
          <w:rPr>
            <w:rStyle w:val="Hyperlink"/>
            <w:rFonts w:hint="eastAsia"/>
            <w:noProof/>
            <w:rtl/>
          </w:rPr>
          <w:t>عدم</w:t>
        </w:r>
        <w:r w:rsidR="00213B73" w:rsidRPr="00D033ED">
          <w:rPr>
            <w:rStyle w:val="Hyperlink"/>
            <w:noProof/>
            <w:rtl/>
          </w:rPr>
          <w:t xml:space="preserve"> </w:t>
        </w:r>
        <w:r w:rsidR="00213B73" w:rsidRPr="00D033ED">
          <w:rPr>
            <w:rStyle w:val="Hyperlink"/>
            <w:rFonts w:hint="eastAsia"/>
            <w:noProof/>
            <w:rtl/>
          </w:rPr>
          <w:t>جواز</w:t>
        </w:r>
        <w:r w:rsidR="00213B73" w:rsidRPr="00D033ED">
          <w:rPr>
            <w:rStyle w:val="Hyperlink"/>
            <w:noProof/>
            <w:rtl/>
          </w:rPr>
          <w:t xml:space="preserve"> </w:t>
        </w:r>
        <w:r w:rsidR="00213B73" w:rsidRPr="00D033ED">
          <w:rPr>
            <w:rStyle w:val="Hyperlink"/>
            <w:rFonts w:hint="eastAsia"/>
            <w:noProof/>
            <w:rtl/>
          </w:rPr>
          <w:t>تکف</w:t>
        </w:r>
        <w:r w:rsidR="00213B73" w:rsidRPr="00D033ED">
          <w:rPr>
            <w:rStyle w:val="Hyperlink"/>
            <w:rFonts w:hint="cs"/>
            <w:noProof/>
            <w:rtl/>
          </w:rPr>
          <w:t>ی</w:t>
        </w:r>
        <w:r w:rsidR="00213B73" w:rsidRPr="00D033ED">
          <w:rPr>
            <w:rStyle w:val="Hyperlink"/>
            <w:rFonts w:hint="eastAsia"/>
            <w:noProof/>
            <w:rtl/>
          </w:rPr>
          <w:t>ن</w:t>
        </w:r>
        <w:r w:rsidR="00213B73" w:rsidRPr="00D033ED">
          <w:rPr>
            <w:rStyle w:val="Hyperlink"/>
            <w:noProof/>
            <w:rtl/>
          </w:rPr>
          <w:t xml:space="preserve"> </w:t>
        </w:r>
        <w:r w:rsidR="00213B73" w:rsidRPr="00D033ED">
          <w:rPr>
            <w:rStyle w:val="Hyperlink"/>
            <w:rFonts w:hint="eastAsia"/>
            <w:noProof/>
            <w:rtl/>
          </w:rPr>
          <w:t>به</w:t>
        </w:r>
        <w:r w:rsidR="00213B73" w:rsidRPr="00D033ED">
          <w:rPr>
            <w:rStyle w:val="Hyperlink"/>
            <w:noProof/>
            <w:rtl/>
          </w:rPr>
          <w:t xml:space="preserve"> </w:t>
        </w:r>
        <w:r w:rsidR="00213B73" w:rsidRPr="00D033ED">
          <w:rPr>
            <w:rStyle w:val="Hyperlink"/>
            <w:rFonts w:hint="eastAsia"/>
            <w:noProof/>
            <w:rtl/>
          </w:rPr>
          <w:t>حر</w:t>
        </w:r>
        <w:r w:rsidR="00213B73" w:rsidRPr="00D033ED">
          <w:rPr>
            <w:rStyle w:val="Hyperlink"/>
            <w:rFonts w:hint="cs"/>
            <w:noProof/>
            <w:rtl/>
          </w:rPr>
          <w:t>ی</w:t>
        </w:r>
        <w:r w:rsidR="00213B73" w:rsidRPr="00D033ED">
          <w:rPr>
            <w:rStyle w:val="Hyperlink"/>
            <w:rFonts w:hint="eastAsia"/>
            <w:noProof/>
            <w:rtl/>
          </w:rPr>
          <w:t>ر</w:t>
        </w:r>
        <w:r w:rsidR="00213B73" w:rsidRPr="00D033ED">
          <w:rPr>
            <w:rStyle w:val="Hyperlink"/>
            <w:noProof/>
            <w:rtl/>
          </w:rPr>
          <w:t xml:space="preserve"> </w:t>
        </w:r>
        <w:r w:rsidR="00213B73" w:rsidRPr="00D033ED">
          <w:rPr>
            <w:rStyle w:val="Hyperlink"/>
            <w:rFonts w:hint="eastAsia"/>
            <w:noProof/>
            <w:rtl/>
          </w:rPr>
          <w:t>خالص</w:t>
        </w:r>
        <w:r w:rsidR="00213B73">
          <w:rPr>
            <w:noProof/>
            <w:webHidden/>
            <w:rtl/>
          </w:rPr>
          <w:tab/>
        </w:r>
        <w:r w:rsidR="00213B73">
          <w:rPr>
            <w:noProof/>
            <w:webHidden/>
            <w:rtl/>
          </w:rPr>
          <w:fldChar w:fldCharType="begin"/>
        </w:r>
        <w:r w:rsidR="00213B73">
          <w:rPr>
            <w:noProof/>
            <w:webHidden/>
            <w:rtl/>
          </w:rPr>
          <w:instrText xml:space="preserve"> </w:instrText>
        </w:r>
        <w:r w:rsidR="00213B73">
          <w:rPr>
            <w:noProof/>
            <w:webHidden/>
          </w:rPr>
          <w:instrText>PAGEREF</w:instrText>
        </w:r>
        <w:r w:rsidR="00213B73">
          <w:rPr>
            <w:noProof/>
            <w:webHidden/>
            <w:rtl/>
          </w:rPr>
          <w:instrText xml:space="preserve"> _</w:instrText>
        </w:r>
        <w:r w:rsidR="00213B73">
          <w:rPr>
            <w:noProof/>
            <w:webHidden/>
          </w:rPr>
          <w:instrText>Toc</w:instrText>
        </w:r>
        <w:r w:rsidR="00213B73">
          <w:rPr>
            <w:noProof/>
            <w:webHidden/>
            <w:rtl/>
          </w:rPr>
          <w:instrText xml:space="preserve">17623645 </w:instrText>
        </w:r>
        <w:r w:rsidR="00213B73">
          <w:rPr>
            <w:noProof/>
            <w:webHidden/>
          </w:rPr>
          <w:instrText>\h</w:instrText>
        </w:r>
        <w:r w:rsidR="00213B73">
          <w:rPr>
            <w:noProof/>
            <w:webHidden/>
            <w:rtl/>
          </w:rPr>
          <w:instrText xml:space="preserve"> </w:instrText>
        </w:r>
        <w:r w:rsidR="00213B73">
          <w:rPr>
            <w:noProof/>
            <w:webHidden/>
            <w:rtl/>
          </w:rPr>
        </w:r>
        <w:r w:rsidR="00213B73">
          <w:rPr>
            <w:noProof/>
            <w:webHidden/>
            <w:rtl/>
          </w:rPr>
          <w:fldChar w:fldCharType="separate"/>
        </w:r>
        <w:r w:rsidR="00213B73">
          <w:rPr>
            <w:noProof/>
            <w:webHidden/>
            <w:rtl/>
          </w:rPr>
          <w:t>3</w:t>
        </w:r>
        <w:r w:rsidR="00213B73">
          <w:rPr>
            <w:noProof/>
            <w:webHidden/>
            <w:rtl/>
          </w:rPr>
          <w:fldChar w:fldCharType="end"/>
        </w:r>
      </w:hyperlink>
    </w:p>
    <w:p w:rsidR="00213B73" w:rsidRDefault="0073441A" w:rsidP="00213B73">
      <w:pPr>
        <w:pStyle w:val="TOC4"/>
        <w:tabs>
          <w:tab w:val="right" w:leader="dot" w:pos="10194"/>
        </w:tabs>
        <w:rPr>
          <w:rFonts w:asciiTheme="minorHAnsi" w:eastAsiaTheme="minorEastAsia" w:hAnsiTheme="minorHAnsi" w:cstheme="minorBidi"/>
          <w:bCs w:val="0"/>
          <w:noProof/>
          <w:color w:val="auto"/>
          <w:szCs w:val="22"/>
          <w:rtl/>
          <w:lang w:bidi="ar-SA"/>
        </w:rPr>
      </w:pPr>
      <w:hyperlink w:anchor="_Toc17623646" w:history="1">
        <w:r w:rsidR="00213B73" w:rsidRPr="00D033ED">
          <w:rPr>
            <w:rStyle w:val="Hyperlink"/>
            <w:rFonts w:hint="eastAsia"/>
            <w:noProof/>
            <w:rtl/>
          </w:rPr>
          <w:t>وجه</w:t>
        </w:r>
        <w:r w:rsidR="00213B73" w:rsidRPr="00D033ED">
          <w:rPr>
            <w:rStyle w:val="Hyperlink"/>
            <w:noProof/>
            <w:rtl/>
          </w:rPr>
          <w:t xml:space="preserve"> </w:t>
        </w:r>
        <w:r w:rsidR="00213B73" w:rsidRPr="00D033ED">
          <w:rPr>
            <w:rStyle w:val="Hyperlink"/>
            <w:rFonts w:hint="eastAsia"/>
            <w:noProof/>
            <w:rtl/>
          </w:rPr>
          <w:t>أوّل</w:t>
        </w:r>
        <w:r w:rsidR="00213B73" w:rsidRPr="00D033ED">
          <w:rPr>
            <w:rStyle w:val="Hyperlink"/>
            <w:noProof/>
            <w:rtl/>
          </w:rPr>
          <w:t xml:space="preserve"> </w:t>
        </w:r>
        <w:r w:rsidR="00213B73" w:rsidRPr="00D033ED">
          <w:rPr>
            <w:rStyle w:val="Hyperlink"/>
            <w:rFonts w:hint="eastAsia"/>
            <w:noProof/>
            <w:rtl/>
          </w:rPr>
          <w:t>برا</w:t>
        </w:r>
        <w:r w:rsidR="00213B73" w:rsidRPr="00D033ED">
          <w:rPr>
            <w:rStyle w:val="Hyperlink"/>
            <w:rFonts w:hint="cs"/>
            <w:noProof/>
            <w:rtl/>
          </w:rPr>
          <w:t>ی</w:t>
        </w:r>
        <w:r w:rsidR="00213B73" w:rsidRPr="00D033ED">
          <w:rPr>
            <w:rStyle w:val="Hyperlink"/>
            <w:noProof/>
            <w:rtl/>
          </w:rPr>
          <w:t xml:space="preserve"> </w:t>
        </w:r>
        <w:r w:rsidR="00213B73" w:rsidRPr="00D033ED">
          <w:rPr>
            <w:rStyle w:val="Hyperlink"/>
            <w:rFonts w:hint="eastAsia"/>
            <w:noProof/>
            <w:rtl/>
          </w:rPr>
          <w:t>عدم</w:t>
        </w:r>
        <w:r w:rsidR="00213B73" w:rsidRPr="00D033ED">
          <w:rPr>
            <w:rStyle w:val="Hyperlink"/>
            <w:noProof/>
            <w:rtl/>
          </w:rPr>
          <w:t xml:space="preserve"> </w:t>
        </w:r>
        <w:r w:rsidR="00213B73" w:rsidRPr="00D033ED">
          <w:rPr>
            <w:rStyle w:val="Hyperlink"/>
            <w:rFonts w:hint="eastAsia"/>
            <w:noProof/>
            <w:rtl/>
          </w:rPr>
          <w:t>جواز</w:t>
        </w:r>
        <w:r w:rsidR="00213B73" w:rsidRPr="00D033ED">
          <w:rPr>
            <w:rStyle w:val="Hyperlink"/>
            <w:noProof/>
            <w:rtl/>
          </w:rPr>
          <w:t xml:space="preserve">: </w:t>
        </w:r>
        <w:r w:rsidR="00213B73" w:rsidRPr="00D033ED">
          <w:rPr>
            <w:rStyle w:val="Hyperlink"/>
            <w:rFonts w:hint="eastAsia"/>
            <w:noProof/>
            <w:rtl/>
          </w:rPr>
          <w:t>استصحاب</w:t>
        </w:r>
        <w:r w:rsidR="00213B73">
          <w:rPr>
            <w:noProof/>
            <w:webHidden/>
            <w:rtl/>
          </w:rPr>
          <w:tab/>
        </w:r>
        <w:r w:rsidR="00213B73">
          <w:rPr>
            <w:noProof/>
            <w:webHidden/>
            <w:rtl/>
          </w:rPr>
          <w:fldChar w:fldCharType="begin"/>
        </w:r>
        <w:r w:rsidR="00213B73">
          <w:rPr>
            <w:noProof/>
            <w:webHidden/>
            <w:rtl/>
          </w:rPr>
          <w:instrText xml:space="preserve"> </w:instrText>
        </w:r>
        <w:r w:rsidR="00213B73">
          <w:rPr>
            <w:noProof/>
            <w:webHidden/>
          </w:rPr>
          <w:instrText>PAGEREF</w:instrText>
        </w:r>
        <w:r w:rsidR="00213B73">
          <w:rPr>
            <w:noProof/>
            <w:webHidden/>
            <w:rtl/>
          </w:rPr>
          <w:instrText xml:space="preserve"> _</w:instrText>
        </w:r>
        <w:r w:rsidR="00213B73">
          <w:rPr>
            <w:noProof/>
            <w:webHidden/>
          </w:rPr>
          <w:instrText>Toc</w:instrText>
        </w:r>
        <w:r w:rsidR="00213B73">
          <w:rPr>
            <w:noProof/>
            <w:webHidden/>
            <w:rtl/>
          </w:rPr>
          <w:instrText xml:space="preserve">17623646 </w:instrText>
        </w:r>
        <w:r w:rsidR="00213B73">
          <w:rPr>
            <w:noProof/>
            <w:webHidden/>
          </w:rPr>
          <w:instrText>\h</w:instrText>
        </w:r>
        <w:r w:rsidR="00213B73">
          <w:rPr>
            <w:noProof/>
            <w:webHidden/>
            <w:rtl/>
          </w:rPr>
          <w:instrText xml:space="preserve"> </w:instrText>
        </w:r>
        <w:r w:rsidR="00213B73">
          <w:rPr>
            <w:noProof/>
            <w:webHidden/>
            <w:rtl/>
          </w:rPr>
        </w:r>
        <w:r w:rsidR="00213B73">
          <w:rPr>
            <w:noProof/>
            <w:webHidden/>
            <w:rtl/>
          </w:rPr>
          <w:fldChar w:fldCharType="separate"/>
        </w:r>
        <w:r w:rsidR="00213B73">
          <w:rPr>
            <w:noProof/>
            <w:webHidden/>
            <w:rtl/>
          </w:rPr>
          <w:t>3</w:t>
        </w:r>
        <w:r w:rsidR="00213B73">
          <w:rPr>
            <w:noProof/>
            <w:webHidden/>
            <w:rtl/>
          </w:rPr>
          <w:fldChar w:fldCharType="end"/>
        </w:r>
      </w:hyperlink>
    </w:p>
    <w:p w:rsidR="00213B73" w:rsidRDefault="0073441A" w:rsidP="00213B73">
      <w:pPr>
        <w:pStyle w:val="TOC5"/>
        <w:tabs>
          <w:tab w:val="right" w:leader="dot" w:pos="10194"/>
        </w:tabs>
        <w:rPr>
          <w:rFonts w:asciiTheme="minorHAnsi" w:eastAsiaTheme="minorEastAsia" w:hAnsiTheme="minorHAnsi" w:cstheme="minorBidi"/>
          <w:bCs w:val="0"/>
          <w:noProof/>
          <w:color w:val="auto"/>
          <w:szCs w:val="22"/>
          <w:rtl/>
          <w:lang w:bidi="ar-SA"/>
        </w:rPr>
      </w:pPr>
      <w:hyperlink w:anchor="_Toc17623647" w:history="1">
        <w:r w:rsidR="00213B73" w:rsidRPr="00D033ED">
          <w:rPr>
            <w:rStyle w:val="Hyperlink"/>
            <w:rFonts w:hint="eastAsia"/>
            <w:noProof/>
            <w:rtl/>
          </w:rPr>
          <w:t>مناقشه</w:t>
        </w:r>
        <w:r w:rsidR="00213B73" w:rsidRPr="00D033ED">
          <w:rPr>
            <w:rStyle w:val="Hyperlink"/>
            <w:noProof/>
            <w:rtl/>
          </w:rPr>
          <w:t xml:space="preserve"> </w:t>
        </w:r>
        <w:r w:rsidR="00213B73" w:rsidRPr="00D033ED">
          <w:rPr>
            <w:rStyle w:val="Hyperlink"/>
            <w:rFonts w:hint="eastAsia"/>
            <w:noProof/>
            <w:rtl/>
          </w:rPr>
          <w:t>در</w:t>
        </w:r>
        <w:r w:rsidR="00213B73" w:rsidRPr="00D033ED">
          <w:rPr>
            <w:rStyle w:val="Hyperlink"/>
            <w:noProof/>
            <w:rtl/>
          </w:rPr>
          <w:t xml:space="preserve"> </w:t>
        </w:r>
        <w:r w:rsidR="00213B73" w:rsidRPr="00D033ED">
          <w:rPr>
            <w:rStyle w:val="Hyperlink"/>
            <w:rFonts w:hint="eastAsia"/>
            <w:noProof/>
            <w:rtl/>
          </w:rPr>
          <w:t>وجه</w:t>
        </w:r>
        <w:r w:rsidR="00213B73" w:rsidRPr="00D033ED">
          <w:rPr>
            <w:rStyle w:val="Hyperlink"/>
            <w:noProof/>
            <w:rtl/>
          </w:rPr>
          <w:t xml:space="preserve"> </w:t>
        </w:r>
        <w:r w:rsidR="00213B73" w:rsidRPr="00D033ED">
          <w:rPr>
            <w:rStyle w:val="Hyperlink"/>
            <w:rFonts w:hint="eastAsia"/>
            <w:noProof/>
            <w:rtl/>
          </w:rPr>
          <w:t>أوّل</w:t>
        </w:r>
        <w:r w:rsidR="00213B73">
          <w:rPr>
            <w:noProof/>
            <w:webHidden/>
            <w:rtl/>
          </w:rPr>
          <w:tab/>
        </w:r>
        <w:r w:rsidR="00213B73">
          <w:rPr>
            <w:noProof/>
            <w:webHidden/>
            <w:rtl/>
          </w:rPr>
          <w:fldChar w:fldCharType="begin"/>
        </w:r>
        <w:r w:rsidR="00213B73">
          <w:rPr>
            <w:noProof/>
            <w:webHidden/>
            <w:rtl/>
          </w:rPr>
          <w:instrText xml:space="preserve"> </w:instrText>
        </w:r>
        <w:r w:rsidR="00213B73">
          <w:rPr>
            <w:noProof/>
            <w:webHidden/>
          </w:rPr>
          <w:instrText>PAGEREF</w:instrText>
        </w:r>
        <w:r w:rsidR="00213B73">
          <w:rPr>
            <w:noProof/>
            <w:webHidden/>
            <w:rtl/>
          </w:rPr>
          <w:instrText xml:space="preserve"> _</w:instrText>
        </w:r>
        <w:r w:rsidR="00213B73">
          <w:rPr>
            <w:noProof/>
            <w:webHidden/>
          </w:rPr>
          <w:instrText>Toc</w:instrText>
        </w:r>
        <w:r w:rsidR="00213B73">
          <w:rPr>
            <w:noProof/>
            <w:webHidden/>
            <w:rtl/>
          </w:rPr>
          <w:instrText xml:space="preserve">17623647 </w:instrText>
        </w:r>
        <w:r w:rsidR="00213B73">
          <w:rPr>
            <w:noProof/>
            <w:webHidden/>
          </w:rPr>
          <w:instrText>\h</w:instrText>
        </w:r>
        <w:r w:rsidR="00213B73">
          <w:rPr>
            <w:noProof/>
            <w:webHidden/>
            <w:rtl/>
          </w:rPr>
          <w:instrText xml:space="preserve"> </w:instrText>
        </w:r>
        <w:r w:rsidR="00213B73">
          <w:rPr>
            <w:noProof/>
            <w:webHidden/>
            <w:rtl/>
          </w:rPr>
        </w:r>
        <w:r w:rsidR="00213B73">
          <w:rPr>
            <w:noProof/>
            <w:webHidden/>
            <w:rtl/>
          </w:rPr>
          <w:fldChar w:fldCharType="separate"/>
        </w:r>
        <w:r w:rsidR="00213B73">
          <w:rPr>
            <w:noProof/>
            <w:webHidden/>
            <w:rtl/>
          </w:rPr>
          <w:t>3</w:t>
        </w:r>
        <w:r w:rsidR="00213B73">
          <w:rPr>
            <w:noProof/>
            <w:webHidden/>
            <w:rtl/>
          </w:rPr>
          <w:fldChar w:fldCharType="end"/>
        </w:r>
      </w:hyperlink>
    </w:p>
    <w:p w:rsidR="00213B73" w:rsidRDefault="0073441A" w:rsidP="00213B73">
      <w:pPr>
        <w:pStyle w:val="TOC4"/>
        <w:tabs>
          <w:tab w:val="right" w:leader="dot" w:pos="10194"/>
        </w:tabs>
        <w:rPr>
          <w:rFonts w:asciiTheme="minorHAnsi" w:eastAsiaTheme="minorEastAsia" w:hAnsiTheme="minorHAnsi" w:cstheme="minorBidi"/>
          <w:bCs w:val="0"/>
          <w:noProof/>
          <w:color w:val="auto"/>
          <w:szCs w:val="22"/>
          <w:rtl/>
          <w:lang w:bidi="ar-SA"/>
        </w:rPr>
      </w:pPr>
      <w:hyperlink w:anchor="_Toc17623648" w:history="1">
        <w:r w:rsidR="00213B73" w:rsidRPr="00D033ED">
          <w:rPr>
            <w:rStyle w:val="Hyperlink"/>
            <w:rFonts w:hint="eastAsia"/>
            <w:noProof/>
            <w:rtl/>
          </w:rPr>
          <w:t>وجه</w:t>
        </w:r>
        <w:r w:rsidR="00213B73" w:rsidRPr="00D033ED">
          <w:rPr>
            <w:rStyle w:val="Hyperlink"/>
            <w:noProof/>
            <w:rtl/>
          </w:rPr>
          <w:t xml:space="preserve"> </w:t>
        </w:r>
        <w:r w:rsidR="00213B73" w:rsidRPr="00D033ED">
          <w:rPr>
            <w:rStyle w:val="Hyperlink"/>
            <w:rFonts w:hint="eastAsia"/>
            <w:noProof/>
            <w:rtl/>
          </w:rPr>
          <w:t>دوم</w:t>
        </w:r>
        <w:r w:rsidR="00213B73" w:rsidRPr="00D033ED">
          <w:rPr>
            <w:rStyle w:val="Hyperlink"/>
            <w:noProof/>
            <w:rtl/>
          </w:rPr>
          <w:t xml:space="preserve"> </w:t>
        </w:r>
        <w:r w:rsidR="00213B73" w:rsidRPr="00D033ED">
          <w:rPr>
            <w:rStyle w:val="Hyperlink"/>
            <w:rFonts w:hint="eastAsia"/>
            <w:noProof/>
            <w:rtl/>
          </w:rPr>
          <w:t>برا</w:t>
        </w:r>
        <w:r w:rsidR="00213B73" w:rsidRPr="00D033ED">
          <w:rPr>
            <w:rStyle w:val="Hyperlink"/>
            <w:rFonts w:hint="cs"/>
            <w:noProof/>
            <w:rtl/>
          </w:rPr>
          <w:t>ی</w:t>
        </w:r>
        <w:r w:rsidR="00213B73" w:rsidRPr="00D033ED">
          <w:rPr>
            <w:rStyle w:val="Hyperlink"/>
            <w:noProof/>
            <w:rtl/>
          </w:rPr>
          <w:t xml:space="preserve"> </w:t>
        </w:r>
        <w:r w:rsidR="00213B73" w:rsidRPr="00D033ED">
          <w:rPr>
            <w:rStyle w:val="Hyperlink"/>
            <w:rFonts w:hint="eastAsia"/>
            <w:noProof/>
            <w:rtl/>
          </w:rPr>
          <w:t>عدم</w:t>
        </w:r>
        <w:r w:rsidR="00213B73" w:rsidRPr="00D033ED">
          <w:rPr>
            <w:rStyle w:val="Hyperlink"/>
            <w:noProof/>
            <w:rtl/>
          </w:rPr>
          <w:t xml:space="preserve"> </w:t>
        </w:r>
        <w:r w:rsidR="00213B73" w:rsidRPr="00D033ED">
          <w:rPr>
            <w:rStyle w:val="Hyperlink"/>
            <w:rFonts w:hint="eastAsia"/>
            <w:noProof/>
            <w:rtl/>
          </w:rPr>
          <w:t>جواز</w:t>
        </w:r>
        <w:r w:rsidR="00213B73" w:rsidRPr="00D033ED">
          <w:rPr>
            <w:rStyle w:val="Hyperlink"/>
            <w:noProof/>
            <w:rtl/>
          </w:rPr>
          <w:t xml:space="preserve">: </w:t>
        </w:r>
        <w:r w:rsidR="00213B73" w:rsidRPr="00D033ED">
          <w:rPr>
            <w:rStyle w:val="Hyperlink"/>
            <w:rFonts w:hint="eastAsia"/>
            <w:noProof/>
            <w:rtl/>
          </w:rPr>
          <w:t>تمسّک</w:t>
        </w:r>
        <w:r w:rsidR="00213B73" w:rsidRPr="00D033ED">
          <w:rPr>
            <w:rStyle w:val="Hyperlink"/>
            <w:noProof/>
            <w:rtl/>
          </w:rPr>
          <w:t xml:space="preserve"> </w:t>
        </w:r>
        <w:r w:rsidR="00213B73" w:rsidRPr="00D033ED">
          <w:rPr>
            <w:rStyle w:val="Hyperlink"/>
            <w:rFonts w:hint="eastAsia"/>
            <w:noProof/>
            <w:rtl/>
          </w:rPr>
          <w:t>به</w:t>
        </w:r>
        <w:r w:rsidR="00213B73" w:rsidRPr="00D033ED">
          <w:rPr>
            <w:rStyle w:val="Hyperlink"/>
            <w:noProof/>
            <w:rtl/>
          </w:rPr>
          <w:t xml:space="preserve"> </w:t>
        </w:r>
        <w:r w:rsidR="00213B73" w:rsidRPr="00D033ED">
          <w:rPr>
            <w:rStyle w:val="Hyperlink"/>
            <w:rFonts w:hint="eastAsia"/>
            <w:noProof/>
            <w:rtl/>
          </w:rPr>
          <w:t>ادله</w:t>
        </w:r>
        <w:r w:rsidR="00213B73" w:rsidRPr="00D033ED">
          <w:rPr>
            <w:rStyle w:val="Hyperlink"/>
            <w:noProof/>
            <w:rtl/>
          </w:rPr>
          <w:t xml:space="preserve"> </w:t>
        </w:r>
        <w:r w:rsidR="00213B73" w:rsidRPr="00D033ED">
          <w:rPr>
            <w:rStyle w:val="Hyperlink"/>
            <w:rFonts w:hint="eastAsia"/>
            <w:noProof/>
            <w:rtl/>
          </w:rPr>
          <w:t>اجتهاد</w:t>
        </w:r>
        <w:r w:rsidR="00213B73" w:rsidRPr="00D033ED">
          <w:rPr>
            <w:rStyle w:val="Hyperlink"/>
            <w:rFonts w:hint="cs"/>
            <w:noProof/>
            <w:rtl/>
          </w:rPr>
          <w:t>ی</w:t>
        </w:r>
        <w:r w:rsidR="00213B73" w:rsidRPr="00D033ED">
          <w:rPr>
            <w:rStyle w:val="Hyperlink"/>
            <w:rFonts w:hint="eastAsia"/>
            <w:noProof/>
            <w:rtl/>
          </w:rPr>
          <w:t>ّه</w:t>
        </w:r>
        <w:r w:rsidR="00213B73">
          <w:rPr>
            <w:noProof/>
            <w:webHidden/>
            <w:rtl/>
          </w:rPr>
          <w:tab/>
        </w:r>
        <w:r w:rsidR="00213B73">
          <w:rPr>
            <w:noProof/>
            <w:webHidden/>
            <w:rtl/>
          </w:rPr>
          <w:fldChar w:fldCharType="begin"/>
        </w:r>
        <w:r w:rsidR="00213B73">
          <w:rPr>
            <w:noProof/>
            <w:webHidden/>
            <w:rtl/>
          </w:rPr>
          <w:instrText xml:space="preserve"> </w:instrText>
        </w:r>
        <w:r w:rsidR="00213B73">
          <w:rPr>
            <w:noProof/>
            <w:webHidden/>
          </w:rPr>
          <w:instrText>PAGEREF</w:instrText>
        </w:r>
        <w:r w:rsidR="00213B73">
          <w:rPr>
            <w:noProof/>
            <w:webHidden/>
            <w:rtl/>
          </w:rPr>
          <w:instrText xml:space="preserve"> _</w:instrText>
        </w:r>
        <w:r w:rsidR="00213B73">
          <w:rPr>
            <w:noProof/>
            <w:webHidden/>
          </w:rPr>
          <w:instrText>Toc</w:instrText>
        </w:r>
        <w:r w:rsidR="00213B73">
          <w:rPr>
            <w:noProof/>
            <w:webHidden/>
            <w:rtl/>
          </w:rPr>
          <w:instrText xml:space="preserve">17623648 </w:instrText>
        </w:r>
        <w:r w:rsidR="00213B73">
          <w:rPr>
            <w:noProof/>
            <w:webHidden/>
          </w:rPr>
          <w:instrText>\h</w:instrText>
        </w:r>
        <w:r w:rsidR="00213B73">
          <w:rPr>
            <w:noProof/>
            <w:webHidden/>
            <w:rtl/>
          </w:rPr>
          <w:instrText xml:space="preserve"> </w:instrText>
        </w:r>
        <w:r w:rsidR="00213B73">
          <w:rPr>
            <w:noProof/>
            <w:webHidden/>
            <w:rtl/>
          </w:rPr>
        </w:r>
        <w:r w:rsidR="00213B73">
          <w:rPr>
            <w:noProof/>
            <w:webHidden/>
            <w:rtl/>
          </w:rPr>
          <w:fldChar w:fldCharType="separate"/>
        </w:r>
        <w:r w:rsidR="00213B73">
          <w:rPr>
            <w:noProof/>
            <w:webHidden/>
            <w:rtl/>
          </w:rPr>
          <w:t>5</w:t>
        </w:r>
        <w:r w:rsidR="00213B73">
          <w:rPr>
            <w:noProof/>
            <w:webHidden/>
            <w:rtl/>
          </w:rPr>
          <w:fldChar w:fldCharType="end"/>
        </w:r>
      </w:hyperlink>
    </w:p>
    <w:p w:rsidR="00213B73" w:rsidRDefault="0073441A" w:rsidP="00213B73">
      <w:pPr>
        <w:pStyle w:val="TOC5"/>
        <w:tabs>
          <w:tab w:val="right" w:leader="dot" w:pos="10194"/>
        </w:tabs>
        <w:rPr>
          <w:rFonts w:asciiTheme="minorHAnsi" w:eastAsiaTheme="minorEastAsia" w:hAnsiTheme="minorHAnsi" w:cstheme="minorBidi"/>
          <w:bCs w:val="0"/>
          <w:noProof/>
          <w:color w:val="auto"/>
          <w:szCs w:val="22"/>
          <w:rtl/>
          <w:lang w:bidi="ar-SA"/>
        </w:rPr>
      </w:pPr>
      <w:hyperlink w:anchor="_Toc17623649" w:history="1">
        <w:r w:rsidR="00213B73" w:rsidRPr="00D033ED">
          <w:rPr>
            <w:rStyle w:val="Hyperlink"/>
            <w:rFonts w:hint="eastAsia"/>
            <w:noProof/>
            <w:rtl/>
          </w:rPr>
          <w:t>کلام</w:t>
        </w:r>
        <w:r w:rsidR="00213B73" w:rsidRPr="00D033ED">
          <w:rPr>
            <w:rStyle w:val="Hyperlink"/>
            <w:noProof/>
            <w:rtl/>
          </w:rPr>
          <w:t xml:space="preserve"> </w:t>
        </w:r>
        <w:r w:rsidR="00213B73" w:rsidRPr="00D033ED">
          <w:rPr>
            <w:rStyle w:val="Hyperlink"/>
            <w:rFonts w:hint="eastAsia"/>
            <w:noProof/>
            <w:rtl/>
          </w:rPr>
          <w:t>استاد</w:t>
        </w:r>
        <w:r w:rsidR="00213B73">
          <w:rPr>
            <w:noProof/>
            <w:webHidden/>
            <w:rtl/>
          </w:rPr>
          <w:tab/>
        </w:r>
        <w:r w:rsidR="00213B73">
          <w:rPr>
            <w:noProof/>
            <w:webHidden/>
            <w:rtl/>
          </w:rPr>
          <w:fldChar w:fldCharType="begin"/>
        </w:r>
        <w:r w:rsidR="00213B73">
          <w:rPr>
            <w:noProof/>
            <w:webHidden/>
            <w:rtl/>
          </w:rPr>
          <w:instrText xml:space="preserve"> </w:instrText>
        </w:r>
        <w:r w:rsidR="00213B73">
          <w:rPr>
            <w:noProof/>
            <w:webHidden/>
          </w:rPr>
          <w:instrText>PAGEREF</w:instrText>
        </w:r>
        <w:r w:rsidR="00213B73">
          <w:rPr>
            <w:noProof/>
            <w:webHidden/>
            <w:rtl/>
          </w:rPr>
          <w:instrText xml:space="preserve"> _</w:instrText>
        </w:r>
        <w:r w:rsidR="00213B73">
          <w:rPr>
            <w:noProof/>
            <w:webHidden/>
          </w:rPr>
          <w:instrText>Toc</w:instrText>
        </w:r>
        <w:r w:rsidR="00213B73">
          <w:rPr>
            <w:noProof/>
            <w:webHidden/>
            <w:rtl/>
          </w:rPr>
          <w:instrText xml:space="preserve">17623649 </w:instrText>
        </w:r>
        <w:r w:rsidR="00213B73">
          <w:rPr>
            <w:noProof/>
            <w:webHidden/>
          </w:rPr>
          <w:instrText>\h</w:instrText>
        </w:r>
        <w:r w:rsidR="00213B73">
          <w:rPr>
            <w:noProof/>
            <w:webHidden/>
            <w:rtl/>
          </w:rPr>
          <w:instrText xml:space="preserve"> </w:instrText>
        </w:r>
        <w:r w:rsidR="00213B73">
          <w:rPr>
            <w:noProof/>
            <w:webHidden/>
            <w:rtl/>
          </w:rPr>
        </w:r>
        <w:r w:rsidR="00213B73">
          <w:rPr>
            <w:noProof/>
            <w:webHidden/>
            <w:rtl/>
          </w:rPr>
          <w:fldChar w:fldCharType="separate"/>
        </w:r>
        <w:r w:rsidR="00213B73">
          <w:rPr>
            <w:noProof/>
            <w:webHidden/>
            <w:rtl/>
          </w:rPr>
          <w:t>5</w:t>
        </w:r>
        <w:r w:rsidR="00213B73">
          <w:rPr>
            <w:noProof/>
            <w:webHidden/>
            <w:rtl/>
          </w:rPr>
          <w:fldChar w:fldCharType="end"/>
        </w:r>
      </w:hyperlink>
    </w:p>
    <w:p w:rsidR="00C91EB6" w:rsidRPr="00C91EB6" w:rsidRDefault="00213B73" w:rsidP="00C91EB6">
      <w:r>
        <w:rPr>
          <w:rFonts w:cs="B Titr"/>
          <w:noProof/>
          <w:webHidden/>
          <w:color w:val="632423" w:themeColor="accent2" w:themeShade="80"/>
          <w:szCs w:val="24"/>
          <w:rtl/>
        </w:rPr>
        <w:fldChar w:fldCharType="end"/>
      </w:r>
    </w:p>
    <w:p w:rsidR="00F343FB" w:rsidRDefault="00F842AD" w:rsidP="0020241A">
      <w:r w:rsidRPr="00EB78E3">
        <w:rPr>
          <w:rStyle w:val="Emphasis"/>
          <w:rFonts w:hint="cs"/>
          <w:rtl/>
        </w:rPr>
        <w:t>موضوع:</w:t>
      </w:r>
      <w:r>
        <w:rPr>
          <w:rFonts w:hint="cs"/>
          <w:rtl/>
        </w:rPr>
        <w:t xml:space="preserve"> </w:t>
      </w:r>
      <w:bookmarkStart w:id="0" w:name="Bokkolli"/>
      <w:bookmarkEnd w:id="0"/>
      <w:r w:rsidR="009173D5">
        <w:rPr>
          <w:rFonts w:hint="cs"/>
          <w:rtl/>
        </w:rPr>
        <w:t>احکام</w:t>
      </w:r>
      <w:r w:rsidR="009173D5">
        <w:rPr>
          <w:rtl/>
        </w:rPr>
        <w:t xml:space="preserve"> </w:t>
      </w:r>
      <w:r w:rsidR="009173D5">
        <w:rPr>
          <w:rFonts w:hint="cs"/>
          <w:rtl/>
        </w:rPr>
        <w:t>اموات</w:t>
      </w:r>
      <w:r w:rsidR="00724537">
        <w:rPr>
          <w:rFonts w:hint="cs"/>
          <w:rtl/>
        </w:rPr>
        <w:t>/</w:t>
      </w:r>
      <w:bookmarkStart w:id="1" w:name="BokSabj_d"/>
      <w:bookmarkEnd w:id="1"/>
      <w:r w:rsidR="009173D5">
        <w:rPr>
          <w:rFonts w:hint="cs"/>
          <w:rtl/>
        </w:rPr>
        <w:t>تکفین</w:t>
      </w:r>
      <w:r w:rsidR="009173D5">
        <w:rPr>
          <w:rtl/>
        </w:rPr>
        <w:t xml:space="preserve"> </w:t>
      </w:r>
      <w:r w:rsidR="009173D5">
        <w:rPr>
          <w:rFonts w:hint="cs"/>
          <w:rtl/>
        </w:rPr>
        <w:t>میت</w:t>
      </w:r>
      <w:r w:rsidR="00596C1E">
        <w:rPr>
          <w:rFonts w:hint="cs"/>
          <w:rtl/>
        </w:rPr>
        <w:t xml:space="preserve"> </w:t>
      </w:r>
      <w:r w:rsidR="00724537">
        <w:rPr>
          <w:rFonts w:hint="cs"/>
          <w:rtl/>
        </w:rPr>
        <w:t>/</w:t>
      </w:r>
      <w:bookmarkStart w:id="2" w:name="BokSabj2_d"/>
      <w:bookmarkEnd w:id="2"/>
      <w:r w:rsidR="009173D5">
        <w:rPr>
          <w:rFonts w:hint="cs"/>
          <w:rtl/>
        </w:rPr>
        <w:t>مسائل</w:t>
      </w:r>
      <w:r w:rsidR="001B6799">
        <w:rPr>
          <w:rFonts w:hint="cs"/>
          <w:rtl/>
        </w:rPr>
        <w:t xml:space="preserve"> </w:t>
      </w:r>
    </w:p>
    <w:p w:rsidR="008F5B4D" w:rsidRDefault="008F5B4D" w:rsidP="008F5B4D">
      <w:pPr>
        <w:rPr>
          <w:rStyle w:val="Emphasis"/>
          <w:rtl/>
        </w:rPr>
      </w:pPr>
      <w:r w:rsidRPr="00124E3D">
        <w:rPr>
          <w:rStyle w:val="Emphasis"/>
          <w:rFonts w:hint="cs"/>
          <w:rtl/>
        </w:rPr>
        <w:t>خلاصه مباحث گذشته:</w:t>
      </w:r>
    </w:p>
    <w:p w:rsidR="00247D2F" w:rsidRPr="003A6148" w:rsidRDefault="00247D2F" w:rsidP="003A6148">
      <w:pPr>
        <w:pBdr>
          <w:bottom w:val="double" w:sz="6" w:space="1" w:color="auto"/>
        </w:pBdr>
      </w:pPr>
    </w:p>
    <w:p w:rsidR="008F5B4D" w:rsidRDefault="008F5B4D" w:rsidP="003A6148"/>
    <w:p w:rsidR="00213B73" w:rsidRDefault="00213B73" w:rsidP="00213B73">
      <w:pPr>
        <w:rPr>
          <w:rtl/>
          <w:lang w:bidi="ar-SA"/>
        </w:rPr>
      </w:pPr>
      <w:r w:rsidRPr="00861DC5">
        <w:rPr>
          <w:rFonts w:hint="cs"/>
          <w:rtl/>
          <w:lang w:bidi="ar-SA"/>
        </w:rPr>
        <w:t>بسم الله الرّحمن الرّحیم</w:t>
      </w:r>
      <w:r>
        <w:rPr>
          <w:rFonts w:hint="cs"/>
          <w:rtl/>
          <w:lang w:bidi="ar-SA"/>
        </w:rPr>
        <w:tab/>
      </w:r>
      <w:r>
        <w:rPr>
          <w:rFonts w:hint="cs"/>
          <w:rtl/>
          <w:lang w:bidi="ar-SA"/>
        </w:rPr>
        <w:tab/>
      </w:r>
      <w:r>
        <w:rPr>
          <w:rFonts w:hint="cs"/>
          <w:rtl/>
          <w:lang w:bidi="ar-SA"/>
        </w:rPr>
        <w:tab/>
      </w:r>
      <w:r>
        <w:rPr>
          <w:rFonts w:hint="cs"/>
          <w:rtl/>
          <w:lang w:bidi="ar-SA"/>
        </w:rPr>
        <w:tab/>
      </w:r>
      <w:r>
        <w:rPr>
          <w:rFonts w:hint="cs"/>
          <w:rtl/>
          <w:lang w:bidi="ar-SA"/>
        </w:rPr>
        <w:tab/>
      </w:r>
      <w:r>
        <w:rPr>
          <w:rFonts w:hint="cs"/>
          <w:rtl/>
          <w:lang w:bidi="ar-SA"/>
        </w:rPr>
        <w:tab/>
      </w:r>
      <w:r>
        <w:rPr>
          <w:rFonts w:hint="cs"/>
          <w:rtl/>
          <w:lang w:bidi="ar-SA"/>
        </w:rPr>
        <w:tab/>
      </w:r>
      <w:r>
        <w:rPr>
          <w:rFonts w:hint="cs"/>
          <w:rtl/>
          <w:lang w:bidi="ar-SA"/>
        </w:rPr>
        <w:tab/>
      </w:r>
    </w:p>
    <w:p w:rsidR="00213B73" w:rsidRDefault="00213B73" w:rsidP="00213B73">
      <w:pPr>
        <w:rPr>
          <w:rFonts w:eastAsia="Times New Roman"/>
          <w:rtl/>
        </w:rPr>
      </w:pPr>
      <w:r>
        <w:rPr>
          <w:rFonts w:eastAsia="Times New Roman" w:hint="cs"/>
          <w:rtl/>
        </w:rPr>
        <w:t>نسبت به عدم جواز تکفین در نجس، مرحوم سیّد فتوی داد؛ و عرض کردیم مورد اتفاق و مورد نص است.</w:t>
      </w:r>
    </w:p>
    <w:p w:rsidR="00213B73" w:rsidRDefault="00213B73" w:rsidP="00213B73">
      <w:pPr>
        <w:pStyle w:val="Heading4"/>
        <w:rPr>
          <w:rtl/>
        </w:rPr>
      </w:pPr>
      <w:bookmarkStart w:id="3" w:name="_Toc17623368"/>
      <w:bookmarkStart w:id="4" w:name="_Toc17623643"/>
      <w:r>
        <w:rPr>
          <w:rFonts w:hint="cs"/>
          <w:rtl/>
        </w:rPr>
        <w:t>مرحوم خوئی و توجیه احتیاط مرحوم سیّد</w:t>
      </w:r>
      <w:bookmarkEnd w:id="3"/>
      <w:bookmarkEnd w:id="4"/>
    </w:p>
    <w:p w:rsidR="00213B73" w:rsidRDefault="00213B73" w:rsidP="00213B73">
      <w:pPr>
        <w:pStyle w:val="a"/>
        <w:rPr>
          <w:rtl/>
        </w:rPr>
      </w:pPr>
      <w:r>
        <w:rPr>
          <w:rFonts w:hint="cs"/>
          <w:rtl/>
        </w:rPr>
        <w:t>نسبت به ما لا تجوز فیه الصلات، یا ما لا یمنع من الصلات، مرحوم سیّد احتیاط کرد. در مورد وجه احتیاط، مرحوم خوئی در تنقیح</w:t>
      </w:r>
      <w:r>
        <w:rPr>
          <w:rStyle w:val="FootnoteReference"/>
          <w:rFonts w:ascii="Noor_Lotus" w:hAnsi="Noor_Lotus" w:cs="B Lotus"/>
          <w:sz w:val="28"/>
          <w:rtl/>
        </w:rPr>
        <w:footnoteReference w:id="1"/>
      </w:r>
      <w:r>
        <w:rPr>
          <w:rFonts w:hint="cs"/>
          <w:rtl/>
        </w:rPr>
        <w:t xml:space="preserve"> فرموده اینکه محقّق همدانی</w:t>
      </w:r>
      <w:r>
        <w:rPr>
          <w:rStyle w:val="FootnoteReference"/>
          <w:rFonts w:ascii="Noor_Lotus" w:hAnsi="Noor_Lotus" w:cs="B Lotus"/>
          <w:sz w:val="28"/>
          <w:rtl/>
        </w:rPr>
        <w:footnoteReference w:id="2"/>
      </w:r>
      <w:r>
        <w:rPr>
          <w:rFonts w:hint="cs"/>
          <w:rtl/>
        </w:rPr>
        <w:t xml:space="preserve"> فرموده مطلقا تکفین جایز نیست، چون روایات إطلاق دارد، نادرست است، چون ما یک روایت مطلقه نداریم، روایات منع از نجاست کفن، یا روایات ملزمه به تطهیر کفن، و لو بالمقراض، اطلاق ندارند، آنها در خصوص ما یخرج من المیّت وارد شده</w:t>
      </w:r>
      <w:r>
        <w:rPr>
          <w:rtl/>
        </w:rPr>
        <w:softHyphen/>
      </w:r>
      <w:r>
        <w:rPr>
          <w:rFonts w:hint="cs"/>
          <w:rtl/>
        </w:rPr>
        <w:t>اند؛</w:t>
      </w:r>
      <w:r>
        <w:rPr>
          <w:rStyle w:val="FootnoteReference"/>
          <w:rFonts w:ascii="Noor_Lotus" w:hAnsi="Noor_Lotus" w:cs="B Lotus"/>
          <w:sz w:val="28"/>
          <w:rtl/>
        </w:rPr>
        <w:footnoteReference w:id="3"/>
      </w:r>
      <w:r>
        <w:rPr>
          <w:rFonts w:hint="cs"/>
          <w:rtl/>
        </w:rPr>
        <w:t xml:space="preserve"> میّت یخرج منه الدم، که خصوص ما یخرج منه الدم، است؛ و فرقی نمی</w:t>
      </w:r>
      <w:r>
        <w:rPr>
          <w:rtl/>
        </w:rPr>
        <w:softHyphen/>
      </w:r>
      <w:r>
        <w:rPr>
          <w:rFonts w:hint="cs"/>
          <w:rtl/>
        </w:rPr>
        <w:t>کند که دم أقل از درهم باشد، معوف باشد، یا غیر معفو باشد، چون از این جهت اطلاق دارد، و همچنین فرقی نمی</w:t>
      </w:r>
      <w:r>
        <w:rPr>
          <w:rFonts w:hint="cs"/>
          <w:rtl/>
        </w:rPr>
        <w:softHyphen/>
        <w:t>کند که به قمیص برخورد بکند یا به عمامه؛ اما نسبت به همه نجاسات اطلاقی نداریم. اگر دم خارجی سرایت بکند، روایت آن را نمی</w:t>
      </w:r>
      <w:r>
        <w:rPr>
          <w:rtl/>
        </w:rPr>
        <w:softHyphen/>
      </w:r>
      <w:r>
        <w:rPr>
          <w:rFonts w:hint="cs"/>
          <w:rtl/>
        </w:rPr>
        <w:t xml:space="preserve">گیرد، اینکه </w:t>
      </w:r>
      <w:r>
        <w:rPr>
          <w:rFonts w:hint="cs"/>
          <w:rtl/>
        </w:rPr>
        <w:lastRenderedPageBreak/>
        <w:t>در ما تتمّ فیه الصلاة و نسبت به آنچه در نماز معفو نیست، تعدّی می</w:t>
      </w:r>
      <w:r>
        <w:rPr>
          <w:rtl/>
        </w:rPr>
        <w:softHyphen/>
      </w:r>
      <w:r>
        <w:rPr>
          <w:rFonts w:hint="cs"/>
          <w:rtl/>
        </w:rPr>
        <w:t>کنیم، چون یقین داریم که خصوصیّتی ندارد، و فتوی می</w:t>
      </w:r>
      <w:r>
        <w:rPr>
          <w:rtl/>
        </w:rPr>
        <w:softHyphen/>
      </w:r>
      <w:r>
        <w:rPr>
          <w:rFonts w:hint="cs"/>
          <w:rtl/>
        </w:rPr>
        <w:t>دهیم آن سه کفن باید نجس نباشد مطلقا، چه به نجاست خود میّت و چه نجاست غیر او، و اما نسبت به مورد عفو فی الصّلاة، یقین نداریم، و نمی</w:t>
      </w:r>
      <w:r>
        <w:rPr>
          <w:rtl/>
        </w:rPr>
        <w:softHyphen/>
      </w:r>
      <w:r>
        <w:rPr>
          <w:rFonts w:hint="cs"/>
          <w:rtl/>
        </w:rPr>
        <w:t>توانیم إلغاء خصوصیّت بکنیم؛ شاید دم میّت که به عمامه</w:t>
      </w:r>
      <w:r>
        <w:rPr>
          <w:rtl/>
        </w:rPr>
        <w:softHyphen/>
      </w:r>
      <w:r>
        <w:rPr>
          <w:rFonts w:hint="cs"/>
          <w:rtl/>
        </w:rPr>
        <w:t>اش می</w:t>
      </w:r>
      <w:r>
        <w:rPr>
          <w:rtl/>
        </w:rPr>
        <w:softHyphen/>
      </w:r>
      <w:r>
        <w:rPr>
          <w:rFonts w:hint="cs"/>
          <w:rtl/>
        </w:rPr>
        <w:t>رسد، خصوصیّتی دارد. یا دم أقلّ من الدرهم، در صورتی که از خود میّت باشد، یک خصوصیّتی دارد، و مانع از کفن است، ولی دم دست شما، مانعیّتی ندارد. از آن طرف هم مشهور و بلکه ادّعای اجماع شده که لا فرق بین المعفوّ و غیر المعفوّ، که نتیجه این می</w:t>
      </w:r>
      <w:r>
        <w:rPr>
          <w:rtl/>
        </w:rPr>
        <w:softHyphen/>
      </w:r>
      <w:r>
        <w:rPr>
          <w:rFonts w:hint="cs"/>
          <w:rtl/>
        </w:rPr>
        <w:t>شود که بگوئیم أحوط این است که متنجّس نباشد، و لو به نجاست عفویّه در صلات.</w:t>
      </w:r>
    </w:p>
    <w:p w:rsidR="00213B73" w:rsidRDefault="00213B73" w:rsidP="00213B73">
      <w:pPr>
        <w:pStyle w:val="a"/>
        <w:rPr>
          <w:rtl/>
        </w:rPr>
      </w:pPr>
      <w:r>
        <w:rPr>
          <w:rFonts w:hint="cs"/>
          <w:rtl/>
        </w:rPr>
        <w:t>مشابه همین بحث هم در ثوبَیِ الإحرام است، که آیا ثوبی الإحرام، مثل ثوب صلات است، و دم أقل من درهم، مضرّ نیست، یا اگر بدن او در زمان طواف، نجس به أقلّ از درهم شد؟ می</w:t>
      </w:r>
      <w:r>
        <w:rPr>
          <w:rtl/>
        </w:rPr>
        <w:softHyphen/>
      </w:r>
      <w:r>
        <w:rPr>
          <w:rFonts w:hint="cs"/>
          <w:rtl/>
        </w:rPr>
        <w:t>گویند اطلاق دارد، چون در خصوص نماز دلیل داریم، و تفصیل می</w:t>
      </w:r>
      <w:r>
        <w:rPr>
          <w:rtl/>
        </w:rPr>
        <w:softHyphen/>
      </w:r>
      <w:r>
        <w:rPr>
          <w:rFonts w:hint="cs"/>
          <w:rtl/>
        </w:rPr>
        <w:t>دهیم بین اقلّ و غیر اقلّ، ولی در غیر نماز دلیل بر تفصیل نداریم، لذا بعضی فتوی داده</w:t>
      </w:r>
      <w:r>
        <w:rPr>
          <w:rFonts w:hint="cs"/>
          <w:rtl/>
        </w:rPr>
        <w:softHyphen/>
        <w:t>اند، یا احتیاط کرده</w:t>
      </w:r>
      <w:r>
        <w:rPr>
          <w:rtl/>
        </w:rPr>
        <w:softHyphen/>
      </w:r>
      <w:r>
        <w:rPr>
          <w:rFonts w:hint="cs"/>
          <w:rtl/>
        </w:rPr>
        <w:t>اند که نباید لباس نجس باشد، و لو به دم اقلّ من الدرهم.</w:t>
      </w:r>
    </w:p>
    <w:p w:rsidR="00213B73" w:rsidRDefault="00213B73" w:rsidP="00213B73">
      <w:pPr>
        <w:pStyle w:val="Heading5"/>
        <w:tabs>
          <w:tab w:val="left" w:pos="5802"/>
        </w:tabs>
        <w:rPr>
          <w:rtl/>
        </w:rPr>
      </w:pPr>
      <w:bookmarkStart w:id="5" w:name="_Toc17623369"/>
      <w:bookmarkStart w:id="6" w:name="_Toc17623644"/>
      <w:r>
        <w:rPr>
          <w:rFonts w:hint="cs"/>
          <w:rtl/>
        </w:rPr>
        <w:t>کلام استاد</w:t>
      </w:r>
      <w:bookmarkEnd w:id="5"/>
      <w:bookmarkEnd w:id="6"/>
      <w:r>
        <w:rPr>
          <w:rtl/>
        </w:rPr>
        <w:tab/>
      </w:r>
    </w:p>
    <w:p w:rsidR="00213B73" w:rsidRDefault="00213B73" w:rsidP="00213B73">
      <w:pPr>
        <w:pStyle w:val="a0"/>
        <w:rPr>
          <w:rtl/>
        </w:rPr>
      </w:pPr>
      <w:r>
        <w:rPr>
          <w:rFonts w:hint="cs"/>
          <w:rtl/>
        </w:rPr>
        <w:t>در باب طواف و احرام در ذهن ما همین است که حرف مرحوم سیّد را قبول کردیم، که طواف لا یزید عن الصلات؛ اما در محل کلام ما فرمایش تنقیح را نتوانستیم بفهمیم؛ اوّلاً: ادّعای ما این است که مستفاد از این روایت که می</w:t>
      </w:r>
      <w:r>
        <w:rPr>
          <w:rtl/>
        </w:rPr>
        <w:softHyphen/>
      </w:r>
      <w:r>
        <w:rPr>
          <w:rFonts w:hint="cs"/>
          <w:rtl/>
        </w:rPr>
        <w:t>گوید (میّت یخرج منه الدم و به عمامه و قمیصش می</w:t>
      </w:r>
      <w:r>
        <w:rPr>
          <w:rtl/>
        </w:rPr>
        <w:softHyphen/>
      </w:r>
      <w:r>
        <w:rPr>
          <w:rFonts w:hint="cs"/>
          <w:rtl/>
        </w:rPr>
        <w:t>رسد)،</w:t>
      </w:r>
      <w:r>
        <w:rPr>
          <w:rStyle w:val="FootnoteReference"/>
          <w:rFonts w:ascii="Noor_Lotus" w:hAnsi="Noor_Lotus" w:cs="B Lotus"/>
          <w:sz w:val="28"/>
          <w:rtl/>
        </w:rPr>
        <w:footnoteReference w:id="4"/>
      </w:r>
      <w:r>
        <w:rPr>
          <w:rFonts w:hint="cs"/>
          <w:rtl/>
        </w:rPr>
        <w:t xml:space="preserve"> این است که خصوصیّت به ذهن نمی</w:t>
      </w:r>
      <w:r>
        <w:rPr>
          <w:rtl/>
        </w:rPr>
        <w:softHyphen/>
      </w:r>
      <w:r>
        <w:rPr>
          <w:rFonts w:hint="cs"/>
          <w:rtl/>
        </w:rPr>
        <w:t>زند، اینکه دم از او خارج می</w:t>
      </w:r>
      <w:r>
        <w:rPr>
          <w:rtl/>
        </w:rPr>
        <w:softHyphen/>
      </w:r>
      <w:r>
        <w:rPr>
          <w:rFonts w:hint="cs"/>
          <w:rtl/>
        </w:rPr>
        <w:t>شود، مثل صححیه زراره که فرموده (أثاب ثوبی دم رئافٍ) است، که مراد این است که یعنی متنجّس شده است؛ و از باب مردار بودن میّت نیست، چون غسلش داده</w:t>
      </w:r>
      <w:r>
        <w:rPr>
          <w:rtl/>
        </w:rPr>
        <w:softHyphen/>
      </w:r>
      <w:r>
        <w:rPr>
          <w:rFonts w:hint="cs"/>
          <w:rtl/>
        </w:rPr>
        <w:t>اند، و مثل بقیّه شده است. اصلا ظاهر روایت اطلاق است، همان که مرحوم همدانی  فرموده است؛ اطلاق دارد، یعنی مردم از این روایت می</w:t>
      </w:r>
      <w:r>
        <w:rPr>
          <w:rtl/>
        </w:rPr>
        <w:softHyphen/>
      </w:r>
      <w:r>
        <w:rPr>
          <w:rFonts w:hint="cs"/>
          <w:rtl/>
        </w:rPr>
        <w:t>فهمند که کفنش چه ما تتمّ، و چه ما لا تتمّ، نجس شده است؛ منتهی سؤال را در متعارف برده است، و از آن، خصوصیّت استفاده نمی</w:t>
      </w:r>
      <w:r>
        <w:rPr>
          <w:rtl/>
        </w:rPr>
        <w:softHyphen/>
      </w:r>
      <w:r>
        <w:rPr>
          <w:rFonts w:hint="cs"/>
          <w:rtl/>
        </w:rPr>
        <w:t>شود. ثانیاً: هم اگر خصوص بفهمیم، ایشان فرموده نسبت به مورد غیر عفوّ، یقین داریم که خصوصیّت ندارد، و نسبت به موارد عفوّ یقین نداریم؛ اینکه ایشان ادّعا دارد در یکی یقین به إلغاء خصوصیّت داریم، و در یکی یقین نداریم، و احتمال خصوصیّت می</w:t>
      </w:r>
      <w:r>
        <w:rPr>
          <w:rtl/>
        </w:rPr>
        <w:softHyphen/>
      </w:r>
      <w:r>
        <w:rPr>
          <w:rFonts w:hint="cs"/>
          <w:rtl/>
        </w:rPr>
        <w:t xml:space="preserve">دهیم، ما نتوانستیم این را بفهمیم. یا باید بگوئیم ظاهر روایت اطلاق است، کما فهمه </w:t>
      </w:r>
      <w:r>
        <w:rPr>
          <w:rFonts w:hint="cs"/>
          <w:rtl/>
        </w:rPr>
        <w:lastRenderedPageBreak/>
        <w:t>الهمدانی، و ارتکاز ما مساعدش هست، یا اینکه بگوئیم در همه جاها اطلاق ندارد. اینکه در یک جا فتوی بدهیم، چون یقین به عدم خصوصیت داریم، و در یکی احتیاط بکنیم، چون یقین نداریم، ما نتوانستیم بفهمیم.</w:t>
      </w:r>
    </w:p>
    <w:p w:rsidR="00213B73" w:rsidRDefault="00213B73" w:rsidP="00213B73">
      <w:pPr>
        <w:pStyle w:val="a0"/>
        <w:rPr>
          <w:rtl/>
        </w:rPr>
      </w:pPr>
      <w:r>
        <w:rPr>
          <w:rFonts w:hint="cs"/>
          <w:rtl/>
        </w:rPr>
        <w:t xml:space="preserve">و لعلّ مرحوم سیّد که در ما لا تتمّ، یا در مورد عفو، احتیاط کرده است، در ذهن مبارکش این بوده که کفن از ثوب مصلِّی که بالاتر نیست، </w:t>
      </w:r>
      <w:r w:rsidRPr="007C6C67">
        <w:rPr>
          <w:rFonts w:hint="cs"/>
          <w:color w:val="000000" w:themeColor="text1"/>
          <w:rtl/>
        </w:rPr>
        <w:t>همانطور</w:t>
      </w:r>
      <w:r>
        <w:rPr>
          <w:rFonts w:hint="cs"/>
          <w:color w:val="000000" w:themeColor="text1"/>
          <w:rtl/>
        </w:rPr>
        <w:t>که در آ</w:t>
      </w:r>
      <w:r w:rsidRPr="007C6C67">
        <w:rPr>
          <w:rFonts w:hint="cs"/>
          <w:color w:val="000000" w:themeColor="text1"/>
          <w:rtl/>
        </w:rPr>
        <w:t>نجا مضرّ نیست، در اینجا هم مضرّ نیست؛ خصوصاً که در بعض روایات بود که در همان لباسی که در آن نماز می</w:t>
      </w:r>
      <w:r w:rsidRPr="007C6C67">
        <w:rPr>
          <w:color w:val="000000" w:themeColor="text1"/>
          <w:rtl/>
        </w:rPr>
        <w:softHyphen/>
      </w:r>
      <w:r w:rsidRPr="007C6C67">
        <w:rPr>
          <w:rFonts w:hint="cs"/>
          <w:color w:val="000000" w:themeColor="text1"/>
          <w:rtl/>
        </w:rPr>
        <w:t>خواند، کفن بشود؛ منتهی چون مشهور قائل به احتیاط شده</w:t>
      </w:r>
      <w:r w:rsidRPr="007C6C67">
        <w:rPr>
          <w:color w:val="000000" w:themeColor="text1"/>
          <w:rtl/>
        </w:rPr>
        <w:softHyphen/>
      </w:r>
      <w:r w:rsidRPr="007C6C67">
        <w:rPr>
          <w:rFonts w:hint="cs"/>
          <w:color w:val="000000" w:themeColor="text1"/>
          <w:rtl/>
        </w:rPr>
        <w:t xml:space="preserve">اند، ایشان هم احتیاط کرده است؛ لعل مرحوم سیّد که احتیاط کرده است، از این باب است که </w:t>
      </w:r>
      <w:r>
        <w:rPr>
          <w:rFonts w:hint="cs"/>
          <w:rtl/>
        </w:rPr>
        <w:t>خصوصیّات کفن، لا یزید از خصوصیّات ثوب برای نماز.</w:t>
      </w:r>
    </w:p>
    <w:p w:rsidR="00213B73" w:rsidRDefault="00213B73" w:rsidP="00213B73">
      <w:pPr>
        <w:pStyle w:val="a0"/>
        <w:rPr>
          <w:rtl/>
        </w:rPr>
      </w:pPr>
      <w:r>
        <w:rPr>
          <w:rFonts w:hint="cs"/>
          <w:rtl/>
        </w:rPr>
        <w:t>و لکن این حرف درست نیست، چون در خود روایت حسنه کاهلی، عمامه هم آمده بود، و عمامه را هم منع کرده است، با اینکه عمامه میّت، ممّا لا تتمّ فیه الصّلات است، و روایت کاهلی نصّ بر فرق بین این دو باب است.</w:t>
      </w:r>
    </w:p>
    <w:p w:rsidR="00213B73" w:rsidRDefault="00213B73" w:rsidP="00213B73">
      <w:pPr>
        <w:pStyle w:val="Heading3"/>
        <w:tabs>
          <w:tab w:val="left" w:pos="6984"/>
        </w:tabs>
        <w:rPr>
          <w:rtl/>
        </w:rPr>
      </w:pPr>
      <w:bookmarkStart w:id="7" w:name="_Toc17623370"/>
      <w:bookmarkStart w:id="8" w:name="_Toc17623645"/>
      <w:r>
        <w:rPr>
          <w:rFonts w:hint="cs"/>
          <w:rtl/>
        </w:rPr>
        <w:t>عدم جواز تکفین به حریر خالص</w:t>
      </w:r>
      <w:bookmarkEnd w:id="7"/>
      <w:bookmarkEnd w:id="8"/>
      <w:r>
        <w:rPr>
          <w:rtl/>
        </w:rPr>
        <w:tab/>
      </w:r>
    </w:p>
    <w:p w:rsidR="00213B73" w:rsidRDefault="00213B73" w:rsidP="00213B73">
      <w:pPr>
        <w:rPr>
          <w:rtl/>
        </w:rPr>
      </w:pPr>
      <w:r>
        <w:rPr>
          <w:rFonts w:hint="cs"/>
          <w:rtl/>
        </w:rPr>
        <w:t>از شرایطی که باید برای کفن رعایت شود، این است که ابریشم خالص نباشد. این شرط است، نیاز به دلیل دارد.</w:t>
      </w:r>
    </w:p>
    <w:p w:rsidR="00213B73" w:rsidRDefault="00213B73" w:rsidP="00213B73">
      <w:pPr>
        <w:pStyle w:val="Heading4"/>
        <w:rPr>
          <w:rtl/>
        </w:rPr>
      </w:pPr>
      <w:bookmarkStart w:id="9" w:name="_Toc17623371"/>
      <w:bookmarkStart w:id="10" w:name="_Toc17623646"/>
      <w:r>
        <w:rPr>
          <w:rFonts w:hint="cs"/>
          <w:rtl/>
        </w:rPr>
        <w:t>وجه أوّل برای عدم جواز: استصحاب</w:t>
      </w:r>
      <w:bookmarkEnd w:id="9"/>
      <w:bookmarkEnd w:id="10"/>
    </w:p>
    <w:p w:rsidR="00213B73" w:rsidRDefault="00213B73" w:rsidP="00213B73">
      <w:pPr>
        <w:rPr>
          <w:rtl/>
        </w:rPr>
      </w:pPr>
      <w:r>
        <w:rPr>
          <w:rFonts w:hint="cs"/>
          <w:rtl/>
        </w:rPr>
        <w:t>وجه أوّلی که به آن استدلال کرده</w:t>
      </w:r>
      <w:r>
        <w:rPr>
          <w:rtl/>
        </w:rPr>
        <w:softHyphen/>
      </w:r>
      <w:r>
        <w:rPr>
          <w:rFonts w:hint="cs"/>
          <w:rtl/>
        </w:rPr>
        <w:t>اند، اصل عملی است، فرموده</w:t>
      </w:r>
      <w:r>
        <w:rPr>
          <w:rtl/>
        </w:rPr>
        <w:softHyphen/>
      </w:r>
      <w:r>
        <w:rPr>
          <w:rFonts w:hint="cs"/>
          <w:rtl/>
        </w:rPr>
        <w:t>اند در زمان حیاتِ این میّت، پوشیدن ابریشم بر او تسبیب إلی الحرام بود، و تسبیب إلی الحرام هم حرام بود، الآن که مرده است، شک می</w:t>
      </w:r>
      <w:r>
        <w:rPr>
          <w:rFonts w:hint="cs"/>
          <w:rtl/>
        </w:rPr>
        <w:softHyphen/>
        <w:t>شود که این پوشیدن که مصداق تسبیب الی الحرام است، یا حرام است یا نه، استصحاب می</w:t>
      </w:r>
      <w:r>
        <w:rPr>
          <w:rtl/>
        </w:rPr>
        <w:softHyphen/>
      </w:r>
      <w:r>
        <w:rPr>
          <w:rFonts w:hint="cs"/>
          <w:rtl/>
        </w:rPr>
        <w:t>گوید این فعل در زمان حیات، حرام بود، الآن هم حرام است.</w:t>
      </w:r>
    </w:p>
    <w:p w:rsidR="00213B73" w:rsidRDefault="00213B73" w:rsidP="00213B73">
      <w:pPr>
        <w:pStyle w:val="Heading5"/>
        <w:rPr>
          <w:rtl/>
        </w:rPr>
      </w:pPr>
      <w:bookmarkStart w:id="11" w:name="_Toc17623372"/>
      <w:bookmarkStart w:id="12" w:name="_Toc17623647"/>
      <w:r>
        <w:rPr>
          <w:rFonts w:hint="cs"/>
          <w:rtl/>
        </w:rPr>
        <w:t>مناقشه در وجه أوّل</w:t>
      </w:r>
      <w:bookmarkEnd w:id="11"/>
      <w:bookmarkEnd w:id="12"/>
    </w:p>
    <w:p w:rsidR="00213B73" w:rsidRDefault="00213B73" w:rsidP="00213B73">
      <w:pPr>
        <w:rPr>
          <w:rtl/>
        </w:rPr>
      </w:pPr>
      <w:r>
        <w:rPr>
          <w:rFonts w:hint="cs"/>
          <w:rtl/>
        </w:rPr>
        <w:t>و لکن این استصحاب ناتمام است، اولاً: در خصوص مردان است، و حال اینکه شرط است که کفن حریر خالص نباشد، مطلق است، بلا فرق بین مرد و زن.</w:t>
      </w:r>
    </w:p>
    <w:p w:rsidR="00213B73" w:rsidRDefault="00213B73" w:rsidP="00213B73">
      <w:pPr>
        <w:rPr>
          <w:rtl/>
        </w:rPr>
      </w:pPr>
      <w:r>
        <w:rPr>
          <w:rFonts w:hint="cs"/>
          <w:rtl/>
        </w:rPr>
        <w:t>ثانیاً: در تنقیح فرموده این استصحاب در شبهات حکمیّه است، و ما استصحاب را در شبهات حکمیّه کلیّه قبول نداریم. بعد از مردن، دو استصحاب داریم، یکی استصحاب بقای همان حرمت، که استصحاب بقای مجعول است؛ و از آن طرف شک داریم که آیا این حرمت ما زاد جعل شده است، که استصحاب می</w:t>
      </w:r>
      <w:r>
        <w:rPr>
          <w:rtl/>
        </w:rPr>
        <w:softHyphen/>
      </w:r>
      <w:r>
        <w:rPr>
          <w:rFonts w:hint="cs"/>
          <w:rtl/>
        </w:rPr>
        <w:t>گوید جعل  نشده است، و این دو استصحاب</w:t>
      </w:r>
      <w:r>
        <w:rPr>
          <w:rtl/>
        </w:rPr>
        <w:softHyphen/>
      </w:r>
      <w:r>
        <w:rPr>
          <w:rFonts w:hint="cs"/>
          <w:rtl/>
        </w:rPr>
        <w:t>ها با هم تعارض می</w:t>
      </w:r>
      <w:r>
        <w:rPr>
          <w:rtl/>
        </w:rPr>
        <w:softHyphen/>
      </w:r>
      <w:r>
        <w:rPr>
          <w:rFonts w:hint="cs"/>
          <w:rtl/>
        </w:rPr>
        <w:t>کنند، و برائت می</w:t>
      </w:r>
      <w:r>
        <w:rPr>
          <w:rtl/>
        </w:rPr>
        <w:softHyphen/>
      </w:r>
      <w:r>
        <w:rPr>
          <w:rFonts w:hint="cs"/>
          <w:rtl/>
        </w:rPr>
        <w:t>گوید مشکلی ندارد.</w:t>
      </w:r>
    </w:p>
    <w:p w:rsidR="00213B73" w:rsidRDefault="00213B73" w:rsidP="00213B73">
      <w:pPr>
        <w:rPr>
          <w:rtl/>
        </w:rPr>
      </w:pPr>
      <w:r>
        <w:rPr>
          <w:rFonts w:hint="cs"/>
          <w:rtl/>
        </w:rPr>
        <w:lastRenderedPageBreak/>
        <w:t>ثالثاً: در تنقیح</w:t>
      </w:r>
      <w:r>
        <w:rPr>
          <w:rStyle w:val="FootnoteReference"/>
          <w:rFonts w:ascii="Noor_Lotus" w:hAnsi="Noor_Lotus" w:cs="B Lotus"/>
          <w:sz w:val="28"/>
          <w:rtl/>
        </w:rPr>
        <w:footnoteReference w:id="5"/>
      </w:r>
      <w:r>
        <w:rPr>
          <w:rFonts w:hint="cs"/>
          <w:rtl/>
        </w:rPr>
        <w:t xml:space="preserve"> فرموده اشکال دیگر این استصحاب، این است که موضوع باقی نیست، و در استصحاب، بقای موضوع شرط است، و اینجا موضوع باقی نیست. ظاهر عبارت تنقیح قاصر است، و مقرّر خوب بیان نکرده است. در تنقیح فرموده اینکه شما می</w:t>
      </w:r>
      <w:r>
        <w:rPr>
          <w:rtl/>
        </w:rPr>
        <w:softHyphen/>
      </w:r>
      <w:r>
        <w:rPr>
          <w:rFonts w:hint="cs"/>
          <w:rtl/>
        </w:rPr>
        <w:t>گوئید تسبیب در زمان حیات، حرام بود؛ این درست است، در زمان حیات اگر این ابریشم خالص را به این مرد می</w:t>
      </w:r>
      <w:r>
        <w:rPr>
          <w:rtl/>
        </w:rPr>
        <w:softHyphen/>
      </w:r>
      <w:r>
        <w:rPr>
          <w:rFonts w:hint="cs"/>
          <w:rtl/>
        </w:rPr>
        <w:t>پوشاندیم، حرام بود، چون مستفاد از خطابات، مباشرت و تسبیب است؛ اگر گفت خمر را نخور، معنایش این است که خمر را نخور و نخوران؛ (ذهن عرفی همین طور می</w:t>
      </w:r>
      <w:r>
        <w:rPr>
          <w:rtl/>
        </w:rPr>
        <w:softHyphen/>
      </w:r>
      <w:r>
        <w:rPr>
          <w:rFonts w:hint="cs"/>
          <w:rtl/>
        </w:rPr>
        <w:t>فهمد، خمر نخور، یعنی أنت فی جانبٍ، و الخمر فی جانبٍ اُخری) و لکن اینکه می</w:t>
      </w:r>
      <w:r>
        <w:rPr>
          <w:rtl/>
        </w:rPr>
        <w:softHyphen/>
      </w:r>
      <w:r>
        <w:rPr>
          <w:rFonts w:hint="cs"/>
          <w:rtl/>
        </w:rPr>
        <w:t>گوید نخوران، این را از فهم عرفی می</w:t>
      </w:r>
      <w:r>
        <w:rPr>
          <w:rtl/>
        </w:rPr>
        <w:softHyphen/>
      </w:r>
      <w:r>
        <w:rPr>
          <w:rFonts w:hint="cs"/>
          <w:rtl/>
        </w:rPr>
        <w:t>فهمینم، اینکه می</w:t>
      </w:r>
      <w:r>
        <w:rPr>
          <w:rtl/>
        </w:rPr>
        <w:softHyphen/>
      </w:r>
      <w:r>
        <w:rPr>
          <w:rFonts w:hint="cs"/>
          <w:rtl/>
        </w:rPr>
        <w:t>گوید نخور، از این باب است که مبغوض است، و لکن اینکه می</w:t>
      </w:r>
      <w:r>
        <w:rPr>
          <w:rtl/>
        </w:rPr>
        <w:softHyphen/>
      </w:r>
      <w:r>
        <w:rPr>
          <w:rFonts w:hint="cs"/>
          <w:rtl/>
        </w:rPr>
        <w:t>گوید نخوران، چون لفظ ندارد، باید به قدر متیقّنش أخذ کنیم، که قدر متیقّن این است که نخور، و به مثل  خودت نخوران، یعنی به کسی که مثل خودت تکلیف دارد، نخوران؛ لذا اگر بچه بود، حرمت شاملش نمی</w:t>
      </w:r>
      <w:r>
        <w:rPr>
          <w:rFonts w:hint="cs"/>
          <w:rtl/>
        </w:rPr>
        <w:softHyphen/>
        <w:t>شود؛ روی این حساب مرحوم سیّد فرموده که عیبی ندارد نجس را به آنها خوراند. بله در یک امور مهمّه، از مذاق شارع می</w:t>
      </w:r>
      <w:r>
        <w:rPr>
          <w:rtl/>
        </w:rPr>
        <w:softHyphen/>
      </w:r>
      <w:r>
        <w:rPr>
          <w:rFonts w:hint="cs"/>
          <w:rtl/>
        </w:rPr>
        <w:t>فهمیم که باید او را از آن کارها منع کنیم. مرحوم سیّد این مسأله را در کتاب الصلاة آورده است. در زمان حیات، موضوع محقّق بود، به شرط ینکه این آقا در زمان حیات دیوانه نشده باشد، اما وقتی که مُرد تکلیف ندارد، و صار کالجماد، و خطاب تسبیبی اینجا را نمی</w:t>
      </w:r>
      <w:r>
        <w:rPr>
          <w:rtl/>
        </w:rPr>
        <w:softHyphen/>
      </w:r>
      <w:r>
        <w:rPr>
          <w:rFonts w:hint="cs"/>
          <w:rtl/>
        </w:rPr>
        <w:t>گیرد، فرموده لا مجال برای استصحاب لعدم بقاء الموضوع، و این جوری تقریب کرده است.</w:t>
      </w:r>
    </w:p>
    <w:p w:rsidR="00213B73" w:rsidRDefault="00213B73" w:rsidP="00213B73">
      <w:pPr>
        <w:rPr>
          <w:rtl/>
        </w:rPr>
      </w:pPr>
      <w:r>
        <w:rPr>
          <w:rFonts w:hint="cs"/>
          <w:rtl/>
        </w:rPr>
        <w:t>و لکن این بیان قاصر است؛ اگر خواستیم به خطاب لا تَلبِس و لا تُلبِس، تمسّک بکنیم، این جواب درست است که لا تُلبس، در زمان موت، مصداق ندارد. و حال اینکه ما می</w:t>
      </w:r>
      <w:r>
        <w:rPr>
          <w:rtl/>
        </w:rPr>
        <w:softHyphen/>
      </w:r>
      <w:r>
        <w:rPr>
          <w:rFonts w:hint="cs"/>
          <w:rtl/>
        </w:rPr>
        <w:t>خواهیم به استصحاب تمسّک بکنیم، و برای جریان استصحاب، مجرّد شک، کافی است. این شخص إلباسش در زمان حیات، حرام بود، و حیات که رفت، شک می</w:t>
      </w:r>
      <w:r>
        <w:rPr>
          <w:rtl/>
        </w:rPr>
        <w:softHyphen/>
      </w:r>
      <w:r>
        <w:rPr>
          <w:rFonts w:hint="cs"/>
          <w:rtl/>
        </w:rPr>
        <w:t>کنیم که آیا حرمت باقی است یا نه؟ بیان ایشان برای ردّ استصحاب کافی نیست، ما یقین نداریم که موضوع استصحاب، حیّ است.</w:t>
      </w:r>
    </w:p>
    <w:p w:rsidR="00213B73" w:rsidRDefault="00213B73" w:rsidP="00213B73">
      <w:pPr>
        <w:rPr>
          <w:rtl/>
        </w:rPr>
      </w:pPr>
      <w:r>
        <w:rPr>
          <w:rFonts w:hint="cs"/>
          <w:rtl/>
        </w:rPr>
        <w:t>لذا بهتر این است که بگوئیم موضوع باقی نیست، به این بیان که بگوئیم آنی که حرام بود، یک موضوع بود، إلباس در زمان حیات که قطعاً منتفی شده است، و إلباس الآن یک الباس دیگری است، و موضوع جدیدی است. ایشان در بحث وطی حائض بعد الإنقطاع و قبل الإغتسال، فرمود که استصحاب حرمت مجال ندارد، چون وطی زمان دم، یک موضوع است، و الآن منتفی است؛ و وطی بعد از ارتفاع، یک فعل آخری است، و اصل حرمتش مشکوک است. در مقام هم همین جور می</w:t>
      </w:r>
      <w:r>
        <w:rPr>
          <w:rtl/>
        </w:rPr>
        <w:softHyphen/>
      </w:r>
      <w:r>
        <w:rPr>
          <w:rFonts w:hint="cs"/>
          <w:rtl/>
        </w:rPr>
        <w:t xml:space="preserve">گوئیم که إلباس </w:t>
      </w:r>
      <w:r>
        <w:rPr>
          <w:rFonts w:hint="cs"/>
          <w:rtl/>
        </w:rPr>
        <w:lastRenderedPageBreak/>
        <w:t>زمان حیات، یک موضوع، و الباس زمان موت یک موضوع دیگر است، و الباس زمان موت، اصل  حرمت، و حدوث حرمتش، مشکوک است.</w:t>
      </w:r>
    </w:p>
    <w:p w:rsidR="00213B73" w:rsidRDefault="00213B73" w:rsidP="00213B73">
      <w:pPr>
        <w:rPr>
          <w:rtl/>
        </w:rPr>
      </w:pPr>
      <w:r>
        <w:rPr>
          <w:rFonts w:hint="cs"/>
          <w:rtl/>
        </w:rPr>
        <w:t>اگر هم کسی تقریب آخری کرد، و گفت متیقّن ما إلباس این حیّ است، و حیّ مقوّم موضوع است، و یا شک داریم که آیا مقوّم است یا از حالات است، و بعد که حیاتش رفت، نمی</w:t>
      </w:r>
      <w:r>
        <w:rPr>
          <w:rFonts w:hint="cs"/>
          <w:rtl/>
        </w:rPr>
        <w:softHyphen/>
        <w:t xml:space="preserve">توان استصحاب جاری کرد. موضوع حرمت اولی، حیّ بود، و موضوع حرمت دومی میّت است، یا بگوید بقای موضوع را احراز نکردیم، که این یک تقریبی است که عهدتها علی مدعیه. </w:t>
      </w:r>
    </w:p>
    <w:p w:rsidR="00213B73" w:rsidRDefault="00213B73" w:rsidP="00CD12A8">
      <w:pPr>
        <w:rPr>
          <w:rtl/>
        </w:rPr>
      </w:pPr>
      <w:r>
        <w:rPr>
          <w:rFonts w:hint="cs"/>
          <w:rtl/>
        </w:rPr>
        <w:t>حاصل الکلام آنچه را در تنقیح فرموده است، برای ردّ تمسک به ادله اجتهادی خوب است، برای ردّ تمسّک به ادله</w:t>
      </w:r>
      <w:r>
        <w:rPr>
          <w:rFonts w:hint="cs"/>
          <w:rtl/>
        </w:rPr>
        <w:softHyphen/>
        <w:t>ای که میگوید حرام است إلباس، خوب است؛ اما برای ردّ استصحاب، این مقدار ناتمام است، الّا به یکی از این دو ضمیمه</w:t>
      </w:r>
      <w:r>
        <w:rPr>
          <w:rFonts w:hint="cs"/>
          <w:rtl/>
        </w:rPr>
        <w:softHyphen/>
        <w:t xml:space="preserve">ای که عرض کردیم. و علی کلّ حال، کما لا مجال در مقام برای </w:t>
      </w:r>
      <w:r w:rsidR="00CD12A8" w:rsidRPr="00CD12A8">
        <w:rPr>
          <w:rFonts w:hint="cs"/>
          <w:rtl/>
        </w:rPr>
        <w:t>تمسّک به حرمة الإلباس</w:t>
      </w:r>
      <w:bookmarkStart w:id="13" w:name="_GoBack"/>
      <w:bookmarkEnd w:id="13"/>
      <w:r>
        <w:rPr>
          <w:rFonts w:hint="cs"/>
          <w:rtl/>
        </w:rPr>
        <w:t>، لا مجال برای استصحاب حرمت إلباس. حال باید ادله اجتهادی را ملاحظه کرد.</w:t>
      </w:r>
    </w:p>
    <w:p w:rsidR="00213B73" w:rsidRDefault="00213B73" w:rsidP="00213B73">
      <w:pPr>
        <w:pStyle w:val="Heading4"/>
        <w:rPr>
          <w:rtl/>
        </w:rPr>
      </w:pPr>
      <w:bookmarkStart w:id="14" w:name="_Toc17623373"/>
      <w:bookmarkStart w:id="15" w:name="_Toc17623648"/>
      <w:r>
        <w:rPr>
          <w:rFonts w:hint="cs"/>
          <w:rtl/>
        </w:rPr>
        <w:t>وجه دوم برای عدم جواز: تمسّک به ادله اجتهادیّه</w:t>
      </w:r>
      <w:bookmarkEnd w:id="14"/>
      <w:bookmarkEnd w:id="15"/>
    </w:p>
    <w:p w:rsidR="00213B73" w:rsidRDefault="00213B73" w:rsidP="00213B73">
      <w:pPr>
        <w:rPr>
          <w:rtl/>
        </w:rPr>
      </w:pPr>
      <w:r>
        <w:rPr>
          <w:rFonts w:hint="cs"/>
          <w:rtl/>
        </w:rPr>
        <w:t>اوّلاً استدلال شده به اجماع، فرموده</w:t>
      </w:r>
      <w:r>
        <w:rPr>
          <w:rtl/>
        </w:rPr>
        <w:softHyphen/>
      </w:r>
      <w:r>
        <w:rPr>
          <w:rFonts w:hint="cs"/>
          <w:rtl/>
        </w:rPr>
        <w:t>اند اجماع داریم بر اینکه تکفین به ابریشم خالص، جایز نیست.</w:t>
      </w:r>
    </w:p>
    <w:p w:rsidR="00213B73" w:rsidRDefault="00213B73" w:rsidP="00213B73">
      <w:pPr>
        <w:rPr>
          <w:rtl/>
        </w:rPr>
      </w:pPr>
      <w:r>
        <w:rPr>
          <w:rFonts w:hint="cs"/>
          <w:rtl/>
        </w:rPr>
        <w:t xml:space="preserve">و لکن چون در این باب روایات داریم، این اجماع تعبّدی است؛ و منشأش همان روایات است، لذا العمده فی الباب، الروایات. </w:t>
      </w:r>
    </w:p>
    <w:p w:rsidR="00213B73" w:rsidRDefault="00213B73" w:rsidP="00213B73">
      <w:pPr>
        <w:rPr>
          <w:rtl/>
        </w:rPr>
      </w:pPr>
      <w:r w:rsidRPr="00EC2094">
        <w:rPr>
          <w:rFonts w:hint="cs"/>
          <w:rtl/>
        </w:rPr>
        <w:t>روایت کثیره</w:t>
      </w:r>
      <w:r w:rsidRPr="00EC2094">
        <w:rPr>
          <w:rtl/>
        </w:rPr>
        <w:softHyphen/>
      </w:r>
      <w:r w:rsidRPr="00EC2094">
        <w:rPr>
          <w:rFonts w:hint="cs"/>
          <w:rtl/>
        </w:rPr>
        <w:t>ای داریم که به آنها استدلال شده است بر حرمت إلباس ابریشم خالص. مثل روایت عبد الله بن عبد الرحمن:</w:t>
      </w:r>
      <w:r>
        <w:rPr>
          <w:rFonts w:hint="cs"/>
          <w:rtl/>
        </w:rPr>
        <w:t xml:space="preserve"> </w:t>
      </w:r>
      <w:r w:rsidRPr="00213B73">
        <w:rPr>
          <w:rStyle w:val="IntenseEmphasis"/>
          <w:rFonts w:hint="cs"/>
          <w:rtl/>
        </w:rPr>
        <w:t>«وَ (عَنْ عِدَّةٍ مِنْ أَصْحَابِنَا) عَنْ أَحْمَدَ بْنِ مُحَمَّدٍ الْكُوفِيِّ عَنِ ابْنِ جُمْهُورٍ عَنْ أَبِيهِ عَنْ مُحَمَّدِ بْنِ سِنَانٍ عَنِ الْمُفَضَّلِ بْنِ عُمَرَ قَالَ وَ حَدَّثَنَا عَبْدُ اللَّهِ بْنُ عَبْدِ الرَّحْمَنِ عَنْ حَرِيزٍ عَنْ مُحَمَّدِ بْنِ مُسْلِمٍ عَنْ أَبِي عَبْدِ اللَّهِ (علیه السلام) قَالَ: قَالَ أَمِيرُ الْمُؤْمِنِينَ (علیه السلام) لَا تُجَمِّرُوا الْأَكْفَانَ- وَ لَا تَمْسَحُوا مَوْتَاكُمْ بِالطِّيبِ إِلَّا الْكَافُورِ- فَإِنَّ الْمَيِّتَ بِمَنْزِلَةِ الْمُحْرِمِ»</w:t>
      </w:r>
      <w:r w:rsidRPr="00EC2094">
        <w:rPr>
          <w:rFonts w:hint="cs"/>
          <w:color w:val="00B050"/>
          <w:rtl/>
        </w:rPr>
        <w:t>.</w:t>
      </w:r>
      <w:r w:rsidRPr="00EC2094">
        <w:rPr>
          <w:rStyle w:val="FootnoteReference"/>
          <w:rFonts w:ascii="Noor_Lotus" w:hAnsi="Noor_Lotus" w:cs="Noor_Lotus"/>
          <w:sz w:val="35"/>
          <w:szCs w:val="35"/>
          <w:rtl/>
        </w:rPr>
        <w:footnoteReference w:id="6"/>
      </w:r>
      <w:r>
        <w:rPr>
          <w:rFonts w:hint="cs"/>
          <w:rtl/>
        </w:rPr>
        <w:t xml:space="preserve"> </w:t>
      </w:r>
      <w:r w:rsidRPr="00EC2094">
        <w:rPr>
          <w:rFonts w:hint="cs"/>
          <w:rtl/>
        </w:rPr>
        <w:t>بنا بر ثبوت این</w:t>
      </w:r>
      <w:r>
        <w:rPr>
          <w:rFonts w:hint="cs"/>
          <w:rtl/>
        </w:rPr>
        <w:t xml:space="preserve"> </w:t>
      </w:r>
      <w:r w:rsidRPr="00EC2094">
        <w:rPr>
          <w:rFonts w:hint="cs"/>
          <w:rtl/>
        </w:rPr>
        <w:t>رو</w:t>
      </w:r>
      <w:r>
        <w:rPr>
          <w:rFonts w:hint="cs"/>
          <w:rtl/>
        </w:rPr>
        <w:t>ای</w:t>
      </w:r>
      <w:r w:rsidRPr="00EC2094">
        <w:rPr>
          <w:rFonts w:hint="cs"/>
          <w:rtl/>
        </w:rPr>
        <w:t>ت</w:t>
      </w:r>
      <w:r>
        <w:rPr>
          <w:rFonts w:hint="cs"/>
          <w:rtl/>
        </w:rPr>
        <w:t xml:space="preserve">، حضرت تنزیل </w:t>
      </w:r>
      <w:r w:rsidRPr="00EC2094">
        <w:rPr>
          <w:rFonts w:hint="cs"/>
          <w:rtl/>
        </w:rPr>
        <w:t>کرده می</w:t>
      </w:r>
      <w:r>
        <w:rPr>
          <w:rFonts w:hint="cs"/>
          <w:rtl/>
        </w:rPr>
        <w:t>ّ</w:t>
      </w:r>
      <w:r w:rsidRPr="00EC2094">
        <w:rPr>
          <w:rFonts w:hint="cs"/>
          <w:rtl/>
        </w:rPr>
        <w:t>ت را</w:t>
      </w:r>
      <w:r>
        <w:rPr>
          <w:rFonts w:hint="cs"/>
          <w:rtl/>
        </w:rPr>
        <w:t xml:space="preserve"> </w:t>
      </w:r>
      <w:r w:rsidRPr="00EC2094">
        <w:rPr>
          <w:rFonts w:hint="cs"/>
          <w:rtl/>
        </w:rPr>
        <w:t>به منزله محرم</w:t>
      </w:r>
      <w:r>
        <w:rPr>
          <w:rFonts w:hint="cs"/>
          <w:rtl/>
        </w:rPr>
        <w:t xml:space="preserve">، </w:t>
      </w:r>
      <w:r w:rsidRPr="00EC2094">
        <w:rPr>
          <w:rFonts w:hint="cs"/>
          <w:rtl/>
        </w:rPr>
        <w:t>و یک</w:t>
      </w:r>
      <w:r>
        <w:rPr>
          <w:rFonts w:hint="cs"/>
          <w:rtl/>
        </w:rPr>
        <w:t>ی از محرّم</w:t>
      </w:r>
      <w:r w:rsidRPr="00EC2094">
        <w:rPr>
          <w:rFonts w:hint="cs"/>
          <w:rtl/>
        </w:rPr>
        <w:t>ات محرم</w:t>
      </w:r>
      <w:r>
        <w:rPr>
          <w:rFonts w:hint="cs"/>
          <w:rtl/>
        </w:rPr>
        <w:t xml:space="preserve">، </w:t>
      </w:r>
      <w:r w:rsidRPr="00EC2094">
        <w:rPr>
          <w:rFonts w:hint="cs"/>
          <w:rtl/>
        </w:rPr>
        <w:t xml:space="preserve">پوشیدن </w:t>
      </w:r>
      <w:r>
        <w:rPr>
          <w:rFonts w:hint="cs"/>
          <w:rtl/>
        </w:rPr>
        <w:t xml:space="preserve">ابریشم </w:t>
      </w:r>
      <w:r w:rsidRPr="00EC2094">
        <w:rPr>
          <w:rFonts w:hint="cs"/>
          <w:rtl/>
        </w:rPr>
        <w:t>است</w:t>
      </w:r>
      <w:r>
        <w:rPr>
          <w:rFonts w:hint="cs"/>
          <w:rtl/>
        </w:rPr>
        <w:t>.</w:t>
      </w:r>
      <w:r w:rsidRPr="00EC2094">
        <w:rPr>
          <w:rFonts w:hint="cs"/>
          <w:rtl/>
        </w:rPr>
        <w:t xml:space="preserve"> </w:t>
      </w:r>
      <w:r>
        <w:rPr>
          <w:rFonts w:hint="cs"/>
          <w:rtl/>
        </w:rPr>
        <w:t>(</w:t>
      </w:r>
      <w:r w:rsidRPr="00EC2094">
        <w:rPr>
          <w:rFonts w:hint="cs"/>
          <w:rtl/>
        </w:rPr>
        <w:t xml:space="preserve">به عموم تعلیل استدلال شده </w:t>
      </w:r>
      <w:r>
        <w:rPr>
          <w:rFonts w:hint="cs"/>
          <w:rtl/>
        </w:rPr>
        <w:t>است).</w:t>
      </w:r>
    </w:p>
    <w:p w:rsidR="00213B73" w:rsidRDefault="00213B73" w:rsidP="00213B73">
      <w:pPr>
        <w:pStyle w:val="Heading5"/>
        <w:rPr>
          <w:rtl/>
        </w:rPr>
      </w:pPr>
      <w:bookmarkStart w:id="16" w:name="_Toc17623374"/>
      <w:bookmarkStart w:id="17" w:name="_Toc17623649"/>
      <w:r>
        <w:rPr>
          <w:rFonts w:hint="cs"/>
          <w:rtl/>
        </w:rPr>
        <w:t>کلام استاد</w:t>
      </w:r>
      <w:bookmarkEnd w:id="16"/>
      <w:bookmarkEnd w:id="17"/>
    </w:p>
    <w:p w:rsidR="00213B73" w:rsidRPr="00EC2094" w:rsidRDefault="00213B73" w:rsidP="00FD6E4F">
      <w:pPr>
        <w:pStyle w:val="a0"/>
        <w:rPr>
          <w:rFonts w:ascii="Noor_Titr" w:hAnsi="Noor_Titr" w:cs="Noor_Titr"/>
          <w:color w:val="286564"/>
          <w:rtl/>
        </w:rPr>
      </w:pPr>
      <w:r w:rsidRPr="00EC2094">
        <w:rPr>
          <w:rFonts w:hint="cs"/>
          <w:rtl/>
        </w:rPr>
        <w:t xml:space="preserve">و لکن </w:t>
      </w:r>
      <w:r>
        <w:rPr>
          <w:rFonts w:hint="cs"/>
          <w:rtl/>
        </w:rPr>
        <w:t xml:space="preserve">این </w:t>
      </w:r>
      <w:r w:rsidRPr="00EC2094">
        <w:rPr>
          <w:rFonts w:hint="cs"/>
          <w:rtl/>
        </w:rPr>
        <w:t>روایت</w:t>
      </w:r>
      <w:r>
        <w:rPr>
          <w:rFonts w:hint="cs"/>
          <w:rtl/>
        </w:rPr>
        <w:t>،</w:t>
      </w:r>
      <w:r w:rsidRPr="00EC2094">
        <w:rPr>
          <w:rFonts w:hint="cs"/>
          <w:rtl/>
        </w:rPr>
        <w:t xml:space="preserve"> سندا</w:t>
      </w:r>
      <w:r>
        <w:rPr>
          <w:rFonts w:hint="cs"/>
          <w:rtl/>
        </w:rPr>
        <w:t>ً</w:t>
      </w:r>
      <w:r w:rsidRPr="00EC2094">
        <w:rPr>
          <w:rFonts w:hint="cs"/>
          <w:rtl/>
        </w:rPr>
        <w:t xml:space="preserve"> گیر دارد</w:t>
      </w:r>
      <w:r>
        <w:rPr>
          <w:rFonts w:hint="cs"/>
          <w:rtl/>
        </w:rPr>
        <w:t xml:space="preserve">، </w:t>
      </w:r>
      <w:r w:rsidRPr="00EC2094">
        <w:rPr>
          <w:rFonts w:hint="cs"/>
          <w:rtl/>
        </w:rPr>
        <w:t>و</w:t>
      </w:r>
      <w:r>
        <w:rPr>
          <w:rFonts w:hint="cs"/>
          <w:rtl/>
        </w:rPr>
        <w:t xml:space="preserve"> لو محمد بن سنان، </w:t>
      </w:r>
      <w:r w:rsidR="00FD6E4F" w:rsidRPr="00FD6E4F">
        <w:rPr>
          <w:rFonts w:hint="cs"/>
          <w:rtl/>
        </w:rPr>
        <w:t xml:space="preserve">و محمد بن مفضّل بن عمر </w:t>
      </w:r>
      <w:r>
        <w:rPr>
          <w:rFonts w:hint="cs"/>
          <w:rtl/>
        </w:rPr>
        <w:t>را بتوان درست کرد،</w:t>
      </w:r>
      <w:r w:rsidRPr="00EC2094">
        <w:rPr>
          <w:rFonts w:hint="cs"/>
          <w:rtl/>
        </w:rPr>
        <w:t xml:space="preserve"> و لکن ابن جمه</w:t>
      </w:r>
      <w:r>
        <w:rPr>
          <w:rFonts w:hint="cs"/>
          <w:rtl/>
        </w:rPr>
        <w:t>و</w:t>
      </w:r>
      <w:r w:rsidRPr="00EC2094">
        <w:rPr>
          <w:rFonts w:hint="cs"/>
          <w:rtl/>
        </w:rPr>
        <w:t xml:space="preserve">ر </w:t>
      </w:r>
      <w:r>
        <w:rPr>
          <w:rFonts w:hint="cs"/>
          <w:rtl/>
        </w:rPr>
        <w:t xml:space="preserve">و پدرش جمهور، </w:t>
      </w:r>
      <w:r w:rsidRPr="00EC2094">
        <w:rPr>
          <w:rFonts w:hint="cs"/>
          <w:rtl/>
        </w:rPr>
        <w:t>هر دو گیر دارند</w:t>
      </w:r>
      <w:r>
        <w:rPr>
          <w:rFonts w:hint="cs"/>
          <w:rtl/>
        </w:rPr>
        <w:t>، پس این</w:t>
      </w:r>
      <w:r w:rsidRPr="00EC2094">
        <w:rPr>
          <w:rFonts w:hint="cs"/>
          <w:rtl/>
        </w:rPr>
        <w:t xml:space="preserve"> سند او</w:t>
      </w:r>
      <w:r>
        <w:rPr>
          <w:rFonts w:hint="cs"/>
          <w:rtl/>
        </w:rPr>
        <w:t>ّ</w:t>
      </w:r>
      <w:r w:rsidRPr="00EC2094">
        <w:rPr>
          <w:rFonts w:hint="cs"/>
          <w:rtl/>
        </w:rPr>
        <w:t>ل</w:t>
      </w:r>
      <w:r>
        <w:rPr>
          <w:rFonts w:hint="cs"/>
          <w:rtl/>
        </w:rPr>
        <w:t>،</w:t>
      </w:r>
      <w:r w:rsidRPr="00EC2094">
        <w:rPr>
          <w:rFonts w:hint="cs"/>
          <w:rtl/>
        </w:rPr>
        <w:t xml:space="preserve"> ناتمام است.</w:t>
      </w:r>
    </w:p>
    <w:p w:rsidR="00213B73" w:rsidRDefault="00213B73" w:rsidP="00213B73">
      <w:pPr>
        <w:pStyle w:val="a0"/>
        <w:rPr>
          <w:rtl/>
        </w:rPr>
      </w:pPr>
      <w:r>
        <w:rPr>
          <w:rFonts w:hint="cs"/>
          <w:rtl/>
        </w:rPr>
        <w:lastRenderedPageBreak/>
        <w:t>این روایت یک سند دیگر هم دارد، که در مورد سند دوم، در تنقیح</w:t>
      </w:r>
      <w:r>
        <w:rPr>
          <w:rStyle w:val="FootnoteReference"/>
          <w:rFonts w:ascii="Noor_Lotus" w:hAnsi="Noor_Lotus" w:cs="B Lotus"/>
          <w:sz w:val="28"/>
          <w:rtl/>
        </w:rPr>
        <w:footnoteReference w:id="7"/>
      </w:r>
      <w:r>
        <w:rPr>
          <w:rFonts w:hint="cs"/>
          <w:rtl/>
        </w:rPr>
        <w:t xml:space="preserve"> فرموده این سند هم ضعیف است، هم از جهت قاسم بن یحیی و هم از جهت جدّش حسن بن راشد، که توثیق ندا</w:t>
      </w:r>
      <w:r w:rsidR="000D56AE">
        <w:rPr>
          <w:rFonts w:hint="cs"/>
          <w:rtl/>
        </w:rPr>
        <w:t>رد، پس این روایت هر دو سندش ناتم</w:t>
      </w:r>
      <w:r>
        <w:rPr>
          <w:rFonts w:hint="cs"/>
          <w:rtl/>
        </w:rPr>
        <w:t>ام است.</w:t>
      </w:r>
    </w:p>
    <w:p w:rsidR="00213B73" w:rsidRDefault="00213B73" w:rsidP="00FD6E4F">
      <w:pPr>
        <w:pStyle w:val="a0"/>
        <w:rPr>
          <w:rtl/>
        </w:rPr>
      </w:pPr>
      <w:r>
        <w:rPr>
          <w:rFonts w:hint="cs"/>
          <w:rtl/>
        </w:rPr>
        <w:t xml:space="preserve"> و لکن در سابق گفتیم که شاید بشود قاسم عن جدّه را دست کرد، </w:t>
      </w:r>
      <w:r w:rsidR="00FD6E4F" w:rsidRPr="00FD6E4F">
        <w:rPr>
          <w:rFonts w:hint="cs"/>
          <w:rtl/>
        </w:rPr>
        <w:t xml:space="preserve">حسن بن راشد در روایت حدیث أربعمأه آمده است. </w:t>
      </w:r>
      <w:r>
        <w:rPr>
          <w:rFonts w:hint="cs"/>
          <w:rtl/>
        </w:rPr>
        <w:t xml:space="preserve"> </w:t>
      </w:r>
    </w:p>
    <w:p w:rsidR="00213B73" w:rsidRDefault="00213B73" w:rsidP="00213B73">
      <w:pPr>
        <w:pStyle w:val="a0"/>
        <w:rPr>
          <w:rtl/>
        </w:rPr>
      </w:pPr>
      <w:r>
        <w:rPr>
          <w:rFonts w:hint="cs"/>
          <w:rtl/>
        </w:rPr>
        <w:t>حال بشود سند روایت را درست کرد یا نشود، این روایت هیچ دلالتی بر مطلوب ندارد، چون عمومیّت تنزیل بواسطه عبارت (بالطّیب) از بین رفته است؛ هم به قرینه متّصل که در خود همین روایت هست، و هم به قرینه منفصل.</w:t>
      </w:r>
    </w:p>
    <w:p w:rsidR="00213B73" w:rsidRPr="001A27D7" w:rsidRDefault="00213B73" w:rsidP="00213B73">
      <w:pPr>
        <w:pStyle w:val="a0"/>
        <w:rPr>
          <w:rtl/>
        </w:rPr>
      </w:pPr>
    </w:p>
    <w:p w:rsidR="001A1EA5" w:rsidRPr="006162A2" w:rsidRDefault="001A1EA5" w:rsidP="00213B73">
      <w:pPr>
        <w:pStyle w:val="a0"/>
        <w:rPr>
          <w:rtl/>
        </w:rPr>
      </w:pPr>
    </w:p>
    <w:sectPr w:rsidR="001A1EA5" w:rsidRPr="006162A2" w:rsidSect="00F91B85">
      <w:headerReference w:type="default" r:id="rId9"/>
      <w:footerReference w:type="default" r:id="rId10"/>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441A" w:rsidRDefault="0073441A" w:rsidP="008B750B">
      <w:pPr>
        <w:spacing w:line="240" w:lineRule="auto"/>
      </w:pPr>
      <w:r>
        <w:separator/>
      </w:r>
    </w:p>
  </w:endnote>
  <w:endnote w:type="continuationSeparator" w:id="0">
    <w:p w:rsidR="0073441A" w:rsidRDefault="0073441A"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Noor_Lotus">
    <w:panose1 w:val="02000400000000000000"/>
    <w:charset w:val="00"/>
    <w:family w:val="auto"/>
    <w:pitch w:val="variable"/>
    <w:sig w:usb0="80002007" w:usb1="80002000" w:usb2="00000008" w:usb3="00000000" w:csb0="00000043" w:csb1="00000000"/>
  </w:font>
  <w:font w:name="Noor_Titr">
    <w:panose1 w:val="02000700000000000000"/>
    <w:charset w:val="00"/>
    <w:family w:val="auto"/>
    <w:pitch w:val="variable"/>
    <w:sig w:usb0="80002007" w:usb1="80002000" w:usb2="00000008" w:usb3="00000000" w:csb0="00000043" w:csb1="00000000"/>
  </w:font>
  <w:font w:name="Traditional Arabic">
    <w:panose1 w:val="02020603050405020304"/>
    <w:charset w:val="00"/>
    <w:family w:val="roman"/>
    <w:pitch w:val="variable"/>
    <w:sig w:usb0="00002003" w:usb1="80000000" w:usb2="00000008" w:usb3="00000000" w:csb0="00000041" w:csb1="00000000"/>
  </w:font>
  <w:font w:name="ALAEM">
    <w:altName w:val="Times New Roman"/>
    <w:charset w:val="B2"/>
    <w:family w:val="auto"/>
    <w:pitch w:val="variable"/>
    <w:sig w:usb0="00002001"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 xml:space="preserve">مدرسه </w:t>
          </w:r>
          <w:r w:rsidRPr="006D44C1">
            <w:rPr>
              <w:rFonts w:hint="cs"/>
              <w:color w:val="808080" w:themeColor="background1" w:themeShade="80"/>
              <w:rtl/>
            </w:rPr>
            <w:t>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CD12A8" w:rsidRPr="00CD12A8">
            <w:rPr>
              <w:noProof/>
              <w:rtl/>
              <w:lang w:val="fa-IR"/>
            </w:rPr>
            <w:t>6</w:t>
          </w:r>
          <w:r>
            <w:rPr>
              <w:noProof/>
            </w:rPr>
            <w:fldChar w:fldCharType="end"/>
          </w:r>
        </w:p>
      </w:tc>
      <w:tc>
        <w:tcPr>
          <w:tcW w:w="4786" w:type="dxa"/>
          <w:tcBorders>
            <w:top w:val="nil"/>
            <w:left w:val="nil"/>
            <w:bottom w:val="nil"/>
            <w:right w:val="nil"/>
          </w:tcBorders>
          <w:vAlign w:val="center"/>
        </w:tcPr>
        <w:p w:rsidR="006D44C1" w:rsidRPr="006D44C1" w:rsidRDefault="009173D5" w:rsidP="001B6799">
          <w:pPr>
            <w:pStyle w:val="Footer"/>
            <w:bidi w:val="0"/>
            <w:rPr>
              <w:color w:val="808080" w:themeColor="background1" w:themeShade="80"/>
              <w:rtl/>
            </w:rPr>
          </w:pPr>
          <w:bookmarkStart w:id="25" w:name="BokAdres"/>
          <w:bookmarkEnd w:id="25"/>
          <w:r>
            <w:rPr>
              <w:color w:val="808080" w:themeColor="background1" w:themeShade="80"/>
            </w:rPr>
            <w:t>F1mg1_13950624-009_sl1_mfeb.ir</w:t>
          </w:r>
        </w:p>
      </w:tc>
    </w:tr>
  </w:tbl>
  <w:p w:rsidR="00FA3B17" w:rsidRDefault="00FA3B17"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441A" w:rsidRDefault="0073441A" w:rsidP="008B750B">
      <w:pPr>
        <w:spacing w:line="240" w:lineRule="auto"/>
      </w:pPr>
      <w:r>
        <w:separator/>
      </w:r>
    </w:p>
  </w:footnote>
  <w:footnote w:type="continuationSeparator" w:id="0">
    <w:p w:rsidR="0073441A" w:rsidRDefault="0073441A" w:rsidP="008B750B">
      <w:pPr>
        <w:spacing w:line="240" w:lineRule="auto"/>
      </w:pPr>
      <w:r>
        <w:continuationSeparator/>
      </w:r>
    </w:p>
  </w:footnote>
  <w:footnote w:id="1">
    <w:p w:rsidR="00213B73" w:rsidRDefault="00213B73" w:rsidP="00213B73">
      <w:pPr>
        <w:pStyle w:val="FootnoteText"/>
      </w:pPr>
      <w:r>
        <w:rPr>
          <w:rStyle w:val="FootnoteReference"/>
        </w:rPr>
        <w:footnoteRef/>
      </w:r>
      <w:r>
        <w:rPr>
          <w:rtl/>
        </w:rPr>
        <w:t xml:space="preserve"> </w:t>
      </w:r>
      <w:r w:rsidRPr="00B10C7B">
        <w:rPr>
          <w:rFonts w:asciiTheme="minorHAnsi" w:eastAsiaTheme="minorHAnsi" w:hAnsiTheme="minorHAnsi" w:hint="cs"/>
          <w:rtl/>
          <w:lang w:bidi="ar-SA"/>
        </w:rPr>
        <w:t xml:space="preserve">- </w:t>
      </w:r>
      <w:r w:rsidRPr="00B10C7B">
        <w:rPr>
          <w:rFonts w:asciiTheme="minorHAnsi" w:eastAsiaTheme="minorHAnsi" w:hAnsiTheme="minorHAnsi" w:hint="cs"/>
          <w:rtl/>
        </w:rPr>
        <w:t xml:space="preserve">موسوعة الإمام الخوئي؛ ج‌9، صص: 99 </w:t>
      </w:r>
      <w:r w:rsidRPr="00B10C7B">
        <w:rPr>
          <w:rFonts w:ascii="Times New Roman" w:eastAsiaTheme="minorHAnsi" w:hAnsi="Times New Roman" w:cs="Times New Roman" w:hint="cs"/>
          <w:rtl/>
        </w:rPr>
        <w:t>–</w:t>
      </w:r>
      <w:r w:rsidRPr="00B10C7B">
        <w:rPr>
          <w:rFonts w:asciiTheme="minorHAnsi" w:eastAsiaTheme="minorHAnsi" w:hAnsiTheme="minorHAnsi" w:hint="cs"/>
          <w:rtl/>
        </w:rPr>
        <w:t xml:space="preserve"> 98 (</w:t>
      </w:r>
      <w:r>
        <w:rPr>
          <w:rFonts w:hint="cs"/>
          <w:rtl/>
        </w:rPr>
        <w:t xml:space="preserve">... </w:t>
      </w:r>
      <w:r w:rsidRPr="00B10C7B">
        <w:rPr>
          <w:rFonts w:asciiTheme="minorHAnsi" w:eastAsiaTheme="minorHAnsi" w:hAnsiTheme="minorHAnsi" w:hint="cs"/>
          <w:rtl/>
        </w:rPr>
        <w:t>فما في كلام المحقق الهمداني (قدس سره) و غيره من التمسُّك بالإطلاق ممّا لا نرى له وجهاً معقول</w:t>
      </w:r>
      <w:r>
        <w:rPr>
          <w:rFonts w:hint="cs"/>
          <w:rtl/>
        </w:rPr>
        <w:t>ًا</w:t>
      </w:r>
      <w:r w:rsidRPr="00B10C7B">
        <w:rPr>
          <w:rFonts w:asciiTheme="minorHAnsi" w:eastAsiaTheme="minorHAnsi" w:hAnsiTheme="minorHAnsi" w:hint="cs"/>
          <w:rtl/>
        </w:rPr>
        <w:t>).</w:t>
      </w:r>
    </w:p>
  </w:footnote>
  <w:footnote w:id="2">
    <w:p w:rsidR="00213B73" w:rsidRPr="00B10C7B" w:rsidRDefault="00213B73" w:rsidP="00213B73">
      <w:pPr>
        <w:pStyle w:val="NormalWeb"/>
        <w:bidi/>
        <w:spacing w:before="0" w:beforeAutospacing="0" w:after="0" w:afterAutospacing="0"/>
        <w:jc w:val="both"/>
        <w:rPr>
          <w:rFonts w:ascii="Noor_Titr" w:hAnsi="Noor_Titr" w:cs="B Badr"/>
          <w:sz w:val="22"/>
          <w:szCs w:val="22"/>
        </w:rPr>
      </w:pPr>
      <w:r w:rsidRPr="00B10C7B">
        <w:rPr>
          <w:rStyle w:val="FootnoteReference"/>
          <w:rFonts w:cs="B Badr"/>
          <w:sz w:val="22"/>
          <w:szCs w:val="22"/>
        </w:rPr>
        <w:footnoteRef/>
      </w:r>
      <w:r w:rsidRPr="00B10C7B">
        <w:rPr>
          <w:rFonts w:cs="B Badr"/>
          <w:sz w:val="22"/>
          <w:szCs w:val="22"/>
          <w:rtl/>
        </w:rPr>
        <w:t xml:space="preserve"> </w:t>
      </w:r>
      <w:r>
        <w:rPr>
          <w:rFonts w:cs="B Badr" w:hint="cs"/>
          <w:sz w:val="22"/>
          <w:szCs w:val="22"/>
          <w:rtl/>
        </w:rPr>
        <w:t xml:space="preserve">- </w:t>
      </w:r>
      <w:r w:rsidRPr="00B10C7B">
        <w:rPr>
          <w:rFonts w:ascii="Noor_Titr" w:hAnsi="Noor_Titr" w:cs="B Badr" w:hint="cs"/>
          <w:sz w:val="22"/>
          <w:szCs w:val="22"/>
          <w:rtl/>
        </w:rPr>
        <w:t>مصباح الفقيه؛ ج‌5، ص: 244</w:t>
      </w:r>
      <w:r>
        <w:rPr>
          <w:rFonts w:ascii="Noor_Titr" w:hAnsi="Noor_Titr" w:cs="B Badr" w:hint="cs"/>
          <w:sz w:val="22"/>
          <w:szCs w:val="22"/>
          <w:rtl/>
        </w:rPr>
        <w:t xml:space="preserve"> (</w:t>
      </w:r>
      <w:r w:rsidRPr="00B10C7B">
        <w:rPr>
          <w:rFonts w:ascii="Noor_Lotus" w:hAnsi="Noor_Lotus" w:cs="B Badr" w:hint="cs"/>
          <w:sz w:val="22"/>
          <w:szCs w:val="22"/>
          <w:rtl/>
        </w:rPr>
        <w:t>و كذا لا يجوز التكفين بالنجس بلا خلاف فيه ظاهرا، بل عن المعتبر و الذكرى دعوى الإجماع على اشتراط طهارة الأكفان.</w:t>
      </w:r>
      <w:r>
        <w:rPr>
          <w:rFonts w:ascii="Noor_Lotus" w:hAnsi="Noor_Lotus" w:cs="B Badr" w:hint="cs"/>
          <w:sz w:val="22"/>
          <w:szCs w:val="22"/>
          <w:rtl/>
        </w:rPr>
        <w:t xml:space="preserve"> </w:t>
      </w:r>
      <w:r w:rsidRPr="00B10C7B">
        <w:rPr>
          <w:rFonts w:ascii="Noor_Lotus" w:hAnsi="Noor_Lotus" w:cs="B Badr" w:hint="cs"/>
          <w:sz w:val="22"/>
          <w:szCs w:val="22"/>
          <w:rtl/>
        </w:rPr>
        <w:t>و يدلّ عليه- مضافا إلى ذلك- فحوى ما دلّ على وجوب إزالة النجاسة- الخارجة من الميّت- عن ثوبه و كفنه، كما ستعرفه، و قضيّة إطلاقه- كإطلاق معقد إجماعي المعتبر و الذكرى- عدم الفرق بين ما عفي عنه في الصلاة و عدمه).</w:t>
      </w:r>
    </w:p>
  </w:footnote>
  <w:footnote w:id="3">
    <w:p w:rsidR="00213B73" w:rsidRPr="00143308" w:rsidRDefault="00213B73" w:rsidP="00213B73">
      <w:pPr>
        <w:pStyle w:val="FootnoteText"/>
        <w:rPr>
          <w:sz w:val="22"/>
          <w:szCs w:val="22"/>
        </w:rPr>
      </w:pPr>
      <w:r w:rsidRPr="00143308">
        <w:rPr>
          <w:rStyle w:val="FootnoteReference"/>
          <w:sz w:val="22"/>
          <w:szCs w:val="22"/>
        </w:rPr>
        <w:footnoteRef/>
      </w:r>
      <w:r w:rsidRPr="00143308">
        <w:rPr>
          <w:sz w:val="22"/>
          <w:szCs w:val="22"/>
          <w:rtl/>
        </w:rPr>
        <w:t xml:space="preserve"> </w:t>
      </w:r>
      <w:r w:rsidRPr="00143308">
        <w:rPr>
          <w:rFonts w:hint="cs"/>
          <w:sz w:val="22"/>
          <w:szCs w:val="22"/>
          <w:rtl/>
        </w:rPr>
        <w:t xml:space="preserve">- </w:t>
      </w:r>
      <w:r w:rsidRPr="00143308">
        <w:rPr>
          <w:rFonts w:hint="cs"/>
          <w:sz w:val="22"/>
          <w:szCs w:val="22"/>
          <w:rtl/>
        </w:rPr>
        <w:t>این روایات را مرحوم صاحب وسائل، در دو جای وسائل الشیعه آورده است، هم در باب 32 غسل میّت، و هم در باب 24 تکفین میّت.</w:t>
      </w:r>
    </w:p>
  </w:footnote>
  <w:footnote w:id="4">
    <w:p w:rsidR="00213B73" w:rsidRPr="00143308" w:rsidRDefault="00213B73" w:rsidP="00213B73">
      <w:pPr>
        <w:pStyle w:val="NormalWeb"/>
        <w:bidi/>
        <w:spacing w:before="0" w:beforeAutospacing="0" w:after="0" w:afterAutospacing="0"/>
        <w:jc w:val="both"/>
        <w:rPr>
          <w:rFonts w:ascii="Noor_Titr" w:hAnsi="Noor_Titr" w:cs="B Badr"/>
          <w:sz w:val="22"/>
          <w:szCs w:val="22"/>
        </w:rPr>
      </w:pPr>
      <w:r w:rsidRPr="00143308">
        <w:rPr>
          <w:rStyle w:val="FootnoteReference"/>
          <w:sz w:val="22"/>
          <w:szCs w:val="22"/>
        </w:rPr>
        <w:footnoteRef/>
      </w:r>
      <w:r w:rsidRPr="00143308">
        <w:rPr>
          <w:rFonts w:cs="B Badr"/>
          <w:sz w:val="22"/>
          <w:szCs w:val="22"/>
          <w:rtl/>
        </w:rPr>
        <w:t xml:space="preserve"> </w:t>
      </w:r>
      <w:r w:rsidRPr="00143308">
        <w:rPr>
          <w:rFonts w:cs="B Badr" w:hint="cs"/>
          <w:sz w:val="22"/>
          <w:szCs w:val="22"/>
          <w:rtl/>
        </w:rPr>
        <w:t xml:space="preserve">- </w:t>
      </w:r>
      <w:r w:rsidRPr="00143308">
        <w:rPr>
          <w:rFonts w:ascii="Noor_Titr" w:hAnsi="Noor_Titr" w:cs="B Badr" w:hint="cs"/>
          <w:sz w:val="22"/>
          <w:szCs w:val="22"/>
          <w:rtl/>
        </w:rPr>
        <w:t>وسائل الشيعة؛ ج‌2، ص: 542، أبواب غسل المیّت، باب 32، ح2. حسنه عبد الله بن یحیی الکاهلی: «</w:t>
      </w:r>
      <w:r w:rsidRPr="00143308">
        <w:rPr>
          <w:rFonts w:ascii="Noor_Lotus" w:hAnsi="Noor_Lotus" w:cs="B Badr" w:hint="cs"/>
          <w:sz w:val="22"/>
          <w:szCs w:val="22"/>
          <w:rtl/>
        </w:rPr>
        <w:t>وَ</w:t>
      </w:r>
      <w:r w:rsidRPr="00143308">
        <w:rPr>
          <w:rFonts w:ascii="Traditional Arabic" w:hAnsi="Noor_Lotus" w:cs="B Badr" w:hint="cs"/>
          <w:sz w:val="22"/>
          <w:szCs w:val="22"/>
          <w:rtl/>
        </w:rPr>
        <w:t xml:space="preserve"> بِإِسْنَادِهِ عَنِ الْحُسَيْنِ بْنِ سَعِيدٍ عَنْ مُحَمَّدِ بْنِ سِنَانٍ عَنْ عَبْدِ اللَّهِ بْنِ يَحْيَى الْكَاهِلِيِّ وَ الْحُسَيْنِ بْنِ الْمُخْتَارِ عَنْ أَبِي عَبْدِ اللَّهِ </w:t>
      </w:r>
      <w:r>
        <w:rPr>
          <w:rFonts w:ascii="Traditional Arabic" w:hAnsi="Noor_Lotus" w:cs="B Badr" w:hint="cs"/>
          <w:sz w:val="22"/>
          <w:szCs w:val="22"/>
          <w:rtl/>
        </w:rPr>
        <w:t>(علیه السلام)</w:t>
      </w:r>
      <w:r w:rsidRPr="00143308">
        <w:rPr>
          <w:rFonts w:ascii="Traditional Arabic" w:hAnsi="Noor_Lotus" w:cs="B Badr" w:hint="cs"/>
          <w:sz w:val="22"/>
          <w:szCs w:val="22"/>
          <w:rtl/>
        </w:rPr>
        <w:t xml:space="preserve"> قَالا</w:t>
      </w:r>
      <w:r w:rsidRPr="00143308">
        <w:rPr>
          <w:rFonts w:ascii="Noor_Lotus" w:hAnsi="Noor_Lotus" w:cs="B Badr" w:hint="cs"/>
          <w:sz w:val="22"/>
          <w:szCs w:val="22"/>
          <w:rtl/>
        </w:rPr>
        <w:t xml:space="preserve"> سَأَلْنَاهُ عَنِ الْمَيِّتِ يَخْرُجُ مِنْهُ الشَّيْ‌ءُ- بَعْدَ مَا يُفْرَغُ مِنْ غُسْلِهِ- قَالَ يُغْسَلُ ذَلِكَ وَ لَا يُعَادُ عَلَيْهِ الْغُسْلُ».</w:t>
      </w:r>
    </w:p>
  </w:footnote>
  <w:footnote w:id="5">
    <w:p w:rsidR="00213B73" w:rsidRPr="00FE5DEC" w:rsidRDefault="00213B73" w:rsidP="00213B73">
      <w:pPr>
        <w:pStyle w:val="NormalWeb"/>
        <w:bidi/>
        <w:spacing w:before="0" w:beforeAutospacing="0" w:after="0" w:afterAutospacing="0"/>
        <w:jc w:val="both"/>
        <w:rPr>
          <w:rFonts w:ascii="Noor_Titr" w:hAnsi="Noor_Titr" w:cs="B Badr"/>
          <w:sz w:val="22"/>
          <w:szCs w:val="22"/>
        </w:rPr>
      </w:pPr>
      <w:r w:rsidRPr="00FE5DEC">
        <w:rPr>
          <w:rStyle w:val="FootnoteReference"/>
          <w:rFonts w:cs="B Badr"/>
          <w:sz w:val="22"/>
          <w:szCs w:val="22"/>
        </w:rPr>
        <w:footnoteRef/>
      </w:r>
      <w:r w:rsidRPr="00FE5DEC">
        <w:rPr>
          <w:rFonts w:cs="B Badr"/>
          <w:sz w:val="22"/>
          <w:szCs w:val="22"/>
          <w:rtl/>
        </w:rPr>
        <w:t xml:space="preserve"> </w:t>
      </w:r>
      <w:r w:rsidRPr="00FE5DEC">
        <w:rPr>
          <w:rFonts w:cs="B Badr" w:hint="cs"/>
          <w:sz w:val="22"/>
          <w:szCs w:val="22"/>
          <w:rtl/>
        </w:rPr>
        <w:t xml:space="preserve">- </w:t>
      </w:r>
      <w:r w:rsidRPr="00FE5DEC">
        <w:rPr>
          <w:rFonts w:ascii="Noor_Titr" w:hAnsi="Noor_Titr" w:cs="B Badr" w:hint="cs"/>
          <w:sz w:val="22"/>
          <w:szCs w:val="22"/>
          <w:rtl/>
        </w:rPr>
        <w:t>موسوعة الإمام الخوئي؛ ج‌9، ص: 99 (</w:t>
      </w:r>
      <w:r w:rsidRPr="00FE5DEC">
        <w:rPr>
          <w:rFonts w:ascii="Noor_Lotus" w:hAnsi="Noor_Lotus" w:cs="B Badr" w:hint="cs"/>
          <w:sz w:val="22"/>
          <w:szCs w:val="22"/>
          <w:rtl/>
        </w:rPr>
        <w:t>و ثانياً: عدم بقاء الموضوع، و ذلك لأنّ الميِّت حال الحياة كان يحرم عليه لبس الحرير بالمباشرة و كان يحرم على غيره أن يلبسه ذلك، لأنّ التسبيب إلى الحرام محرم على ما بيناه مراراً من أنّ العرف لا يفرق بين التسبيب و المباشرة، فإذا حرم شي‌ء على المكلّف بالمباشرة يستفاد منه حرمته بالتسبيب. إلّا أن حرمة التسبيب متفرّعة على حرمة المباشرة، فإذا مات المكلّف و سقطت عنه الحرمة بالمباشرة فمن أين تستفاد حرمة التسبيب، إذ الميِّت جماد لا يكلف بشي‌ء فكيف يحكم بحرمة إلباسه الحرير من جهة التسبيب إلى الحرام، فالاستصحاب ساقط في المقام).</w:t>
      </w:r>
    </w:p>
  </w:footnote>
  <w:footnote w:id="6">
    <w:p w:rsidR="00213B73" w:rsidRPr="00FE5DEC" w:rsidRDefault="00213B73" w:rsidP="00213B73">
      <w:pPr>
        <w:pStyle w:val="FootnoteText"/>
        <w:jc w:val="both"/>
        <w:rPr>
          <w:sz w:val="22"/>
          <w:szCs w:val="22"/>
        </w:rPr>
      </w:pPr>
      <w:r w:rsidRPr="00FE5DEC">
        <w:rPr>
          <w:rStyle w:val="FootnoteReference"/>
          <w:sz w:val="22"/>
          <w:szCs w:val="22"/>
        </w:rPr>
        <w:footnoteRef/>
      </w:r>
      <w:r w:rsidRPr="00FE5DEC">
        <w:rPr>
          <w:sz w:val="22"/>
          <w:szCs w:val="22"/>
          <w:rtl/>
        </w:rPr>
        <w:t xml:space="preserve"> </w:t>
      </w:r>
      <w:r w:rsidRPr="00FE5DEC">
        <w:rPr>
          <w:rFonts w:hint="cs"/>
          <w:sz w:val="22"/>
          <w:szCs w:val="22"/>
          <w:rtl/>
        </w:rPr>
        <w:t xml:space="preserve">- </w:t>
      </w:r>
      <w:r w:rsidRPr="00FE5DEC">
        <w:rPr>
          <w:rFonts w:hint="cs"/>
          <w:sz w:val="22"/>
          <w:szCs w:val="22"/>
          <w:rtl/>
          <w:lang w:bidi="ar-SA"/>
        </w:rPr>
        <w:t>وسائل الشيعة، ج‌3، ص: 18، أبواب التکفین، باب 6، ح 5.</w:t>
      </w:r>
    </w:p>
  </w:footnote>
  <w:footnote w:id="7">
    <w:p w:rsidR="00213B73" w:rsidRPr="00FE5DEC" w:rsidRDefault="00213B73" w:rsidP="00213B73">
      <w:pPr>
        <w:pStyle w:val="NormalWeb"/>
        <w:bidi/>
        <w:spacing w:before="0" w:beforeAutospacing="0" w:after="0" w:afterAutospacing="0"/>
        <w:jc w:val="both"/>
        <w:rPr>
          <w:rFonts w:ascii="Noor_Titr" w:hAnsi="Noor_Titr" w:cs="B Badr"/>
          <w:sz w:val="22"/>
          <w:szCs w:val="22"/>
        </w:rPr>
      </w:pPr>
      <w:r w:rsidRPr="00FE5DEC">
        <w:rPr>
          <w:rStyle w:val="FootnoteReference"/>
          <w:rFonts w:cs="B Badr"/>
          <w:sz w:val="22"/>
          <w:szCs w:val="22"/>
        </w:rPr>
        <w:footnoteRef/>
      </w:r>
      <w:r w:rsidRPr="00FE5DEC">
        <w:rPr>
          <w:rFonts w:cs="B Badr"/>
          <w:sz w:val="22"/>
          <w:szCs w:val="22"/>
          <w:rtl/>
        </w:rPr>
        <w:t xml:space="preserve"> </w:t>
      </w:r>
      <w:r w:rsidRPr="00FE5DEC">
        <w:rPr>
          <w:rFonts w:cs="B Badr" w:hint="cs"/>
          <w:sz w:val="22"/>
          <w:szCs w:val="22"/>
          <w:rtl/>
        </w:rPr>
        <w:t xml:space="preserve">- </w:t>
      </w:r>
      <w:r w:rsidRPr="00FE5DEC">
        <w:rPr>
          <w:rFonts w:ascii="Noor_Titr" w:hAnsi="Noor_Titr" w:cs="B Badr" w:hint="cs"/>
          <w:sz w:val="22"/>
          <w:szCs w:val="22"/>
          <w:rtl/>
        </w:rPr>
        <w:t>موسوعة الإمام الخوئي؛ ج‌9، ص: 100 (</w:t>
      </w:r>
      <w:r w:rsidRPr="00FE5DEC">
        <w:rPr>
          <w:rFonts w:ascii="Noor_Lotus" w:hAnsi="Noor_Lotus" w:cs="B Badr" w:hint="cs"/>
          <w:sz w:val="22"/>
          <w:szCs w:val="22"/>
          <w:rtl/>
        </w:rPr>
        <w:t>و قد وردت في طريق آخر للصدوق و هو ضعيف أيضاً لوجود القاسم بن يحيى وجده الحسن بن راشد فيه، و هما ضعيفان و الحسن هو مولى المنصور، الضعيف بقرينة رواية القاسم عنه).</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18" w:name="BokNum"/>
    <w:bookmarkEnd w:id="18"/>
    <w:r w:rsidR="009173D5">
      <w:rPr>
        <w:b/>
        <w:bCs/>
        <w:sz w:val="20"/>
        <w:szCs w:val="24"/>
        <w:rtl/>
      </w:rPr>
      <w:t>009</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9" w:name="Bokdars"/>
    <w:bookmarkEnd w:id="19"/>
    <w:r w:rsidR="009173D5">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20" w:name="Bokostad"/>
    <w:bookmarkEnd w:id="20"/>
    <w:r w:rsidR="009173D5">
      <w:rPr>
        <w:rFonts w:hint="cs"/>
        <w:b/>
        <w:bCs/>
        <w:color w:val="632423" w:themeColor="accent2" w:themeShade="80"/>
        <w:sz w:val="20"/>
        <w:szCs w:val="24"/>
        <w:rtl/>
      </w:rPr>
      <w:t>گنجي</w:t>
    </w:r>
    <w:r w:rsidR="00FA3B17" w:rsidRPr="00C32A7E">
      <w:rPr>
        <w:rFonts w:cs="ALAEM" w:hint="cs"/>
        <w:b/>
        <w:bCs/>
        <w:color w:val="632423" w:themeColor="accent2" w:themeShade="80"/>
        <w:sz w:val="14"/>
        <w:szCs w:val="14"/>
        <w:rtl/>
      </w:rPr>
      <w:t>(</w:t>
    </w:r>
    <w:r w:rsidR="00FA3B17" w:rsidRPr="00C32A7E">
      <w:rPr>
        <w:rFonts w:ascii="Times New Roman" w:hAnsi="Times New Roman" w:hint="cs"/>
        <w:b/>
        <w:bCs/>
        <w:color w:val="632423" w:themeColor="accent2" w:themeShade="80"/>
        <w:sz w:val="14"/>
        <w:szCs w:val="14"/>
        <w:rtl/>
      </w:rPr>
      <w:t>دام</w:t>
    </w:r>
    <w:r w:rsidR="00FA3B17" w:rsidRPr="00C32A7E">
      <w:rPr>
        <w:rFonts w:hint="cs"/>
        <w:b/>
        <w:bCs/>
        <w:color w:val="632423" w:themeColor="accent2" w:themeShade="80"/>
        <w:sz w:val="14"/>
        <w:szCs w:val="14"/>
        <w:rtl/>
      </w:rPr>
      <w:t xml:space="preserve"> </w:t>
    </w:r>
    <w:r w:rsidR="00FA3B17" w:rsidRPr="00C32A7E">
      <w:rPr>
        <w:rFonts w:ascii="Times New Roman" w:hAnsi="Times New Roman" w:hint="cs"/>
        <w:b/>
        <w:bCs/>
        <w:color w:val="632423" w:themeColor="accent2" w:themeShade="80"/>
        <w:sz w:val="14"/>
        <w:szCs w:val="14"/>
        <w:rtl/>
      </w:rPr>
      <w:t>ظله</w:t>
    </w:r>
    <w:r w:rsidR="00FA3B17" w:rsidRPr="00C32A7E">
      <w:rPr>
        <w:rFonts w:cs="ALAEM"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21" w:name="BokTarikh"/>
    <w:bookmarkEnd w:id="21"/>
    <w:r w:rsidR="009173D5">
      <w:rPr>
        <w:sz w:val="24"/>
        <w:szCs w:val="24"/>
        <w:rtl/>
      </w:rPr>
      <w:t>24 /6 /1395</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22" w:name="BokSabj"/>
    <w:bookmarkEnd w:id="22"/>
    <w:r w:rsidR="009173D5">
      <w:rPr>
        <w:rFonts w:hint="cs"/>
        <w:sz w:val="24"/>
        <w:szCs w:val="24"/>
        <w:rtl/>
      </w:rPr>
      <w:t>تکفین</w:t>
    </w:r>
    <w:r w:rsidR="009173D5">
      <w:rPr>
        <w:sz w:val="24"/>
        <w:szCs w:val="24"/>
        <w:rtl/>
      </w:rPr>
      <w:t xml:space="preserve"> </w:t>
    </w:r>
    <w:r w:rsidR="009173D5">
      <w:rPr>
        <w:rFonts w:hint="cs"/>
        <w:sz w:val="24"/>
        <w:szCs w:val="24"/>
        <w:rtl/>
      </w:rPr>
      <w:t>میت</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23" w:name="Bokmoqarer"/>
    <w:bookmarkEnd w:id="23"/>
    <w:r w:rsidR="009173D5">
      <w:rPr>
        <w:rFonts w:hint="cs"/>
        <w:sz w:val="24"/>
        <w:szCs w:val="24"/>
        <w:rtl/>
      </w:rPr>
      <w:t>سجاد</w:t>
    </w:r>
    <w:r w:rsidR="009173D5">
      <w:rPr>
        <w:sz w:val="24"/>
        <w:szCs w:val="24"/>
        <w:rtl/>
      </w:rPr>
      <w:t xml:space="preserve"> </w:t>
    </w:r>
    <w:r w:rsidR="009173D5">
      <w:rPr>
        <w:rFonts w:hint="cs"/>
        <w:sz w:val="24"/>
        <w:szCs w:val="24"/>
        <w:rtl/>
      </w:rPr>
      <w:t>لشکري</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4" w:name="BokSabj2"/>
    <w:bookmarkEnd w:id="24"/>
    <w:r w:rsidR="009173D5">
      <w:rPr>
        <w:rFonts w:hint="cs"/>
        <w:sz w:val="24"/>
        <w:szCs w:val="24"/>
        <w:rtl/>
      </w:rPr>
      <w:t>مسائل</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13807"/>
    <w:rsid w:val="00025777"/>
    <w:rsid w:val="000353D7"/>
    <w:rsid w:val="00080A41"/>
    <w:rsid w:val="0008299B"/>
    <w:rsid w:val="000913AA"/>
    <w:rsid w:val="000B5DB5"/>
    <w:rsid w:val="000C3947"/>
    <w:rsid w:val="000D30E9"/>
    <w:rsid w:val="000D56AE"/>
    <w:rsid w:val="000D6818"/>
    <w:rsid w:val="000E335E"/>
    <w:rsid w:val="000F16CF"/>
    <w:rsid w:val="000F5BAC"/>
    <w:rsid w:val="00116B2B"/>
    <w:rsid w:val="00124E3D"/>
    <w:rsid w:val="00127E95"/>
    <w:rsid w:val="00130659"/>
    <w:rsid w:val="001347C7"/>
    <w:rsid w:val="001356B0"/>
    <w:rsid w:val="00151937"/>
    <w:rsid w:val="00181844"/>
    <w:rsid w:val="001837E9"/>
    <w:rsid w:val="00187DFA"/>
    <w:rsid w:val="001A1EA5"/>
    <w:rsid w:val="001A2574"/>
    <w:rsid w:val="001A27D7"/>
    <w:rsid w:val="001A294E"/>
    <w:rsid w:val="001A4ED8"/>
    <w:rsid w:val="001B6799"/>
    <w:rsid w:val="001C1362"/>
    <w:rsid w:val="001D2E9A"/>
    <w:rsid w:val="001D597F"/>
    <w:rsid w:val="001E3FD4"/>
    <w:rsid w:val="0020241A"/>
    <w:rsid w:val="00203821"/>
    <w:rsid w:val="00213B73"/>
    <w:rsid w:val="0021630D"/>
    <w:rsid w:val="00247D2F"/>
    <w:rsid w:val="00256560"/>
    <w:rsid w:val="0027605E"/>
    <w:rsid w:val="00281E00"/>
    <w:rsid w:val="00294A52"/>
    <w:rsid w:val="002B575F"/>
    <w:rsid w:val="002B729B"/>
    <w:rsid w:val="002C53A2"/>
    <w:rsid w:val="002E220F"/>
    <w:rsid w:val="0032100F"/>
    <w:rsid w:val="0033402C"/>
    <w:rsid w:val="00340521"/>
    <w:rsid w:val="00345C73"/>
    <w:rsid w:val="00354A99"/>
    <w:rsid w:val="00360311"/>
    <w:rsid w:val="00361922"/>
    <w:rsid w:val="00397466"/>
    <w:rsid w:val="003A6148"/>
    <w:rsid w:val="003C33F6"/>
    <w:rsid w:val="003C3D2E"/>
    <w:rsid w:val="003C43A5"/>
    <w:rsid w:val="003E1C5C"/>
    <w:rsid w:val="003F5B46"/>
    <w:rsid w:val="00401363"/>
    <w:rsid w:val="00402E47"/>
    <w:rsid w:val="00425015"/>
    <w:rsid w:val="00430994"/>
    <w:rsid w:val="00441B6D"/>
    <w:rsid w:val="004556EF"/>
    <w:rsid w:val="00462B07"/>
    <w:rsid w:val="00465BD2"/>
    <w:rsid w:val="004871AA"/>
    <w:rsid w:val="004926E1"/>
    <w:rsid w:val="004A2FEA"/>
    <w:rsid w:val="004D75C5"/>
    <w:rsid w:val="004E2186"/>
    <w:rsid w:val="004E66FB"/>
    <w:rsid w:val="004F4C59"/>
    <w:rsid w:val="00500C8F"/>
    <w:rsid w:val="00501909"/>
    <w:rsid w:val="005128DF"/>
    <w:rsid w:val="005206FE"/>
    <w:rsid w:val="005257ED"/>
    <w:rsid w:val="005306F8"/>
    <w:rsid w:val="0054023D"/>
    <w:rsid w:val="0056213C"/>
    <w:rsid w:val="00580C24"/>
    <w:rsid w:val="005968EF"/>
    <w:rsid w:val="00596C1E"/>
    <w:rsid w:val="005A2E26"/>
    <w:rsid w:val="005C0DAE"/>
    <w:rsid w:val="005C188E"/>
    <w:rsid w:val="005E5507"/>
    <w:rsid w:val="005E607B"/>
    <w:rsid w:val="00601229"/>
    <w:rsid w:val="00603B67"/>
    <w:rsid w:val="006162A2"/>
    <w:rsid w:val="0063256E"/>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44C1"/>
    <w:rsid w:val="006E5651"/>
    <w:rsid w:val="006E5B85"/>
    <w:rsid w:val="0070265B"/>
    <w:rsid w:val="00704813"/>
    <w:rsid w:val="0072290D"/>
    <w:rsid w:val="00723D6D"/>
    <w:rsid w:val="00724537"/>
    <w:rsid w:val="00731724"/>
    <w:rsid w:val="0073441A"/>
    <w:rsid w:val="0073474B"/>
    <w:rsid w:val="00735511"/>
    <w:rsid w:val="00744DE6"/>
    <w:rsid w:val="00762452"/>
    <w:rsid w:val="007639E0"/>
    <w:rsid w:val="00775507"/>
    <w:rsid w:val="0078594B"/>
    <w:rsid w:val="00795E02"/>
    <w:rsid w:val="007979D0"/>
    <w:rsid w:val="007A4E18"/>
    <w:rsid w:val="007A7B8C"/>
    <w:rsid w:val="007C6D9E"/>
    <w:rsid w:val="007D6C53"/>
    <w:rsid w:val="007E1E87"/>
    <w:rsid w:val="007E5B3F"/>
    <w:rsid w:val="007F2257"/>
    <w:rsid w:val="0080091D"/>
    <w:rsid w:val="00804108"/>
    <w:rsid w:val="00816367"/>
    <w:rsid w:val="00816A0B"/>
    <w:rsid w:val="00830C53"/>
    <w:rsid w:val="00837FAA"/>
    <w:rsid w:val="00841F77"/>
    <w:rsid w:val="00863390"/>
    <w:rsid w:val="0086385C"/>
    <w:rsid w:val="00871916"/>
    <w:rsid w:val="008A510E"/>
    <w:rsid w:val="008B4464"/>
    <w:rsid w:val="008B750B"/>
    <w:rsid w:val="008C3162"/>
    <w:rsid w:val="008E3924"/>
    <w:rsid w:val="008F13F7"/>
    <w:rsid w:val="008F5B4D"/>
    <w:rsid w:val="00907425"/>
    <w:rsid w:val="009173D5"/>
    <w:rsid w:val="00923C34"/>
    <w:rsid w:val="00924152"/>
    <w:rsid w:val="0092513D"/>
    <w:rsid w:val="00927A9F"/>
    <w:rsid w:val="009335CC"/>
    <w:rsid w:val="00935A55"/>
    <w:rsid w:val="00941CEB"/>
    <w:rsid w:val="00953B28"/>
    <w:rsid w:val="00954322"/>
    <w:rsid w:val="00957CAA"/>
    <w:rsid w:val="0096778A"/>
    <w:rsid w:val="00977656"/>
    <w:rsid w:val="0098794D"/>
    <w:rsid w:val="0099497B"/>
    <w:rsid w:val="009B0D05"/>
    <w:rsid w:val="009B4CA6"/>
    <w:rsid w:val="009B79F8"/>
    <w:rsid w:val="009D13FD"/>
    <w:rsid w:val="009D266A"/>
    <w:rsid w:val="009F7E07"/>
    <w:rsid w:val="00A10A11"/>
    <w:rsid w:val="00A13C6A"/>
    <w:rsid w:val="00A17B09"/>
    <w:rsid w:val="00A457C6"/>
    <w:rsid w:val="00A46AD0"/>
    <w:rsid w:val="00A47063"/>
    <w:rsid w:val="00A473A8"/>
    <w:rsid w:val="00A61AC8"/>
    <w:rsid w:val="00A65D4C"/>
    <w:rsid w:val="00AA40D7"/>
    <w:rsid w:val="00AB5F7D"/>
    <w:rsid w:val="00AC0C50"/>
    <w:rsid w:val="00AC6FE2"/>
    <w:rsid w:val="00AF3925"/>
    <w:rsid w:val="00B2292F"/>
    <w:rsid w:val="00B43169"/>
    <w:rsid w:val="00B55AE4"/>
    <w:rsid w:val="00B739B0"/>
    <w:rsid w:val="00B814A3"/>
    <w:rsid w:val="00B96F38"/>
    <w:rsid w:val="00BD0E74"/>
    <w:rsid w:val="00BD5F8C"/>
    <w:rsid w:val="00BE29DD"/>
    <w:rsid w:val="00C066AF"/>
    <w:rsid w:val="00C10E06"/>
    <w:rsid w:val="00C145B8"/>
    <w:rsid w:val="00C2438F"/>
    <w:rsid w:val="00C32A7E"/>
    <w:rsid w:val="00C34F28"/>
    <w:rsid w:val="00C368DF"/>
    <w:rsid w:val="00C57B5C"/>
    <w:rsid w:val="00C61049"/>
    <w:rsid w:val="00C63FFE"/>
    <w:rsid w:val="00C91EB6"/>
    <w:rsid w:val="00CA10B0"/>
    <w:rsid w:val="00CA2F8E"/>
    <w:rsid w:val="00CA7FD5"/>
    <w:rsid w:val="00CB3287"/>
    <w:rsid w:val="00CB33E2"/>
    <w:rsid w:val="00CB4E68"/>
    <w:rsid w:val="00CC2733"/>
    <w:rsid w:val="00CD0050"/>
    <w:rsid w:val="00CD12A8"/>
    <w:rsid w:val="00CE7481"/>
    <w:rsid w:val="00CF0A8F"/>
    <w:rsid w:val="00D048CE"/>
    <w:rsid w:val="00D10998"/>
    <w:rsid w:val="00D23391"/>
    <w:rsid w:val="00D31805"/>
    <w:rsid w:val="00D552B9"/>
    <w:rsid w:val="00D74021"/>
    <w:rsid w:val="00D76D01"/>
    <w:rsid w:val="00D922A9"/>
    <w:rsid w:val="00D9394A"/>
    <w:rsid w:val="00DB0CBB"/>
    <w:rsid w:val="00DB67CC"/>
    <w:rsid w:val="00DE1070"/>
    <w:rsid w:val="00E00219"/>
    <w:rsid w:val="00E0316B"/>
    <w:rsid w:val="00E25E10"/>
    <w:rsid w:val="00E5219B"/>
    <w:rsid w:val="00E5518B"/>
    <w:rsid w:val="00E609FE"/>
    <w:rsid w:val="00E75920"/>
    <w:rsid w:val="00E80D96"/>
    <w:rsid w:val="00E871FA"/>
    <w:rsid w:val="00E936A4"/>
    <w:rsid w:val="00E954BB"/>
    <w:rsid w:val="00EA45E7"/>
    <w:rsid w:val="00EB78E3"/>
    <w:rsid w:val="00EC1C4B"/>
    <w:rsid w:val="00EC735A"/>
    <w:rsid w:val="00ED3FDA"/>
    <w:rsid w:val="00EF27FE"/>
    <w:rsid w:val="00F07FB6"/>
    <w:rsid w:val="00F16B53"/>
    <w:rsid w:val="00F318BE"/>
    <w:rsid w:val="00F33297"/>
    <w:rsid w:val="00F343FB"/>
    <w:rsid w:val="00F359FE"/>
    <w:rsid w:val="00F42159"/>
    <w:rsid w:val="00F4256E"/>
    <w:rsid w:val="00F42EE1"/>
    <w:rsid w:val="00F64141"/>
    <w:rsid w:val="00F67508"/>
    <w:rsid w:val="00F71FC9"/>
    <w:rsid w:val="00F73B48"/>
    <w:rsid w:val="00F74F51"/>
    <w:rsid w:val="00F842AD"/>
    <w:rsid w:val="00F914EB"/>
    <w:rsid w:val="00F91B85"/>
    <w:rsid w:val="00FA3B17"/>
    <w:rsid w:val="00FA5E8D"/>
    <w:rsid w:val="00FA5F3D"/>
    <w:rsid w:val="00FB399E"/>
    <w:rsid w:val="00FB7F50"/>
    <w:rsid w:val="00FC2A85"/>
    <w:rsid w:val="00FC40AF"/>
    <w:rsid w:val="00FD0A16"/>
    <w:rsid w:val="00FD6E4F"/>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FB399E"/>
    <w:pPr>
      <w:keepNext/>
      <w:spacing w:before="120"/>
      <w:outlineLvl w:val="0"/>
    </w:pPr>
    <w:rPr>
      <w:rFonts w:ascii="Cambria" w:eastAsia="Times New Roman" w:hAnsi="Cambria" w:cs="B Titr"/>
      <w:b/>
      <w:bCs/>
      <w:color w:val="0000FF"/>
      <w:kern w:val="32"/>
      <w:sz w:val="32"/>
      <w:szCs w:val="32"/>
    </w:rPr>
  </w:style>
  <w:style w:type="paragraph" w:styleId="Heading2">
    <w:name w:val="heading 2"/>
    <w:aliases w:val="عنوان فرعی1"/>
    <w:basedOn w:val="Normal"/>
    <w:next w:val="Normal"/>
    <w:link w:val="Heading2Char"/>
    <w:uiPriority w:val="9"/>
    <w:unhideWhenUsed/>
    <w:qFormat/>
    <w:rsid w:val="00B96F38"/>
    <w:pPr>
      <w:keepNext/>
      <w:spacing w:before="240" w:after="60"/>
      <w:outlineLvl w:val="1"/>
    </w:pPr>
    <w:rPr>
      <w:rFonts w:ascii="Cambria" w:eastAsia="Times New Roman" w:hAnsi="Cambria" w:cs="B Titr"/>
      <w:b/>
      <w:bCs/>
      <w:i/>
      <w:color w:val="0000FF"/>
      <w:sz w:val="28"/>
      <w:szCs w:val="32"/>
    </w:rPr>
  </w:style>
  <w:style w:type="paragraph" w:styleId="Heading3">
    <w:name w:val="heading 3"/>
    <w:aliases w:val="عنوان فرعی2"/>
    <w:basedOn w:val="Normal"/>
    <w:next w:val="Normal"/>
    <w:link w:val="Heading3Char"/>
    <w:uiPriority w:val="9"/>
    <w:unhideWhenUsed/>
    <w:qFormat/>
    <w:rsid w:val="00B96F38"/>
    <w:pPr>
      <w:keepNext/>
      <w:spacing w:before="240" w:after="60"/>
      <w:outlineLvl w:val="2"/>
    </w:pPr>
    <w:rPr>
      <w:rFonts w:ascii="Cambria" w:eastAsia="Times New Roman" w:hAnsi="Cambria" w:cs="B Titr"/>
      <w:b/>
      <w:bCs/>
      <w:color w:val="0000FF"/>
      <w:sz w:val="26"/>
    </w:rPr>
  </w:style>
  <w:style w:type="paragraph" w:styleId="Heading4">
    <w:name w:val="heading 4"/>
    <w:aliases w:val="عنوان فرعی3"/>
    <w:basedOn w:val="Normal"/>
    <w:next w:val="Normal"/>
    <w:link w:val="Heading4Char"/>
    <w:uiPriority w:val="9"/>
    <w:unhideWhenUsed/>
    <w:qFormat/>
    <w:rsid w:val="00B96F38"/>
    <w:pPr>
      <w:keepNext/>
      <w:spacing w:before="240" w:after="60"/>
      <w:outlineLvl w:val="3"/>
    </w:pPr>
    <w:rPr>
      <w:rFonts w:eastAsia="Times New Roman"/>
      <w:b/>
      <w:bCs/>
      <w:color w:val="0000FF"/>
      <w:sz w:val="28"/>
    </w:rPr>
  </w:style>
  <w:style w:type="paragraph" w:styleId="Heading5">
    <w:name w:val="heading 5"/>
    <w:aliases w:val="عنوان فرعی4"/>
    <w:basedOn w:val="Normal"/>
    <w:next w:val="Normal"/>
    <w:link w:val="Heading5Char"/>
    <w:uiPriority w:val="9"/>
    <w:unhideWhenUsed/>
    <w:qFormat/>
    <w:rsid w:val="00B96F38"/>
    <w:pPr>
      <w:spacing w:before="240" w:after="60"/>
      <w:outlineLvl w:val="4"/>
    </w:pPr>
    <w:rPr>
      <w:rFonts w:eastAsia="Times New Roman"/>
      <w:b/>
      <w:bCs/>
      <w:i/>
      <w:color w:val="0000FF"/>
      <w:sz w:val="26"/>
    </w:rPr>
  </w:style>
  <w:style w:type="paragraph" w:styleId="Heading6">
    <w:name w:val="heading 6"/>
    <w:aliases w:val="عنوان فرعی5"/>
    <w:basedOn w:val="Normal"/>
    <w:next w:val="Normal"/>
    <w:link w:val="Heading6Char"/>
    <w:uiPriority w:val="9"/>
    <w:unhideWhenUsed/>
    <w:qFormat/>
    <w:rsid w:val="00B96F38"/>
    <w:pPr>
      <w:spacing w:before="240" w:after="60"/>
      <w:outlineLvl w:val="5"/>
    </w:pPr>
    <w:rPr>
      <w:rFonts w:eastAsia="Times New Roman"/>
      <w:b/>
      <w:bCs/>
      <w:color w:val="0000FF"/>
    </w:rPr>
  </w:style>
  <w:style w:type="paragraph" w:styleId="Heading7">
    <w:name w:val="heading 7"/>
    <w:aliases w:val="عنوان فرعی6"/>
    <w:basedOn w:val="Normal"/>
    <w:next w:val="Normal"/>
    <w:link w:val="Heading7Char"/>
    <w:uiPriority w:val="9"/>
    <w:unhideWhenUsed/>
    <w:qFormat/>
    <w:rsid w:val="00B96F38"/>
    <w:pPr>
      <w:spacing w:before="240" w:after="60"/>
      <w:outlineLvl w:val="6"/>
    </w:pPr>
    <w:rPr>
      <w:rFonts w:eastAsia="Times New Roman"/>
      <w:bCs/>
      <w:color w:val="0000FF"/>
      <w:sz w:val="24"/>
    </w:rPr>
  </w:style>
  <w:style w:type="paragraph" w:styleId="Heading8">
    <w:name w:val="heading 8"/>
    <w:aliases w:val="عنوان فرعی7"/>
    <w:basedOn w:val="Normal"/>
    <w:next w:val="Normal"/>
    <w:link w:val="Heading8Char"/>
    <w:uiPriority w:val="9"/>
    <w:unhideWhenUsed/>
    <w:qFormat/>
    <w:rsid w:val="00B96F38"/>
    <w:pPr>
      <w:spacing w:before="240" w:after="60" w:line="240" w:lineRule="auto"/>
      <w:outlineLvl w:val="7"/>
    </w:pPr>
    <w:rPr>
      <w:rFonts w:eastAsia="Times New Roman"/>
      <w:bCs/>
      <w:i/>
      <w:color w:val="0000FF"/>
      <w:sz w:val="24"/>
    </w:rPr>
  </w:style>
  <w:style w:type="paragraph" w:styleId="Heading9">
    <w:name w:val="heading 9"/>
    <w:aliases w:val="عنوان فرعی8"/>
    <w:basedOn w:val="Normal"/>
    <w:next w:val="Normal"/>
    <w:link w:val="Heading9Char"/>
    <w:uiPriority w:val="9"/>
    <w:unhideWhenUsed/>
    <w:qFormat/>
    <w:rsid w:val="007A4E18"/>
    <w:pPr>
      <w:spacing w:before="240" w:after="60"/>
      <w:outlineLvl w:val="8"/>
    </w:pPr>
    <w:rPr>
      <w:rFonts w:ascii="Cambria" w:eastAsia="Times New Roman" w:hAnsi="Cambria"/>
      <w:bCs/>
      <w:color w:val="0000F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FB399E"/>
    <w:rPr>
      <w:rFonts w:ascii="Cambria" w:eastAsia="Times New Roman" w:hAnsi="Cambria" w:cs="B Titr"/>
      <w:b/>
      <w:bCs/>
      <w:color w:val="0000FF"/>
      <w:kern w:val="32"/>
      <w:sz w:val="32"/>
      <w:szCs w:val="32"/>
    </w:rPr>
  </w:style>
  <w:style w:type="character" w:customStyle="1" w:styleId="Heading2Char">
    <w:name w:val="Heading 2 Char"/>
    <w:aliases w:val="عنوان فرعی1 Char"/>
    <w:link w:val="Heading2"/>
    <w:uiPriority w:val="9"/>
    <w:rsid w:val="00B96F38"/>
    <w:rPr>
      <w:rFonts w:ascii="Cambria" w:eastAsia="Times New Roman" w:hAnsi="Cambria" w:cs="B Titr"/>
      <w:b/>
      <w:bCs/>
      <w:i/>
      <w:color w:val="0000FF"/>
      <w:sz w:val="28"/>
      <w:szCs w:val="32"/>
    </w:rPr>
  </w:style>
  <w:style w:type="character" w:customStyle="1" w:styleId="Heading3Char">
    <w:name w:val="Heading 3 Char"/>
    <w:aliases w:val="عنوان فرعی2 Char"/>
    <w:link w:val="Heading3"/>
    <w:uiPriority w:val="9"/>
    <w:rsid w:val="00B96F38"/>
    <w:rPr>
      <w:rFonts w:ascii="Cambria" w:eastAsia="Times New Roman" w:hAnsi="Cambria" w:cs="B Titr"/>
      <w:b/>
      <w:bCs/>
      <w:color w:val="0000FF"/>
      <w:sz w:val="26"/>
      <w:szCs w:val="28"/>
    </w:rPr>
  </w:style>
  <w:style w:type="character" w:customStyle="1" w:styleId="Heading4Char">
    <w:name w:val="Heading 4 Char"/>
    <w:aliases w:val="عنوان فرعی3 Char"/>
    <w:link w:val="Heading4"/>
    <w:uiPriority w:val="9"/>
    <w:rsid w:val="00B96F38"/>
    <w:rPr>
      <w:rFonts w:eastAsia="Times New Roman" w:cs="B Badr"/>
      <w:b/>
      <w:bCs/>
      <w:color w:val="0000FF"/>
      <w:sz w:val="28"/>
      <w:szCs w:val="28"/>
    </w:rPr>
  </w:style>
  <w:style w:type="character" w:customStyle="1" w:styleId="Heading5Char">
    <w:name w:val="Heading 5 Char"/>
    <w:aliases w:val="عنوان فرعی4 Char"/>
    <w:link w:val="Heading5"/>
    <w:uiPriority w:val="9"/>
    <w:rsid w:val="00B96F38"/>
    <w:rPr>
      <w:rFonts w:eastAsia="Times New Roman" w:cs="B Badr"/>
      <w:b/>
      <w:bCs/>
      <w:i/>
      <w:color w:val="0000FF"/>
      <w:sz w:val="26"/>
      <w:szCs w:val="28"/>
    </w:rPr>
  </w:style>
  <w:style w:type="character" w:customStyle="1" w:styleId="Heading7Char">
    <w:name w:val="Heading 7 Char"/>
    <w:aliases w:val="عنوان فرعی6 Char"/>
    <w:link w:val="Heading7"/>
    <w:uiPriority w:val="9"/>
    <w:rsid w:val="00B96F38"/>
    <w:rPr>
      <w:rFonts w:eastAsia="Times New Roman" w:cs="B Badr"/>
      <w:bCs/>
      <w:color w:val="0000FF"/>
      <w:sz w:val="24"/>
      <w:szCs w:val="28"/>
    </w:rPr>
  </w:style>
  <w:style w:type="character" w:customStyle="1" w:styleId="Heading6Char">
    <w:name w:val="Heading 6 Char"/>
    <w:aliases w:val="عنوان فرعی5 Char"/>
    <w:link w:val="Heading6"/>
    <w:uiPriority w:val="9"/>
    <w:rsid w:val="00B96F38"/>
    <w:rPr>
      <w:rFonts w:eastAsia="Times New Roman" w:cs="B Badr"/>
      <w:b/>
      <w:bCs/>
      <w:color w:val="0000FF"/>
      <w:sz w:val="22"/>
      <w:szCs w:val="28"/>
    </w:rPr>
  </w:style>
  <w:style w:type="character" w:customStyle="1" w:styleId="Heading8Char">
    <w:name w:val="Heading 8 Char"/>
    <w:aliases w:val="عنوان فرعی7 Char"/>
    <w:link w:val="Heading8"/>
    <w:uiPriority w:val="9"/>
    <w:rsid w:val="00B96F38"/>
    <w:rPr>
      <w:rFonts w:eastAsia="Times New Roman" w:cs="B Badr"/>
      <w:bCs/>
      <w:i/>
      <w:color w:val="0000FF"/>
      <w:sz w:val="24"/>
      <w:szCs w:val="28"/>
    </w:rPr>
  </w:style>
  <w:style w:type="character" w:customStyle="1" w:styleId="Heading9Char">
    <w:name w:val="Heading 9 Char"/>
    <w:aliases w:val="عنوان فرعی8 Char"/>
    <w:link w:val="Heading9"/>
    <w:uiPriority w:val="9"/>
    <w:rsid w:val="007A4E18"/>
    <w:rPr>
      <w:rFonts w:ascii="Cambria" w:eastAsia="Times New Roman" w:hAnsi="Cambria" w:cs="B Lotus"/>
      <w:bCs/>
      <w:color w:val="0000FF"/>
      <w:sz w:val="22"/>
      <w:szCs w:val="28"/>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B43169"/>
    <w:rPr>
      <w:color w:val="632423" w:themeColor="accent2" w:themeShade="8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FB399E"/>
    <w:pPr>
      <w:keepNext/>
      <w:spacing w:before="120"/>
      <w:outlineLvl w:val="0"/>
    </w:pPr>
    <w:rPr>
      <w:rFonts w:ascii="Cambria" w:eastAsia="Times New Roman" w:hAnsi="Cambria" w:cs="B Titr"/>
      <w:b/>
      <w:bCs/>
      <w:color w:val="0000FF"/>
      <w:kern w:val="32"/>
      <w:sz w:val="32"/>
      <w:szCs w:val="32"/>
    </w:rPr>
  </w:style>
  <w:style w:type="paragraph" w:styleId="Heading2">
    <w:name w:val="heading 2"/>
    <w:aliases w:val="عنوان فرعی1"/>
    <w:basedOn w:val="Normal"/>
    <w:next w:val="Normal"/>
    <w:link w:val="Heading2Char"/>
    <w:uiPriority w:val="9"/>
    <w:unhideWhenUsed/>
    <w:qFormat/>
    <w:rsid w:val="00B96F38"/>
    <w:pPr>
      <w:keepNext/>
      <w:spacing w:before="240" w:after="60"/>
      <w:outlineLvl w:val="1"/>
    </w:pPr>
    <w:rPr>
      <w:rFonts w:ascii="Cambria" w:eastAsia="Times New Roman" w:hAnsi="Cambria" w:cs="B Titr"/>
      <w:b/>
      <w:bCs/>
      <w:i/>
      <w:color w:val="0000FF"/>
      <w:sz w:val="28"/>
      <w:szCs w:val="32"/>
    </w:rPr>
  </w:style>
  <w:style w:type="paragraph" w:styleId="Heading3">
    <w:name w:val="heading 3"/>
    <w:aliases w:val="عنوان فرعی2"/>
    <w:basedOn w:val="Normal"/>
    <w:next w:val="Normal"/>
    <w:link w:val="Heading3Char"/>
    <w:uiPriority w:val="9"/>
    <w:unhideWhenUsed/>
    <w:qFormat/>
    <w:rsid w:val="00B96F38"/>
    <w:pPr>
      <w:keepNext/>
      <w:spacing w:before="240" w:after="60"/>
      <w:outlineLvl w:val="2"/>
    </w:pPr>
    <w:rPr>
      <w:rFonts w:ascii="Cambria" w:eastAsia="Times New Roman" w:hAnsi="Cambria" w:cs="B Titr"/>
      <w:b/>
      <w:bCs/>
      <w:color w:val="0000FF"/>
      <w:sz w:val="26"/>
    </w:rPr>
  </w:style>
  <w:style w:type="paragraph" w:styleId="Heading4">
    <w:name w:val="heading 4"/>
    <w:aliases w:val="عنوان فرعی3"/>
    <w:basedOn w:val="Normal"/>
    <w:next w:val="Normal"/>
    <w:link w:val="Heading4Char"/>
    <w:uiPriority w:val="9"/>
    <w:unhideWhenUsed/>
    <w:qFormat/>
    <w:rsid w:val="00B96F38"/>
    <w:pPr>
      <w:keepNext/>
      <w:spacing w:before="240" w:after="60"/>
      <w:outlineLvl w:val="3"/>
    </w:pPr>
    <w:rPr>
      <w:rFonts w:eastAsia="Times New Roman"/>
      <w:b/>
      <w:bCs/>
      <w:color w:val="0000FF"/>
      <w:sz w:val="28"/>
    </w:rPr>
  </w:style>
  <w:style w:type="paragraph" w:styleId="Heading5">
    <w:name w:val="heading 5"/>
    <w:aliases w:val="عنوان فرعی4"/>
    <w:basedOn w:val="Normal"/>
    <w:next w:val="Normal"/>
    <w:link w:val="Heading5Char"/>
    <w:uiPriority w:val="9"/>
    <w:unhideWhenUsed/>
    <w:qFormat/>
    <w:rsid w:val="00B96F38"/>
    <w:pPr>
      <w:spacing w:before="240" w:after="60"/>
      <w:outlineLvl w:val="4"/>
    </w:pPr>
    <w:rPr>
      <w:rFonts w:eastAsia="Times New Roman"/>
      <w:b/>
      <w:bCs/>
      <w:i/>
      <w:color w:val="0000FF"/>
      <w:sz w:val="26"/>
    </w:rPr>
  </w:style>
  <w:style w:type="paragraph" w:styleId="Heading6">
    <w:name w:val="heading 6"/>
    <w:aliases w:val="عنوان فرعی5"/>
    <w:basedOn w:val="Normal"/>
    <w:next w:val="Normal"/>
    <w:link w:val="Heading6Char"/>
    <w:uiPriority w:val="9"/>
    <w:unhideWhenUsed/>
    <w:qFormat/>
    <w:rsid w:val="00B96F38"/>
    <w:pPr>
      <w:spacing w:before="240" w:after="60"/>
      <w:outlineLvl w:val="5"/>
    </w:pPr>
    <w:rPr>
      <w:rFonts w:eastAsia="Times New Roman"/>
      <w:b/>
      <w:bCs/>
      <w:color w:val="0000FF"/>
    </w:rPr>
  </w:style>
  <w:style w:type="paragraph" w:styleId="Heading7">
    <w:name w:val="heading 7"/>
    <w:aliases w:val="عنوان فرعی6"/>
    <w:basedOn w:val="Normal"/>
    <w:next w:val="Normal"/>
    <w:link w:val="Heading7Char"/>
    <w:uiPriority w:val="9"/>
    <w:unhideWhenUsed/>
    <w:qFormat/>
    <w:rsid w:val="00B96F38"/>
    <w:pPr>
      <w:spacing w:before="240" w:after="60"/>
      <w:outlineLvl w:val="6"/>
    </w:pPr>
    <w:rPr>
      <w:rFonts w:eastAsia="Times New Roman"/>
      <w:bCs/>
      <w:color w:val="0000FF"/>
      <w:sz w:val="24"/>
    </w:rPr>
  </w:style>
  <w:style w:type="paragraph" w:styleId="Heading8">
    <w:name w:val="heading 8"/>
    <w:aliases w:val="عنوان فرعی7"/>
    <w:basedOn w:val="Normal"/>
    <w:next w:val="Normal"/>
    <w:link w:val="Heading8Char"/>
    <w:uiPriority w:val="9"/>
    <w:unhideWhenUsed/>
    <w:qFormat/>
    <w:rsid w:val="00B96F38"/>
    <w:pPr>
      <w:spacing w:before="240" w:after="60" w:line="240" w:lineRule="auto"/>
      <w:outlineLvl w:val="7"/>
    </w:pPr>
    <w:rPr>
      <w:rFonts w:eastAsia="Times New Roman"/>
      <w:bCs/>
      <w:i/>
      <w:color w:val="0000FF"/>
      <w:sz w:val="24"/>
    </w:rPr>
  </w:style>
  <w:style w:type="paragraph" w:styleId="Heading9">
    <w:name w:val="heading 9"/>
    <w:aliases w:val="عنوان فرعی8"/>
    <w:basedOn w:val="Normal"/>
    <w:next w:val="Normal"/>
    <w:link w:val="Heading9Char"/>
    <w:uiPriority w:val="9"/>
    <w:unhideWhenUsed/>
    <w:qFormat/>
    <w:rsid w:val="007A4E18"/>
    <w:pPr>
      <w:spacing w:before="240" w:after="60"/>
      <w:outlineLvl w:val="8"/>
    </w:pPr>
    <w:rPr>
      <w:rFonts w:ascii="Cambria" w:eastAsia="Times New Roman" w:hAnsi="Cambria"/>
      <w:bCs/>
      <w:color w:val="0000F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FB399E"/>
    <w:rPr>
      <w:rFonts w:ascii="Cambria" w:eastAsia="Times New Roman" w:hAnsi="Cambria" w:cs="B Titr"/>
      <w:b/>
      <w:bCs/>
      <w:color w:val="0000FF"/>
      <w:kern w:val="32"/>
      <w:sz w:val="32"/>
      <w:szCs w:val="32"/>
    </w:rPr>
  </w:style>
  <w:style w:type="character" w:customStyle="1" w:styleId="Heading2Char">
    <w:name w:val="Heading 2 Char"/>
    <w:aliases w:val="عنوان فرعی1 Char"/>
    <w:link w:val="Heading2"/>
    <w:uiPriority w:val="9"/>
    <w:rsid w:val="00B96F38"/>
    <w:rPr>
      <w:rFonts w:ascii="Cambria" w:eastAsia="Times New Roman" w:hAnsi="Cambria" w:cs="B Titr"/>
      <w:b/>
      <w:bCs/>
      <w:i/>
      <w:color w:val="0000FF"/>
      <w:sz w:val="28"/>
      <w:szCs w:val="32"/>
    </w:rPr>
  </w:style>
  <w:style w:type="character" w:customStyle="1" w:styleId="Heading3Char">
    <w:name w:val="Heading 3 Char"/>
    <w:aliases w:val="عنوان فرعی2 Char"/>
    <w:link w:val="Heading3"/>
    <w:uiPriority w:val="9"/>
    <w:rsid w:val="00B96F38"/>
    <w:rPr>
      <w:rFonts w:ascii="Cambria" w:eastAsia="Times New Roman" w:hAnsi="Cambria" w:cs="B Titr"/>
      <w:b/>
      <w:bCs/>
      <w:color w:val="0000FF"/>
      <w:sz w:val="26"/>
      <w:szCs w:val="28"/>
    </w:rPr>
  </w:style>
  <w:style w:type="character" w:customStyle="1" w:styleId="Heading4Char">
    <w:name w:val="Heading 4 Char"/>
    <w:aliases w:val="عنوان فرعی3 Char"/>
    <w:link w:val="Heading4"/>
    <w:uiPriority w:val="9"/>
    <w:rsid w:val="00B96F38"/>
    <w:rPr>
      <w:rFonts w:eastAsia="Times New Roman" w:cs="B Badr"/>
      <w:b/>
      <w:bCs/>
      <w:color w:val="0000FF"/>
      <w:sz w:val="28"/>
      <w:szCs w:val="28"/>
    </w:rPr>
  </w:style>
  <w:style w:type="character" w:customStyle="1" w:styleId="Heading5Char">
    <w:name w:val="Heading 5 Char"/>
    <w:aliases w:val="عنوان فرعی4 Char"/>
    <w:link w:val="Heading5"/>
    <w:uiPriority w:val="9"/>
    <w:rsid w:val="00B96F38"/>
    <w:rPr>
      <w:rFonts w:eastAsia="Times New Roman" w:cs="B Badr"/>
      <w:b/>
      <w:bCs/>
      <w:i/>
      <w:color w:val="0000FF"/>
      <w:sz w:val="26"/>
      <w:szCs w:val="28"/>
    </w:rPr>
  </w:style>
  <w:style w:type="character" w:customStyle="1" w:styleId="Heading7Char">
    <w:name w:val="Heading 7 Char"/>
    <w:aliases w:val="عنوان فرعی6 Char"/>
    <w:link w:val="Heading7"/>
    <w:uiPriority w:val="9"/>
    <w:rsid w:val="00B96F38"/>
    <w:rPr>
      <w:rFonts w:eastAsia="Times New Roman" w:cs="B Badr"/>
      <w:bCs/>
      <w:color w:val="0000FF"/>
      <w:sz w:val="24"/>
      <w:szCs w:val="28"/>
    </w:rPr>
  </w:style>
  <w:style w:type="character" w:customStyle="1" w:styleId="Heading6Char">
    <w:name w:val="Heading 6 Char"/>
    <w:aliases w:val="عنوان فرعی5 Char"/>
    <w:link w:val="Heading6"/>
    <w:uiPriority w:val="9"/>
    <w:rsid w:val="00B96F38"/>
    <w:rPr>
      <w:rFonts w:eastAsia="Times New Roman" w:cs="B Badr"/>
      <w:b/>
      <w:bCs/>
      <w:color w:val="0000FF"/>
      <w:sz w:val="22"/>
      <w:szCs w:val="28"/>
    </w:rPr>
  </w:style>
  <w:style w:type="character" w:customStyle="1" w:styleId="Heading8Char">
    <w:name w:val="Heading 8 Char"/>
    <w:aliases w:val="عنوان فرعی7 Char"/>
    <w:link w:val="Heading8"/>
    <w:uiPriority w:val="9"/>
    <w:rsid w:val="00B96F38"/>
    <w:rPr>
      <w:rFonts w:eastAsia="Times New Roman" w:cs="B Badr"/>
      <w:bCs/>
      <w:i/>
      <w:color w:val="0000FF"/>
      <w:sz w:val="24"/>
      <w:szCs w:val="28"/>
    </w:rPr>
  </w:style>
  <w:style w:type="character" w:customStyle="1" w:styleId="Heading9Char">
    <w:name w:val="Heading 9 Char"/>
    <w:aliases w:val="عنوان فرعی8 Char"/>
    <w:link w:val="Heading9"/>
    <w:uiPriority w:val="9"/>
    <w:rsid w:val="007A4E18"/>
    <w:rPr>
      <w:rFonts w:ascii="Cambria" w:eastAsia="Times New Roman" w:hAnsi="Cambria" w:cs="B Lotus"/>
      <w:bCs/>
      <w:color w:val="0000FF"/>
      <w:sz w:val="22"/>
      <w:szCs w:val="28"/>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B43169"/>
    <w:rPr>
      <w:color w:val="632423" w:themeColor="accent2" w:themeShade="8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5CDAD9-2BED-4F1C-B8F0-060C17014F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6</TotalTime>
  <Pages>6</Pages>
  <Words>1484</Words>
  <Characters>8464</Characters>
  <Application>Microsoft Office Word</Application>
  <DocSecurity>0</DocSecurity>
  <Lines>70</Lines>
  <Paragraphs>19</Paragraphs>
  <ScaleCrop>false</ScaleCrop>
  <HeadingPairs>
    <vt:vector size="2" baseType="variant">
      <vt:variant>
        <vt:lpstr>عنوان</vt:lpstr>
      </vt:variant>
      <vt:variant>
        <vt:i4>1</vt:i4>
      </vt:variant>
    </vt:vector>
  </HeadingPairs>
  <TitlesOfParts>
    <vt:vector size="1" baseType="lpstr">
      <vt:lpstr/>
    </vt:vector>
  </TitlesOfParts>
  <Manager>mfeb.ir</Manager>
  <Company>مدرسه فقهی امام محمد باقر علیه السلام</Company>
  <LinksUpToDate>false</LinksUpToDate>
  <CharactersWithSpaces>9929</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تقریر دروس خارج</dc:subject>
  <dc:creator>Hezare</dc:creator>
  <cp:lastModifiedBy>09359536430</cp:lastModifiedBy>
  <cp:revision>6</cp:revision>
  <dcterms:created xsi:type="dcterms:W3CDTF">2019-08-25T06:33:00Z</dcterms:created>
  <dcterms:modified xsi:type="dcterms:W3CDTF">2019-08-30T07:58:00Z</dcterms:modified>
</cp:coreProperties>
</file>