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935A55" w:rsidP="0020241A">
      <w:pPr>
        <w:spacing w:line="240" w:lineRule="auto"/>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6421AB" w:rsidRDefault="006421AB">
      <w:pPr>
        <w:pStyle w:val="TOC5"/>
        <w:tabs>
          <w:tab w:val="right" w:leader="dot" w:pos="10194"/>
        </w:tabs>
        <w:rPr>
          <w:rFonts w:asciiTheme="minorHAnsi" w:eastAsiaTheme="minorEastAsia" w:hAnsiTheme="minorHAnsi" w:cstheme="minorBidi"/>
          <w:bCs w:val="0"/>
          <w:noProof/>
          <w:color w:val="auto"/>
          <w:szCs w:val="22"/>
          <w:rtl/>
          <w:lang w:bidi="ar-SA"/>
        </w:rPr>
      </w:pPr>
      <w:r>
        <w:rPr>
          <w:rFonts w:cs="B Titr"/>
          <w:bCs w:val="0"/>
          <w:noProof/>
          <w:webHidden/>
          <w:rtl/>
        </w:rPr>
        <w:fldChar w:fldCharType="begin"/>
      </w:r>
      <w:r>
        <w:rPr>
          <w:rFonts w:cs="B Titr"/>
          <w:bCs w:val="0"/>
          <w:noProof/>
          <w:webHidden/>
          <w:rtl/>
        </w:rPr>
        <w:instrText xml:space="preserve"> </w:instrText>
      </w:r>
      <w:r>
        <w:rPr>
          <w:rFonts w:cs="B Titr"/>
          <w:bCs w:val="0"/>
          <w:noProof/>
          <w:webHidden/>
        </w:rPr>
        <w:instrText>TOC</w:instrText>
      </w:r>
      <w:r>
        <w:rPr>
          <w:rFonts w:cs="B Titr"/>
          <w:bCs w:val="0"/>
          <w:noProof/>
          <w:webHidden/>
          <w:rtl/>
        </w:rPr>
        <w:instrText xml:space="preserve"> \</w:instrText>
      </w:r>
      <w:r>
        <w:rPr>
          <w:rFonts w:cs="B Titr"/>
          <w:bCs w:val="0"/>
          <w:noProof/>
          <w:webHidden/>
        </w:rPr>
        <w:instrText>o "</w:instrText>
      </w:r>
      <w:r>
        <w:rPr>
          <w:rFonts w:cs="B Titr"/>
          <w:bCs w:val="0"/>
          <w:noProof/>
          <w:webHidden/>
          <w:rtl/>
        </w:rPr>
        <w:instrText>1-8</w:instrText>
      </w:r>
      <w:r>
        <w:rPr>
          <w:rFonts w:cs="B Titr"/>
          <w:bCs w:val="0"/>
          <w:noProof/>
          <w:webHidden/>
        </w:rPr>
        <w:instrText>" \h \z \u</w:instrText>
      </w:r>
      <w:r>
        <w:rPr>
          <w:rFonts w:cs="B Titr"/>
          <w:bCs w:val="0"/>
          <w:noProof/>
          <w:webHidden/>
          <w:rtl/>
        </w:rPr>
        <w:instrText xml:space="preserve"> </w:instrText>
      </w:r>
      <w:r>
        <w:rPr>
          <w:rFonts w:cs="B Titr"/>
          <w:bCs w:val="0"/>
          <w:noProof/>
          <w:webHidden/>
          <w:rtl/>
        </w:rPr>
        <w:fldChar w:fldCharType="separate"/>
      </w:r>
      <w:hyperlink w:anchor="_Toc20841795" w:history="1">
        <w:r w:rsidRPr="00E864F9">
          <w:rPr>
            <w:rStyle w:val="Hyperlink"/>
            <w:rFonts w:hint="eastAsia"/>
            <w:noProof/>
            <w:rtl/>
          </w:rPr>
          <w:t>راه</w:t>
        </w:r>
        <w:r w:rsidRPr="00E864F9">
          <w:rPr>
            <w:rStyle w:val="Hyperlink"/>
            <w:noProof/>
            <w:rtl/>
          </w:rPr>
          <w:t xml:space="preserve"> </w:t>
        </w:r>
        <w:r w:rsidRPr="00E864F9">
          <w:rPr>
            <w:rStyle w:val="Hyperlink"/>
            <w:rFonts w:hint="eastAsia"/>
            <w:noProof/>
            <w:rtl/>
          </w:rPr>
          <w:t>حلّ</w:t>
        </w:r>
        <w:r w:rsidRPr="00E864F9">
          <w:rPr>
            <w:rStyle w:val="Hyperlink"/>
            <w:noProof/>
            <w:rtl/>
          </w:rPr>
          <w:t xml:space="preserve"> </w:t>
        </w:r>
        <w:r w:rsidRPr="00E864F9">
          <w:rPr>
            <w:rStyle w:val="Hyperlink"/>
            <w:rFonts w:hint="eastAsia"/>
            <w:noProof/>
            <w:rtl/>
          </w:rPr>
          <w:t>مرحوم</w:t>
        </w:r>
        <w:r w:rsidRPr="00E864F9">
          <w:rPr>
            <w:rStyle w:val="Hyperlink"/>
            <w:noProof/>
            <w:rtl/>
          </w:rPr>
          <w:t xml:space="preserve"> </w:t>
        </w:r>
        <w:r w:rsidRPr="00E864F9">
          <w:rPr>
            <w:rStyle w:val="Hyperlink"/>
            <w:rFonts w:hint="eastAsia"/>
            <w:noProof/>
            <w:rtl/>
          </w:rPr>
          <w:t>حک</w:t>
        </w:r>
        <w:r w:rsidRPr="00E864F9">
          <w:rPr>
            <w:rStyle w:val="Hyperlink"/>
            <w:rFonts w:hint="cs"/>
            <w:noProof/>
            <w:rtl/>
          </w:rPr>
          <w:t>ی</w:t>
        </w:r>
        <w:r w:rsidRPr="00E864F9">
          <w:rPr>
            <w:rStyle w:val="Hyperlink"/>
            <w:rFonts w:hint="eastAsia"/>
            <w:noProof/>
            <w:rtl/>
          </w:rPr>
          <w:t>م</w:t>
        </w:r>
        <w:r w:rsidRPr="00E864F9">
          <w:rPr>
            <w:rStyle w:val="Hyperlink"/>
            <w:noProof/>
            <w:rtl/>
          </w:rPr>
          <w:t xml:space="preserve"> </w:t>
        </w:r>
        <w:r w:rsidRPr="00E864F9">
          <w:rPr>
            <w:rStyle w:val="Hyperlink"/>
            <w:rFonts w:hint="eastAsia"/>
            <w:noProof/>
            <w:rtl/>
          </w:rPr>
          <w:t>برا</w:t>
        </w:r>
        <w:r w:rsidRPr="00E864F9">
          <w:rPr>
            <w:rStyle w:val="Hyperlink"/>
            <w:rFonts w:hint="cs"/>
            <w:noProof/>
            <w:rtl/>
          </w:rPr>
          <w:t>ی</w:t>
        </w:r>
        <w:r w:rsidRPr="00E864F9">
          <w:rPr>
            <w:rStyle w:val="Hyperlink"/>
            <w:noProof/>
            <w:rtl/>
          </w:rPr>
          <w:t xml:space="preserve"> </w:t>
        </w:r>
        <w:r w:rsidRPr="00E864F9">
          <w:rPr>
            <w:rStyle w:val="Hyperlink"/>
            <w:rFonts w:hint="eastAsia"/>
            <w:noProof/>
            <w:rtl/>
          </w:rPr>
          <w:t>رفع</w:t>
        </w:r>
        <w:r w:rsidRPr="00E864F9">
          <w:rPr>
            <w:rStyle w:val="Hyperlink"/>
            <w:noProof/>
            <w:rtl/>
          </w:rPr>
          <w:t xml:space="preserve"> </w:t>
        </w:r>
        <w:r w:rsidRPr="00E864F9">
          <w:rPr>
            <w:rStyle w:val="Hyperlink"/>
            <w:rFonts w:hint="eastAsia"/>
            <w:noProof/>
            <w:rtl/>
          </w:rPr>
          <w:t>تناف</w:t>
        </w:r>
        <w:r w:rsidRPr="00E864F9">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20841795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6421AB" w:rsidRDefault="006421AB">
      <w:pPr>
        <w:pStyle w:val="TOC6"/>
        <w:tabs>
          <w:tab w:val="right" w:leader="dot" w:pos="10194"/>
        </w:tabs>
        <w:rPr>
          <w:rFonts w:asciiTheme="minorHAnsi" w:eastAsiaTheme="minorEastAsia" w:hAnsiTheme="minorHAnsi" w:cstheme="minorBidi"/>
          <w:bCs w:val="0"/>
          <w:noProof/>
          <w:color w:val="auto"/>
          <w:szCs w:val="22"/>
          <w:rtl/>
          <w:lang w:bidi="ar-SA"/>
        </w:rPr>
      </w:pPr>
      <w:hyperlink w:anchor="_Toc20841796" w:history="1">
        <w:r w:rsidRPr="00E864F9">
          <w:rPr>
            <w:rStyle w:val="Hyperlink"/>
            <w:rFonts w:hint="eastAsia"/>
            <w:noProof/>
            <w:rtl/>
          </w:rPr>
          <w:t>مناقشه</w:t>
        </w:r>
        <w:r w:rsidRPr="00E864F9">
          <w:rPr>
            <w:rStyle w:val="Hyperlink"/>
            <w:noProof/>
            <w:rtl/>
          </w:rPr>
          <w:t xml:space="preserve"> </w:t>
        </w:r>
        <w:r w:rsidRPr="00E864F9">
          <w:rPr>
            <w:rStyle w:val="Hyperlink"/>
            <w:rFonts w:hint="eastAsia"/>
            <w:noProof/>
            <w:rtl/>
          </w:rPr>
          <w:t>استاد</w:t>
        </w:r>
        <w:r w:rsidRPr="00E864F9">
          <w:rPr>
            <w:rStyle w:val="Hyperlink"/>
            <w:noProof/>
            <w:rtl/>
          </w:rPr>
          <w:t xml:space="preserve"> </w:t>
        </w:r>
        <w:r w:rsidRPr="00E864F9">
          <w:rPr>
            <w:rStyle w:val="Hyperlink"/>
            <w:rFonts w:hint="eastAsia"/>
            <w:noProof/>
            <w:rtl/>
          </w:rPr>
          <w:t>در</w:t>
        </w:r>
        <w:r w:rsidRPr="00E864F9">
          <w:rPr>
            <w:rStyle w:val="Hyperlink"/>
            <w:noProof/>
            <w:rtl/>
          </w:rPr>
          <w:t xml:space="preserve"> </w:t>
        </w:r>
        <w:r w:rsidRPr="00E864F9">
          <w:rPr>
            <w:rStyle w:val="Hyperlink"/>
            <w:rFonts w:hint="eastAsia"/>
            <w:noProof/>
            <w:rtl/>
          </w:rPr>
          <w:t>راه</w:t>
        </w:r>
        <w:r w:rsidRPr="00E864F9">
          <w:rPr>
            <w:rStyle w:val="Hyperlink"/>
            <w:noProof/>
            <w:rtl/>
          </w:rPr>
          <w:t xml:space="preserve"> </w:t>
        </w:r>
        <w:r w:rsidRPr="00E864F9">
          <w:rPr>
            <w:rStyle w:val="Hyperlink"/>
            <w:rFonts w:hint="eastAsia"/>
            <w:noProof/>
            <w:rtl/>
          </w:rPr>
          <w:t>حلّ</w:t>
        </w:r>
        <w:r w:rsidRPr="00E864F9">
          <w:rPr>
            <w:rStyle w:val="Hyperlink"/>
            <w:noProof/>
            <w:rtl/>
          </w:rPr>
          <w:t xml:space="preserve"> </w:t>
        </w:r>
        <w:r w:rsidRPr="00E864F9">
          <w:rPr>
            <w:rStyle w:val="Hyperlink"/>
            <w:rFonts w:hint="eastAsia"/>
            <w:noProof/>
            <w:rtl/>
          </w:rPr>
          <w:t>مرحوم</w:t>
        </w:r>
        <w:r w:rsidRPr="00E864F9">
          <w:rPr>
            <w:rStyle w:val="Hyperlink"/>
            <w:noProof/>
            <w:rtl/>
          </w:rPr>
          <w:t xml:space="preserve"> </w:t>
        </w:r>
        <w:r w:rsidRPr="00E864F9">
          <w:rPr>
            <w:rStyle w:val="Hyperlink"/>
            <w:rFonts w:hint="eastAsia"/>
            <w:noProof/>
            <w:rtl/>
          </w:rPr>
          <w:t>حک</w:t>
        </w:r>
        <w:r w:rsidRPr="00E864F9">
          <w:rPr>
            <w:rStyle w:val="Hyperlink"/>
            <w:rFonts w:hint="cs"/>
            <w:noProof/>
            <w:rtl/>
          </w:rPr>
          <w:t>ی</w:t>
        </w:r>
        <w:r w:rsidRPr="00E864F9">
          <w:rPr>
            <w:rStyle w:val="Hyperlink"/>
            <w:rFonts w:hint="eastAsia"/>
            <w:noProof/>
            <w:rtl/>
          </w:rPr>
          <w:t>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20841796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6421AB" w:rsidRDefault="006421AB">
      <w:pPr>
        <w:pStyle w:val="TOC5"/>
        <w:tabs>
          <w:tab w:val="right" w:leader="dot" w:pos="10194"/>
        </w:tabs>
        <w:rPr>
          <w:rFonts w:asciiTheme="minorHAnsi" w:eastAsiaTheme="minorEastAsia" w:hAnsiTheme="minorHAnsi" w:cstheme="minorBidi"/>
          <w:bCs w:val="0"/>
          <w:noProof/>
          <w:color w:val="auto"/>
          <w:szCs w:val="22"/>
          <w:rtl/>
          <w:lang w:bidi="ar-SA"/>
        </w:rPr>
      </w:pPr>
      <w:hyperlink w:anchor="_Toc20841797" w:history="1">
        <w:r w:rsidRPr="00E864F9">
          <w:rPr>
            <w:rStyle w:val="Hyperlink"/>
            <w:rFonts w:hint="eastAsia"/>
            <w:noProof/>
            <w:rtl/>
          </w:rPr>
          <w:t>مختار</w:t>
        </w:r>
        <w:r w:rsidRPr="00E864F9">
          <w:rPr>
            <w:rStyle w:val="Hyperlink"/>
            <w:noProof/>
            <w:rtl/>
          </w:rPr>
          <w:t xml:space="preserve"> </w:t>
        </w:r>
        <w:r w:rsidRPr="00E864F9">
          <w:rPr>
            <w:rStyle w:val="Hyperlink"/>
            <w:rFonts w:hint="eastAsia"/>
            <w:noProof/>
            <w:rtl/>
          </w:rPr>
          <w:t>نهائ</w:t>
        </w:r>
        <w:r w:rsidRPr="00E864F9">
          <w:rPr>
            <w:rStyle w:val="Hyperlink"/>
            <w:rFonts w:hint="cs"/>
            <w:noProof/>
            <w:rtl/>
          </w:rPr>
          <w:t>ی</w:t>
        </w:r>
        <w:r w:rsidRPr="00E864F9">
          <w:rPr>
            <w:rStyle w:val="Hyperlink"/>
            <w:noProof/>
            <w:rtl/>
          </w:rPr>
          <w:t xml:space="preserve"> </w:t>
        </w:r>
        <w:r w:rsidRPr="00E864F9">
          <w:rPr>
            <w:rStyle w:val="Hyperlink"/>
            <w:rFonts w:hint="eastAsia"/>
            <w:noProof/>
            <w:rtl/>
          </w:rPr>
          <w:t>استاد</w:t>
        </w:r>
        <w:r w:rsidRPr="00E864F9">
          <w:rPr>
            <w:rStyle w:val="Hyperlink"/>
            <w:noProof/>
            <w:rtl/>
          </w:rPr>
          <w:t xml:space="preserve"> </w:t>
        </w:r>
        <w:r w:rsidRPr="00E864F9">
          <w:rPr>
            <w:rStyle w:val="Hyperlink"/>
            <w:rFonts w:hint="eastAsia"/>
            <w:noProof/>
            <w:rtl/>
          </w:rPr>
          <w:t>در</w:t>
        </w:r>
        <w:r w:rsidRPr="00E864F9">
          <w:rPr>
            <w:rStyle w:val="Hyperlink"/>
            <w:noProof/>
            <w:rtl/>
          </w:rPr>
          <w:t xml:space="preserve"> </w:t>
        </w:r>
        <w:r w:rsidRPr="00E864F9">
          <w:rPr>
            <w:rStyle w:val="Hyperlink"/>
            <w:rFonts w:hint="eastAsia"/>
            <w:noProof/>
            <w:rtl/>
          </w:rPr>
          <w:t>فرع</w:t>
        </w:r>
        <w:r w:rsidRPr="00E864F9">
          <w:rPr>
            <w:rStyle w:val="Hyperlink"/>
            <w:noProof/>
            <w:rtl/>
          </w:rPr>
          <w:t xml:space="preserve"> </w:t>
        </w:r>
        <w:r w:rsidRPr="00E864F9">
          <w:rPr>
            <w:rStyle w:val="Hyperlink"/>
            <w:rFonts w:hint="eastAsia"/>
            <w:noProof/>
            <w:rtl/>
          </w:rPr>
          <w:t>دوم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20841797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6421AB" w:rsidRDefault="006421AB">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20841798" w:history="1">
        <w:r w:rsidRPr="00E864F9">
          <w:rPr>
            <w:rStyle w:val="Hyperlink"/>
            <w:rFonts w:hint="eastAsia"/>
            <w:noProof/>
            <w:rtl/>
          </w:rPr>
          <w:t>فرع</w:t>
        </w:r>
        <w:r w:rsidRPr="00E864F9">
          <w:rPr>
            <w:rStyle w:val="Hyperlink"/>
            <w:noProof/>
            <w:rtl/>
          </w:rPr>
          <w:t xml:space="preserve"> </w:t>
        </w:r>
        <w:r w:rsidRPr="00E864F9">
          <w:rPr>
            <w:rStyle w:val="Hyperlink"/>
            <w:rFonts w:hint="eastAsia"/>
            <w:noProof/>
            <w:rtl/>
          </w:rPr>
          <w:t>سوم</w:t>
        </w:r>
        <w:r w:rsidRPr="00E864F9">
          <w:rPr>
            <w:rStyle w:val="Hyperlink"/>
            <w:noProof/>
            <w:rtl/>
          </w:rPr>
          <w:t xml:space="preserve">: </w:t>
        </w:r>
        <w:r w:rsidRPr="00E864F9">
          <w:rPr>
            <w:rStyle w:val="Hyperlink"/>
            <w:rFonts w:hint="eastAsia"/>
            <w:noProof/>
            <w:rtl/>
          </w:rPr>
          <w:t>بعد</w:t>
        </w:r>
        <w:r w:rsidRPr="00E864F9">
          <w:rPr>
            <w:rStyle w:val="Hyperlink"/>
            <w:noProof/>
            <w:rtl/>
          </w:rPr>
          <w:t xml:space="preserve"> </w:t>
        </w:r>
        <w:r w:rsidRPr="00E864F9">
          <w:rPr>
            <w:rStyle w:val="Hyperlink"/>
            <w:rFonts w:hint="eastAsia"/>
            <w:noProof/>
            <w:rtl/>
          </w:rPr>
          <w:t>از</w:t>
        </w:r>
        <w:r w:rsidRPr="00E864F9">
          <w:rPr>
            <w:rStyle w:val="Hyperlink"/>
            <w:noProof/>
            <w:rtl/>
          </w:rPr>
          <w:t xml:space="preserve"> </w:t>
        </w:r>
        <w:r w:rsidRPr="00E864F9">
          <w:rPr>
            <w:rStyle w:val="Hyperlink"/>
            <w:rFonts w:hint="eastAsia"/>
            <w:noProof/>
            <w:rtl/>
          </w:rPr>
          <w:t>دفن</w:t>
        </w:r>
        <w:r w:rsidRPr="00E864F9">
          <w:rPr>
            <w:rStyle w:val="Hyperlink"/>
            <w:noProof/>
            <w:rtl/>
          </w:rPr>
          <w:t xml:space="preserve"> </w:t>
        </w:r>
        <w:r w:rsidRPr="00E864F9">
          <w:rPr>
            <w:rStyle w:val="Hyperlink"/>
            <w:rFonts w:hint="eastAsia"/>
            <w:noProof/>
            <w:rtl/>
          </w:rPr>
          <w:t>زوجه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20841798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C91EB6" w:rsidRPr="00C91EB6" w:rsidRDefault="006421AB" w:rsidP="00C91EB6">
      <w:r>
        <w:rPr>
          <w:rFonts w:cs="B Titr"/>
          <w:bCs/>
          <w:noProof/>
          <w:webHidden/>
          <w:color w:val="632423" w:themeColor="accent2" w:themeShade="80"/>
          <w:szCs w:val="24"/>
          <w:rtl/>
        </w:rPr>
        <w:fldChar w:fldCharType="end"/>
      </w:r>
    </w:p>
    <w:p w:rsidR="00F343FB" w:rsidRDefault="00F842AD" w:rsidP="0020241A">
      <w:r w:rsidRPr="008A522A">
        <w:rPr>
          <w:rStyle w:val="Emphasis"/>
          <w:rFonts w:hint="cs"/>
          <w:b/>
          <w:bCs w:val="0"/>
          <w:rtl/>
        </w:rPr>
        <w:t>موضوع</w:t>
      </w:r>
      <w:r w:rsidRPr="00EB78E3">
        <w:rPr>
          <w:rStyle w:val="Emphasis"/>
          <w:rFonts w:hint="cs"/>
          <w:rtl/>
        </w:rPr>
        <w:t>:</w:t>
      </w:r>
      <w:r>
        <w:rPr>
          <w:rFonts w:hint="cs"/>
          <w:rtl/>
        </w:rPr>
        <w:t xml:space="preserve"> </w:t>
      </w:r>
      <w:bookmarkStart w:id="0" w:name="Bokkolli"/>
      <w:bookmarkEnd w:id="0"/>
      <w:r w:rsidR="00E47D7A">
        <w:rPr>
          <w:rFonts w:hint="cs"/>
          <w:rtl/>
        </w:rPr>
        <w:t>احکام</w:t>
      </w:r>
      <w:r w:rsidR="00E47D7A">
        <w:rPr>
          <w:rtl/>
        </w:rPr>
        <w:t xml:space="preserve"> </w:t>
      </w:r>
      <w:r w:rsidR="00E47D7A">
        <w:rPr>
          <w:rFonts w:hint="cs"/>
          <w:rtl/>
        </w:rPr>
        <w:t>اموات</w:t>
      </w:r>
      <w:r w:rsidR="00724537">
        <w:rPr>
          <w:rFonts w:hint="cs"/>
          <w:rtl/>
        </w:rPr>
        <w:t>/</w:t>
      </w:r>
      <w:bookmarkStart w:id="1" w:name="BokSabj_d"/>
      <w:bookmarkEnd w:id="1"/>
      <w:r w:rsidR="00E47D7A">
        <w:rPr>
          <w:rFonts w:hint="cs"/>
          <w:rtl/>
        </w:rPr>
        <w:t>تکفین</w:t>
      </w:r>
      <w:r w:rsidR="00E47D7A">
        <w:rPr>
          <w:rtl/>
        </w:rPr>
        <w:t xml:space="preserve"> </w:t>
      </w:r>
      <w:r w:rsidR="00E47D7A">
        <w:rPr>
          <w:rFonts w:hint="cs"/>
          <w:rtl/>
        </w:rPr>
        <w:t>میّت</w:t>
      </w:r>
      <w:r w:rsidR="00596C1E">
        <w:rPr>
          <w:rFonts w:hint="cs"/>
          <w:rtl/>
        </w:rPr>
        <w:t xml:space="preserve"> </w:t>
      </w:r>
      <w:r w:rsidR="00724537">
        <w:rPr>
          <w:rFonts w:hint="cs"/>
          <w:rtl/>
        </w:rPr>
        <w:t>/</w:t>
      </w:r>
      <w:bookmarkStart w:id="2" w:name="BokSabj2_d"/>
      <w:bookmarkEnd w:id="2"/>
      <w:r w:rsidR="00E47D7A">
        <w:rPr>
          <w:rFonts w:hint="cs"/>
          <w:rtl/>
        </w:rPr>
        <w:t>مسائل</w:t>
      </w:r>
      <w:r w:rsidR="001B6799">
        <w:rPr>
          <w:rFonts w:hint="cs"/>
          <w:rtl/>
        </w:rPr>
        <w:t xml:space="preserve"> </w:t>
      </w:r>
    </w:p>
    <w:p w:rsidR="00247D2F" w:rsidRPr="003A6148" w:rsidRDefault="00247D2F" w:rsidP="003A6148">
      <w:pPr>
        <w:pBdr>
          <w:bottom w:val="double" w:sz="6" w:space="1" w:color="auto"/>
        </w:pBdr>
      </w:pPr>
    </w:p>
    <w:p w:rsidR="008F5B4D" w:rsidRDefault="008F5B4D" w:rsidP="003A6148"/>
    <w:p w:rsidR="006421AB" w:rsidRDefault="006421AB" w:rsidP="006421AB">
      <w:pPr>
        <w:rPr>
          <w:rFonts w:hint="cs"/>
          <w:rtl/>
          <w:lang w:bidi="ar-SA"/>
        </w:rPr>
      </w:pPr>
      <w:r w:rsidRPr="00861DC5">
        <w:rPr>
          <w:rFonts w:hint="cs"/>
          <w:rtl/>
          <w:lang w:bidi="ar-SA"/>
        </w:rPr>
        <w:t>بسم الله الرّحمن الرّحیم</w:t>
      </w:r>
      <w:r>
        <w:rPr>
          <w:rFonts w:hint="cs"/>
          <w:rtl/>
          <w:lang w:bidi="ar-SA"/>
        </w:rPr>
        <w:tab/>
      </w:r>
      <w:r>
        <w:rPr>
          <w:rFonts w:hint="cs"/>
          <w:rtl/>
          <w:lang w:bidi="ar-SA"/>
        </w:rPr>
        <w:tab/>
      </w:r>
      <w:r>
        <w:rPr>
          <w:rFonts w:hint="cs"/>
          <w:rtl/>
          <w:lang w:bidi="ar-SA"/>
        </w:rPr>
        <w:tab/>
      </w:r>
      <w:r>
        <w:rPr>
          <w:rFonts w:hint="cs"/>
          <w:rtl/>
          <w:lang w:bidi="ar-SA"/>
        </w:rPr>
        <w:tab/>
      </w:r>
      <w:r>
        <w:rPr>
          <w:rFonts w:hint="cs"/>
          <w:rtl/>
          <w:lang w:bidi="ar-SA"/>
        </w:rPr>
        <w:tab/>
      </w:r>
      <w:r>
        <w:rPr>
          <w:rFonts w:hint="cs"/>
          <w:rtl/>
          <w:lang w:bidi="ar-SA"/>
        </w:rPr>
        <w:tab/>
      </w:r>
      <w:r>
        <w:rPr>
          <w:rFonts w:hint="cs"/>
          <w:rtl/>
          <w:lang w:bidi="ar-SA"/>
        </w:rPr>
        <w:tab/>
      </w:r>
      <w:r>
        <w:rPr>
          <w:rFonts w:hint="cs"/>
          <w:rtl/>
          <w:lang w:bidi="ar-SA"/>
        </w:rPr>
        <w:tab/>
      </w:r>
    </w:p>
    <w:p w:rsidR="006421AB" w:rsidRPr="007D238D" w:rsidRDefault="006421AB" w:rsidP="006421AB">
      <w:pPr>
        <w:rPr>
          <w:rFonts w:ascii="Noor_Titr" w:eastAsia="Times New Roman" w:hAnsi="Noor_Titr"/>
          <w:color w:val="FF0000"/>
          <w:rtl/>
        </w:rPr>
      </w:pPr>
      <w:r>
        <w:rPr>
          <w:rFonts w:ascii="Noor_Titr" w:eastAsia="Times New Roman" w:hAnsi="Noor_Titr" w:hint="cs"/>
          <w:rtl/>
        </w:rPr>
        <w:t xml:space="preserve">بحث در این فرع بود که یک کفن بیشتر نیست، و اول زوجه فوت کرده است و بعد زوج، آیا این کفنی که از زوج باقی مانده است، باید صرف زوج بشود یا زوجه؛ عرض کردیم که مسأله سه فرض دارد، که مرحوم سیّد به هر سه فرض اشاره کرده است. کلام در فرض دوم بود که کفن را </w:t>
      </w:r>
      <w:bookmarkStart w:id="3" w:name="_GoBack"/>
      <w:bookmarkEnd w:id="3"/>
      <w:r>
        <w:rPr>
          <w:rFonts w:ascii="Noor_Titr" w:eastAsia="Times New Roman" w:hAnsi="Noor_Titr" w:hint="cs"/>
          <w:rtl/>
        </w:rPr>
        <w:t>بر زوجه وضع کرده</w:t>
      </w:r>
      <w:r>
        <w:rPr>
          <w:rFonts w:ascii="Noor_Titr" w:eastAsia="Times New Roman" w:hAnsi="Noor_Titr" w:hint="cs"/>
          <w:rtl/>
        </w:rPr>
        <w:softHyphen/>
        <w:t xml:space="preserve">اند، ولی هنوز دفن نشده است؛ آیا واجب است که آن را نزع بکنند و بر زوج بپوشانند، یا </w:t>
      </w:r>
      <w:r w:rsidR="00BD0428">
        <w:rPr>
          <w:rFonts w:ascii="Noor_Titr" w:eastAsia="Times New Roman" w:hAnsi="Noor_Titr" w:hint="cs"/>
          <w:rtl/>
        </w:rPr>
        <w:t>نز</w:t>
      </w:r>
      <w:r>
        <w:rPr>
          <w:rFonts w:ascii="Noor_Titr" w:eastAsia="Times New Roman" w:hAnsi="Noor_Titr" w:hint="cs"/>
          <w:rtl/>
        </w:rPr>
        <w:t>عش لازم نیست؛ عمده شبهه عدم لزوم، روایت (علی الزوج کفن إمرأته اذا ماتت) بود، که ظاهرش دَین است، و این به وضع متعیّن می</w:t>
      </w:r>
      <w:r>
        <w:rPr>
          <w:rFonts w:ascii="Noor_Titr" w:eastAsia="Times New Roman" w:hAnsi="Noor_Titr"/>
          <w:rtl/>
        </w:rPr>
        <w:softHyphen/>
      </w:r>
      <w:r>
        <w:rPr>
          <w:rFonts w:ascii="Noor_Titr" w:eastAsia="Times New Roman" w:hAnsi="Noor_Titr" w:hint="cs"/>
          <w:rtl/>
        </w:rPr>
        <w:t>شود، و وقتی متعیّن شد، از ملک زوج خارج می</w:t>
      </w:r>
      <w:r>
        <w:rPr>
          <w:rFonts w:ascii="Noor_Titr" w:eastAsia="Times New Roman" w:hAnsi="Noor_Titr"/>
          <w:rtl/>
        </w:rPr>
        <w:softHyphen/>
      </w:r>
      <w:r>
        <w:rPr>
          <w:rFonts w:ascii="Noor_Titr" w:eastAsia="Times New Roman" w:hAnsi="Noor_Titr" w:hint="cs"/>
          <w:rtl/>
        </w:rPr>
        <w:t>شود؛ یک نوع ورود است. از این روایت جواب داده شده است، که جواب</w:t>
      </w:r>
      <w:r>
        <w:rPr>
          <w:rFonts w:ascii="Noor_Titr" w:eastAsia="Times New Roman" w:hAnsi="Noor_Titr"/>
          <w:rtl/>
        </w:rPr>
        <w:softHyphen/>
      </w:r>
      <w:r>
        <w:rPr>
          <w:rFonts w:ascii="Noor_Titr" w:eastAsia="Times New Roman" w:hAnsi="Noor_Titr" w:hint="cs"/>
          <w:rtl/>
        </w:rPr>
        <w:t>های تنقیح را بیان کردیم، و در بعضی از آن جواب</w:t>
      </w:r>
      <w:r>
        <w:rPr>
          <w:rFonts w:ascii="Noor_Titr" w:eastAsia="Times New Roman" w:hAnsi="Noor_Titr"/>
          <w:rtl/>
        </w:rPr>
        <w:softHyphen/>
      </w:r>
      <w:r>
        <w:rPr>
          <w:rFonts w:ascii="Noor_Titr" w:eastAsia="Times New Roman" w:hAnsi="Noor_Titr" w:hint="cs"/>
          <w:rtl/>
        </w:rPr>
        <w:t xml:space="preserve">ها مناقشه داشتیم. یک کلمه که در فرمایشات ایشان هست و ما از آن غفلت کردیم، این است که ایشان طبق آن جوابی که بیان کرده است (فرموده معلوم نیست که کفَن باشد، شاید کفن (بسکون الکاف) باشد) یک فرعی را بر این جواب، مترتّب کرده است، که اگر زوج بعد از زوجه بمیرد، و یسار هم داشته باشد، کفن زوجه بر او واجب نیست، چون (علی الزوج کفن امرأته) حکم تکلیفی است، و این هم در زمان کفن مرده است، و حکم تکلیفی معنا </w:t>
      </w:r>
      <w:r w:rsidRPr="00193CB2">
        <w:rPr>
          <w:rFonts w:ascii="Noor_Titr" w:eastAsia="Times New Roman" w:hAnsi="Noor_Titr" w:hint="cs"/>
          <w:rtl/>
        </w:rPr>
        <w:t>ندارد؛ لذا در فرع اول فرقی نمی</w:t>
      </w:r>
      <w:r w:rsidRPr="00193CB2">
        <w:rPr>
          <w:rFonts w:ascii="Noor_Titr" w:eastAsia="Times New Roman" w:hAnsi="Noor_Titr"/>
          <w:rtl/>
        </w:rPr>
        <w:softHyphen/>
      </w:r>
      <w:r w:rsidRPr="00193CB2">
        <w:rPr>
          <w:rFonts w:ascii="Noor_Titr" w:eastAsia="Times New Roman" w:hAnsi="Noor_Titr" w:hint="cs"/>
          <w:rtl/>
        </w:rPr>
        <w:t>کند که زوج فقیر باشد یا یسار داشته باشد. و گفته ما به این لازم، ملتزم می</w:t>
      </w:r>
      <w:r w:rsidRPr="00193CB2">
        <w:rPr>
          <w:rFonts w:ascii="Noor_Titr" w:eastAsia="Times New Roman" w:hAnsi="Noor_Titr"/>
          <w:rtl/>
        </w:rPr>
        <w:softHyphen/>
      </w:r>
      <w:r w:rsidRPr="00193CB2">
        <w:rPr>
          <w:rFonts w:ascii="Noor_Titr" w:eastAsia="Times New Roman" w:hAnsi="Noor_Titr" w:hint="cs"/>
          <w:rtl/>
        </w:rPr>
        <w:t>شویم.</w:t>
      </w:r>
      <w:r w:rsidRPr="00193CB2">
        <w:rPr>
          <w:rStyle w:val="FootnoteReference"/>
          <w:rFonts w:ascii="Noor_Titr" w:hAnsi="Noor_Titr" w:cs="B Lotus"/>
          <w:sz w:val="28"/>
          <w:rtl/>
        </w:rPr>
        <w:footnoteReference w:id="1"/>
      </w:r>
      <w:r w:rsidRPr="00193CB2">
        <w:rPr>
          <w:rFonts w:ascii="Noor_Titr" w:eastAsia="Times New Roman" w:hAnsi="Noor_Titr" w:hint="cs"/>
          <w:rtl/>
        </w:rPr>
        <w:t xml:space="preserve"> و بقیه فرم</w:t>
      </w:r>
      <w:r>
        <w:rPr>
          <w:rFonts w:ascii="Noor_Titr" w:eastAsia="Times New Roman" w:hAnsi="Noor_Titr" w:hint="cs"/>
          <w:rtl/>
        </w:rPr>
        <w:t>ایشات ایشان را با بعض مناقشات، بیان کردیم.</w:t>
      </w:r>
    </w:p>
    <w:p w:rsidR="006421AB" w:rsidRDefault="006421AB" w:rsidP="006421AB">
      <w:pPr>
        <w:pStyle w:val="Heading5"/>
        <w:rPr>
          <w:rtl/>
        </w:rPr>
      </w:pPr>
      <w:bookmarkStart w:id="4" w:name="_Toc20841795"/>
      <w:r>
        <w:rPr>
          <w:rFonts w:hint="cs"/>
          <w:rtl/>
        </w:rPr>
        <w:t>راه حلّ مرحوم حکیم برای رفع تنافی</w:t>
      </w:r>
      <w:bookmarkEnd w:id="4"/>
    </w:p>
    <w:p w:rsidR="006421AB" w:rsidRDefault="006421AB" w:rsidP="006421AB">
      <w:pPr>
        <w:pStyle w:val="a"/>
        <w:rPr>
          <w:rtl/>
        </w:rPr>
      </w:pPr>
      <w:r>
        <w:rPr>
          <w:rFonts w:hint="cs"/>
          <w:rtl/>
        </w:rPr>
        <w:lastRenderedPageBreak/>
        <w:t>مرحوم حکیم</w:t>
      </w:r>
      <w:r>
        <w:rPr>
          <w:rStyle w:val="FootnoteReference"/>
          <w:rFonts w:ascii="Noor_Titr" w:hAnsi="Noor_Titr" w:cs="B Lotus"/>
          <w:sz w:val="28"/>
          <w:rtl/>
        </w:rPr>
        <w:footnoteReference w:id="2"/>
      </w:r>
      <w:r>
        <w:rPr>
          <w:rFonts w:hint="cs"/>
          <w:rtl/>
        </w:rPr>
        <w:t xml:space="preserve"> یکی اضافه</w:t>
      </w:r>
      <w:r>
        <w:rPr>
          <w:rtl/>
        </w:rPr>
        <w:softHyphen/>
      </w:r>
      <w:r>
        <w:rPr>
          <w:rFonts w:hint="cs"/>
          <w:rtl/>
        </w:rPr>
        <w:t>ای برای رفع این مشکله دارد؛ فرموده ما می</w:t>
      </w:r>
      <w:r>
        <w:rPr>
          <w:rtl/>
        </w:rPr>
        <w:softHyphen/>
      </w:r>
      <w:r>
        <w:rPr>
          <w:rFonts w:hint="cs"/>
          <w:rtl/>
        </w:rPr>
        <w:t>توانیم این جور جواب بدیهیم که درست است که (علی الزوج کفن امرأته) عهده را می</w:t>
      </w:r>
      <w:r>
        <w:rPr>
          <w:rtl/>
        </w:rPr>
        <w:softHyphen/>
      </w:r>
      <w:r>
        <w:rPr>
          <w:rFonts w:hint="cs"/>
          <w:rtl/>
        </w:rPr>
        <w:t>آورد، اما اینکه عهده را به نحو ملک می</w:t>
      </w:r>
      <w:r>
        <w:rPr>
          <w:rtl/>
        </w:rPr>
        <w:softHyphen/>
      </w:r>
      <w:r>
        <w:rPr>
          <w:rFonts w:hint="cs"/>
          <w:rtl/>
        </w:rPr>
        <w:t>آورد، یا به نحو حقّ، ظهوری در نحو مملک ندارد؛ اگر می</w:t>
      </w:r>
      <w:r>
        <w:rPr>
          <w:rtl/>
        </w:rPr>
        <w:softHyphen/>
      </w:r>
      <w:r>
        <w:rPr>
          <w:rFonts w:hint="cs"/>
          <w:rtl/>
        </w:rPr>
        <w:t>فرمود (للزوجة علی الزوج) درست بود؛ ولی در روایت (علی الزوج) دارد که این هم با ملکیّت می</w:t>
      </w:r>
      <w:r>
        <w:rPr>
          <w:rtl/>
        </w:rPr>
        <w:softHyphen/>
      </w:r>
      <w:r>
        <w:rPr>
          <w:rFonts w:hint="cs"/>
          <w:rtl/>
        </w:rPr>
        <w:t>سازد، و هم با این می</w:t>
      </w:r>
      <w:r>
        <w:rPr>
          <w:rtl/>
        </w:rPr>
        <w:softHyphen/>
      </w:r>
      <w:r>
        <w:rPr>
          <w:rFonts w:hint="cs"/>
          <w:rtl/>
        </w:rPr>
        <w:t>سازد که حقّ زوجه باشد؛ زیرا عینی هم که متعلق حقّ غیر است، درست است که بگوئیم بر عهده شماست؛ نظیرش در فقه عین مرهونه است، که راهن آن را تلف می</w:t>
      </w:r>
      <w:r>
        <w:rPr>
          <w:rtl/>
        </w:rPr>
        <w:softHyphen/>
      </w:r>
      <w:r>
        <w:rPr>
          <w:rFonts w:hint="cs"/>
          <w:rtl/>
        </w:rPr>
        <w:t>کند؛ در فقه گفته</w:t>
      </w:r>
      <w:r>
        <w:rPr>
          <w:rtl/>
        </w:rPr>
        <w:softHyphen/>
      </w:r>
      <w:r>
        <w:rPr>
          <w:rFonts w:hint="cs"/>
          <w:rtl/>
        </w:rPr>
        <w:t>اند که راهن ضامن آن عین مرهونه است، معنای اینکه ضامن هست، یعنی عین مرهونه بما فیه حقّ المرتهن، بر عهده اوست. الآن این عین مرهونه، ملک مرتهن نیست، و متعلّق حقّ اوست، که بر گردن راهن است. عبارت (علی زوج کفن امرأته) هم سازگاری با ملکیّت زوجه دارد، و هم با حقیّت زوجه، و دلیلی بر ملکیّت نداریم؛ وقتی حقّ شد، سیأتی در بعض مسائل آتی (مسأله 21) که اگر زوج ملکی داشت، و متعلّق حقّ غیر شد، و کفن منحصر به آن شد، زوج مقدّم است.</w:t>
      </w:r>
    </w:p>
    <w:p w:rsidR="006421AB" w:rsidRPr="00B47780" w:rsidRDefault="006421AB" w:rsidP="006421AB">
      <w:pPr>
        <w:pStyle w:val="a"/>
        <w:rPr>
          <w:rtl/>
        </w:rPr>
      </w:pPr>
      <w:r w:rsidRPr="00B47780">
        <w:rPr>
          <w:rFonts w:hint="cs"/>
          <w:rtl/>
        </w:rPr>
        <w:t>حاصل الکلام حرف ایشان دو مقدّمه دارد، یکی از (علی الزوج کفن إمرأته) ملکیّت استفاده نمی</w:t>
      </w:r>
      <w:r w:rsidRPr="00B47780">
        <w:rPr>
          <w:rtl/>
        </w:rPr>
        <w:softHyphen/>
      </w:r>
      <w:r w:rsidRPr="00B47780">
        <w:rPr>
          <w:rFonts w:hint="cs"/>
          <w:rtl/>
        </w:rPr>
        <w:t>شود، تا بگوئید با وضع علی الزوجه، تعیّن پیدا کرده است، و از ملکش خارج شده است؛ غایتش حقّ است، که با وضع تعیّن پیدا می</w:t>
      </w:r>
      <w:r w:rsidRPr="00B47780">
        <w:rPr>
          <w:rtl/>
        </w:rPr>
        <w:softHyphen/>
      </w:r>
      <w:r w:rsidRPr="00B47780">
        <w:rPr>
          <w:rFonts w:hint="cs"/>
          <w:rtl/>
        </w:rPr>
        <w:t>کند، و لکن ملکی که متعلّق حقّ</w:t>
      </w:r>
      <w:r>
        <w:rPr>
          <w:rFonts w:hint="cs"/>
          <w:rtl/>
        </w:rPr>
        <w:t xml:space="preserve"> است، کفن زوج در آن،</w:t>
      </w:r>
      <w:r w:rsidRPr="00B47780">
        <w:rPr>
          <w:rFonts w:hint="cs"/>
          <w:rtl/>
        </w:rPr>
        <w:t xml:space="preserve"> مقدّم بر سایرین است.</w:t>
      </w:r>
      <w:r>
        <w:rPr>
          <w:rFonts w:hint="cs"/>
          <w:rtl/>
        </w:rPr>
        <w:t xml:space="preserve"> با این بیان مشکله دین و تعیّن را حلّ کرده است.</w:t>
      </w:r>
    </w:p>
    <w:p w:rsidR="006421AB" w:rsidRDefault="006421AB" w:rsidP="006421AB">
      <w:pPr>
        <w:pStyle w:val="Heading6"/>
        <w:rPr>
          <w:rFonts w:hint="cs"/>
          <w:rtl/>
        </w:rPr>
      </w:pPr>
      <w:bookmarkStart w:id="5" w:name="_Toc20841796"/>
      <w:r>
        <w:rPr>
          <w:rFonts w:hint="cs"/>
          <w:rtl/>
        </w:rPr>
        <w:t>مناقشه استاد در راه حلّ مرحوم حکیم</w:t>
      </w:r>
      <w:bookmarkEnd w:id="5"/>
    </w:p>
    <w:p w:rsidR="006421AB" w:rsidRDefault="006421AB" w:rsidP="006421AB">
      <w:pPr>
        <w:rPr>
          <w:rtl/>
        </w:rPr>
      </w:pPr>
      <w:r>
        <w:rPr>
          <w:rFonts w:hint="cs"/>
          <w:rtl/>
        </w:rPr>
        <w:t>و لکن در ذهن ما اینها عرفی نیست، اگر ادّعا بکنید که از (علی الزوج کفن امرأته) می</w:t>
      </w:r>
      <w:r>
        <w:rPr>
          <w:rFonts w:hint="cs"/>
          <w:rtl/>
        </w:rPr>
        <w:softHyphen/>
        <w:t>شود تکلیف هم باشد، که گفتیم ظاهرش این نیست، چون آن کفن (بسکون الفاء) است که تکلیف است، ولی ذات را که بر عهده می</w:t>
      </w:r>
      <w:r>
        <w:rPr>
          <w:rtl/>
        </w:rPr>
        <w:softHyphen/>
      </w:r>
      <w:r>
        <w:rPr>
          <w:rFonts w:hint="cs"/>
          <w:rtl/>
        </w:rPr>
        <w:t>آورد، ظاهرش دَین است نه تکلیف؛ اما اینکه بگوئید دین به نحو حقیت است یا ملکیت، این حقیّت، از ذهن به دور است؛ چه جور در آیه شریفه به مجرّد (علی) دین بودن را استفاده می</w:t>
      </w:r>
      <w:r>
        <w:rPr>
          <w:rtl/>
        </w:rPr>
        <w:softHyphen/>
      </w:r>
      <w:r>
        <w:rPr>
          <w:rFonts w:hint="cs"/>
          <w:rtl/>
        </w:rPr>
        <w:t>کنیم، و نیازی به لام ندارد، در اینجا هم اینکه ملک خود زوج باشد، و متعلّق حقّ زوجه باشد، اینها از ذهن عرف به دور است؛ و لو از باب اینکه اینها نادر هستند. غالب چیزهائی که بر عهده زوج می</w:t>
      </w:r>
      <w:r>
        <w:rPr>
          <w:rtl/>
        </w:rPr>
        <w:softHyphen/>
      </w:r>
      <w:r>
        <w:rPr>
          <w:rFonts w:hint="cs"/>
          <w:rtl/>
        </w:rPr>
        <w:t>آید، به نحو ملکیّت است؛ اینکه (علی) را بیاورند، و ذات را هم بیاورند، و ذات به نحو حقّیّت باشد، در آن گیر داریم.</w:t>
      </w:r>
    </w:p>
    <w:p w:rsidR="006421AB" w:rsidRDefault="006421AB" w:rsidP="006421AB">
      <w:pPr>
        <w:rPr>
          <w:rtl/>
        </w:rPr>
      </w:pPr>
      <w:r>
        <w:rPr>
          <w:rFonts w:hint="cs"/>
          <w:rtl/>
        </w:rPr>
        <w:t>گیر ما در راه مرحوم حکیم، این است که همانطور که فرمایش مرحوم خوئی، خلاف ظاهر بود، و عرفی بود، (کفن (بالسکون))؛ بله کنار غسل و دفن، کفن (بالسکون) آمده است، اما اگر به تنهائی باشد، کفَن است؛ کذلک فرمایش مرحوم حکیم که فرموده کفن درست است، ولی دینیّت استفاده نمی</w:t>
      </w:r>
      <w:r>
        <w:rPr>
          <w:rtl/>
        </w:rPr>
        <w:softHyphen/>
      </w:r>
      <w:r>
        <w:rPr>
          <w:rFonts w:hint="cs"/>
          <w:rtl/>
        </w:rPr>
        <w:t>شود.</w:t>
      </w:r>
    </w:p>
    <w:p w:rsidR="006421AB" w:rsidRDefault="006421AB" w:rsidP="006421AB">
      <w:pPr>
        <w:rPr>
          <w:rtl/>
        </w:rPr>
      </w:pPr>
      <w:r>
        <w:rPr>
          <w:rFonts w:hint="cs"/>
          <w:rtl/>
        </w:rPr>
        <w:lastRenderedPageBreak/>
        <w:t>پس (علی الزوج کفن امرأته) اگر خواسته باشید بگوید که با (علی الزوج) می</w:t>
      </w:r>
      <w:r>
        <w:rPr>
          <w:rFonts w:hint="cs"/>
          <w:rtl/>
        </w:rPr>
        <w:softHyphen/>
        <w:t xml:space="preserve">شود درست کرد، یا باید بگوئید حکم تکلیفی است، با اینکه کفَن است، بگوئیم تکلیفی است. و دوم اینکه کفن (بسکون الفاء) است و تکلیفی است. سوم اینکه بگوئید کفَن است و حقّی است نه ملکی. </w:t>
      </w:r>
    </w:p>
    <w:p w:rsidR="006421AB" w:rsidRDefault="006421AB" w:rsidP="006421AB">
      <w:pPr>
        <w:pStyle w:val="Heading5"/>
        <w:rPr>
          <w:rFonts w:hint="cs"/>
          <w:rtl/>
        </w:rPr>
      </w:pPr>
      <w:bookmarkStart w:id="6" w:name="_Toc20841797"/>
      <w:r>
        <w:rPr>
          <w:rFonts w:hint="cs"/>
          <w:rtl/>
        </w:rPr>
        <w:t>مختار نهائی استاد در فرع دوم</w:t>
      </w:r>
      <w:bookmarkEnd w:id="6"/>
    </w:p>
    <w:p w:rsidR="006421AB" w:rsidRDefault="006421AB" w:rsidP="006421AB">
      <w:pPr>
        <w:pStyle w:val="a0"/>
        <w:rPr>
          <w:rFonts w:hint="cs"/>
          <w:rtl/>
        </w:rPr>
      </w:pPr>
      <w:r>
        <w:rPr>
          <w:rFonts w:hint="cs"/>
          <w:rtl/>
        </w:rPr>
        <w:t>در ذهن ما این است که (علی الزوج کفن امرأته)، ظاهرش دین است نه تکلیف، غالبا که عین را بر عهده می</w:t>
      </w:r>
      <w:r>
        <w:rPr>
          <w:rtl/>
        </w:rPr>
        <w:softHyphen/>
      </w:r>
      <w:r>
        <w:rPr>
          <w:rFonts w:hint="cs"/>
          <w:rtl/>
        </w:rPr>
        <w:t>گذارند، دین است نه تکلیف؛ و ظاهرش هم این است هم دین است نه حقّ، و لکن مع ذلک می</w:t>
      </w:r>
      <w:r>
        <w:rPr>
          <w:rtl/>
        </w:rPr>
        <w:softHyphen/>
      </w:r>
      <w:r>
        <w:rPr>
          <w:rFonts w:hint="cs"/>
          <w:rtl/>
        </w:rPr>
        <w:t>گویئم دلیلی بر خروج کفن زوجه از ملک زوج نداریم؛ اینکه بگوئیم کفن دین است و به وضع ملک زوجه شده است؛ این توقّف دارد که ثابت بکنیم که زوج، هنوز ولیّ زوجه است، و ولایت بر اموال زوجه، (از جمله بر همین دینی که بر ذمه زوج هست)، دارد؛ تا نتیجه بگیریم ولایت دارد بر این، و بر این کفن تطبیق کرده، و مشخصّش کرده در این، و بر این مشخصّ کردن ولایت دارد، فیخرج از ملکش. ما در این گیر داریم که شوهر ولایت داشته باشد که ملک زنش را که بر عهده این است، متعیّنش بکند بر این کفنی که پوشانده است.</w:t>
      </w:r>
    </w:p>
    <w:p w:rsidR="006421AB" w:rsidRDefault="006421AB" w:rsidP="006421AB">
      <w:pPr>
        <w:pStyle w:val="a0"/>
        <w:rPr>
          <w:rtl/>
        </w:rPr>
      </w:pPr>
      <w:r w:rsidRPr="00193CB2">
        <w:rPr>
          <w:rFonts w:hint="cs"/>
          <w:color w:val="auto"/>
          <w:rtl/>
        </w:rPr>
        <w:t>مرحوم حکیم</w:t>
      </w:r>
      <w:r w:rsidRPr="00193CB2">
        <w:rPr>
          <w:rStyle w:val="FootnoteReference"/>
          <w:rFonts w:ascii="Noor_Titr" w:hAnsi="Noor_Titr" w:cs="B Lotus"/>
          <w:color w:val="auto"/>
          <w:sz w:val="28"/>
          <w:rtl/>
        </w:rPr>
        <w:footnoteReference w:id="3"/>
      </w:r>
      <w:r w:rsidRPr="00193CB2">
        <w:rPr>
          <w:rFonts w:hint="cs"/>
          <w:color w:val="auto"/>
          <w:rtl/>
        </w:rPr>
        <w:t xml:space="preserve"> ادّعای اطلاق مقامی </w:t>
      </w:r>
      <w:r>
        <w:rPr>
          <w:rFonts w:hint="cs"/>
          <w:rtl/>
        </w:rPr>
        <w:t>کرده که از اطلاق مقامی کشف تعیّن می</w:t>
      </w:r>
      <w:r>
        <w:rPr>
          <w:rtl/>
        </w:rPr>
        <w:softHyphen/>
      </w:r>
      <w:r>
        <w:rPr>
          <w:rFonts w:hint="cs"/>
          <w:rtl/>
        </w:rPr>
        <w:t>کنیم؛ اینکه فرموده (علی الزوج کفن امرأته) و نگفته که ولایت این حقّ (یا دین) برای چه کسی هست، نگفته ولد اکبر یا وصیّش، پس معلوم می</w:t>
      </w:r>
      <w:r>
        <w:rPr>
          <w:rtl/>
        </w:rPr>
        <w:softHyphen/>
      </w:r>
      <w:r>
        <w:rPr>
          <w:rFonts w:hint="cs"/>
          <w:rtl/>
        </w:rPr>
        <w:t>شود که ولایتش مال  همین شوهر است. اینجا اگر ولایتش برای غیر شوهر بود، آنرا بیان می</w:t>
      </w:r>
      <w:r>
        <w:rPr>
          <w:rtl/>
        </w:rPr>
        <w:softHyphen/>
      </w:r>
      <w:r>
        <w:rPr>
          <w:rFonts w:hint="cs"/>
          <w:rtl/>
        </w:rPr>
        <w:t>کرد؛ اینکه نگفته ولایت این دین بر چه کسی هست، از سکوت تعیین ولیّ، می</w:t>
      </w:r>
      <w:r>
        <w:rPr>
          <w:rtl/>
        </w:rPr>
        <w:softHyphen/>
      </w:r>
      <w:r>
        <w:rPr>
          <w:rFonts w:hint="cs"/>
          <w:rtl/>
        </w:rPr>
        <w:t>فهمیم که همین زوج ولیّ است؛ پس با تعیین زوج، یتعین حقّ الزوجة فیه، بنا بر حقیّت؛ و یخرج از ملکش، بنا بر ملکیّت.</w:t>
      </w:r>
    </w:p>
    <w:p w:rsidR="006421AB" w:rsidRDefault="006421AB" w:rsidP="006421AB">
      <w:pPr>
        <w:pStyle w:val="a0"/>
        <w:rPr>
          <w:rtl/>
        </w:rPr>
      </w:pPr>
      <w:r>
        <w:rPr>
          <w:rFonts w:hint="cs"/>
          <w:rtl/>
        </w:rPr>
        <w:t>لکن ما فرمایش تنقیح را قبول کردیم که دلیلی بر تعیّن نداریم، ما آیه و روایت نداریم که هر دینی بر ذمّه بود، به هر تعیینی، تعیّن پیدا می</w:t>
      </w:r>
      <w:r>
        <w:rPr>
          <w:rtl/>
        </w:rPr>
        <w:softHyphen/>
      </w:r>
      <w:r>
        <w:rPr>
          <w:rFonts w:hint="cs"/>
          <w:rtl/>
        </w:rPr>
        <w:t>کند؛ تعیّن نیاز دارد به قبض به هر معنی، و لو به معنای تخلیه؛ اینجا خود داین که نمی</w:t>
      </w:r>
      <w:r>
        <w:rPr>
          <w:rtl/>
        </w:rPr>
        <w:softHyphen/>
      </w:r>
      <w:r>
        <w:rPr>
          <w:rFonts w:hint="cs"/>
          <w:rtl/>
        </w:rPr>
        <w:t>تواند بردارد، ولیّش هم اینکه مرحوم حکیم فرموده اطلاق مقامی، ما اطلاق مقامی را نتوانستیم بفهمیم؛ اینجا ولیّ نیاز ندارد، جعل  ولایت نیاز ندارد. اینکه ایشان فرموده از اطلاق مقامی کشف می</w:t>
      </w:r>
      <w:r>
        <w:rPr>
          <w:rtl/>
        </w:rPr>
        <w:softHyphen/>
      </w:r>
      <w:r>
        <w:rPr>
          <w:rFonts w:hint="cs"/>
          <w:rtl/>
        </w:rPr>
        <w:t>کنیم که این ولیّ است، خوب اگر از اطلاق مقامی کشف بکنید که این ولیّ هست، و تعیّن پیدا می</w:t>
      </w:r>
      <w:r>
        <w:rPr>
          <w:rtl/>
        </w:rPr>
        <w:softHyphen/>
      </w:r>
      <w:r>
        <w:rPr>
          <w:rFonts w:hint="cs"/>
          <w:rtl/>
        </w:rPr>
        <w:t>کند، نباید بتواند که آن را تبدیل کرد. اینها خلاف ارتکاز است، و اینها منبّهاتی هستند که (علی الزوج کفن امرأته) ظاهرش دَین است، ولی این دین، به تعیین زوج، متعیّن نمی</w:t>
      </w:r>
      <w:r>
        <w:rPr>
          <w:rtl/>
        </w:rPr>
        <w:softHyphen/>
      </w:r>
      <w:r>
        <w:rPr>
          <w:rFonts w:hint="cs"/>
          <w:rtl/>
        </w:rPr>
        <w:t>شود، دلیلی بر تعیّن نداریم.</w:t>
      </w:r>
    </w:p>
    <w:p w:rsidR="006421AB" w:rsidRDefault="006421AB" w:rsidP="006421AB">
      <w:pPr>
        <w:pStyle w:val="a0"/>
        <w:rPr>
          <w:rFonts w:hint="cs"/>
          <w:rtl/>
        </w:rPr>
      </w:pPr>
      <w:r>
        <w:rPr>
          <w:rFonts w:hint="cs"/>
          <w:rtl/>
        </w:rPr>
        <w:lastRenderedPageBreak/>
        <w:t>و إن شئت قلت: این دینی است که نمی</w:t>
      </w:r>
      <w:r>
        <w:rPr>
          <w:rtl/>
        </w:rPr>
        <w:softHyphen/>
      </w:r>
      <w:r>
        <w:rPr>
          <w:rFonts w:hint="cs"/>
          <w:rtl/>
        </w:rPr>
        <w:t>شود متشخّصش بکنیم، پس قرینه بر این است که این حکم تکلیفی است. چه جور دینی است که نمی</w:t>
      </w:r>
      <w:r>
        <w:rPr>
          <w:rtl/>
        </w:rPr>
        <w:softHyphen/>
      </w:r>
      <w:r>
        <w:rPr>
          <w:rFonts w:hint="cs"/>
          <w:rtl/>
        </w:rPr>
        <w:t>شود تعیینش کرد، و چه جور دینی است که بعد از تعیّن می</w:t>
      </w:r>
      <w:r>
        <w:rPr>
          <w:rtl/>
        </w:rPr>
        <w:softHyphen/>
      </w:r>
      <w:r>
        <w:rPr>
          <w:rFonts w:hint="cs"/>
          <w:rtl/>
        </w:rPr>
        <w:t>شود، تبدیلش کرد. أضف إلی ذلک که شخص مرده، بعد از مردنش مالک بشود، استبعاد دارد؛ أضف إلی ذلک که (علی الزوج) صلاحیّت حکم تکلیفی را هم دارد. درست است که ظاهر اولیّه</w:t>
      </w:r>
      <w:r>
        <w:rPr>
          <w:rtl/>
        </w:rPr>
        <w:softHyphen/>
      </w:r>
      <w:r>
        <w:rPr>
          <w:rFonts w:hint="cs"/>
          <w:rtl/>
        </w:rPr>
        <w:t>اش، حکم وضعی است، ولی صلاحیّت این را هم دارد.</w:t>
      </w:r>
    </w:p>
    <w:p w:rsidR="006421AB" w:rsidRDefault="006421AB" w:rsidP="006421AB">
      <w:pPr>
        <w:pStyle w:val="a0"/>
        <w:rPr>
          <w:rFonts w:hint="cs"/>
          <w:rtl/>
        </w:rPr>
      </w:pPr>
      <w:r>
        <w:rPr>
          <w:rFonts w:hint="cs"/>
          <w:rtl/>
        </w:rPr>
        <w:t>همه اینها را که به هم ضمیمه بکنیم، در دو جهت شک می</w:t>
      </w:r>
      <w:r>
        <w:rPr>
          <w:rtl/>
        </w:rPr>
        <w:softHyphen/>
      </w:r>
      <w:r>
        <w:rPr>
          <w:rFonts w:hint="cs"/>
          <w:rtl/>
        </w:rPr>
        <w:t>کنیم اولاً: اینکه این دین است و بر عهده زوج، دین شده است، شک می</w:t>
      </w:r>
      <w:r>
        <w:rPr>
          <w:rtl/>
        </w:rPr>
        <w:softHyphen/>
      </w:r>
      <w:r>
        <w:rPr>
          <w:rFonts w:hint="cs"/>
          <w:rtl/>
        </w:rPr>
        <w:t>کنیم. ثانیاً: بر فرض اینکه قبول بکنیم بر عهده زوج، ملک شده است، در ملک بودن شک می</w:t>
      </w:r>
      <w:r>
        <w:rPr>
          <w:rtl/>
        </w:rPr>
        <w:softHyphen/>
      </w:r>
      <w:r>
        <w:rPr>
          <w:rFonts w:hint="cs"/>
          <w:rtl/>
        </w:rPr>
        <w:t>کنیم؛ جامعش شک در خروج این، از ملک زوج است، استصحاب می</w:t>
      </w:r>
      <w:r>
        <w:rPr>
          <w:rtl/>
        </w:rPr>
        <w:softHyphen/>
      </w:r>
      <w:r>
        <w:rPr>
          <w:rFonts w:hint="cs"/>
          <w:rtl/>
        </w:rPr>
        <w:t>گوید به ملکیّتش باقی است.</w:t>
      </w:r>
    </w:p>
    <w:p w:rsidR="006421AB" w:rsidRDefault="006421AB" w:rsidP="006421AB">
      <w:pPr>
        <w:pStyle w:val="a0"/>
        <w:rPr>
          <w:rFonts w:hint="cs"/>
          <w:rtl/>
        </w:rPr>
      </w:pPr>
      <w:r>
        <w:rPr>
          <w:rFonts w:hint="cs"/>
          <w:rtl/>
        </w:rPr>
        <w:t>ما به تنقیح اشکال داریم که می</w:t>
      </w:r>
      <w:r>
        <w:rPr>
          <w:rtl/>
        </w:rPr>
        <w:softHyphen/>
      </w:r>
      <w:r>
        <w:rPr>
          <w:rFonts w:hint="cs"/>
          <w:rtl/>
        </w:rPr>
        <w:t>گوید معلوم نیست این کفَن است یا کفن؛ و لکن چون شبهه حکمیّه است، ایشان نباید استصحاب را جاری بکند. ایشان هم شک دارد، چون شک داشت که دینیّت است یا نه، و شک داشت که آیا اگر دین شد، متعیّن می</w:t>
      </w:r>
      <w:r>
        <w:rPr>
          <w:rtl/>
        </w:rPr>
        <w:softHyphen/>
      </w:r>
      <w:r>
        <w:rPr>
          <w:rFonts w:hint="cs"/>
          <w:rtl/>
        </w:rPr>
        <w:t>شود یا نه؛ که ما هم در هر دو شک داریم. علی کلّ حالٍ شک داریم در خروج کفن از ملک زوج اذا وضع علی الزوجه، که استصحاب می</w:t>
      </w:r>
      <w:r>
        <w:rPr>
          <w:rtl/>
        </w:rPr>
        <w:softHyphen/>
      </w:r>
      <w:r>
        <w:rPr>
          <w:rFonts w:hint="cs"/>
          <w:rtl/>
        </w:rPr>
        <w:t>گوید ملک باقی است؛ و روایت می</w:t>
      </w:r>
      <w:r>
        <w:rPr>
          <w:rtl/>
        </w:rPr>
        <w:softHyphen/>
      </w:r>
      <w:r>
        <w:rPr>
          <w:rFonts w:hint="cs"/>
          <w:rtl/>
        </w:rPr>
        <w:t>گوید که (اول ما یبدء من مال المیّت کفنه). ایشان این استصحاب را نمی</w:t>
      </w:r>
      <w:r>
        <w:rPr>
          <w:rFonts w:hint="cs"/>
          <w:rtl/>
        </w:rPr>
        <w:softHyphen/>
        <w:t>تواند جاری بکند.</w:t>
      </w:r>
    </w:p>
    <w:p w:rsidR="006421AB" w:rsidRDefault="006421AB" w:rsidP="006421AB">
      <w:pPr>
        <w:pStyle w:val="a0"/>
        <w:rPr>
          <w:rtl/>
        </w:rPr>
      </w:pPr>
      <w:r>
        <w:rPr>
          <w:rFonts w:hint="cs"/>
          <w:rtl/>
        </w:rPr>
        <w:t>الّلهم با فرمایشش در مورد شبهات موضوعیّه، این را درست بکنیم، که فرموده الّا چیزهائی که از مذاق شرع فهمیده</w:t>
      </w:r>
      <w:r>
        <w:rPr>
          <w:rtl/>
        </w:rPr>
        <w:softHyphen/>
      </w:r>
      <w:r>
        <w:rPr>
          <w:rFonts w:hint="cs"/>
          <w:rtl/>
        </w:rPr>
        <w:t>ایم اذا ثبت استمرّ، مگر اینکه رافع بیاید، مثل زوجیّت، طهارت، و ملکیّت؛ نتیجةً ایشان ملکیّت را استصحاب می</w:t>
      </w:r>
      <w:r>
        <w:rPr>
          <w:rtl/>
        </w:rPr>
        <w:softHyphen/>
      </w:r>
      <w:r>
        <w:rPr>
          <w:rFonts w:hint="cs"/>
          <w:rtl/>
        </w:rPr>
        <w:t>کند، که استصحاب موضوعیّه می</w:t>
      </w:r>
      <w:r>
        <w:rPr>
          <w:rtl/>
        </w:rPr>
        <w:softHyphen/>
      </w:r>
      <w:r>
        <w:rPr>
          <w:rFonts w:hint="cs"/>
          <w:rtl/>
        </w:rPr>
        <w:t>شود؛ استصحاب می</w:t>
      </w:r>
      <w:r>
        <w:rPr>
          <w:rtl/>
        </w:rPr>
        <w:softHyphen/>
      </w:r>
      <w:r>
        <w:rPr>
          <w:rFonts w:hint="cs"/>
          <w:rtl/>
        </w:rPr>
        <w:t>گوید این هنوز ملک شوهر است، و روایت (اول ما یبدء من مال المیّت کفنه)، تطبیق می</w:t>
      </w:r>
      <w:r>
        <w:rPr>
          <w:rtl/>
        </w:rPr>
        <w:softHyphen/>
      </w:r>
      <w:r>
        <w:rPr>
          <w:rFonts w:hint="cs"/>
          <w:rtl/>
        </w:rPr>
        <w:t>شود.</w:t>
      </w:r>
    </w:p>
    <w:p w:rsidR="006421AB" w:rsidRDefault="006421AB" w:rsidP="006421AB">
      <w:pPr>
        <w:pStyle w:val="Heading3"/>
        <w:rPr>
          <w:rtl/>
        </w:rPr>
      </w:pPr>
      <w:bookmarkStart w:id="7" w:name="_Toc20841798"/>
      <w:r>
        <w:rPr>
          <w:rFonts w:hint="cs"/>
          <w:rtl/>
        </w:rPr>
        <w:t>فرع سوم: بعد از دفن زوجه</w:t>
      </w:r>
      <w:bookmarkEnd w:id="7"/>
    </w:p>
    <w:p w:rsidR="006421AB" w:rsidRDefault="006421AB" w:rsidP="006421AB">
      <w:pPr>
        <w:rPr>
          <w:rFonts w:hint="cs"/>
          <w:rtl/>
        </w:rPr>
      </w:pPr>
      <w:r>
        <w:rPr>
          <w:rFonts w:hint="cs"/>
          <w:rtl/>
        </w:rPr>
        <w:t>زن را دفن کردند و بعد زوج مُرد؛ مرحوم سیّد تبعاً للآخرین فرموده اینجا واجب نیست. ما در وقتی کلام سیّد را مطرح می</w:t>
      </w:r>
      <w:r>
        <w:rPr>
          <w:rtl/>
        </w:rPr>
        <w:softHyphen/>
      </w:r>
      <w:r>
        <w:rPr>
          <w:rFonts w:hint="cs"/>
          <w:rtl/>
        </w:rPr>
        <w:t>کردیم، جهت حرمت نبش را مطرح کردیم. مضافاً که در اطلاق روایت (اوّل ما یخرج من مال المیّت کفنه) نسبت به کفنی که بر زنش پوشاندند، و دفن کردند، گیر داریم؛ از چیزهائی است که عرف نمی</w:t>
      </w:r>
      <w:r>
        <w:rPr>
          <w:rtl/>
        </w:rPr>
        <w:softHyphen/>
      </w:r>
      <w:r>
        <w:rPr>
          <w:rFonts w:hint="cs"/>
          <w:rtl/>
        </w:rPr>
        <w:t>پسندد. جهت هتک و جهت حزازه مطلب و جهت استبعادی که وجود دارد، مانع اطلاق این روایت می</w:t>
      </w:r>
      <w:r>
        <w:rPr>
          <w:rtl/>
        </w:rPr>
        <w:softHyphen/>
      </w:r>
      <w:r>
        <w:rPr>
          <w:rFonts w:hint="cs"/>
          <w:rtl/>
        </w:rPr>
        <w:t>شود.</w:t>
      </w:r>
    </w:p>
    <w:p w:rsidR="006421AB" w:rsidRPr="001A27D7" w:rsidRDefault="006421AB" w:rsidP="006421AB">
      <w:pPr>
        <w:tabs>
          <w:tab w:val="left" w:pos="4544"/>
        </w:tabs>
        <w:rPr>
          <w:rtl/>
        </w:rPr>
      </w:pPr>
      <w:r>
        <w:rPr>
          <w:rtl/>
        </w:rPr>
        <w:tab/>
      </w:r>
    </w:p>
    <w:p w:rsidR="001A1EA5" w:rsidRPr="006162A2" w:rsidRDefault="001A1EA5" w:rsidP="006162A2">
      <w:pPr>
        <w:rPr>
          <w:rtl/>
        </w:rPr>
      </w:pPr>
    </w:p>
    <w:sectPr w:rsidR="001A1EA5" w:rsidRPr="006162A2"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523C" w:rsidRDefault="0031523C" w:rsidP="008B750B">
      <w:pPr>
        <w:spacing w:line="240" w:lineRule="auto"/>
      </w:pPr>
      <w:r>
        <w:separator/>
      </w:r>
    </w:p>
  </w:endnote>
  <w:endnote w:type="continuationSeparator" w:id="0">
    <w:p w:rsidR="0031523C" w:rsidRDefault="0031523C"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oor_Titr">
    <w:panose1 w:val="02000700000000000000"/>
    <w:charset w:val="00"/>
    <w:family w:val="auto"/>
    <w:pitch w:val="variable"/>
    <w:sig w:usb0="80002007" w:usb1="80002000" w:usb2="00000008" w:usb3="00000000" w:csb0="00000043" w:csb1="00000000"/>
  </w:font>
  <w:font w:name="Noor_Lotus">
    <w:panose1 w:val="02000400000000000000"/>
    <w:charset w:val="00"/>
    <w:family w:val="auto"/>
    <w:pitch w:val="variable"/>
    <w:sig w:usb0="80002007" w:usb1="80002000" w:usb2="00000008" w:usb3="00000000" w:csb0="00000043"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BD0428" w:rsidRPr="00BD0428">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E47D7A" w:rsidP="001B6799">
          <w:pPr>
            <w:pStyle w:val="Footer"/>
            <w:bidi w:val="0"/>
            <w:rPr>
              <w:color w:val="808080" w:themeColor="background1" w:themeShade="80"/>
              <w:rtl/>
            </w:rPr>
          </w:pPr>
          <w:bookmarkStart w:id="15" w:name="BokAdres"/>
          <w:bookmarkEnd w:id="15"/>
          <w:r>
            <w:rPr>
              <w:color w:val="808080" w:themeColor="background1" w:themeShade="80"/>
            </w:rPr>
            <w:t>F1mg1_13950801-023_sl1_mfeb.ir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523C" w:rsidRDefault="0031523C" w:rsidP="008B750B">
      <w:pPr>
        <w:spacing w:line="240" w:lineRule="auto"/>
      </w:pPr>
      <w:r>
        <w:separator/>
      </w:r>
    </w:p>
  </w:footnote>
  <w:footnote w:type="continuationSeparator" w:id="0">
    <w:p w:rsidR="0031523C" w:rsidRDefault="0031523C" w:rsidP="008B750B">
      <w:pPr>
        <w:spacing w:line="240" w:lineRule="auto"/>
      </w:pPr>
      <w:r>
        <w:continuationSeparator/>
      </w:r>
    </w:p>
  </w:footnote>
  <w:footnote w:id="1">
    <w:p w:rsidR="006421AB" w:rsidRPr="00DE2AF2" w:rsidRDefault="006421AB" w:rsidP="006421AB">
      <w:pPr>
        <w:pStyle w:val="NormalWeb"/>
        <w:bidi/>
        <w:spacing w:before="0" w:beforeAutospacing="0" w:after="0" w:afterAutospacing="0"/>
        <w:jc w:val="both"/>
        <w:rPr>
          <w:rFonts w:ascii="Noor_Lotus" w:hAnsi="Noor_Lotus" w:cs="B Badr" w:hint="cs"/>
          <w:sz w:val="22"/>
          <w:szCs w:val="22"/>
        </w:rPr>
      </w:pPr>
      <w:r w:rsidRPr="00DE2AF2">
        <w:rPr>
          <w:rStyle w:val="FootnoteReference"/>
          <w:rFonts w:cs="B Badr"/>
          <w:sz w:val="22"/>
          <w:szCs w:val="22"/>
        </w:rPr>
        <w:footnoteRef/>
      </w:r>
      <w:r w:rsidRPr="00DE2AF2">
        <w:rPr>
          <w:rFonts w:cs="B Badr"/>
          <w:sz w:val="22"/>
          <w:szCs w:val="22"/>
          <w:rtl/>
        </w:rPr>
        <w:t xml:space="preserve"> </w:t>
      </w:r>
      <w:r w:rsidRPr="00DE2AF2">
        <w:rPr>
          <w:rFonts w:cs="B Badr" w:hint="cs"/>
          <w:sz w:val="22"/>
          <w:szCs w:val="22"/>
          <w:rtl/>
        </w:rPr>
        <w:t xml:space="preserve">- </w:t>
      </w:r>
      <w:r w:rsidRPr="00DE2AF2">
        <w:rPr>
          <w:rFonts w:ascii="Noor_Titr" w:hAnsi="Noor_Titr" w:cs="B Badr" w:hint="cs"/>
          <w:sz w:val="22"/>
          <w:szCs w:val="22"/>
          <w:rtl/>
        </w:rPr>
        <w:t>موسوعة الإمام الخوئي، ج‌9، ص: 131</w:t>
      </w:r>
      <w:r w:rsidRPr="00DE2AF2">
        <w:rPr>
          <w:rFonts w:ascii="Noor_Lotus" w:hAnsi="Noor_Lotus" w:cs="B Badr" w:hint="cs"/>
          <w:sz w:val="22"/>
          <w:szCs w:val="22"/>
          <w:rtl/>
        </w:rPr>
        <w:t xml:space="preserve"> (بل على هذا لو ماتت الزوجة ثمّ مات الزوج قبل تكفينها لم يجب تكفينها من ماله و إن كان موسراً، لسقوط التكليف عنه بموته).</w:t>
      </w:r>
    </w:p>
  </w:footnote>
  <w:footnote w:id="2">
    <w:p w:rsidR="006421AB" w:rsidRDefault="006421AB" w:rsidP="006421AB">
      <w:pPr>
        <w:pStyle w:val="FootnoteText"/>
      </w:pPr>
      <w:r>
        <w:rPr>
          <w:rStyle w:val="FootnoteReference"/>
        </w:rPr>
        <w:footnoteRef/>
      </w:r>
      <w:r>
        <w:rPr>
          <w:rtl/>
        </w:rPr>
        <w:t xml:space="preserve"> </w:t>
      </w:r>
      <w:r>
        <w:rPr>
          <w:rFonts w:hint="cs"/>
          <w:rtl/>
        </w:rPr>
        <w:t xml:space="preserve">- </w:t>
      </w:r>
      <w:r w:rsidRPr="000764D6">
        <w:rPr>
          <w:rFonts w:ascii="Noor_Titr" w:hAnsi="Noor_Titr" w:hint="cs"/>
          <w:sz w:val="22"/>
          <w:szCs w:val="22"/>
          <w:rtl/>
        </w:rPr>
        <w:t>مستمسك العروة الوثقى، ج‌4، ص: 169</w:t>
      </w:r>
      <w:r>
        <w:rPr>
          <w:rFonts w:ascii="Noor_Titr" w:hAnsi="Noor_Titr" w:hint="cs"/>
          <w:sz w:val="22"/>
          <w:szCs w:val="22"/>
          <w:rtl/>
        </w:rPr>
        <w:t>.</w:t>
      </w:r>
    </w:p>
  </w:footnote>
  <w:footnote w:id="3">
    <w:p w:rsidR="006421AB" w:rsidRPr="00193CB2" w:rsidRDefault="006421AB" w:rsidP="006421AB">
      <w:pPr>
        <w:pStyle w:val="NormalWeb"/>
        <w:tabs>
          <w:tab w:val="left" w:pos="3305"/>
        </w:tabs>
        <w:bidi/>
        <w:spacing w:before="0" w:beforeAutospacing="0" w:after="0" w:afterAutospacing="0"/>
        <w:jc w:val="both"/>
        <w:rPr>
          <w:rFonts w:ascii="Noor_Lotus" w:hAnsi="Noor_Lotus" w:cs="B Badr" w:hint="cs"/>
          <w:sz w:val="22"/>
          <w:szCs w:val="22"/>
        </w:rPr>
      </w:pPr>
      <w:r w:rsidRPr="00193CB2">
        <w:rPr>
          <w:rStyle w:val="FootnoteReference"/>
          <w:rFonts w:cs="B Badr"/>
          <w:sz w:val="22"/>
          <w:szCs w:val="22"/>
        </w:rPr>
        <w:footnoteRef/>
      </w:r>
      <w:r w:rsidRPr="00193CB2">
        <w:rPr>
          <w:rFonts w:cs="B Badr"/>
          <w:sz w:val="22"/>
          <w:szCs w:val="22"/>
          <w:rtl/>
        </w:rPr>
        <w:t xml:space="preserve"> </w:t>
      </w:r>
      <w:r w:rsidRPr="00193CB2">
        <w:rPr>
          <w:rFonts w:cs="B Badr" w:hint="cs"/>
          <w:sz w:val="22"/>
          <w:szCs w:val="22"/>
          <w:rtl/>
        </w:rPr>
        <w:t xml:space="preserve">- </w:t>
      </w:r>
      <w:r w:rsidRPr="00193CB2">
        <w:rPr>
          <w:rFonts w:ascii="Noor_Titr" w:hAnsi="Noor_Titr" w:cs="B Badr" w:hint="cs"/>
          <w:sz w:val="22"/>
          <w:szCs w:val="22"/>
          <w:rtl/>
        </w:rPr>
        <w:t>مستمسك العروة الوثقى، ج‌4، ص: 169</w:t>
      </w:r>
      <w:r>
        <w:rPr>
          <w:rFonts w:ascii="Noor_Titr" w:hAnsi="Noor_Titr" w:cs="B Badr" w:hint="cs"/>
          <w:sz w:val="22"/>
          <w:szCs w:val="22"/>
          <w:rtl/>
        </w:rPr>
        <w:t>.</w:t>
      </w:r>
      <w:r>
        <w:rPr>
          <w:rFonts w:ascii="Noor_Titr" w:hAnsi="Noor_Titr" w:cs="B Badr"/>
          <w:sz w:val="22"/>
          <w:szCs w:val="22"/>
          <w:rtl/>
        </w:rPr>
        <w:tab/>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8" w:name="BokNum"/>
    <w:bookmarkEnd w:id="8"/>
    <w:r w:rsidR="00E47D7A">
      <w:rPr>
        <w:b/>
        <w:bCs/>
        <w:sz w:val="20"/>
        <w:szCs w:val="24"/>
        <w:rtl/>
      </w:rPr>
      <w:t>023</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9" w:name="Bokdars"/>
    <w:bookmarkEnd w:id="9"/>
    <w:r w:rsidR="00E47D7A">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0" w:name="Bokostad"/>
    <w:bookmarkEnd w:id="10"/>
    <w:r w:rsidR="00E47D7A">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1" w:name="BokTarikh"/>
    <w:bookmarkEnd w:id="11"/>
    <w:r w:rsidR="00E47D7A">
      <w:rPr>
        <w:sz w:val="24"/>
        <w:szCs w:val="24"/>
        <w:rtl/>
      </w:rPr>
      <w:t>1 /8 /1395</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2" w:name="BokSabj"/>
    <w:bookmarkEnd w:id="12"/>
    <w:r w:rsidR="00E47D7A">
      <w:rPr>
        <w:rFonts w:hint="cs"/>
        <w:sz w:val="24"/>
        <w:szCs w:val="24"/>
        <w:rtl/>
      </w:rPr>
      <w:t>تکفین</w:t>
    </w:r>
    <w:r w:rsidR="00E47D7A">
      <w:rPr>
        <w:sz w:val="24"/>
        <w:szCs w:val="24"/>
        <w:rtl/>
      </w:rPr>
      <w:t xml:space="preserve"> </w:t>
    </w:r>
    <w:r w:rsidR="00E47D7A">
      <w:rPr>
        <w:rFonts w:hint="cs"/>
        <w:sz w:val="24"/>
        <w:szCs w:val="24"/>
        <w:rtl/>
      </w:rPr>
      <w:t>میّت</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3" w:name="Bokmoqarer"/>
    <w:bookmarkEnd w:id="13"/>
    <w:r w:rsidR="00E47D7A">
      <w:rPr>
        <w:rFonts w:hint="cs"/>
        <w:sz w:val="24"/>
        <w:szCs w:val="24"/>
        <w:rtl/>
      </w:rPr>
      <w:t>سجاد</w:t>
    </w:r>
    <w:r w:rsidR="00E47D7A">
      <w:rPr>
        <w:sz w:val="24"/>
        <w:szCs w:val="24"/>
        <w:rtl/>
      </w:rPr>
      <w:t xml:space="preserve"> </w:t>
    </w:r>
    <w:r w:rsidR="00E47D7A">
      <w:rPr>
        <w:rFonts w:hint="cs"/>
        <w:sz w:val="24"/>
        <w:szCs w:val="24"/>
        <w:rtl/>
      </w:rPr>
      <w:t>لشکري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4" w:name="BokSabj2"/>
    <w:bookmarkEnd w:id="14"/>
    <w:r w:rsidR="00E47D7A">
      <w:rPr>
        <w:rFonts w:hint="cs"/>
        <w:sz w:val="24"/>
        <w:szCs w:val="24"/>
        <w:rtl/>
      </w:rPr>
      <w:t>مسائل</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80A41"/>
    <w:rsid w:val="0008299B"/>
    <w:rsid w:val="000913AA"/>
    <w:rsid w:val="000B5DB5"/>
    <w:rsid w:val="000C3947"/>
    <w:rsid w:val="000D30E9"/>
    <w:rsid w:val="000D6818"/>
    <w:rsid w:val="000E335E"/>
    <w:rsid w:val="000F16CF"/>
    <w:rsid w:val="000F5BAC"/>
    <w:rsid w:val="00116B2B"/>
    <w:rsid w:val="00124E3D"/>
    <w:rsid w:val="00127E95"/>
    <w:rsid w:val="00130659"/>
    <w:rsid w:val="001347C7"/>
    <w:rsid w:val="001356B0"/>
    <w:rsid w:val="00151937"/>
    <w:rsid w:val="00181844"/>
    <w:rsid w:val="001837E9"/>
    <w:rsid w:val="00187DFA"/>
    <w:rsid w:val="001A1EA5"/>
    <w:rsid w:val="001A2574"/>
    <w:rsid w:val="001A27D7"/>
    <w:rsid w:val="001A294E"/>
    <w:rsid w:val="001A4ED8"/>
    <w:rsid w:val="001B2488"/>
    <w:rsid w:val="001B6799"/>
    <w:rsid w:val="001C1362"/>
    <w:rsid w:val="001D2E9A"/>
    <w:rsid w:val="001D597F"/>
    <w:rsid w:val="001E3FD4"/>
    <w:rsid w:val="0020241A"/>
    <w:rsid w:val="00203821"/>
    <w:rsid w:val="0021630D"/>
    <w:rsid w:val="00247D2F"/>
    <w:rsid w:val="00256560"/>
    <w:rsid w:val="0027605E"/>
    <w:rsid w:val="00281E00"/>
    <w:rsid w:val="00294A52"/>
    <w:rsid w:val="002B575F"/>
    <w:rsid w:val="002B729B"/>
    <w:rsid w:val="002C53A2"/>
    <w:rsid w:val="002D0040"/>
    <w:rsid w:val="002E220F"/>
    <w:rsid w:val="0031523C"/>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41B6D"/>
    <w:rsid w:val="004556EF"/>
    <w:rsid w:val="00462B07"/>
    <w:rsid w:val="00465BD2"/>
    <w:rsid w:val="004871AA"/>
    <w:rsid w:val="004926E1"/>
    <w:rsid w:val="004A2FEA"/>
    <w:rsid w:val="004D75C5"/>
    <w:rsid w:val="004E2186"/>
    <w:rsid w:val="004E66FB"/>
    <w:rsid w:val="004F470A"/>
    <w:rsid w:val="004F4C59"/>
    <w:rsid w:val="00500C8F"/>
    <w:rsid w:val="00501909"/>
    <w:rsid w:val="005128DF"/>
    <w:rsid w:val="005206FE"/>
    <w:rsid w:val="005257ED"/>
    <w:rsid w:val="005306F8"/>
    <w:rsid w:val="0054023D"/>
    <w:rsid w:val="0056213C"/>
    <w:rsid w:val="00580C24"/>
    <w:rsid w:val="005968EF"/>
    <w:rsid w:val="00596C1E"/>
    <w:rsid w:val="005A2E26"/>
    <w:rsid w:val="005C0DAE"/>
    <w:rsid w:val="005C188E"/>
    <w:rsid w:val="005D2349"/>
    <w:rsid w:val="005E5507"/>
    <w:rsid w:val="005E607B"/>
    <w:rsid w:val="00601229"/>
    <w:rsid w:val="00603B67"/>
    <w:rsid w:val="006162A2"/>
    <w:rsid w:val="0063256E"/>
    <w:rsid w:val="00635219"/>
    <w:rsid w:val="00635EC0"/>
    <w:rsid w:val="00640B58"/>
    <w:rsid w:val="006421AB"/>
    <w:rsid w:val="00651B02"/>
    <w:rsid w:val="00651B19"/>
    <w:rsid w:val="00660A29"/>
    <w:rsid w:val="0069551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1724"/>
    <w:rsid w:val="0073474B"/>
    <w:rsid w:val="00735511"/>
    <w:rsid w:val="00744DE6"/>
    <w:rsid w:val="00762452"/>
    <w:rsid w:val="007639E0"/>
    <w:rsid w:val="00775507"/>
    <w:rsid w:val="0078594B"/>
    <w:rsid w:val="00795E02"/>
    <w:rsid w:val="007979D0"/>
    <w:rsid w:val="007A4E18"/>
    <w:rsid w:val="007A7B8C"/>
    <w:rsid w:val="007C6D9E"/>
    <w:rsid w:val="007D1C43"/>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A510E"/>
    <w:rsid w:val="008A522A"/>
    <w:rsid w:val="008B4464"/>
    <w:rsid w:val="008B750B"/>
    <w:rsid w:val="008C3162"/>
    <w:rsid w:val="008E3924"/>
    <w:rsid w:val="008F13F7"/>
    <w:rsid w:val="008F5B4D"/>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F7E07"/>
    <w:rsid w:val="00A01522"/>
    <w:rsid w:val="00A10A11"/>
    <w:rsid w:val="00A13C6A"/>
    <w:rsid w:val="00A17B09"/>
    <w:rsid w:val="00A457C6"/>
    <w:rsid w:val="00A46AD0"/>
    <w:rsid w:val="00A47063"/>
    <w:rsid w:val="00A473A8"/>
    <w:rsid w:val="00A513F0"/>
    <w:rsid w:val="00A61AC8"/>
    <w:rsid w:val="00A65D4C"/>
    <w:rsid w:val="00AA40D7"/>
    <w:rsid w:val="00AB5F7D"/>
    <w:rsid w:val="00AC0C50"/>
    <w:rsid w:val="00AC6FE2"/>
    <w:rsid w:val="00AF3925"/>
    <w:rsid w:val="00B2292F"/>
    <w:rsid w:val="00B43169"/>
    <w:rsid w:val="00B55AE4"/>
    <w:rsid w:val="00B739B0"/>
    <w:rsid w:val="00B814A3"/>
    <w:rsid w:val="00B96F38"/>
    <w:rsid w:val="00BD0428"/>
    <w:rsid w:val="00BD0E74"/>
    <w:rsid w:val="00BD5F8C"/>
    <w:rsid w:val="00BE29DD"/>
    <w:rsid w:val="00C066AF"/>
    <w:rsid w:val="00C10E06"/>
    <w:rsid w:val="00C145B8"/>
    <w:rsid w:val="00C2438F"/>
    <w:rsid w:val="00C32A7E"/>
    <w:rsid w:val="00C34F28"/>
    <w:rsid w:val="00C368DF"/>
    <w:rsid w:val="00C57B5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3391"/>
    <w:rsid w:val="00D31805"/>
    <w:rsid w:val="00D552B9"/>
    <w:rsid w:val="00D735B2"/>
    <w:rsid w:val="00D74021"/>
    <w:rsid w:val="00D76D01"/>
    <w:rsid w:val="00D80DF3"/>
    <w:rsid w:val="00D922A9"/>
    <w:rsid w:val="00D9394A"/>
    <w:rsid w:val="00DB0CBB"/>
    <w:rsid w:val="00DB67CC"/>
    <w:rsid w:val="00DE1070"/>
    <w:rsid w:val="00E00219"/>
    <w:rsid w:val="00E0316B"/>
    <w:rsid w:val="00E25E10"/>
    <w:rsid w:val="00E47D7A"/>
    <w:rsid w:val="00E5219B"/>
    <w:rsid w:val="00E5518B"/>
    <w:rsid w:val="00E609FE"/>
    <w:rsid w:val="00E75920"/>
    <w:rsid w:val="00E80D96"/>
    <w:rsid w:val="00E871FA"/>
    <w:rsid w:val="00E936A4"/>
    <w:rsid w:val="00E954BB"/>
    <w:rsid w:val="00EA45E7"/>
    <w:rsid w:val="00EB78E3"/>
    <w:rsid w:val="00EC1C4B"/>
    <w:rsid w:val="00EC735A"/>
    <w:rsid w:val="00EF27FE"/>
    <w:rsid w:val="00F07FB6"/>
    <w:rsid w:val="00F16B53"/>
    <w:rsid w:val="00F318BE"/>
    <w:rsid w:val="00F33297"/>
    <w:rsid w:val="00F343FB"/>
    <w:rsid w:val="00F359FE"/>
    <w:rsid w:val="00F42159"/>
    <w:rsid w:val="00F4256E"/>
    <w:rsid w:val="00F42EE1"/>
    <w:rsid w:val="00F64141"/>
    <w:rsid w:val="00F67508"/>
    <w:rsid w:val="00F71FC9"/>
    <w:rsid w:val="00F73B48"/>
    <w:rsid w:val="00F74F51"/>
    <w:rsid w:val="00F842AD"/>
    <w:rsid w:val="00F914EB"/>
    <w:rsid w:val="00F91B85"/>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0105E-B951-4C87-AE5C-D6F947FD19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3</TotalTime>
  <Pages>4</Pages>
  <Words>1167</Words>
  <Characters>6652</Characters>
  <Application>Microsoft Office Word</Application>
  <DocSecurity>0</DocSecurity>
  <Lines>55</Lines>
  <Paragraphs>15</Paragraphs>
  <ScaleCrop>false</ScaleCrop>
  <HeadingPairs>
    <vt:vector size="2" baseType="variant">
      <vt:variant>
        <vt:lpstr>عنوان</vt:lpstr>
      </vt:variant>
      <vt:variant>
        <vt:i4>1</vt:i4>
      </vt:variant>
    </vt:vector>
  </HeadingPairs>
  <TitlesOfParts>
    <vt:vector size="1" baseType="lpstr">
      <vt:lpstr/>
    </vt:vector>
  </TitlesOfParts>
  <Manager>mfeb.ir</Manager>
  <Company>مدرسه فقهی امام محمد باقر علیه السلام</Company>
  <LinksUpToDate>false</LinksUpToDate>
  <CharactersWithSpaces>7804</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09359536430</cp:lastModifiedBy>
  <cp:revision>5</cp:revision>
  <dcterms:created xsi:type="dcterms:W3CDTF">2019-10-01T13:30:00Z</dcterms:created>
  <dcterms:modified xsi:type="dcterms:W3CDTF">2019-10-01T13:33:00Z</dcterms:modified>
</cp:coreProperties>
</file>