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71FC6" w:rsidRDefault="00A71FC6">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bCs w:val="0"/>
          <w:iCs w:val="0"/>
          <w:noProof/>
        </w:rPr>
        <w:instrText>TOC</w:instrText>
      </w:r>
      <w:r>
        <w:rPr>
          <w:rStyle w:val="Hyperlink"/>
          <w:bCs w:val="0"/>
          <w:iCs w:val="0"/>
          <w:noProof/>
          <w:rtl/>
        </w:rPr>
        <w:instrText xml:space="preserve"> \</w:instrText>
      </w:r>
      <w:r>
        <w:rPr>
          <w:rStyle w:val="Hyperlink"/>
          <w:bCs w:val="0"/>
          <w:iCs w:val="0"/>
          <w:noProof/>
        </w:rPr>
        <w:instrText>o \h \z \u</w:instrText>
      </w:r>
      <w:r>
        <w:rPr>
          <w:rStyle w:val="Hyperlink"/>
          <w:bCs w:val="0"/>
          <w:iCs w:val="0"/>
          <w:noProof/>
          <w:rtl/>
        </w:rPr>
        <w:instrText xml:space="preserve"> </w:instrText>
      </w:r>
      <w:r>
        <w:rPr>
          <w:rStyle w:val="Hyperlink"/>
          <w:bCs w:val="0"/>
          <w:iCs w:val="0"/>
          <w:noProof/>
          <w:rtl/>
        </w:rPr>
        <w:fldChar w:fldCharType="separate"/>
      </w:r>
      <w:hyperlink w:anchor="_Toc25253965" w:history="1">
        <w:r w:rsidRPr="00AE5647">
          <w:rPr>
            <w:rStyle w:val="Hyperlink"/>
            <w:rFonts w:hint="eastAsia"/>
            <w:noProof/>
            <w:rtl/>
          </w:rPr>
          <w:t>ادامه</w:t>
        </w:r>
        <w:r w:rsidRPr="00AE5647">
          <w:rPr>
            <w:rStyle w:val="Hyperlink"/>
            <w:noProof/>
            <w:rtl/>
          </w:rPr>
          <w:t xml:space="preserve"> (</w:t>
        </w:r>
        <w:r w:rsidRPr="00AE5647">
          <w:rPr>
            <w:rStyle w:val="Hyperlink"/>
            <w:rFonts w:hint="eastAsia"/>
            <w:noProof/>
            <w:rtl/>
          </w:rPr>
          <w:t>مسأله</w:t>
        </w:r>
        <w:r w:rsidRPr="00AE5647">
          <w:rPr>
            <w:rStyle w:val="Hyperlink"/>
            <w:noProof/>
            <w:rtl/>
          </w:rPr>
          <w:t xml:space="preserve"> 2: </w:t>
        </w:r>
        <w:r w:rsidRPr="00AE5647">
          <w:rPr>
            <w:rStyle w:val="Hyperlink"/>
            <w:rFonts w:hint="eastAsia"/>
            <w:noProof/>
            <w:rtl/>
          </w:rPr>
          <w:t>صحت</w:t>
        </w:r>
        <w:r w:rsidRPr="00AE5647">
          <w:rPr>
            <w:rStyle w:val="Hyperlink"/>
            <w:noProof/>
            <w:rtl/>
          </w:rPr>
          <w:t xml:space="preserve"> </w:t>
        </w:r>
        <w:r w:rsidRPr="00AE5647">
          <w:rPr>
            <w:rStyle w:val="Hyperlink"/>
            <w:rFonts w:hint="eastAsia"/>
            <w:noProof/>
            <w:rtl/>
          </w:rPr>
          <w:t>نماز</w:t>
        </w:r>
        <w:r w:rsidRPr="00AE5647">
          <w:rPr>
            <w:rStyle w:val="Hyperlink"/>
            <w:noProof/>
            <w:rtl/>
          </w:rPr>
          <w:t xml:space="preserve"> </w:t>
        </w:r>
        <w:r w:rsidRPr="00AE5647">
          <w:rPr>
            <w:rStyle w:val="Hyperlink"/>
            <w:rFonts w:hint="eastAsia"/>
            <w:noProof/>
            <w:rtl/>
          </w:rPr>
          <w:t>مم</w:t>
        </w:r>
        <w:r w:rsidRPr="00AE5647">
          <w:rPr>
            <w:rStyle w:val="Hyperlink"/>
            <w:rFonts w:hint="cs"/>
            <w:noProof/>
            <w:rtl/>
          </w:rPr>
          <w:t>یّ</w:t>
        </w:r>
        <w:r w:rsidRPr="00AE5647">
          <w:rPr>
            <w:rStyle w:val="Hyperlink"/>
            <w:rFonts w:hint="eastAsia"/>
            <w:noProof/>
            <w:rtl/>
          </w:rPr>
          <w:t>ز</w:t>
        </w:r>
        <w:r w:rsidRPr="00AE564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25253965 </w:instrText>
        </w:r>
        <w:r>
          <w:rPr>
            <w:noProof/>
            <w:webHidden/>
          </w:rPr>
          <w:instrText>\h</w:instrText>
        </w:r>
        <w:r>
          <w:rPr>
            <w:noProof/>
            <w:webHidden/>
            <w:rtl/>
          </w:rPr>
          <w:instrText xml:space="preserve"> </w:instrText>
        </w:r>
        <w:r>
          <w:rPr>
            <w:noProof/>
            <w:webHidden/>
            <w:rtl/>
          </w:rPr>
        </w:r>
        <w:r>
          <w:rPr>
            <w:noProof/>
            <w:webHidden/>
            <w:rtl/>
          </w:rPr>
          <w:fldChar w:fldCharType="separate"/>
        </w:r>
        <w:r w:rsidR="00006A5D">
          <w:rPr>
            <w:noProof/>
            <w:webHidden/>
            <w:rtl/>
          </w:rPr>
          <w:t>1</w:t>
        </w:r>
        <w:r>
          <w:rPr>
            <w:noProof/>
            <w:webHidden/>
            <w:rtl/>
          </w:rPr>
          <w:fldChar w:fldCharType="end"/>
        </w:r>
      </w:hyperlink>
    </w:p>
    <w:p w:rsidR="00A71FC6" w:rsidRDefault="00495E1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253966" w:history="1">
        <w:r w:rsidR="00A71FC6" w:rsidRPr="00AE5647">
          <w:rPr>
            <w:rStyle w:val="Hyperlink"/>
            <w:rFonts w:hint="eastAsia"/>
            <w:noProof/>
            <w:rtl/>
          </w:rPr>
          <w:t>مسأله</w:t>
        </w:r>
        <w:r w:rsidR="00A71FC6" w:rsidRPr="00AE5647">
          <w:rPr>
            <w:rStyle w:val="Hyperlink"/>
            <w:noProof/>
            <w:rtl/>
          </w:rPr>
          <w:t xml:space="preserve"> 3: </w:t>
        </w:r>
        <w:r w:rsidR="00A71FC6" w:rsidRPr="00AE5647">
          <w:rPr>
            <w:rStyle w:val="Hyperlink"/>
            <w:rFonts w:hint="eastAsia"/>
            <w:noProof/>
            <w:rtl/>
          </w:rPr>
          <w:t>إشتراط</w:t>
        </w:r>
        <w:r w:rsidR="00A71FC6" w:rsidRPr="00AE5647">
          <w:rPr>
            <w:rStyle w:val="Hyperlink"/>
            <w:noProof/>
            <w:rtl/>
          </w:rPr>
          <w:t xml:space="preserve"> </w:t>
        </w:r>
        <w:r w:rsidR="00A71FC6" w:rsidRPr="00AE5647">
          <w:rPr>
            <w:rStyle w:val="Hyperlink"/>
            <w:rFonts w:hint="eastAsia"/>
            <w:noProof/>
            <w:rtl/>
          </w:rPr>
          <w:t>نماز</w:t>
        </w:r>
        <w:r w:rsidR="00A71FC6" w:rsidRPr="00AE5647">
          <w:rPr>
            <w:rStyle w:val="Hyperlink"/>
            <w:noProof/>
            <w:rtl/>
          </w:rPr>
          <w:t xml:space="preserve"> </w:t>
        </w:r>
        <w:r w:rsidR="00A71FC6" w:rsidRPr="00AE5647">
          <w:rPr>
            <w:rStyle w:val="Hyperlink"/>
            <w:rFonts w:hint="eastAsia"/>
            <w:noProof/>
            <w:rtl/>
          </w:rPr>
          <w:t>م</w:t>
        </w:r>
        <w:r w:rsidR="00A71FC6" w:rsidRPr="00AE5647">
          <w:rPr>
            <w:rStyle w:val="Hyperlink"/>
            <w:rFonts w:hint="cs"/>
            <w:noProof/>
            <w:rtl/>
          </w:rPr>
          <w:t>یّ</w:t>
        </w:r>
        <w:r w:rsidR="00A71FC6" w:rsidRPr="00AE5647">
          <w:rPr>
            <w:rStyle w:val="Hyperlink"/>
            <w:rFonts w:hint="eastAsia"/>
            <w:noProof/>
            <w:rtl/>
          </w:rPr>
          <w:t>ت</w:t>
        </w:r>
        <w:r w:rsidR="00A71FC6" w:rsidRPr="00AE5647">
          <w:rPr>
            <w:rStyle w:val="Hyperlink"/>
            <w:noProof/>
            <w:rtl/>
          </w:rPr>
          <w:t xml:space="preserve"> </w:t>
        </w:r>
        <w:r w:rsidR="00A71FC6" w:rsidRPr="00AE5647">
          <w:rPr>
            <w:rStyle w:val="Hyperlink"/>
            <w:rFonts w:hint="eastAsia"/>
            <w:noProof/>
            <w:rtl/>
          </w:rPr>
          <w:t>به</w:t>
        </w:r>
        <w:r w:rsidR="00A71FC6" w:rsidRPr="00AE5647">
          <w:rPr>
            <w:rStyle w:val="Hyperlink"/>
            <w:noProof/>
            <w:rtl/>
          </w:rPr>
          <w:t xml:space="preserve"> </w:t>
        </w:r>
        <w:r w:rsidR="00A71FC6" w:rsidRPr="00AE5647">
          <w:rPr>
            <w:rStyle w:val="Hyperlink"/>
            <w:rFonts w:hint="eastAsia"/>
            <w:noProof/>
            <w:rtl/>
          </w:rPr>
          <w:t>بعد</w:t>
        </w:r>
        <w:r w:rsidR="00A71FC6" w:rsidRPr="00AE5647">
          <w:rPr>
            <w:rStyle w:val="Hyperlink"/>
            <w:noProof/>
            <w:rtl/>
          </w:rPr>
          <w:t xml:space="preserve"> </w:t>
        </w:r>
        <w:r w:rsidR="00A71FC6" w:rsidRPr="00AE5647">
          <w:rPr>
            <w:rStyle w:val="Hyperlink"/>
            <w:rFonts w:hint="eastAsia"/>
            <w:noProof/>
            <w:rtl/>
          </w:rPr>
          <w:t>از</w:t>
        </w:r>
        <w:r w:rsidR="00A71FC6" w:rsidRPr="00AE5647">
          <w:rPr>
            <w:rStyle w:val="Hyperlink"/>
            <w:noProof/>
            <w:rtl/>
          </w:rPr>
          <w:t xml:space="preserve"> </w:t>
        </w:r>
        <w:r w:rsidR="00A71FC6" w:rsidRPr="00AE5647">
          <w:rPr>
            <w:rStyle w:val="Hyperlink"/>
            <w:rFonts w:hint="eastAsia"/>
            <w:noProof/>
            <w:rtl/>
          </w:rPr>
          <w:t>غسل</w:t>
        </w:r>
        <w:r w:rsidR="00A71FC6" w:rsidRPr="00AE5647">
          <w:rPr>
            <w:rStyle w:val="Hyperlink"/>
            <w:noProof/>
            <w:rtl/>
          </w:rPr>
          <w:t xml:space="preserve"> </w:t>
        </w:r>
        <w:r w:rsidR="00A71FC6" w:rsidRPr="00AE5647">
          <w:rPr>
            <w:rStyle w:val="Hyperlink"/>
            <w:rFonts w:hint="eastAsia"/>
            <w:noProof/>
            <w:rtl/>
          </w:rPr>
          <w:t>و</w:t>
        </w:r>
        <w:r w:rsidR="00A71FC6" w:rsidRPr="00AE5647">
          <w:rPr>
            <w:rStyle w:val="Hyperlink"/>
            <w:noProof/>
            <w:rtl/>
          </w:rPr>
          <w:t xml:space="preserve"> </w:t>
        </w:r>
        <w:r w:rsidR="00A71FC6" w:rsidRPr="00AE5647">
          <w:rPr>
            <w:rStyle w:val="Hyperlink"/>
            <w:rFonts w:hint="eastAsia"/>
            <w:noProof/>
            <w:rtl/>
          </w:rPr>
          <w:t>تکف</w:t>
        </w:r>
        <w:r w:rsidR="00A71FC6" w:rsidRPr="00AE5647">
          <w:rPr>
            <w:rStyle w:val="Hyperlink"/>
            <w:rFonts w:hint="cs"/>
            <w:noProof/>
            <w:rtl/>
          </w:rPr>
          <w:t>ی</w:t>
        </w:r>
        <w:r w:rsidR="00A71FC6" w:rsidRPr="00AE5647">
          <w:rPr>
            <w:rStyle w:val="Hyperlink"/>
            <w:rFonts w:hint="eastAsia"/>
            <w:noProof/>
            <w:rtl/>
          </w:rPr>
          <w:t>ن</w:t>
        </w:r>
        <w:r w:rsidR="00A71FC6">
          <w:rPr>
            <w:noProof/>
            <w:webHidden/>
            <w:rtl/>
          </w:rPr>
          <w:tab/>
        </w:r>
        <w:r w:rsidR="00A71FC6">
          <w:rPr>
            <w:noProof/>
            <w:webHidden/>
            <w:rtl/>
          </w:rPr>
          <w:fldChar w:fldCharType="begin"/>
        </w:r>
        <w:r w:rsidR="00A71FC6">
          <w:rPr>
            <w:noProof/>
            <w:webHidden/>
            <w:rtl/>
          </w:rPr>
          <w:instrText xml:space="preserve"> </w:instrText>
        </w:r>
        <w:r w:rsidR="00A71FC6">
          <w:rPr>
            <w:noProof/>
            <w:webHidden/>
          </w:rPr>
          <w:instrText>PAGEREF</w:instrText>
        </w:r>
        <w:r w:rsidR="00A71FC6">
          <w:rPr>
            <w:noProof/>
            <w:webHidden/>
            <w:rtl/>
          </w:rPr>
          <w:instrText xml:space="preserve"> _</w:instrText>
        </w:r>
        <w:r w:rsidR="00A71FC6">
          <w:rPr>
            <w:noProof/>
            <w:webHidden/>
          </w:rPr>
          <w:instrText>Toc</w:instrText>
        </w:r>
        <w:r w:rsidR="00A71FC6">
          <w:rPr>
            <w:noProof/>
            <w:webHidden/>
            <w:rtl/>
          </w:rPr>
          <w:instrText xml:space="preserve">25253966 </w:instrText>
        </w:r>
        <w:r w:rsidR="00A71FC6">
          <w:rPr>
            <w:noProof/>
            <w:webHidden/>
          </w:rPr>
          <w:instrText>\h</w:instrText>
        </w:r>
        <w:r w:rsidR="00A71FC6">
          <w:rPr>
            <w:noProof/>
            <w:webHidden/>
            <w:rtl/>
          </w:rPr>
          <w:instrText xml:space="preserve"> </w:instrText>
        </w:r>
        <w:r w:rsidR="00A71FC6">
          <w:rPr>
            <w:noProof/>
            <w:webHidden/>
            <w:rtl/>
          </w:rPr>
        </w:r>
        <w:r w:rsidR="00A71FC6">
          <w:rPr>
            <w:noProof/>
            <w:webHidden/>
            <w:rtl/>
          </w:rPr>
          <w:fldChar w:fldCharType="separate"/>
        </w:r>
        <w:r w:rsidR="00006A5D">
          <w:rPr>
            <w:noProof/>
            <w:webHidden/>
            <w:rtl/>
          </w:rPr>
          <w:t>3</w:t>
        </w:r>
        <w:r w:rsidR="00A71FC6">
          <w:rPr>
            <w:noProof/>
            <w:webHidden/>
            <w:rtl/>
          </w:rPr>
          <w:fldChar w:fldCharType="end"/>
        </w:r>
      </w:hyperlink>
    </w:p>
    <w:p w:rsidR="00C91EB6" w:rsidRPr="00C91EB6" w:rsidRDefault="00A71FC6"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A71FC6">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t>2</w:t>
      </w:r>
      <w:r w:rsidR="00A71FC6">
        <w:rPr>
          <w:rFonts w:ascii="Noor_Lotus" w:hAnsi="Noor_Lotus" w:cs="B Lotus" w:hint="cs"/>
          <w:sz w:val="28"/>
          <w:highlight w:val="green"/>
          <w:rtl/>
          <w:lang w:bidi="ar-SA"/>
        </w:rPr>
        <w:t>2</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A71FC6">
        <w:rPr>
          <w:rFonts w:ascii="Noor_Lotus" w:hAnsi="Noor_Lotus" w:cs="B Lotus" w:hint="cs"/>
          <w:sz w:val="28"/>
          <w:highlight w:val="green"/>
          <w:rtl/>
          <w:lang w:bidi="ar-SA"/>
        </w:rPr>
        <w:t>دو</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w:t>
      </w:r>
      <w:r w:rsidR="00A71FC6">
        <w:rPr>
          <w:rFonts w:ascii="Noor_Lotus" w:hAnsi="Noor_Lotus" w:cs="B Lotus" w:hint="cs"/>
          <w:sz w:val="28"/>
          <w:highlight w:val="green"/>
          <w:rtl/>
          <w:lang w:bidi="ar-SA"/>
        </w:rPr>
        <w:t>6</w:t>
      </w:r>
      <w:r>
        <w:rPr>
          <w:rFonts w:ascii="Noor_Lotus" w:hAnsi="Noor_Lotus" w:cs="B Lotus" w:hint="cs"/>
          <w:sz w:val="28"/>
          <w:rtl/>
          <w:lang w:bidi="ar-SA"/>
        </w:rPr>
        <w:t xml:space="preserve"> </w:t>
      </w:r>
    </w:p>
    <w:p w:rsidR="000A31D7" w:rsidRDefault="00A71FC6" w:rsidP="000A31D7">
      <w:pPr>
        <w:pStyle w:val="Heading3"/>
        <w:rPr>
          <w:rtl/>
        </w:rPr>
      </w:pPr>
      <w:bookmarkStart w:id="11" w:name="_Toc25087092"/>
      <w:bookmarkStart w:id="12" w:name="_Toc25253965"/>
      <w:r>
        <w:rPr>
          <w:rFonts w:hint="cs"/>
          <w:rtl/>
        </w:rPr>
        <w:t>ادامه (</w:t>
      </w:r>
      <w:r w:rsidR="000A31D7">
        <w:rPr>
          <w:rFonts w:hint="cs"/>
          <w:rtl/>
        </w:rPr>
        <w:t>مسأله 2: صحت نماز ممیّز</w:t>
      </w:r>
      <w:bookmarkEnd w:id="11"/>
      <w:r>
        <w:rPr>
          <w:rFonts w:hint="cs"/>
          <w:rtl/>
        </w:rPr>
        <w:t>)</w:t>
      </w:r>
      <w:bookmarkStart w:id="13" w:name="_GoBack"/>
      <w:bookmarkEnd w:id="12"/>
      <w:bookmarkEnd w:id="13"/>
    </w:p>
    <w:p w:rsidR="00A71FC6" w:rsidRDefault="00A71FC6" w:rsidP="00A71FC6">
      <w:pPr>
        <w:rPr>
          <w:rtl/>
        </w:rPr>
      </w:pPr>
      <w:r>
        <w:rPr>
          <w:rFonts w:hint="cs"/>
          <w:rtl/>
        </w:rPr>
        <w:t>بحث در این مسأله بود که اگر صبی ممیّز، بر میّت، نماز بخواند، حکمش چیست؟ مرحوم سیّد فرمود نمازش صحیح است؛ اینکه فرموده نمازش صحیح است، روی مبنای مشروعیّت عبادات صبی است؛ صحیح است نمازش، یعنی نمازش مطابق مأمورُ به است، پس باید امر داشته باشد، تا بگوئیم نمازش صحیح است. که در مورد امر داشتن عبادات صبی، بحثی هست؛ کسانی که قواعد فقهیّه نوشته</w:t>
      </w:r>
      <w:r>
        <w:rPr>
          <w:rtl/>
        </w:rPr>
        <w:softHyphen/>
      </w:r>
      <w:r>
        <w:rPr>
          <w:rFonts w:hint="cs"/>
          <w:rtl/>
        </w:rPr>
        <w:t>اند، اینها را بحث کردنده</w:t>
      </w:r>
      <w:r>
        <w:rPr>
          <w:rFonts w:hint="cs"/>
          <w:rtl/>
        </w:rPr>
        <w:softHyphen/>
        <w:t>اند.</w:t>
      </w:r>
    </w:p>
    <w:p w:rsidR="00A71FC6" w:rsidRDefault="00A71FC6" w:rsidP="00A71FC6">
      <w:pPr>
        <w:rPr>
          <w:rtl/>
        </w:rPr>
      </w:pPr>
      <w:r>
        <w:rPr>
          <w:rFonts w:hint="cs"/>
          <w:rtl/>
        </w:rPr>
        <w:t>مرحوم خوئی در مصباح الفقاهه که بحث می</w:t>
      </w:r>
      <w:r>
        <w:rPr>
          <w:rtl/>
        </w:rPr>
        <w:softHyphen/>
      </w:r>
      <w:r>
        <w:rPr>
          <w:rFonts w:hint="cs"/>
          <w:rtl/>
        </w:rPr>
        <w:t>کند شرط صحت بلوغ است، مفصّل بحث کرده است؛ ایشان در آخر از طریق الأمر بالأمر، امر را ثابت کرده است. اینکه به اولیاء امر شده است (مروا صبیانکم بالصلاة) که معنای امر به امر، امر به آن شیء است. و گرچه این در مورد نماز یومیّه است، ولی تعدّی کرده</w:t>
      </w:r>
      <w:r>
        <w:rPr>
          <w:rtl/>
        </w:rPr>
        <w:softHyphen/>
      </w:r>
      <w:r>
        <w:rPr>
          <w:rFonts w:hint="cs"/>
          <w:rtl/>
        </w:rPr>
        <w:t>اند از نماز  و روزه، به سایر عبادات، چون این امر کردن برای این است که در آینده اینها را یاد بگیرد.</w:t>
      </w:r>
    </w:p>
    <w:p w:rsidR="00A71FC6" w:rsidRDefault="00A71FC6" w:rsidP="00A71FC6">
      <w:pPr>
        <w:rPr>
          <w:rtl/>
        </w:rPr>
      </w:pPr>
      <w:r w:rsidRPr="00D33139">
        <w:rPr>
          <w:rFonts w:hint="cs"/>
          <w:rtl/>
        </w:rPr>
        <w:t>مرحوم حکیم، مشروعیّت عبادات صبی را به امر اول درست کرده است؛ أوامری که می</w:t>
      </w:r>
      <w:r w:rsidRPr="00D33139">
        <w:rPr>
          <w:rtl/>
        </w:rPr>
        <w:softHyphen/>
      </w:r>
      <w:r w:rsidRPr="00D33139">
        <w:rPr>
          <w:rFonts w:hint="cs"/>
          <w:rtl/>
        </w:rPr>
        <w:t>گوید (کتب علیکم الصیام) و (أقیموا الصلاة) که این</w:t>
      </w:r>
      <w:r>
        <w:rPr>
          <w:rFonts w:hint="cs"/>
          <w:rtl/>
        </w:rPr>
        <w:t xml:space="preserve"> أوامر اطلاق دارد، و شامل همه کسانی که جای خطاب داشته باشند، و عقل الصلاة باشند، می</w:t>
      </w:r>
      <w:r>
        <w:rPr>
          <w:rtl/>
        </w:rPr>
        <w:softHyphen/>
      </w:r>
      <w:r>
        <w:rPr>
          <w:rFonts w:hint="cs"/>
          <w:rtl/>
        </w:rPr>
        <w:t>گردد؛ یعنی فقط یک مخصّص لبّی دارد، و آن اینکه خطاب به کسانی است که نماز را بفهمند.</w:t>
      </w:r>
    </w:p>
    <w:p w:rsidR="00A71FC6" w:rsidRDefault="00A71FC6" w:rsidP="00A71FC6">
      <w:pPr>
        <w:rPr>
          <w:rtl/>
        </w:rPr>
      </w:pPr>
      <w:r w:rsidRPr="00340FEC">
        <w:rPr>
          <w:rFonts w:hint="cs"/>
          <w:rtl/>
        </w:rPr>
        <w:t>مرحوم خوئی</w:t>
      </w:r>
      <w:r w:rsidRPr="00340FEC">
        <w:rPr>
          <w:rStyle w:val="FootnoteReference"/>
          <w:rFonts w:ascii="Noor_Lotus" w:hAnsi="Noor_Lotus" w:cs="B Lotus"/>
          <w:sz w:val="28"/>
          <w:rtl/>
        </w:rPr>
        <w:footnoteReference w:id="1"/>
      </w:r>
      <w:r w:rsidRPr="00340FEC">
        <w:rPr>
          <w:rFonts w:hint="cs"/>
          <w:rtl/>
        </w:rPr>
        <w:t xml:space="preserve"> فرموده تمسّک به اطلاقات</w:t>
      </w:r>
      <w:r>
        <w:rPr>
          <w:rFonts w:hint="cs"/>
          <w:rtl/>
        </w:rPr>
        <w:t>، نادرست است؛ چون حدیث رفع داریم که (رفع القلم عن الصبی)، و قلم هم یعنی قلم تشریع، که حدیث رفع، همه خطابات را قطع می</w:t>
      </w:r>
      <w:r>
        <w:rPr>
          <w:rtl/>
        </w:rPr>
        <w:softHyphen/>
      </w:r>
      <w:r>
        <w:rPr>
          <w:rFonts w:hint="cs"/>
          <w:rtl/>
        </w:rPr>
        <w:t>کند، و آنها را تخصیص می</w:t>
      </w:r>
      <w:r>
        <w:rPr>
          <w:rtl/>
        </w:rPr>
        <w:softHyphen/>
      </w:r>
      <w:r>
        <w:rPr>
          <w:rFonts w:hint="cs"/>
          <w:rtl/>
        </w:rPr>
        <w:t>زند به بالغین.</w:t>
      </w:r>
    </w:p>
    <w:p w:rsidR="00A71FC6" w:rsidRDefault="00A71FC6" w:rsidP="00A71FC6">
      <w:pPr>
        <w:rPr>
          <w:rtl/>
        </w:rPr>
      </w:pPr>
      <w:r>
        <w:rPr>
          <w:rFonts w:hint="cs"/>
          <w:rtl/>
        </w:rPr>
        <w:t>مرحوم حکیم فرموده مراد از قلم، قلم مؤاخذه است، و الزام را برمی</w:t>
      </w:r>
      <w:r>
        <w:rPr>
          <w:rtl/>
        </w:rPr>
        <w:softHyphen/>
      </w:r>
      <w:r>
        <w:rPr>
          <w:rFonts w:hint="cs"/>
          <w:rtl/>
        </w:rPr>
        <w:t>دارد؛ و أقیموا الصلاة، هنوز هم شامل صبی می</w:t>
      </w:r>
      <w:r>
        <w:rPr>
          <w:rtl/>
        </w:rPr>
        <w:softHyphen/>
      </w:r>
      <w:r>
        <w:rPr>
          <w:rFonts w:hint="cs"/>
          <w:rtl/>
        </w:rPr>
        <w:t>شود.</w:t>
      </w:r>
    </w:p>
    <w:p w:rsidR="00A71FC6" w:rsidRDefault="00A71FC6" w:rsidP="00A71FC6">
      <w:pPr>
        <w:rPr>
          <w:rtl/>
        </w:rPr>
      </w:pPr>
      <w:r>
        <w:rPr>
          <w:rFonts w:hint="cs"/>
          <w:rtl/>
        </w:rPr>
        <w:lastRenderedPageBreak/>
        <w:t>این دو مبنی است که مشروعیّت عبادت صبی را آیا به خطابات أولیّه قائل هستیم، که مرحوم حکیم قائل است، و نتیجه إجزاء است. اما بر مبنائی اینکه رفع القلم، صلّوا علی أهل القبله را برداشته است، دیگر ما این خطاب را شامل صبی نمی</w:t>
      </w:r>
      <w:r>
        <w:rPr>
          <w:rtl/>
        </w:rPr>
        <w:softHyphen/>
      </w:r>
      <w:r>
        <w:rPr>
          <w:rFonts w:hint="cs"/>
          <w:rtl/>
        </w:rPr>
        <w:t>بینیم، و خطاب عوض می</w:t>
      </w:r>
      <w:r>
        <w:rPr>
          <w:rtl/>
        </w:rPr>
        <w:softHyphen/>
      </w:r>
      <w:r>
        <w:rPr>
          <w:rFonts w:hint="cs"/>
          <w:rtl/>
        </w:rPr>
        <w:t>شود؛ و می</w:t>
      </w:r>
      <w:r>
        <w:rPr>
          <w:rtl/>
        </w:rPr>
        <w:softHyphen/>
      </w:r>
      <w:r>
        <w:rPr>
          <w:rFonts w:hint="cs"/>
          <w:rtl/>
        </w:rPr>
        <w:t>شود مروا صبیانکم بالصلاة، که این خطاب به خصوص صبیان است، و اگر صبی، این خطاب را امتثال بکند، دیگر دلیل بر إجزاء نداریم. إجزاء امری از امر دیگری، نیاز به دلیل دارد، و ما دلیلی بر إجزاء نداریم. بلکه بالاتر همان (صلّوا علی موتاکم) که خطاب به بالغین است، اطلاق دارد، سؤاءٌ که قبل از شما صبیان نماز خوانده باشند، یا نماز نخوانده باشند. بخلاف مبنای مرحوم حکیم که امری که در حقّ صبیان است، همان امر أوّل است، و إجزاء مأمورٌ به از امر خودش، دلیل نمی</w:t>
      </w:r>
      <w:r>
        <w:rPr>
          <w:rtl/>
        </w:rPr>
        <w:softHyphen/>
      </w:r>
      <w:r>
        <w:rPr>
          <w:rFonts w:hint="cs"/>
          <w:rtl/>
        </w:rPr>
        <w:t xml:space="preserve">خواهد. </w:t>
      </w:r>
      <w:r w:rsidRPr="00C475AD">
        <w:rPr>
          <w:rFonts w:hint="cs"/>
          <w:rtl/>
        </w:rPr>
        <w:t>(الإنطباق قهریٌّ، فالإجزاء عقلیٌّ).</w:t>
      </w:r>
      <w:r>
        <w:rPr>
          <w:rFonts w:hint="cs"/>
          <w:rtl/>
        </w:rPr>
        <w:t xml:space="preserve"> لذا مرحوم خوئی در این مسأله که مرحوم سیّد فرموده (لکن فی إجزائها عن المکلّفین اشکال)، می</w:t>
      </w:r>
      <w:r>
        <w:rPr>
          <w:rtl/>
        </w:rPr>
        <w:softHyphen/>
      </w:r>
      <w:r>
        <w:rPr>
          <w:rFonts w:hint="cs"/>
          <w:rtl/>
        </w:rPr>
        <w:t>گوید الأظهر عدم الإجزاء.</w:t>
      </w:r>
    </w:p>
    <w:p w:rsidR="00A71FC6" w:rsidRDefault="00A71FC6" w:rsidP="00A71FC6">
      <w:pPr>
        <w:rPr>
          <w:rtl/>
        </w:rPr>
      </w:pPr>
      <w:r>
        <w:rPr>
          <w:rFonts w:hint="cs"/>
          <w:rtl/>
        </w:rPr>
        <w:t>مرحوم حکیم روی مبنای خودش در مشروعیّت عبادات صبی، فرموده یجزی؛ و مرحوم خوئی روی مبنای خودش در مشروعیّت عبادات صبی، فرموده لا یجزی؛ و عبارات مرحوم سیّد هم مختلف است؛ در بعض  موارد فرموده اگر إحراز صحت شود، یجزی؛ ولی در مقام فرموده فیه اشکال؛ که در مقام هم از این باب است که إحراز صحت نمی</w:t>
      </w:r>
      <w:r>
        <w:rPr>
          <w:rtl/>
        </w:rPr>
        <w:softHyphen/>
      </w:r>
      <w:r>
        <w:rPr>
          <w:rFonts w:hint="cs"/>
          <w:rtl/>
        </w:rPr>
        <w:t>شود؛ مرحوم سید أصالة الصحه را در صبی قبول ندارد؛ بزرگها چون متعهّد هستند و از خداوند می</w:t>
      </w:r>
      <w:r>
        <w:rPr>
          <w:rtl/>
        </w:rPr>
        <w:softHyphen/>
      </w:r>
      <w:r>
        <w:rPr>
          <w:rFonts w:hint="cs"/>
          <w:rtl/>
        </w:rPr>
        <w:t>ترسد، ملتزم هستند که نماز را صحیح بخوانند؛ ولی صبی ملتزم نیست که نماز را صحیح بخواند.</w:t>
      </w:r>
    </w:p>
    <w:p w:rsidR="00A71FC6" w:rsidRDefault="00A71FC6" w:rsidP="00A71FC6">
      <w:pPr>
        <w:rPr>
          <w:rtl/>
        </w:rPr>
      </w:pPr>
      <w:r>
        <w:rPr>
          <w:rFonts w:hint="cs"/>
          <w:rtl/>
        </w:rPr>
        <w:t>ما هم همین جور دیدیم که صبیان هم که نماز می</w:t>
      </w:r>
      <w:r>
        <w:rPr>
          <w:rtl/>
        </w:rPr>
        <w:softHyphen/>
      </w:r>
      <w:r>
        <w:rPr>
          <w:rFonts w:hint="cs"/>
          <w:rtl/>
        </w:rPr>
        <w:t>خوانند ملتزم به نماز تام نیستند؛ خصوصاً نسبت به قصد قربت که بیشتر نماز می</w:t>
      </w:r>
      <w:r>
        <w:rPr>
          <w:rtl/>
        </w:rPr>
        <w:softHyphen/>
      </w:r>
      <w:r>
        <w:rPr>
          <w:rFonts w:hint="cs"/>
          <w:rtl/>
        </w:rPr>
        <w:t>خوانند تا والدین از آنها تعریف بکنند. اینها سبب شده که ما در همان اصل مشروعیّت عبادات صبی، شک بکنیم، که می</w:t>
      </w:r>
      <w:r>
        <w:rPr>
          <w:rtl/>
        </w:rPr>
        <w:softHyphen/>
      </w:r>
      <w:r>
        <w:rPr>
          <w:rFonts w:hint="cs"/>
          <w:rtl/>
        </w:rPr>
        <w:t>گوئیم مشروعیّت عبادات صبی، روشن نیست. البته مراهق، بعید نیست. که بعضی بین مراهق و غیر مراهق، تفصیل داده</w:t>
      </w:r>
      <w:r>
        <w:rPr>
          <w:rtl/>
        </w:rPr>
        <w:softHyphen/>
      </w:r>
      <w:r>
        <w:rPr>
          <w:rFonts w:hint="cs"/>
          <w:rtl/>
        </w:rPr>
        <w:t>اند؛ اگر هم کسی گفت مشروعیّت عبادات صبی،  اشکال دارد، مثل مرحوم سید می</w:t>
      </w:r>
      <w:r>
        <w:rPr>
          <w:rtl/>
        </w:rPr>
        <w:softHyphen/>
      </w:r>
      <w:r>
        <w:rPr>
          <w:rFonts w:hint="cs"/>
          <w:rtl/>
        </w:rPr>
        <w:t>گوید و فی إجزائها اشکال؛ منتهی اینجا اشکالش قوی</w:t>
      </w:r>
      <w:r>
        <w:rPr>
          <w:rFonts w:hint="cs"/>
          <w:rtl/>
        </w:rPr>
        <w:softHyphen/>
        <w:t>تر می</w:t>
      </w:r>
      <w:r>
        <w:rPr>
          <w:rtl/>
        </w:rPr>
        <w:softHyphen/>
      </w:r>
      <w:r>
        <w:rPr>
          <w:rFonts w:hint="cs"/>
          <w:rtl/>
        </w:rPr>
        <w:t>شود؛ هم در اصل مشروعیّت، و هم در إجزاء، اشکال دارد.</w:t>
      </w:r>
    </w:p>
    <w:p w:rsidR="00A71FC6" w:rsidRDefault="00A71FC6" w:rsidP="00A71FC6">
      <w:pPr>
        <w:rPr>
          <w:rtl/>
        </w:rPr>
      </w:pPr>
      <w:r w:rsidRPr="00201DB8">
        <w:rPr>
          <w:rFonts w:hint="cs"/>
          <w:rtl/>
        </w:rPr>
        <w:t>بعضی برای مشروعیّت و إجزاء عبادات صبی، استشهاد</w:t>
      </w:r>
      <w:r>
        <w:rPr>
          <w:rFonts w:hint="cs"/>
          <w:rtl/>
        </w:rPr>
        <w:t xml:space="preserve"> کرده</w:t>
      </w:r>
      <w:r>
        <w:rPr>
          <w:rtl/>
        </w:rPr>
        <w:softHyphen/>
      </w:r>
      <w:r>
        <w:rPr>
          <w:rFonts w:hint="cs"/>
          <w:rtl/>
        </w:rPr>
        <w:t>اند به آنچه که در باب قضاء ولد أکبر رسیده است (یقضی عنه ولده الأکبر) که اطلاق دارد؛ مهم این است که بتواند نماز بخواند، و لو اینکه هنوز بالغ نشده است؛ ظاهرش این است که اگر قضاء کرد، مجزی است. و وقتی بتواند ذمّه پدرش را بریّ بکند، ذمّه مکلّفین زنده را هم می</w:t>
      </w:r>
      <w:r>
        <w:rPr>
          <w:rtl/>
        </w:rPr>
        <w:softHyphen/>
      </w:r>
      <w:r>
        <w:rPr>
          <w:rFonts w:hint="cs"/>
          <w:rtl/>
        </w:rPr>
        <w:t>تواند بریّ بکند.</w:t>
      </w:r>
    </w:p>
    <w:p w:rsidR="00A71FC6" w:rsidRDefault="00A71FC6" w:rsidP="00A71FC6">
      <w:pPr>
        <w:rPr>
          <w:rtl/>
        </w:rPr>
      </w:pPr>
      <w:r>
        <w:rPr>
          <w:rFonts w:hint="cs"/>
          <w:rtl/>
        </w:rPr>
        <w:t>و لکن در ذهن ما این روایت، دلالتی بر مشروعیّت و إجزاء عبادات صبی ندارد، بلکه می</w:t>
      </w:r>
      <w:r>
        <w:rPr>
          <w:rtl/>
        </w:rPr>
        <w:softHyphen/>
      </w:r>
      <w:r>
        <w:rPr>
          <w:rFonts w:hint="cs"/>
          <w:rtl/>
        </w:rPr>
        <w:t xml:space="preserve">خواهد بگوید قضایش به گردن ولد اکبر است، با شرایطی که دارد؛ نه اینکه همین الآن بخواند؛ اینکه کَی بخواند، و کَی  مجزی است، دلالتی ندارد؛ از این روایت استفاده مشروعیّت، فضلاً استفاده إجزاء، مشکل است. همچنان در مشروعیّت عبادات صبی، گیر داریم؛ خطابات به مکلّفین </w:t>
      </w:r>
      <w:r>
        <w:rPr>
          <w:rFonts w:hint="cs"/>
          <w:rtl/>
        </w:rPr>
        <w:lastRenderedPageBreak/>
        <w:t>است و عقلائیّت ندارد که خداوند بچه را تکلیف بکند، و عبادات اینها فقط تمرینی است. و از طرفی هم بعید است که بگوئیم از خود صبی، نماز نمی</w:t>
      </w:r>
      <w:r>
        <w:rPr>
          <w:rtl/>
        </w:rPr>
        <w:softHyphen/>
      </w:r>
      <w:r>
        <w:rPr>
          <w:rFonts w:hint="cs"/>
          <w:rtl/>
        </w:rPr>
        <w:t>خواهد، ولی عبادات پدرش را از او (و لو به نحو واجب موسَّع) می</w:t>
      </w:r>
      <w:r>
        <w:rPr>
          <w:rFonts w:hint="cs"/>
          <w:rtl/>
        </w:rPr>
        <w:softHyphen/>
        <w:t>خواهد.</w:t>
      </w:r>
    </w:p>
    <w:p w:rsidR="00A71FC6" w:rsidRDefault="00A71FC6" w:rsidP="00A71FC6">
      <w:pPr>
        <w:pStyle w:val="Heading3"/>
        <w:rPr>
          <w:rtl/>
        </w:rPr>
      </w:pPr>
      <w:bookmarkStart w:id="14" w:name="_Toc25087093"/>
      <w:bookmarkStart w:id="15" w:name="_Toc25253966"/>
      <w:r>
        <w:rPr>
          <w:rFonts w:hint="cs"/>
          <w:rtl/>
        </w:rPr>
        <w:t>مسأله 3: إشتراط نماز میّت به بعد از غسل و تکفین</w:t>
      </w:r>
      <w:bookmarkEnd w:id="14"/>
      <w:bookmarkEnd w:id="15"/>
    </w:p>
    <w:p w:rsidR="00A71FC6" w:rsidRDefault="00A71FC6" w:rsidP="00A71FC6">
      <w:pPr>
        <w:pStyle w:val="NormalWeb"/>
        <w:bidi/>
        <w:spacing w:line="276" w:lineRule="auto"/>
        <w:jc w:val="both"/>
        <w:rPr>
          <w:rFonts w:ascii="Noor_Lotus" w:hAnsi="Noor_Lotus" w:cs="Noor_Lotus"/>
          <w:color w:val="000000"/>
          <w:sz w:val="30"/>
          <w:szCs w:val="30"/>
          <w:rtl/>
        </w:rPr>
      </w:pPr>
      <w:r w:rsidRPr="00A71FC6">
        <w:rPr>
          <w:rStyle w:val="SubtleEmphasis"/>
          <w:rFonts w:hint="cs"/>
          <w:rtl/>
        </w:rPr>
        <w:t>مسألة 3: يشترط أن تكون بعد الغسل و التكفين</w:t>
      </w:r>
      <w:r w:rsidRPr="00A71FC6">
        <w:rPr>
          <w:rStyle w:val="SubtleEmphasis"/>
          <w:rFonts w:hint="cs"/>
        </w:rPr>
        <w:t>‌</w:t>
      </w:r>
      <w:r w:rsidRPr="00A71FC6">
        <w:rPr>
          <w:rStyle w:val="SubtleEmphasis"/>
          <w:rFonts w:hint="cs"/>
          <w:rtl/>
        </w:rPr>
        <w:t xml:space="preserve"> فلا تجزي قبلهما و لو في أثناء التكفين عمدا كان أو جهلا أو سهوا نعم لو تعذر الغسل و التيمم أو التكفين أو كلاهما لا تسقط الصلاة فإن كان مستور العورة فيصلي عليه و إلا يوضع في القبر و يغطى عورته بشي‌ء من التراب أو غيره و يصلى عليه و وضعه في القبر على نحو وضعه خارجة للصلاة ثمَّ بعد الصلاة يوضع على كيفية الدفن</w:t>
      </w:r>
      <w:r w:rsidRPr="00793B0D">
        <w:rPr>
          <w:rFonts w:ascii="Noor_Lotus" w:hAnsi="Noor_Lotus" w:cs="B Badr" w:hint="cs"/>
          <w:color w:val="0070C0"/>
          <w:sz w:val="28"/>
          <w:szCs w:val="28"/>
          <w:rtl/>
        </w:rPr>
        <w:t>.</w:t>
      </w:r>
      <w:r>
        <w:rPr>
          <w:rStyle w:val="FootnoteReference"/>
          <w:rFonts w:ascii="Noor_Lotus" w:hAnsi="Noor_Lotus" w:cs="Noor_Lotus"/>
          <w:color w:val="000000"/>
          <w:sz w:val="30"/>
          <w:szCs w:val="30"/>
          <w:rtl/>
        </w:rPr>
        <w:footnoteReference w:id="2"/>
      </w:r>
      <w:r>
        <w:rPr>
          <w:rFonts w:ascii="Noor_Lotus" w:hAnsi="Noor_Lotus" w:cs="Noor_Lotus" w:hint="cs"/>
          <w:color w:val="000000"/>
          <w:sz w:val="30"/>
          <w:szCs w:val="30"/>
          <w:rtl/>
        </w:rPr>
        <w:t>‌</w:t>
      </w:r>
    </w:p>
    <w:p w:rsidR="00A71FC6" w:rsidRPr="00956BEE" w:rsidRDefault="00A71FC6" w:rsidP="00A71FC6">
      <w:pPr>
        <w:rPr>
          <w:rtl/>
        </w:rPr>
      </w:pPr>
      <w:r>
        <w:rPr>
          <w:rFonts w:hint="cs"/>
          <w:rtl/>
        </w:rPr>
        <w:t xml:space="preserve">نماز میّت باید </w:t>
      </w:r>
      <w:r w:rsidRPr="00956BEE">
        <w:rPr>
          <w:rFonts w:hint="cs"/>
          <w:rtl/>
        </w:rPr>
        <w:t>بعد از غسل و تکفین و متعلقات</w:t>
      </w:r>
      <w:r>
        <w:rPr>
          <w:rFonts w:hint="cs"/>
          <w:rtl/>
        </w:rPr>
        <w:t xml:space="preserve"> تکفین م</w:t>
      </w:r>
      <w:r w:rsidRPr="00956BEE">
        <w:rPr>
          <w:rFonts w:hint="cs"/>
          <w:rtl/>
        </w:rPr>
        <w:t>ثل حنوط باشد</w:t>
      </w:r>
      <w:r>
        <w:rPr>
          <w:rFonts w:hint="cs"/>
          <w:rtl/>
        </w:rPr>
        <w:t>.</w:t>
      </w:r>
      <w:r w:rsidRPr="00956BEE">
        <w:rPr>
          <w:rFonts w:hint="cs"/>
          <w:rtl/>
        </w:rPr>
        <w:t xml:space="preserve"> اینکه</w:t>
      </w:r>
      <w:r>
        <w:rPr>
          <w:rFonts w:hint="cs"/>
          <w:rtl/>
        </w:rPr>
        <w:t xml:space="preserve"> </w:t>
      </w:r>
      <w:r w:rsidRPr="00956BEE">
        <w:rPr>
          <w:rFonts w:hint="cs"/>
          <w:rtl/>
        </w:rPr>
        <w:t>ب</w:t>
      </w:r>
      <w:r>
        <w:rPr>
          <w:rFonts w:hint="cs"/>
          <w:rtl/>
        </w:rPr>
        <w:t>اید بعدش</w:t>
      </w:r>
      <w:r w:rsidRPr="00956BEE">
        <w:rPr>
          <w:rFonts w:hint="cs"/>
          <w:rtl/>
        </w:rPr>
        <w:t xml:space="preserve"> باشد</w:t>
      </w:r>
      <w:r>
        <w:rPr>
          <w:rFonts w:hint="cs"/>
          <w:rtl/>
        </w:rPr>
        <w:t>، مرحوم حکیم،</w:t>
      </w:r>
      <w:r w:rsidRPr="00956BEE">
        <w:rPr>
          <w:rFonts w:hint="cs"/>
          <w:rtl/>
        </w:rPr>
        <w:t xml:space="preserve"> و قبلش </w:t>
      </w:r>
      <w:r>
        <w:rPr>
          <w:rFonts w:hint="cs"/>
          <w:rtl/>
        </w:rPr>
        <w:t>مرحوم</w:t>
      </w:r>
      <w:r w:rsidRPr="00956BEE">
        <w:rPr>
          <w:rFonts w:hint="cs"/>
          <w:rtl/>
        </w:rPr>
        <w:t xml:space="preserve"> صاحب جواهر گفته اینها مسلم است</w:t>
      </w:r>
      <w:r>
        <w:rPr>
          <w:rFonts w:hint="cs"/>
          <w:rtl/>
        </w:rPr>
        <w:t xml:space="preserve">، </w:t>
      </w:r>
      <w:r w:rsidRPr="00956BEE">
        <w:rPr>
          <w:rFonts w:hint="cs"/>
          <w:rtl/>
        </w:rPr>
        <w:t>و اجماع داریم که نم</w:t>
      </w:r>
      <w:r>
        <w:rPr>
          <w:rFonts w:hint="cs"/>
          <w:rtl/>
        </w:rPr>
        <w:t>از</w:t>
      </w:r>
      <w:r w:rsidRPr="00956BEE">
        <w:rPr>
          <w:rFonts w:hint="cs"/>
          <w:rtl/>
        </w:rPr>
        <w:t xml:space="preserve"> بعد از کفن کردن است</w:t>
      </w:r>
      <w:r w:rsidRPr="00340FEC">
        <w:rPr>
          <w:rFonts w:hint="cs"/>
          <w:rtl/>
        </w:rPr>
        <w:t>. و مرحوم حکیم</w:t>
      </w:r>
      <w:r w:rsidRPr="00340FEC">
        <w:rPr>
          <w:rStyle w:val="FootnoteReference"/>
          <w:rFonts w:ascii="Noor_Lotus" w:hAnsi="Noor_Lotus" w:cs="B Lotus"/>
          <w:sz w:val="28"/>
          <w:rtl/>
        </w:rPr>
        <w:footnoteReference w:id="3"/>
      </w:r>
      <w:r w:rsidRPr="00340FEC">
        <w:rPr>
          <w:rFonts w:hint="cs"/>
          <w:rtl/>
        </w:rPr>
        <w:t xml:space="preserve"> هم تأکید دارد که عمده همین اجماع است، و گرنه</w:t>
      </w:r>
      <w:r>
        <w:rPr>
          <w:rFonts w:hint="cs"/>
          <w:rtl/>
        </w:rPr>
        <w:t xml:space="preserve"> دلیلی</w:t>
      </w:r>
      <w:r w:rsidRPr="00956BEE">
        <w:rPr>
          <w:rFonts w:hint="cs"/>
          <w:rtl/>
        </w:rPr>
        <w:t xml:space="preserve"> بر وجوب تر</w:t>
      </w:r>
      <w:r>
        <w:rPr>
          <w:rFonts w:hint="cs"/>
          <w:rtl/>
        </w:rPr>
        <w:t>تیب</w:t>
      </w:r>
      <w:r w:rsidRPr="00956BEE">
        <w:rPr>
          <w:rFonts w:hint="cs"/>
          <w:rtl/>
        </w:rPr>
        <w:t xml:space="preserve"> نداریم</w:t>
      </w:r>
      <w:r>
        <w:rPr>
          <w:rFonts w:hint="cs"/>
          <w:rtl/>
        </w:rPr>
        <w:t>.</w:t>
      </w:r>
      <w:r w:rsidRPr="00956BEE">
        <w:rPr>
          <w:rFonts w:hint="cs"/>
          <w:rtl/>
        </w:rPr>
        <w:t xml:space="preserve"> </w:t>
      </w:r>
      <w:r w:rsidRPr="00F63569">
        <w:rPr>
          <w:rFonts w:hint="cs"/>
          <w:rtl/>
        </w:rPr>
        <w:t>مرحوم صاحب جواهر</w:t>
      </w:r>
      <w:r w:rsidRPr="00F63569">
        <w:rPr>
          <w:rStyle w:val="FootnoteReference"/>
          <w:rFonts w:ascii="Noor_Lotus" w:hAnsi="Noor_Lotus" w:cs="B Lotus"/>
          <w:sz w:val="28"/>
          <w:rtl/>
        </w:rPr>
        <w:footnoteReference w:id="4"/>
      </w:r>
      <w:r w:rsidRPr="00F63569">
        <w:rPr>
          <w:rFonts w:hint="cs"/>
          <w:rtl/>
        </w:rPr>
        <w:t xml:space="preserve"> فرموده ممکن است از</w:t>
      </w:r>
      <w:r>
        <w:rPr>
          <w:rFonts w:hint="cs"/>
          <w:rtl/>
        </w:rPr>
        <w:t xml:space="preserve"> </w:t>
      </w:r>
      <w:r w:rsidRPr="00956BEE">
        <w:rPr>
          <w:rFonts w:hint="cs"/>
          <w:rtl/>
        </w:rPr>
        <w:t>روایات هم ترتیب استفاده ب</w:t>
      </w:r>
      <w:r>
        <w:rPr>
          <w:rFonts w:hint="cs"/>
          <w:rtl/>
        </w:rPr>
        <w:t>شو</w:t>
      </w:r>
      <w:r w:rsidRPr="00956BEE">
        <w:rPr>
          <w:rFonts w:hint="cs"/>
          <w:rtl/>
        </w:rPr>
        <w:t>د، در عد</w:t>
      </w:r>
      <w:r>
        <w:rPr>
          <w:rFonts w:hint="cs"/>
          <w:rtl/>
        </w:rPr>
        <w:t>ّ</w:t>
      </w:r>
      <w:r w:rsidRPr="00956BEE">
        <w:rPr>
          <w:rFonts w:hint="cs"/>
          <w:rtl/>
        </w:rPr>
        <w:t>ه</w:t>
      </w:r>
      <w:r>
        <w:rPr>
          <w:rtl/>
        </w:rPr>
        <w:softHyphen/>
      </w:r>
      <w:r>
        <w:rPr>
          <w:rFonts w:hint="cs"/>
          <w:rtl/>
        </w:rPr>
        <w:t>ای از روایا</w:t>
      </w:r>
      <w:r w:rsidRPr="00956BEE">
        <w:rPr>
          <w:rFonts w:hint="cs"/>
          <w:rtl/>
        </w:rPr>
        <w:t xml:space="preserve">ت </w:t>
      </w:r>
      <w:r>
        <w:rPr>
          <w:rFonts w:hint="cs"/>
          <w:rtl/>
        </w:rPr>
        <w:t>کثیره</w:t>
      </w:r>
      <w:r>
        <w:rPr>
          <w:rFonts w:hint="cs"/>
          <w:rtl/>
        </w:rPr>
        <w:softHyphen/>
        <w:t xml:space="preserve">ای </w:t>
      </w:r>
      <w:r w:rsidRPr="00956BEE">
        <w:rPr>
          <w:rFonts w:hint="cs"/>
          <w:rtl/>
        </w:rPr>
        <w:t>آمده اس</w:t>
      </w:r>
      <w:r>
        <w:rPr>
          <w:rFonts w:hint="cs"/>
          <w:rtl/>
        </w:rPr>
        <w:t>ت که (</w:t>
      </w:r>
      <w:r w:rsidRPr="00956BEE">
        <w:rPr>
          <w:rFonts w:hint="cs"/>
          <w:rtl/>
        </w:rPr>
        <w:t>غس</w:t>
      </w:r>
      <w:r>
        <w:rPr>
          <w:rFonts w:hint="cs"/>
          <w:rtl/>
        </w:rPr>
        <w:t>ِّ</w:t>
      </w:r>
      <w:r w:rsidRPr="00956BEE">
        <w:rPr>
          <w:rFonts w:hint="cs"/>
          <w:rtl/>
        </w:rPr>
        <w:t>ل و کف</w:t>
      </w:r>
      <w:r>
        <w:rPr>
          <w:rFonts w:hint="cs"/>
          <w:rtl/>
        </w:rPr>
        <w:t>ِّ</w:t>
      </w:r>
      <w:r w:rsidRPr="00956BEE">
        <w:rPr>
          <w:rFonts w:hint="cs"/>
          <w:rtl/>
        </w:rPr>
        <w:t>ن</w:t>
      </w:r>
      <w:r>
        <w:rPr>
          <w:rFonts w:hint="cs"/>
          <w:rtl/>
        </w:rPr>
        <w:t xml:space="preserve"> </w:t>
      </w:r>
      <w:r w:rsidRPr="00956BEE">
        <w:rPr>
          <w:rFonts w:hint="cs"/>
          <w:rtl/>
        </w:rPr>
        <w:t>و حن</w:t>
      </w:r>
      <w:r>
        <w:rPr>
          <w:rFonts w:hint="cs"/>
          <w:rtl/>
        </w:rPr>
        <w:t>ِّ</w:t>
      </w:r>
      <w:r w:rsidRPr="00956BEE">
        <w:rPr>
          <w:rFonts w:hint="cs"/>
          <w:rtl/>
        </w:rPr>
        <w:t>ط و صل</w:t>
      </w:r>
      <w:r>
        <w:rPr>
          <w:rFonts w:hint="cs"/>
          <w:rtl/>
        </w:rPr>
        <w:t>َّی</w:t>
      </w:r>
      <w:r w:rsidRPr="00956BEE">
        <w:rPr>
          <w:rFonts w:hint="cs"/>
          <w:rtl/>
        </w:rPr>
        <w:t xml:space="preserve"> علیه</w:t>
      </w:r>
      <w:r>
        <w:rPr>
          <w:rFonts w:hint="cs"/>
          <w:rtl/>
        </w:rPr>
        <w:t>،</w:t>
      </w:r>
      <w:r w:rsidRPr="00956BEE">
        <w:rPr>
          <w:rFonts w:hint="cs"/>
          <w:rtl/>
        </w:rPr>
        <w:t xml:space="preserve"> ثم دفن</w:t>
      </w:r>
      <w:r>
        <w:rPr>
          <w:rFonts w:hint="cs"/>
          <w:rtl/>
        </w:rPr>
        <w:t>)؛ که به نحو واوی اینها را آورده</w:t>
      </w:r>
      <w:r>
        <w:rPr>
          <w:rtl/>
        </w:rPr>
        <w:softHyphen/>
      </w:r>
      <w:r>
        <w:rPr>
          <w:rFonts w:hint="cs"/>
          <w:rtl/>
        </w:rPr>
        <w:t>اند؛ و متفاهم عرفی از همین روایات، ترتیب</w:t>
      </w:r>
      <w:r w:rsidRPr="00956BEE">
        <w:rPr>
          <w:rFonts w:hint="cs"/>
          <w:rtl/>
        </w:rPr>
        <w:t xml:space="preserve"> است</w:t>
      </w:r>
      <w:r>
        <w:rPr>
          <w:rFonts w:hint="cs"/>
          <w:rtl/>
        </w:rPr>
        <w:t xml:space="preserve">؛ </w:t>
      </w:r>
      <w:r w:rsidRPr="00956BEE">
        <w:rPr>
          <w:rFonts w:hint="cs"/>
          <w:rtl/>
        </w:rPr>
        <w:t>درست است که می</w:t>
      </w:r>
      <w:r>
        <w:rPr>
          <w:rtl/>
        </w:rPr>
        <w:softHyphen/>
      </w:r>
      <w:r>
        <w:rPr>
          <w:rFonts w:hint="cs"/>
          <w:rtl/>
        </w:rPr>
        <w:t xml:space="preserve">گویند واو برای </w:t>
      </w:r>
      <w:r w:rsidRPr="00956BEE">
        <w:rPr>
          <w:rFonts w:hint="cs"/>
          <w:rtl/>
        </w:rPr>
        <w:t>مطل</w:t>
      </w:r>
      <w:r>
        <w:rPr>
          <w:rFonts w:hint="cs"/>
          <w:rtl/>
        </w:rPr>
        <w:t>ق</w:t>
      </w:r>
      <w:r w:rsidRPr="00956BEE">
        <w:rPr>
          <w:rFonts w:hint="cs"/>
          <w:rtl/>
        </w:rPr>
        <w:t xml:space="preserve"> جمع</w:t>
      </w:r>
      <w:r>
        <w:rPr>
          <w:rFonts w:hint="cs"/>
          <w:rtl/>
        </w:rPr>
        <w:t xml:space="preserve"> است، </w:t>
      </w:r>
      <w:r w:rsidRPr="00956BEE">
        <w:rPr>
          <w:rFonts w:hint="cs"/>
          <w:rtl/>
        </w:rPr>
        <w:t xml:space="preserve">و ثم برای ترتیب </w:t>
      </w:r>
      <w:r>
        <w:rPr>
          <w:rFonts w:hint="cs"/>
          <w:rtl/>
        </w:rPr>
        <w:lastRenderedPageBreak/>
        <w:t>است،</w:t>
      </w:r>
      <w:r w:rsidRPr="00956BEE">
        <w:rPr>
          <w:rFonts w:hint="cs"/>
          <w:rtl/>
        </w:rPr>
        <w:t xml:space="preserve"> و فاء برای تفریع است</w:t>
      </w:r>
      <w:r>
        <w:rPr>
          <w:rFonts w:hint="cs"/>
          <w:rtl/>
        </w:rPr>
        <w:t>،</w:t>
      </w:r>
      <w:r w:rsidRPr="00956BEE">
        <w:rPr>
          <w:rFonts w:hint="cs"/>
          <w:rtl/>
        </w:rPr>
        <w:t xml:space="preserve"> و</w:t>
      </w:r>
      <w:r>
        <w:rPr>
          <w:rFonts w:hint="cs"/>
          <w:rtl/>
        </w:rPr>
        <w:t xml:space="preserve"> </w:t>
      </w:r>
      <w:r w:rsidRPr="00956BEE">
        <w:rPr>
          <w:rFonts w:hint="cs"/>
          <w:rtl/>
        </w:rPr>
        <w:t>لک</w:t>
      </w:r>
      <w:r>
        <w:rPr>
          <w:rFonts w:hint="cs"/>
          <w:rtl/>
        </w:rPr>
        <w:t>ن</w:t>
      </w:r>
      <w:r w:rsidRPr="00956BEE">
        <w:rPr>
          <w:rFonts w:hint="cs"/>
          <w:rtl/>
        </w:rPr>
        <w:t xml:space="preserve"> اینها قواعد کلی</w:t>
      </w:r>
      <w:r>
        <w:rPr>
          <w:rFonts w:hint="cs"/>
          <w:rtl/>
        </w:rPr>
        <w:t>ّ</w:t>
      </w:r>
      <w:r w:rsidRPr="00956BEE">
        <w:rPr>
          <w:rFonts w:hint="cs"/>
          <w:rtl/>
        </w:rPr>
        <w:t>ه نیست</w:t>
      </w:r>
      <w:r>
        <w:rPr>
          <w:rFonts w:hint="cs"/>
          <w:rtl/>
        </w:rPr>
        <w:t xml:space="preserve">، </w:t>
      </w:r>
      <w:r w:rsidRPr="00956BEE">
        <w:rPr>
          <w:rFonts w:hint="cs"/>
          <w:rtl/>
        </w:rPr>
        <w:t xml:space="preserve">و گاهی </w:t>
      </w:r>
      <w:r>
        <w:rPr>
          <w:rFonts w:hint="cs"/>
          <w:rtl/>
        </w:rPr>
        <w:t xml:space="preserve">از واو </w:t>
      </w:r>
      <w:r w:rsidRPr="00956BEE">
        <w:rPr>
          <w:rFonts w:hint="cs"/>
          <w:rtl/>
        </w:rPr>
        <w:t>هم ترتیب را می</w:t>
      </w:r>
      <w:r>
        <w:rPr>
          <w:rtl/>
        </w:rPr>
        <w:softHyphen/>
      </w:r>
      <w:r>
        <w:rPr>
          <w:rFonts w:hint="cs"/>
          <w:rtl/>
        </w:rPr>
        <w:t>فهمی</w:t>
      </w:r>
      <w:r w:rsidRPr="00956BEE">
        <w:rPr>
          <w:rFonts w:hint="cs"/>
          <w:rtl/>
        </w:rPr>
        <w:t>م</w:t>
      </w:r>
      <w:r>
        <w:rPr>
          <w:rFonts w:hint="cs"/>
          <w:rtl/>
        </w:rPr>
        <w:t>، و کسی که به لسان أئ</w:t>
      </w:r>
      <w:r w:rsidRPr="00956BEE">
        <w:rPr>
          <w:rFonts w:hint="cs"/>
          <w:rtl/>
        </w:rPr>
        <w:t>مه</w:t>
      </w:r>
      <w:r>
        <w:rPr>
          <w:rFonts w:hint="cs"/>
          <w:rtl/>
        </w:rPr>
        <w:t xml:space="preserve"> (علیهم السلام)</w:t>
      </w:r>
      <w:r w:rsidRPr="00956BEE">
        <w:rPr>
          <w:rFonts w:hint="cs"/>
          <w:rtl/>
        </w:rPr>
        <w:t xml:space="preserve"> آشنا باشد</w:t>
      </w:r>
      <w:r>
        <w:rPr>
          <w:rFonts w:hint="cs"/>
          <w:rtl/>
        </w:rPr>
        <w:t>،</w:t>
      </w:r>
      <w:r w:rsidRPr="00956BEE">
        <w:rPr>
          <w:rFonts w:hint="cs"/>
          <w:rtl/>
        </w:rPr>
        <w:t xml:space="preserve"> ای</w:t>
      </w:r>
      <w:r>
        <w:rPr>
          <w:rFonts w:hint="cs"/>
          <w:rtl/>
        </w:rPr>
        <w:t>ن را</w:t>
      </w:r>
      <w:r w:rsidRPr="00956BEE">
        <w:rPr>
          <w:rFonts w:hint="cs"/>
          <w:rtl/>
        </w:rPr>
        <w:t xml:space="preserve"> می</w:t>
      </w:r>
      <w:r>
        <w:rPr>
          <w:rtl/>
        </w:rPr>
        <w:softHyphen/>
      </w:r>
      <w:r w:rsidRPr="00956BEE">
        <w:rPr>
          <w:rFonts w:hint="cs"/>
          <w:rtl/>
        </w:rPr>
        <w:t>فهمد.</w:t>
      </w:r>
    </w:p>
    <w:p w:rsidR="00A71FC6" w:rsidRPr="005E3BB6" w:rsidRDefault="00A71FC6" w:rsidP="00A71FC6">
      <w:pPr>
        <w:rPr>
          <w:rFonts w:ascii="Noor_Titr" w:hAnsi="Noor_Titr"/>
          <w:sz w:val="27"/>
          <w:szCs w:val="27"/>
          <w:rtl/>
        </w:rPr>
      </w:pPr>
      <w:r w:rsidRPr="00D33139">
        <w:rPr>
          <w:rFonts w:hint="cs"/>
          <w:rtl/>
        </w:rPr>
        <w:t>و مرحوم خوئی</w:t>
      </w:r>
      <w:r w:rsidRPr="00D33139">
        <w:rPr>
          <w:rStyle w:val="FootnoteReference"/>
          <w:rFonts w:ascii="Noor_Lotus" w:hAnsi="Noor_Lotus" w:cs="B Lotus"/>
          <w:sz w:val="28"/>
          <w:rtl/>
        </w:rPr>
        <w:footnoteReference w:id="5"/>
      </w:r>
      <w:r w:rsidRPr="00D33139">
        <w:rPr>
          <w:rFonts w:hint="cs"/>
          <w:rtl/>
        </w:rPr>
        <w:t xml:space="preserve"> اضافه</w:t>
      </w:r>
      <w:r w:rsidRPr="00956BEE">
        <w:rPr>
          <w:rFonts w:hint="cs"/>
          <w:rtl/>
        </w:rPr>
        <w:t xml:space="preserve"> کرده که در روایات کثیره به همین نحو آمده است</w:t>
      </w:r>
      <w:r>
        <w:rPr>
          <w:rFonts w:hint="cs"/>
          <w:rtl/>
        </w:rPr>
        <w:t>، و در هیچ روایتی</w:t>
      </w:r>
      <w:r w:rsidRPr="00956BEE">
        <w:rPr>
          <w:rFonts w:hint="cs"/>
          <w:rtl/>
        </w:rPr>
        <w:t xml:space="preserve"> غیر این را بیان </w:t>
      </w:r>
      <w:r>
        <w:rPr>
          <w:rFonts w:hint="cs"/>
          <w:rtl/>
        </w:rPr>
        <w:t>ن</w:t>
      </w:r>
      <w:r w:rsidRPr="00956BEE">
        <w:rPr>
          <w:rFonts w:hint="cs"/>
          <w:rtl/>
        </w:rPr>
        <w:t>کرده است</w:t>
      </w:r>
      <w:r>
        <w:rPr>
          <w:rFonts w:hint="cs"/>
          <w:rtl/>
        </w:rPr>
        <w:t xml:space="preserve">، </w:t>
      </w:r>
      <w:r w:rsidRPr="00956BEE">
        <w:rPr>
          <w:rFonts w:hint="cs"/>
          <w:rtl/>
        </w:rPr>
        <w:t>و در ه</w:t>
      </w:r>
      <w:r>
        <w:rPr>
          <w:rFonts w:hint="cs"/>
          <w:rtl/>
        </w:rPr>
        <w:t>یچ روایت</w:t>
      </w:r>
      <w:r w:rsidRPr="00956BEE">
        <w:rPr>
          <w:rFonts w:hint="cs"/>
          <w:rtl/>
        </w:rPr>
        <w:t>ی نفرموده که می</w:t>
      </w:r>
      <w:r>
        <w:rPr>
          <w:rtl/>
        </w:rPr>
        <w:softHyphen/>
      </w:r>
      <w:r w:rsidRPr="00956BEE">
        <w:rPr>
          <w:rFonts w:hint="cs"/>
          <w:rtl/>
        </w:rPr>
        <w:t xml:space="preserve">توانی </w:t>
      </w:r>
      <w:r>
        <w:rPr>
          <w:rFonts w:hint="cs"/>
          <w:rtl/>
        </w:rPr>
        <w:t>نماز</w:t>
      </w:r>
      <w:r w:rsidRPr="00956BEE">
        <w:rPr>
          <w:rFonts w:hint="cs"/>
          <w:rtl/>
        </w:rPr>
        <w:t xml:space="preserve"> را مقد</w:t>
      </w:r>
      <w:r>
        <w:rPr>
          <w:rFonts w:hint="cs"/>
          <w:rtl/>
        </w:rPr>
        <w:t>ّ</w:t>
      </w:r>
      <w:r w:rsidRPr="00956BEE">
        <w:rPr>
          <w:rFonts w:hint="cs"/>
          <w:rtl/>
        </w:rPr>
        <w:t>م بداری</w:t>
      </w:r>
      <w:r>
        <w:rPr>
          <w:rFonts w:hint="cs"/>
          <w:rtl/>
        </w:rPr>
        <w:t xml:space="preserve">د، </w:t>
      </w:r>
      <w:r w:rsidRPr="00956BEE">
        <w:rPr>
          <w:rFonts w:hint="cs"/>
          <w:rtl/>
        </w:rPr>
        <w:t>که از اینها استظهار می</w:t>
      </w:r>
      <w:r>
        <w:rPr>
          <w:rtl/>
        </w:rPr>
        <w:softHyphen/>
      </w:r>
      <w:r w:rsidRPr="00956BEE">
        <w:rPr>
          <w:rFonts w:hint="cs"/>
          <w:rtl/>
        </w:rPr>
        <w:t>کنیم</w:t>
      </w:r>
      <w:r>
        <w:rPr>
          <w:rFonts w:hint="cs"/>
          <w:rtl/>
        </w:rPr>
        <w:t xml:space="preserve"> که ترتیب لازم است. </w:t>
      </w:r>
      <w:r w:rsidRPr="00956BEE">
        <w:rPr>
          <w:rFonts w:hint="cs"/>
          <w:rtl/>
        </w:rPr>
        <w:t>اینکه مرحوم حکیم فرموده دلالت اینها و استظهار ترتیب از اینها واضح نیست، فرموده می</w:t>
      </w:r>
      <w:r>
        <w:rPr>
          <w:rtl/>
        </w:rPr>
        <w:softHyphen/>
      </w:r>
      <w:r w:rsidRPr="00956BEE">
        <w:rPr>
          <w:rFonts w:hint="cs"/>
          <w:rtl/>
        </w:rPr>
        <w:t>شود از اینها ترتیب را استظه</w:t>
      </w:r>
      <w:r>
        <w:rPr>
          <w:rFonts w:hint="cs"/>
          <w:rtl/>
        </w:rPr>
        <w:t>ا</w:t>
      </w:r>
      <w:r w:rsidRPr="00956BEE">
        <w:rPr>
          <w:rFonts w:hint="cs"/>
          <w:rtl/>
        </w:rPr>
        <w:t>ر کرد. اضافه کرده بر این</w:t>
      </w:r>
      <w:r>
        <w:rPr>
          <w:rFonts w:hint="cs"/>
          <w:rtl/>
        </w:rPr>
        <w:t xml:space="preserve">، موثقه عمار را که در آن </w:t>
      </w:r>
      <w:r w:rsidRPr="00956BEE">
        <w:rPr>
          <w:rFonts w:hint="cs"/>
          <w:rtl/>
        </w:rPr>
        <w:t xml:space="preserve">حضرت </w:t>
      </w:r>
      <w:r>
        <w:rPr>
          <w:rFonts w:hint="cs"/>
          <w:rtl/>
        </w:rPr>
        <w:t xml:space="preserve">ارتکاز سائل را </w:t>
      </w:r>
      <w:r w:rsidRPr="00956BEE">
        <w:rPr>
          <w:rFonts w:hint="cs"/>
          <w:rtl/>
        </w:rPr>
        <w:t>تقریر کرده است</w:t>
      </w:r>
      <w:r>
        <w:rPr>
          <w:rFonts w:hint="cs"/>
          <w:rtl/>
        </w:rPr>
        <w:t>؛</w:t>
      </w:r>
      <w:r w:rsidRPr="00956BEE">
        <w:rPr>
          <w:rFonts w:hint="cs"/>
          <w:rtl/>
        </w:rPr>
        <w:t xml:space="preserve"> ارتکاز سائل این است که نماز بعد </w:t>
      </w:r>
      <w:r>
        <w:rPr>
          <w:rFonts w:hint="cs"/>
          <w:rtl/>
        </w:rPr>
        <w:t xml:space="preserve">از </w:t>
      </w:r>
      <w:r w:rsidRPr="00956BEE">
        <w:rPr>
          <w:rFonts w:hint="cs"/>
          <w:rtl/>
        </w:rPr>
        <w:t>کفن است. مرحوم خو</w:t>
      </w:r>
      <w:r>
        <w:rPr>
          <w:rFonts w:hint="cs"/>
          <w:rtl/>
        </w:rPr>
        <w:t xml:space="preserve">ئی </w:t>
      </w:r>
      <w:r w:rsidRPr="00956BEE">
        <w:rPr>
          <w:rFonts w:hint="cs"/>
          <w:rtl/>
        </w:rPr>
        <w:t>فرموده ارتک</w:t>
      </w:r>
      <w:r>
        <w:rPr>
          <w:rFonts w:hint="cs"/>
          <w:rtl/>
        </w:rPr>
        <w:t>از</w:t>
      </w:r>
      <w:r w:rsidRPr="00956BEE">
        <w:rPr>
          <w:rFonts w:hint="cs"/>
          <w:rtl/>
        </w:rPr>
        <w:t xml:space="preserve"> سائل این بوده که باید نماز بعد از تکفین باشد</w:t>
      </w:r>
      <w:r>
        <w:rPr>
          <w:rFonts w:hint="cs"/>
          <w:rtl/>
        </w:rPr>
        <w:t>،</w:t>
      </w:r>
      <w:r w:rsidRPr="00956BEE">
        <w:rPr>
          <w:rFonts w:hint="cs"/>
          <w:rtl/>
        </w:rPr>
        <w:t xml:space="preserve"> و اگر ارتکازش این نبود</w:t>
      </w:r>
      <w:r>
        <w:rPr>
          <w:rFonts w:hint="cs"/>
          <w:rtl/>
        </w:rPr>
        <w:t>،</w:t>
      </w:r>
      <w:r w:rsidRPr="00956BEE">
        <w:rPr>
          <w:rFonts w:hint="cs"/>
          <w:rtl/>
        </w:rPr>
        <w:t xml:space="preserve"> جا نداشت که سؤال بکند چه جور نماز بخواند</w:t>
      </w:r>
      <w:r>
        <w:rPr>
          <w:rFonts w:hint="cs"/>
          <w:rtl/>
        </w:rPr>
        <w:t>،</w:t>
      </w:r>
      <w:r w:rsidRPr="00956BEE">
        <w:rPr>
          <w:rFonts w:hint="cs"/>
          <w:rtl/>
        </w:rPr>
        <w:t xml:space="preserve"> چون مسأله عورت از این راه حلّ می</w:t>
      </w:r>
      <w:r w:rsidRPr="00956BEE">
        <w:rPr>
          <w:rtl/>
        </w:rPr>
        <w:softHyphen/>
      </w:r>
      <w:r w:rsidRPr="00956BEE">
        <w:rPr>
          <w:rFonts w:hint="cs"/>
          <w:rtl/>
        </w:rPr>
        <w:t xml:space="preserve">شود که </w:t>
      </w:r>
      <w:r>
        <w:rPr>
          <w:rFonts w:hint="cs"/>
          <w:rtl/>
        </w:rPr>
        <w:t xml:space="preserve">در هنگام نماز، </w:t>
      </w:r>
      <w:r w:rsidRPr="00956BEE">
        <w:rPr>
          <w:rFonts w:hint="cs"/>
          <w:rtl/>
        </w:rPr>
        <w:t xml:space="preserve">چشمشان را ببندند. </w:t>
      </w:r>
      <w:r>
        <w:rPr>
          <w:rFonts w:hint="cs"/>
          <w:rtl/>
        </w:rPr>
        <w:t xml:space="preserve">و </w:t>
      </w:r>
      <w:r w:rsidRPr="00956BEE">
        <w:rPr>
          <w:rFonts w:hint="cs"/>
          <w:rtl/>
        </w:rPr>
        <w:t>تقریر ارتکا</w:t>
      </w:r>
      <w:r>
        <w:rPr>
          <w:rFonts w:hint="cs"/>
          <w:rtl/>
        </w:rPr>
        <w:t>ز عمار هم شاهد بر لزوم ترتیب</w:t>
      </w:r>
      <w:r w:rsidRPr="00956BEE">
        <w:rPr>
          <w:rFonts w:hint="cs"/>
          <w:rtl/>
        </w:rPr>
        <w:t xml:space="preserve"> است</w:t>
      </w:r>
      <w:r>
        <w:rPr>
          <w:rFonts w:hint="cs"/>
          <w:rtl/>
        </w:rPr>
        <w:t xml:space="preserve">، </w:t>
      </w:r>
      <w:r w:rsidRPr="00956BEE">
        <w:rPr>
          <w:rFonts w:hint="cs"/>
          <w:rtl/>
        </w:rPr>
        <w:t>و اگر ترتیب لازم نبود، این سؤال مجال نداشت.</w:t>
      </w:r>
      <w:r w:rsidRPr="00E64E7E">
        <w:rPr>
          <w:rFonts w:ascii="Noor_Titr" w:hAnsi="Noor_Titr" w:cs="Noor_Titr" w:hint="cs"/>
          <w:color w:val="286564"/>
          <w:sz w:val="27"/>
          <w:szCs w:val="27"/>
          <w:rtl/>
        </w:rPr>
        <w:t xml:space="preserve"> </w:t>
      </w:r>
      <w:r w:rsidRPr="00A71FC6">
        <w:rPr>
          <w:rStyle w:val="IntenseEmphasis"/>
          <w:rFonts w:hint="cs"/>
          <w:rtl/>
        </w:rPr>
        <w:t xml:space="preserve">«مُحَمَّدُ بْنُ الْحَسَنِ بِإِسْنَادِهِ عَنْ أَحْمَدَ بْنِ مُحَمَّدِ بْنِ عِيسَى عَنْ أَحْمَدَ بْنِ مُحَمَّدِ بْنِ أَبِي نَصْرٍ عَنْ هَارُونَ بْنِ مُسْلِمٍ عَنْ عَمَّارِ بْنِ مُوسَى قَالَ: قُلْتُ لِأَبِي عَبْدِ اللَّهِ (علیه السلام) مَا تَقُولُ فِي قَوْمٍ كَانُوا فِي سَفَرٍ لَهُمْ- يَمْشُونَ عَلَى سَاحِلِ الْبَحْرِ فَإِذَا هُمْ بِرَجُلٍ مَيِّتٍ عُرْيَانٍ- قَدْ لَفَظَهُ الْبَحْرُ وَ هُمْ عُرَاةٌ- وَ لَيْسَ عَلَيْهِمْ إِلَّا إِزَارٌ - كَيْفَ يُصَلُّونَ عَلَيْهِ (وَ هُوَ عُرْيَانٌ) - وَ لَيْسَ مَعَهُمْ فَضْلُ ثَوْبٍ يُكَفِّنُونَهُ بِهِ - قَالَ يُحْفَرُ لَهُ وَ يُوضَعُ فِي لَحْدِهِ- وَ يُوضَعُ اللَّبِنُ عَلَى عَوْرَتِهِ- فَتُسْتَرُ عَوْرَتُهُ بِاللَّبِنِ (وَ بِالْحَجَرِ) - ثُمَّ يُصَلَّى عَلَيْهِ ثُمَّ يُدْفَنُ- قُلْتُ فَلَا يُصَلَّى عَلَيْهِ إِذَا دُفِنَ- فَقَالَ لَا يُصَلَّى عَلَى </w:t>
      </w:r>
      <w:r w:rsidRPr="00A71FC6">
        <w:rPr>
          <w:rStyle w:val="IntenseEmphasis"/>
          <w:rFonts w:hint="cs"/>
          <w:rtl/>
        </w:rPr>
        <w:lastRenderedPageBreak/>
        <w:t>الْمَيِّتِ بَعْدَ مَا يُدْفَنُ- وَ لَا يُصَلَّى عَلَيْهِ وَ هُوَ عُرْيَانٌ حَتَّى تُوَارَى عَوْرَتُهُ»</w:t>
      </w:r>
      <w:r w:rsidRPr="00E64E7E">
        <w:rPr>
          <w:rFonts w:hint="cs"/>
          <w:color w:val="00B050"/>
          <w:rtl/>
        </w:rPr>
        <w:t>.</w:t>
      </w:r>
      <w:r w:rsidRPr="002706D1">
        <w:rPr>
          <w:rStyle w:val="FootnoteReference"/>
          <w:rFonts w:ascii="Noor_Lotus" w:hAnsi="Noor_Lotus"/>
          <w:sz w:val="28"/>
          <w:rtl/>
        </w:rPr>
        <w:footnoteReference w:id="6"/>
      </w:r>
      <w:r>
        <w:rPr>
          <w:rFonts w:hint="cs"/>
          <w:color w:val="00B050"/>
          <w:rtl/>
        </w:rPr>
        <w:t xml:space="preserve"> </w:t>
      </w:r>
      <w:r w:rsidRPr="005E3BB6">
        <w:rPr>
          <w:rFonts w:hint="cs"/>
          <w:rtl/>
        </w:rPr>
        <w:t>بحث کرد</w:t>
      </w:r>
      <w:r>
        <w:rPr>
          <w:rFonts w:hint="cs"/>
          <w:rtl/>
        </w:rPr>
        <w:t>ن از اینکه در سند این روایت، مر</w:t>
      </w:r>
      <w:r w:rsidRPr="005E3BB6">
        <w:rPr>
          <w:rFonts w:hint="cs"/>
          <w:rtl/>
        </w:rPr>
        <w:t>وان بن مسلم قرار دارد، یا هارون بن مسلم، ثمری ندارد</w:t>
      </w:r>
      <w:r>
        <w:rPr>
          <w:rFonts w:hint="cs"/>
          <w:rtl/>
        </w:rPr>
        <w:t>؛ زیرا هر کدام باشند، ثقه هستند</w:t>
      </w:r>
      <w:r w:rsidRPr="005E3BB6">
        <w:rPr>
          <w:rFonts w:hint="cs"/>
          <w:rtl/>
        </w:rPr>
        <w:t>.</w:t>
      </w:r>
    </w:p>
    <w:p w:rsidR="00A71FC6" w:rsidRPr="00956BEE" w:rsidRDefault="00A71FC6" w:rsidP="00A71FC6">
      <w:pPr>
        <w:rPr>
          <w:rtl/>
        </w:rPr>
      </w:pPr>
      <w:r w:rsidRPr="00956BEE">
        <w:rPr>
          <w:rFonts w:hint="cs"/>
          <w:rtl/>
        </w:rPr>
        <w:t xml:space="preserve">أضف إلی ذلک که سیره أئمه هم همین جور بوده </w:t>
      </w:r>
      <w:r>
        <w:rPr>
          <w:rFonts w:hint="cs"/>
          <w:rtl/>
        </w:rPr>
        <w:t xml:space="preserve">است، </w:t>
      </w:r>
      <w:r w:rsidRPr="00956BEE">
        <w:rPr>
          <w:rFonts w:hint="cs"/>
          <w:rtl/>
        </w:rPr>
        <w:t>روایاتی که در باره نماز</w:t>
      </w:r>
      <w:r>
        <w:rPr>
          <w:rFonts w:hint="cs"/>
          <w:rtl/>
        </w:rPr>
        <w:t xml:space="preserve"> آ</w:t>
      </w:r>
      <w:r w:rsidRPr="00956BEE">
        <w:rPr>
          <w:rFonts w:hint="cs"/>
          <w:rtl/>
        </w:rPr>
        <w:t xml:space="preserve">مده </w:t>
      </w:r>
      <w:r>
        <w:rPr>
          <w:rFonts w:hint="cs"/>
          <w:rtl/>
        </w:rPr>
        <w:t xml:space="preserve">است؛ </w:t>
      </w:r>
      <w:r w:rsidRPr="00956BEE">
        <w:rPr>
          <w:rFonts w:hint="cs"/>
          <w:rtl/>
        </w:rPr>
        <w:t xml:space="preserve">چه </w:t>
      </w:r>
      <w:r>
        <w:rPr>
          <w:rFonts w:hint="cs"/>
          <w:rtl/>
        </w:rPr>
        <w:t xml:space="preserve">آنهائی که در مورد نماز پیامبر (صلّی الله علیه و آله و سلّم) است، و چه آن روایاتی  که در مورد امامان معصوم (علیه السلام) است، بر همین کیفیّت بوده که أوّل میّت را </w:t>
      </w:r>
      <w:r w:rsidRPr="00956BEE">
        <w:rPr>
          <w:rFonts w:hint="cs"/>
          <w:rtl/>
        </w:rPr>
        <w:t>تکفین می</w:t>
      </w:r>
      <w:r>
        <w:rPr>
          <w:rtl/>
        </w:rPr>
        <w:softHyphen/>
      </w:r>
      <w:r w:rsidRPr="00956BEE">
        <w:rPr>
          <w:rFonts w:hint="cs"/>
          <w:rtl/>
        </w:rPr>
        <w:t>کردند</w:t>
      </w:r>
      <w:r>
        <w:rPr>
          <w:rFonts w:hint="cs"/>
          <w:rtl/>
        </w:rPr>
        <w:t xml:space="preserve">، </w:t>
      </w:r>
      <w:r w:rsidRPr="00956BEE">
        <w:rPr>
          <w:rFonts w:hint="cs"/>
          <w:rtl/>
        </w:rPr>
        <w:t>و بعد نماز می</w:t>
      </w:r>
      <w:r>
        <w:rPr>
          <w:rtl/>
        </w:rPr>
        <w:softHyphen/>
      </w:r>
      <w:r w:rsidRPr="00956BEE">
        <w:rPr>
          <w:rFonts w:hint="cs"/>
          <w:rtl/>
        </w:rPr>
        <w:t xml:space="preserve">خواندند؛ </w:t>
      </w:r>
      <w:r>
        <w:rPr>
          <w:rFonts w:hint="cs"/>
          <w:rtl/>
        </w:rPr>
        <w:t xml:space="preserve">البته </w:t>
      </w:r>
      <w:r w:rsidRPr="00956BEE">
        <w:rPr>
          <w:rFonts w:hint="cs"/>
          <w:rtl/>
        </w:rPr>
        <w:t>اینها مؤی</w:t>
      </w:r>
      <w:r>
        <w:rPr>
          <w:rFonts w:hint="cs"/>
          <w:rtl/>
        </w:rPr>
        <w:t>ّ</w:t>
      </w:r>
      <w:r w:rsidRPr="00956BEE">
        <w:rPr>
          <w:rFonts w:hint="cs"/>
          <w:rtl/>
        </w:rPr>
        <w:t>د است</w:t>
      </w:r>
      <w:r>
        <w:rPr>
          <w:rFonts w:hint="cs"/>
          <w:rtl/>
        </w:rPr>
        <w:t>، و دلیل</w:t>
      </w:r>
      <w:r w:rsidRPr="00956BEE">
        <w:rPr>
          <w:rFonts w:hint="cs"/>
          <w:rtl/>
        </w:rPr>
        <w:t xml:space="preserve"> نمی</w:t>
      </w:r>
      <w:r>
        <w:rPr>
          <w:rtl/>
        </w:rPr>
        <w:softHyphen/>
      </w:r>
      <w:r>
        <w:rPr>
          <w:rFonts w:hint="cs"/>
          <w:rtl/>
        </w:rPr>
        <w:t>شود. بعضی</w:t>
      </w:r>
      <w:r w:rsidRPr="00956BEE">
        <w:rPr>
          <w:rFonts w:hint="cs"/>
          <w:rtl/>
        </w:rPr>
        <w:t xml:space="preserve"> به همین سیره استدلال کرده</w:t>
      </w:r>
      <w:r>
        <w:rPr>
          <w:rtl/>
        </w:rPr>
        <w:softHyphen/>
      </w:r>
      <w:r>
        <w:rPr>
          <w:rFonts w:hint="cs"/>
          <w:rtl/>
        </w:rPr>
        <w:t xml:space="preserve">اند، </w:t>
      </w:r>
      <w:r w:rsidRPr="00956BEE">
        <w:rPr>
          <w:rFonts w:hint="cs"/>
          <w:rtl/>
        </w:rPr>
        <w:t>گفته</w:t>
      </w:r>
      <w:r>
        <w:rPr>
          <w:rtl/>
        </w:rPr>
        <w:softHyphen/>
      </w:r>
      <w:r w:rsidRPr="00956BEE">
        <w:rPr>
          <w:rFonts w:hint="cs"/>
          <w:rtl/>
        </w:rPr>
        <w:t>اند سیره أئمه بر همین بوده</w:t>
      </w:r>
      <w:r>
        <w:rPr>
          <w:rFonts w:hint="cs"/>
          <w:rtl/>
        </w:rPr>
        <w:t xml:space="preserve"> </w:t>
      </w:r>
      <w:r w:rsidRPr="00956BEE">
        <w:rPr>
          <w:rFonts w:hint="cs"/>
          <w:rtl/>
        </w:rPr>
        <w:t>و خ</w:t>
      </w:r>
      <w:r>
        <w:rPr>
          <w:rFonts w:hint="cs"/>
          <w:rtl/>
        </w:rPr>
        <w:t>لاف</w:t>
      </w:r>
      <w:r w:rsidRPr="00956BEE">
        <w:rPr>
          <w:rFonts w:hint="cs"/>
          <w:rtl/>
        </w:rPr>
        <w:t xml:space="preserve"> سیره بدعت است</w:t>
      </w:r>
      <w:r>
        <w:rPr>
          <w:rFonts w:hint="cs"/>
          <w:rtl/>
        </w:rPr>
        <w:t xml:space="preserve">، </w:t>
      </w:r>
      <w:r w:rsidRPr="00956BEE">
        <w:rPr>
          <w:rFonts w:hint="cs"/>
          <w:rtl/>
        </w:rPr>
        <w:t>و غیر مش</w:t>
      </w:r>
      <w:r>
        <w:rPr>
          <w:rFonts w:hint="cs"/>
          <w:rtl/>
        </w:rPr>
        <w:t>رو</w:t>
      </w:r>
      <w:r w:rsidRPr="00956BEE">
        <w:rPr>
          <w:rFonts w:hint="cs"/>
          <w:rtl/>
        </w:rPr>
        <w:t xml:space="preserve">ع است؛ </w:t>
      </w:r>
      <w:r>
        <w:rPr>
          <w:rFonts w:hint="cs"/>
          <w:rtl/>
        </w:rPr>
        <w:t xml:space="preserve">و لکن </w:t>
      </w:r>
      <w:r w:rsidRPr="00956BEE">
        <w:rPr>
          <w:rFonts w:hint="cs"/>
          <w:rtl/>
        </w:rPr>
        <w:t>ما می</w:t>
      </w:r>
      <w:r>
        <w:rPr>
          <w:rtl/>
        </w:rPr>
        <w:softHyphen/>
      </w:r>
      <w:r w:rsidRPr="00956BEE">
        <w:rPr>
          <w:rFonts w:hint="cs"/>
          <w:rtl/>
        </w:rPr>
        <w:t xml:space="preserve">گوئیم </w:t>
      </w:r>
      <w:r>
        <w:rPr>
          <w:rFonts w:hint="cs"/>
          <w:rtl/>
        </w:rPr>
        <w:t xml:space="preserve">این روایات، فقط </w:t>
      </w:r>
      <w:r w:rsidRPr="00956BEE">
        <w:rPr>
          <w:rFonts w:hint="cs"/>
          <w:rtl/>
        </w:rPr>
        <w:t>مؤی</w:t>
      </w:r>
      <w:r>
        <w:rPr>
          <w:rFonts w:hint="cs"/>
          <w:rtl/>
        </w:rPr>
        <w:t>ّ</w:t>
      </w:r>
      <w:r w:rsidRPr="00956BEE">
        <w:rPr>
          <w:rFonts w:hint="cs"/>
          <w:rtl/>
        </w:rPr>
        <w:t>د است</w:t>
      </w:r>
      <w:r>
        <w:rPr>
          <w:rFonts w:hint="cs"/>
          <w:rtl/>
        </w:rPr>
        <w:t>،</w:t>
      </w:r>
      <w:r w:rsidRPr="00956BEE">
        <w:rPr>
          <w:rFonts w:hint="cs"/>
          <w:rtl/>
        </w:rPr>
        <w:t xml:space="preserve"> </w:t>
      </w:r>
      <w:r>
        <w:rPr>
          <w:rFonts w:hint="cs"/>
          <w:rtl/>
        </w:rPr>
        <w:t>و</w:t>
      </w:r>
      <w:r w:rsidRPr="00956BEE">
        <w:rPr>
          <w:rFonts w:hint="cs"/>
          <w:rtl/>
        </w:rPr>
        <w:t xml:space="preserve"> آن قد</w:t>
      </w:r>
      <w:r>
        <w:rPr>
          <w:rFonts w:hint="cs"/>
          <w:rtl/>
        </w:rPr>
        <w:t>ر دلالت ندارد، سیره جواز و فوقش</w:t>
      </w:r>
      <w:r w:rsidRPr="00956BEE">
        <w:rPr>
          <w:rFonts w:hint="cs"/>
          <w:rtl/>
        </w:rPr>
        <w:t xml:space="preserve"> استحب</w:t>
      </w:r>
      <w:r>
        <w:rPr>
          <w:rFonts w:hint="cs"/>
          <w:rtl/>
        </w:rPr>
        <w:t>اب</w:t>
      </w:r>
      <w:r w:rsidRPr="00956BEE">
        <w:rPr>
          <w:rFonts w:hint="cs"/>
          <w:rtl/>
        </w:rPr>
        <w:t xml:space="preserve"> را می</w:t>
      </w:r>
      <w:r>
        <w:rPr>
          <w:rtl/>
        </w:rPr>
        <w:softHyphen/>
      </w:r>
      <w:r w:rsidRPr="00956BEE">
        <w:rPr>
          <w:rFonts w:hint="cs"/>
          <w:rtl/>
        </w:rPr>
        <w:t>رساند، سیره عمل است</w:t>
      </w:r>
      <w:r>
        <w:rPr>
          <w:rFonts w:hint="cs"/>
          <w:rtl/>
        </w:rPr>
        <w:t>، و در اصل</w:t>
      </w:r>
      <w:r w:rsidRPr="00956BEE">
        <w:rPr>
          <w:rFonts w:hint="cs"/>
          <w:rtl/>
        </w:rPr>
        <w:t xml:space="preserve"> </w:t>
      </w:r>
      <w:r>
        <w:rPr>
          <w:rFonts w:hint="cs"/>
          <w:rtl/>
        </w:rPr>
        <w:t>آن بحث است که عمل امام (علیه السلام)</w:t>
      </w:r>
      <w:r w:rsidRPr="00956BEE">
        <w:rPr>
          <w:rFonts w:hint="cs"/>
          <w:rtl/>
        </w:rPr>
        <w:t xml:space="preserve"> چه مقد</w:t>
      </w:r>
      <w:r>
        <w:rPr>
          <w:rFonts w:hint="cs"/>
          <w:rtl/>
        </w:rPr>
        <w:t>ار</w:t>
      </w:r>
      <w:r w:rsidRPr="00956BEE">
        <w:rPr>
          <w:rFonts w:hint="cs"/>
          <w:rtl/>
        </w:rPr>
        <w:t xml:space="preserve"> دلالت دارد</w:t>
      </w:r>
      <w:r>
        <w:rPr>
          <w:rFonts w:hint="cs"/>
          <w:rtl/>
        </w:rPr>
        <w:t>؛ بالفرض عمل بر آ</w:t>
      </w:r>
      <w:r w:rsidRPr="00956BEE">
        <w:rPr>
          <w:rFonts w:hint="cs"/>
          <w:rtl/>
        </w:rPr>
        <w:t>ن مست</w:t>
      </w:r>
      <w:r>
        <w:rPr>
          <w:rFonts w:hint="cs"/>
          <w:rtl/>
        </w:rPr>
        <w:t>م</w:t>
      </w:r>
      <w:r w:rsidRPr="00956BEE">
        <w:rPr>
          <w:rFonts w:hint="cs"/>
          <w:rtl/>
        </w:rPr>
        <w:t>ر</w:t>
      </w:r>
      <w:r>
        <w:rPr>
          <w:rFonts w:hint="cs"/>
          <w:rtl/>
        </w:rPr>
        <w:t>ّ</w:t>
      </w:r>
      <w:r w:rsidRPr="00956BEE">
        <w:rPr>
          <w:rFonts w:hint="cs"/>
          <w:rtl/>
        </w:rPr>
        <w:t xml:space="preserve"> بود</w:t>
      </w:r>
      <w:r>
        <w:rPr>
          <w:rFonts w:hint="cs"/>
          <w:rtl/>
        </w:rPr>
        <w:t>ه است،</w:t>
      </w:r>
      <w:r w:rsidRPr="00956BEE">
        <w:rPr>
          <w:rFonts w:hint="cs"/>
          <w:rtl/>
        </w:rPr>
        <w:t xml:space="preserve"> لا أقل</w:t>
      </w:r>
      <w:r>
        <w:rPr>
          <w:rFonts w:hint="cs"/>
          <w:rtl/>
        </w:rPr>
        <w:t>ّ</w:t>
      </w:r>
      <w:r w:rsidRPr="00956BEE">
        <w:rPr>
          <w:rFonts w:hint="cs"/>
          <w:rtl/>
        </w:rPr>
        <w:t xml:space="preserve"> استحباب است</w:t>
      </w:r>
      <w:r>
        <w:rPr>
          <w:rFonts w:hint="cs"/>
          <w:rtl/>
        </w:rPr>
        <w:t>؛</w:t>
      </w:r>
      <w:r w:rsidRPr="00956BEE">
        <w:rPr>
          <w:rFonts w:hint="cs"/>
          <w:rtl/>
        </w:rPr>
        <w:t xml:space="preserve"> خصوصا</w:t>
      </w:r>
      <w:r>
        <w:rPr>
          <w:rFonts w:hint="cs"/>
          <w:rtl/>
        </w:rPr>
        <w:t>ً که اطلاقات هم هست (صلّی</w:t>
      </w:r>
      <w:r w:rsidRPr="00956BEE">
        <w:rPr>
          <w:rFonts w:hint="cs"/>
          <w:rtl/>
        </w:rPr>
        <w:t xml:space="preserve"> علی </w:t>
      </w:r>
      <w:r>
        <w:rPr>
          <w:rFonts w:hint="cs"/>
          <w:rtl/>
        </w:rPr>
        <w:t>أ</w:t>
      </w:r>
      <w:r w:rsidRPr="00956BEE">
        <w:rPr>
          <w:rFonts w:hint="cs"/>
          <w:rtl/>
        </w:rPr>
        <w:t>هل القبله</w:t>
      </w:r>
      <w:r>
        <w:rPr>
          <w:rFonts w:hint="cs"/>
          <w:rtl/>
        </w:rPr>
        <w:t>) چه کفنش</w:t>
      </w:r>
      <w:r w:rsidRPr="00956BEE">
        <w:rPr>
          <w:rFonts w:hint="cs"/>
          <w:rtl/>
        </w:rPr>
        <w:t xml:space="preserve"> کرده باشند</w:t>
      </w:r>
      <w:r>
        <w:rPr>
          <w:rFonts w:hint="cs"/>
          <w:rtl/>
        </w:rPr>
        <w:t>،</w:t>
      </w:r>
      <w:r w:rsidRPr="00956BEE">
        <w:rPr>
          <w:rFonts w:hint="cs"/>
          <w:rtl/>
        </w:rPr>
        <w:t xml:space="preserve"> یا </w:t>
      </w:r>
      <w:r>
        <w:rPr>
          <w:rFonts w:hint="cs"/>
          <w:rtl/>
        </w:rPr>
        <w:t xml:space="preserve">کفن </w:t>
      </w:r>
      <w:r w:rsidRPr="00956BEE">
        <w:rPr>
          <w:rFonts w:hint="cs"/>
          <w:rtl/>
        </w:rPr>
        <w:t>نکرده باشد</w:t>
      </w:r>
      <w:r>
        <w:rPr>
          <w:rFonts w:hint="cs"/>
          <w:rtl/>
        </w:rPr>
        <w:t>؛ ما می</w:t>
      </w:r>
      <w:r>
        <w:rPr>
          <w:rFonts w:hint="cs"/>
          <w:rtl/>
        </w:rPr>
        <w:softHyphen/>
        <w:t>گوئی</w:t>
      </w:r>
      <w:r w:rsidRPr="00956BEE">
        <w:rPr>
          <w:rFonts w:hint="cs"/>
          <w:rtl/>
        </w:rPr>
        <w:t>م سیره</w:t>
      </w:r>
      <w:r>
        <w:rPr>
          <w:rFonts w:hint="cs"/>
          <w:rtl/>
        </w:rPr>
        <w:t>،</w:t>
      </w:r>
      <w:r w:rsidRPr="00956BEE">
        <w:rPr>
          <w:rFonts w:hint="cs"/>
          <w:rtl/>
        </w:rPr>
        <w:t xml:space="preserve"> مؤی</w:t>
      </w:r>
      <w:r>
        <w:rPr>
          <w:rFonts w:hint="cs"/>
          <w:rtl/>
        </w:rPr>
        <w:t>ّ</w:t>
      </w:r>
      <w:r w:rsidRPr="00956BEE">
        <w:rPr>
          <w:rFonts w:hint="cs"/>
          <w:rtl/>
        </w:rPr>
        <w:t>د است</w:t>
      </w:r>
      <w:r>
        <w:rPr>
          <w:rFonts w:hint="cs"/>
          <w:rtl/>
        </w:rPr>
        <w:t>، و دلیل</w:t>
      </w:r>
      <w:r w:rsidRPr="00956BEE">
        <w:rPr>
          <w:rFonts w:hint="cs"/>
          <w:rtl/>
        </w:rPr>
        <w:t xml:space="preserve"> نیست</w:t>
      </w:r>
      <w:r>
        <w:rPr>
          <w:rFonts w:hint="cs"/>
          <w:rtl/>
        </w:rPr>
        <w:t>. این غایت آ</w:t>
      </w:r>
      <w:r w:rsidRPr="00956BEE">
        <w:rPr>
          <w:rFonts w:hint="cs"/>
          <w:rtl/>
        </w:rPr>
        <w:t xml:space="preserve">ن چیزی </w:t>
      </w:r>
      <w:r>
        <w:rPr>
          <w:rFonts w:hint="cs"/>
          <w:rtl/>
        </w:rPr>
        <w:t>است که در باب اثبات ترتیب،</w:t>
      </w:r>
      <w:r w:rsidRPr="00956BEE">
        <w:rPr>
          <w:rFonts w:hint="cs"/>
          <w:rtl/>
        </w:rPr>
        <w:t xml:space="preserve"> گفته شده است.</w:t>
      </w:r>
    </w:p>
    <w:p w:rsidR="00A71FC6" w:rsidRDefault="00A71FC6" w:rsidP="00A71FC6">
      <w:pPr>
        <w:rPr>
          <w:rtl/>
        </w:rPr>
      </w:pPr>
      <w:r>
        <w:rPr>
          <w:rFonts w:hint="cs"/>
          <w:rtl/>
        </w:rPr>
        <w:t>اما نسبت به دلالت روایات بر ت</w:t>
      </w:r>
      <w:r w:rsidRPr="00956BEE">
        <w:rPr>
          <w:rFonts w:hint="cs"/>
          <w:rtl/>
        </w:rPr>
        <w:t>رتیب</w:t>
      </w:r>
      <w:r>
        <w:rPr>
          <w:rFonts w:hint="cs"/>
          <w:rtl/>
        </w:rPr>
        <w:t>،</w:t>
      </w:r>
      <w:r w:rsidRPr="00956BEE">
        <w:rPr>
          <w:rFonts w:hint="cs"/>
          <w:rtl/>
        </w:rPr>
        <w:t xml:space="preserve"> می</w:t>
      </w:r>
      <w:r>
        <w:rPr>
          <w:rtl/>
        </w:rPr>
        <w:softHyphen/>
      </w:r>
      <w:r>
        <w:rPr>
          <w:rFonts w:hint="cs"/>
          <w:rtl/>
        </w:rPr>
        <w:t>گوئیم حرف</w:t>
      </w:r>
      <w:r w:rsidRPr="00956BEE">
        <w:rPr>
          <w:rFonts w:hint="cs"/>
          <w:rtl/>
        </w:rPr>
        <w:t xml:space="preserve"> صا</w:t>
      </w:r>
      <w:r>
        <w:rPr>
          <w:rFonts w:hint="cs"/>
          <w:rtl/>
        </w:rPr>
        <w:t>حب</w:t>
      </w:r>
      <w:r w:rsidRPr="00956BEE">
        <w:rPr>
          <w:rFonts w:hint="cs"/>
          <w:rtl/>
        </w:rPr>
        <w:t xml:space="preserve"> جواهر</w:t>
      </w:r>
      <w:r>
        <w:rPr>
          <w:rFonts w:hint="cs"/>
          <w:rtl/>
        </w:rPr>
        <w:t>،</w:t>
      </w:r>
      <w:r w:rsidRPr="00956BEE">
        <w:rPr>
          <w:rFonts w:hint="cs"/>
          <w:rtl/>
        </w:rPr>
        <w:t xml:space="preserve"> درست است</w:t>
      </w:r>
      <w:r>
        <w:rPr>
          <w:rFonts w:hint="cs"/>
          <w:rtl/>
        </w:rPr>
        <w:t>؛ و رو</w:t>
      </w:r>
      <w:r w:rsidRPr="00956BEE">
        <w:rPr>
          <w:rFonts w:hint="cs"/>
          <w:rtl/>
        </w:rPr>
        <w:t>ایات دلالت دارد</w:t>
      </w:r>
      <w:r>
        <w:rPr>
          <w:rFonts w:hint="cs"/>
          <w:rtl/>
        </w:rPr>
        <w:t>؛</w:t>
      </w:r>
      <w:r w:rsidRPr="00956BEE">
        <w:rPr>
          <w:rFonts w:hint="cs"/>
          <w:rtl/>
        </w:rPr>
        <w:t xml:space="preserve"> اینکه می</w:t>
      </w:r>
      <w:r>
        <w:rPr>
          <w:rtl/>
        </w:rPr>
        <w:softHyphen/>
      </w:r>
      <w:r w:rsidRPr="00956BEE">
        <w:rPr>
          <w:rFonts w:hint="cs"/>
          <w:rtl/>
        </w:rPr>
        <w:t>گویند عطف به وا</w:t>
      </w:r>
      <w:r>
        <w:rPr>
          <w:rFonts w:hint="cs"/>
          <w:rtl/>
        </w:rPr>
        <w:t>و</w:t>
      </w:r>
      <w:r w:rsidRPr="00956BEE">
        <w:rPr>
          <w:rFonts w:hint="cs"/>
          <w:rtl/>
        </w:rPr>
        <w:t xml:space="preserve"> دلا</w:t>
      </w:r>
      <w:r>
        <w:rPr>
          <w:rFonts w:hint="cs"/>
          <w:rtl/>
        </w:rPr>
        <w:t>لت بر عدم ترتیب</w:t>
      </w:r>
      <w:r w:rsidRPr="00956BEE">
        <w:rPr>
          <w:rFonts w:hint="cs"/>
          <w:rtl/>
        </w:rPr>
        <w:t xml:space="preserve"> می</w:t>
      </w:r>
      <w:r>
        <w:rPr>
          <w:rtl/>
        </w:rPr>
        <w:softHyphen/>
      </w:r>
      <w:r w:rsidRPr="00956BEE">
        <w:rPr>
          <w:rFonts w:hint="cs"/>
          <w:rtl/>
        </w:rPr>
        <w:t>ک</w:t>
      </w:r>
      <w:r>
        <w:rPr>
          <w:rFonts w:hint="cs"/>
          <w:rtl/>
        </w:rPr>
        <w:t>ن</w:t>
      </w:r>
      <w:r w:rsidRPr="00956BEE">
        <w:rPr>
          <w:rFonts w:hint="cs"/>
          <w:rtl/>
        </w:rPr>
        <w:t>د</w:t>
      </w:r>
      <w:r>
        <w:rPr>
          <w:rFonts w:hint="cs"/>
          <w:rtl/>
        </w:rPr>
        <w:t>،</w:t>
      </w:r>
      <w:r w:rsidRPr="00956BEE">
        <w:rPr>
          <w:rFonts w:hint="cs"/>
          <w:rtl/>
        </w:rPr>
        <w:t xml:space="preserve"> این همه جائی نیست</w:t>
      </w:r>
      <w:r>
        <w:rPr>
          <w:rFonts w:hint="cs"/>
          <w:rtl/>
        </w:rPr>
        <w:t>؛ و گاهی بعض</w:t>
      </w:r>
      <w:r w:rsidRPr="00956BEE">
        <w:rPr>
          <w:rFonts w:hint="cs"/>
          <w:rtl/>
        </w:rPr>
        <w:t xml:space="preserve"> مناسبات</w:t>
      </w:r>
      <w:r>
        <w:rPr>
          <w:rFonts w:hint="cs"/>
          <w:rtl/>
        </w:rPr>
        <w:t>،</w:t>
      </w:r>
      <w:r w:rsidRPr="00956BEE">
        <w:rPr>
          <w:rFonts w:hint="cs"/>
          <w:rtl/>
        </w:rPr>
        <w:t xml:space="preserve"> إقتضا</w:t>
      </w:r>
      <w:r>
        <w:rPr>
          <w:rFonts w:hint="cs"/>
          <w:rtl/>
        </w:rPr>
        <w:t>ء</w:t>
      </w:r>
      <w:r w:rsidRPr="00956BEE">
        <w:rPr>
          <w:rFonts w:hint="cs"/>
          <w:rtl/>
        </w:rPr>
        <w:t xml:space="preserve"> می</w:t>
      </w:r>
      <w:r>
        <w:rPr>
          <w:rtl/>
        </w:rPr>
        <w:softHyphen/>
      </w:r>
      <w:r w:rsidRPr="00956BEE">
        <w:rPr>
          <w:rFonts w:hint="cs"/>
          <w:rtl/>
        </w:rPr>
        <w:t>کند که مردم ت</w:t>
      </w:r>
      <w:r>
        <w:rPr>
          <w:rFonts w:hint="cs"/>
          <w:rtl/>
        </w:rPr>
        <w:t>رتیب</w:t>
      </w:r>
      <w:r w:rsidRPr="00956BEE">
        <w:rPr>
          <w:rFonts w:hint="cs"/>
          <w:rtl/>
        </w:rPr>
        <w:t xml:space="preserve"> را بفهمند</w:t>
      </w:r>
      <w:r>
        <w:rPr>
          <w:rFonts w:hint="cs"/>
          <w:rtl/>
        </w:rPr>
        <w:t>؛ از اینکه ف</w:t>
      </w:r>
      <w:r w:rsidRPr="00956BEE">
        <w:rPr>
          <w:rFonts w:hint="cs"/>
          <w:rtl/>
        </w:rPr>
        <w:t>ر</w:t>
      </w:r>
      <w:r>
        <w:rPr>
          <w:rFonts w:hint="cs"/>
          <w:rtl/>
        </w:rPr>
        <w:t>م</w:t>
      </w:r>
      <w:r w:rsidRPr="00956BEE">
        <w:rPr>
          <w:rFonts w:hint="cs"/>
          <w:rtl/>
        </w:rPr>
        <w:t xml:space="preserve">وده </w:t>
      </w:r>
      <w:r>
        <w:rPr>
          <w:rFonts w:hint="cs"/>
          <w:rtl/>
        </w:rPr>
        <w:t>(</w:t>
      </w:r>
      <w:r w:rsidRPr="00956BEE">
        <w:rPr>
          <w:rFonts w:hint="cs"/>
          <w:rtl/>
        </w:rPr>
        <w:t>غس</w:t>
      </w:r>
      <w:r>
        <w:rPr>
          <w:rFonts w:hint="cs"/>
          <w:rtl/>
        </w:rPr>
        <w:t>ّ</w:t>
      </w:r>
      <w:r w:rsidRPr="00956BEE">
        <w:rPr>
          <w:rFonts w:hint="cs"/>
          <w:rtl/>
        </w:rPr>
        <w:t>ل و حنط و کفن و صل</w:t>
      </w:r>
      <w:r>
        <w:rPr>
          <w:rFonts w:hint="cs"/>
          <w:rtl/>
        </w:rPr>
        <w:t>ّ</w:t>
      </w:r>
      <w:r w:rsidRPr="00956BEE">
        <w:rPr>
          <w:rFonts w:hint="cs"/>
          <w:rtl/>
        </w:rPr>
        <w:t>ی</w:t>
      </w:r>
      <w:r>
        <w:rPr>
          <w:rFonts w:hint="cs"/>
          <w:rtl/>
        </w:rPr>
        <w:t>)</w:t>
      </w:r>
      <w:r w:rsidRPr="00956BEE">
        <w:rPr>
          <w:rFonts w:hint="cs"/>
          <w:rtl/>
        </w:rPr>
        <w:t xml:space="preserve"> ترتیب را می</w:t>
      </w:r>
      <w:r>
        <w:rPr>
          <w:rtl/>
        </w:rPr>
        <w:softHyphen/>
      </w:r>
      <w:r w:rsidRPr="00956BEE">
        <w:rPr>
          <w:rFonts w:hint="cs"/>
          <w:rtl/>
        </w:rPr>
        <w:t>فهمند؛ کسی</w:t>
      </w:r>
      <w:r>
        <w:rPr>
          <w:rFonts w:hint="cs"/>
          <w:rtl/>
        </w:rPr>
        <w:t xml:space="preserve"> آشنا به لسان أ</w:t>
      </w:r>
      <w:r w:rsidRPr="00956BEE">
        <w:rPr>
          <w:rFonts w:hint="cs"/>
          <w:rtl/>
        </w:rPr>
        <w:t>ئمه با</w:t>
      </w:r>
      <w:r>
        <w:rPr>
          <w:rFonts w:hint="cs"/>
          <w:rtl/>
        </w:rPr>
        <w:t>شد،</w:t>
      </w:r>
      <w:r w:rsidRPr="00956BEE">
        <w:rPr>
          <w:rFonts w:hint="cs"/>
          <w:rtl/>
        </w:rPr>
        <w:t xml:space="preserve"> همین ترتیب </w:t>
      </w:r>
      <w:r>
        <w:rPr>
          <w:rFonts w:hint="cs"/>
          <w:rtl/>
        </w:rPr>
        <w:t>را میفهمد. در جائی که عطف</w:t>
      </w:r>
      <w:r w:rsidRPr="00956BEE">
        <w:rPr>
          <w:rFonts w:hint="cs"/>
          <w:rtl/>
        </w:rPr>
        <w:t xml:space="preserve"> را می</w:t>
      </w:r>
      <w:r>
        <w:rPr>
          <w:rtl/>
        </w:rPr>
        <w:softHyphen/>
      </w:r>
      <w:r w:rsidRPr="00956BEE">
        <w:rPr>
          <w:rFonts w:hint="cs"/>
          <w:rtl/>
        </w:rPr>
        <w:t>آورند</w:t>
      </w:r>
      <w:r>
        <w:rPr>
          <w:rFonts w:hint="cs"/>
          <w:rtl/>
        </w:rPr>
        <w:t xml:space="preserve">، </w:t>
      </w:r>
      <w:r w:rsidRPr="00956BEE">
        <w:rPr>
          <w:rFonts w:hint="cs"/>
          <w:rtl/>
        </w:rPr>
        <w:t xml:space="preserve">ولی </w:t>
      </w:r>
      <w:r>
        <w:rPr>
          <w:rFonts w:hint="cs"/>
          <w:rtl/>
        </w:rPr>
        <w:t>مناسب</w:t>
      </w:r>
      <w:r w:rsidRPr="00956BEE">
        <w:rPr>
          <w:rFonts w:hint="cs"/>
          <w:rtl/>
        </w:rPr>
        <w:t xml:space="preserve"> إعتبار</w:t>
      </w:r>
      <w:r>
        <w:rPr>
          <w:rFonts w:hint="cs"/>
          <w:rtl/>
        </w:rPr>
        <w:t>،</w:t>
      </w:r>
      <w:r w:rsidRPr="00956BEE">
        <w:rPr>
          <w:rFonts w:hint="cs"/>
          <w:rtl/>
        </w:rPr>
        <w:t xml:space="preserve"> ترتیب است</w:t>
      </w:r>
      <w:r>
        <w:rPr>
          <w:rFonts w:hint="cs"/>
          <w:rtl/>
        </w:rPr>
        <w:t>،</w:t>
      </w:r>
      <w:r w:rsidRPr="00956BEE">
        <w:rPr>
          <w:rFonts w:hint="cs"/>
          <w:rtl/>
        </w:rPr>
        <w:t xml:space="preserve"> از کلام مع العطف بالواو</w:t>
      </w:r>
      <w:r>
        <w:rPr>
          <w:rFonts w:hint="cs"/>
          <w:rtl/>
        </w:rPr>
        <w:t>، استظهار</w:t>
      </w:r>
      <w:r w:rsidRPr="00956BEE">
        <w:rPr>
          <w:rFonts w:hint="cs"/>
          <w:rtl/>
        </w:rPr>
        <w:t xml:space="preserve"> ترتیب می</w:t>
      </w:r>
      <w:r>
        <w:rPr>
          <w:rtl/>
        </w:rPr>
        <w:softHyphen/>
      </w:r>
      <w:r w:rsidRPr="00956BEE">
        <w:rPr>
          <w:rFonts w:hint="cs"/>
          <w:rtl/>
        </w:rPr>
        <w:t>کنند</w:t>
      </w:r>
      <w:r>
        <w:rPr>
          <w:rFonts w:hint="cs"/>
          <w:rtl/>
        </w:rPr>
        <w:t>؛</w:t>
      </w:r>
      <w:r w:rsidRPr="00956BEE">
        <w:rPr>
          <w:rFonts w:hint="cs"/>
          <w:rtl/>
        </w:rPr>
        <w:t xml:space="preserve"> </w:t>
      </w:r>
      <w:r>
        <w:rPr>
          <w:rFonts w:hint="cs"/>
          <w:rtl/>
        </w:rPr>
        <w:t>ر</w:t>
      </w:r>
      <w:r w:rsidRPr="00956BEE">
        <w:rPr>
          <w:rFonts w:hint="cs"/>
          <w:rtl/>
        </w:rPr>
        <w:t xml:space="preserve">گر بگویند زید آمد </w:t>
      </w:r>
      <w:r>
        <w:rPr>
          <w:rFonts w:hint="cs"/>
          <w:rtl/>
        </w:rPr>
        <w:t xml:space="preserve">و </w:t>
      </w:r>
      <w:r w:rsidRPr="00956BEE">
        <w:rPr>
          <w:rFonts w:hint="cs"/>
          <w:rtl/>
        </w:rPr>
        <w:t>غذا خورد</w:t>
      </w:r>
      <w:r>
        <w:rPr>
          <w:rFonts w:hint="cs"/>
          <w:rtl/>
        </w:rPr>
        <w:t xml:space="preserve"> </w:t>
      </w:r>
      <w:r w:rsidRPr="00956BEE">
        <w:rPr>
          <w:rFonts w:hint="cs"/>
          <w:rtl/>
        </w:rPr>
        <w:t>و خواب</w:t>
      </w:r>
      <w:r>
        <w:rPr>
          <w:rFonts w:hint="cs"/>
          <w:rtl/>
        </w:rPr>
        <w:t xml:space="preserve">ید، مردم ترتیب را </w:t>
      </w:r>
      <w:r w:rsidRPr="00956BEE">
        <w:rPr>
          <w:rFonts w:hint="cs"/>
          <w:rtl/>
        </w:rPr>
        <w:t>می</w:t>
      </w:r>
      <w:r>
        <w:rPr>
          <w:rtl/>
        </w:rPr>
        <w:softHyphen/>
      </w:r>
      <w:r>
        <w:rPr>
          <w:rFonts w:hint="cs"/>
          <w:rtl/>
        </w:rPr>
        <w:t>فهمد،</w:t>
      </w:r>
      <w:r w:rsidRPr="00956BEE">
        <w:rPr>
          <w:rFonts w:hint="cs"/>
          <w:rtl/>
        </w:rPr>
        <w:t xml:space="preserve"> و لازم نیست که بگوی</w:t>
      </w:r>
      <w:r>
        <w:rPr>
          <w:rFonts w:hint="cs"/>
          <w:rtl/>
        </w:rPr>
        <w:t>د آمد، پس</w:t>
      </w:r>
      <w:r w:rsidRPr="00956BEE">
        <w:rPr>
          <w:rFonts w:hint="cs"/>
          <w:rtl/>
        </w:rPr>
        <w:t xml:space="preserve"> غذا خورد</w:t>
      </w:r>
      <w:r>
        <w:rPr>
          <w:rFonts w:hint="cs"/>
          <w:rtl/>
        </w:rPr>
        <w:t>، پس</w:t>
      </w:r>
      <w:r w:rsidRPr="00956BEE">
        <w:rPr>
          <w:rFonts w:hint="cs"/>
          <w:rtl/>
        </w:rPr>
        <w:t xml:space="preserve"> خوابید. در مقام هم </w:t>
      </w:r>
      <w:r>
        <w:rPr>
          <w:rFonts w:hint="cs"/>
          <w:rtl/>
        </w:rPr>
        <w:t xml:space="preserve">چون </w:t>
      </w:r>
      <w:r w:rsidRPr="00956BEE">
        <w:rPr>
          <w:rFonts w:hint="cs"/>
          <w:rtl/>
        </w:rPr>
        <w:t>متعارف این است که اول غسل باشد</w:t>
      </w:r>
      <w:r>
        <w:rPr>
          <w:rFonts w:hint="cs"/>
          <w:rtl/>
        </w:rPr>
        <w:t>،</w:t>
      </w:r>
      <w:r w:rsidRPr="00956BEE">
        <w:rPr>
          <w:rFonts w:hint="cs"/>
          <w:rtl/>
        </w:rPr>
        <w:t xml:space="preserve"> بعد حنوط و بعد کفن</w:t>
      </w:r>
      <w:r>
        <w:rPr>
          <w:rFonts w:hint="cs"/>
          <w:rtl/>
        </w:rPr>
        <w:t xml:space="preserve"> و بعد</w:t>
      </w:r>
      <w:r w:rsidRPr="00956BEE">
        <w:rPr>
          <w:rFonts w:hint="cs"/>
          <w:rtl/>
        </w:rPr>
        <w:t xml:space="preserve"> نماز، استظهار ترتیب می</w:t>
      </w:r>
      <w:r>
        <w:rPr>
          <w:rtl/>
        </w:rPr>
        <w:softHyphen/>
      </w:r>
      <w:r w:rsidRPr="00956BEE">
        <w:rPr>
          <w:rFonts w:hint="cs"/>
          <w:rtl/>
        </w:rPr>
        <w:t>شود</w:t>
      </w:r>
      <w:r>
        <w:rPr>
          <w:rFonts w:hint="cs"/>
          <w:rtl/>
        </w:rPr>
        <w:t>؛</w:t>
      </w:r>
      <w:r w:rsidRPr="00956BEE">
        <w:rPr>
          <w:rFonts w:hint="cs"/>
          <w:rtl/>
        </w:rPr>
        <w:t xml:space="preserve"> و لو </w:t>
      </w:r>
      <w:r>
        <w:rPr>
          <w:rFonts w:hint="cs"/>
          <w:rtl/>
        </w:rPr>
        <w:t xml:space="preserve">این ترتیب، </w:t>
      </w:r>
      <w:r w:rsidRPr="00956BEE">
        <w:rPr>
          <w:rFonts w:hint="cs"/>
          <w:rtl/>
        </w:rPr>
        <w:t>لزومی نباشد. عقلائی هم همین جور است که او را بپوشانند</w:t>
      </w:r>
      <w:r>
        <w:rPr>
          <w:rFonts w:hint="cs"/>
          <w:rtl/>
        </w:rPr>
        <w:t>،</w:t>
      </w:r>
      <w:r w:rsidRPr="00956BEE">
        <w:rPr>
          <w:rFonts w:hint="cs"/>
          <w:rtl/>
        </w:rPr>
        <w:t xml:space="preserve"> و بعد بر او نماز بخوانند. ما در همان </w:t>
      </w:r>
      <w:r>
        <w:rPr>
          <w:rFonts w:hint="cs"/>
          <w:rtl/>
        </w:rPr>
        <w:t>(</w:t>
      </w:r>
      <w:r w:rsidRPr="00956BEE">
        <w:rPr>
          <w:rFonts w:hint="cs"/>
          <w:rtl/>
        </w:rPr>
        <w:t>فاغسلوا وجوهکم</w:t>
      </w:r>
      <w:r>
        <w:rPr>
          <w:rFonts w:hint="cs"/>
          <w:rtl/>
        </w:rPr>
        <w:t xml:space="preserve"> و أیدیکم)</w:t>
      </w:r>
      <w:r w:rsidRPr="00956BEE">
        <w:rPr>
          <w:rFonts w:hint="cs"/>
          <w:rtl/>
        </w:rPr>
        <w:t xml:space="preserve"> هم ه</w:t>
      </w:r>
      <w:r>
        <w:rPr>
          <w:rFonts w:hint="cs"/>
          <w:rtl/>
        </w:rPr>
        <w:t>مین جور گفتی</w:t>
      </w:r>
      <w:r w:rsidRPr="00956BEE">
        <w:rPr>
          <w:rFonts w:hint="cs"/>
          <w:rtl/>
        </w:rPr>
        <w:t>م</w:t>
      </w:r>
      <w:r>
        <w:rPr>
          <w:rFonts w:hint="cs"/>
          <w:rtl/>
        </w:rPr>
        <w:t>، ک</w:t>
      </w:r>
      <w:r w:rsidRPr="00956BEE">
        <w:rPr>
          <w:rFonts w:hint="cs"/>
          <w:rtl/>
        </w:rPr>
        <w:t xml:space="preserve">ه </w:t>
      </w:r>
      <w:r>
        <w:rPr>
          <w:rFonts w:hint="cs"/>
          <w:rtl/>
        </w:rPr>
        <w:t>مراد از آن (</w:t>
      </w:r>
      <w:r w:rsidRPr="00956BEE">
        <w:rPr>
          <w:rFonts w:hint="cs"/>
          <w:rtl/>
        </w:rPr>
        <w:t>فاغسلوا وجوهکم ثم أیدیکم</w:t>
      </w:r>
      <w:r>
        <w:rPr>
          <w:rFonts w:hint="cs"/>
          <w:rtl/>
        </w:rPr>
        <w:t>) است</w:t>
      </w:r>
      <w:r w:rsidRPr="00956BEE">
        <w:rPr>
          <w:rFonts w:hint="cs"/>
          <w:rtl/>
        </w:rPr>
        <w:t>. فر</w:t>
      </w:r>
      <w:r>
        <w:rPr>
          <w:rFonts w:hint="cs"/>
          <w:rtl/>
        </w:rPr>
        <w:t>مایش</w:t>
      </w:r>
      <w:r w:rsidRPr="00956BEE">
        <w:rPr>
          <w:rFonts w:hint="cs"/>
          <w:rtl/>
        </w:rPr>
        <w:t xml:space="preserve"> صاحب جواهر</w:t>
      </w:r>
      <w:r>
        <w:rPr>
          <w:rFonts w:hint="cs"/>
          <w:rtl/>
        </w:rPr>
        <w:t xml:space="preserve">، مطابق </w:t>
      </w:r>
      <w:r w:rsidRPr="00956BEE">
        <w:rPr>
          <w:rFonts w:hint="cs"/>
          <w:rtl/>
        </w:rPr>
        <w:t>فهم عرفی است</w:t>
      </w:r>
      <w:r>
        <w:rPr>
          <w:rFonts w:hint="cs"/>
          <w:rtl/>
        </w:rPr>
        <w:t>،</w:t>
      </w:r>
      <w:r w:rsidRPr="00956BEE">
        <w:rPr>
          <w:rFonts w:hint="cs"/>
          <w:rtl/>
        </w:rPr>
        <w:t xml:space="preserve"> به همین بیان</w:t>
      </w:r>
      <w:r>
        <w:rPr>
          <w:rFonts w:hint="cs"/>
          <w:rtl/>
        </w:rPr>
        <w:t xml:space="preserve"> که عرض کردیم؛</w:t>
      </w:r>
      <w:r w:rsidRPr="00956BEE">
        <w:rPr>
          <w:rFonts w:hint="cs"/>
          <w:rtl/>
        </w:rPr>
        <w:t xml:space="preserve"> و اینکه مرحوم خوئی فرموده کثرت روایات هم مؤی</w:t>
      </w:r>
      <w:r>
        <w:rPr>
          <w:rFonts w:hint="cs"/>
          <w:rtl/>
        </w:rPr>
        <w:t>ّ</w:t>
      </w:r>
      <w:r w:rsidRPr="00956BEE">
        <w:rPr>
          <w:rFonts w:hint="cs"/>
          <w:rtl/>
        </w:rPr>
        <w:t>د است</w:t>
      </w:r>
      <w:r>
        <w:rPr>
          <w:rFonts w:hint="cs"/>
          <w:rtl/>
        </w:rPr>
        <w:t>،</w:t>
      </w:r>
      <w:r w:rsidRPr="00956BEE">
        <w:rPr>
          <w:rFonts w:hint="cs"/>
          <w:rtl/>
        </w:rPr>
        <w:t xml:space="preserve"> می</w:t>
      </w:r>
      <w:r>
        <w:rPr>
          <w:rtl/>
        </w:rPr>
        <w:softHyphen/>
      </w:r>
      <w:r>
        <w:rPr>
          <w:rFonts w:hint="cs"/>
          <w:rtl/>
        </w:rPr>
        <w:t>گوئیم درست است. فهم عرفی</w:t>
      </w:r>
      <w:r w:rsidRPr="00956BEE">
        <w:rPr>
          <w:rFonts w:hint="cs"/>
          <w:rtl/>
        </w:rPr>
        <w:t xml:space="preserve"> تمام</w:t>
      </w:r>
      <w:r>
        <w:rPr>
          <w:rFonts w:hint="cs"/>
          <w:rtl/>
        </w:rPr>
        <w:t xml:space="preserve"> است، </w:t>
      </w:r>
      <w:r w:rsidRPr="00956BEE">
        <w:rPr>
          <w:rFonts w:hint="cs"/>
          <w:rtl/>
        </w:rPr>
        <w:t xml:space="preserve">و اینکه </w:t>
      </w:r>
      <w:r>
        <w:rPr>
          <w:rFonts w:hint="cs"/>
          <w:rtl/>
        </w:rPr>
        <w:t xml:space="preserve">مرحوم </w:t>
      </w:r>
      <w:r w:rsidRPr="00956BEE">
        <w:rPr>
          <w:rFonts w:hint="cs"/>
          <w:rtl/>
        </w:rPr>
        <w:t>حک</w:t>
      </w:r>
      <w:r>
        <w:rPr>
          <w:rFonts w:hint="cs"/>
          <w:rtl/>
        </w:rPr>
        <w:t>یم</w:t>
      </w:r>
      <w:r w:rsidRPr="00956BEE">
        <w:rPr>
          <w:rFonts w:hint="cs"/>
          <w:rtl/>
        </w:rPr>
        <w:t xml:space="preserve"> انک</w:t>
      </w:r>
      <w:r>
        <w:rPr>
          <w:rFonts w:hint="cs"/>
          <w:rtl/>
        </w:rPr>
        <w:t>ا</w:t>
      </w:r>
      <w:r w:rsidRPr="00956BEE">
        <w:rPr>
          <w:rFonts w:hint="cs"/>
          <w:rtl/>
        </w:rPr>
        <w:t xml:space="preserve">ر کرده </w:t>
      </w:r>
      <w:r>
        <w:rPr>
          <w:rFonts w:hint="cs"/>
          <w:rtl/>
        </w:rPr>
        <w:t xml:space="preserve">است، </w:t>
      </w:r>
      <w:r w:rsidRPr="00956BEE">
        <w:rPr>
          <w:rFonts w:hint="cs"/>
          <w:rtl/>
        </w:rPr>
        <w:t>و</w:t>
      </w:r>
      <w:r>
        <w:rPr>
          <w:rFonts w:hint="cs"/>
          <w:rtl/>
        </w:rPr>
        <w:t xml:space="preserve"> فرموده عمده اجما</w:t>
      </w:r>
      <w:r w:rsidRPr="00956BEE">
        <w:rPr>
          <w:rFonts w:hint="cs"/>
          <w:rtl/>
        </w:rPr>
        <w:t>ع است</w:t>
      </w:r>
      <w:r>
        <w:rPr>
          <w:rFonts w:hint="cs"/>
          <w:rtl/>
        </w:rPr>
        <w:t>،</w:t>
      </w:r>
      <w:r w:rsidRPr="00956BEE">
        <w:rPr>
          <w:rFonts w:hint="cs"/>
          <w:rtl/>
        </w:rPr>
        <w:t xml:space="preserve"> می</w:t>
      </w:r>
      <w:r>
        <w:rPr>
          <w:rtl/>
        </w:rPr>
        <w:softHyphen/>
      </w:r>
      <w:r>
        <w:rPr>
          <w:rFonts w:hint="cs"/>
          <w:rtl/>
        </w:rPr>
        <w:t>گوئیم خود اجماع هم ا</w:t>
      </w:r>
      <w:r w:rsidRPr="00956BEE">
        <w:rPr>
          <w:rFonts w:hint="cs"/>
          <w:rtl/>
        </w:rPr>
        <w:t>ز ه</w:t>
      </w:r>
      <w:r>
        <w:rPr>
          <w:rFonts w:hint="cs"/>
          <w:rtl/>
        </w:rPr>
        <w:t>م</w:t>
      </w:r>
      <w:r w:rsidRPr="00956BEE">
        <w:rPr>
          <w:rFonts w:hint="cs"/>
          <w:rtl/>
        </w:rPr>
        <w:t>ین درست شده است</w:t>
      </w:r>
      <w:r>
        <w:rPr>
          <w:rFonts w:hint="cs"/>
          <w:rtl/>
        </w:rPr>
        <w:t xml:space="preserve">، </w:t>
      </w:r>
      <w:r w:rsidRPr="00956BEE">
        <w:rPr>
          <w:rFonts w:hint="cs"/>
          <w:rtl/>
        </w:rPr>
        <w:t>و مؤی</w:t>
      </w:r>
      <w:r>
        <w:rPr>
          <w:rFonts w:hint="cs"/>
          <w:rtl/>
        </w:rPr>
        <w:t>ّدش ارتکاز و سیره است.</w:t>
      </w:r>
    </w:p>
    <w:p w:rsidR="00A71FC6" w:rsidRDefault="00A71FC6" w:rsidP="00A71FC6">
      <w:pPr>
        <w:rPr>
          <w:rtl/>
        </w:rPr>
      </w:pPr>
      <w:r w:rsidRPr="00956BEE">
        <w:rPr>
          <w:rFonts w:hint="cs"/>
          <w:rtl/>
        </w:rPr>
        <w:t>اما اینکه مرحوم خوئی</w:t>
      </w:r>
      <w:r>
        <w:rPr>
          <w:rFonts w:hint="cs"/>
          <w:rtl/>
        </w:rPr>
        <w:t>،</w:t>
      </w:r>
      <w:r w:rsidRPr="00956BEE">
        <w:rPr>
          <w:rFonts w:hint="cs"/>
          <w:rtl/>
        </w:rPr>
        <w:t xml:space="preserve"> موثقه عمار را اضافه کرده </w:t>
      </w:r>
      <w:r>
        <w:rPr>
          <w:rFonts w:hint="cs"/>
          <w:rtl/>
        </w:rPr>
        <w:t xml:space="preserve">است، که تقریر ارتکاز </w:t>
      </w:r>
      <w:r w:rsidRPr="00956BEE">
        <w:rPr>
          <w:rFonts w:hint="cs"/>
          <w:rtl/>
        </w:rPr>
        <w:t>است</w:t>
      </w:r>
      <w:r>
        <w:rPr>
          <w:rFonts w:hint="cs"/>
          <w:rtl/>
        </w:rPr>
        <w:t>؛</w:t>
      </w:r>
      <w:r w:rsidRPr="00956BEE">
        <w:rPr>
          <w:rFonts w:hint="cs"/>
          <w:rtl/>
        </w:rPr>
        <w:t xml:space="preserve"> ما نتوانستیم این را بفهمیم که ارتکاز سائل این بوده که اول </w:t>
      </w:r>
      <w:r>
        <w:rPr>
          <w:rFonts w:hint="cs"/>
          <w:rtl/>
        </w:rPr>
        <w:t xml:space="preserve">باید میّت را </w:t>
      </w:r>
      <w:r w:rsidRPr="00956BEE">
        <w:rPr>
          <w:rFonts w:hint="cs"/>
          <w:rtl/>
        </w:rPr>
        <w:t>کفن</w:t>
      </w:r>
      <w:r>
        <w:rPr>
          <w:rFonts w:hint="cs"/>
          <w:rtl/>
        </w:rPr>
        <w:t xml:space="preserve"> بکنند</w:t>
      </w:r>
      <w:r w:rsidRPr="005E3BB6">
        <w:rPr>
          <w:rFonts w:hint="cs"/>
          <w:rtl/>
        </w:rPr>
        <w:t>، بعد نماز بخوانند؛ زیرا سائل می</w:t>
      </w:r>
      <w:r w:rsidRPr="005E3BB6">
        <w:rPr>
          <w:rtl/>
        </w:rPr>
        <w:softHyphen/>
      </w:r>
      <w:r w:rsidRPr="005E3BB6">
        <w:rPr>
          <w:rFonts w:hint="cs"/>
          <w:rtl/>
        </w:rPr>
        <w:t xml:space="preserve">گوید چه جور بر او نماز بخوانیم، در حالی که او عریان </w:t>
      </w:r>
      <w:r w:rsidRPr="005E3BB6">
        <w:rPr>
          <w:rFonts w:hint="cs"/>
          <w:rtl/>
        </w:rPr>
        <w:lastRenderedPageBreak/>
        <w:t>است؛ اگر می</w:t>
      </w:r>
      <w:r w:rsidRPr="005E3BB6">
        <w:rPr>
          <w:rtl/>
        </w:rPr>
        <w:softHyphen/>
      </w:r>
      <w:r w:rsidRPr="005E3BB6">
        <w:rPr>
          <w:rFonts w:hint="cs"/>
          <w:rtl/>
        </w:rPr>
        <w:t>فرمود آیا بر او نماز بخوانیم، ارتکازش این بوده حالا که کفن ندارد، پس نمازش واجب نیست؛ و لکن سائل، سؤال کرده که چه جور نماز بخوانیم، از کیفیّت نماز سؤال می</w:t>
      </w:r>
      <w:r w:rsidRPr="005E3BB6">
        <w:rPr>
          <w:rtl/>
        </w:rPr>
        <w:softHyphen/>
      </w:r>
      <w:r w:rsidRPr="005E3BB6">
        <w:rPr>
          <w:rFonts w:hint="cs"/>
          <w:rtl/>
        </w:rPr>
        <w:t>کند؛ شاید حالا که عریان است باید او را بر عکس کنیم، حضرت هم مشکل را حل کرده که او را در یک گودی بگذارید، و بر او نماز بخوانید؛ اصل خواندن نماز، مسلَّم بوده است، و ارتکاز سائل این نبوده حالا که کفن نیست، نماز ساقط است؛ سؤال از کیفیّت نماز است، و این دلالت ندارد که اگر کفن نداشت، نماز ساقط است؛ در ذهنش این بوده که علی أیِّ حالٍ، نماز واجب است، و فکر می</w:t>
      </w:r>
      <w:r w:rsidRPr="005E3BB6">
        <w:rPr>
          <w:rtl/>
        </w:rPr>
        <w:softHyphen/>
      </w:r>
      <w:r w:rsidRPr="005E3BB6">
        <w:rPr>
          <w:rFonts w:hint="cs"/>
          <w:rtl/>
        </w:rPr>
        <w:t>کرده که در اینجا کیفیت نماز فرق می</w:t>
      </w:r>
      <w:r w:rsidRPr="005E3BB6">
        <w:rPr>
          <w:rtl/>
        </w:rPr>
        <w:softHyphen/>
      </w:r>
      <w:r w:rsidRPr="005E3BB6">
        <w:rPr>
          <w:rFonts w:hint="cs"/>
          <w:rtl/>
        </w:rPr>
        <w:t>کند، در ذهنش این بوده که آیا میّت را مثل سایر أموات بگذاریم، که رو به آسمان باشد، و عورتش پیدا شود، یا کیفیت دیگری دارد. ممکن است ترتیب شرط نبوده است، و قبل از کفن هم می</w:t>
      </w:r>
      <w:r w:rsidRPr="005E3BB6">
        <w:rPr>
          <w:rtl/>
        </w:rPr>
        <w:softHyphen/>
      </w:r>
      <w:r w:rsidRPr="005E3BB6">
        <w:rPr>
          <w:rFonts w:hint="cs"/>
          <w:rtl/>
        </w:rPr>
        <w:t>شده که نماز بخوانند، ولی از کیفیّت نماز سؤال کرده است، و حضرت هم کیفیّت نماز را توضیح داده است. کشف اینکه ارتکاز سائل این بوده که بین کفن و نماز ترتیب است، اگر از اصل نماز سؤال می</w:t>
      </w:r>
      <w:r w:rsidRPr="005E3BB6">
        <w:rPr>
          <w:rtl/>
        </w:rPr>
        <w:softHyphen/>
      </w:r>
      <w:r w:rsidRPr="005E3BB6">
        <w:rPr>
          <w:rFonts w:hint="cs"/>
          <w:rtl/>
        </w:rPr>
        <w:t>کرد، درست بود؛ ولی حال که سؤال از کیفیّت نماز است،</w:t>
      </w:r>
      <w:r w:rsidRPr="00956BEE">
        <w:rPr>
          <w:rFonts w:hint="cs"/>
          <w:rtl/>
        </w:rPr>
        <w:t xml:space="preserve"> استفاده این ارتکاز</w:t>
      </w:r>
      <w:r>
        <w:rPr>
          <w:rFonts w:hint="cs"/>
          <w:rtl/>
        </w:rPr>
        <w:t>،</w:t>
      </w:r>
      <w:r w:rsidRPr="00956BEE">
        <w:rPr>
          <w:rFonts w:hint="cs"/>
          <w:rtl/>
        </w:rPr>
        <w:t xml:space="preserve"> نادرست است. حضرت مسأله</w:t>
      </w:r>
      <w:r>
        <w:rPr>
          <w:rtl/>
        </w:rPr>
        <w:softHyphen/>
      </w:r>
      <w:r>
        <w:rPr>
          <w:rFonts w:hint="cs"/>
          <w:rtl/>
        </w:rPr>
        <w:t>ی</w:t>
      </w:r>
      <w:r w:rsidRPr="00956BEE">
        <w:rPr>
          <w:rFonts w:hint="cs"/>
          <w:rtl/>
        </w:rPr>
        <w:t xml:space="preserve"> اینکه چشم به ب</w:t>
      </w:r>
      <w:r>
        <w:rPr>
          <w:rFonts w:hint="cs"/>
          <w:rtl/>
        </w:rPr>
        <w:t>دن عریان بیفتد را حلّ کرده است.</w:t>
      </w:r>
    </w:p>
    <w:p w:rsidR="00A71FC6" w:rsidRDefault="00A71FC6" w:rsidP="00A71FC6">
      <w:pPr>
        <w:rPr>
          <w:rFonts w:cs="Noor_Lotus"/>
          <w:color w:val="000000"/>
          <w:sz w:val="30"/>
          <w:szCs w:val="30"/>
          <w:rtl/>
        </w:rPr>
      </w:pPr>
      <w:r>
        <w:rPr>
          <w:rFonts w:hint="cs"/>
          <w:rtl/>
        </w:rPr>
        <w:t>برای اثبات اینکه باید نماز بعد از غسل و کفن باشد، همین</w:t>
      </w:r>
      <w:r w:rsidRPr="00956BEE">
        <w:rPr>
          <w:rFonts w:hint="cs"/>
          <w:rtl/>
        </w:rPr>
        <w:t xml:space="preserve"> فهم عرفی</w:t>
      </w:r>
      <w:r>
        <w:rPr>
          <w:rFonts w:hint="cs"/>
          <w:rtl/>
        </w:rPr>
        <w:t>،</w:t>
      </w:r>
      <w:r w:rsidRPr="00956BEE">
        <w:rPr>
          <w:rFonts w:hint="cs"/>
          <w:rtl/>
        </w:rPr>
        <w:t xml:space="preserve"> </w:t>
      </w:r>
      <w:r>
        <w:rPr>
          <w:rFonts w:hint="cs"/>
          <w:rtl/>
        </w:rPr>
        <w:t>و</w:t>
      </w:r>
      <w:r w:rsidRPr="00956BEE">
        <w:rPr>
          <w:rFonts w:hint="cs"/>
          <w:rtl/>
        </w:rPr>
        <w:t xml:space="preserve"> ترتیب</w:t>
      </w:r>
      <w:r>
        <w:rPr>
          <w:rFonts w:hint="cs"/>
          <w:rtl/>
        </w:rPr>
        <w:t>ی که در روایات آمده است،</w:t>
      </w:r>
      <w:r w:rsidRPr="00956BEE">
        <w:rPr>
          <w:rFonts w:hint="cs"/>
          <w:rtl/>
        </w:rPr>
        <w:t xml:space="preserve"> و </w:t>
      </w:r>
      <w:r>
        <w:rPr>
          <w:rFonts w:hint="cs"/>
          <w:rtl/>
        </w:rPr>
        <w:t>همچنین وجود سیره بر ترتیب،</w:t>
      </w:r>
      <w:r w:rsidRPr="00956BEE">
        <w:rPr>
          <w:rFonts w:hint="cs"/>
          <w:rtl/>
        </w:rPr>
        <w:t xml:space="preserve"> و اینکه </w:t>
      </w:r>
      <w:r>
        <w:rPr>
          <w:rFonts w:hint="cs"/>
          <w:rtl/>
        </w:rPr>
        <w:t>در این مسأله کسی اختلاف</w:t>
      </w:r>
      <w:r w:rsidRPr="00956BEE">
        <w:rPr>
          <w:rFonts w:hint="cs"/>
          <w:rtl/>
        </w:rPr>
        <w:t xml:space="preserve"> ندارد</w:t>
      </w:r>
      <w:r>
        <w:rPr>
          <w:rFonts w:hint="cs"/>
          <w:rtl/>
        </w:rPr>
        <w:t>، برای ما کافی است</w:t>
      </w:r>
      <w:r w:rsidRPr="00956BEE">
        <w:rPr>
          <w:rFonts w:hint="cs"/>
          <w:rtl/>
        </w:rPr>
        <w:t xml:space="preserve">. و </w:t>
      </w:r>
      <w:r>
        <w:rPr>
          <w:rFonts w:hint="cs"/>
          <w:rtl/>
        </w:rPr>
        <w:t>اینکه کسی بگوید استفهام در اینجا انکاری است؛ می</w:t>
      </w:r>
      <w:r>
        <w:rPr>
          <w:rtl/>
        </w:rPr>
        <w:softHyphen/>
      </w:r>
      <w:r>
        <w:rPr>
          <w:rFonts w:hint="cs"/>
          <w:rtl/>
        </w:rPr>
        <w:t xml:space="preserve">گوئیم </w:t>
      </w:r>
      <w:r w:rsidRPr="00956BEE">
        <w:rPr>
          <w:rFonts w:hint="cs"/>
          <w:rtl/>
        </w:rPr>
        <w:t>استفهام انکاری هم معنی ندارد.</w:t>
      </w:r>
    </w:p>
    <w:p w:rsidR="00A71FC6" w:rsidRPr="00A71FC6" w:rsidRDefault="00A71FC6" w:rsidP="00A71FC6">
      <w:pPr>
        <w:rPr>
          <w:rtl/>
        </w:rPr>
      </w:pPr>
    </w:p>
    <w:p w:rsidR="00B46ED1" w:rsidRPr="0027114E" w:rsidRDefault="00436909" w:rsidP="00436909">
      <w:pPr>
        <w:tabs>
          <w:tab w:val="left" w:pos="3893"/>
        </w:tabs>
        <w:spacing w:before="100" w:beforeAutospacing="1" w:after="100" w:afterAutospacing="1"/>
        <w:jc w:val="both"/>
        <w:rPr>
          <w:rFonts w:ascii="Noor_Lotus" w:hAnsi="Noor_Lotus" w:cs="B Lotus"/>
          <w:sz w:val="28"/>
          <w:rtl/>
          <w:lang w:bidi="ar-SA"/>
        </w:rPr>
      </w:pPr>
      <w:r>
        <w:rPr>
          <w:rFonts w:ascii="Noor_Lotus" w:hAnsi="Noor_Lotus" w:cs="B Lotus"/>
          <w:sz w:val="28"/>
          <w:rtl/>
          <w:lang w:bidi="ar-SA"/>
        </w:rPr>
        <w:tab/>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E16" w:rsidRDefault="00495E16" w:rsidP="008B750B">
      <w:pPr>
        <w:spacing w:line="240" w:lineRule="auto"/>
      </w:pPr>
      <w:r>
        <w:separator/>
      </w:r>
    </w:p>
  </w:endnote>
  <w:endnote w:type="continuationSeparator" w:id="0">
    <w:p w:rsidR="00495E16" w:rsidRDefault="00495E1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06A5D" w:rsidRPr="00006A5D">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E16" w:rsidRDefault="00495E16" w:rsidP="008B750B">
      <w:pPr>
        <w:spacing w:line="240" w:lineRule="auto"/>
      </w:pPr>
      <w:r>
        <w:separator/>
      </w:r>
    </w:p>
  </w:footnote>
  <w:footnote w:type="continuationSeparator" w:id="0">
    <w:p w:rsidR="00495E16" w:rsidRDefault="00495E16" w:rsidP="008B750B">
      <w:pPr>
        <w:spacing w:line="240" w:lineRule="auto"/>
      </w:pPr>
      <w:r>
        <w:continuationSeparator/>
      </w:r>
    </w:p>
  </w:footnote>
  <w:footnote w:id="1">
    <w:p w:rsidR="00A71FC6" w:rsidRPr="00F63569" w:rsidRDefault="00A71FC6" w:rsidP="00A71FC6">
      <w:pPr>
        <w:pStyle w:val="FootnoteText"/>
        <w:jc w:val="both"/>
        <w:rPr>
          <w:sz w:val="22"/>
          <w:szCs w:val="22"/>
        </w:rPr>
      </w:pPr>
      <w:r w:rsidRPr="00F63569">
        <w:rPr>
          <w:rStyle w:val="FootnoteReference"/>
          <w:sz w:val="22"/>
          <w:szCs w:val="22"/>
        </w:rPr>
        <w:footnoteRef/>
      </w:r>
      <w:r w:rsidRPr="00F63569">
        <w:rPr>
          <w:sz w:val="22"/>
          <w:szCs w:val="22"/>
          <w:rtl/>
        </w:rPr>
        <w:t xml:space="preserve"> </w:t>
      </w:r>
      <w:r w:rsidRPr="00F63569">
        <w:rPr>
          <w:rFonts w:hint="cs"/>
          <w:sz w:val="22"/>
          <w:szCs w:val="22"/>
          <w:rtl/>
        </w:rPr>
        <w:t>- موسوعة الإمام الخوئي؛ ج‌9، صص: 195- 194.</w:t>
      </w:r>
    </w:p>
  </w:footnote>
  <w:footnote w:id="2">
    <w:p w:rsidR="00A71FC6" w:rsidRDefault="00A71FC6" w:rsidP="00A71FC6">
      <w:pPr>
        <w:pStyle w:val="FootnoteText"/>
        <w:jc w:val="both"/>
      </w:pPr>
      <w:r>
        <w:rPr>
          <w:rStyle w:val="FootnoteReference"/>
        </w:rPr>
        <w:footnoteRef/>
      </w:r>
      <w:r>
        <w:rPr>
          <w:rtl/>
        </w:rPr>
        <w:t xml:space="preserve"> </w:t>
      </w:r>
      <w:r>
        <w:rPr>
          <w:rFonts w:hint="cs"/>
          <w:rtl/>
        </w:rPr>
        <w:t xml:space="preserve">- </w:t>
      </w:r>
      <w:r w:rsidRPr="00277E9B">
        <w:rPr>
          <w:rFonts w:hint="cs"/>
          <w:rtl/>
        </w:rPr>
        <w:t>العروة الوثقى (للسيد اليزدي)، ج‌1، ص: 421‌</w:t>
      </w:r>
      <w:r>
        <w:rPr>
          <w:rFonts w:hint="cs"/>
          <w:rtl/>
        </w:rPr>
        <w:t>.</w:t>
      </w:r>
    </w:p>
  </w:footnote>
  <w:footnote w:id="3">
    <w:p w:rsidR="00A71FC6" w:rsidRPr="00F63569" w:rsidRDefault="00A71FC6" w:rsidP="00A71FC6">
      <w:pPr>
        <w:pStyle w:val="NormalWeb"/>
        <w:bidi/>
        <w:spacing w:before="0" w:beforeAutospacing="0" w:after="0" w:afterAutospacing="0"/>
        <w:jc w:val="both"/>
        <w:rPr>
          <w:rFonts w:ascii="Noor_Titr" w:hAnsi="Noor_Titr" w:cs="B Badr"/>
          <w:sz w:val="22"/>
          <w:szCs w:val="22"/>
        </w:rPr>
      </w:pPr>
      <w:r w:rsidRPr="00F63569">
        <w:rPr>
          <w:rStyle w:val="FootnoteReference"/>
          <w:rFonts w:cs="B Badr"/>
          <w:sz w:val="22"/>
          <w:szCs w:val="22"/>
        </w:rPr>
        <w:footnoteRef/>
      </w:r>
      <w:r w:rsidRPr="00F63569">
        <w:rPr>
          <w:rFonts w:cs="B Badr"/>
          <w:sz w:val="22"/>
          <w:szCs w:val="22"/>
          <w:rtl/>
        </w:rPr>
        <w:t xml:space="preserve"> </w:t>
      </w:r>
      <w:r w:rsidRPr="00F63569">
        <w:rPr>
          <w:rFonts w:cs="B Badr" w:hint="cs"/>
          <w:sz w:val="22"/>
          <w:szCs w:val="22"/>
          <w:rtl/>
        </w:rPr>
        <w:t xml:space="preserve">- </w:t>
      </w:r>
      <w:r w:rsidRPr="00F63569">
        <w:rPr>
          <w:rFonts w:ascii="Noor_Titr" w:hAnsi="Noor_Titr" w:cs="B Badr" w:hint="cs"/>
          <w:sz w:val="22"/>
          <w:szCs w:val="22"/>
          <w:rtl/>
        </w:rPr>
        <w:t>مستمسك العروة الوثقى؛ ج‌4، ص: 217 (</w:t>
      </w:r>
      <w:r w:rsidRPr="00F63569">
        <w:rPr>
          <w:rFonts w:ascii="Noor_Lotus" w:hAnsi="Noor_Lotus" w:cs="B Badr" w:hint="cs"/>
          <w:sz w:val="22"/>
          <w:szCs w:val="22"/>
          <w:rtl/>
        </w:rPr>
        <w:t>بلا خلاف يعلم كما عن المنتهى، و بلا خلاف كما في كشف اللثام و هو قول العلماء كافة كما في المدارك، و هو العمدة فيه، لا أصالة الاشتغال لعدم الدليل عليها، و لا أصالة عدم المشروعية لاختصاصها بالشك في أصل المشروعية لا في خصوصية المشروع، بل المرجع فيه أصالة البراءة من شرطية الترتيب المذكور. نعم يشعر به عطف الصلاة بالواو على التكفين و الغسل في غير واحد من النصوص، لكن هذا المقدار لا يصلح حجة على الترتيب).</w:t>
      </w:r>
    </w:p>
  </w:footnote>
  <w:footnote w:id="4">
    <w:p w:rsidR="00A71FC6" w:rsidRPr="00F63569" w:rsidRDefault="00A71FC6" w:rsidP="00A71FC6">
      <w:pPr>
        <w:pStyle w:val="NormalWeb"/>
        <w:bidi/>
        <w:spacing w:before="0" w:beforeAutospacing="0" w:after="0" w:afterAutospacing="0"/>
        <w:jc w:val="both"/>
        <w:rPr>
          <w:rFonts w:ascii="Noor_Titr" w:hAnsi="Noor_Titr" w:cs="B Badr"/>
          <w:sz w:val="22"/>
          <w:szCs w:val="22"/>
          <w:rtl/>
        </w:rPr>
      </w:pPr>
      <w:r w:rsidRPr="00F63569">
        <w:rPr>
          <w:rStyle w:val="FootnoteReference"/>
          <w:rFonts w:cs="B Badr"/>
          <w:sz w:val="22"/>
          <w:szCs w:val="22"/>
        </w:rPr>
        <w:footnoteRef/>
      </w:r>
      <w:r w:rsidRPr="00F63569">
        <w:rPr>
          <w:rFonts w:cs="B Badr"/>
          <w:sz w:val="22"/>
          <w:szCs w:val="22"/>
          <w:rtl/>
        </w:rPr>
        <w:t xml:space="preserve"> </w:t>
      </w:r>
      <w:r w:rsidRPr="00F63569">
        <w:rPr>
          <w:rFonts w:cs="B Badr" w:hint="cs"/>
          <w:sz w:val="22"/>
          <w:szCs w:val="22"/>
          <w:rtl/>
        </w:rPr>
        <w:t xml:space="preserve">- </w:t>
      </w:r>
      <w:r w:rsidRPr="00F63569">
        <w:rPr>
          <w:rFonts w:ascii="Noor_Titr" w:hAnsi="Noor_Titr" w:cs="B Badr" w:hint="cs"/>
          <w:sz w:val="22"/>
          <w:szCs w:val="22"/>
          <w:rtl/>
        </w:rPr>
        <w:t xml:space="preserve">جواهر الكلام في شرح شرائع الإسلام؛ ج‌12، صص: 69 </w:t>
      </w:r>
      <w:r w:rsidRPr="00F63569">
        <w:rPr>
          <w:rFonts w:hint="cs"/>
          <w:sz w:val="22"/>
          <w:szCs w:val="22"/>
          <w:rtl/>
        </w:rPr>
        <w:t>–</w:t>
      </w:r>
      <w:r w:rsidRPr="00F63569">
        <w:rPr>
          <w:rFonts w:ascii="Noor_Titr" w:hAnsi="Noor_Titr" w:cs="B Badr" w:hint="cs"/>
          <w:sz w:val="22"/>
          <w:szCs w:val="22"/>
          <w:rtl/>
        </w:rPr>
        <w:t xml:space="preserve"> 68  (</w:t>
      </w:r>
      <w:r w:rsidRPr="00F63569">
        <w:rPr>
          <w:rFonts w:ascii="Noor_Lotus" w:hAnsi="Noor_Lotus" w:cs="B Badr" w:hint="cs"/>
          <w:sz w:val="22"/>
          <w:szCs w:val="22"/>
          <w:rtl/>
        </w:rPr>
        <w:t>و لا يجوز أن يصلى على الميت إلا بعد تغسيله أو ما في حكمه و تكفينه بلا خلاف كما في كشف اللثام، بل في المدارك هذا قول العلماء كافة، و لعله الحجة، لا ما فيها من أن النبي (صلى الله عليه و آله) هكذا فعل و كذا الصحابة و التابعون، فيكون الإتيان بخلافه تشريعا محرما، إذ قد يناقش فيه بمنع التشريع بعد الإطلاق الذي لا يعارضه غير الظاهر من الفعل في الوجوب كي يقيد به، بناء على أن وجوب التأسي في معلوم الوجوب، اللهم إلا أن يدعى ظهوره في الوجوب بالمواظبة عليه و عدم التصريح بخلافه، أو يمنع اعتبار معرفة الوجه في وجوب التأسي، أو يقال: إنه علم من الفعل الظاهر بالتكرار و غيره في خصوصيته على غيره من الأفراد عدم إرادة ظاهر تلك الإطلاقات، إلا أنه لم يعلم وجهه، فيرجع الإطلاق حينئذ إلى الإجمال، فلا يعلم مشروعية الصلاة المتقدمة عليهما مثلا، و الأصل لا يشخص، لكن الجميع كما ترى.</w:t>
      </w:r>
    </w:p>
    <w:p w:rsidR="00A71FC6" w:rsidRPr="008A6486" w:rsidRDefault="00A71FC6" w:rsidP="00A71FC6">
      <w:pPr>
        <w:pStyle w:val="NormalWeb"/>
        <w:bidi/>
        <w:spacing w:before="0" w:beforeAutospacing="0" w:after="0" w:afterAutospacing="0"/>
        <w:jc w:val="both"/>
        <w:rPr>
          <w:rFonts w:ascii="Noor_Titr" w:hAnsi="Noor_Titr" w:cs="B Badr"/>
          <w:sz w:val="22"/>
          <w:szCs w:val="22"/>
        </w:rPr>
      </w:pPr>
      <w:r w:rsidRPr="00F63569">
        <w:rPr>
          <w:rFonts w:ascii="Noor_Lotus" w:hAnsi="Noor_Lotus" w:cs="B Badr" w:hint="cs"/>
          <w:sz w:val="22"/>
          <w:szCs w:val="22"/>
          <w:rtl/>
        </w:rPr>
        <w:t>فالعمدة حينئذ ما عرفت لا ذلك، بل و لا ما في الذكرى من‌</w:t>
      </w:r>
      <w:r w:rsidRPr="00F63569">
        <w:rPr>
          <w:rFonts w:ascii="Noor_Titr" w:hAnsi="Noor_Titr" w:cs="B Badr" w:hint="cs"/>
          <w:sz w:val="22"/>
          <w:szCs w:val="22"/>
          <w:rtl/>
        </w:rPr>
        <w:t xml:space="preserve"> </w:t>
      </w:r>
      <w:r w:rsidRPr="00F63569">
        <w:rPr>
          <w:rFonts w:ascii="Traditional Arabic" w:hAnsi="Noor_Lotus" w:cs="B Badr" w:hint="cs"/>
          <w:sz w:val="22"/>
          <w:szCs w:val="22"/>
          <w:rtl/>
        </w:rPr>
        <w:t>قول الصادق</w:t>
      </w:r>
      <w:r w:rsidRPr="00F63569">
        <w:rPr>
          <w:rFonts w:ascii="Noor_Lotus" w:hAnsi="Noor_Lotus" w:cs="B Badr" w:hint="cs"/>
          <w:sz w:val="22"/>
          <w:szCs w:val="22"/>
        </w:rPr>
        <w:t>‌</w:t>
      </w:r>
      <w:r w:rsidRPr="00F63569">
        <w:rPr>
          <w:rFonts w:ascii="Traditional Arabic" w:hAnsi="Noor_Lotus" w:cs="B Badr" w:hint="cs"/>
          <w:sz w:val="22"/>
          <w:szCs w:val="22"/>
          <w:rtl/>
        </w:rPr>
        <w:t xml:space="preserve"> (عليه السلام)</w:t>
      </w:r>
      <w:r w:rsidRPr="00F63569">
        <w:rPr>
          <w:rFonts w:ascii="Noor_Lotus" w:hAnsi="Noor_Lotus" w:cs="B Badr" w:hint="cs"/>
          <w:sz w:val="22"/>
          <w:szCs w:val="22"/>
          <w:rtl/>
        </w:rPr>
        <w:t>: «لا يصلى على الميت بعد ما يدفن، و لا يصلى عليه و هو عريان»</w:t>
      </w:r>
      <w:r w:rsidRPr="00F63569">
        <w:rPr>
          <w:rFonts w:ascii="Noor_Lotus" w:hAnsi="Noor_Lotus" w:cs="B Badr" w:hint="cs"/>
          <w:sz w:val="22"/>
          <w:szCs w:val="22"/>
        </w:rPr>
        <w:t>‌</w:t>
      </w:r>
      <w:r w:rsidRPr="00F63569">
        <w:rPr>
          <w:rFonts w:ascii="Noor_Titr" w:hAnsi="Noor_Titr" w:cs="B Badr" w:hint="cs"/>
          <w:sz w:val="22"/>
          <w:szCs w:val="22"/>
          <w:rtl/>
        </w:rPr>
        <w:t xml:space="preserve">. </w:t>
      </w:r>
      <w:r w:rsidRPr="00F63569">
        <w:rPr>
          <w:rFonts w:ascii="Noor_Lotus" w:hAnsi="Noor_Lotus" w:cs="B Badr" w:hint="cs"/>
          <w:sz w:val="22"/>
          <w:szCs w:val="22"/>
          <w:rtl/>
        </w:rPr>
        <w:t>ضرورة كونه أعم من التكفين فضلا عن التغسيل، بل و لا الخبران الآتيان في فقد الكفن، ضرورة دلالتهما على عدم جواز الصلاة على مكشوف العورة، نعم قد يقال إنه المنساق من عطفها عليهما في النصوص و إن كان بالواو التي هي لمطلق الجمع إلا أنه لا يبعد إرادة الترتيب منها هنا بمعونة فهم الأصحاب، بل لا ينكر انسياقه من سير تلك النصوص و اتفاقها على ذكرها بعدهما كما لا يخفى على من له أدنى معرفة بلسانهم (عليهم السلام).</w:t>
      </w:r>
      <w:r w:rsidRPr="00F63569">
        <w:rPr>
          <w:rFonts w:ascii="Noor_Titr" w:hAnsi="Noor_Titr" w:cs="B Badr" w:hint="cs"/>
          <w:sz w:val="22"/>
          <w:szCs w:val="22"/>
          <w:rtl/>
        </w:rPr>
        <w:t xml:space="preserve"> </w:t>
      </w:r>
      <w:r w:rsidRPr="00F63569">
        <w:rPr>
          <w:rFonts w:ascii="Noor_Lotus" w:hAnsi="Noor_Lotus" w:cs="B Badr" w:hint="cs"/>
          <w:sz w:val="22"/>
          <w:szCs w:val="22"/>
          <w:rtl/>
        </w:rPr>
        <w:t>و كيف كان فالظاهر من الفتاوى و معقد الإجماع إرادة الوجوب الشرطي لا التعبدي خاصة، فلا يعتد حينئذ بالصلاة قبل أحدهما، بل مقتضى الشرطية عدم الفرق في ذلك بين العمد و غيره).</w:t>
      </w:r>
    </w:p>
  </w:footnote>
  <w:footnote w:id="5">
    <w:p w:rsidR="00A71FC6" w:rsidRPr="00F63569" w:rsidRDefault="00A71FC6" w:rsidP="00A71FC6">
      <w:pPr>
        <w:pStyle w:val="NormalWeb"/>
        <w:bidi/>
        <w:spacing w:before="0" w:beforeAutospacing="0" w:after="0" w:afterAutospacing="0"/>
        <w:jc w:val="both"/>
        <w:rPr>
          <w:rFonts w:ascii="Noor_Titr" w:hAnsi="Noor_Titr" w:cs="B Badr"/>
          <w:sz w:val="22"/>
          <w:szCs w:val="22"/>
          <w:rtl/>
        </w:rPr>
      </w:pPr>
      <w:r w:rsidRPr="00F63569">
        <w:rPr>
          <w:rStyle w:val="FootnoteReference"/>
          <w:rFonts w:cs="B Badr"/>
          <w:sz w:val="22"/>
          <w:szCs w:val="22"/>
        </w:rPr>
        <w:footnoteRef/>
      </w:r>
      <w:r w:rsidRPr="00F63569">
        <w:rPr>
          <w:rFonts w:cs="B Badr"/>
          <w:sz w:val="22"/>
          <w:szCs w:val="22"/>
          <w:rtl/>
        </w:rPr>
        <w:t xml:space="preserve"> </w:t>
      </w:r>
      <w:r w:rsidRPr="00F63569">
        <w:rPr>
          <w:rFonts w:cs="B Badr" w:hint="cs"/>
          <w:sz w:val="22"/>
          <w:szCs w:val="22"/>
          <w:rtl/>
        </w:rPr>
        <w:t xml:space="preserve">- </w:t>
      </w:r>
      <w:r w:rsidRPr="00F63569">
        <w:rPr>
          <w:rFonts w:ascii="Noor_Titr" w:hAnsi="Noor_Titr" w:cs="B Badr" w:hint="cs"/>
          <w:sz w:val="22"/>
          <w:szCs w:val="22"/>
          <w:rtl/>
        </w:rPr>
        <w:t>موسوعة الإمام الخوئي؛ ج‌9، صصص: 196</w:t>
      </w:r>
      <w:r>
        <w:rPr>
          <w:rFonts w:ascii="Noor_Titr" w:hAnsi="Noor_Titr" w:cs="B Badr" w:hint="cs"/>
          <w:sz w:val="22"/>
          <w:szCs w:val="22"/>
          <w:rtl/>
        </w:rPr>
        <w:t>- 195 (</w:t>
      </w:r>
      <w:r w:rsidRPr="00F63569">
        <w:rPr>
          <w:rFonts w:ascii="Noor_Lotus" w:hAnsi="Noor_Lotus" w:cs="B Badr" w:hint="cs"/>
          <w:sz w:val="22"/>
          <w:szCs w:val="22"/>
          <w:rtl/>
        </w:rPr>
        <w:t>و أما كون الصلاة بعد التكفين و قبل الدّفن فلأن الأخبار الواردة في الشهيد من أنه إذا أدركه المسلمون و به رمق غسل و كفن و صُلِّي عليه و يدفن و هكذا ما ورد في أكيل السبع و نحوه من أنه «يغسل و يكفن و يُصلّى عليه و يدفن» و إن لم تكن لها دلالة على كون الصلاة مترتبة على الكفن و ترتب الدّفن على الصلاة، لأنه إنما عطف بالواو و هي لا تدل على الترتيب، إلّا أن الإمام (عليه السلام) في تلك الأخبار كان في مقام البيان، و قد ذكر في جميعها الكفن عقيب الغسل و الصلاة عقيب الكفن و ذكر الدّفن في الأخير، و هذا يدلنا على كونها أُموراً مترتبة، إذ لولاه لذكر الصلاة مثلًا متقدمة على الكفن في بعضها، هذا.</w:t>
      </w:r>
    </w:p>
    <w:p w:rsidR="00A71FC6" w:rsidRPr="00F63569" w:rsidRDefault="00A71FC6" w:rsidP="00A71FC6">
      <w:pPr>
        <w:pStyle w:val="NormalWeb"/>
        <w:bidi/>
        <w:spacing w:before="0" w:beforeAutospacing="0" w:after="0" w:afterAutospacing="0"/>
        <w:jc w:val="both"/>
        <w:rPr>
          <w:rFonts w:ascii="Noor_Titr" w:hAnsi="Noor_Titr" w:cs="B Badr"/>
          <w:sz w:val="22"/>
          <w:szCs w:val="22"/>
          <w:rtl/>
        </w:rPr>
      </w:pPr>
      <w:r w:rsidRPr="00F63569">
        <w:rPr>
          <w:rFonts w:ascii="Noor_Lotus" w:hAnsi="Noor_Lotus" w:cs="B Badr" w:hint="cs"/>
          <w:sz w:val="22"/>
          <w:szCs w:val="22"/>
          <w:rtl/>
        </w:rPr>
        <w:t>على أنّا استفدنا من الأخبار أن الدّفن آخر ما يجب من الأفعال في التجهيز كما يأتي بيانه، كما أنّا استفدنا أن الكفن متقدّم على الدّفن و أنه قبل الصلاة، و نتيجة ذلك العلم بأن الصلاة إنما هي بعد الكفن و قبل الدّفن فلا تجوز الصلاة بعد الدّفن إلّا في‌</w:t>
      </w:r>
      <w:r w:rsidRPr="00F63569">
        <w:rPr>
          <w:rFonts w:ascii="Noor_Titr" w:hAnsi="Noor_Titr" w:cs="B Badr" w:hint="cs"/>
          <w:sz w:val="22"/>
          <w:szCs w:val="22"/>
          <w:rtl/>
        </w:rPr>
        <w:t xml:space="preserve"> </w:t>
      </w:r>
      <w:r w:rsidRPr="00F63569">
        <w:rPr>
          <w:rFonts w:ascii="Noor_Lotus" w:hAnsi="Noor_Lotus" w:cs="B Badr" w:hint="cs"/>
          <w:sz w:val="22"/>
          <w:szCs w:val="22"/>
          <w:rtl/>
        </w:rPr>
        <w:t>مورد نسيانها قبل الدّفن.</w:t>
      </w:r>
    </w:p>
    <w:p w:rsidR="00A71FC6" w:rsidRPr="00F63569" w:rsidRDefault="00A71FC6" w:rsidP="00A71FC6">
      <w:pPr>
        <w:pStyle w:val="NormalWeb"/>
        <w:bidi/>
        <w:spacing w:before="0" w:beforeAutospacing="0" w:after="0" w:afterAutospacing="0"/>
        <w:jc w:val="both"/>
        <w:rPr>
          <w:rFonts w:ascii="Noor_Titr" w:hAnsi="Noor_Titr" w:cs="B Badr"/>
          <w:sz w:val="22"/>
          <w:szCs w:val="22"/>
        </w:rPr>
      </w:pPr>
      <w:r w:rsidRPr="00F63569">
        <w:rPr>
          <w:rFonts w:ascii="Noor_Lotus" w:hAnsi="Noor_Lotus" w:cs="B Badr" w:hint="cs"/>
          <w:sz w:val="22"/>
          <w:szCs w:val="22"/>
          <w:rtl/>
        </w:rPr>
        <w:t>و يدلُّ على ذلك ارتكاز تقدم الصلاة على الدّفن و عقيب التكفين في أذهان المتشرعة، لما ورد في موثقة عمار بن موسى قال «قلت لأبي عبد اللّه (عليه السلام): ما تقول في قوم كانوا في سفر لهم يمشون على ساحل البحر، فاذا هم برجل ميت عريان قد لفظه البحر و هم عراة و ليس عليهم إلّا إزار، كيف يصلون عليه و هو عريان و ليس معهم فضل ثوب يكفنونه (به)؟ قال: يحفر له و يوضع في لحده و يوضع اللبن على عورته فيستر عورته باللبن و بالحجر، ثم يصلى عليه ثم يدفن، قلت: فلا يصلى عليه إذا دفن؟ فقال: لا يصلى على الميِّت بعد ما يدفن، و لا يصلّى عليه حتى توارى عورته».</w:t>
      </w:r>
      <w:r>
        <w:rPr>
          <w:rFonts w:ascii="Noor_Titr" w:hAnsi="Noor_Titr" w:cs="B Badr" w:hint="cs"/>
          <w:sz w:val="22"/>
          <w:szCs w:val="22"/>
          <w:rtl/>
        </w:rPr>
        <w:t xml:space="preserve"> </w:t>
      </w:r>
      <w:r w:rsidRPr="00F63569">
        <w:rPr>
          <w:rFonts w:ascii="Noor_Lotus" w:hAnsi="Noor_Lotus" w:cs="B Badr" w:hint="cs"/>
          <w:sz w:val="22"/>
          <w:szCs w:val="22"/>
          <w:rtl/>
        </w:rPr>
        <w:t>فإنها مضافاً إلى دلالتها على كون الصلاة قبل الدّفن تدلنا على أن الصلاة بعد التكفين أمر مرتكز عند المتشرعة، و الإمام (عليه السلام) قررهم على هذا الارتكاز إذ لولا ذلك لم يكن وجه للسؤال عن كيفية الصلاة على الميِّت في الرواية بوجه، فإن الصلاة عليه كالصلاة على غيره من الأموات، و لا ميز بينه و بين غيره إلّا في أنه غير مكفن فسألوا عن أنه كيف يصلى عليه و هو غير مكفن.</w:t>
      </w:r>
      <w:r w:rsidRPr="00F63569">
        <w:rPr>
          <w:rFonts w:ascii="Noor_Titr" w:hAnsi="Noor_Titr" w:cs="B Badr" w:hint="cs"/>
          <w:sz w:val="22"/>
          <w:szCs w:val="22"/>
          <w:rtl/>
        </w:rPr>
        <w:t xml:space="preserve"> </w:t>
      </w:r>
      <w:r w:rsidRPr="00F63569">
        <w:rPr>
          <w:rFonts w:ascii="Noor_Lotus" w:hAnsi="Noor_Lotus" w:cs="B Badr" w:hint="cs"/>
          <w:sz w:val="22"/>
          <w:szCs w:val="22"/>
          <w:rtl/>
        </w:rPr>
        <w:t>و احتمال أن يكون السؤال من جهة كونه مكشوف العورة فيقع نظرهم عليه و من ثمة سألوا عن كيفية الصلاة عليه، مندفع بأنه يمكن أن يصلى عليه مع غض البصر و عدم النظر إلى عورته، أو بجعل لبن عليها خارج القبر فلا يكون هذا منشأ للسؤال).</w:t>
      </w:r>
    </w:p>
  </w:footnote>
  <w:footnote w:id="6">
    <w:p w:rsidR="00A71FC6" w:rsidRDefault="00A71FC6" w:rsidP="00A71FC6">
      <w:pPr>
        <w:pStyle w:val="FootnoteText"/>
        <w:jc w:val="both"/>
      </w:pPr>
      <w:r w:rsidRPr="00F63569">
        <w:rPr>
          <w:rStyle w:val="FootnoteReference"/>
          <w:sz w:val="22"/>
          <w:szCs w:val="22"/>
        </w:rPr>
        <w:footnoteRef/>
      </w:r>
      <w:r w:rsidRPr="00F63569">
        <w:rPr>
          <w:sz w:val="22"/>
          <w:szCs w:val="22"/>
          <w:rtl/>
        </w:rPr>
        <w:t xml:space="preserve"> </w:t>
      </w:r>
      <w:r w:rsidRPr="00F63569">
        <w:rPr>
          <w:rFonts w:hint="cs"/>
          <w:sz w:val="22"/>
          <w:szCs w:val="22"/>
          <w:rtl/>
        </w:rPr>
        <w:t>- وسائل الشيعة؛ ج‌3، ص: 131، باب 36، أبواب صلاة الجنازه،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w:t>
    </w:r>
    <w:r w:rsidR="00A71FC6">
      <w:rPr>
        <w:rFonts w:hint="cs"/>
        <w:b/>
        <w:bCs/>
        <w:sz w:val="20"/>
        <w:szCs w:val="24"/>
        <w:rtl/>
      </w:rPr>
      <w:t>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46ED1">
      <w:rPr>
        <w:rFonts w:hint="cs"/>
        <w:sz w:val="24"/>
        <w:szCs w:val="24"/>
        <w:rtl/>
      </w:rPr>
      <w:t>2</w:t>
    </w:r>
    <w:r w:rsidR="00A71FC6">
      <w:rPr>
        <w:rFonts w:hint="cs"/>
        <w:sz w:val="24"/>
        <w:szCs w:val="24"/>
        <w:rtl/>
      </w:rPr>
      <w:t>2</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A5D"/>
    <w:rsid w:val="000072A3"/>
    <w:rsid w:val="00025777"/>
    <w:rsid w:val="000353D7"/>
    <w:rsid w:val="00060347"/>
    <w:rsid w:val="00080A41"/>
    <w:rsid w:val="0008299B"/>
    <w:rsid w:val="000913AA"/>
    <w:rsid w:val="000A31D7"/>
    <w:rsid w:val="000B5DB5"/>
    <w:rsid w:val="000C2BED"/>
    <w:rsid w:val="000C3947"/>
    <w:rsid w:val="000D30E9"/>
    <w:rsid w:val="000D6818"/>
    <w:rsid w:val="000E335E"/>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95E16"/>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96F38"/>
    <w:rsid w:val="00BC086A"/>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708DB-5D5A-4C22-BA48-5E79A6BFD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43</TotalTime>
  <Pages>6</Pages>
  <Words>1617</Words>
  <Characters>9223</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10819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36</cp:revision>
  <cp:lastPrinted>2019-11-21T15:10:00Z</cp:lastPrinted>
  <dcterms:created xsi:type="dcterms:W3CDTF">2019-09-28T13:05:00Z</dcterms:created>
  <dcterms:modified xsi:type="dcterms:W3CDTF">2019-11-21T15:10:00Z</dcterms:modified>
</cp:coreProperties>
</file>