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F66085" w:rsidRDefault="00F66085">
      <w:pPr>
        <w:pStyle w:val="TOC5"/>
        <w:tabs>
          <w:tab w:val="right" w:leader="dot" w:pos="10194"/>
        </w:tabs>
        <w:rPr>
          <w:rFonts w:asciiTheme="minorHAnsi" w:eastAsiaTheme="minorEastAsia" w:hAnsiTheme="minorHAnsi" w:cstheme="minorBidi"/>
          <w:bCs w:val="0"/>
          <w:noProof/>
          <w:color w:val="auto"/>
          <w:szCs w:val="22"/>
          <w:rtl/>
          <w:lang w:bidi="ar-SA"/>
        </w:rPr>
      </w:pPr>
      <w:r>
        <w:rPr>
          <w:rStyle w:val="Hyperlink"/>
          <w:bCs w:val="0"/>
          <w:iCs/>
          <w:noProof/>
          <w:rtl/>
        </w:rPr>
        <w:fldChar w:fldCharType="begin"/>
      </w:r>
      <w:r>
        <w:rPr>
          <w:rStyle w:val="Hyperlink"/>
          <w:bCs w:val="0"/>
          <w:iCs/>
          <w:noProof/>
          <w:rtl/>
        </w:rPr>
        <w:instrText xml:space="preserve"> </w:instrText>
      </w:r>
      <w:r>
        <w:rPr>
          <w:rStyle w:val="Hyperlink"/>
          <w:bCs w:val="0"/>
          <w:iCs/>
          <w:noProof/>
        </w:rPr>
        <w:instrText>TOC</w:instrText>
      </w:r>
      <w:r>
        <w:rPr>
          <w:rStyle w:val="Hyperlink"/>
          <w:bCs w:val="0"/>
          <w:iCs/>
          <w:noProof/>
          <w:rtl/>
        </w:rPr>
        <w:instrText xml:space="preserve"> \</w:instrText>
      </w:r>
      <w:r>
        <w:rPr>
          <w:rStyle w:val="Hyperlink"/>
          <w:bCs w:val="0"/>
          <w:iCs/>
          <w:noProof/>
        </w:rPr>
        <w:instrText>o "</w:instrText>
      </w:r>
      <w:r>
        <w:rPr>
          <w:rStyle w:val="Hyperlink"/>
          <w:bCs w:val="0"/>
          <w:iCs/>
          <w:noProof/>
          <w:rtl/>
        </w:rPr>
        <w:instrText>1-8</w:instrText>
      </w:r>
      <w:r>
        <w:rPr>
          <w:rStyle w:val="Hyperlink"/>
          <w:bCs w:val="0"/>
          <w:iCs/>
          <w:noProof/>
        </w:rPr>
        <w:instrText>" \h \z \u</w:instrText>
      </w:r>
      <w:r>
        <w:rPr>
          <w:rStyle w:val="Hyperlink"/>
          <w:bCs w:val="0"/>
          <w:iCs/>
          <w:noProof/>
          <w:rtl/>
        </w:rPr>
        <w:instrText xml:space="preserve"> </w:instrText>
      </w:r>
      <w:r>
        <w:rPr>
          <w:rStyle w:val="Hyperlink"/>
          <w:bCs w:val="0"/>
          <w:iCs/>
          <w:noProof/>
          <w:rtl/>
        </w:rPr>
        <w:fldChar w:fldCharType="separate"/>
      </w:r>
      <w:hyperlink w:anchor="_Toc27510099" w:history="1">
        <w:r w:rsidRPr="004E3350">
          <w:rPr>
            <w:rStyle w:val="Hyperlink"/>
            <w:rFonts w:hint="eastAsia"/>
            <w:noProof/>
            <w:rtl/>
          </w:rPr>
          <w:t>نکته</w:t>
        </w:r>
        <w:r w:rsidRPr="004E3350">
          <w:rPr>
            <w:rStyle w:val="Hyperlink"/>
            <w:noProof/>
            <w:rtl/>
          </w:rPr>
          <w:t xml:space="preserve"> </w:t>
        </w:r>
        <w:r w:rsidRPr="004E3350">
          <w:rPr>
            <w:rStyle w:val="Hyperlink"/>
            <w:rFonts w:hint="eastAsia"/>
            <w:noProof/>
            <w:rtl/>
          </w:rPr>
          <w:t>اول</w:t>
        </w:r>
        <w:r w:rsidRPr="004E3350">
          <w:rPr>
            <w:rStyle w:val="Hyperlink"/>
            <w:noProof/>
            <w:rtl/>
          </w:rPr>
          <w:t xml:space="preserve">: </w:t>
        </w:r>
        <w:r w:rsidRPr="004E3350">
          <w:rPr>
            <w:rStyle w:val="Hyperlink"/>
            <w:rFonts w:hint="eastAsia"/>
            <w:noProof/>
            <w:rtl/>
          </w:rPr>
          <w:t>أولو</w:t>
        </w:r>
        <w:r w:rsidRPr="004E3350">
          <w:rPr>
            <w:rStyle w:val="Hyperlink"/>
            <w:rFonts w:hint="cs"/>
            <w:noProof/>
            <w:rtl/>
          </w:rPr>
          <w:t>یّ</w:t>
        </w:r>
        <w:r w:rsidRPr="004E3350">
          <w:rPr>
            <w:rStyle w:val="Hyperlink"/>
            <w:rFonts w:hint="eastAsia"/>
            <w:noProof/>
            <w:rtl/>
          </w:rPr>
          <w:t>ت</w:t>
        </w:r>
        <w:r w:rsidRPr="004E3350">
          <w:rPr>
            <w:rStyle w:val="Hyperlink"/>
            <w:noProof/>
            <w:rtl/>
          </w:rPr>
          <w:t xml:space="preserve"> </w:t>
        </w:r>
        <w:r w:rsidRPr="004E3350">
          <w:rPr>
            <w:rStyle w:val="Hyperlink"/>
            <w:rFonts w:hint="eastAsia"/>
            <w:noProof/>
            <w:rtl/>
          </w:rPr>
          <w:t>تکرار</w:t>
        </w:r>
        <w:r w:rsidRPr="004E3350">
          <w:rPr>
            <w:rStyle w:val="Hyperlink"/>
            <w:noProof/>
            <w:rtl/>
          </w:rPr>
          <w:t xml:space="preserve"> </w:t>
        </w:r>
        <w:r w:rsidRPr="004E3350">
          <w:rPr>
            <w:rStyle w:val="Hyperlink"/>
            <w:rFonts w:hint="eastAsia"/>
            <w:noProof/>
            <w:rtl/>
          </w:rPr>
          <w:t>همه</w:t>
        </w:r>
        <w:r w:rsidRPr="004E3350">
          <w:rPr>
            <w:rStyle w:val="Hyperlink"/>
            <w:noProof/>
            <w:rtl/>
          </w:rPr>
          <w:t xml:space="preserve"> </w:t>
        </w:r>
        <w:r w:rsidRPr="004E3350">
          <w:rPr>
            <w:rStyle w:val="Hyperlink"/>
            <w:rFonts w:hint="eastAsia"/>
            <w:noProof/>
            <w:rtl/>
          </w:rPr>
          <w:t>ا</w:t>
        </w:r>
        <w:r w:rsidRPr="004E3350">
          <w:rPr>
            <w:rStyle w:val="Hyperlink"/>
            <w:rFonts w:hint="cs"/>
            <w:noProof/>
            <w:rtl/>
          </w:rPr>
          <w:t>ی</w:t>
        </w:r>
        <w:r w:rsidRPr="004E3350">
          <w:rPr>
            <w:rStyle w:val="Hyperlink"/>
            <w:rFonts w:hint="eastAsia"/>
            <w:noProof/>
            <w:rtl/>
          </w:rPr>
          <w:t>ن</w:t>
        </w:r>
        <w:r w:rsidRPr="004E3350">
          <w:rPr>
            <w:rStyle w:val="Hyperlink"/>
            <w:noProof/>
            <w:rtl/>
          </w:rPr>
          <w:t xml:space="preserve"> </w:t>
        </w:r>
        <w:r w:rsidRPr="004E3350">
          <w:rPr>
            <w:rStyle w:val="Hyperlink"/>
            <w:rFonts w:hint="eastAsia"/>
            <w:noProof/>
            <w:rtl/>
          </w:rPr>
          <w:t>أذکار</w:t>
        </w:r>
        <w:r w:rsidRPr="004E3350">
          <w:rPr>
            <w:rStyle w:val="Hyperlink"/>
            <w:noProof/>
            <w:rtl/>
          </w:rPr>
          <w:t xml:space="preserve"> </w:t>
        </w:r>
        <w:r w:rsidRPr="004E3350">
          <w:rPr>
            <w:rStyle w:val="Hyperlink"/>
            <w:rFonts w:hint="eastAsia"/>
            <w:noProof/>
            <w:rtl/>
          </w:rPr>
          <w:t>بعد</w:t>
        </w:r>
        <w:r w:rsidRPr="004E3350">
          <w:rPr>
            <w:rStyle w:val="Hyperlink"/>
            <w:noProof/>
            <w:rtl/>
          </w:rPr>
          <w:t xml:space="preserve"> </w:t>
        </w:r>
        <w:r w:rsidRPr="004E3350">
          <w:rPr>
            <w:rStyle w:val="Hyperlink"/>
            <w:rFonts w:hint="eastAsia"/>
            <w:noProof/>
            <w:rtl/>
          </w:rPr>
          <w:t>از</w:t>
        </w:r>
        <w:r w:rsidRPr="004E3350">
          <w:rPr>
            <w:rStyle w:val="Hyperlink"/>
            <w:noProof/>
            <w:rtl/>
          </w:rPr>
          <w:t xml:space="preserve"> </w:t>
        </w:r>
        <w:r w:rsidRPr="004E3350">
          <w:rPr>
            <w:rStyle w:val="Hyperlink"/>
            <w:rFonts w:hint="eastAsia"/>
            <w:noProof/>
            <w:rtl/>
          </w:rPr>
          <w:t>هر</w:t>
        </w:r>
        <w:r w:rsidRPr="004E3350">
          <w:rPr>
            <w:rStyle w:val="Hyperlink"/>
            <w:noProof/>
            <w:rtl/>
          </w:rPr>
          <w:t xml:space="preserve"> </w:t>
        </w:r>
        <w:r w:rsidRPr="004E3350">
          <w:rPr>
            <w:rStyle w:val="Hyperlink"/>
            <w:rFonts w:hint="eastAsia"/>
            <w:noProof/>
            <w:rtl/>
          </w:rPr>
          <w:t>تکب</w:t>
        </w:r>
        <w:r w:rsidRPr="004E3350">
          <w:rPr>
            <w:rStyle w:val="Hyperlink"/>
            <w:rFonts w:hint="cs"/>
            <w:noProof/>
            <w:rtl/>
          </w:rPr>
          <w:t>ی</w:t>
        </w:r>
        <w:r w:rsidRPr="004E3350">
          <w:rPr>
            <w:rStyle w:val="Hyperlink"/>
            <w:rFonts w:hint="eastAsia"/>
            <w:noProof/>
            <w:rtl/>
          </w:rPr>
          <w:t>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27510099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66085" w:rsidRDefault="00F66085">
      <w:pPr>
        <w:pStyle w:val="TOC5"/>
        <w:tabs>
          <w:tab w:val="right" w:leader="dot" w:pos="10194"/>
        </w:tabs>
        <w:rPr>
          <w:rFonts w:asciiTheme="minorHAnsi" w:eastAsiaTheme="minorEastAsia" w:hAnsiTheme="minorHAnsi" w:cstheme="minorBidi"/>
          <w:bCs w:val="0"/>
          <w:noProof/>
          <w:color w:val="auto"/>
          <w:szCs w:val="22"/>
          <w:rtl/>
          <w:lang w:bidi="ar-SA"/>
        </w:rPr>
      </w:pPr>
      <w:hyperlink w:anchor="_Toc27510100" w:history="1">
        <w:r w:rsidRPr="004E3350">
          <w:rPr>
            <w:rStyle w:val="Hyperlink"/>
            <w:rFonts w:hint="eastAsia"/>
            <w:noProof/>
            <w:rtl/>
          </w:rPr>
          <w:t>نکته</w:t>
        </w:r>
        <w:r w:rsidRPr="004E3350">
          <w:rPr>
            <w:rStyle w:val="Hyperlink"/>
            <w:noProof/>
            <w:rtl/>
          </w:rPr>
          <w:t xml:space="preserve"> </w:t>
        </w:r>
        <w:r w:rsidRPr="004E3350">
          <w:rPr>
            <w:rStyle w:val="Hyperlink"/>
            <w:rFonts w:hint="eastAsia"/>
            <w:noProof/>
            <w:rtl/>
          </w:rPr>
          <w:t>دوم</w:t>
        </w:r>
        <w:r w:rsidRPr="004E3350">
          <w:rPr>
            <w:rStyle w:val="Hyperlink"/>
            <w:noProof/>
            <w:rtl/>
          </w:rPr>
          <w:t xml:space="preserve">: </w:t>
        </w:r>
        <w:r w:rsidRPr="004E3350">
          <w:rPr>
            <w:rStyle w:val="Hyperlink"/>
            <w:rFonts w:hint="eastAsia"/>
            <w:noProof/>
            <w:rtl/>
          </w:rPr>
          <w:t>عدم</w:t>
        </w:r>
        <w:r w:rsidRPr="004E3350">
          <w:rPr>
            <w:rStyle w:val="Hyperlink"/>
            <w:noProof/>
            <w:rtl/>
          </w:rPr>
          <w:t xml:space="preserve"> </w:t>
        </w:r>
        <w:r w:rsidRPr="004E3350">
          <w:rPr>
            <w:rStyle w:val="Hyperlink"/>
            <w:rFonts w:hint="eastAsia"/>
            <w:noProof/>
            <w:rtl/>
          </w:rPr>
          <w:t>وجوب</w:t>
        </w:r>
        <w:r w:rsidRPr="004E3350">
          <w:rPr>
            <w:rStyle w:val="Hyperlink"/>
            <w:noProof/>
            <w:rtl/>
          </w:rPr>
          <w:t xml:space="preserve"> </w:t>
        </w:r>
        <w:r w:rsidRPr="004E3350">
          <w:rPr>
            <w:rStyle w:val="Hyperlink"/>
            <w:rFonts w:hint="eastAsia"/>
            <w:noProof/>
            <w:rtl/>
          </w:rPr>
          <w:t>ک</w:t>
        </w:r>
        <w:r w:rsidRPr="004E3350">
          <w:rPr>
            <w:rStyle w:val="Hyperlink"/>
            <w:rFonts w:hint="cs"/>
            <w:noProof/>
            <w:rtl/>
          </w:rPr>
          <w:t>یّ</w:t>
        </w:r>
        <w:r w:rsidRPr="004E3350">
          <w:rPr>
            <w:rStyle w:val="Hyperlink"/>
            <w:rFonts w:hint="eastAsia"/>
            <w:noProof/>
            <w:rtl/>
          </w:rPr>
          <w:t>ف</w:t>
        </w:r>
        <w:r w:rsidRPr="004E3350">
          <w:rPr>
            <w:rStyle w:val="Hyperlink"/>
            <w:rFonts w:hint="cs"/>
            <w:noProof/>
            <w:rtl/>
          </w:rPr>
          <w:t>یّ</w:t>
        </w:r>
        <w:r w:rsidRPr="004E3350">
          <w:rPr>
            <w:rStyle w:val="Hyperlink"/>
            <w:rFonts w:hint="eastAsia"/>
            <w:noProof/>
            <w:rtl/>
          </w:rPr>
          <w:t>ت</w:t>
        </w:r>
        <w:r w:rsidRPr="004E3350">
          <w:rPr>
            <w:rStyle w:val="Hyperlink"/>
            <w:noProof/>
            <w:rtl/>
          </w:rPr>
          <w:t xml:space="preserve"> </w:t>
        </w:r>
        <w:r w:rsidRPr="004E3350">
          <w:rPr>
            <w:rStyle w:val="Hyperlink"/>
            <w:rFonts w:hint="eastAsia"/>
            <w:noProof/>
            <w:rtl/>
          </w:rPr>
          <w:t>خاصّه</w:t>
        </w:r>
        <w:r w:rsidRPr="004E3350">
          <w:rPr>
            <w:rStyle w:val="Hyperlink"/>
            <w:noProof/>
            <w:rtl/>
          </w:rPr>
          <w:t xml:space="preserve"> </w:t>
        </w:r>
        <w:r w:rsidRPr="004E3350">
          <w:rPr>
            <w:rStyle w:val="Hyperlink"/>
            <w:rFonts w:hint="eastAsia"/>
            <w:noProof/>
            <w:rtl/>
          </w:rPr>
          <w:t>در</w:t>
        </w:r>
        <w:r w:rsidRPr="004E3350">
          <w:rPr>
            <w:rStyle w:val="Hyperlink"/>
            <w:noProof/>
            <w:rtl/>
          </w:rPr>
          <w:t xml:space="preserve"> </w:t>
        </w:r>
        <w:r w:rsidRPr="004E3350">
          <w:rPr>
            <w:rStyle w:val="Hyperlink"/>
            <w:rFonts w:hint="eastAsia"/>
            <w:noProof/>
            <w:rtl/>
          </w:rPr>
          <w:t>دعا</w:t>
        </w:r>
        <w:r w:rsidRPr="004E3350">
          <w:rPr>
            <w:rStyle w:val="Hyperlink"/>
            <w:rFonts w:hint="cs"/>
            <w:noProof/>
            <w:rtl/>
          </w:rPr>
          <w:t>ی</w:t>
        </w:r>
        <w:r w:rsidRPr="004E3350">
          <w:rPr>
            <w:rStyle w:val="Hyperlink"/>
            <w:noProof/>
            <w:rtl/>
          </w:rPr>
          <w:t xml:space="preserve"> </w:t>
        </w:r>
        <w:r w:rsidRPr="004E3350">
          <w:rPr>
            <w:rStyle w:val="Hyperlink"/>
            <w:rFonts w:hint="eastAsia"/>
            <w:noProof/>
            <w:rtl/>
          </w:rPr>
          <w:t>برا</w:t>
        </w:r>
        <w:r w:rsidRPr="004E3350">
          <w:rPr>
            <w:rStyle w:val="Hyperlink"/>
            <w:rFonts w:hint="cs"/>
            <w:noProof/>
            <w:rtl/>
          </w:rPr>
          <w:t>ی</w:t>
        </w:r>
        <w:r w:rsidRPr="004E3350">
          <w:rPr>
            <w:rStyle w:val="Hyperlink"/>
            <w:noProof/>
            <w:rtl/>
          </w:rPr>
          <w:t xml:space="preserve"> </w:t>
        </w:r>
        <w:r w:rsidRPr="004E3350">
          <w:rPr>
            <w:rStyle w:val="Hyperlink"/>
            <w:rFonts w:hint="eastAsia"/>
            <w:noProof/>
            <w:rtl/>
          </w:rPr>
          <w:t>م</w:t>
        </w:r>
        <w:r w:rsidRPr="004E3350">
          <w:rPr>
            <w:rStyle w:val="Hyperlink"/>
            <w:rFonts w:hint="cs"/>
            <w:noProof/>
            <w:rtl/>
          </w:rPr>
          <w:t>یّ</w:t>
        </w:r>
        <w:r w:rsidRPr="004E3350">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27510100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66085" w:rsidRDefault="00F66085">
      <w:pPr>
        <w:pStyle w:val="TOC5"/>
        <w:tabs>
          <w:tab w:val="right" w:leader="dot" w:pos="10194"/>
        </w:tabs>
        <w:rPr>
          <w:rFonts w:asciiTheme="minorHAnsi" w:eastAsiaTheme="minorEastAsia" w:hAnsiTheme="minorHAnsi" w:cstheme="minorBidi"/>
          <w:bCs w:val="0"/>
          <w:noProof/>
          <w:color w:val="auto"/>
          <w:szCs w:val="22"/>
          <w:rtl/>
          <w:lang w:bidi="ar-SA"/>
        </w:rPr>
      </w:pPr>
      <w:hyperlink w:anchor="_Toc27510101" w:history="1">
        <w:r w:rsidRPr="004E3350">
          <w:rPr>
            <w:rStyle w:val="Hyperlink"/>
            <w:rFonts w:hint="eastAsia"/>
            <w:noProof/>
            <w:rtl/>
          </w:rPr>
          <w:t>نکته</w:t>
        </w:r>
        <w:r w:rsidRPr="004E3350">
          <w:rPr>
            <w:rStyle w:val="Hyperlink"/>
            <w:noProof/>
            <w:rtl/>
          </w:rPr>
          <w:t xml:space="preserve"> </w:t>
        </w:r>
        <w:r w:rsidRPr="004E3350">
          <w:rPr>
            <w:rStyle w:val="Hyperlink"/>
            <w:rFonts w:hint="eastAsia"/>
            <w:noProof/>
            <w:rtl/>
          </w:rPr>
          <w:t>سوم</w:t>
        </w:r>
        <w:r w:rsidRPr="004E3350">
          <w:rPr>
            <w:rStyle w:val="Hyperlink"/>
            <w:noProof/>
            <w:rtl/>
          </w:rPr>
          <w:t xml:space="preserve">: </w:t>
        </w:r>
        <w:r w:rsidRPr="004E3350">
          <w:rPr>
            <w:rStyle w:val="Hyperlink"/>
            <w:rFonts w:hint="eastAsia"/>
            <w:noProof/>
            <w:rtl/>
          </w:rPr>
          <w:t>زمان</w:t>
        </w:r>
        <w:r w:rsidRPr="004E3350">
          <w:rPr>
            <w:rStyle w:val="Hyperlink"/>
            <w:noProof/>
            <w:rtl/>
          </w:rPr>
          <w:t xml:space="preserve"> </w:t>
        </w:r>
        <w:r w:rsidRPr="004E3350">
          <w:rPr>
            <w:rStyle w:val="Hyperlink"/>
            <w:rFonts w:hint="eastAsia"/>
            <w:noProof/>
            <w:rtl/>
          </w:rPr>
          <w:t>صلوات</w:t>
        </w:r>
        <w:r w:rsidRPr="004E3350">
          <w:rPr>
            <w:rStyle w:val="Hyperlink"/>
            <w:noProof/>
            <w:rtl/>
          </w:rPr>
          <w:t xml:space="preserve"> </w:t>
        </w:r>
        <w:r w:rsidRPr="004E3350">
          <w:rPr>
            <w:rStyle w:val="Hyperlink"/>
            <w:rFonts w:hint="eastAsia"/>
            <w:noProof/>
            <w:rtl/>
          </w:rPr>
          <w:t>و</w:t>
        </w:r>
        <w:r w:rsidRPr="004E3350">
          <w:rPr>
            <w:rStyle w:val="Hyperlink"/>
            <w:noProof/>
            <w:rtl/>
          </w:rPr>
          <w:t xml:space="preserve"> </w:t>
        </w:r>
        <w:r w:rsidRPr="004E3350">
          <w:rPr>
            <w:rStyle w:val="Hyperlink"/>
            <w:rFonts w:hint="eastAsia"/>
            <w:noProof/>
            <w:rtl/>
          </w:rPr>
          <w:t>دعا</w:t>
        </w:r>
        <w:r w:rsidRPr="004E3350">
          <w:rPr>
            <w:rStyle w:val="Hyperlink"/>
            <w:noProof/>
            <w:rtl/>
          </w:rPr>
          <w:t xml:space="preserve"> </w:t>
        </w:r>
        <w:r w:rsidRPr="004E3350">
          <w:rPr>
            <w:rStyle w:val="Hyperlink"/>
            <w:rFonts w:hint="eastAsia"/>
            <w:noProof/>
            <w:rtl/>
          </w:rPr>
          <w:t>برا</w:t>
        </w:r>
        <w:r w:rsidRPr="004E3350">
          <w:rPr>
            <w:rStyle w:val="Hyperlink"/>
            <w:rFonts w:hint="cs"/>
            <w:noProof/>
            <w:rtl/>
          </w:rPr>
          <w:t>ی</w:t>
        </w:r>
        <w:r w:rsidRPr="004E3350">
          <w:rPr>
            <w:rStyle w:val="Hyperlink"/>
            <w:noProof/>
            <w:rtl/>
          </w:rPr>
          <w:t xml:space="preserve"> </w:t>
        </w:r>
        <w:r w:rsidRPr="004E3350">
          <w:rPr>
            <w:rStyle w:val="Hyperlink"/>
            <w:rFonts w:hint="eastAsia"/>
            <w:noProof/>
            <w:rtl/>
          </w:rPr>
          <w:t>م</w:t>
        </w:r>
        <w:r w:rsidRPr="004E3350">
          <w:rPr>
            <w:rStyle w:val="Hyperlink"/>
            <w:rFonts w:hint="cs"/>
            <w:noProof/>
            <w:rtl/>
          </w:rPr>
          <w:t>یّ</w:t>
        </w:r>
        <w:r w:rsidRPr="004E3350">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27510101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66085" w:rsidRDefault="00F66085">
      <w:pPr>
        <w:pStyle w:val="TOC5"/>
        <w:tabs>
          <w:tab w:val="right" w:leader="dot" w:pos="10194"/>
        </w:tabs>
        <w:rPr>
          <w:rFonts w:asciiTheme="minorHAnsi" w:eastAsiaTheme="minorEastAsia" w:hAnsiTheme="minorHAnsi" w:cstheme="minorBidi"/>
          <w:bCs w:val="0"/>
          <w:noProof/>
          <w:color w:val="auto"/>
          <w:szCs w:val="22"/>
          <w:rtl/>
          <w:lang w:bidi="ar-SA"/>
        </w:rPr>
      </w:pPr>
      <w:hyperlink w:anchor="_Toc27510102" w:history="1">
        <w:r w:rsidRPr="004E3350">
          <w:rPr>
            <w:rStyle w:val="Hyperlink"/>
            <w:rFonts w:hint="eastAsia"/>
            <w:noProof/>
            <w:rtl/>
          </w:rPr>
          <w:t>نکته</w:t>
        </w:r>
        <w:r w:rsidRPr="004E3350">
          <w:rPr>
            <w:rStyle w:val="Hyperlink"/>
            <w:noProof/>
            <w:rtl/>
          </w:rPr>
          <w:t xml:space="preserve"> </w:t>
        </w:r>
        <w:r w:rsidRPr="004E3350">
          <w:rPr>
            <w:rStyle w:val="Hyperlink"/>
            <w:rFonts w:hint="eastAsia"/>
            <w:noProof/>
            <w:rtl/>
          </w:rPr>
          <w:t>چهارم</w:t>
        </w:r>
        <w:r w:rsidRPr="004E3350">
          <w:rPr>
            <w:rStyle w:val="Hyperlink"/>
            <w:noProof/>
            <w:rtl/>
          </w:rPr>
          <w:t xml:space="preserve">: </w:t>
        </w:r>
        <w:r w:rsidRPr="004E3350">
          <w:rPr>
            <w:rStyle w:val="Hyperlink"/>
            <w:rFonts w:hint="eastAsia"/>
            <w:noProof/>
            <w:rtl/>
          </w:rPr>
          <w:t>وجه</w:t>
        </w:r>
        <w:r w:rsidRPr="004E3350">
          <w:rPr>
            <w:rStyle w:val="Hyperlink"/>
            <w:noProof/>
            <w:rtl/>
          </w:rPr>
          <w:t xml:space="preserve"> </w:t>
        </w:r>
        <w:r w:rsidRPr="004E3350">
          <w:rPr>
            <w:rStyle w:val="Hyperlink"/>
            <w:rFonts w:hint="eastAsia"/>
            <w:noProof/>
            <w:rtl/>
          </w:rPr>
          <w:t>تسم</w:t>
        </w:r>
        <w:r w:rsidRPr="004E3350">
          <w:rPr>
            <w:rStyle w:val="Hyperlink"/>
            <w:rFonts w:hint="cs"/>
            <w:noProof/>
            <w:rtl/>
          </w:rPr>
          <w:t>یّ</w:t>
        </w:r>
        <w:r w:rsidRPr="004E3350">
          <w:rPr>
            <w:rStyle w:val="Hyperlink"/>
            <w:rFonts w:hint="eastAsia"/>
            <w:noProof/>
            <w:rtl/>
          </w:rPr>
          <w:t>ه</w:t>
        </w:r>
        <w:r w:rsidRPr="004E3350">
          <w:rPr>
            <w:rStyle w:val="Hyperlink"/>
            <w:noProof/>
            <w:rtl/>
          </w:rPr>
          <w:t xml:space="preserve"> </w:t>
        </w:r>
        <w:r w:rsidRPr="004E3350">
          <w:rPr>
            <w:rStyle w:val="Hyperlink"/>
            <w:rFonts w:hint="eastAsia"/>
            <w:noProof/>
            <w:rtl/>
          </w:rPr>
          <w:t>نماز</w:t>
        </w:r>
        <w:r w:rsidRPr="004E3350">
          <w:rPr>
            <w:rStyle w:val="Hyperlink"/>
            <w:noProof/>
            <w:rtl/>
          </w:rPr>
          <w:t xml:space="preserve"> </w:t>
        </w:r>
        <w:r w:rsidRPr="004E3350">
          <w:rPr>
            <w:rStyle w:val="Hyperlink"/>
            <w:rFonts w:hint="eastAsia"/>
            <w:noProof/>
            <w:rtl/>
          </w:rPr>
          <w:t>م</w:t>
        </w:r>
        <w:r w:rsidRPr="004E3350">
          <w:rPr>
            <w:rStyle w:val="Hyperlink"/>
            <w:rFonts w:hint="cs"/>
            <w:noProof/>
            <w:rtl/>
          </w:rPr>
          <w:t>یّ</w:t>
        </w:r>
        <w:r w:rsidRPr="004E3350">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27510102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66085" w:rsidRDefault="00F66085">
      <w:pPr>
        <w:pStyle w:val="TOC6"/>
        <w:tabs>
          <w:tab w:val="right" w:leader="dot" w:pos="10194"/>
        </w:tabs>
        <w:rPr>
          <w:rFonts w:asciiTheme="minorHAnsi" w:eastAsiaTheme="minorEastAsia" w:hAnsiTheme="minorHAnsi" w:cstheme="minorBidi"/>
          <w:bCs w:val="0"/>
          <w:noProof/>
          <w:color w:val="auto"/>
          <w:szCs w:val="22"/>
          <w:rtl/>
          <w:lang w:bidi="ar-SA"/>
        </w:rPr>
      </w:pPr>
      <w:hyperlink w:anchor="_Toc27510103" w:history="1">
        <w:r w:rsidRPr="004E3350">
          <w:rPr>
            <w:rStyle w:val="Hyperlink"/>
            <w:rFonts w:hint="eastAsia"/>
            <w:noProof/>
            <w:rtl/>
          </w:rPr>
          <w:t>ک</w:t>
        </w:r>
        <w:r w:rsidRPr="004E3350">
          <w:rPr>
            <w:rStyle w:val="Hyperlink"/>
            <w:rFonts w:hint="cs"/>
            <w:noProof/>
            <w:rtl/>
          </w:rPr>
          <w:t>ی</w:t>
        </w:r>
        <w:r w:rsidRPr="004E3350">
          <w:rPr>
            <w:rStyle w:val="Hyperlink"/>
            <w:rFonts w:hint="eastAsia"/>
            <w:noProof/>
            <w:rtl/>
          </w:rPr>
          <w:t>ف</w:t>
        </w:r>
        <w:r w:rsidRPr="004E3350">
          <w:rPr>
            <w:rStyle w:val="Hyperlink"/>
            <w:rFonts w:hint="cs"/>
            <w:noProof/>
            <w:rtl/>
          </w:rPr>
          <w:t>یّ</w:t>
        </w:r>
        <w:r w:rsidRPr="004E3350">
          <w:rPr>
            <w:rStyle w:val="Hyperlink"/>
            <w:rFonts w:hint="eastAsia"/>
            <w:noProof/>
            <w:rtl/>
          </w:rPr>
          <w:t>ت</w:t>
        </w:r>
        <w:r w:rsidRPr="004E3350">
          <w:rPr>
            <w:rStyle w:val="Hyperlink"/>
            <w:noProof/>
            <w:rtl/>
          </w:rPr>
          <w:t xml:space="preserve"> </w:t>
        </w:r>
        <w:r w:rsidRPr="004E3350">
          <w:rPr>
            <w:rStyle w:val="Hyperlink"/>
            <w:rFonts w:hint="eastAsia"/>
            <w:noProof/>
            <w:rtl/>
          </w:rPr>
          <w:t>نماز</w:t>
        </w:r>
        <w:r w:rsidRPr="004E3350">
          <w:rPr>
            <w:rStyle w:val="Hyperlink"/>
            <w:noProof/>
            <w:rtl/>
          </w:rPr>
          <w:t xml:space="preserve"> </w:t>
        </w:r>
        <w:r w:rsidRPr="004E3350">
          <w:rPr>
            <w:rStyle w:val="Hyperlink"/>
            <w:rFonts w:hint="eastAsia"/>
            <w:noProof/>
            <w:rtl/>
          </w:rPr>
          <w:t>مخالف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27510103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66085" w:rsidRDefault="00F66085">
      <w:pPr>
        <w:pStyle w:val="TOC7"/>
        <w:tabs>
          <w:tab w:val="right" w:leader="dot" w:pos="10194"/>
        </w:tabs>
        <w:rPr>
          <w:rFonts w:asciiTheme="minorHAnsi" w:eastAsiaTheme="minorEastAsia" w:hAnsiTheme="minorHAnsi" w:cstheme="minorBidi"/>
          <w:bCs w:val="0"/>
          <w:noProof/>
          <w:color w:val="auto"/>
          <w:szCs w:val="22"/>
          <w:rtl/>
          <w:lang w:bidi="ar-SA"/>
        </w:rPr>
      </w:pPr>
      <w:hyperlink w:anchor="_Toc27510104" w:history="1">
        <w:r w:rsidRPr="004E3350">
          <w:rPr>
            <w:rStyle w:val="Hyperlink"/>
            <w:rFonts w:hint="eastAsia"/>
            <w:noProof/>
            <w:rtl/>
          </w:rPr>
          <w:t>مرحله</w:t>
        </w:r>
        <w:r w:rsidRPr="004E3350">
          <w:rPr>
            <w:rStyle w:val="Hyperlink"/>
            <w:noProof/>
            <w:rtl/>
          </w:rPr>
          <w:t xml:space="preserve"> </w:t>
        </w:r>
        <w:r w:rsidRPr="004E3350">
          <w:rPr>
            <w:rStyle w:val="Hyperlink"/>
            <w:rFonts w:hint="eastAsia"/>
            <w:noProof/>
            <w:rtl/>
          </w:rPr>
          <w:t>اُول</w:t>
        </w:r>
        <w:r w:rsidRPr="004E3350">
          <w:rPr>
            <w:rStyle w:val="Hyperlink"/>
            <w:rFonts w:hint="cs"/>
            <w:noProof/>
            <w:rtl/>
          </w:rPr>
          <w:t>ی</w:t>
        </w:r>
        <w:r w:rsidRPr="004E3350">
          <w:rPr>
            <w:rStyle w:val="Hyperlink"/>
            <w:noProof/>
            <w:rtl/>
          </w:rPr>
          <w:t xml:space="preserve">: </w:t>
        </w:r>
        <w:r w:rsidRPr="004E3350">
          <w:rPr>
            <w:rStyle w:val="Hyperlink"/>
            <w:rFonts w:hint="eastAsia"/>
            <w:noProof/>
            <w:rtl/>
          </w:rPr>
          <w:t>بررس</w:t>
        </w:r>
        <w:r w:rsidRPr="004E3350">
          <w:rPr>
            <w:rStyle w:val="Hyperlink"/>
            <w:rFonts w:hint="cs"/>
            <w:noProof/>
            <w:rtl/>
          </w:rPr>
          <w:t>ی</w:t>
        </w:r>
        <w:r w:rsidRPr="004E3350">
          <w:rPr>
            <w:rStyle w:val="Hyperlink"/>
            <w:noProof/>
            <w:rtl/>
          </w:rPr>
          <w:t xml:space="preserve"> </w:t>
        </w:r>
        <w:r w:rsidRPr="004E3350">
          <w:rPr>
            <w:rStyle w:val="Hyperlink"/>
            <w:rFonts w:hint="eastAsia"/>
            <w:noProof/>
            <w:rtl/>
          </w:rPr>
          <w:t>اصل</w:t>
        </w:r>
        <w:r w:rsidRPr="004E3350">
          <w:rPr>
            <w:rStyle w:val="Hyperlink"/>
            <w:noProof/>
            <w:rtl/>
          </w:rPr>
          <w:t xml:space="preserve"> </w:t>
        </w:r>
        <w:r w:rsidRPr="004E3350">
          <w:rPr>
            <w:rStyle w:val="Hyperlink"/>
            <w:rFonts w:hint="eastAsia"/>
            <w:noProof/>
            <w:rtl/>
          </w:rPr>
          <w:t>وجوب</w:t>
        </w:r>
        <w:r w:rsidRPr="004E3350">
          <w:rPr>
            <w:rStyle w:val="Hyperlink"/>
            <w:noProof/>
            <w:rtl/>
          </w:rPr>
          <w:t xml:space="preserve"> </w:t>
        </w:r>
        <w:r w:rsidRPr="004E3350">
          <w:rPr>
            <w:rStyle w:val="Hyperlink"/>
            <w:rFonts w:hint="eastAsia"/>
            <w:noProof/>
            <w:rtl/>
          </w:rPr>
          <w:t>نماز</w:t>
        </w:r>
        <w:r w:rsidRPr="004E3350">
          <w:rPr>
            <w:rStyle w:val="Hyperlink"/>
            <w:noProof/>
            <w:rtl/>
          </w:rPr>
          <w:t xml:space="preserve"> </w:t>
        </w:r>
        <w:r w:rsidRPr="004E3350">
          <w:rPr>
            <w:rStyle w:val="Hyperlink"/>
            <w:rFonts w:hint="eastAsia"/>
            <w:noProof/>
            <w:rtl/>
          </w:rPr>
          <w:t>بر</w:t>
        </w:r>
        <w:r w:rsidRPr="004E3350">
          <w:rPr>
            <w:rStyle w:val="Hyperlink"/>
            <w:noProof/>
            <w:rtl/>
          </w:rPr>
          <w:t xml:space="preserve"> </w:t>
        </w:r>
        <w:r w:rsidRPr="004E3350">
          <w:rPr>
            <w:rStyle w:val="Hyperlink"/>
            <w:rFonts w:hint="eastAsia"/>
            <w:noProof/>
            <w:rtl/>
          </w:rPr>
          <w:t>مخالف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27510104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66085" w:rsidRDefault="00F66085">
      <w:pPr>
        <w:pStyle w:val="TOC7"/>
        <w:tabs>
          <w:tab w:val="right" w:leader="dot" w:pos="10194"/>
        </w:tabs>
        <w:rPr>
          <w:rFonts w:asciiTheme="minorHAnsi" w:eastAsiaTheme="minorEastAsia" w:hAnsiTheme="minorHAnsi" w:cstheme="minorBidi"/>
          <w:bCs w:val="0"/>
          <w:noProof/>
          <w:color w:val="auto"/>
          <w:szCs w:val="22"/>
          <w:rtl/>
          <w:lang w:bidi="ar-SA"/>
        </w:rPr>
      </w:pPr>
      <w:hyperlink w:anchor="_Toc27510105" w:history="1">
        <w:r w:rsidRPr="004E3350">
          <w:rPr>
            <w:rStyle w:val="Hyperlink"/>
            <w:rFonts w:hint="eastAsia"/>
            <w:noProof/>
            <w:rtl/>
          </w:rPr>
          <w:t>مرحله</w:t>
        </w:r>
        <w:r w:rsidRPr="004E3350">
          <w:rPr>
            <w:rStyle w:val="Hyperlink"/>
            <w:noProof/>
            <w:rtl/>
          </w:rPr>
          <w:t xml:space="preserve"> </w:t>
        </w:r>
        <w:r w:rsidRPr="004E3350">
          <w:rPr>
            <w:rStyle w:val="Hyperlink"/>
            <w:rFonts w:hint="eastAsia"/>
            <w:noProof/>
            <w:rtl/>
          </w:rPr>
          <w:t>ثان</w:t>
        </w:r>
        <w:r w:rsidRPr="004E3350">
          <w:rPr>
            <w:rStyle w:val="Hyperlink"/>
            <w:rFonts w:hint="cs"/>
            <w:noProof/>
            <w:rtl/>
          </w:rPr>
          <w:t>ی</w:t>
        </w:r>
        <w:r w:rsidRPr="004E3350">
          <w:rPr>
            <w:rStyle w:val="Hyperlink"/>
            <w:rFonts w:hint="eastAsia"/>
            <w:noProof/>
            <w:rtl/>
          </w:rPr>
          <w:t>ه</w:t>
        </w:r>
        <w:r w:rsidRPr="004E3350">
          <w:rPr>
            <w:rStyle w:val="Hyperlink"/>
            <w:noProof/>
            <w:rtl/>
          </w:rPr>
          <w:t xml:space="preserve">: </w:t>
        </w:r>
        <w:r w:rsidRPr="004E3350">
          <w:rPr>
            <w:rStyle w:val="Hyperlink"/>
            <w:rFonts w:hint="eastAsia"/>
            <w:noProof/>
            <w:rtl/>
          </w:rPr>
          <w:t>مقدار</w:t>
        </w:r>
        <w:r w:rsidRPr="004E3350">
          <w:rPr>
            <w:rStyle w:val="Hyperlink"/>
            <w:noProof/>
            <w:rtl/>
          </w:rPr>
          <w:t xml:space="preserve"> </w:t>
        </w:r>
        <w:r w:rsidRPr="004E3350">
          <w:rPr>
            <w:rStyle w:val="Hyperlink"/>
            <w:rFonts w:hint="eastAsia"/>
            <w:noProof/>
            <w:rtl/>
          </w:rPr>
          <w:t>واجب</w:t>
        </w:r>
        <w:r w:rsidRPr="004E3350">
          <w:rPr>
            <w:rStyle w:val="Hyperlink"/>
            <w:noProof/>
            <w:rtl/>
          </w:rPr>
          <w:t xml:space="preserve"> </w:t>
        </w:r>
        <w:r w:rsidRPr="004E3350">
          <w:rPr>
            <w:rStyle w:val="Hyperlink"/>
            <w:rFonts w:hint="eastAsia"/>
            <w:noProof/>
            <w:rtl/>
          </w:rPr>
          <w:t>تکب</w:t>
        </w:r>
        <w:r w:rsidRPr="004E3350">
          <w:rPr>
            <w:rStyle w:val="Hyperlink"/>
            <w:rFonts w:hint="cs"/>
            <w:noProof/>
            <w:rtl/>
          </w:rPr>
          <w:t>ی</w:t>
        </w:r>
        <w:r w:rsidRPr="004E3350">
          <w:rPr>
            <w:rStyle w:val="Hyperlink"/>
            <w:rFonts w:hint="eastAsia"/>
            <w:noProof/>
            <w:rtl/>
          </w:rPr>
          <w:t>رات</w:t>
        </w:r>
        <w:r w:rsidRPr="004E3350">
          <w:rPr>
            <w:rStyle w:val="Hyperlink"/>
            <w:noProof/>
            <w:rtl/>
          </w:rPr>
          <w:t xml:space="preserve"> </w:t>
        </w:r>
        <w:r w:rsidRPr="004E3350">
          <w:rPr>
            <w:rStyle w:val="Hyperlink"/>
            <w:rFonts w:hint="eastAsia"/>
            <w:noProof/>
            <w:rtl/>
          </w:rPr>
          <w:t>در</w:t>
        </w:r>
        <w:r w:rsidRPr="004E3350">
          <w:rPr>
            <w:rStyle w:val="Hyperlink"/>
            <w:noProof/>
            <w:rtl/>
          </w:rPr>
          <w:t xml:space="preserve"> </w:t>
        </w:r>
        <w:r w:rsidRPr="004E3350">
          <w:rPr>
            <w:rStyle w:val="Hyperlink"/>
            <w:rFonts w:hint="eastAsia"/>
            <w:noProof/>
            <w:rtl/>
          </w:rPr>
          <w:t>نماز</w:t>
        </w:r>
        <w:r w:rsidRPr="004E3350">
          <w:rPr>
            <w:rStyle w:val="Hyperlink"/>
            <w:noProof/>
            <w:rtl/>
          </w:rPr>
          <w:t xml:space="preserve"> </w:t>
        </w:r>
        <w:r w:rsidRPr="004E3350">
          <w:rPr>
            <w:rStyle w:val="Hyperlink"/>
            <w:rFonts w:hint="eastAsia"/>
            <w:noProof/>
            <w:rtl/>
          </w:rPr>
          <w:t>مخالف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27510105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F66085" w:rsidP="00C91EB6">
      <w:r>
        <w:rPr>
          <w:rStyle w:val="Hyperlink"/>
          <w:bCs/>
          <w:iCs/>
          <w:noProof/>
          <w:szCs w:val="24"/>
          <w:rtl/>
        </w:rPr>
        <w:fldChar w:fldCharType="end"/>
      </w:r>
    </w:p>
    <w:p w:rsidR="00F343FB" w:rsidRDefault="00F842AD" w:rsidP="00F66085">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F66085">
        <w:rPr>
          <w:rFonts w:hint="cs"/>
          <w:rtl/>
        </w:rPr>
        <w:t xml:space="preserve">کیفیّت </w:t>
      </w:r>
      <w:r w:rsidR="00FD1FC5">
        <w:rPr>
          <w:rFonts w:hint="cs"/>
          <w:rtl/>
        </w:rPr>
        <w:t>نماز</w:t>
      </w:r>
      <w:r w:rsidR="00C06989">
        <w:rPr>
          <w:rtl/>
        </w:rPr>
        <w:t xml:space="preserve"> </w:t>
      </w:r>
      <w:r w:rsidR="00C06989">
        <w:rPr>
          <w:rFonts w:hint="cs"/>
          <w:rtl/>
        </w:rPr>
        <w:t>میّت</w:t>
      </w:r>
      <w:r w:rsidR="00724537">
        <w:rPr>
          <w:rFonts w:hint="cs"/>
          <w:rtl/>
        </w:rPr>
        <w:t>/</w:t>
      </w:r>
      <w:bookmarkStart w:id="2" w:name="BokSabj2_d"/>
      <w:bookmarkEnd w:id="2"/>
      <w:r w:rsidR="00F66085">
        <w:rPr>
          <w:rFonts w:hint="cs"/>
          <w:rtl/>
        </w:rPr>
        <w:t xml:space="preserve"> خصوصیّات</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F66085">
      <w:pPr>
        <w:spacing w:before="100" w:beforeAutospacing="1" w:after="100" w:afterAutospacing="1"/>
        <w:jc w:val="both"/>
        <w:rPr>
          <w:rFonts w:ascii="Noor_Lotus" w:hAnsi="Noor_Lotus" w:cs="B Lotus"/>
          <w:sz w:val="28"/>
          <w:rtl/>
          <w:lang w:bidi="ar-SA"/>
        </w:rPr>
      </w:pPr>
      <w:r w:rsidRPr="00F66085">
        <w:rPr>
          <w:rFonts w:ascii="Noor_Lotus" w:hAnsi="Noor_Lotus" w:cs="B Lotus" w:hint="cs"/>
          <w:sz w:val="28"/>
          <w:rtl/>
          <w:lang w:bidi="ar-SA"/>
        </w:rPr>
        <w:lastRenderedPageBreak/>
        <w:t>بسم الله الرّحمن الرّحیم</w:t>
      </w:r>
      <w:r w:rsidRPr="00F66085">
        <w:rPr>
          <w:rFonts w:ascii="Noor_Lotus" w:hAnsi="Noor_Lotus" w:cs="B Lotus" w:hint="cs"/>
          <w:sz w:val="28"/>
          <w:rtl/>
          <w:lang w:bidi="ar-SA"/>
        </w:rPr>
        <w:tab/>
      </w:r>
      <w:r w:rsidRPr="00F66085">
        <w:rPr>
          <w:rFonts w:ascii="Noor_Lotus" w:hAnsi="Noor_Lotus" w:cs="B Lotus" w:hint="cs"/>
          <w:sz w:val="28"/>
          <w:rtl/>
          <w:lang w:bidi="ar-SA"/>
        </w:rPr>
        <w:tab/>
      </w:r>
      <w:r w:rsidRPr="00F66085">
        <w:rPr>
          <w:rFonts w:ascii="Noor_Lotus" w:hAnsi="Noor_Lotus" w:cs="B Lotus" w:hint="cs"/>
          <w:sz w:val="28"/>
          <w:rtl/>
          <w:lang w:bidi="ar-SA"/>
        </w:rPr>
        <w:tab/>
      </w:r>
      <w:r w:rsidR="00BC086A" w:rsidRPr="00F66085">
        <w:rPr>
          <w:rFonts w:ascii="Noor_Lotus" w:hAnsi="Noor_Lotus" w:cs="B Lotus" w:hint="cs"/>
          <w:sz w:val="28"/>
          <w:rtl/>
          <w:lang w:bidi="ar-SA"/>
        </w:rPr>
        <w:t xml:space="preserve">  </w:t>
      </w:r>
      <w:r w:rsidR="00B46ED1" w:rsidRPr="00F66085">
        <w:rPr>
          <w:rFonts w:ascii="Noor_Lotus" w:hAnsi="Noor_Lotus" w:cs="B Lotus" w:hint="cs"/>
          <w:sz w:val="28"/>
          <w:rtl/>
          <w:lang w:bidi="ar-SA"/>
        </w:rPr>
        <w:tab/>
      </w:r>
      <w:r w:rsidR="000A31D7" w:rsidRPr="00F66085">
        <w:rPr>
          <w:rFonts w:ascii="Noor_Lotus" w:hAnsi="Noor_Lotus" w:cs="B Lotus" w:hint="cs"/>
          <w:sz w:val="28"/>
          <w:rtl/>
          <w:lang w:bidi="ar-SA"/>
        </w:rPr>
        <w:t xml:space="preserve">     </w:t>
      </w:r>
      <w:r w:rsidR="000A31D7" w:rsidRPr="00F66085">
        <w:rPr>
          <w:rFonts w:ascii="Noor_Lotus" w:hAnsi="Noor_Lotus" w:cs="B Lotus" w:hint="cs"/>
          <w:sz w:val="28"/>
          <w:rtl/>
          <w:lang w:bidi="ar-SA"/>
        </w:rPr>
        <w:tab/>
      </w:r>
      <w:r w:rsidR="000A31D7" w:rsidRPr="00F66085">
        <w:rPr>
          <w:rFonts w:ascii="Noor_Lotus" w:hAnsi="Noor_Lotus" w:cs="B Lotus" w:hint="cs"/>
          <w:sz w:val="28"/>
          <w:rtl/>
          <w:lang w:bidi="ar-SA"/>
        </w:rPr>
        <w:tab/>
      </w:r>
      <w:r w:rsidR="00761380" w:rsidRPr="00F66085">
        <w:rPr>
          <w:rFonts w:ascii="Noor_Lotus" w:hAnsi="Noor_Lotus" w:cs="B Lotus" w:hint="cs"/>
          <w:sz w:val="28"/>
          <w:rtl/>
          <w:lang w:bidi="ar-SA"/>
        </w:rPr>
        <w:tab/>
      </w:r>
      <w:r w:rsidR="00761380" w:rsidRPr="00F66085">
        <w:rPr>
          <w:rFonts w:ascii="Noor_Lotus" w:hAnsi="Noor_Lotus" w:cs="B Lotus" w:hint="cs"/>
          <w:sz w:val="28"/>
          <w:rtl/>
          <w:lang w:bidi="ar-SA"/>
        </w:rPr>
        <w:tab/>
      </w:r>
      <w:r w:rsidR="00F66085" w:rsidRPr="00F66085">
        <w:rPr>
          <w:rFonts w:ascii="Noor_Lotus" w:hAnsi="Noor_Lotus" w:cs="B Lotus" w:hint="cs"/>
          <w:sz w:val="28"/>
          <w:rtl/>
          <w:lang w:bidi="ar-SA"/>
        </w:rPr>
        <w:t>18</w:t>
      </w:r>
      <w:r w:rsidRPr="00F66085">
        <w:rPr>
          <w:rFonts w:ascii="Noor_Lotus" w:hAnsi="Noor_Lotus" w:cs="B Lotus" w:hint="cs"/>
          <w:sz w:val="28"/>
          <w:rtl/>
          <w:lang w:bidi="ar-SA"/>
        </w:rPr>
        <w:t>/</w:t>
      </w:r>
      <w:r w:rsidR="00761380" w:rsidRPr="00F66085">
        <w:rPr>
          <w:rFonts w:ascii="Noor_Lotus" w:hAnsi="Noor_Lotus" w:cs="B Lotus" w:hint="cs"/>
          <w:sz w:val="28"/>
          <w:rtl/>
          <w:lang w:bidi="ar-SA"/>
        </w:rPr>
        <w:t>10</w:t>
      </w:r>
      <w:r w:rsidRPr="00F66085">
        <w:rPr>
          <w:rFonts w:ascii="Noor_Lotus" w:hAnsi="Noor_Lotus" w:cs="B Lotus" w:hint="cs"/>
          <w:sz w:val="28"/>
          <w:rtl/>
          <w:lang w:bidi="ar-SA"/>
        </w:rPr>
        <w:t xml:space="preserve">/1395 </w:t>
      </w:r>
      <w:r w:rsidRPr="00F66085">
        <w:rPr>
          <w:rFonts w:ascii="Times New Roman" w:hAnsi="Times New Roman" w:cs="Times New Roman" w:hint="cs"/>
          <w:sz w:val="28"/>
          <w:rtl/>
          <w:lang w:bidi="ar-SA"/>
        </w:rPr>
        <w:t>–</w:t>
      </w:r>
      <w:r w:rsidR="00B46ED1" w:rsidRPr="00F66085">
        <w:rPr>
          <w:rFonts w:ascii="Noor_Lotus" w:hAnsi="Noor_Lotus" w:cs="B Lotus" w:hint="cs"/>
          <w:sz w:val="28"/>
          <w:rtl/>
          <w:lang w:bidi="ar-SA"/>
        </w:rPr>
        <w:t xml:space="preserve">  </w:t>
      </w:r>
      <w:r w:rsidRPr="00F66085">
        <w:rPr>
          <w:rFonts w:ascii="Noor_Lotus" w:hAnsi="Noor_Lotus" w:cs="B Lotus" w:hint="cs"/>
          <w:sz w:val="28"/>
          <w:rtl/>
          <w:lang w:bidi="ar-SA"/>
        </w:rPr>
        <w:t xml:space="preserve">شنبه </w:t>
      </w:r>
      <w:r w:rsidRPr="00F66085">
        <w:rPr>
          <w:rFonts w:ascii="Times New Roman" w:hAnsi="Times New Roman" w:cs="Times New Roman" w:hint="cs"/>
          <w:sz w:val="28"/>
          <w:rtl/>
          <w:lang w:bidi="ar-SA"/>
        </w:rPr>
        <w:t>–</w:t>
      </w:r>
      <w:r w:rsidRPr="00F66085">
        <w:rPr>
          <w:rFonts w:ascii="Noor_Lotus" w:hAnsi="Noor_Lotus" w:cs="B Lotus" w:hint="cs"/>
          <w:sz w:val="28"/>
          <w:rtl/>
          <w:lang w:bidi="ar-SA"/>
        </w:rPr>
        <w:t xml:space="preserve"> ج</w:t>
      </w:r>
      <w:r w:rsidR="00F66085" w:rsidRPr="00F66085">
        <w:rPr>
          <w:rFonts w:ascii="Noor_Lotus" w:hAnsi="Noor_Lotus" w:cs="B Lotus" w:hint="cs"/>
          <w:sz w:val="28"/>
          <w:rtl/>
          <w:lang w:bidi="ar-SA"/>
        </w:rPr>
        <w:t>63</w:t>
      </w:r>
      <w:r>
        <w:rPr>
          <w:rFonts w:ascii="Noor_Lotus" w:hAnsi="Noor_Lotus" w:cs="B Lotus" w:hint="cs"/>
          <w:sz w:val="28"/>
          <w:rtl/>
          <w:lang w:bidi="ar-SA"/>
        </w:rPr>
        <w:t xml:space="preserve"> </w:t>
      </w:r>
    </w:p>
    <w:p w:rsidR="00F66085" w:rsidRDefault="00F66085" w:rsidP="00F66085">
      <w:pPr>
        <w:pStyle w:val="NormalWeb"/>
        <w:bidi/>
        <w:spacing w:line="276" w:lineRule="auto"/>
        <w:jc w:val="both"/>
        <w:rPr>
          <w:rFonts w:ascii="Noor_Lotus" w:hAnsi="Noor_Lotus" w:cs="B Lotus" w:hint="cs"/>
          <w:sz w:val="28"/>
          <w:szCs w:val="28"/>
          <w:rtl/>
        </w:rPr>
      </w:pPr>
      <w:r w:rsidRPr="00F66085">
        <w:rPr>
          <w:rFonts w:ascii="Calibri" w:eastAsia="Calibri" w:hAnsi="Calibri" w:cs="B Badr" w:hint="cs"/>
          <w:sz w:val="22"/>
          <w:szCs w:val="28"/>
          <w:rtl/>
        </w:rPr>
        <w:t>چند نکته از بحث سابق باقی مانده است، که اشاره به آنها مفید است</w:t>
      </w:r>
      <w:r>
        <w:rPr>
          <w:rFonts w:ascii="Noor_Lotus" w:hAnsi="Noor_Lotus" w:cs="B Lotus" w:hint="cs"/>
          <w:sz w:val="28"/>
          <w:szCs w:val="28"/>
          <w:rtl/>
        </w:rPr>
        <w:t>.</w:t>
      </w:r>
    </w:p>
    <w:p w:rsidR="00F66085" w:rsidRDefault="00F66085" w:rsidP="00F66085">
      <w:pPr>
        <w:pStyle w:val="Heading5"/>
        <w:rPr>
          <w:rFonts w:hint="cs"/>
          <w:rtl/>
        </w:rPr>
      </w:pPr>
      <w:bookmarkStart w:id="11" w:name="_Toc27510099"/>
      <w:r>
        <w:rPr>
          <w:rFonts w:hint="cs"/>
          <w:rtl/>
        </w:rPr>
        <w:t>نکته اول: أولویّت تکرار همه این أذکار بعد از هر تکبیر</w:t>
      </w:r>
      <w:bookmarkEnd w:id="11"/>
    </w:p>
    <w:p w:rsidR="00F66085" w:rsidRDefault="00F66085" w:rsidP="00F66085">
      <w:pPr>
        <w:rPr>
          <w:rFonts w:hint="cs"/>
          <w:rtl/>
        </w:rPr>
      </w:pPr>
      <w:r>
        <w:rPr>
          <w:rFonts w:hint="cs"/>
          <w:rtl/>
        </w:rPr>
        <w:t>بعض معلِّقین عروه نوشته</w:t>
      </w:r>
      <w:r>
        <w:rPr>
          <w:rtl/>
        </w:rPr>
        <w:softHyphen/>
      </w:r>
      <w:r>
        <w:rPr>
          <w:rFonts w:hint="cs"/>
          <w:rtl/>
        </w:rPr>
        <w:t>اند که در نماز میّت، أولی این است که بعد از هر تکبیره، همه این أذکار و أعیّه را بگویند. که این درست است، چون عدّه</w:t>
      </w:r>
      <w:r>
        <w:rPr>
          <w:rtl/>
        </w:rPr>
        <w:softHyphen/>
      </w:r>
      <w:r>
        <w:rPr>
          <w:rFonts w:hint="cs"/>
          <w:rtl/>
        </w:rPr>
        <w:t>ای از روایات همین جور بود، که بعد از تکبیره اُولی همه اینها را آورده بود؛ منتهی چون یقیناً واجب نیست، (چون إجماع قطعی داریم</w:t>
      </w:r>
      <w:bookmarkStart w:id="12" w:name="_GoBack"/>
      <w:bookmarkEnd w:id="12"/>
      <w:r>
        <w:rPr>
          <w:rFonts w:hint="cs"/>
          <w:rtl/>
        </w:rPr>
        <w:t xml:space="preserve"> بر اینکه تکرار همه اینها بعد از هر تکبیر، واجب نیست؛ و بعض روایات، خالی از اینهاست)، اینها را حمل بر أولی و افضل می</w:t>
      </w:r>
      <w:r>
        <w:rPr>
          <w:rtl/>
        </w:rPr>
        <w:softHyphen/>
      </w:r>
      <w:r>
        <w:rPr>
          <w:rFonts w:hint="cs"/>
          <w:rtl/>
        </w:rPr>
        <w:t>کنیم.</w:t>
      </w:r>
    </w:p>
    <w:p w:rsidR="00F66085" w:rsidRDefault="00F66085" w:rsidP="00F66085">
      <w:pPr>
        <w:pStyle w:val="Heading5"/>
        <w:rPr>
          <w:rFonts w:hint="cs"/>
          <w:rtl/>
        </w:rPr>
      </w:pPr>
      <w:bookmarkStart w:id="13" w:name="_Toc27510100"/>
      <w:r>
        <w:rPr>
          <w:rFonts w:hint="cs"/>
          <w:rtl/>
        </w:rPr>
        <w:t>نکته دوم: عدم وجوب کیّفیّت خاصّه در دعای برای میّت</w:t>
      </w:r>
      <w:bookmarkEnd w:id="13"/>
    </w:p>
    <w:p w:rsidR="00F66085" w:rsidRDefault="00F66085" w:rsidP="00F66085">
      <w:pPr>
        <w:rPr>
          <w:rFonts w:hint="cs"/>
          <w:rtl/>
        </w:rPr>
      </w:pPr>
      <w:r>
        <w:rPr>
          <w:rFonts w:hint="cs"/>
          <w:rtl/>
        </w:rPr>
        <w:t>مرحوم خوئی در جواب از دلیل سوم (إختلاف روایات) به این نتیجه رسید آنچه واجب است صلوات و دعا است. و فرمود که بقیّه واجب نیست؛ چون در بعض روایات، آن بقیّه وجود ندارد. که تا اینجا ما گیری نداریم. در ادامه فرمود دعا که واجب است، کیفیّات عدیده</w:t>
      </w:r>
      <w:r>
        <w:rPr>
          <w:rFonts w:hint="cs"/>
          <w:rtl/>
        </w:rPr>
        <w:softHyphen/>
        <w:t>ای دارد؛ آیا اینکه دعا واجب است، صِرف الوجود دعا واجب است؛ و ما می</w:t>
      </w:r>
      <w:r>
        <w:rPr>
          <w:rtl/>
        </w:rPr>
        <w:softHyphen/>
      </w:r>
      <w:r>
        <w:rPr>
          <w:rFonts w:hint="cs"/>
          <w:rtl/>
        </w:rPr>
        <w:t xml:space="preserve">توانیم بر این کیفیّاتی که در روایات آمده است، تطبیق بکنیم؛ یا اینکه دعا به نحو واجب تخییر شرعی، واجب است؛ به نحوی که در روایات آمده است؟ صِیَغی که برای دعا آمده است، و قطعاً نسبت به آن صِیغ، تخییر داریم؛ آیا تخییرش، عقلی است؛ و جامع، واجب است، و اینها </w:t>
      </w:r>
      <w:r>
        <w:rPr>
          <w:rFonts w:hint="cs"/>
          <w:rtl/>
        </w:rPr>
        <w:lastRenderedPageBreak/>
        <w:t>مصادیق هستند؛ یا تخییرش، شرعی است؟ مرحوم خوئی فرموده گرچه مقتضای فنّ این است که بگوئیم اینها واجب تخییری هستند. ما اگر روایات عدیده داشته باشیم، ظاهر هر کدام، وجوب تعیینی دارند، منتهی  چون روایات مختلف داریم؛ از ظهور هر کدام در تعیین، رفع ید می</w:t>
      </w:r>
      <w:r>
        <w:rPr>
          <w:rtl/>
        </w:rPr>
        <w:softHyphen/>
      </w:r>
      <w:r>
        <w:rPr>
          <w:rFonts w:hint="cs"/>
          <w:rtl/>
        </w:rPr>
        <w:t>کنیم؛ و آنها را حمل بر واجب تخییری می</w:t>
      </w:r>
      <w:r>
        <w:rPr>
          <w:rtl/>
        </w:rPr>
        <w:softHyphen/>
      </w:r>
      <w:r>
        <w:rPr>
          <w:rFonts w:hint="cs"/>
          <w:rtl/>
        </w:rPr>
        <w:t>کنیم. اینجا هم فنّ، می</w:t>
      </w:r>
      <w:r>
        <w:rPr>
          <w:rtl/>
        </w:rPr>
        <w:softHyphen/>
      </w:r>
      <w:r>
        <w:rPr>
          <w:rFonts w:hint="cs"/>
          <w:rtl/>
        </w:rPr>
        <w:t>گوید که ما وجوب تخییری بین این صِیغ داریم؛ و لکن آنی که در اینجا مانع از قول به وجوب تخییری می</w:t>
      </w:r>
      <w:r>
        <w:rPr>
          <w:rFonts w:hint="cs"/>
          <w:rtl/>
        </w:rPr>
        <w:softHyphen/>
        <w:t>شود، بعض روایات است که در آنها فرموده که دعا برای میّت، موقّت نیست؛ و آن را به اختیار ما گذاشته است؛ و اگر بنا باشد وجوب تخییری داشته باشد، توقیت می</w:t>
      </w:r>
      <w:r>
        <w:rPr>
          <w:rFonts w:hint="cs"/>
          <w:rtl/>
        </w:rPr>
        <w:softHyphen/>
        <w:t>شود.</w:t>
      </w:r>
    </w:p>
    <w:p w:rsidR="00F66085" w:rsidRDefault="00F66085" w:rsidP="00F66085">
      <w:pPr>
        <w:rPr>
          <w:rFonts w:hint="cs"/>
          <w:rtl/>
        </w:rPr>
      </w:pPr>
      <w:r>
        <w:rPr>
          <w:rFonts w:hint="cs"/>
          <w:rtl/>
        </w:rPr>
        <w:t>و لکن این فرمایش ایشان، قابل مناقشه است؛ اینکه در روایت فرموده دعای موقت ندارد، با واجب تخییری  هم می</w:t>
      </w:r>
      <w:r>
        <w:rPr>
          <w:rtl/>
        </w:rPr>
        <w:softHyphen/>
      </w:r>
      <w:r>
        <w:rPr>
          <w:rFonts w:hint="cs"/>
          <w:rtl/>
        </w:rPr>
        <w:t>سازد. واجب موقّت، یعنی حدود معیّنی ندارد، و با این هم می</w:t>
      </w:r>
      <w:r>
        <w:rPr>
          <w:rtl/>
        </w:rPr>
        <w:softHyphen/>
      </w:r>
      <w:r>
        <w:rPr>
          <w:rFonts w:hint="cs"/>
          <w:rtl/>
        </w:rPr>
        <w:t>سازد که چند واجب به نحو تخییری داشته باشد. لذا آن جمع عرفی در سایر موارد، از این جهت مشکل ندارد. و لکن ما هم در ذهنمان این است که اگر دعا واجب شد، همان جامع واجب است؛ و وجوب تخییری، مال مصادیق نیست. ما می</w:t>
      </w:r>
      <w:r>
        <w:rPr>
          <w:rtl/>
        </w:rPr>
        <w:softHyphen/>
      </w:r>
      <w:r>
        <w:rPr>
          <w:rFonts w:hint="cs"/>
          <w:rtl/>
        </w:rPr>
        <w:t>گوئیم همان مسأله اختلاف روایات، در اینجا قرینه است. اینکه روایات، اختلاف دارد، یکی می</w:t>
      </w:r>
      <w:r>
        <w:rPr>
          <w:rtl/>
        </w:rPr>
        <w:softHyphen/>
      </w:r>
      <w:r>
        <w:rPr>
          <w:rFonts w:hint="cs"/>
          <w:rtl/>
        </w:rPr>
        <w:t>گوید این دعا واجب است، و دیگری می</w:t>
      </w:r>
      <w:r>
        <w:rPr>
          <w:rtl/>
        </w:rPr>
        <w:softHyphen/>
      </w:r>
      <w:r>
        <w:rPr>
          <w:rFonts w:hint="cs"/>
          <w:rtl/>
        </w:rPr>
        <w:t>گوید دعای دیگر واجب است؛ و بعض روایات می</w:t>
      </w:r>
      <w:r>
        <w:rPr>
          <w:rtl/>
        </w:rPr>
        <w:softHyphen/>
      </w:r>
      <w:r>
        <w:rPr>
          <w:rFonts w:hint="cs"/>
          <w:rtl/>
        </w:rPr>
        <w:t>گوید که مطلق الدعا واجب است؛ که به ذهن می</w:t>
      </w:r>
      <w:r>
        <w:rPr>
          <w:rtl/>
        </w:rPr>
        <w:softHyphen/>
      </w:r>
      <w:r>
        <w:rPr>
          <w:rFonts w:hint="cs"/>
          <w:rtl/>
        </w:rPr>
        <w:t>زند اینها مصداق مطلق الدعا هستند.</w:t>
      </w:r>
    </w:p>
    <w:p w:rsidR="00F66085" w:rsidRDefault="00F66085" w:rsidP="00F66085">
      <w:pPr>
        <w:pStyle w:val="Heading5"/>
        <w:rPr>
          <w:rFonts w:hint="cs"/>
          <w:rtl/>
        </w:rPr>
      </w:pPr>
      <w:bookmarkStart w:id="14" w:name="_Toc27510101"/>
      <w:r>
        <w:rPr>
          <w:rFonts w:hint="cs"/>
          <w:rtl/>
        </w:rPr>
        <w:t>نکته سوم: زمان صلوات و دعا برای میّت</w:t>
      </w:r>
      <w:bookmarkEnd w:id="14"/>
    </w:p>
    <w:p w:rsidR="00F66085" w:rsidRDefault="00F66085" w:rsidP="00F66085">
      <w:pPr>
        <w:rPr>
          <w:rFonts w:hint="cs"/>
          <w:rtl/>
        </w:rPr>
      </w:pPr>
      <w:r w:rsidRPr="00F66085">
        <w:rPr>
          <w:rFonts w:hint="cs"/>
          <w:rtl/>
        </w:rPr>
        <w:t>مرحوم خوئی فرموده ما باشیم و این روایات مختلفه، فقط صلوات و دعا واجب است. ما از روایات استفاده کردیم که صلوات، مقدّم بر دعا است. که این درست است تمام روایاتی که صلوات و دعا را آورده است؛ فرموده که صلوات، مقدّم بر دعا است. در ادامه فرموده که مقتضای آن روایات، این است که اول صلوات و بعد دعا گفته شود؛ گرچه فقط در تکبیره اُولی صلوات و دعا را بیاورد و در بقیه چیزی نگوید؛ و یا در تکبیره اُولی صلوات و در دومی دعا بکند، و بقیه را پشت سر هم بگوید؛ فرموده مقتضای جمع آن روایات، این است که صلوات در نماز، مقدّم باشد، و دعا مؤخّر باشد؛ به هر کیفیّتی باشد. و لکن فرموده در مقام یک روایتی هست که از آن استفاده می</w:t>
      </w:r>
      <w:r w:rsidRPr="00F66085">
        <w:rPr>
          <w:rtl/>
        </w:rPr>
        <w:softHyphen/>
      </w:r>
      <w:r w:rsidRPr="00F66085">
        <w:rPr>
          <w:rFonts w:hint="cs"/>
          <w:rtl/>
        </w:rPr>
        <w:t>شود که باید بین تکبیرات، یک چیزی گفته شود. نمی</w:t>
      </w:r>
      <w:r w:rsidRPr="00F66085">
        <w:rPr>
          <w:rtl/>
        </w:rPr>
        <w:softHyphen/>
      </w:r>
      <w:r w:rsidRPr="00F66085">
        <w:rPr>
          <w:rFonts w:hint="cs"/>
          <w:rtl/>
        </w:rPr>
        <w:t>شود که در تکبیر اُولی، صلوات و دعا را بگوید، و بقیّه تکبیرات را پشت سر هم بگوید؛ و آن روایت، صحیحه حلبی است.</w:t>
      </w:r>
      <w:r>
        <w:rPr>
          <w:rFonts w:hint="cs"/>
          <w:rtl/>
        </w:rPr>
        <w:t xml:space="preserve"> </w:t>
      </w:r>
      <w:r w:rsidRPr="00F66085">
        <w:rPr>
          <w:rStyle w:val="IntenseEmphasis"/>
          <w:rFonts w:hint="cs"/>
          <w:rtl/>
        </w:rPr>
        <w:t>«مُحَمَّدُ بْنُ عَلِيِّ بْنِ الْحُسَيْنِ بِإِسْنَادِهِ عَنِ الْحَلَبِيِّ عَنْ أَبِي عَبْدِ اللَّهِ (علیه السلام) أَنَّهُ قَالَ: إِذَا أَدْرَكَ الرَّجُلُ التَّكْبِيرَةَ وَ التَّكْبِيرَتَيْنِ مِنَ الصَّلَاةِ عَلَى الْمَيِّتِ فَلْيَقْضِ مَا بَقِيَ مُتَتَابِعاً»</w:t>
      </w:r>
      <w:r w:rsidRPr="00FA624B">
        <w:rPr>
          <w:rFonts w:hint="cs"/>
          <w:color w:val="00B050"/>
          <w:rtl/>
        </w:rPr>
        <w:t>.</w:t>
      </w:r>
      <w:r w:rsidRPr="00FA624B">
        <w:rPr>
          <w:rStyle w:val="FootnoteReference"/>
          <w:rFonts w:ascii="Noor_Lotus" w:hAnsi="Noor_Lotus"/>
          <w:sz w:val="28"/>
          <w:rtl/>
        </w:rPr>
        <w:footnoteReference w:id="1"/>
      </w:r>
      <w:r>
        <w:rPr>
          <w:rFonts w:hint="cs"/>
          <w:color w:val="00B050"/>
          <w:rtl/>
        </w:rPr>
        <w:t xml:space="preserve"> </w:t>
      </w:r>
      <w:r>
        <w:rPr>
          <w:rFonts w:hint="cs"/>
          <w:rtl/>
        </w:rPr>
        <w:t>این روایت، می</w:t>
      </w:r>
      <w:r>
        <w:rPr>
          <w:rtl/>
        </w:rPr>
        <w:softHyphen/>
      </w:r>
      <w:r>
        <w:rPr>
          <w:rFonts w:hint="cs"/>
          <w:rtl/>
        </w:rPr>
        <w:t>گوید اگر شما دیر رسیدید، و فرصت ندادند که بر میّت نماز بخوانید، و میّت را بر می</w:t>
      </w:r>
      <w:r>
        <w:rPr>
          <w:rFonts w:hint="cs"/>
          <w:rtl/>
        </w:rPr>
        <w:softHyphen/>
        <w:t>دارند؛ آن بقیّه تکبیرات را متتابعاً بیاورید؛ که معنایش این است که اگر فرصت بود، نباید متتابع بیاورید. و متتابع آوردن، به حذف أدعیّه است. این روایت، می</w:t>
      </w:r>
      <w:r>
        <w:rPr>
          <w:rtl/>
        </w:rPr>
        <w:softHyphen/>
      </w:r>
      <w:r>
        <w:rPr>
          <w:rFonts w:hint="cs"/>
          <w:rtl/>
        </w:rPr>
        <w:t>گوید وقتی می</w:t>
      </w:r>
      <w:r>
        <w:rPr>
          <w:rFonts w:hint="cs"/>
          <w:rtl/>
        </w:rPr>
        <w:softHyphen/>
        <w:t>توانید دعا و أذکار بین تکبیرات را حذف کنید، و متتابعا بیاورید، که جنازه را می</w:t>
      </w:r>
      <w:r>
        <w:rPr>
          <w:rtl/>
        </w:rPr>
        <w:softHyphen/>
      </w:r>
      <w:r>
        <w:rPr>
          <w:rFonts w:hint="cs"/>
          <w:rtl/>
        </w:rPr>
        <w:t xml:space="preserve">برند؛ پس </w:t>
      </w:r>
      <w:r>
        <w:rPr>
          <w:rFonts w:hint="cs"/>
          <w:rtl/>
        </w:rPr>
        <w:lastRenderedPageBreak/>
        <w:t>معلوم می</w:t>
      </w:r>
      <w:r>
        <w:rPr>
          <w:rFonts w:hint="cs"/>
          <w:rtl/>
        </w:rPr>
        <w:softHyphen/>
        <w:t>شود اگر مهلت دادند، نباید تکبیرات را متتابع بیاورید؛ و نیاوردن به نحو متتابع، به این است که فقط تکبیرات را بیاورید؛ برای خروج از تتابع، این است که یک چیزی را بیاورید.</w:t>
      </w:r>
    </w:p>
    <w:p w:rsidR="00F66085" w:rsidRDefault="00F66085" w:rsidP="00F66085">
      <w:pPr>
        <w:rPr>
          <w:rFonts w:hint="cs"/>
          <w:rtl/>
        </w:rPr>
      </w:pPr>
      <w:r>
        <w:rPr>
          <w:rFonts w:hint="cs"/>
          <w:rtl/>
        </w:rPr>
        <w:t xml:space="preserve"> و به قرینه این روایت، یک نتیجه</w:t>
      </w:r>
      <w:r>
        <w:rPr>
          <w:rtl/>
        </w:rPr>
        <w:softHyphen/>
      </w:r>
      <w:r>
        <w:rPr>
          <w:rFonts w:hint="cs"/>
          <w:rtl/>
        </w:rPr>
        <w:t>ی دیگری  را هم گرفته است؛ که علاوه از اینکه این دو واجب است؛ باید بین تکبیرات یک چیزی گفته شود.</w:t>
      </w:r>
    </w:p>
    <w:p w:rsidR="00F66085" w:rsidRDefault="00F66085" w:rsidP="00F66085">
      <w:pPr>
        <w:rPr>
          <w:rFonts w:hint="cs"/>
          <w:rtl/>
        </w:rPr>
      </w:pPr>
      <w:r>
        <w:rPr>
          <w:rFonts w:hint="cs"/>
          <w:rtl/>
        </w:rPr>
        <w:t>و لکن در ذهن ما این استدلال، ناتمام است؛ از این روایات، این معنی استفاده نمی</w:t>
      </w:r>
      <w:r>
        <w:rPr>
          <w:rtl/>
        </w:rPr>
        <w:softHyphen/>
      </w:r>
      <w:r>
        <w:rPr>
          <w:rFonts w:hint="cs"/>
          <w:rtl/>
        </w:rPr>
        <w:t>شود. همانطور که این معنی، محتمل است؛ یکی معنای دیگری هم محتمل است؛ می</w:t>
      </w:r>
      <w:r>
        <w:rPr>
          <w:rtl/>
        </w:rPr>
        <w:softHyphen/>
      </w:r>
      <w:r>
        <w:rPr>
          <w:rFonts w:hint="cs"/>
          <w:rtl/>
        </w:rPr>
        <w:t>گوید حالا که خوف هست، این وسط را نگو، فرض کن در همه اینها مستحب است؛ باز این روایت، درست است؛ بلکه به این معنی، أنسب است؛ آن مقدار که دلالت دارد، عدم إجازه خواندن اینها در وقت خوف است؛ اما اگر خوف نباشد، مفهومش این است که إجازه می</w:t>
      </w:r>
      <w:r>
        <w:rPr>
          <w:rtl/>
        </w:rPr>
        <w:softHyphen/>
      </w:r>
      <w:r>
        <w:rPr>
          <w:rFonts w:hint="cs"/>
          <w:rtl/>
        </w:rPr>
        <w:t>دهد؛ حال به نحو وجوب یا استحباب، از این استفاده نمی</w:t>
      </w:r>
      <w:r>
        <w:rPr>
          <w:rtl/>
        </w:rPr>
        <w:softHyphen/>
      </w:r>
      <w:r>
        <w:rPr>
          <w:rFonts w:hint="cs"/>
          <w:rtl/>
        </w:rPr>
        <w:t xml:space="preserve">شود. منطوقش این است که تتابع در این صورت، واجب است؛ و مفهومش این است که در صورت مهلت دادن، تتابع واجب نیست؛ نه اینکه باید بدون تتابع بیاورد. منطوقش این است که در صورت عدم مهلت، شرطش تتابع است؛ و مفهومش این است که در فرض مهلت، این شرط تتابع، وجود </w:t>
      </w:r>
      <w:r w:rsidRPr="00EA215B">
        <w:rPr>
          <w:rFonts w:hint="cs"/>
          <w:rtl/>
        </w:rPr>
        <w:t>ندارد. ظهور این روایات را نمی</w:t>
      </w:r>
      <w:r w:rsidRPr="00EA215B">
        <w:rPr>
          <w:rtl/>
        </w:rPr>
        <w:softHyphen/>
      </w:r>
      <w:r w:rsidRPr="00EA215B">
        <w:rPr>
          <w:rFonts w:hint="cs"/>
          <w:rtl/>
        </w:rPr>
        <w:t>توان تقیید زد؛ روایاتی که هم تتابع و هم غیر تتابع را تجویز کرد، این روایت، نمی</w:t>
      </w:r>
      <w:r w:rsidRPr="00EA215B">
        <w:rPr>
          <w:rFonts w:hint="cs"/>
          <w:rtl/>
        </w:rPr>
        <w:softHyphen/>
        <w:t>تواند آنها را تقیید بزند؛ بلکه اصلاً صلاحیّت تقیید را ندارد. لذا اگر گفتیم در نماز میّت، فقط صلوات و دعا برای میّت واجب است؛ از نظر کیفیّت اطلاق دارد؛ چه در تکبیره اُولی هر دو را بیاورد، یا تقسیم بکند.</w:t>
      </w:r>
    </w:p>
    <w:p w:rsidR="00F66085" w:rsidRDefault="00F66085" w:rsidP="00F66085">
      <w:pPr>
        <w:pStyle w:val="Heading5"/>
        <w:rPr>
          <w:rFonts w:hint="cs"/>
          <w:rtl/>
        </w:rPr>
      </w:pPr>
      <w:bookmarkStart w:id="15" w:name="_Toc27510102"/>
      <w:r>
        <w:rPr>
          <w:rFonts w:hint="cs"/>
          <w:rtl/>
        </w:rPr>
        <w:t>نکته چهارم: وجه تسمیّه نماز میّت</w:t>
      </w:r>
      <w:bookmarkEnd w:id="15"/>
    </w:p>
    <w:p w:rsidR="00F66085" w:rsidRDefault="00F66085" w:rsidP="00F66085">
      <w:pPr>
        <w:rPr>
          <w:rFonts w:hint="cs"/>
          <w:rtl/>
        </w:rPr>
      </w:pPr>
      <w:r>
        <w:rPr>
          <w:rFonts w:hint="cs"/>
          <w:rtl/>
        </w:rPr>
        <w:t>اینکه مرحوم خوئی فرمود صدق صلات بر صلات میّت مجاز است؛ و وجه مجازیّتش هم این است که مشتمل بر دعا است؛ عرض کردیم این فرمایش، ناتمام است. تا به حال این جور می</w:t>
      </w:r>
      <w:r>
        <w:rPr>
          <w:rtl/>
        </w:rPr>
        <w:softHyphen/>
      </w:r>
      <w:r>
        <w:rPr>
          <w:rFonts w:hint="cs"/>
          <w:rtl/>
        </w:rPr>
        <w:t>گفتیم که قِوام صلات میّت به تکبیرات است؛ خیلی بعید است که تکبیرات که اساس است، مقوِّم نباشد؛ و دعا مقوِّم صدق باشد؛ و روایات هم همین جور بود که می</w:t>
      </w:r>
      <w:r>
        <w:rPr>
          <w:rtl/>
        </w:rPr>
        <w:softHyphen/>
      </w:r>
      <w:r>
        <w:rPr>
          <w:rFonts w:hint="cs"/>
          <w:rtl/>
        </w:rPr>
        <w:t>گفت نماز میّت پنج تکبیر است؛ و اینها هم از پنج نماز برخاسته است. مضافاً اینکه می</w:t>
      </w:r>
      <w:r>
        <w:rPr>
          <w:rtl/>
        </w:rPr>
        <w:softHyphen/>
      </w:r>
      <w:r>
        <w:rPr>
          <w:rFonts w:hint="cs"/>
          <w:rtl/>
        </w:rPr>
        <w:t>گویند معنای لغوی صلات، دعا است؛ خود ایشان هم منکر است؛ و این حرف، اساسی ندارد که معنای صلات، دعا باشد. طبق آنچه مرحوم آشیخ اصفهانی فرموده است، معنای لغوی صلات، دعا نیست، و صلات یک عمل خاصّه</w:t>
      </w:r>
      <w:r>
        <w:rPr>
          <w:rtl/>
        </w:rPr>
        <w:softHyphen/>
      </w:r>
      <w:r>
        <w:rPr>
          <w:rFonts w:hint="cs"/>
          <w:rtl/>
        </w:rPr>
        <w:t>ی است که إبراز اتّصال مربوب به ربّ است، یا ابراز اتّصال ربّ به مربوب است. در بعض روایات صلات میّت داریم صلّی رسول الله و دعی. در ذهن ما این است که تکبیرات، خودش مصداق نماز است، و این هم التفات به سوی رب است. اینکه ایشان ادعا دارد صدق صلات، بر صلات میّت، بخاطر آن دعا است؛ در این اشکال داریم؛ و می</w:t>
      </w:r>
      <w:r>
        <w:rPr>
          <w:rtl/>
        </w:rPr>
        <w:softHyphen/>
      </w:r>
      <w:r>
        <w:rPr>
          <w:rFonts w:hint="cs"/>
          <w:rtl/>
        </w:rPr>
        <w:t>گوئیم این خلاف ظاهر روایات است و دلیلی نداریم که صلات، به معنای دعا است. دعا با صلَّی، دو لفظ هستند که با هم مترادف نیستند؛ از هر کدام از این الفاظ، یکی معنائی به ذهن می</w:t>
      </w:r>
      <w:r>
        <w:rPr>
          <w:rtl/>
        </w:rPr>
        <w:softHyphen/>
      </w:r>
      <w:r>
        <w:rPr>
          <w:rFonts w:hint="cs"/>
          <w:rtl/>
        </w:rPr>
        <w:t>زند. از صلَّی همان أعمال خاصّه به ذهن می</w:t>
      </w:r>
      <w:r>
        <w:rPr>
          <w:rtl/>
        </w:rPr>
        <w:softHyphen/>
      </w:r>
      <w:r>
        <w:rPr>
          <w:rFonts w:hint="cs"/>
          <w:rtl/>
        </w:rPr>
        <w:t>زند.</w:t>
      </w:r>
    </w:p>
    <w:p w:rsidR="00F66085" w:rsidRDefault="00F66085" w:rsidP="00F66085">
      <w:pPr>
        <w:pStyle w:val="Heading6"/>
        <w:rPr>
          <w:rFonts w:hint="cs"/>
          <w:rtl/>
        </w:rPr>
      </w:pPr>
      <w:bookmarkStart w:id="16" w:name="_Toc27510103"/>
      <w:r>
        <w:rPr>
          <w:rFonts w:hint="cs"/>
          <w:rtl/>
        </w:rPr>
        <w:lastRenderedPageBreak/>
        <w:t>کیفیّت نماز مخالف</w:t>
      </w:r>
      <w:bookmarkEnd w:id="16"/>
    </w:p>
    <w:p w:rsidR="00F66085" w:rsidRDefault="00F66085" w:rsidP="00F66085">
      <w:pPr>
        <w:rPr>
          <w:rFonts w:hint="cs"/>
          <w:rtl/>
        </w:rPr>
      </w:pPr>
      <w:r>
        <w:rPr>
          <w:rFonts w:hint="cs"/>
          <w:rtl/>
        </w:rPr>
        <w:t>اما مسأله محل بحث که مرحوم سیّد فرمود نماز بر مستضعف، این جور است که پنج تکبیر دارد و کیفیّت دعایش را هم بیان نمود.</w:t>
      </w:r>
    </w:p>
    <w:p w:rsidR="00F66085" w:rsidRDefault="00F66085" w:rsidP="00F66085">
      <w:pPr>
        <w:rPr>
          <w:rFonts w:hint="cs"/>
          <w:rtl/>
        </w:rPr>
      </w:pPr>
      <w:r>
        <w:rPr>
          <w:rFonts w:hint="cs"/>
          <w:rtl/>
        </w:rPr>
        <w:t>بعد از آن، صلات بر مخالف است. سیظهر، مراد از مخالف، منافق نیست؛ منافق آنی است که حقّ برایش روشن است، ولی از پذیرش حقّ در باطن، سر باز می</w:t>
      </w:r>
      <w:r>
        <w:rPr>
          <w:rtl/>
        </w:rPr>
        <w:softHyphen/>
      </w:r>
      <w:r>
        <w:rPr>
          <w:rFonts w:hint="cs"/>
          <w:rtl/>
        </w:rPr>
        <w:t>زند. الآن بحثمان در مخالف است؛ و مراد مستضعفُ العقل نیست، بلکه کسانی که اهل علم هستند، و به این واقعیّت نرسیده</w:t>
      </w:r>
      <w:r>
        <w:rPr>
          <w:rtl/>
        </w:rPr>
        <w:softHyphen/>
      </w:r>
      <w:r>
        <w:rPr>
          <w:rFonts w:hint="cs"/>
          <w:rtl/>
        </w:rPr>
        <w:t>اند که ولایت رکن است؛ و لو به این جهت که تقصیر دارند، و احتمال هم بدهند که شاید حقّ با شیعیان باشد.</w:t>
      </w:r>
    </w:p>
    <w:p w:rsidR="00F66085" w:rsidRDefault="00F66085" w:rsidP="00F66085">
      <w:pPr>
        <w:rPr>
          <w:rFonts w:hint="cs"/>
          <w:rtl/>
        </w:rPr>
      </w:pPr>
      <w:r>
        <w:rPr>
          <w:rFonts w:hint="cs"/>
          <w:rtl/>
        </w:rPr>
        <w:t>که در اینجا در سه مرحله بحث می</w:t>
      </w:r>
      <w:r>
        <w:rPr>
          <w:rFonts w:hint="cs"/>
          <w:rtl/>
        </w:rPr>
        <w:softHyphen/>
        <w:t>کنیم؛ مرحله اُولی، آیا اگر مخالف، فوت کرد؛ نماز میّت بر او واجب است یا واجب نیست؟ مرحله ثانیه، اگر نماز بر مخالف، واجب است، آیا پنج تکبیر دارد یا چهار تکبیر دارد؟ مرحله ثالثه، کیفیّت دعای بر او چگونه است؟</w:t>
      </w:r>
    </w:p>
    <w:p w:rsidR="00F66085" w:rsidRDefault="00F66085" w:rsidP="00F66085">
      <w:pPr>
        <w:pStyle w:val="Heading7"/>
        <w:rPr>
          <w:rFonts w:hint="cs"/>
          <w:rtl/>
        </w:rPr>
      </w:pPr>
      <w:bookmarkStart w:id="17" w:name="_Toc27510104"/>
      <w:r>
        <w:rPr>
          <w:rFonts w:hint="cs"/>
          <w:rtl/>
        </w:rPr>
        <w:t>مرحله اُولی: بررسی اصل وجوب نماز بر مخالف</w:t>
      </w:r>
      <w:bookmarkEnd w:id="17"/>
    </w:p>
    <w:p w:rsidR="00F66085" w:rsidRDefault="00F66085" w:rsidP="00F66085">
      <w:pPr>
        <w:rPr>
          <w:rFonts w:hint="cs"/>
          <w:rtl/>
        </w:rPr>
      </w:pPr>
      <w:r>
        <w:rPr>
          <w:rFonts w:hint="cs"/>
          <w:rtl/>
        </w:rPr>
        <w:t>اما مرحله اُولی</w:t>
      </w:r>
      <w:r w:rsidRPr="00B42C17">
        <w:rPr>
          <w:rFonts w:hint="cs"/>
          <w:rtl/>
        </w:rPr>
        <w:t>، مرحوم صاحب حدائق</w:t>
      </w:r>
      <w:r w:rsidRPr="00B42C17">
        <w:rPr>
          <w:rStyle w:val="FootnoteReference"/>
          <w:rFonts w:ascii="Noor_Lotus" w:hAnsi="Noor_Lotus" w:cs="B Lotus"/>
          <w:sz w:val="28"/>
          <w:rtl/>
        </w:rPr>
        <w:footnoteReference w:id="2"/>
      </w:r>
      <w:r w:rsidRPr="00B42C17">
        <w:rPr>
          <w:rFonts w:hint="cs"/>
          <w:rtl/>
        </w:rPr>
        <w:t xml:space="preserve"> فرموده</w:t>
      </w:r>
      <w:r>
        <w:rPr>
          <w:rFonts w:hint="cs"/>
          <w:rtl/>
        </w:rPr>
        <w:t xml:space="preserve"> نماز بر مخالف، واجب نیست. طبق مبنای خودش اینها را کافر می</w:t>
      </w:r>
      <w:r>
        <w:rPr>
          <w:rtl/>
        </w:rPr>
        <w:softHyphen/>
      </w:r>
      <w:r>
        <w:rPr>
          <w:rFonts w:hint="cs"/>
          <w:rtl/>
        </w:rPr>
        <w:t>داند.</w:t>
      </w:r>
    </w:p>
    <w:p w:rsidR="00F66085" w:rsidRDefault="00F66085" w:rsidP="00F66085">
      <w:pPr>
        <w:rPr>
          <w:rFonts w:hint="cs"/>
          <w:rtl/>
        </w:rPr>
      </w:pPr>
      <w:r>
        <w:rPr>
          <w:rFonts w:hint="cs"/>
          <w:rtl/>
        </w:rPr>
        <w:t>لکن این فرمایش، ناتمام است، چون الإسلام اقرار بالشهادتین، و أئمه ما هم با اینها حکم مسلمان را جاری می</w:t>
      </w:r>
      <w:r>
        <w:rPr>
          <w:rtl/>
        </w:rPr>
        <w:softHyphen/>
      </w:r>
      <w:r>
        <w:rPr>
          <w:rFonts w:hint="cs"/>
          <w:rtl/>
        </w:rPr>
        <w:t>کردند؛ و اینکه بگوئیم اینها کافر بودند، و فقط بخاطر عسر و حرج، حکم به طهارتشان شده است؛ اینها خلاف ظاهر است. خود مرحوم خوئی اینها را کافر فی الباطن می</w:t>
      </w:r>
      <w:r>
        <w:rPr>
          <w:rtl/>
        </w:rPr>
        <w:softHyphen/>
      </w:r>
      <w:r>
        <w:rPr>
          <w:rFonts w:hint="cs"/>
          <w:rtl/>
        </w:rPr>
        <w:t>داند، (مسلم ظاهری و کافر باطنی) و مسلم ظاهری، تا وقتی که زنده است، أحکام را دارد؛ و اما وقتی که مُرد، از کجا می</w:t>
      </w:r>
      <w:r>
        <w:rPr>
          <w:rtl/>
        </w:rPr>
        <w:softHyphen/>
      </w:r>
      <w:r>
        <w:rPr>
          <w:rFonts w:hint="cs"/>
          <w:rtl/>
        </w:rPr>
        <w:t>گوئید که حکم کفر در قیامت شروع بشود؛ بلکه باید گفت از زمان موت، شروع می</w:t>
      </w:r>
      <w:r>
        <w:rPr>
          <w:rtl/>
        </w:rPr>
        <w:softHyphen/>
      </w:r>
      <w:r>
        <w:rPr>
          <w:rFonts w:hint="cs"/>
          <w:rtl/>
        </w:rPr>
        <w:t>شود. ایشان باید ثابت بکند که هنوز اسلام ظاهری  باقی است.</w:t>
      </w:r>
    </w:p>
    <w:p w:rsidR="00F66085" w:rsidRDefault="00F66085" w:rsidP="00F66085">
      <w:pPr>
        <w:rPr>
          <w:rFonts w:hint="cs"/>
          <w:rtl/>
        </w:rPr>
      </w:pPr>
      <w:r>
        <w:rPr>
          <w:rFonts w:hint="cs"/>
          <w:rtl/>
        </w:rPr>
        <w:t>فرمایش صاحب حدائق، روی مبنای خودش، درست است؛ و لکن چون اطلاقات شامل آنها می</w:t>
      </w:r>
      <w:r>
        <w:rPr>
          <w:rtl/>
        </w:rPr>
        <w:softHyphen/>
      </w:r>
      <w:r>
        <w:rPr>
          <w:rFonts w:hint="cs"/>
          <w:rtl/>
        </w:rPr>
        <w:t>شود، آنها هم اهل قبله هستند؛ و تزویج به آنها صحیح است. مضافاً که أئمّه ما بر آنها نماز می</w:t>
      </w:r>
      <w:r>
        <w:rPr>
          <w:rtl/>
        </w:rPr>
        <w:softHyphen/>
      </w:r>
      <w:r>
        <w:rPr>
          <w:rFonts w:hint="cs"/>
          <w:rtl/>
        </w:rPr>
        <w:t>خواندند؛ و همه آنها تقیّه</w:t>
      </w:r>
      <w:r>
        <w:rPr>
          <w:rFonts w:hint="cs"/>
          <w:rtl/>
        </w:rPr>
        <w:softHyphen/>
        <w:t>ای نبوده است.</w:t>
      </w:r>
    </w:p>
    <w:p w:rsidR="00F66085" w:rsidRDefault="00F66085" w:rsidP="00F66085">
      <w:pPr>
        <w:pStyle w:val="Heading7"/>
        <w:rPr>
          <w:rFonts w:hint="cs"/>
          <w:rtl/>
        </w:rPr>
      </w:pPr>
      <w:bookmarkStart w:id="18" w:name="_Toc27510105"/>
      <w:r>
        <w:rPr>
          <w:rFonts w:hint="cs"/>
          <w:rtl/>
        </w:rPr>
        <w:t>مرحله ثانیه: مقدار واجب تکبیرات در نماز مخالف</w:t>
      </w:r>
      <w:bookmarkEnd w:id="18"/>
    </w:p>
    <w:p w:rsidR="00F66085" w:rsidRDefault="00F66085" w:rsidP="00F66085">
      <w:pPr>
        <w:rPr>
          <w:rFonts w:hint="cs"/>
          <w:rtl/>
        </w:rPr>
      </w:pPr>
      <w:r>
        <w:rPr>
          <w:rFonts w:hint="cs"/>
          <w:rtl/>
        </w:rPr>
        <w:t>حال نماز بر اینها پنج تکبیر دارد یا چهار تکبیر؛ کثیری از علماء فرموده</w:t>
      </w:r>
      <w:r>
        <w:rPr>
          <w:rtl/>
        </w:rPr>
        <w:softHyphen/>
      </w:r>
      <w:r>
        <w:rPr>
          <w:rFonts w:hint="cs"/>
          <w:rtl/>
        </w:rPr>
        <w:t>اند پنج تکبیر دارد؛ یا اینکه فرموده</w:t>
      </w:r>
      <w:r>
        <w:rPr>
          <w:rtl/>
        </w:rPr>
        <w:softHyphen/>
      </w:r>
      <w:r>
        <w:rPr>
          <w:rFonts w:hint="cs"/>
          <w:rtl/>
        </w:rPr>
        <w:t>اند نماز بر مخالف واجب است، و نگفته</w:t>
      </w:r>
      <w:r>
        <w:rPr>
          <w:rtl/>
        </w:rPr>
        <w:softHyphen/>
      </w:r>
      <w:r>
        <w:rPr>
          <w:rFonts w:hint="cs"/>
          <w:rtl/>
        </w:rPr>
        <w:t>اند چهار تکبیر دارد؛ که ظاهرشان همان پنج تکبیر است</w:t>
      </w:r>
      <w:r w:rsidRPr="00B42C17">
        <w:rPr>
          <w:rFonts w:hint="cs"/>
          <w:rtl/>
        </w:rPr>
        <w:t xml:space="preserve">. و لکن محقّق فرموده نماز بر آنها چهار تکبیر </w:t>
      </w:r>
      <w:r w:rsidRPr="00B42C17">
        <w:rPr>
          <w:rFonts w:hint="cs"/>
          <w:rtl/>
        </w:rPr>
        <w:lastRenderedPageBreak/>
        <w:t>دارد. دو طائفه از روایات داریم که ممکن است از آنها استظ</w:t>
      </w:r>
      <w:r>
        <w:rPr>
          <w:rFonts w:hint="cs"/>
          <w:rtl/>
        </w:rPr>
        <w:t>هار بکنیم که نماز مخالف، چهار تکبیر دارد. یکی روایت منافق است، که در مسأله اُولی خواهد آمد.</w:t>
      </w:r>
    </w:p>
    <w:p w:rsidR="00F66085" w:rsidRPr="00EA7FDF" w:rsidRDefault="00F66085" w:rsidP="00F66085">
      <w:pPr>
        <w:rPr>
          <w:rFonts w:ascii="Noor_Titr" w:hAnsi="Noor_Titr" w:cs="Noor_Titr" w:hint="cs"/>
          <w:sz w:val="27"/>
          <w:szCs w:val="27"/>
          <w:rtl/>
        </w:rPr>
      </w:pPr>
      <w:r w:rsidRPr="00B20684">
        <w:rPr>
          <w:rFonts w:hint="cs"/>
          <w:rtl/>
        </w:rPr>
        <w:t>مرحوم خوئی</w:t>
      </w:r>
      <w:r w:rsidRPr="00B20684">
        <w:rPr>
          <w:rStyle w:val="FootnoteReference"/>
          <w:rFonts w:ascii="Noor_Lotus" w:hAnsi="Noor_Lotus" w:cs="B Lotus"/>
          <w:sz w:val="28"/>
          <w:rtl/>
        </w:rPr>
        <w:footnoteReference w:id="3"/>
      </w:r>
      <w:r w:rsidRPr="00B20684">
        <w:rPr>
          <w:rFonts w:hint="cs"/>
          <w:rtl/>
        </w:rPr>
        <w:t xml:space="preserve"> فرموده روایات منافق، شامل مطلق المخالف نمی</w:t>
      </w:r>
      <w:r w:rsidRPr="00B20684">
        <w:rPr>
          <w:rtl/>
        </w:rPr>
        <w:softHyphen/>
      </w:r>
      <w:r w:rsidRPr="00B20684">
        <w:rPr>
          <w:rFonts w:hint="cs"/>
          <w:rtl/>
        </w:rPr>
        <w:t>شود. مراد منافق</w:t>
      </w:r>
      <w:r w:rsidRPr="00B20684">
        <w:rPr>
          <w:rtl/>
        </w:rPr>
        <w:softHyphen/>
      </w:r>
      <w:r w:rsidRPr="00B20684">
        <w:rPr>
          <w:rFonts w:hint="cs"/>
          <w:rtl/>
        </w:rPr>
        <w:t>های زمان پیامبر (صلّی الله علیه و آله و سلّم) هستند که آن هم کسی</w:t>
      </w:r>
      <w:r>
        <w:rPr>
          <w:rFonts w:hint="cs"/>
          <w:rtl/>
        </w:rPr>
        <w:t xml:space="preserve"> است که حقیقت برایش روشن شده است، ولی منکر است؛ ولی در مخالفین، اینگونه نیست. فقط یک روایت از امام رضا (علیه السلام) هست که این حمل را نمی</w:t>
      </w:r>
      <w:r>
        <w:rPr>
          <w:rtl/>
        </w:rPr>
        <w:softHyphen/>
      </w:r>
      <w:r>
        <w:rPr>
          <w:rFonts w:hint="cs"/>
          <w:rtl/>
        </w:rPr>
        <w:t xml:space="preserve">پذیرد. </w:t>
      </w:r>
      <w:r w:rsidRPr="00F66085">
        <w:rPr>
          <w:rStyle w:val="IntenseEmphasis"/>
          <w:rFonts w:hint="cs"/>
          <w:rtl/>
        </w:rPr>
        <w:t>«مُحَمَّدُ بْنُ الْحَسَنِ بِإِسْنَادِهِ عَنْ أَحْمَدَ بْنِ مُحَمَّدٍ عَنْ إِسْمَاعِيلَ بْنِ سَعْدٍ الْأَشْعَرِيِّ عَنْ أَبِي الْحَسَنِ الرِّضَا (علیه السلام) قَالَ: سَأَلْتُهُ عَنِ الصَّلَاةِ عَلَى الْمَيِّتِ- فَقَالَ أَمَّا الْمُؤْمِنُ فَخَمْسُ تَكْبِيرَاتٍ- وَ أَمَّا الْمُنَافِقُ فَأَرْبَعٌ وَ لَا سَلَامَ فِيهَا»</w:t>
      </w:r>
      <w:r w:rsidRPr="00DB5CD5">
        <w:rPr>
          <w:rFonts w:hint="cs"/>
          <w:color w:val="00B050"/>
          <w:rtl/>
        </w:rPr>
        <w:t>.</w:t>
      </w:r>
      <w:r w:rsidRPr="00DB5CD5">
        <w:rPr>
          <w:rStyle w:val="FootnoteReference"/>
          <w:rFonts w:ascii="Noor_Lotus" w:hAnsi="Noor_Lotus"/>
          <w:sz w:val="28"/>
          <w:rtl/>
        </w:rPr>
        <w:footnoteReference w:id="4"/>
      </w:r>
      <w:r>
        <w:rPr>
          <w:rFonts w:ascii="Noor_Titr" w:hAnsi="Noor_Titr" w:cs="Noor_Titr" w:hint="cs"/>
          <w:color w:val="286564"/>
          <w:sz w:val="27"/>
          <w:szCs w:val="27"/>
          <w:rtl/>
        </w:rPr>
        <w:t xml:space="preserve"> </w:t>
      </w:r>
      <w:r w:rsidRPr="00EA7FDF">
        <w:rPr>
          <w:rFonts w:hint="cs"/>
          <w:rtl/>
        </w:rPr>
        <w:t>که در این روایت گیر کرده است؛ مشکلش این است که فرموده این روایت مال زمان امام رضا (علیه السلام) بوده است؛ و منافق</w:t>
      </w:r>
      <w:r w:rsidRPr="00EA7FDF">
        <w:rPr>
          <w:rtl/>
        </w:rPr>
        <w:softHyphen/>
      </w:r>
      <w:r w:rsidRPr="00EA7FDF">
        <w:rPr>
          <w:rFonts w:hint="cs"/>
          <w:rtl/>
        </w:rPr>
        <w:t>های زمان امام رضا، همان اهل سنّت بوده</w:t>
      </w:r>
      <w:r w:rsidRPr="00EA7FDF">
        <w:rPr>
          <w:rtl/>
        </w:rPr>
        <w:softHyphen/>
      </w:r>
      <w:r w:rsidRPr="00EA7FDF">
        <w:rPr>
          <w:rFonts w:hint="cs"/>
          <w:rtl/>
        </w:rPr>
        <w:t>اند. منافقینی که در زمان امام رضا (علیه السلام) در مقابل مؤمنین قرار داشتند، همان اهل سنّت بوده</w:t>
      </w:r>
      <w:r w:rsidRPr="00EA7FDF">
        <w:rPr>
          <w:rtl/>
        </w:rPr>
        <w:softHyphen/>
      </w:r>
      <w:r w:rsidRPr="00EA7FDF">
        <w:rPr>
          <w:rFonts w:hint="cs"/>
          <w:rtl/>
        </w:rPr>
        <w:t>اند.</w:t>
      </w:r>
    </w:p>
    <w:p w:rsidR="00F66085" w:rsidRDefault="00F66085" w:rsidP="00F66085">
      <w:pPr>
        <w:rPr>
          <w:rFonts w:hint="cs"/>
          <w:rtl/>
        </w:rPr>
      </w:pPr>
      <w:r w:rsidRPr="00EA7FDF">
        <w:rPr>
          <w:rFonts w:hint="cs"/>
          <w:rtl/>
        </w:rPr>
        <w:t xml:space="preserve">بعد گفته ولی سند این روایت، نادرست است؛ چون سند شیخ طوسی به </w:t>
      </w:r>
      <w:r>
        <w:rPr>
          <w:rFonts w:hint="cs"/>
          <w:rtl/>
        </w:rPr>
        <w:t xml:space="preserve">أحمد بن </w:t>
      </w:r>
      <w:r w:rsidRPr="00EA7FDF">
        <w:rPr>
          <w:rFonts w:hint="cs"/>
          <w:rtl/>
        </w:rPr>
        <w:t>محمد بن عیسی، مشکل دارد؛ مشکلش این است که در مشیخه تهذیب، مرحوم شیخ طوسی که طرقش را نقل می</w:t>
      </w:r>
      <w:r w:rsidRPr="00EA7FDF">
        <w:rPr>
          <w:rtl/>
        </w:rPr>
        <w:softHyphen/>
      </w:r>
      <w:r w:rsidRPr="00EA7FDF">
        <w:rPr>
          <w:rFonts w:hint="cs"/>
          <w:rtl/>
        </w:rPr>
        <w:t>کند؛ در ذ</w:t>
      </w:r>
      <w:r>
        <w:rPr>
          <w:rFonts w:hint="cs"/>
          <w:rtl/>
        </w:rPr>
        <w:t>کر طریقش به أحمد بن محمد بن عیسی، می</w:t>
      </w:r>
      <w:r>
        <w:rPr>
          <w:rFonts w:hint="cs"/>
          <w:rtl/>
        </w:rPr>
        <w:softHyphen/>
        <w:t>گوید جمله</w:t>
      </w:r>
      <w:r>
        <w:rPr>
          <w:rtl/>
        </w:rPr>
        <w:softHyphen/>
      </w:r>
      <w:r>
        <w:rPr>
          <w:rFonts w:hint="cs"/>
          <w:rtl/>
        </w:rPr>
        <w:t>ای از روایات را به این سند؛ و جمله</w:t>
      </w:r>
      <w:r>
        <w:rPr>
          <w:rtl/>
        </w:rPr>
        <w:softHyphen/>
      </w:r>
      <w:r>
        <w:rPr>
          <w:rFonts w:hint="cs"/>
          <w:rtl/>
        </w:rPr>
        <w:t>ی دیگر را به سند دیگر، و جمله</w:t>
      </w:r>
      <w:r>
        <w:rPr>
          <w:rFonts w:hint="cs"/>
          <w:rtl/>
        </w:rPr>
        <w:softHyphen/>
        <w:t>ای را به سند سوم، نقل نموده</w:t>
      </w:r>
      <w:r>
        <w:rPr>
          <w:rFonts w:hint="cs"/>
          <w:rtl/>
        </w:rPr>
        <w:softHyphen/>
        <w:t>ام؛ در یکی از این طرق، أحمد بن محمد بن یحیی قرار دارد؛ که از نظر مرحوم خوئی، توثیق ندارد. نتیجه این می</w:t>
      </w:r>
      <w:r>
        <w:rPr>
          <w:rtl/>
        </w:rPr>
        <w:softHyphen/>
      </w:r>
      <w:r>
        <w:rPr>
          <w:rFonts w:hint="cs"/>
          <w:rtl/>
        </w:rPr>
        <w:t>شود تمام روایاتی که مرحوم شیخ طوسی، بدء سند به أحمد بن محمد بن عیسی می</w:t>
      </w:r>
      <w:r>
        <w:rPr>
          <w:rtl/>
        </w:rPr>
        <w:softHyphen/>
      </w:r>
      <w:r>
        <w:rPr>
          <w:rFonts w:hint="cs"/>
          <w:rtl/>
        </w:rPr>
        <w:t>کند، ضعیف السند هستند؛ چون شاید از آنهائی باشد که از طرق  أحمد بن محمد بن یحیی نقل کرده است. شک داریم که آیا این روایت، از آن جمله</w:t>
      </w:r>
      <w:r>
        <w:rPr>
          <w:rtl/>
        </w:rPr>
        <w:softHyphen/>
      </w:r>
      <w:r>
        <w:rPr>
          <w:rFonts w:hint="cs"/>
          <w:rtl/>
        </w:rPr>
        <w:t>ای است که به سند تام نقل کرده است، یا از جمله روایاتی است که به سند غیر تام نقل کرده است.</w:t>
      </w:r>
    </w:p>
    <w:p w:rsidR="00F66085" w:rsidRDefault="00F66085" w:rsidP="00F66085">
      <w:pPr>
        <w:rPr>
          <w:rFonts w:hint="cs"/>
          <w:rtl/>
        </w:rPr>
      </w:pPr>
      <w:r>
        <w:rPr>
          <w:rFonts w:hint="cs"/>
          <w:rtl/>
        </w:rPr>
        <w:t>و لکن بعد که رجالی شده است؛ دیده که نمی</w:t>
      </w:r>
      <w:r>
        <w:rPr>
          <w:rtl/>
        </w:rPr>
        <w:softHyphen/>
      </w:r>
      <w:r>
        <w:rPr>
          <w:rFonts w:hint="cs"/>
          <w:rtl/>
        </w:rPr>
        <w:t>شود این همه روایات شیخ را از أحمد بن محمد بن عیسی از کار بیندازیم؛ در معجم آمده یک سندی به روایات أحمد بن محمد بن عیسی، پیدا کرده است؛ که در آن سند، أحمد بن محمد بن یحیی نیست؛ و سند مشیخه را تبدیل کرده به سند آخری. که ما بارها در مورد تبدیل سند، صحبت کردیم؛ و از راه تبدیل سند، تمام روایاتی که از أحمد بن محمد عیسی است، را تصحیح کرده است.</w:t>
      </w:r>
    </w:p>
    <w:p w:rsidR="00F66085" w:rsidRDefault="00F66085" w:rsidP="00F66085">
      <w:pPr>
        <w:rPr>
          <w:rFonts w:hint="cs"/>
          <w:rtl/>
        </w:rPr>
      </w:pPr>
      <w:r>
        <w:rPr>
          <w:rFonts w:hint="cs"/>
          <w:rtl/>
        </w:rPr>
        <w:lastRenderedPageBreak/>
        <w:t>و لکن هم در ناحیه سند، این فرمایش ناتمام است، و هم در ناحیه دلالت. اما السند، أحمد بن محمد بن یحیی، هم روایت أجلّاء و هم کثرت روایت دارد؛ و بخاطر اینها سند مشکلی ندارد. مضافاً که کتب أحمد بن محمد بن عیسی، که از مشاهیر فقهاء شیعه است؛ و رئیس شیعه در قم بوده است، کتبی معروف و مشهور است، و نیازی به سند ندارد. مضافاً به تبدیل سندی که ایشان مطرح کرده است.</w:t>
      </w:r>
    </w:p>
    <w:p w:rsidR="00F66085" w:rsidRDefault="00F66085" w:rsidP="00F66085">
      <w:pPr>
        <w:rPr>
          <w:rFonts w:hint="cs"/>
          <w:rtl/>
        </w:rPr>
      </w:pPr>
      <w:r>
        <w:rPr>
          <w:rFonts w:hint="cs"/>
          <w:rtl/>
        </w:rPr>
        <w:t>اما از نظر دلالت که ایشان فرموده مراد از منافق، مخالف است؛ می</w:t>
      </w:r>
      <w:r>
        <w:rPr>
          <w:rtl/>
        </w:rPr>
        <w:softHyphen/>
      </w:r>
      <w:r>
        <w:rPr>
          <w:rFonts w:hint="cs"/>
          <w:rtl/>
        </w:rPr>
        <w:t>گوئیم روشن نیست؛ شاید همانی که در زمان پیامبر بوده است، مراد است. منافقین در همه زمان</w:t>
      </w:r>
      <w:r>
        <w:rPr>
          <w:rtl/>
        </w:rPr>
        <w:softHyphen/>
      </w:r>
      <w:r>
        <w:rPr>
          <w:rFonts w:hint="cs"/>
          <w:rtl/>
        </w:rPr>
        <w:t>ها بوده</w:t>
      </w:r>
      <w:r>
        <w:rPr>
          <w:rtl/>
        </w:rPr>
        <w:softHyphen/>
      </w:r>
      <w:r>
        <w:rPr>
          <w:rFonts w:hint="cs"/>
          <w:rtl/>
        </w:rPr>
        <w:t>اند؛ لا أقل مجمل است، شاید همانی که آیه قرآن می</w:t>
      </w:r>
      <w:r>
        <w:rPr>
          <w:rtl/>
        </w:rPr>
        <w:softHyphen/>
      </w:r>
      <w:r>
        <w:rPr>
          <w:rFonts w:hint="cs"/>
          <w:rtl/>
        </w:rPr>
        <w:t>گوید، مراد است؛ و همین اجمالش کافی است که این روایات را از کار بیندازیم.</w:t>
      </w:r>
    </w:p>
    <w:p w:rsidR="00B46ED1" w:rsidRPr="0027114E" w:rsidRDefault="00B46ED1" w:rsidP="00F66085">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4A3B" w:rsidRDefault="00DE4A3B" w:rsidP="008B750B">
      <w:pPr>
        <w:spacing w:line="240" w:lineRule="auto"/>
      </w:pPr>
      <w:r>
        <w:separator/>
      </w:r>
    </w:p>
  </w:endnote>
  <w:endnote w:type="continuationSeparator" w:id="0">
    <w:p w:rsidR="00DE4A3B" w:rsidRDefault="00DE4A3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66085" w:rsidRPr="00F6608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4A3B" w:rsidRDefault="00DE4A3B" w:rsidP="008B750B">
      <w:pPr>
        <w:spacing w:line="240" w:lineRule="auto"/>
      </w:pPr>
      <w:r>
        <w:separator/>
      </w:r>
    </w:p>
  </w:footnote>
  <w:footnote w:type="continuationSeparator" w:id="0">
    <w:p w:rsidR="00DE4A3B" w:rsidRDefault="00DE4A3B" w:rsidP="008B750B">
      <w:pPr>
        <w:spacing w:line="240" w:lineRule="auto"/>
      </w:pPr>
      <w:r>
        <w:continuationSeparator/>
      </w:r>
    </w:p>
  </w:footnote>
  <w:footnote w:id="1">
    <w:p w:rsidR="00F66085" w:rsidRPr="006668FA" w:rsidRDefault="00F66085" w:rsidP="00F66085">
      <w:pPr>
        <w:pStyle w:val="FootnoteText"/>
        <w:jc w:val="both"/>
        <w:rPr>
          <w:rFonts w:hint="cs"/>
          <w:sz w:val="22"/>
          <w:szCs w:val="22"/>
        </w:rPr>
      </w:pPr>
      <w:r w:rsidRPr="006668FA">
        <w:rPr>
          <w:rStyle w:val="FootnoteReference"/>
          <w:sz w:val="22"/>
          <w:szCs w:val="22"/>
        </w:rPr>
        <w:footnoteRef/>
      </w:r>
      <w:r w:rsidRPr="006668FA">
        <w:rPr>
          <w:sz w:val="22"/>
          <w:szCs w:val="22"/>
          <w:rtl/>
        </w:rPr>
        <w:t xml:space="preserve"> </w:t>
      </w:r>
      <w:r w:rsidRPr="006668FA">
        <w:rPr>
          <w:rFonts w:hint="cs"/>
          <w:sz w:val="22"/>
          <w:szCs w:val="22"/>
          <w:rtl/>
        </w:rPr>
        <w:t>- وسائل الشيعة؛ ج‌3، ص: 102، باب 17، أبواب صلاة الجنازة، ح 1.</w:t>
      </w:r>
    </w:p>
  </w:footnote>
  <w:footnote w:id="2">
    <w:p w:rsidR="00F66085" w:rsidRPr="006668FA" w:rsidRDefault="00F66085" w:rsidP="00F66085">
      <w:pPr>
        <w:pStyle w:val="FootnoteText"/>
        <w:jc w:val="both"/>
        <w:rPr>
          <w:rFonts w:hint="cs"/>
          <w:sz w:val="22"/>
          <w:szCs w:val="22"/>
        </w:rPr>
      </w:pPr>
      <w:r w:rsidRPr="006668FA">
        <w:rPr>
          <w:rStyle w:val="FootnoteReference"/>
          <w:sz w:val="22"/>
          <w:szCs w:val="22"/>
        </w:rPr>
        <w:footnoteRef/>
      </w:r>
      <w:r w:rsidRPr="006668FA">
        <w:rPr>
          <w:sz w:val="22"/>
          <w:szCs w:val="22"/>
          <w:rtl/>
        </w:rPr>
        <w:t xml:space="preserve"> </w:t>
      </w:r>
      <w:r w:rsidRPr="006668FA">
        <w:rPr>
          <w:rFonts w:hint="cs"/>
          <w:sz w:val="22"/>
          <w:szCs w:val="22"/>
          <w:rtl/>
        </w:rPr>
        <w:t xml:space="preserve">- </w:t>
      </w:r>
      <w:r w:rsidRPr="006668FA">
        <w:rPr>
          <w:rFonts w:hint="cs"/>
          <w:sz w:val="22"/>
          <w:szCs w:val="22"/>
          <w:rtl/>
          <w:lang w:bidi="ar-SA"/>
        </w:rPr>
        <w:t>الحدائق الناضرة في أحكام العترة الطاهرة، ج‌10، صص: 366</w:t>
      </w:r>
      <w:r w:rsidRPr="006668FA">
        <w:rPr>
          <w:rFonts w:hint="cs"/>
          <w:sz w:val="22"/>
          <w:szCs w:val="22"/>
          <w:rtl/>
        </w:rPr>
        <w:t xml:space="preserve"> </w:t>
      </w:r>
      <w:r w:rsidRPr="006668FA">
        <w:rPr>
          <w:rFonts w:ascii="Times New Roman" w:hAnsi="Times New Roman" w:cs="Times New Roman" w:hint="cs"/>
          <w:sz w:val="22"/>
          <w:szCs w:val="22"/>
          <w:rtl/>
        </w:rPr>
        <w:t>–</w:t>
      </w:r>
      <w:r w:rsidRPr="006668FA">
        <w:rPr>
          <w:rFonts w:hint="cs"/>
          <w:sz w:val="22"/>
          <w:szCs w:val="22"/>
          <w:rtl/>
        </w:rPr>
        <w:t xml:space="preserve"> 359.</w:t>
      </w:r>
    </w:p>
  </w:footnote>
  <w:footnote w:id="3">
    <w:p w:rsidR="00F66085" w:rsidRPr="006668FA" w:rsidRDefault="00F66085" w:rsidP="00F66085">
      <w:pPr>
        <w:pStyle w:val="NormalWeb"/>
        <w:bidi/>
        <w:spacing w:before="0" w:beforeAutospacing="0" w:after="0" w:afterAutospacing="0"/>
        <w:jc w:val="both"/>
        <w:rPr>
          <w:rFonts w:ascii="Noor_Titr" w:hAnsi="Noor_Titr" w:cs="B Badr" w:hint="cs"/>
          <w:sz w:val="22"/>
          <w:szCs w:val="22"/>
        </w:rPr>
      </w:pPr>
      <w:r w:rsidRPr="006668FA">
        <w:rPr>
          <w:rStyle w:val="FootnoteReference"/>
          <w:rFonts w:cs="B Badr"/>
          <w:sz w:val="22"/>
          <w:szCs w:val="22"/>
        </w:rPr>
        <w:footnoteRef/>
      </w:r>
      <w:r w:rsidRPr="006668FA">
        <w:rPr>
          <w:rFonts w:cs="B Badr"/>
          <w:sz w:val="22"/>
          <w:szCs w:val="22"/>
          <w:rtl/>
        </w:rPr>
        <w:t xml:space="preserve"> </w:t>
      </w:r>
      <w:r w:rsidRPr="006668FA">
        <w:rPr>
          <w:rFonts w:cs="B Badr" w:hint="cs"/>
          <w:sz w:val="22"/>
          <w:szCs w:val="22"/>
          <w:rtl/>
        </w:rPr>
        <w:t xml:space="preserve">- </w:t>
      </w:r>
      <w:r w:rsidRPr="006668FA">
        <w:rPr>
          <w:rFonts w:ascii="Noor_Titr" w:hAnsi="Noor_Titr" w:cs="B Badr" w:hint="cs"/>
          <w:sz w:val="22"/>
          <w:szCs w:val="22"/>
          <w:rtl/>
        </w:rPr>
        <w:t>موسوعة الإمام الخوئي؛ ج‌9، ص: 240 (</w:t>
      </w:r>
      <w:r w:rsidRPr="006668FA">
        <w:rPr>
          <w:rFonts w:ascii="Noor_Lotus" w:hAnsi="Noor_Lotus" w:cs="B Badr" w:hint="cs"/>
          <w:sz w:val="22"/>
          <w:szCs w:val="22"/>
          <w:rtl/>
        </w:rPr>
        <w:t>و يندفع بأن الرواية لا دلالة لها على ذلك، لأن المؤمن في الرواية مقابل المنافق لا مقابل المستضعف، فكما أنه ليس بمؤمن كذلك ليس بمنافق، فالرواية غير شاملة لحكمه فتبقى الإطلاقات شاملة له من دون مزاحم. على أنها ضعيفة السند، لأن طريق الشيخ إلى أحمد بن محمد بن عيسى قد ذكر مقسطاً، و لم يعلم أن هذه الرواية من الجملة التي رواها بطريقه الصحيح أو من الجملة التي رواها عنه بطريق غير صحيح لاشتماله على أحمد بن محمد بن يحيى، فالرواية غير صحيحة و إن عبّر عنها في الحدائق بالصحيحة، و لعلّه من جهة وثاقة أحمد بن محمد بن يحيى عنده، و عليه لا خدشة في صحّة طريق الشيخ إلى الرجل).</w:t>
      </w:r>
    </w:p>
  </w:footnote>
  <w:footnote w:id="4">
    <w:p w:rsidR="00F66085" w:rsidRPr="006668FA" w:rsidRDefault="00F66085" w:rsidP="00F66085">
      <w:pPr>
        <w:pStyle w:val="FootnoteText"/>
        <w:jc w:val="both"/>
        <w:rPr>
          <w:rFonts w:hint="cs"/>
          <w:sz w:val="22"/>
          <w:szCs w:val="22"/>
        </w:rPr>
      </w:pPr>
      <w:r w:rsidRPr="006668FA">
        <w:rPr>
          <w:rStyle w:val="FootnoteReference"/>
          <w:sz w:val="22"/>
          <w:szCs w:val="22"/>
        </w:rPr>
        <w:footnoteRef/>
      </w:r>
      <w:r w:rsidRPr="006668FA">
        <w:rPr>
          <w:sz w:val="22"/>
          <w:szCs w:val="22"/>
          <w:rtl/>
        </w:rPr>
        <w:t xml:space="preserve"> </w:t>
      </w:r>
      <w:r w:rsidRPr="006668FA">
        <w:rPr>
          <w:rFonts w:hint="cs"/>
          <w:sz w:val="22"/>
          <w:szCs w:val="22"/>
          <w:rtl/>
        </w:rPr>
        <w:t>- وسائل الشيعة؛ ج‌3، ص: 74، باب 5، أبواب صلاة الجنازة، ح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F66085">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F66085">
      <w:rPr>
        <w:rFonts w:hint="cs"/>
        <w:b/>
        <w:bCs/>
        <w:sz w:val="20"/>
        <w:szCs w:val="24"/>
        <w:rtl/>
      </w:rPr>
      <w:t>63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F66085">
      <w:rPr>
        <w:rFonts w:hint="cs"/>
        <w:sz w:val="24"/>
        <w:szCs w:val="24"/>
        <w:rtl/>
      </w:rPr>
      <w:t>18</w:t>
    </w:r>
    <w:r w:rsidR="00C06989">
      <w:rPr>
        <w:sz w:val="24"/>
        <w:szCs w:val="24"/>
        <w:rtl/>
      </w:rPr>
      <w:t xml:space="preserve"> /</w:t>
    </w:r>
    <w:r w:rsidR="00761380">
      <w:rPr>
        <w:rFonts w:hint="cs"/>
        <w:sz w:val="24"/>
        <w:szCs w:val="24"/>
        <w:rtl/>
      </w:rPr>
      <w:t>10</w:t>
    </w:r>
    <w:r w:rsidR="00C06989">
      <w:rPr>
        <w:sz w:val="24"/>
        <w:szCs w:val="24"/>
        <w:rtl/>
      </w:rPr>
      <w:t xml:space="preserve"> /1395</w:t>
    </w:r>
  </w:p>
  <w:p w:rsidR="00FA3B17" w:rsidRPr="00F16B53" w:rsidRDefault="00935A55" w:rsidP="00F66085">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F66085">
      <w:rPr>
        <w:rFonts w:hint="cs"/>
        <w:sz w:val="24"/>
        <w:szCs w:val="24"/>
        <w:rtl/>
      </w:rPr>
      <w:t xml:space="preserve">کیفیّت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F66085">
      <w:rPr>
        <w:rFonts w:hint="cs"/>
        <w:sz w:val="24"/>
        <w:szCs w:val="24"/>
        <w:rtl/>
      </w:rPr>
      <w:t>خصوصیّات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DE4A3B"/>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6085"/>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CD4D9-8B7F-4DD9-B783-B8E25363A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66</TotalTime>
  <Pages>6</Pages>
  <Words>1720</Words>
  <Characters>9805</Characters>
  <Application>Microsoft Office Word</Application>
  <DocSecurity>0</DocSecurity>
  <Lines>81</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11502</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45</cp:revision>
  <cp:lastPrinted>2019-11-23T17:46:00Z</cp:lastPrinted>
  <dcterms:created xsi:type="dcterms:W3CDTF">2019-09-28T13:05:00Z</dcterms:created>
  <dcterms:modified xsi:type="dcterms:W3CDTF">2019-12-17T17:51:00Z</dcterms:modified>
</cp:coreProperties>
</file>