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9017A" w:rsidRDefault="00D9017A">
      <w:pPr>
        <w:pStyle w:val="TOC2"/>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szCs w:val="24"/>
          <w:rtl/>
        </w:rPr>
        <w:fldChar w:fldCharType="begin"/>
      </w:r>
      <w:r>
        <w:rPr>
          <w:rStyle w:val="Hyperlink"/>
          <w:bCs w:val="0"/>
          <w:iCs/>
          <w:noProof/>
          <w:szCs w:val="24"/>
          <w:rtl/>
        </w:rPr>
        <w:instrText xml:space="preserve"> </w:instrText>
      </w:r>
      <w:r>
        <w:rPr>
          <w:rStyle w:val="Hyperlink"/>
          <w:bCs w:val="0"/>
          <w:iCs/>
          <w:noProof/>
          <w:szCs w:val="24"/>
        </w:rPr>
        <w:instrText>TOC</w:instrText>
      </w:r>
      <w:r>
        <w:rPr>
          <w:rStyle w:val="Hyperlink"/>
          <w:bCs w:val="0"/>
          <w:iCs/>
          <w:noProof/>
          <w:szCs w:val="24"/>
          <w:rtl/>
        </w:rPr>
        <w:instrText xml:space="preserve"> \</w:instrText>
      </w:r>
      <w:r>
        <w:rPr>
          <w:rStyle w:val="Hyperlink"/>
          <w:bCs w:val="0"/>
          <w:iCs/>
          <w:noProof/>
          <w:szCs w:val="24"/>
        </w:rPr>
        <w:instrText>o \h \z \u</w:instrText>
      </w:r>
      <w:r>
        <w:rPr>
          <w:rStyle w:val="Hyperlink"/>
          <w:bCs w:val="0"/>
          <w:iCs/>
          <w:noProof/>
          <w:szCs w:val="24"/>
          <w:rtl/>
        </w:rPr>
        <w:instrText xml:space="preserve"> </w:instrText>
      </w:r>
      <w:r>
        <w:rPr>
          <w:rStyle w:val="Hyperlink"/>
          <w:bCs w:val="0"/>
          <w:iCs/>
          <w:noProof/>
          <w:szCs w:val="24"/>
          <w:rtl/>
        </w:rPr>
        <w:fldChar w:fldCharType="separate"/>
      </w:r>
      <w:hyperlink w:anchor="_Toc27848268" w:history="1">
        <w:r w:rsidRPr="00B81B30">
          <w:rPr>
            <w:rStyle w:val="Hyperlink"/>
            <w:rFonts w:hint="eastAsia"/>
            <w:noProof/>
            <w:rtl/>
          </w:rPr>
          <w:t>ک</w:t>
        </w:r>
        <w:r w:rsidRPr="00B81B30">
          <w:rPr>
            <w:rStyle w:val="Hyperlink"/>
            <w:rFonts w:hint="cs"/>
            <w:noProof/>
            <w:rtl/>
          </w:rPr>
          <w:t>ی</w:t>
        </w:r>
        <w:r w:rsidRPr="00B81B30">
          <w:rPr>
            <w:rStyle w:val="Hyperlink"/>
            <w:rFonts w:hint="eastAsia"/>
            <w:noProof/>
            <w:rtl/>
          </w:rPr>
          <w:t>ف</w:t>
        </w:r>
        <w:r w:rsidRPr="00B81B30">
          <w:rPr>
            <w:rStyle w:val="Hyperlink"/>
            <w:rFonts w:hint="cs"/>
            <w:noProof/>
            <w:rtl/>
          </w:rPr>
          <w:t>یّ</w:t>
        </w:r>
        <w:r w:rsidRPr="00B81B30">
          <w:rPr>
            <w:rStyle w:val="Hyperlink"/>
            <w:rFonts w:hint="eastAsia"/>
            <w:noProof/>
            <w:rtl/>
          </w:rPr>
          <w:t>ت</w:t>
        </w:r>
        <w:r w:rsidRPr="00B81B30">
          <w:rPr>
            <w:rStyle w:val="Hyperlink"/>
            <w:noProof/>
            <w:rtl/>
          </w:rPr>
          <w:t xml:space="preserve"> </w:t>
        </w:r>
        <w:r w:rsidRPr="00B81B30">
          <w:rPr>
            <w:rStyle w:val="Hyperlink"/>
            <w:rFonts w:hint="eastAsia"/>
            <w:noProof/>
            <w:rtl/>
          </w:rPr>
          <w:t>نماز</w:t>
        </w:r>
        <w:r w:rsidRPr="00B81B30">
          <w:rPr>
            <w:rStyle w:val="Hyperlink"/>
            <w:noProof/>
            <w:rtl/>
          </w:rPr>
          <w:t xml:space="preserve"> </w:t>
        </w:r>
        <w:r w:rsidRPr="00B81B30">
          <w:rPr>
            <w:rStyle w:val="Hyperlink"/>
            <w:rFonts w:hint="eastAsia"/>
            <w:noProof/>
            <w:rtl/>
          </w:rPr>
          <w:t>مجهول</w:t>
        </w:r>
        <w:r w:rsidRPr="00B81B30">
          <w:rPr>
            <w:rStyle w:val="Hyperlink"/>
            <w:noProof/>
            <w:rtl/>
          </w:rPr>
          <w:t xml:space="preserve"> </w:t>
        </w:r>
        <w:r w:rsidRPr="00B81B30">
          <w:rPr>
            <w:rStyle w:val="Hyperlink"/>
            <w:rFonts w:hint="eastAsia"/>
            <w:noProof/>
            <w:rtl/>
          </w:rPr>
          <w:t>الحال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27848268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9017A" w:rsidRDefault="00D9017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848269" w:history="1">
        <w:r w:rsidRPr="00B81B30">
          <w:rPr>
            <w:rStyle w:val="Hyperlink"/>
            <w:rFonts w:hint="eastAsia"/>
            <w:noProof/>
            <w:rtl/>
          </w:rPr>
          <w:t>مسأله</w:t>
        </w:r>
        <w:r w:rsidRPr="00B81B30">
          <w:rPr>
            <w:rStyle w:val="Hyperlink"/>
            <w:noProof/>
            <w:rtl/>
          </w:rPr>
          <w:t xml:space="preserve"> 1: </w:t>
        </w:r>
        <w:r w:rsidRPr="00B81B30">
          <w:rPr>
            <w:rStyle w:val="Hyperlink"/>
            <w:rFonts w:hint="eastAsia"/>
            <w:noProof/>
            <w:rtl/>
          </w:rPr>
          <w:t>عدم</w:t>
        </w:r>
        <w:r w:rsidRPr="00B81B30">
          <w:rPr>
            <w:rStyle w:val="Hyperlink"/>
            <w:noProof/>
            <w:rtl/>
          </w:rPr>
          <w:t xml:space="preserve"> </w:t>
        </w:r>
        <w:r w:rsidRPr="00B81B30">
          <w:rPr>
            <w:rStyle w:val="Hyperlink"/>
            <w:rFonts w:hint="eastAsia"/>
            <w:noProof/>
            <w:rtl/>
          </w:rPr>
          <w:t>جواز</w:t>
        </w:r>
        <w:r w:rsidRPr="00B81B30">
          <w:rPr>
            <w:rStyle w:val="Hyperlink"/>
            <w:noProof/>
            <w:rtl/>
          </w:rPr>
          <w:t xml:space="preserve"> </w:t>
        </w:r>
        <w:r w:rsidRPr="00B81B30">
          <w:rPr>
            <w:rStyle w:val="Hyperlink"/>
            <w:rFonts w:hint="eastAsia"/>
            <w:noProof/>
            <w:rtl/>
          </w:rPr>
          <w:t>إکتفاء</w:t>
        </w:r>
        <w:r w:rsidRPr="00B81B30">
          <w:rPr>
            <w:rStyle w:val="Hyperlink"/>
            <w:noProof/>
            <w:rtl/>
          </w:rPr>
          <w:t xml:space="preserve"> </w:t>
        </w:r>
        <w:r w:rsidRPr="00B81B30">
          <w:rPr>
            <w:rStyle w:val="Hyperlink"/>
            <w:rFonts w:hint="eastAsia"/>
            <w:noProof/>
            <w:rtl/>
          </w:rPr>
          <w:t>به</w:t>
        </w:r>
        <w:r w:rsidRPr="00B81B30">
          <w:rPr>
            <w:rStyle w:val="Hyperlink"/>
            <w:noProof/>
            <w:rtl/>
          </w:rPr>
          <w:t xml:space="preserve"> </w:t>
        </w:r>
        <w:r w:rsidRPr="00B81B30">
          <w:rPr>
            <w:rStyle w:val="Hyperlink"/>
            <w:rFonts w:hint="eastAsia"/>
            <w:noProof/>
            <w:rtl/>
          </w:rPr>
          <w:t>کمتر</w:t>
        </w:r>
        <w:r w:rsidRPr="00B81B30">
          <w:rPr>
            <w:rStyle w:val="Hyperlink"/>
            <w:noProof/>
            <w:rtl/>
          </w:rPr>
          <w:t xml:space="preserve"> </w:t>
        </w:r>
        <w:r w:rsidRPr="00B81B30">
          <w:rPr>
            <w:rStyle w:val="Hyperlink"/>
            <w:rFonts w:hint="eastAsia"/>
            <w:noProof/>
            <w:rtl/>
          </w:rPr>
          <w:t>از</w:t>
        </w:r>
        <w:r w:rsidRPr="00B81B30">
          <w:rPr>
            <w:rStyle w:val="Hyperlink"/>
            <w:noProof/>
            <w:rtl/>
          </w:rPr>
          <w:t xml:space="preserve"> </w:t>
        </w:r>
        <w:r w:rsidRPr="00B81B30">
          <w:rPr>
            <w:rStyle w:val="Hyperlink"/>
            <w:rFonts w:hint="eastAsia"/>
            <w:noProof/>
            <w:rtl/>
          </w:rPr>
          <w:t>پنج</w:t>
        </w:r>
        <w:r w:rsidRPr="00B81B30">
          <w:rPr>
            <w:rStyle w:val="Hyperlink"/>
            <w:noProof/>
            <w:rtl/>
          </w:rPr>
          <w:t xml:space="preserve"> </w:t>
        </w:r>
        <w:r w:rsidRPr="00B81B30">
          <w:rPr>
            <w:rStyle w:val="Hyperlink"/>
            <w:rFonts w:hint="eastAsia"/>
            <w:noProof/>
            <w:rtl/>
          </w:rPr>
          <w:t>تکب</w:t>
        </w:r>
        <w:r w:rsidRPr="00B81B30">
          <w:rPr>
            <w:rStyle w:val="Hyperlink"/>
            <w:rFonts w:hint="cs"/>
            <w:noProof/>
            <w:rtl/>
          </w:rPr>
          <w:t>ی</w:t>
        </w:r>
        <w:r w:rsidRPr="00B81B30">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27848269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9017A" w:rsidRDefault="00D9017A">
      <w:pPr>
        <w:pStyle w:val="TOC4"/>
        <w:tabs>
          <w:tab w:val="right" w:leader="dot" w:pos="10194"/>
        </w:tabs>
        <w:rPr>
          <w:rFonts w:asciiTheme="minorHAnsi" w:eastAsiaTheme="minorEastAsia" w:hAnsiTheme="minorHAnsi" w:cstheme="minorBidi"/>
          <w:bCs w:val="0"/>
          <w:noProof/>
          <w:color w:val="auto"/>
          <w:szCs w:val="22"/>
          <w:rtl/>
          <w:lang w:bidi="ar-SA"/>
        </w:rPr>
      </w:pPr>
      <w:hyperlink w:anchor="_Toc27848270" w:history="1">
        <w:r w:rsidRPr="00B81B30">
          <w:rPr>
            <w:rStyle w:val="Hyperlink"/>
            <w:rFonts w:hint="eastAsia"/>
            <w:noProof/>
            <w:rtl/>
          </w:rPr>
          <w:t>بررس</w:t>
        </w:r>
        <w:r w:rsidRPr="00B81B30">
          <w:rPr>
            <w:rStyle w:val="Hyperlink"/>
            <w:rFonts w:hint="cs"/>
            <w:noProof/>
            <w:rtl/>
          </w:rPr>
          <w:t>ی</w:t>
        </w:r>
        <w:r w:rsidRPr="00B81B30">
          <w:rPr>
            <w:rStyle w:val="Hyperlink"/>
            <w:noProof/>
            <w:rtl/>
          </w:rPr>
          <w:t xml:space="preserve"> </w:t>
        </w:r>
        <w:r w:rsidRPr="00B81B30">
          <w:rPr>
            <w:rStyle w:val="Hyperlink"/>
            <w:rFonts w:hint="eastAsia"/>
            <w:noProof/>
            <w:rtl/>
          </w:rPr>
          <w:t>وجوب</w:t>
        </w:r>
        <w:r w:rsidRPr="00B81B30">
          <w:rPr>
            <w:rStyle w:val="Hyperlink"/>
            <w:noProof/>
            <w:rtl/>
          </w:rPr>
          <w:t xml:space="preserve"> </w:t>
        </w:r>
        <w:r w:rsidRPr="00B81B30">
          <w:rPr>
            <w:rStyle w:val="Hyperlink"/>
            <w:rFonts w:hint="eastAsia"/>
            <w:noProof/>
            <w:rtl/>
          </w:rPr>
          <w:t>نماز</w:t>
        </w:r>
        <w:r w:rsidRPr="00B81B30">
          <w:rPr>
            <w:rStyle w:val="Hyperlink"/>
            <w:noProof/>
            <w:rtl/>
          </w:rPr>
          <w:t xml:space="preserve"> </w:t>
        </w:r>
        <w:r w:rsidRPr="00B81B30">
          <w:rPr>
            <w:rStyle w:val="Hyperlink"/>
            <w:rFonts w:hint="eastAsia"/>
            <w:noProof/>
            <w:rtl/>
          </w:rPr>
          <w:t>بر</w:t>
        </w:r>
        <w:r w:rsidRPr="00B81B30">
          <w:rPr>
            <w:rStyle w:val="Hyperlink"/>
            <w:noProof/>
            <w:rtl/>
          </w:rPr>
          <w:t xml:space="preserve"> </w:t>
        </w:r>
        <w:r w:rsidRPr="00B81B30">
          <w:rPr>
            <w:rStyle w:val="Hyperlink"/>
            <w:rFonts w:hint="eastAsia"/>
            <w:noProof/>
            <w:rtl/>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27848270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D9017A" w:rsidRDefault="00D9017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848271" w:history="1">
        <w:r w:rsidRPr="00B81B30">
          <w:rPr>
            <w:rStyle w:val="Hyperlink"/>
            <w:rFonts w:hint="eastAsia"/>
            <w:noProof/>
            <w:rtl/>
          </w:rPr>
          <w:t>مسأله</w:t>
        </w:r>
        <w:r w:rsidRPr="00B81B30">
          <w:rPr>
            <w:rStyle w:val="Hyperlink"/>
            <w:noProof/>
            <w:rtl/>
          </w:rPr>
          <w:t xml:space="preserve"> 2: </w:t>
        </w:r>
        <w:r w:rsidRPr="00B81B30">
          <w:rPr>
            <w:rStyle w:val="Hyperlink"/>
            <w:rFonts w:hint="eastAsia"/>
            <w:noProof/>
            <w:rtl/>
          </w:rPr>
          <w:t>جواز</w:t>
        </w:r>
        <w:r w:rsidRPr="00B81B30">
          <w:rPr>
            <w:rStyle w:val="Hyperlink"/>
            <w:noProof/>
            <w:rtl/>
          </w:rPr>
          <w:t xml:space="preserve"> </w:t>
        </w:r>
        <w:r w:rsidRPr="00B81B30">
          <w:rPr>
            <w:rStyle w:val="Hyperlink"/>
            <w:rFonts w:hint="eastAsia"/>
            <w:noProof/>
            <w:rtl/>
          </w:rPr>
          <w:t>خواندن</w:t>
        </w:r>
        <w:r w:rsidRPr="00B81B30">
          <w:rPr>
            <w:rStyle w:val="Hyperlink"/>
            <w:noProof/>
            <w:rtl/>
          </w:rPr>
          <w:t xml:space="preserve"> </w:t>
        </w:r>
        <w:r w:rsidRPr="00B81B30">
          <w:rPr>
            <w:rStyle w:val="Hyperlink"/>
            <w:rFonts w:hint="eastAsia"/>
            <w:noProof/>
            <w:rtl/>
          </w:rPr>
          <w:t>أدع</w:t>
        </w:r>
        <w:r w:rsidRPr="00B81B30">
          <w:rPr>
            <w:rStyle w:val="Hyperlink"/>
            <w:rFonts w:hint="cs"/>
            <w:noProof/>
            <w:rtl/>
          </w:rPr>
          <w:t>یّ</w:t>
        </w:r>
        <w:r w:rsidRPr="00B81B30">
          <w:rPr>
            <w:rStyle w:val="Hyperlink"/>
            <w:rFonts w:hint="eastAsia"/>
            <w:noProof/>
            <w:rtl/>
          </w:rPr>
          <w:t>ه</w:t>
        </w:r>
        <w:r w:rsidRPr="00B81B30">
          <w:rPr>
            <w:rStyle w:val="Hyperlink"/>
            <w:rFonts w:hint="cs"/>
            <w:noProof/>
            <w:rtl/>
          </w:rPr>
          <w:t>ی</w:t>
        </w:r>
        <w:r w:rsidRPr="00B81B30">
          <w:rPr>
            <w:rStyle w:val="Hyperlink"/>
            <w:noProof/>
            <w:rtl/>
          </w:rPr>
          <w:t xml:space="preserve"> </w:t>
        </w:r>
        <w:r w:rsidRPr="00B81B30">
          <w:rPr>
            <w:rStyle w:val="Hyperlink"/>
            <w:rFonts w:hint="eastAsia"/>
            <w:noProof/>
            <w:rtl/>
          </w:rPr>
          <w:t>غ</w:t>
        </w:r>
        <w:r w:rsidRPr="00B81B30">
          <w:rPr>
            <w:rStyle w:val="Hyperlink"/>
            <w:rFonts w:hint="cs"/>
            <w:noProof/>
            <w:rtl/>
          </w:rPr>
          <w:t>ی</w:t>
        </w:r>
        <w:r w:rsidRPr="00B81B30">
          <w:rPr>
            <w:rStyle w:val="Hyperlink"/>
            <w:rFonts w:hint="eastAsia"/>
            <w:noProof/>
            <w:rtl/>
          </w:rPr>
          <w:t>ر</w:t>
        </w:r>
        <w:r w:rsidRPr="00B81B30">
          <w:rPr>
            <w:rStyle w:val="Hyperlink"/>
            <w:noProof/>
            <w:rtl/>
          </w:rPr>
          <w:t xml:space="preserve"> </w:t>
        </w:r>
        <w:r w:rsidRPr="00B81B30">
          <w:rPr>
            <w:rStyle w:val="Hyperlink"/>
            <w:rFonts w:hint="eastAsia"/>
            <w:noProof/>
            <w:rtl/>
          </w:rPr>
          <w:t>مأثور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27848271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D9017A"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D9017A">
        <w:rPr>
          <w:rFonts w:hint="cs"/>
          <w:rtl/>
        </w:rPr>
        <w:t xml:space="preserve">کیفیّت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w:t>
      </w:r>
      <w:r w:rsidR="00D9017A">
        <w:rPr>
          <w:rFonts w:hint="cs"/>
          <w:rtl/>
        </w:rPr>
        <w:t xml:space="preserve">خصوصیّات - </w:t>
      </w:r>
      <w:r w:rsidR="000A31D7">
        <w:rPr>
          <w:rFonts w:hint="cs"/>
          <w:rtl/>
        </w:rPr>
        <w:t>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D9017A">
      <w:pPr>
        <w:spacing w:before="100" w:beforeAutospacing="1" w:after="100" w:afterAutospacing="1"/>
        <w:jc w:val="both"/>
        <w:rPr>
          <w:rFonts w:ascii="Noor_Lotus" w:hAnsi="Noor_Lotus" w:cs="B Lotus"/>
          <w:sz w:val="28"/>
          <w:rtl/>
          <w:lang w:bidi="ar-SA"/>
        </w:rPr>
      </w:pPr>
      <w:r w:rsidRPr="00D9017A">
        <w:rPr>
          <w:rFonts w:ascii="Noor_Lotus" w:hAnsi="Noor_Lotus" w:cs="B Lotus" w:hint="cs"/>
          <w:sz w:val="28"/>
          <w:rtl/>
          <w:lang w:bidi="ar-SA"/>
        </w:rPr>
        <w:lastRenderedPageBreak/>
        <w:t>بسم الله الرّحمن الرّحیم</w:t>
      </w:r>
      <w:r w:rsidRPr="00D9017A">
        <w:rPr>
          <w:rFonts w:ascii="Noor_Lotus" w:hAnsi="Noor_Lotus" w:cs="B Lotus" w:hint="cs"/>
          <w:sz w:val="28"/>
          <w:rtl/>
          <w:lang w:bidi="ar-SA"/>
        </w:rPr>
        <w:tab/>
      </w:r>
      <w:r w:rsidRPr="00D9017A">
        <w:rPr>
          <w:rFonts w:ascii="Noor_Lotus" w:hAnsi="Noor_Lotus" w:cs="B Lotus" w:hint="cs"/>
          <w:sz w:val="28"/>
          <w:rtl/>
          <w:lang w:bidi="ar-SA"/>
        </w:rPr>
        <w:tab/>
      </w:r>
      <w:r w:rsidRPr="00D9017A">
        <w:rPr>
          <w:rFonts w:ascii="Noor_Lotus" w:hAnsi="Noor_Lotus" w:cs="B Lotus" w:hint="cs"/>
          <w:sz w:val="28"/>
          <w:rtl/>
          <w:lang w:bidi="ar-SA"/>
        </w:rPr>
        <w:tab/>
      </w:r>
      <w:r w:rsidR="00BC086A" w:rsidRPr="00D9017A">
        <w:rPr>
          <w:rFonts w:ascii="Noor_Lotus" w:hAnsi="Noor_Lotus" w:cs="B Lotus" w:hint="cs"/>
          <w:sz w:val="28"/>
          <w:rtl/>
          <w:lang w:bidi="ar-SA"/>
        </w:rPr>
        <w:t xml:space="preserve">  </w:t>
      </w:r>
      <w:r w:rsidR="00B46ED1" w:rsidRPr="00D9017A">
        <w:rPr>
          <w:rFonts w:ascii="Noor_Lotus" w:hAnsi="Noor_Lotus" w:cs="B Lotus" w:hint="cs"/>
          <w:sz w:val="28"/>
          <w:rtl/>
          <w:lang w:bidi="ar-SA"/>
        </w:rPr>
        <w:tab/>
      </w:r>
      <w:r w:rsidR="000A31D7" w:rsidRPr="00D9017A">
        <w:rPr>
          <w:rFonts w:ascii="Noor_Lotus" w:hAnsi="Noor_Lotus" w:cs="B Lotus" w:hint="cs"/>
          <w:sz w:val="28"/>
          <w:rtl/>
          <w:lang w:bidi="ar-SA"/>
        </w:rPr>
        <w:t xml:space="preserve">     </w:t>
      </w:r>
      <w:r w:rsidR="000A31D7" w:rsidRPr="00D9017A">
        <w:rPr>
          <w:rFonts w:ascii="Noor_Lotus" w:hAnsi="Noor_Lotus" w:cs="B Lotus" w:hint="cs"/>
          <w:sz w:val="28"/>
          <w:rtl/>
          <w:lang w:bidi="ar-SA"/>
        </w:rPr>
        <w:tab/>
      </w:r>
      <w:r w:rsidR="000A31D7" w:rsidRPr="00D9017A">
        <w:rPr>
          <w:rFonts w:ascii="Noor_Lotus" w:hAnsi="Noor_Lotus" w:cs="B Lotus" w:hint="cs"/>
          <w:sz w:val="28"/>
          <w:rtl/>
          <w:lang w:bidi="ar-SA"/>
        </w:rPr>
        <w:tab/>
      </w:r>
      <w:r w:rsidR="00D9017A" w:rsidRPr="00D9017A">
        <w:rPr>
          <w:rFonts w:ascii="Noor_Lotus" w:hAnsi="Noor_Lotus" w:cs="B Lotus" w:hint="cs"/>
          <w:sz w:val="28"/>
          <w:rtl/>
          <w:lang w:bidi="ar-SA"/>
        </w:rPr>
        <w:tab/>
      </w:r>
      <w:r w:rsidR="00D9017A" w:rsidRPr="00D9017A">
        <w:rPr>
          <w:rFonts w:ascii="Noor_Lotus" w:hAnsi="Noor_Lotus" w:cs="B Lotus" w:hint="cs"/>
          <w:sz w:val="28"/>
          <w:rtl/>
          <w:lang w:bidi="ar-SA"/>
        </w:rPr>
        <w:tab/>
        <w:t>22</w:t>
      </w:r>
      <w:r w:rsidRPr="00D9017A">
        <w:rPr>
          <w:rFonts w:ascii="Noor_Lotus" w:hAnsi="Noor_Lotus" w:cs="B Lotus" w:hint="cs"/>
          <w:sz w:val="28"/>
          <w:rtl/>
          <w:lang w:bidi="ar-SA"/>
        </w:rPr>
        <w:t>/</w:t>
      </w:r>
      <w:r w:rsidR="00761380" w:rsidRPr="00D9017A">
        <w:rPr>
          <w:rFonts w:ascii="Noor_Lotus" w:hAnsi="Noor_Lotus" w:cs="B Lotus" w:hint="cs"/>
          <w:sz w:val="28"/>
          <w:rtl/>
          <w:lang w:bidi="ar-SA"/>
        </w:rPr>
        <w:t>10</w:t>
      </w:r>
      <w:r w:rsidRPr="00D9017A">
        <w:rPr>
          <w:rFonts w:ascii="Noor_Lotus" w:hAnsi="Noor_Lotus" w:cs="B Lotus" w:hint="cs"/>
          <w:sz w:val="28"/>
          <w:rtl/>
          <w:lang w:bidi="ar-SA"/>
        </w:rPr>
        <w:t xml:space="preserve">/1395 </w:t>
      </w:r>
      <w:r w:rsidRPr="00D9017A">
        <w:rPr>
          <w:rFonts w:ascii="Times New Roman" w:hAnsi="Times New Roman" w:cs="Times New Roman" w:hint="cs"/>
          <w:sz w:val="28"/>
          <w:rtl/>
          <w:lang w:bidi="ar-SA"/>
        </w:rPr>
        <w:t>–</w:t>
      </w:r>
      <w:r w:rsidR="00B46ED1" w:rsidRPr="00D9017A">
        <w:rPr>
          <w:rFonts w:ascii="Noor_Lotus" w:hAnsi="Noor_Lotus" w:cs="B Lotus" w:hint="cs"/>
          <w:sz w:val="28"/>
          <w:rtl/>
          <w:lang w:bidi="ar-SA"/>
        </w:rPr>
        <w:t xml:space="preserve">  </w:t>
      </w:r>
      <w:r w:rsidR="00761380" w:rsidRPr="00D9017A">
        <w:rPr>
          <w:rFonts w:ascii="Noor_Lotus" w:hAnsi="Noor_Lotus" w:cs="B Lotus" w:hint="cs"/>
          <w:sz w:val="28"/>
          <w:rtl/>
          <w:lang w:bidi="ar-SA"/>
        </w:rPr>
        <w:t>چهار</w:t>
      </w:r>
      <w:r w:rsidRPr="00D9017A">
        <w:rPr>
          <w:rFonts w:ascii="Noor_Lotus" w:hAnsi="Noor_Lotus" w:cs="B Lotus" w:hint="cs"/>
          <w:sz w:val="28"/>
          <w:rtl/>
          <w:lang w:bidi="ar-SA"/>
        </w:rPr>
        <w:t xml:space="preserve">شنبه </w:t>
      </w:r>
      <w:r w:rsidRPr="00D9017A">
        <w:rPr>
          <w:rFonts w:ascii="Times New Roman" w:hAnsi="Times New Roman" w:cs="Times New Roman" w:hint="cs"/>
          <w:sz w:val="28"/>
          <w:rtl/>
          <w:lang w:bidi="ar-SA"/>
        </w:rPr>
        <w:t>–</w:t>
      </w:r>
      <w:r w:rsidRPr="00D9017A">
        <w:rPr>
          <w:rFonts w:ascii="Noor_Lotus" w:hAnsi="Noor_Lotus" w:cs="B Lotus" w:hint="cs"/>
          <w:sz w:val="28"/>
          <w:rtl/>
          <w:lang w:bidi="ar-SA"/>
        </w:rPr>
        <w:t xml:space="preserve"> ج</w:t>
      </w:r>
      <w:r w:rsidR="00D9017A" w:rsidRPr="00D9017A">
        <w:rPr>
          <w:rFonts w:ascii="Noor_Lotus" w:hAnsi="Noor_Lotus" w:cs="B Lotus" w:hint="cs"/>
          <w:sz w:val="28"/>
          <w:rtl/>
          <w:lang w:bidi="ar-SA"/>
        </w:rPr>
        <w:t>65</w:t>
      </w:r>
      <w:r>
        <w:rPr>
          <w:rFonts w:ascii="Noor_Lotus" w:hAnsi="Noor_Lotus" w:cs="B Lotus" w:hint="cs"/>
          <w:sz w:val="28"/>
          <w:rtl/>
          <w:lang w:bidi="ar-SA"/>
        </w:rPr>
        <w:t xml:space="preserve"> </w:t>
      </w:r>
    </w:p>
    <w:p w:rsidR="00D9017A" w:rsidRDefault="00D9017A" w:rsidP="00D9017A">
      <w:pPr>
        <w:pStyle w:val="Heading2"/>
        <w:rPr>
          <w:rFonts w:hint="cs"/>
          <w:rtl/>
        </w:rPr>
      </w:pPr>
      <w:bookmarkStart w:id="11" w:name="_Toc27848268"/>
      <w:r>
        <w:rPr>
          <w:rFonts w:hint="cs"/>
          <w:rtl/>
        </w:rPr>
        <w:t>کیفیّت نماز مجهول الحال</w:t>
      </w:r>
      <w:bookmarkEnd w:id="11"/>
    </w:p>
    <w:p w:rsidR="00D9017A" w:rsidRDefault="00D9017A" w:rsidP="00D9017A">
      <w:pPr>
        <w:rPr>
          <w:rFonts w:hint="cs"/>
          <w:rtl/>
        </w:rPr>
      </w:pPr>
      <w:r>
        <w:rPr>
          <w:rFonts w:hint="cs"/>
          <w:rtl/>
        </w:rPr>
        <w:t>بحث در عنوان من لا یعرف مذهبه بود؛ مرحوم سیّد فرمود در جائی که مذهبش را نمی</w:t>
      </w:r>
      <w:r>
        <w:rPr>
          <w:rtl/>
        </w:rPr>
        <w:softHyphen/>
      </w:r>
      <w:r>
        <w:rPr>
          <w:rFonts w:hint="cs"/>
          <w:rtl/>
        </w:rPr>
        <w:t xml:space="preserve">دانیم، دعای آن اینگونه است. </w:t>
      </w:r>
      <w:r w:rsidRPr="00D9017A">
        <w:rPr>
          <w:rStyle w:val="SubtleEmphasis"/>
          <w:rFonts w:hint="cs"/>
          <w:rtl/>
        </w:rPr>
        <w:t>(و إن كان مجهول الحال يقول اللهم إن كان يحب الخير و أهله فاغفر له و ارحمه و تجاوز عنه)</w:t>
      </w:r>
      <w:r>
        <w:rPr>
          <w:rFonts w:hint="cs"/>
          <w:color w:val="0070C0"/>
          <w:rtl/>
        </w:rPr>
        <w:t>.</w:t>
      </w:r>
      <w:r w:rsidRPr="00E86CD6">
        <w:rPr>
          <w:rFonts w:hint="cs"/>
          <w:color w:val="0070C0"/>
          <w:rtl/>
        </w:rPr>
        <w:t xml:space="preserve"> </w:t>
      </w:r>
      <w:r>
        <w:rPr>
          <w:rFonts w:hint="cs"/>
          <w:rtl/>
        </w:rPr>
        <w:t>ظاهرش این است که همان تکبیرات خمس موجود است، و فقط در تکبیره چهارم دعایش عوض می</w:t>
      </w:r>
      <w:r>
        <w:rPr>
          <w:rtl/>
        </w:rPr>
        <w:softHyphen/>
      </w:r>
      <w:r>
        <w:rPr>
          <w:rFonts w:hint="cs"/>
          <w:rtl/>
        </w:rPr>
        <w:t>شود.</w:t>
      </w:r>
    </w:p>
    <w:p w:rsidR="00D9017A" w:rsidRDefault="00D9017A" w:rsidP="00D9017A">
      <w:pPr>
        <w:rPr>
          <w:rFonts w:hint="cs"/>
          <w:rtl/>
        </w:rPr>
      </w:pPr>
      <w:r>
        <w:rPr>
          <w:rFonts w:hint="cs"/>
          <w:rtl/>
        </w:rPr>
        <w:t>مرحوم سیّد، مخالف را نیاورده است؛ با اینکه مرحوم صاحب جواهر در کتاب ذخیره العباد، آن را آروده است، و در وجوب نمازش اشکال کرده است، و فرموده الأحوط بل الأصح نمازش واجب است. و در شرایع هم عنوان مخالف را نیاورده است. شاید مرحوم سیّد دیده که مخالفین دو قسم هستند، یا منافق یا مستضعف هستند.</w:t>
      </w:r>
    </w:p>
    <w:p w:rsidR="00D9017A" w:rsidRDefault="00D9017A" w:rsidP="00D9017A">
      <w:pPr>
        <w:rPr>
          <w:rFonts w:hint="cs"/>
          <w:rtl/>
        </w:rPr>
      </w:pPr>
      <w:r>
        <w:rPr>
          <w:rFonts w:hint="cs"/>
          <w:rtl/>
        </w:rPr>
        <w:t xml:space="preserve">ولی انصاف این است همانطور که مرحوم خوئی فرموده مستضعف، مخالف، من لا یعرف و منافق، هر کدام یک عنوان هستند. نسبت به مخالفین در روایات به نحو عام پیدا کردیم که خود آنها اگر نماز خواندن، پهار تکبیر بگویند. (یکبّرون أربعاً). اما اینکه اگر ما بر آنها نماز خواندیم، دلیلی پیدا نکردیم که باید چهار تکبیر بگوئیم. </w:t>
      </w:r>
    </w:p>
    <w:p w:rsidR="00D9017A" w:rsidRDefault="00D9017A" w:rsidP="00D9017A">
      <w:pPr>
        <w:rPr>
          <w:rFonts w:hint="cs"/>
          <w:rtl/>
        </w:rPr>
      </w:pPr>
      <w:r>
        <w:rPr>
          <w:rFonts w:hint="cs"/>
          <w:rtl/>
        </w:rPr>
        <w:t>در من لا یعرف، اطلاقات می</w:t>
      </w:r>
      <w:r>
        <w:rPr>
          <w:rtl/>
        </w:rPr>
        <w:softHyphen/>
      </w:r>
      <w:r>
        <w:rPr>
          <w:rFonts w:hint="cs"/>
          <w:rtl/>
        </w:rPr>
        <w:t>گوید که پنج تکبیره دارد؛ مثل آن روایاتی که در مورد حضرت آدم وارد شده است (و به جرت السنة) و مخصّصی هم ندارد.</w:t>
      </w:r>
    </w:p>
    <w:p w:rsidR="00D9017A" w:rsidRDefault="00D9017A" w:rsidP="00D9017A">
      <w:pPr>
        <w:rPr>
          <w:rFonts w:hint="cs"/>
          <w:rtl/>
        </w:rPr>
      </w:pPr>
      <w:r>
        <w:rPr>
          <w:rFonts w:hint="cs"/>
          <w:rtl/>
        </w:rPr>
        <w:t>مرحوم خوئی فرموده مخصّصش إلّا المنافق است، که در مورد این، بحث خواهیم کرد؛ و شک هم داشته باشیم که منافق است یا نه، اصل عدم نفاق است. منافق شدن، امر عرضی است، نمی</w:t>
      </w:r>
      <w:r>
        <w:rPr>
          <w:rtl/>
        </w:rPr>
        <w:softHyphen/>
      </w:r>
      <w:r>
        <w:rPr>
          <w:rFonts w:hint="cs"/>
          <w:rtl/>
        </w:rPr>
        <w:t>دانیم آیا این امر عرضی را مرتکب شده است یا نه، که اصل عدم، جاری می</w:t>
      </w:r>
      <w:r>
        <w:rPr>
          <w:rtl/>
        </w:rPr>
        <w:softHyphen/>
      </w:r>
      <w:r>
        <w:rPr>
          <w:rFonts w:hint="cs"/>
          <w:rtl/>
        </w:rPr>
        <w:t>کنیم.</w:t>
      </w:r>
    </w:p>
    <w:p w:rsidR="00D9017A" w:rsidRPr="00CA6AF8" w:rsidRDefault="00D9017A" w:rsidP="00D9017A">
      <w:pPr>
        <w:rPr>
          <w:rFonts w:ascii="Noor_Titr" w:hAnsi="Noor_Titr"/>
          <w:color w:val="00B050"/>
          <w:rtl/>
        </w:rPr>
      </w:pPr>
      <w:r>
        <w:rPr>
          <w:rFonts w:hint="cs"/>
          <w:rtl/>
        </w:rPr>
        <w:lastRenderedPageBreak/>
        <w:t>بلکه نیازی به استصحاب هم نداریم، خود این روایات که می</w:t>
      </w:r>
      <w:r>
        <w:rPr>
          <w:rtl/>
        </w:rPr>
        <w:softHyphen/>
      </w:r>
      <w:r>
        <w:rPr>
          <w:rFonts w:hint="cs"/>
          <w:rtl/>
        </w:rPr>
        <w:t xml:space="preserve">گوید نماز بخوانید، ظاهرش همان نماز سنّت و پنج تکبیره است. در روایت هست که </w:t>
      </w:r>
      <w:r w:rsidRPr="00D9017A">
        <w:rPr>
          <w:rStyle w:val="IntenseEmphasis"/>
          <w:rFonts w:hint="cs"/>
          <w:rtl/>
        </w:rPr>
        <w:t>«... اللَّهُمَّ إِنَّ هَذِهِ النَّفْسَ أَنْتَ أَحْيَيْتَهَا وَ أَنْتَ أَمَتَّهَا، اللَّهُمَّ وَلِّهَا مَا تَوَلَّتْ، وَ احْشُرْهَا مَعَ مَنْ أَحَبَّتْ»</w:t>
      </w:r>
      <w:r w:rsidRPr="00CA6AF8">
        <w:rPr>
          <w:rFonts w:hint="cs"/>
          <w:color w:val="00B050"/>
          <w:rtl/>
        </w:rPr>
        <w:t>.</w:t>
      </w:r>
      <w:r w:rsidRPr="00746639">
        <w:rPr>
          <w:rStyle w:val="FootnoteReference"/>
          <w:rFonts w:ascii="Noor_Lotus" w:hAnsi="Noor_Lotus"/>
          <w:sz w:val="28"/>
          <w:rtl/>
        </w:rPr>
        <w:footnoteReference w:id="1"/>
      </w:r>
    </w:p>
    <w:p w:rsidR="00D9017A" w:rsidRPr="00746639" w:rsidRDefault="00D9017A" w:rsidP="00D9017A">
      <w:pPr>
        <w:pStyle w:val="NormalWeb"/>
        <w:bidi/>
        <w:spacing w:line="276" w:lineRule="auto"/>
        <w:jc w:val="both"/>
        <w:rPr>
          <w:rFonts w:ascii="Noor_Lotus" w:hAnsi="Noor_Lotus" w:cs="B Badr"/>
          <w:color w:val="00B050"/>
          <w:sz w:val="28"/>
          <w:szCs w:val="28"/>
          <w:rtl/>
        </w:rPr>
      </w:pPr>
      <w:r w:rsidRPr="00D9017A">
        <w:rPr>
          <w:rFonts w:ascii="Calibri" w:eastAsia="Calibri" w:hAnsi="Calibri" w:cs="B Badr" w:hint="cs"/>
          <w:sz w:val="22"/>
          <w:szCs w:val="28"/>
          <w:rtl/>
        </w:rPr>
        <w:t>مرحوم سیّد یک روایت دیگری را در متن عروه آورده است؛  و آن، صحیحه حلبی است.</w:t>
      </w:r>
      <w:r>
        <w:rPr>
          <w:rFonts w:ascii="Noor_Lotus" w:hAnsi="Noor_Lotus" w:cs="B Lotus" w:hint="cs"/>
          <w:sz w:val="28"/>
          <w:szCs w:val="28"/>
          <w:rtl/>
        </w:rPr>
        <w:t xml:space="preserve"> </w:t>
      </w:r>
      <w:r w:rsidRPr="00D9017A">
        <w:rPr>
          <w:rStyle w:val="IntenseEmphasis"/>
          <w:rFonts w:hint="cs"/>
          <w:rtl/>
        </w:rPr>
        <w:t>«... وَ إِذَا كُنْتَ لَا تَدْرِي مَا حَالُهُ، فَقُلِ اللَّهُمَّ إِنْ كَانَ يُحِبُّ الْخَيْرَ وَ أَهْلَهُ، فَاغْفِرْ لَهُ وَ ارْحَمْهُ وَ تَجَاوَزْ عَنْهُ ...»</w:t>
      </w:r>
      <w:r w:rsidRPr="00746639">
        <w:rPr>
          <w:rFonts w:ascii="Noor_Lotus" w:hAnsi="Noor_Lotus" w:cs="B Badr" w:hint="cs"/>
          <w:color w:val="00B050"/>
          <w:sz w:val="28"/>
          <w:szCs w:val="28"/>
          <w:rtl/>
        </w:rPr>
        <w:t>.</w:t>
      </w:r>
      <w:r w:rsidRPr="00746639">
        <w:rPr>
          <w:rStyle w:val="FootnoteReference"/>
          <w:rFonts w:ascii="Noor_Lotus" w:hAnsi="Noor_Lotus" w:cs="B Badr"/>
          <w:sz w:val="28"/>
          <w:szCs w:val="28"/>
          <w:rtl/>
        </w:rPr>
        <w:footnoteReference w:id="2"/>
      </w:r>
    </w:p>
    <w:p w:rsidR="00D9017A" w:rsidRPr="00600B81" w:rsidRDefault="00D9017A" w:rsidP="00D9017A">
      <w:pPr>
        <w:rPr>
          <w:rFonts w:hint="cs"/>
          <w:rtl/>
        </w:rPr>
      </w:pPr>
      <w:r w:rsidRPr="00D9017A">
        <w:rPr>
          <w:rFonts w:hint="cs"/>
          <w:rtl/>
        </w:rPr>
        <w:t>در عبارت</w:t>
      </w:r>
      <w:r w:rsidRPr="00600B81">
        <w:rPr>
          <w:rFonts w:hint="cs"/>
          <w:rtl/>
        </w:rPr>
        <w:t xml:space="preserve"> </w:t>
      </w:r>
      <w:r w:rsidRPr="00D9017A">
        <w:rPr>
          <w:rStyle w:val="IntenseEmphasis"/>
          <w:rFonts w:hint="cs"/>
          <w:rtl/>
        </w:rPr>
        <w:t>«اللَّهُمَّ وَلِّهَا مَا تَوَلَّتْ، وَ احْشُرْهَا مَعَ مَنْ أَحَبَّتْ»</w:t>
      </w:r>
      <w:r w:rsidRPr="00600B81">
        <w:rPr>
          <w:rFonts w:hint="cs"/>
          <w:rtl/>
        </w:rPr>
        <w:t xml:space="preserve">، </w:t>
      </w:r>
      <w:r>
        <w:rPr>
          <w:rFonts w:hint="cs"/>
          <w:rtl/>
        </w:rPr>
        <w:t>یک نوع تعلیق،</w:t>
      </w:r>
      <w:r w:rsidRPr="00600B81">
        <w:rPr>
          <w:rFonts w:hint="cs"/>
          <w:rtl/>
        </w:rPr>
        <w:t xml:space="preserve"> خوابیده است</w:t>
      </w:r>
      <w:r>
        <w:rPr>
          <w:rFonts w:hint="cs"/>
          <w:rtl/>
        </w:rPr>
        <w:t>.</w:t>
      </w:r>
      <w:r w:rsidRPr="00600B81">
        <w:rPr>
          <w:rFonts w:hint="cs"/>
          <w:rtl/>
        </w:rPr>
        <w:t xml:space="preserve"> اینکه می</w:t>
      </w:r>
      <w:r>
        <w:rPr>
          <w:rtl/>
        </w:rPr>
        <w:softHyphen/>
      </w:r>
      <w:r w:rsidRPr="00600B81">
        <w:rPr>
          <w:rFonts w:hint="cs"/>
          <w:rtl/>
        </w:rPr>
        <w:t>گوئیم او را با رفقایش محشور کن، یعنی اگر خوب است، با خوبها محشورش کن</w:t>
      </w:r>
      <w:r>
        <w:rPr>
          <w:rFonts w:hint="cs"/>
          <w:rtl/>
        </w:rPr>
        <w:t>؛</w:t>
      </w:r>
      <w:r w:rsidRPr="00600B81">
        <w:rPr>
          <w:rFonts w:hint="cs"/>
          <w:rtl/>
        </w:rPr>
        <w:t xml:space="preserve"> و اگر بد است، با بدها محشورش کن.</w:t>
      </w:r>
    </w:p>
    <w:p w:rsidR="00D9017A" w:rsidRDefault="00D9017A" w:rsidP="00D9017A">
      <w:pPr>
        <w:rPr>
          <w:rFonts w:hint="cs"/>
          <w:rtl/>
        </w:rPr>
      </w:pPr>
      <w:r>
        <w:rPr>
          <w:rFonts w:hint="cs"/>
          <w:rtl/>
        </w:rPr>
        <w:t>یک کلمه</w:t>
      </w:r>
      <w:r>
        <w:rPr>
          <w:rtl/>
        </w:rPr>
        <w:softHyphen/>
      </w:r>
      <w:r>
        <w:rPr>
          <w:rFonts w:hint="cs"/>
          <w:rtl/>
        </w:rPr>
        <w:t xml:space="preserve">ای در روایت صحیحه حلبی دارد که فرموده </w:t>
      </w:r>
      <w:r w:rsidRPr="00D9017A">
        <w:rPr>
          <w:rStyle w:val="IntenseEmphasis"/>
          <w:rFonts w:hint="cs"/>
          <w:rtl/>
        </w:rPr>
        <w:t>«وَ إِنْ كَانَ الْمُسْتَضْعَفَ مِنْكَ بِسَبِيلٍ، فَاسْتَغْفِرْ لَهُ عَلَى وَجْهِ الشَّفَاعَةِ لَا عَلَى وَجْهِ الْوَلَايَةِ»</w:t>
      </w:r>
      <w:r w:rsidRPr="00600B81">
        <w:rPr>
          <w:rFonts w:hint="cs"/>
          <w:color w:val="00B050"/>
          <w:rtl/>
        </w:rPr>
        <w:t>.</w:t>
      </w:r>
      <w:r>
        <w:rPr>
          <w:rFonts w:hint="cs"/>
          <w:rtl/>
        </w:rPr>
        <w:t xml:space="preserve"> یعنی اگر یک راهی بر تو دارد، مثلاً حقّ جوار دارد، مراعاتش کن؛ و برای  او استغفار را اضافه بکند. منتهی طلب مغفرت دو قسم است، علی وجة الولایه و علی وجه الشفاعه، که باید نسبت به این فرد، بر وجه شفاعت استغفار بکند.</w:t>
      </w:r>
    </w:p>
    <w:p w:rsidR="00D9017A" w:rsidRDefault="00D9017A" w:rsidP="00D9017A">
      <w:pPr>
        <w:pStyle w:val="NormalWeb"/>
        <w:bidi/>
        <w:spacing w:line="276" w:lineRule="auto"/>
        <w:jc w:val="both"/>
        <w:rPr>
          <w:rFonts w:ascii="Noor_Titr" w:hAnsi="Noor_Titr" w:cs="B Badr" w:hint="cs"/>
          <w:color w:val="00B050"/>
          <w:sz w:val="28"/>
          <w:szCs w:val="28"/>
          <w:rtl/>
        </w:rPr>
      </w:pPr>
      <w:r w:rsidRPr="00D9017A">
        <w:rPr>
          <w:rFonts w:ascii="Calibri" w:eastAsia="Calibri" w:hAnsi="Calibri" w:cs="B Badr" w:hint="cs"/>
          <w:sz w:val="22"/>
          <w:szCs w:val="28"/>
          <w:rtl/>
        </w:rPr>
        <w:t>برگردیم به بحث مستضعف، که یک جهتی در آن جا مانده است؛ که اگر مستضعف، یکی حقّی بر ما داشته باشد؛ می</w:t>
      </w:r>
      <w:r w:rsidRPr="00D9017A">
        <w:rPr>
          <w:rFonts w:ascii="Calibri" w:eastAsia="Calibri" w:hAnsi="Calibri" w:cs="B Badr"/>
          <w:sz w:val="22"/>
          <w:szCs w:val="28"/>
          <w:rtl/>
        </w:rPr>
        <w:softHyphen/>
      </w:r>
      <w:r w:rsidRPr="00D9017A">
        <w:rPr>
          <w:rFonts w:ascii="Calibri" w:eastAsia="Calibri" w:hAnsi="Calibri" w:cs="B Badr" w:hint="cs"/>
          <w:sz w:val="22"/>
          <w:szCs w:val="28"/>
          <w:rtl/>
        </w:rPr>
        <w:t>توانیم برایش یک جهت مغفرتی بکنیم. این روایت (صحیحه حلبی) می</w:t>
      </w:r>
      <w:r w:rsidRPr="00D9017A">
        <w:rPr>
          <w:rFonts w:ascii="Calibri" w:eastAsia="Calibri" w:hAnsi="Calibri" w:cs="B Badr"/>
          <w:sz w:val="22"/>
          <w:szCs w:val="28"/>
          <w:rtl/>
        </w:rPr>
        <w:softHyphen/>
      </w:r>
      <w:r w:rsidRPr="00D9017A">
        <w:rPr>
          <w:rFonts w:ascii="Calibri" w:eastAsia="Calibri" w:hAnsi="Calibri" w:cs="B Badr" w:hint="cs"/>
          <w:sz w:val="22"/>
          <w:szCs w:val="28"/>
          <w:rtl/>
        </w:rPr>
        <w:t>گوید اگر یکی رابطه</w:t>
      </w:r>
      <w:r w:rsidRPr="00D9017A">
        <w:rPr>
          <w:rFonts w:ascii="Calibri" w:eastAsia="Calibri" w:hAnsi="Calibri" w:cs="B Badr"/>
          <w:sz w:val="22"/>
          <w:szCs w:val="28"/>
          <w:rtl/>
        </w:rPr>
        <w:softHyphen/>
      </w:r>
      <w:r w:rsidRPr="00D9017A">
        <w:rPr>
          <w:rFonts w:ascii="Calibri" w:eastAsia="Calibri" w:hAnsi="Calibri" w:cs="B Badr" w:hint="cs"/>
          <w:sz w:val="22"/>
          <w:szCs w:val="28"/>
          <w:rtl/>
        </w:rPr>
        <w:t>ای با آن دارید، برای او استغفار بکن، منتهی استغفارت را به جهت شفاعتی بکن.</w:t>
      </w:r>
      <w:r w:rsidRPr="00D9017A">
        <w:rPr>
          <w:rStyle w:val="FootnoteReference"/>
          <w:rFonts w:ascii="Calibri" w:eastAsia="Calibri" w:hAnsi="Calibri" w:cs="B Badr"/>
          <w:sz w:val="22"/>
          <w:szCs w:val="28"/>
          <w:rtl/>
        </w:rPr>
        <w:footnoteReference w:id="3"/>
      </w:r>
      <w:r w:rsidRPr="00D9017A">
        <w:rPr>
          <w:rFonts w:ascii="Calibri" w:eastAsia="Calibri" w:hAnsi="Calibri" w:cs="B Badr" w:hint="cs"/>
          <w:sz w:val="22"/>
          <w:szCs w:val="28"/>
          <w:rtl/>
        </w:rPr>
        <w:t xml:space="preserve"> که در یک روایت دیگر، استغفار شفاعتی را اینجور معنی کرده که شفاعت ما را قبول بکن و از او بگذر. روایت سهل بن زیاد:</w:t>
      </w:r>
      <w:r>
        <w:rPr>
          <w:rFonts w:ascii="Noor_Lotus" w:hAnsi="Noor_Lotus" w:cs="B Lotus" w:hint="cs"/>
          <w:sz w:val="28"/>
          <w:szCs w:val="28"/>
          <w:rtl/>
        </w:rPr>
        <w:t xml:space="preserve"> </w:t>
      </w:r>
      <w:r w:rsidRPr="00D9017A">
        <w:rPr>
          <w:rStyle w:val="IntenseEmphasis"/>
          <w:rFonts w:hint="cs"/>
          <w:rtl/>
        </w:rPr>
        <w:t>«... اللَّهُمَّ وَ هَذَا عَبْدُكَ وَ لَا أَعْلَمُ مِنْهُ شَرّاً وَ أَنْتَ أَعْلَمُ بِهِ- وَ قَدْ جِئْنَاكَ شَافِعِينَ لَهُ بَعْدَ مَوْتِهِ- فَإِنْ كَانَ مُسْتَوْجِباً فَشَفِّعْنَا فِيهِ- وَ احْشُرْهُ مَعَ مَنْ كَانَ يَتَوَلَّاهُ»</w:t>
      </w:r>
      <w:r w:rsidRPr="00AB038E">
        <w:rPr>
          <w:rFonts w:ascii="Noor_Lotus" w:hAnsi="Noor_Lotus" w:cs="B Badr" w:hint="cs"/>
          <w:color w:val="00B050"/>
          <w:sz w:val="28"/>
          <w:szCs w:val="28"/>
          <w:rtl/>
        </w:rPr>
        <w:t>.</w:t>
      </w:r>
      <w:r w:rsidRPr="00EC4BF5">
        <w:rPr>
          <w:rStyle w:val="FootnoteReference"/>
          <w:rFonts w:ascii="Noor_Lotus" w:hAnsi="Noor_Lotus" w:cs="B Badr"/>
          <w:sz w:val="28"/>
          <w:szCs w:val="28"/>
          <w:rtl/>
        </w:rPr>
        <w:footnoteReference w:id="4"/>
      </w:r>
    </w:p>
    <w:p w:rsidR="00D9017A" w:rsidRPr="00590F27" w:rsidRDefault="00D9017A" w:rsidP="00D9017A">
      <w:pPr>
        <w:rPr>
          <w:rFonts w:ascii="Noor_Titr" w:hAnsi="Noor_Titr" w:hint="cs"/>
          <w:color w:val="00B050"/>
          <w:rtl/>
        </w:rPr>
      </w:pPr>
      <w:r>
        <w:rPr>
          <w:rFonts w:hint="cs"/>
          <w:rtl/>
        </w:rPr>
        <w:t>این راجع به من لا یعرف حاله؛ اینکه فرموده حالش را نمی</w:t>
      </w:r>
      <w:r>
        <w:rPr>
          <w:rtl/>
        </w:rPr>
        <w:softHyphen/>
      </w:r>
      <w:r>
        <w:rPr>
          <w:rFonts w:hint="cs"/>
          <w:rtl/>
        </w:rPr>
        <w:t>دانید، اطلاق دارد؛ مثلاً نمی</w:t>
      </w:r>
      <w:r>
        <w:rPr>
          <w:rtl/>
        </w:rPr>
        <w:softHyphen/>
      </w:r>
      <w:r>
        <w:rPr>
          <w:rFonts w:hint="cs"/>
          <w:rtl/>
        </w:rPr>
        <w:t>دانیم که مستضعف است یا ناصبی یا منافق یا مخالف است؛ و بعید است که مراد این باشد که نمی</w:t>
      </w:r>
      <w:r>
        <w:rPr>
          <w:rtl/>
        </w:rPr>
        <w:softHyphen/>
      </w:r>
      <w:r>
        <w:rPr>
          <w:rFonts w:hint="cs"/>
          <w:rtl/>
        </w:rPr>
        <w:t>دانیم مؤمن است یا غیر مؤمن. ظاهر روایات این است که از مخالفین است، ولی حالش را نمی</w:t>
      </w:r>
      <w:r>
        <w:rPr>
          <w:rtl/>
        </w:rPr>
        <w:softHyphen/>
      </w:r>
      <w:r>
        <w:rPr>
          <w:rFonts w:hint="cs"/>
          <w:rtl/>
        </w:rPr>
        <w:t xml:space="preserve">دانیم که از کدام قسم از مخالفین است. </w:t>
      </w:r>
    </w:p>
    <w:p w:rsidR="00D9017A" w:rsidRDefault="00D9017A" w:rsidP="00D9017A">
      <w:pPr>
        <w:pStyle w:val="Heading3"/>
        <w:rPr>
          <w:rFonts w:hint="cs"/>
          <w:rtl/>
        </w:rPr>
      </w:pPr>
      <w:bookmarkStart w:id="12" w:name="_Toc27733090"/>
      <w:bookmarkStart w:id="13" w:name="_Toc27848269"/>
      <w:r>
        <w:rPr>
          <w:rFonts w:hint="cs"/>
          <w:rtl/>
        </w:rPr>
        <w:lastRenderedPageBreak/>
        <w:t>مسأله 1: عدم جواز إکتفاء به کمتر از پنج تکبیر</w:t>
      </w:r>
      <w:bookmarkEnd w:id="12"/>
      <w:bookmarkEnd w:id="13"/>
    </w:p>
    <w:p w:rsidR="00D9017A" w:rsidRPr="00D9017A" w:rsidRDefault="00D9017A" w:rsidP="00D9017A">
      <w:pPr>
        <w:pStyle w:val="NormalWeb"/>
        <w:bidi/>
        <w:spacing w:line="276" w:lineRule="auto"/>
        <w:jc w:val="both"/>
        <w:rPr>
          <w:rStyle w:val="SubtleEmphasis"/>
          <w:rFonts w:hint="cs"/>
          <w:rtl/>
        </w:rPr>
      </w:pPr>
      <w:r w:rsidRPr="00D9017A">
        <w:rPr>
          <w:rStyle w:val="SubtleEmphasis"/>
          <w:rFonts w:hint="cs"/>
          <w:rtl/>
        </w:rPr>
        <w:t>مسألة 1: لا يجوز أقل من خمسة تكبيرات إلا للتقية</w:t>
      </w:r>
      <w:r w:rsidRPr="00D9017A">
        <w:rPr>
          <w:rStyle w:val="SubtleEmphasis"/>
          <w:rFonts w:hint="cs"/>
        </w:rPr>
        <w:t>‌</w:t>
      </w:r>
      <w:r w:rsidRPr="00D9017A">
        <w:rPr>
          <w:rStyle w:val="SubtleEmphasis"/>
          <w:rFonts w:hint="cs"/>
          <w:rtl/>
        </w:rPr>
        <w:t xml:space="preserve"> أو كون الميت منافقا و إن نقص سهوا بطلت و وجب الإعادة إذا فاتت الموالاة و إلا أتمها.‌</w:t>
      </w:r>
    </w:p>
    <w:p w:rsidR="00D9017A" w:rsidRPr="001B5166" w:rsidRDefault="00D9017A" w:rsidP="00D9017A">
      <w:pPr>
        <w:rPr>
          <w:rFonts w:hint="cs"/>
          <w:rtl/>
        </w:rPr>
      </w:pPr>
      <w:r w:rsidRPr="001B5166">
        <w:rPr>
          <w:rFonts w:hint="cs"/>
          <w:rtl/>
        </w:rPr>
        <w:t>نماز می</w:t>
      </w:r>
      <w:r>
        <w:rPr>
          <w:rFonts w:hint="cs"/>
          <w:rtl/>
        </w:rPr>
        <w:t>ّت پنج تکبیر دارد؛ روایات ع</w:t>
      </w:r>
      <w:r w:rsidRPr="001B5166">
        <w:rPr>
          <w:rFonts w:hint="cs"/>
          <w:rtl/>
        </w:rPr>
        <w:t>دی</w:t>
      </w:r>
      <w:r>
        <w:rPr>
          <w:rFonts w:hint="cs"/>
          <w:rtl/>
        </w:rPr>
        <w:t>د</w:t>
      </w:r>
      <w:r w:rsidRPr="001B5166">
        <w:rPr>
          <w:rFonts w:hint="cs"/>
          <w:rtl/>
        </w:rPr>
        <w:t>ه</w:t>
      </w:r>
      <w:r>
        <w:rPr>
          <w:rFonts w:hint="cs"/>
          <w:rtl/>
        </w:rPr>
        <w:t xml:space="preserve"> </w:t>
      </w:r>
      <w:r w:rsidRPr="001B5166">
        <w:rPr>
          <w:rFonts w:hint="cs"/>
          <w:rtl/>
        </w:rPr>
        <w:t xml:space="preserve">و متواتره داشتیم که لا یجوز أقل من خمس تکبیرات؛ مگر </w:t>
      </w:r>
      <w:r>
        <w:rPr>
          <w:rFonts w:hint="cs"/>
          <w:rtl/>
        </w:rPr>
        <w:t>اینکه باب</w:t>
      </w:r>
      <w:r w:rsidRPr="001B5166">
        <w:rPr>
          <w:rFonts w:hint="cs"/>
          <w:rtl/>
        </w:rPr>
        <w:t xml:space="preserve"> تقی</w:t>
      </w:r>
      <w:r>
        <w:rPr>
          <w:rFonts w:hint="cs"/>
          <w:rtl/>
        </w:rPr>
        <w:t>ّ</w:t>
      </w:r>
      <w:r w:rsidRPr="001B5166">
        <w:rPr>
          <w:rFonts w:hint="cs"/>
          <w:rtl/>
        </w:rPr>
        <w:t>ه باشد</w:t>
      </w:r>
      <w:r>
        <w:rPr>
          <w:rFonts w:hint="cs"/>
          <w:rtl/>
        </w:rPr>
        <w:t>،</w:t>
      </w:r>
      <w:r w:rsidRPr="001B5166">
        <w:rPr>
          <w:rFonts w:hint="cs"/>
          <w:rtl/>
        </w:rPr>
        <w:t xml:space="preserve"> یا می</w:t>
      </w:r>
      <w:r>
        <w:rPr>
          <w:rFonts w:hint="cs"/>
          <w:rtl/>
        </w:rPr>
        <w:t>ّت منافق</w:t>
      </w:r>
      <w:r w:rsidRPr="001B5166">
        <w:rPr>
          <w:rFonts w:hint="cs"/>
          <w:rtl/>
        </w:rPr>
        <w:t xml:space="preserve"> باشد</w:t>
      </w:r>
      <w:r>
        <w:rPr>
          <w:rFonts w:hint="cs"/>
          <w:rtl/>
        </w:rPr>
        <w:t>، که در این صورت چهار تکبیر دارد</w:t>
      </w:r>
      <w:r w:rsidRPr="001B5166">
        <w:rPr>
          <w:rFonts w:hint="cs"/>
          <w:rtl/>
        </w:rPr>
        <w:t>.</w:t>
      </w:r>
    </w:p>
    <w:p w:rsidR="00D9017A" w:rsidRPr="001B5166" w:rsidRDefault="00D9017A" w:rsidP="00D9017A">
      <w:pPr>
        <w:rPr>
          <w:rFonts w:hint="cs"/>
          <w:rtl/>
        </w:rPr>
      </w:pPr>
      <w:r w:rsidRPr="001B5166">
        <w:rPr>
          <w:rFonts w:hint="cs"/>
          <w:rtl/>
        </w:rPr>
        <w:t xml:space="preserve">و اگر یکی </w:t>
      </w:r>
      <w:r>
        <w:rPr>
          <w:rFonts w:hint="cs"/>
          <w:rtl/>
        </w:rPr>
        <w:t>از تکبیرات را یادش</w:t>
      </w:r>
      <w:r w:rsidRPr="001B5166">
        <w:rPr>
          <w:rFonts w:hint="cs"/>
          <w:rtl/>
        </w:rPr>
        <w:t xml:space="preserve"> رفت</w:t>
      </w:r>
      <w:r>
        <w:rPr>
          <w:rFonts w:hint="cs"/>
          <w:rtl/>
        </w:rPr>
        <w:t>، نمازش</w:t>
      </w:r>
      <w:r w:rsidRPr="001B5166">
        <w:rPr>
          <w:rFonts w:hint="cs"/>
          <w:rtl/>
        </w:rPr>
        <w:t xml:space="preserve"> باطل است</w:t>
      </w:r>
      <w:r>
        <w:rPr>
          <w:rFonts w:hint="cs"/>
          <w:rtl/>
        </w:rPr>
        <w:t>؛ و همانطور که مرحوم خوئی فرموده است، حدی</w:t>
      </w:r>
      <w:r w:rsidRPr="001B5166">
        <w:rPr>
          <w:rFonts w:hint="cs"/>
          <w:rtl/>
        </w:rPr>
        <w:t>ث لا تعاد</w:t>
      </w:r>
      <w:r>
        <w:rPr>
          <w:rFonts w:hint="cs"/>
          <w:rtl/>
        </w:rPr>
        <w:t>،</w:t>
      </w:r>
      <w:r w:rsidRPr="001B5166">
        <w:rPr>
          <w:rFonts w:hint="cs"/>
          <w:rtl/>
        </w:rPr>
        <w:t xml:space="preserve"> </w:t>
      </w:r>
      <w:r>
        <w:rPr>
          <w:rFonts w:hint="cs"/>
          <w:rtl/>
        </w:rPr>
        <w:t>در اینجا جاری نیست؛</w:t>
      </w:r>
      <w:r w:rsidRPr="001B5166">
        <w:rPr>
          <w:rFonts w:hint="cs"/>
          <w:rtl/>
        </w:rPr>
        <w:t xml:space="preserve"> چون </w:t>
      </w:r>
      <w:r>
        <w:rPr>
          <w:rFonts w:hint="cs"/>
          <w:rtl/>
        </w:rPr>
        <w:t xml:space="preserve">این روایت، </w:t>
      </w:r>
      <w:r w:rsidRPr="001B5166">
        <w:rPr>
          <w:rFonts w:hint="cs"/>
          <w:rtl/>
        </w:rPr>
        <w:t>مال نم</w:t>
      </w:r>
      <w:r>
        <w:rPr>
          <w:rFonts w:hint="cs"/>
          <w:rtl/>
        </w:rPr>
        <w:t>ازی است که رکوع و سجده دارد. و اگر موالات را از دست نداده است، آن تکبیری که فراموش کرده است را می</w:t>
      </w:r>
      <w:r>
        <w:rPr>
          <w:rtl/>
        </w:rPr>
        <w:softHyphen/>
      </w:r>
      <w:r>
        <w:rPr>
          <w:rFonts w:hint="cs"/>
          <w:rtl/>
        </w:rPr>
        <w:t xml:space="preserve">گوید، و </w:t>
      </w:r>
      <w:r w:rsidRPr="001B5166">
        <w:rPr>
          <w:rFonts w:hint="cs"/>
          <w:rtl/>
        </w:rPr>
        <w:t>نم</w:t>
      </w:r>
      <w:r>
        <w:rPr>
          <w:rFonts w:hint="cs"/>
          <w:rtl/>
        </w:rPr>
        <w:t>از</w:t>
      </w:r>
      <w:r w:rsidRPr="001B5166">
        <w:rPr>
          <w:rFonts w:hint="cs"/>
          <w:rtl/>
        </w:rPr>
        <w:t xml:space="preserve"> را تمام می</w:t>
      </w:r>
      <w:r>
        <w:rPr>
          <w:rtl/>
        </w:rPr>
        <w:softHyphen/>
      </w:r>
      <w:r w:rsidRPr="001B5166">
        <w:rPr>
          <w:rFonts w:hint="cs"/>
          <w:rtl/>
        </w:rPr>
        <w:t>کند.</w:t>
      </w:r>
    </w:p>
    <w:p w:rsidR="00D9017A" w:rsidRDefault="00D9017A" w:rsidP="00D9017A">
      <w:pPr>
        <w:pStyle w:val="Heading4"/>
        <w:rPr>
          <w:rFonts w:hint="cs"/>
          <w:rtl/>
        </w:rPr>
      </w:pPr>
      <w:bookmarkStart w:id="14" w:name="_Toc27848270"/>
      <w:r>
        <w:rPr>
          <w:rFonts w:hint="cs"/>
          <w:rtl/>
        </w:rPr>
        <w:t>بررسی وجوب نماز بر منافق</w:t>
      </w:r>
      <w:bookmarkEnd w:id="14"/>
    </w:p>
    <w:p w:rsidR="00D9017A" w:rsidRPr="001B5166" w:rsidRDefault="00D9017A" w:rsidP="00D9017A">
      <w:pPr>
        <w:rPr>
          <w:rFonts w:hint="cs"/>
          <w:rtl/>
        </w:rPr>
      </w:pPr>
      <w:r>
        <w:rPr>
          <w:rFonts w:hint="cs"/>
          <w:rtl/>
        </w:rPr>
        <w:t>داستان منافق</w:t>
      </w:r>
      <w:r w:rsidRPr="001B5166">
        <w:rPr>
          <w:rFonts w:hint="cs"/>
          <w:rtl/>
        </w:rPr>
        <w:t xml:space="preserve"> </w:t>
      </w:r>
      <w:r>
        <w:rPr>
          <w:rFonts w:hint="cs"/>
          <w:rtl/>
        </w:rPr>
        <w:t xml:space="preserve">یک داستان </w:t>
      </w:r>
      <w:r w:rsidRPr="001B5166">
        <w:rPr>
          <w:rFonts w:hint="cs"/>
          <w:rtl/>
        </w:rPr>
        <w:t>پیچ</w:t>
      </w:r>
      <w:r>
        <w:rPr>
          <w:rFonts w:hint="cs"/>
          <w:rtl/>
        </w:rPr>
        <w:t>یده</w:t>
      </w:r>
      <w:r>
        <w:rPr>
          <w:rtl/>
        </w:rPr>
        <w:softHyphen/>
      </w:r>
      <w:r>
        <w:rPr>
          <w:rFonts w:hint="cs"/>
          <w:rtl/>
        </w:rPr>
        <w:t xml:space="preserve">ای است، که اصلاً </w:t>
      </w:r>
      <w:r w:rsidRPr="001B5166">
        <w:rPr>
          <w:rFonts w:hint="cs"/>
          <w:rtl/>
        </w:rPr>
        <w:t>نم</w:t>
      </w:r>
      <w:r>
        <w:rPr>
          <w:rFonts w:hint="cs"/>
          <w:rtl/>
        </w:rPr>
        <w:t>از بر منافق،</w:t>
      </w:r>
      <w:r w:rsidRPr="001B5166">
        <w:rPr>
          <w:rFonts w:hint="cs"/>
          <w:rtl/>
        </w:rPr>
        <w:t xml:space="preserve"> واجب </w:t>
      </w:r>
      <w:r>
        <w:rPr>
          <w:rFonts w:hint="cs"/>
          <w:rtl/>
        </w:rPr>
        <w:t>ا</w:t>
      </w:r>
      <w:r w:rsidRPr="001B5166">
        <w:rPr>
          <w:rFonts w:hint="cs"/>
          <w:rtl/>
        </w:rPr>
        <w:t>ست یا واجب نیست</w:t>
      </w:r>
      <w:r>
        <w:rPr>
          <w:rFonts w:hint="cs"/>
          <w:rtl/>
        </w:rPr>
        <w:t>؟</w:t>
      </w:r>
      <w:r w:rsidRPr="001B5166">
        <w:rPr>
          <w:rFonts w:hint="cs"/>
          <w:rtl/>
        </w:rPr>
        <w:t xml:space="preserve"> ظ</w:t>
      </w:r>
      <w:r>
        <w:rPr>
          <w:rFonts w:hint="cs"/>
          <w:rtl/>
        </w:rPr>
        <w:t>اهر</w:t>
      </w:r>
      <w:r w:rsidRPr="001B5166">
        <w:rPr>
          <w:rFonts w:hint="cs"/>
          <w:rtl/>
        </w:rPr>
        <w:t xml:space="preserve"> کل</w:t>
      </w:r>
      <w:r>
        <w:rPr>
          <w:rFonts w:hint="cs"/>
          <w:rtl/>
        </w:rPr>
        <w:t>ا</w:t>
      </w:r>
      <w:r w:rsidRPr="001B5166">
        <w:rPr>
          <w:rFonts w:hint="cs"/>
          <w:rtl/>
        </w:rPr>
        <w:t xml:space="preserve">م </w:t>
      </w:r>
      <w:r>
        <w:rPr>
          <w:rFonts w:hint="cs"/>
          <w:rtl/>
        </w:rPr>
        <w:t xml:space="preserve">مرحوم </w:t>
      </w:r>
      <w:r w:rsidRPr="001B5166">
        <w:rPr>
          <w:rFonts w:hint="cs"/>
          <w:rtl/>
        </w:rPr>
        <w:t>سی</w:t>
      </w:r>
      <w:r>
        <w:rPr>
          <w:rFonts w:hint="cs"/>
          <w:rtl/>
        </w:rPr>
        <w:t>ّد ای</w:t>
      </w:r>
      <w:r w:rsidRPr="001B5166">
        <w:rPr>
          <w:rFonts w:hint="cs"/>
          <w:rtl/>
        </w:rPr>
        <w:t>ن است که واجب است</w:t>
      </w:r>
      <w:r>
        <w:rPr>
          <w:rFonts w:hint="cs"/>
          <w:rtl/>
        </w:rPr>
        <w:t>.</w:t>
      </w:r>
      <w:r w:rsidRPr="001B5166">
        <w:rPr>
          <w:rFonts w:hint="cs"/>
          <w:rtl/>
        </w:rPr>
        <w:t xml:space="preserve"> مرحوم خوئی هم همین جور </w:t>
      </w:r>
      <w:r>
        <w:rPr>
          <w:rFonts w:hint="cs"/>
          <w:rtl/>
        </w:rPr>
        <w:t>تعقیب</w:t>
      </w:r>
      <w:r w:rsidRPr="001B5166">
        <w:rPr>
          <w:rFonts w:hint="cs"/>
          <w:rtl/>
        </w:rPr>
        <w:t xml:space="preserve"> کرده</w:t>
      </w:r>
      <w:r>
        <w:rPr>
          <w:rFonts w:hint="cs"/>
          <w:rtl/>
        </w:rPr>
        <w:t xml:space="preserve"> است، که مقت</w:t>
      </w:r>
      <w:r w:rsidRPr="001B5166">
        <w:rPr>
          <w:rFonts w:hint="cs"/>
          <w:rtl/>
        </w:rPr>
        <w:t>ض</w:t>
      </w:r>
      <w:r>
        <w:rPr>
          <w:rFonts w:hint="cs"/>
          <w:rtl/>
        </w:rPr>
        <w:t>ا</w:t>
      </w:r>
      <w:r w:rsidRPr="001B5166">
        <w:rPr>
          <w:rFonts w:hint="cs"/>
          <w:rtl/>
        </w:rPr>
        <w:t xml:space="preserve">ی </w:t>
      </w:r>
      <w:r>
        <w:rPr>
          <w:rFonts w:hint="cs"/>
          <w:rtl/>
        </w:rPr>
        <w:t xml:space="preserve">اطلاقات نماز میّت، </w:t>
      </w:r>
      <w:r w:rsidRPr="001B5166">
        <w:rPr>
          <w:rFonts w:hint="cs"/>
          <w:rtl/>
        </w:rPr>
        <w:t xml:space="preserve">و اینکه </w:t>
      </w:r>
      <w:r>
        <w:rPr>
          <w:rFonts w:hint="cs"/>
          <w:rtl/>
        </w:rPr>
        <w:t>پیامبر بر منافق</w:t>
      </w:r>
      <w:r w:rsidRPr="001B5166">
        <w:rPr>
          <w:rFonts w:hint="cs"/>
          <w:rtl/>
        </w:rPr>
        <w:t xml:space="preserve"> نم</w:t>
      </w:r>
      <w:r>
        <w:rPr>
          <w:rFonts w:hint="cs"/>
          <w:rtl/>
        </w:rPr>
        <w:t>از</w:t>
      </w:r>
      <w:r w:rsidRPr="001B5166">
        <w:rPr>
          <w:rFonts w:hint="cs"/>
          <w:rtl/>
        </w:rPr>
        <w:t xml:space="preserve"> خوانده است</w:t>
      </w:r>
      <w:r>
        <w:rPr>
          <w:rFonts w:hint="cs"/>
          <w:rtl/>
        </w:rPr>
        <w:t>، وجوب نماز بر منافق</w:t>
      </w:r>
      <w:r w:rsidRPr="001B5166">
        <w:rPr>
          <w:rFonts w:hint="cs"/>
          <w:rtl/>
        </w:rPr>
        <w:t xml:space="preserve"> است.</w:t>
      </w:r>
    </w:p>
    <w:p w:rsidR="00D9017A" w:rsidRDefault="00D9017A" w:rsidP="00D9017A">
      <w:pPr>
        <w:rPr>
          <w:rFonts w:hint="cs"/>
          <w:rtl/>
        </w:rPr>
      </w:pPr>
      <w:r>
        <w:rPr>
          <w:rFonts w:hint="cs"/>
          <w:rtl/>
        </w:rPr>
        <w:t>آ</w:t>
      </w:r>
      <w:r w:rsidRPr="001B5166">
        <w:rPr>
          <w:rFonts w:hint="cs"/>
          <w:rtl/>
        </w:rPr>
        <w:t>نچه در</w:t>
      </w:r>
      <w:r>
        <w:rPr>
          <w:rFonts w:hint="cs"/>
          <w:rtl/>
        </w:rPr>
        <w:t xml:space="preserve"> مورد منافق</w:t>
      </w:r>
      <w:r w:rsidRPr="001B5166">
        <w:rPr>
          <w:rFonts w:hint="cs"/>
          <w:rtl/>
        </w:rPr>
        <w:t xml:space="preserve"> آمده </w:t>
      </w:r>
      <w:r>
        <w:rPr>
          <w:rFonts w:hint="cs"/>
          <w:rtl/>
        </w:rPr>
        <w:t>ا</w:t>
      </w:r>
      <w:r w:rsidRPr="001B5166">
        <w:rPr>
          <w:rFonts w:hint="cs"/>
          <w:rtl/>
        </w:rPr>
        <w:t>ست</w:t>
      </w:r>
      <w:r>
        <w:rPr>
          <w:rFonts w:hint="cs"/>
          <w:rtl/>
        </w:rPr>
        <w:t xml:space="preserve">، یکی </w:t>
      </w:r>
      <w:r w:rsidRPr="001B5166">
        <w:rPr>
          <w:rFonts w:hint="cs"/>
          <w:rtl/>
        </w:rPr>
        <w:t>عمل پیامبر است که با چهار تکبیر نماز خوانده</w:t>
      </w:r>
      <w:r>
        <w:rPr>
          <w:rFonts w:hint="cs"/>
          <w:rtl/>
        </w:rPr>
        <w:t xml:space="preserve"> </w:t>
      </w:r>
      <w:r w:rsidRPr="001B5166">
        <w:rPr>
          <w:rFonts w:hint="cs"/>
          <w:rtl/>
        </w:rPr>
        <w:t>است</w:t>
      </w:r>
      <w:r>
        <w:rPr>
          <w:rFonts w:hint="cs"/>
          <w:rtl/>
        </w:rPr>
        <w:t>؛</w:t>
      </w:r>
      <w:r w:rsidRPr="001B5166">
        <w:rPr>
          <w:rFonts w:hint="cs"/>
          <w:rtl/>
        </w:rPr>
        <w:t xml:space="preserve"> </w:t>
      </w:r>
      <w:r>
        <w:rPr>
          <w:rFonts w:hint="cs"/>
          <w:rtl/>
        </w:rPr>
        <w:t>آ</w:t>
      </w:r>
      <w:r w:rsidRPr="001B5166">
        <w:rPr>
          <w:rFonts w:hint="cs"/>
          <w:rtl/>
        </w:rPr>
        <w:t>نق</w:t>
      </w:r>
      <w:r>
        <w:rPr>
          <w:rFonts w:hint="cs"/>
          <w:rtl/>
        </w:rPr>
        <w:t>در این مسأله واضح بوده است که وقتی پیامبر أکرم (صلّی الله علیه و آله و سلّم) بر کسی نماز می</w:t>
      </w:r>
      <w:r>
        <w:rPr>
          <w:rFonts w:hint="cs"/>
          <w:rtl/>
        </w:rPr>
        <w:softHyphen/>
        <w:t>خواند، نگاه می</w:t>
      </w:r>
      <w:r>
        <w:rPr>
          <w:rFonts w:hint="cs"/>
          <w:rtl/>
        </w:rPr>
        <w:softHyphen/>
        <w:t>کردند تا ببینند که پیامب</w:t>
      </w:r>
      <w:r w:rsidRPr="001B5166">
        <w:rPr>
          <w:rFonts w:hint="cs"/>
          <w:rtl/>
        </w:rPr>
        <w:t>ر چ</w:t>
      </w:r>
      <w:r>
        <w:rPr>
          <w:rFonts w:hint="cs"/>
          <w:rtl/>
        </w:rPr>
        <w:t>ه</w:t>
      </w:r>
      <w:r w:rsidRPr="001B5166">
        <w:rPr>
          <w:rFonts w:hint="cs"/>
          <w:rtl/>
        </w:rPr>
        <w:t xml:space="preserve">ار </w:t>
      </w:r>
      <w:r>
        <w:rPr>
          <w:rFonts w:hint="cs"/>
          <w:rtl/>
        </w:rPr>
        <w:t>تکبیر می</w:t>
      </w:r>
      <w:r>
        <w:rPr>
          <w:rFonts w:hint="cs"/>
          <w:rtl/>
        </w:rPr>
        <w:softHyphen/>
        <w:t>گوید</w:t>
      </w:r>
      <w:r w:rsidRPr="001B5166">
        <w:rPr>
          <w:rFonts w:hint="cs"/>
          <w:rtl/>
        </w:rPr>
        <w:t xml:space="preserve"> یا پنج </w:t>
      </w:r>
      <w:r>
        <w:rPr>
          <w:rFonts w:hint="cs"/>
          <w:rtl/>
        </w:rPr>
        <w:t>تکبیر، که اگر</w:t>
      </w:r>
      <w:r w:rsidRPr="001B5166">
        <w:rPr>
          <w:rFonts w:hint="cs"/>
          <w:rtl/>
        </w:rPr>
        <w:t xml:space="preserve"> چهار </w:t>
      </w:r>
      <w:r>
        <w:rPr>
          <w:rFonts w:hint="cs"/>
          <w:rtl/>
        </w:rPr>
        <w:t>تکبیر می</w:t>
      </w:r>
      <w:r>
        <w:rPr>
          <w:rFonts w:hint="cs"/>
          <w:rtl/>
        </w:rPr>
        <w:softHyphen/>
        <w:t xml:space="preserve">گفت، </w:t>
      </w:r>
      <w:r w:rsidRPr="001B5166">
        <w:rPr>
          <w:rFonts w:hint="cs"/>
          <w:rtl/>
        </w:rPr>
        <w:t>أم</w:t>
      </w:r>
      <w:r>
        <w:rPr>
          <w:rFonts w:hint="cs"/>
          <w:rtl/>
        </w:rPr>
        <w:t>ار</w:t>
      </w:r>
      <w:r w:rsidRPr="001B5166">
        <w:rPr>
          <w:rFonts w:hint="cs"/>
          <w:rtl/>
        </w:rPr>
        <w:t xml:space="preserve">ه بر منافق </w:t>
      </w:r>
      <w:r>
        <w:rPr>
          <w:rFonts w:hint="cs"/>
          <w:rtl/>
        </w:rPr>
        <w:t>بود</w:t>
      </w:r>
      <w:r w:rsidRPr="001B5166">
        <w:rPr>
          <w:rFonts w:hint="cs"/>
          <w:rtl/>
        </w:rPr>
        <w:t xml:space="preserve">ن </w:t>
      </w:r>
      <w:r>
        <w:rPr>
          <w:rFonts w:hint="cs"/>
          <w:rtl/>
        </w:rPr>
        <w:t xml:space="preserve">آن </w:t>
      </w:r>
      <w:r w:rsidRPr="001B5166">
        <w:rPr>
          <w:rFonts w:hint="cs"/>
          <w:rtl/>
        </w:rPr>
        <w:t>شخص</w:t>
      </w:r>
      <w:r>
        <w:rPr>
          <w:rFonts w:hint="cs"/>
          <w:rtl/>
        </w:rPr>
        <w:t xml:space="preserve"> بود. روایات عدیده</w:t>
      </w:r>
      <w:r>
        <w:rPr>
          <w:rFonts w:hint="cs"/>
          <w:rtl/>
        </w:rPr>
        <w:softHyphen/>
      </w:r>
      <w:r w:rsidRPr="001B5166">
        <w:rPr>
          <w:rFonts w:hint="cs"/>
          <w:rtl/>
        </w:rPr>
        <w:t>ای داریم که حضرت در نم</w:t>
      </w:r>
      <w:r>
        <w:rPr>
          <w:rFonts w:hint="cs"/>
          <w:rtl/>
        </w:rPr>
        <w:t>از ب</w:t>
      </w:r>
      <w:r w:rsidRPr="001B5166">
        <w:rPr>
          <w:rFonts w:hint="cs"/>
          <w:rtl/>
        </w:rPr>
        <w:t>ر منافق</w:t>
      </w:r>
      <w:r>
        <w:rPr>
          <w:rFonts w:hint="cs"/>
          <w:rtl/>
        </w:rPr>
        <w:t>،</w:t>
      </w:r>
      <w:r w:rsidRPr="001B5166">
        <w:rPr>
          <w:rFonts w:hint="cs"/>
          <w:rtl/>
        </w:rPr>
        <w:t xml:space="preserve">  چ</w:t>
      </w:r>
      <w:r>
        <w:rPr>
          <w:rFonts w:hint="cs"/>
          <w:rtl/>
        </w:rPr>
        <w:t>هار تکبیر را</w:t>
      </w:r>
      <w:r w:rsidRPr="001B5166">
        <w:rPr>
          <w:rFonts w:hint="cs"/>
          <w:rtl/>
        </w:rPr>
        <w:t xml:space="preserve"> می</w:t>
      </w:r>
      <w:r>
        <w:rPr>
          <w:rtl/>
        </w:rPr>
        <w:softHyphen/>
      </w:r>
      <w:r w:rsidRPr="001B5166">
        <w:rPr>
          <w:rFonts w:hint="cs"/>
          <w:rtl/>
        </w:rPr>
        <w:t>فرمود</w:t>
      </w:r>
      <w:r>
        <w:rPr>
          <w:rFonts w:hint="cs"/>
          <w:rtl/>
        </w:rPr>
        <w:t xml:space="preserve">. </w:t>
      </w:r>
      <w:r w:rsidRPr="001B5166">
        <w:rPr>
          <w:rFonts w:hint="cs"/>
          <w:rtl/>
        </w:rPr>
        <w:t>و طائفه ثا</w:t>
      </w:r>
      <w:r>
        <w:rPr>
          <w:rFonts w:hint="cs"/>
          <w:rtl/>
        </w:rPr>
        <w:t>نیه لسان دارد م</w:t>
      </w:r>
      <w:r w:rsidRPr="001B5166">
        <w:rPr>
          <w:rFonts w:hint="cs"/>
          <w:rtl/>
        </w:rPr>
        <w:t xml:space="preserve">ثل </w:t>
      </w:r>
      <w:r>
        <w:rPr>
          <w:rFonts w:hint="cs"/>
          <w:rtl/>
        </w:rPr>
        <w:t>روایت أحمد بن محمد بن عیسی</w:t>
      </w:r>
      <w:r w:rsidRPr="001B5166">
        <w:rPr>
          <w:rFonts w:hint="cs"/>
          <w:rtl/>
        </w:rPr>
        <w:t xml:space="preserve"> </w:t>
      </w:r>
      <w:r>
        <w:rPr>
          <w:rFonts w:hint="cs"/>
          <w:rtl/>
        </w:rPr>
        <w:t xml:space="preserve">که فرموده </w:t>
      </w:r>
      <w:r w:rsidRPr="00D9017A">
        <w:rPr>
          <w:rStyle w:val="IntenseEmphasis"/>
          <w:rFonts w:hint="cs"/>
          <w:rtl/>
        </w:rPr>
        <w:t>«أَمَّا الْمُؤْمِنُ فَخَمْسُ تَكْبِيرَاتٍ- وَ أَمَّا الْمُنَافِقُ فَأَرْبَعٌ»</w:t>
      </w:r>
      <w:r>
        <w:rPr>
          <w:rFonts w:cs="Noor_Lotus" w:hint="cs"/>
          <w:color w:val="0F005F"/>
          <w:sz w:val="30"/>
          <w:szCs w:val="30"/>
          <w:rtl/>
        </w:rPr>
        <w:t xml:space="preserve">. </w:t>
      </w:r>
      <w:r>
        <w:rPr>
          <w:rFonts w:hint="cs"/>
          <w:rtl/>
        </w:rPr>
        <w:t>و اطلاقا</w:t>
      </w:r>
      <w:r w:rsidRPr="001B5166">
        <w:rPr>
          <w:rFonts w:hint="cs"/>
          <w:rtl/>
        </w:rPr>
        <w:t>ت هم می</w:t>
      </w:r>
      <w:r>
        <w:rPr>
          <w:rtl/>
        </w:rPr>
        <w:softHyphen/>
      </w:r>
      <w:r w:rsidRPr="001B5166">
        <w:rPr>
          <w:rFonts w:hint="cs"/>
          <w:rtl/>
        </w:rPr>
        <w:t>گوید که نم</w:t>
      </w:r>
      <w:r>
        <w:rPr>
          <w:rFonts w:hint="cs"/>
          <w:rtl/>
        </w:rPr>
        <w:t xml:space="preserve">از بر </w:t>
      </w:r>
      <w:r w:rsidRPr="001B5166">
        <w:rPr>
          <w:rFonts w:hint="cs"/>
          <w:rtl/>
        </w:rPr>
        <w:t>می</w:t>
      </w:r>
      <w:r>
        <w:rPr>
          <w:rFonts w:hint="cs"/>
          <w:rtl/>
        </w:rPr>
        <w:t>ّ</w:t>
      </w:r>
      <w:r w:rsidRPr="001B5166">
        <w:rPr>
          <w:rFonts w:hint="cs"/>
          <w:rtl/>
        </w:rPr>
        <w:t>ت واجب است</w:t>
      </w:r>
      <w:r>
        <w:rPr>
          <w:rFonts w:hint="cs"/>
          <w:rtl/>
        </w:rPr>
        <w:t>، و همین که</w:t>
      </w:r>
      <w:r w:rsidRPr="001B5166">
        <w:rPr>
          <w:rFonts w:hint="cs"/>
          <w:rtl/>
        </w:rPr>
        <w:t xml:space="preserve"> ظا</w:t>
      </w:r>
      <w:r>
        <w:rPr>
          <w:rFonts w:hint="cs"/>
          <w:rtl/>
        </w:rPr>
        <w:t>هراً</w:t>
      </w:r>
      <w:r w:rsidRPr="001B5166">
        <w:rPr>
          <w:rFonts w:hint="cs"/>
          <w:rtl/>
        </w:rPr>
        <w:t xml:space="preserve"> اسلام دارد</w:t>
      </w:r>
      <w:r>
        <w:rPr>
          <w:rFonts w:hint="cs"/>
          <w:rtl/>
        </w:rPr>
        <w:t>،</w:t>
      </w:r>
      <w:r w:rsidRPr="001B5166">
        <w:rPr>
          <w:rFonts w:hint="cs"/>
          <w:rtl/>
        </w:rPr>
        <w:t xml:space="preserve"> کافی است</w:t>
      </w:r>
      <w:r>
        <w:rPr>
          <w:rFonts w:hint="cs"/>
          <w:rtl/>
        </w:rPr>
        <w:t>.</w:t>
      </w:r>
      <w:r w:rsidRPr="001B5166">
        <w:rPr>
          <w:rFonts w:hint="cs"/>
          <w:rtl/>
        </w:rPr>
        <w:t xml:space="preserve"> ما باشیم و این مقدار</w:t>
      </w:r>
      <w:r>
        <w:rPr>
          <w:rFonts w:hint="cs"/>
          <w:rtl/>
        </w:rPr>
        <w:t>،</w:t>
      </w:r>
      <w:r w:rsidRPr="001B5166">
        <w:rPr>
          <w:rFonts w:hint="cs"/>
          <w:rtl/>
        </w:rPr>
        <w:t xml:space="preserve"> می</w:t>
      </w:r>
      <w:r>
        <w:rPr>
          <w:rtl/>
        </w:rPr>
        <w:softHyphen/>
      </w:r>
      <w:r>
        <w:rPr>
          <w:rFonts w:hint="cs"/>
          <w:rtl/>
        </w:rPr>
        <w:t>گوئی</w:t>
      </w:r>
      <w:r w:rsidRPr="001B5166">
        <w:rPr>
          <w:rFonts w:hint="cs"/>
          <w:rtl/>
        </w:rPr>
        <w:t>م نم</w:t>
      </w:r>
      <w:r>
        <w:rPr>
          <w:rFonts w:hint="cs"/>
          <w:rtl/>
        </w:rPr>
        <w:t xml:space="preserve">از </w:t>
      </w:r>
      <w:r w:rsidRPr="001B5166">
        <w:rPr>
          <w:rFonts w:hint="cs"/>
          <w:rtl/>
        </w:rPr>
        <w:t>واجب است</w:t>
      </w:r>
      <w:r>
        <w:rPr>
          <w:rFonts w:hint="cs"/>
          <w:rtl/>
        </w:rPr>
        <w:t>؛ منتهی</w:t>
      </w:r>
      <w:r w:rsidRPr="001B5166">
        <w:rPr>
          <w:rFonts w:hint="cs"/>
          <w:rtl/>
        </w:rPr>
        <w:t xml:space="preserve"> چون در واقع</w:t>
      </w:r>
      <w:r>
        <w:rPr>
          <w:rFonts w:hint="cs"/>
          <w:rtl/>
        </w:rPr>
        <w:t>،</w:t>
      </w:r>
      <w:r w:rsidRPr="001B5166">
        <w:rPr>
          <w:rFonts w:hint="cs"/>
          <w:rtl/>
        </w:rPr>
        <w:t xml:space="preserve"> اس</w:t>
      </w:r>
      <w:r>
        <w:rPr>
          <w:rFonts w:hint="cs"/>
          <w:rtl/>
        </w:rPr>
        <w:t>لا</w:t>
      </w:r>
      <w:r w:rsidRPr="001B5166">
        <w:rPr>
          <w:rFonts w:hint="cs"/>
          <w:rtl/>
        </w:rPr>
        <w:t xml:space="preserve">م </w:t>
      </w:r>
      <w:r>
        <w:rPr>
          <w:rFonts w:hint="cs"/>
          <w:rtl/>
        </w:rPr>
        <w:t xml:space="preserve">را قبول </w:t>
      </w:r>
      <w:r w:rsidRPr="001B5166">
        <w:rPr>
          <w:rFonts w:hint="cs"/>
          <w:rtl/>
        </w:rPr>
        <w:t>ندارد</w:t>
      </w:r>
      <w:r>
        <w:rPr>
          <w:rFonts w:hint="cs"/>
          <w:rtl/>
        </w:rPr>
        <w:t>،</w:t>
      </w:r>
      <w:r w:rsidRPr="001B5166">
        <w:rPr>
          <w:rFonts w:hint="cs"/>
          <w:rtl/>
        </w:rPr>
        <w:t xml:space="preserve"> دعا ندارد</w:t>
      </w:r>
      <w:r>
        <w:rPr>
          <w:rFonts w:hint="cs"/>
          <w:rtl/>
        </w:rPr>
        <w:t>.</w:t>
      </w:r>
    </w:p>
    <w:p w:rsidR="00D9017A" w:rsidRPr="00AB1B5E" w:rsidRDefault="00D9017A" w:rsidP="00D9017A">
      <w:pPr>
        <w:rPr>
          <w:rFonts w:hint="cs"/>
          <w:rtl/>
        </w:rPr>
      </w:pPr>
      <w:r w:rsidRPr="00D9017A">
        <w:rPr>
          <w:rFonts w:hint="cs"/>
          <w:rtl/>
        </w:rPr>
        <w:t>و در مقابل، آیه شریفه داریم که بر منافق نماز نخوان.</w:t>
      </w:r>
      <w:r>
        <w:rPr>
          <w:rFonts w:hint="cs"/>
          <w:rtl/>
        </w:rPr>
        <w:t xml:space="preserve"> </w:t>
      </w:r>
      <w:r w:rsidRPr="00D9017A">
        <w:rPr>
          <w:rStyle w:val="IntenseEmphasis"/>
          <w:rFonts w:hint="cs"/>
          <w:rtl/>
        </w:rPr>
        <w:t>«وَ لاَ تُصَلِّ عَلَى أَحَدٍ مِنْهُمْ مَاتَ أَبَداً وَ لاَ تَقُمْ عَلَى قَبْرِهِ إِنَّهُمْ كَفَرُوا بِاللَّهِ وَ رَسُولِهِ وَ مَاتُوا وَ هُمْ فَاسِقُونَ»</w:t>
      </w:r>
      <w:r w:rsidRPr="002A6BCE">
        <w:rPr>
          <w:rFonts w:ascii="Noor_Titr" w:hAnsi="Noor_Titr" w:hint="cs"/>
          <w:color w:val="00B050"/>
          <w:rtl/>
        </w:rPr>
        <w:t>.</w:t>
      </w:r>
      <w:r w:rsidRPr="00EC4BF5">
        <w:rPr>
          <w:rStyle w:val="FootnoteReference"/>
          <w:rFonts w:ascii="Noor_Titr" w:hAnsi="Noor_Titr"/>
          <w:sz w:val="28"/>
          <w:rtl/>
        </w:rPr>
        <w:footnoteReference w:id="5"/>
      </w:r>
      <w:r w:rsidRPr="002A6BCE">
        <w:rPr>
          <w:rFonts w:ascii="Noor_Titr" w:hAnsi="Noor_Titr" w:hint="cs"/>
          <w:color w:val="00B050"/>
          <w:rtl/>
        </w:rPr>
        <w:t xml:space="preserve"> </w:t>
      </w:r>
      <w:r w:rsidRPr="00D9017A">
        <w:rPr>
          <w:rFonts w:hint="cs"/>
          <w:rtl/>
        </w:rPr>
        <w:t>و همچنین هم در روایات اهل سنّت و هم روایات ما آمده است که پیامبر اکرم که بر یکی از رؤسای منافقین نماز خواند، خلیفه دوم إعتراض کرد؛ حضرت جواب دادند که نفهمیدی که چگونه دعا برایش کردم؛ حضرت در اینجا مثلاً نفرمود که آن نمازی که نهی دارد، نماز با پنج تکبیر است.</w:t>
      </w:r>
      <w:r w:rsidRPr="001B5166">
        <w:rPr>
          <w:rFonts w:hint="cs"/>
          <w:rtl/>
        </w:rPr>
        <w:t xml:space="preserve"> </w:t>
      </w:r>
      <w:r w:rsidRPr="00D9017A">
        <w:rPr>
          <w:rStyle w:val="IntenseEmphasis"/>
          <w:rFonts w:hint="cs"/>
          <w:rtl/>
        </w:rPr>
        <w:t>«وَ عَنْ عَلِيِّ بْنِ إِبْرَاهِيمَ عَنْ أَبِيهِ عَنِ ابْنِ أَبِي عُمَيْرٍ عَنْ</w:t>
      </w:r>
      <w:r w:rsidRPr="00D9017A">
        <w:rPr>
          <w:rStyle w:val="IntenseEmphasis"/>
          <w:rFonts w:hint="cs"/>
        </w:rPr>
        <w:t>‌</w:t>
      </w:r>
      <w:r w:rsidRPr="00D9017A">
        <w:rPr>
          <w:rStyle w:val="IntenseEmphasis"/>
          <w:rFonts w:hint="cs"/>
          <w:rtl/>
        </w:rPr>
        <w:t xml:space="preserve"> </w:t>
      </w:r>
      <w:r w:rsidRPr="00D9017A">
        <w:rPr>
          <w:rStyle w:val="IntenseEmphasis"/>
          <w:rFonts w:hint="cs"/>
          <w:rtl/>
        </w:rPr>
        <w:lastRenderedPageBreak/>
        <w:t>حَمَّادِ بْنِ عُثْمَانَ عَنِ الْحَلَبِيِّ عَنْ أَبِي عَبْدِ اللَّهِ (علیه السلام) قَالَ: لَمَّا مَاتَ عَبْدُ اللَّهِ بْنُ أُبَيِّ بْنِ سَلُولٍ- حَضَرَ النَّبِيُّ (صلّی الله علیه و آله و سلّم) جَنَ</w:t>
      </w:r>
      <w:bookmarkStart w:id="15" w:name="_GoBack"/>
      <w:bookmarkEnd w:id="15"/>
      <w:r w:rsidRPr="00D9017A">
        <w:rPr>
          <w:rStyle w:val="IntenseEmphasis"/>
          <w:rFonts w:hint="cs"/>
          <w:rtl/>
        </w:rPr>
        <w:t>ازَتَهُ- فَقَالَ عُمَرُ يَا رَسُولَ اللَّهِ- أَ لَمْ يَنْهَكَ اللَّهُ أَنْ تَقُومَ عَلَى قَبْرِهِ- فَسَكَتَ فَقَالَ أَ لَمْ يَنْهَكَ اللَّهُ أَنْ تَقُومَ عَلَى قَبْرِهِ- فَقَالَ لَهُ وَيْلَكَ وَ مَا يُدْرِيكَ مَا قُلْتُ- إِنِّي قُلْتُ اللَّهُمَّ احْشُ جَوْفَهُ نَاراً- وَ امْلَأْ قَبْرَهُ نَاراً وَ أَصْلِهِ نَاراً- قَالَ أَبُو عَبْدِ اللَّهِ (علیه السلام) فَأَبْدَى مِنْ رَسُولِ اللَّهِ (صلّی الله علیه و آله و سلّم) مَا كَانَ يَكْرَهُ»</w:t>
      </w:r>
      <w:r w:rsidRPr="00EC4BF5">
        <w:rPr>
          <w:rFonts w:hint="cs"/>
          <w:color w:val="00B050"/>
          <w:rtl/>
        </w:rPr>
        <w:t>.</w:t>
      </w:r>
      <w:r w:rsidRPr="00EC4BF5">
        <w:rPr>
          <w:rStyle w:val="FootnoteReference"/>
          <w:rFonts w:ascii="Noor_Lotus" w:hAnsi="Noor_Lotus"/>
          <w:sz w:val="28"/>
          <w:rtl/>
        </w:rPr>
        <w:footnoteReference w:id="6"/>
      </w:r>
      <w:r>
        <w:rPr>
          <w:rFonts w:hint="cs"/>
          <w:color w:val="00B050"/>
          <w:rtl/>
        </w:rPr>
        <w:t xml:space="preserve"> </w:t>
      </w:r>
      <w:r w:rsidRPr="001B5166">
        <w:rPr>
          <w:rFonts w:hint="cs"/>
          <w:rtl/>
        </w:rPr>
        <w:t>به ذهن می</w:t>
      </w:r>
      <w:r>
        <w:rPr>
          <w:rtl/>
        </w:rPr>
        <w:softHyphen/>
      </w:r>
      <w:r w:rsidRPr="001B5166">
        <w:rPr>
          <w:rFonts w:hint="cs"/>
          <w:rtl/>
        </w:rPr>
        <w:t xml:space="preserve">زند </w:t>
      </w:r>
      <w:r>
        <w:rPr>
          <w:rFonts w:hint="cs"/>
          <w:rtl/>
        </w:rPr>
        <w:t xml:space="preserve">آنی که پیامبر برای اینها خوانده </w:t>
      </w:r>
      <w:r w:rsidRPr="001B5166">
        <w:rPr>
          <w:rFonts w:hint="cs"/>
          <w:rtl/>
        </w:rPr>
        <w:t>است</w:t>
      </w:r>
      <w:r>
        <w:rPr>
          <w:rFonts w:hint="cs"/>
          <w:rtl/>
        </w:rPr>
        <w:t>،</w:t>
      </w:r>
      <w:r w:rsidRPr="001B5166">
        <w:rPr>
          <w:rFonts w:hint="cs"/>
          <w:rtl/>
        </w:rPr>
        <w:t xml:space="preserve"> نم</w:t>
      </w:r>
      <w:r>
        <w:rPr>
          <w:rFonts w:hint="cs"/>
          <w:rtl/>
        </w:rPr>
        <w:t>از</w:t>
      </w:r>
      <w:r w:rsidRPr="001B5166">
        <w:rPr>
          <w:rFonts w:hint="cs"/>
          <w:rtl/>
        </w:rPr>
        <w:t xml:space="preserve"> نبوده است</w:t>
      </w:r>
      <w:r>
        <w:rPr>
          <w:rFonts w:hint="cs"/>
          <w:rtl/>
        </w:rPr>
        <w:t xml:space="preserve">، و مجرد </w:t>
      </w:r>
      <w:r w:rsidRPr="001B5166">
        <w:rPr>
          <w:rFonts w:hint="cs"/>
          <w:rtl/>
        </w:rPr>
        <w:t>دع</w:t>
      </w:r>
      <w:r>
        <w:rPr>
          <w:rFonts w:hint="cs"/>
          <w:rtl/>
        </w:rPr>
        <w:t>ا</w:t>
      </w:r>
      <w:r w:rsidRPr="001B5166">
        <w:rPr>
          <w:rFonts w:hint="cs"/>
          <w:rtl/>
        </w:rPr>
        <w:t>ی به شر</w:t>
      </w:r>
      <w:r>
        <w:rPr>
          <w:rFonts w:hint="cs"/>
          <w:rtl/>
        </w:rPr>
        <w:t>ّ بوده است.</w:t>
      </w:r>
      <w:r w:rsidRPr="001B5166">
        <w:rPr>
          <w:rFonts w:hint="cs"/>
          <w:rtl/>
        </w:rPr>
        <w:t xml:space="preserve"> </w:t>
      </w:r>
      <w:r w:rsidRPr="00AB1B5E">
        <w:rPr>
          <w:rFonts w:hint="cs"/>
          <w:rtl/>
        </w:rPr>
        <w:t xml:space="preserve">ظاهر </w:t>
      </w:r>
      <w:r>
        <w:rPr>
          <w:rFonts w:hint="cs"/>
          <w:rtl/>
        </w:rPr>
        <w:t xml:space="preserve">این </w:t>
      </w:r>
      <w:r w:rsidRPr="00AB1B5E">
        <w:rPr>
          <w:rFonts w:hint="cs"/>
          <w:rtl/>
        </w:rPr>
        <w:t xml:space="preserve">روایت که پیامبر بر </w:t>
      </w:r>
      <w:r>
        <w:rPr>
          <w:rFonts w:hint="cs"/>
          <w:rtl/>
        </w:rPr>
        <w:t>این شخص نماز</w:t>
      </w:r>
      <w:r w:rsidRPr="00AB1B5E">
        <w:rPr>
          <w:rFonts w:hint="cs"/>
          <w:rtl/>
        </w:rPr>
        <w:t xml:space="preserve"> خواندن</w:t>
      </w:r>
      <w:r>
        <w:rPr>
          <w:rFonts w:hint="cs"/>
          <w:rtl/>
        </w:rPr>
        <w:t>د،</w:t>
      </w:r>
      <w:r w:rsidRPr="00AB1B5E">
        <w:rPr>
          <w:rFonts w:hint="cs"/>
          <w:rtl/>
        </w:rPr>
        <w:t xml:space="preserve"> همه</w:t>
      </w:r>
      <w:r>
        <w:rPr>
          <w:rtl/>
        </w:rPr>
        <w:softHyphen/>
      </w:r>
      <w:r>
        <w:rPr>
          <w:rFonts w:hint="cs"/>
          <w:rtl/>
        </w:rPr>
        <w:t>اش</w:t>
      </w:r>
      <w:r w:rsidRPr="00AB1B5E">
        <w:rPr>
          <w:rFonts w:hint="cs"/>
          <w:rtl/>
        </w:rPr>
        <w:t xml:space="preserve"> لعن و تقاضای </w:t>
      </w:r>
      <w:r>
        <w:rPr>
          <w:rFonts w:hint="cs"/>
          <w:rtl/>
        </w:rPr>
        <w:t>آتش است،و</w:t>
      </w:r>
      <w:r w:rsidRPr="00AB1B5E">
        <w:rPr>
          <w:rFonts w:hint="cs"/>
          <w:rtl/>
        </w:rPr>
        <w:t xml:space="preserve"> نم</w:t>
      </w:r>
      <w:r>
        <w:rPr>
          <w:rFonts w:hint="cs"/>
          <w:rtl/>
        </w:rPr>
        <w:t>ا</w:t>
      </w:r>
      <w:r w:rsidRPr="00AB1B5E">
        <w:rPr>
          <w:rFonts w:hint="cs"/>
          <w:rtl/>
        </w:rPr>
        <w:t>ز</w:t>
      </w:r>
      <w:r>
        <w:rPr>
          <w:rFonts w:hint="cs"/>
          <w:rtl/>
        </w:rPr>
        <w:t>ی در کار ن</w:t>
      </w:r>
      <w:r w:rsidRPr="00AB1B5E">
        <w:rPr>
          <w:rFonts w:hint="cs"/>
          <w:rtl/>
        </w:rPr>
        <w:t xml:space="preserve">بوده است. </w:t>
      </w:r>
      <w:r>
        <w:rPr>
          <w:rFonts w:hint="cs"/>
          <w:rtl/>
        </w:rPr>
        <w:t xml:space="preserve">و </w:t>
      </w:r>
      <w:r w:rsidRPr="001B5166">
        <w:rPr>
          <w:rFonts w:hint="cs"/>
          <w:rtl/>
        </w:rPr>
        <w:t>یکی قضی</w:t>
      </w:r>
      <w:r>
        <w:rPr>
          <w:rFonts w:hint="cs"/>
          <w:rtl/>
        </w:rPr>
        <w:t>ّه حضرت آدم بو</w:t>
      </w:r>
      <w:r w:rsidRPr="001B5166">
        <w:rPr>
          <w:rFonts w:hint="cs"/>
          <w:rtl/>
        </w:rPr>
        <w:t xml:space="preserve">ده که </w:t>
      </w:r>
      <w:r>
        <w:rPr>
          <w:rFonts w:hint="cs"/>
          <w:rtl/>
        </w:rPr>
        <w:t xml:space="preserve">بر </w:t>
      </w:r>
      <w:r w:rsidRPr="001B5166">
        <w:rPr>
          <w:rFonts w:hint="cs"/>
          <w:rtl/>
        </w:rPr>
        <w:t>پنج تکبیر</w:t>
      </w:r>
      <w:r>
        <w:rPr>
          <w:rFonts w:hint="cs"/>
          <w:rtl/>
        </w:rPr>
        <w:t>،</w:t>
      </w:r>
      <w:r w:rsidRPr="001B5166">
        <w:rPr>
          <w:rFonts w:hint="cs"/>
          <w:rtl/>
        </w:rPr>
        <w:t xml:space="preserve"> جرت الس</w:t>
      </w:r>
      <w:r>
        <w:rPr>
          <w:rFonts w:hint="cs"/>
          <w:rtl/>
        </w:rPr>
        <w:t>نة إلی</w:t>
      </w:r>
      <w:r w:rsidRPr="001B5166">
        <w:rPr>
          <w:rFonts w:hint="cs"/>
          <w:rtl/>
        </w:rPr>
        <w:t xml:space="preserve"> یوم القیامه</w:t>
      </w:r>
      <w:r>
        <w:rPr>
          <w:rFonts w:hint="cs"/>
          <w:rtl/>
        </w:rPr>
        <w:t>، که خیلی</w:t>
      </w:r>
      <w:r w:rsidRPr="001B5166">
        <w:rPr>
          <w:rFonts w:hint="cs"/>
          <w:rtl/>
        </w:rPr>
        <w:t xml:space="preserve"> بعید است نم</w:t>
      </w:r>
      <w:r>
        <w:rPr>
          <w:rFonts w:hint="cs"/>
          <w:rtl/>
        </w:rPr>
        <w:t>از</w:t>
      </w:r>
      <w:r w:rsidRPr="001B5166">
        <w:rPr>
          <w:rFonts w:hint="cs"/>
          <w:rtl/>
        </w:rPr>
        <w:t xml:space="preserve"> صحیح</w:t>
      </w:r>
      <w:r>
        <w:rPr>
          <w:rFonts w:hint="cs"/>
          <w:rtl/>
        </w:rPr>
        <w:t>،</w:t>
      </w:r>
      <w:r w:rsidRPr="001B5166">
        <w:rPr>
          <w:rFonts w:hint="cs"/>
          <w:rtl/>
        </w:rPr>
        <w:t xml:space="preserve"> چه</w:t>
      </w:r>
      <w:r>
        <w:rPr>
          <w:rFonts w:hint="cs"/>
          <w:rtl/>
        </w:rPr>
        <w:t>ار</w:t>
      </w:r>
      <w:r w:rsidRPr="001B5166">
        <w:rPr>
          <w:rFonts w:hint="cs"/>
          <w:rtl/>
        </w:rPr>
        <w:t xml:space="preserve"> تکبیر داشت</w:t>
      </w:r>
      <w:r>
        <w:rPr>
          <w:rFonts w:hint="cs"/>
          <w:rtl/>
        </w:rPr>
        <w:t xml:space="preserve">ه </w:t>
      </w:r>
      <w:r w:rsidRPr="001B5166">
        <w:rPr>
          <w:rFonts w:hint="cs"/>
          <w:rtl/>
        </w:rPr>
        <w:t>باشد</w:t>
      </w:r>
      <w:r>
        <w:rPr>
          <w:rFonts w:hint="cs"/>
          <w:rtl/>
        </w:rPr>
        <w:t xml:space="preserve">. </w:t>
      </w:r>
      <w:r w:rsidRPr="001B5166">
        <w:rPr>
          <w:rFonts w:hint="cs"/>
          <w:rtl/>
        </w:rPr>
        <w:t xml:space="preserve">و روایت فضل بن شاذان که </w:t>
      </w:r>
      <w:r>
        <w:rPr>
          <w:rFonts w:hint="cs"/>
          <w:rtl/>
        </w:rPr>
        <w:t xml:space="preserve">فرموده وجه خواندن نماز میّت، نیاز میّت است. </w:t>
      </w:r>
      <w:r w:rsidRPr="001B5166">
        <w:rPr>
          <w:rFonts w:hint="cs"/>
          <w:rtl/>
        </w:rPr>
        <w:t>که به ذهن می</w:t>
      </w:r>
      <w:r>
        <w:rPr>
          <w:rtl/>
        </w:rPr>
        <w:softHyphen/>
      </w:r>
      <w:r>
        <w:rPr>
          <w:rFonts w:hint="cs"/>
          <w:rtl/>
        </w:rPr>
        <w:t>زند آنی که پیامب</w:t>
      </w:r>
      <w:r w:rsidRPr="001B5166">
        <w:rPr>
          <w:rFonts w:hint="cs"/>
          <w:rtl/>
        </w:rPr>
        <w:t>ر بر م</w:t>
      </w:r>
      <w:r>
        <w:rPr>
          <w:rFonts w:hint="cs"/>
          <w:rtl/>
        </w:rPr>
        <w:t>نا</w:t>
      </w:r>
      <w:r w:rsidRPr="001B5166">
        <w:rPr>
          <w:rFonts w:hint="cs"/>
          <w:rtl/>
        </w:rPr>
        <w:t>فق انجام می</w:t>
      </w:r>
      <w:r>
        <w:rPr>
          <w:rtl/>
        </w:rPr>
        <w:softHyphen/>
      </w:r>
      <w:r w:rsidRPr="001B5166">
        <w:rPr>
          <w:rFonts w:hint="cs"/>
          <w:rtl/>
        </w:rPr>
        <w:t>داده</w:t>
      </w:r>
      <w:r>
        <w:rPr>
          <w:rFonts w:hint="cs"/>
          <w:rtl/>
        </w:rPr>
        <w:t xml:space="preserve"> است، نماز</w:t>
      </w:r>
      <w:r w:rsidRPr="001B5166">
        <w:rPr>
          <w:rFonts w:hint="cs"/>
          <w:rtl/>
        </w:rPr>
        <w:t xml:space="preserve"> نبوده است</w:t>
      </w:r>
      <w:r>
        <w:rPr>
          <w:rFonts w:hint="cs"/>
          <w:rtl/>
        </w:rPr>
        <w:t>؛</w:t>
      </w:r>
      <w:r w:rsidRPr="001B5166">
        <w:rPr>
          <w:rFonts w:hint="cs"/>
          <w:rtl/>
        </w:rPr>
        <w:t xml:space="preserve"> بلکه د</w:t>
      </w:r>
      <w:r>
        <w:rPr>
          <w:rFonts w:hint="cs"/>
          <w:rtl/>
        </w:rPr>
        <w:t>عای</w:t>
      </w:r>
      <w:r w:rsidRPr="001B5166">
        <w:rPr>
          <w:rFonts w:hint="cs"/>
          <w:rtl/>
        </w:rPr>
        <w:t xml:space="preserve"> </w:t>
      </w:r>
      <w:r>
        <w:rPr>
          <w:rFonts w:hint="cs"/>
          <w:rtl/>
        </w:rPr>
        <w:t xml:space="preserve">بر </w:t>
      </w:r>
      <w:r w:rsidRPr="001B5166">
        <w:rPr>
          <w:rFonts w:hint="cs"/>
          <w:rtl/>
        </w:rPr>
        <w:t xml:space="preserve">علیه </w:t>
      </w:r>
      <w:r>
        <w:rPr>
          <w:rFonts w:hint="cs"/>
          <w:rtl/>
        </w:rPr>
        <w:t xml:space="preserve">او </w:t>
      </w:r>
      <w:r w:rsidRPr="001B5166">
        <w:rPr>
          <w:rFonts w:hint="cs"/>
          <w:rtl/>
        </w:rPr>
        <w:t>بوده است</w:t>
      </w:r>
      <w:r>
        <w:rPr>
          <w:rFonts w:hint="cs"/>
          <w:rtl/>
        </w:rPr>
        <w:t xml:space="preserve">. </w:t>
      </w:r>
      <w:r w:rsidRPr="001B5166">
        <w:rPr>
          <w:rFonts w:hint="cs"/>
          <w:rtl/>
        </w:rPr>
        <w:t>و یک رو</w:t>
      </w:r>
      <w:r>
        <w:rPr>
          <w:rFonts w:hint="cs"/>
          <w:rtl/>
        </w:rPr>
        <w:t>ا</w:t>
      </w:r>
      <w:r w:rsidRPr="001B5166">
        <w:rPr>
          <w:rFonts w:hint="cs"/>
          <w:rtl/>
        </w:rPr>
        <w:t>یت</w:t>
      </w:r>
      <w:r>
        <w:rPr>
          <w:rStyle w:val="FootnoteReference"/>
          <w:rFonts w:ascii="Noor_Lotus" w:hAnsi="Noor_Lotus" w:cs="B Lotus"/>
          <w:sz w:val="28"/>
          <w:rtl/>
        </w:rPr>
        <w:footnoteReference w:id="7"/>
      </w:r>
      <w:r w:rsidRPr="001B5166">
        <w:rPr>
          <w:rFonts w:hint="cs"/>
          <w:rtl/>
        </w:rPr>
        <w:t xml:space="preserve"> از امام حسین</w:t>
      </w:r>
      <w:r>
        <w:rPr>
          <w:rFonts w:hint="cs"/>
          <w:rtl/>
        </w:rPr>
        <w:t xml:space="preserve"> (علیه السلام)</w:t>
      </w:r>
      <w:r w:rsidRPr="001B5166">
        <w:rPr>
          <w:rFonts w:hint="cs"/>
          <w:rtl/>
        </w:rPr>
        <w:t xml:space="preserve"> </w:t>
      </w:r>
      <w:r>
        <w:rPr>
          <w:rFonts w:hint="cs"/>
          <w:rtl/>
        </w:rPr>
        <w:t xml:space="preserve">نقل شده </w:t>
      </w:r>
      <w:r w:rsidRPr="001B5166">
        <w:rPr>
          <w:rFonts w:hint="cs"/>
          <w:rtl/>
        </w:rPr>
        <w:t>است ک</w:t>
      </w:r>
      <w:r>
        <w:rPr>
          <w:rFonts w:hint="cs"/>
          <w:rtl/>
        </w:rPr>
        <w:t xml:space="preserve">ه وقتی </w:t>
      </w:r>
      <w:r w:rsidRPr="001B5166">
        <w:rPr>
          <w:rFonts w:hint="cs"/>
          <w:rtl/>
        </w:rPr>
        <w:t>بیرون می</w:t>
      </w:r>
      <w:r>
        <w:rPr>
          <w:rtl/>
        </w:rPr>
        <w:softHyphen/>
      </w:r>
      <w:r>
        <w:rPr>
          <w:rFonts w:hint="cs"/>
          <w:rtl/>
        </w:rPr>
        <w:t>آ</w:t>
      </w:r>
      <w:r w:rsidRPr="001B5166">
        <w:rPr>
          <w:rFonts w:hint="cs"/>
          <w:rtl/>
        </w:rPr>
        <w:t>مدند</w:t>
      </w:r>
      <w:r>
        <w:rPr>
          <w:rFonts w:hint="cs"/>
          <w:rtl/>
        </w:rPr>
        <w:t xml:space="preserve">، </w:t>
      </w:r>
      <w:r w:rsidRPr="001B5166">
        <w:rPr>
          <w:rFonts w:hint="cs"/>
          <w:rtl/>
        </w:rPr>
        <w:t>جنازه</w:t>
      </w:r>
      <w:r>
        <w:rPr>
          <w:rtl/>
        </w:rPr>
        <w:softHyphen/>
      </w:r>
      <w:r w:rsidRPr="001B5166">
        <w:rPr>
          <w:rFonts w:hint="cs"/>
          <w:rtl/>
        </w:rPr>
        <w:t xml:space="preserve">ای </w:t>
      </w:r>
      <w:r>
        <w:rPr>
          <w:rFonts w:hint="cs"/>
          <w:rtl/>
        </w:rPr>
        <w:t xml:space="preserve">را </w:t>
      </w:r>
      <w:r w:rsidRPr="001B5166">
        <w:rPr>
          <w:rFonts w:hint="cs"/>
          <w:rtl/>
        </w:rPr>
        <w:t>تشییع می</w:t>
      </w:r>
      <w:r>
        <w:rPr>
          <w:rtl/>
        </w:rPr>
        <w:softHyphen/>
      </w:r>
      <w:r w:rsidRPr="001B5166">
        <w:rPr>
          <w:rFonts w:hint="cs"/>
          <w:rtl/>
        </w:rPr>
        <w:t>کردند</w:t>
      </w:r>
      <w:r>
        <w:rPr>
          <w:rFonts w:hint="cs"/>
          <w:rtl/>
        </w:rPr>
        <w:t xml:space="preserve">، </w:t>
      </w:r>
      <w:r w:rsidRPr="001B5166">
        <w:rPr>
          <w:rFonts w:hint="cs"/>
          <w:rtl/>
        </w:rPr>
        <w:t xml:space="preserve">و </w:t>
      </w:r>
      <w:r>
        <w:rPr>
          <w:rFonts w:hint="cs"/>
          <w:rtl/>
        </w:rPr>
        <w:t>دیدند که یکی از موالی</w:t>
      </w:r>
      <w:r w:rsidRPr="001B5166">
        <w:rPr>
          <w:rFonts w:hint="cs"/>
          <w:rtl/>
        </w:rPr>
        <w:t xml:space="preserve"> فرار می</w:t>
      </w:r>
      <w:r>
        <w:rPr>
          <w:rtl/>
        </w:rPr>
        <w:softHyphen/>
      </w:r>
      <w:r>
        <w:rPr>
          <w:rFonts w:hint="cs"/>
          <w:rtl/>
        </w:rPr>
        <w:t>کن</w:t>
      </w:r>
      <w:r w:rsidRPr="001B5166">
        <w:rPr>
          <w:rFonts w:hint="cs"/>
          <w:rtl/>
        </w:rPr>
        <w:t>د</w:t>
      </w:r>
      <w:r>
        <w:rPr>
          <w:rFonts w:hint="cs"/>
          <w:rtl/>
        </w:rPr>
        <w:t>، به او فرمودند کجا می</w:t>
      </w:r>
      <w:r>
        <w:rPr>
          <w:rFonts w:hint="cs"/>
          <w:rtl/>
        </w:rPr>
        <w:softHyphen/>
        <w:t>روید،</w:t>
      </w:r>
      <w:r w:rsidRPr="001B5166">
        <w:rPr>
          <w:rFonts w:hint="cs"/>
          <w:rtl/>
        </w:rPr>
        <w:t xml:space="preserve"> </w:t>
      </w:r>
      <w:r>
        <w:rPr>
          <w:rFonts w:hint="cs"/>
          <w:rtl/>
        </w:rPr>
        <w:t>آن شخص جواب داد که از جنازه این منافق فرار می</w:t>
      </w:r>
      <w:r>
        <w:rPr>
          <w:rFonts w:hint="cs"/>
          <w:rtl/>
        </w:rPr>
        <w:softHyphen/>
        <w:t xml:space="preserve">کند تا بر او نماز </w:t>
      </w:r>
      <w:r w:rsidRPr="00AB1B5E">
        <w:rPr>
          <w:rFonts w:hint="cs"/>
          <w:rtl/>
        </w:rPr>
        <w:t xml:space="preserve">نخوانم. که حضرت به او فرمودند در طرف راست من بایستد؛ هر چه را من گفتم، تو مثل من بگو. </w:t>
      </w:r>
    </w:p>
    <w:p w:rsidR="00D9017A" w:rsidRPr="00A52008" w:rsidRDefault="00D9017A" w:rsidP="00D9017A">
      <w:pPr>
        <w:rPr>
          <w:rFonts w:ascii="Noor_Titr" w:hAnsi="Noor_Titr" w:hint="cs"/>
          <w:color w:val="00B050"/>
          <w:rtl/>
        </w:rPr>
      </w:pPr>
      <w:r w:rsidRPr="00AB1B5E">
        <w:rPr>
          <w:rFonts w:hint="cs"/>
          <w:rtl/>
        </w:rPr>
        <w:t>ظاهر این عبارت این است که با شروع تکبیر ولی میّت، حضرت شروع به دعای بر علیه منافق کردند، که به ذهن می</w:t>
      </w:r>
      <w:r w:rsidRPr="00AB1B5E">
        <w:rPr>
          <w:rFonts w:hint="cs"/>
          <w:rtl/>
        </w:rPr>
        <w:softHyphen/>
        <w:t>زند منافق نماز ندارد. ظاهر این روایت، این است که حضرت که تکبیر گفتند، از همان أوّل، لعن را شروع کردند؛ و شهادتین و صلواتی در کار نبوده است.</w:t>
      </w:r>
      <w:r>
        <w:rPr>
          <w:rFonts w:hint="cs"/>
          <w:rtl/>
        </w:rPr>
        <w:t xml:space="preserve"> </w:t>
      </w:r>
      <w:r w:rsidRPr="001B5166">
        <w:rPr>
          <w:rFonts w:hint="cs"/>
          <w:rtl/>
        </w:rPr>
        <w:t xml:space="preserve">این مجموعه </w:t>
      </w:r>
      <w:r>
        <w:rPr>
          <w:rFonts w:hint="cs"/>
          <w:rtl/>
        </w:rPr>
        <w:t xml:space="preserve">را به آیه شریفه </w:t>
      </w:r>
      <w:r w:rsidRPr="00D9017A">
        <w:rPr>
          <w:rStyle w:val="IntenseEmphasis"/>
          <w:rFonts w:hint="cs"/>
          <w:rtl/>
        </w:rPr>
        <w:t>«وَ لاَ تُصَلِّ عَلَى أَحَدٍ مِنْهُمْ مَاتَ أَبَداً»</w:t>
      </w:r>
      <w:r>
        <w:rPr>
          <w:rFonts w:ascii="Noor_Titr" w:hAnsi="Noor_Titr" w:hint="cs"/>
          <w:color w:val="00B050"/>
          <w:rtl/>
        </w:rPr>
        <w:t xml:space="preserve">. </w:t>
      </w:r>
      <w:r w:rsidRPr="001B5166">
        <w:rPr>
          <w:rFonts w:hint="cs"/>
          <w:rtl/>
        </w:rPr>
        <w:t>ضمیمه بکنیم</w:t>
      </w:r>
      <w:r>
        <w:rPr>
          <w:rFonts w:hint="cs"/>
          <w:rtl/>
        </w:rPr>
        <w:t>؛</w:t>
      </w:r>
      <w:r w:rsidRPr="001B5166">
        <w:rPr>
          <w:rFonts w:hint="cs"/>
          <w:rtl/>
        </w:rPr>
        <w:t xml:space="preserve"> به ذهن می</w:t>
      </w:r>
      <w:r>
        <w:rPr>
          <w:rtl/>
        </w:rPr>
        <w:softHyphen/>
      </w:r>
      <w:r>
        <w:rPr>
          <w:rFonts w:hint="cs"/>
          <w:rtl/>
        </w:rPr>
        <w:t>زند که منافق</w:t>
      </w:r>
      <w:r w:rsidRPr="001B5166">
        <w:rPr>
          <w:rFonts w:hint="cs"/>
          <w:rtl/>
        </w:rPr>
        <w:t xml:space="preserve"> نماز ندارد</w:t>
      </w:r>
      <w:r>
        <w:rPr>
          <w:rFonts w:hint="cs"/>
          <w:rtl/>
        </w:rPr>
        <w:t>؛</w:t>
      </w:r>
      <w:r w:rsidRPr="001B5166">
        <w:rPr>
          <w:rFonts w:hint="cs"/>
          <w:rtl/>
        </w:rPr>
        <w:t xml:space="preserve"> و </w:t>
      </w:r>
      <w:r>
        <w:rPr>
          <w:rFonts w:hint="cs"/>
          <w:rtl/>
        </w:rPr>
        <w:t>آ</w:t>
      </w:r>
      <w:r w:rsidRPr="001B5166">
        <w:rPr>
          <w:rFonts w:hint="cs"/>
          <w:rtl/>
        </w:rPr>
        <w:t>نی که پیامبر</w:t>
      </w:r>
      <w:r>
        <w:rPr>
          <w:rFonts w:hint="cs"/>
          <w:rtl/>
        </w:rPr>
        <w:t xml:space="preserve"> (صلّی الله علیه و آله و سلّم)</w:t>
      </w:r>
      <w:r w:rsidRPr="001B5166">
        <w:rPr>
          <w:rFonts w:hint="cs"/>
          <w:rtl/>
        </w:rPr>
        <w:t xml:space="preserve"> یا امام رضا </w:t>
      </w:r>
      <w:r>
        <w:rPr>
          <w:rFonts w:hint="cs"/>
          <w:rtl/>
        </w:rPr>
        <w:t xml:space="preserve">(علیه السلام) در مورد منافق </w:t>
      </w:r>
      <w:r w:rsidRPr="001B5166">
        <w:rPr>
          <w:rFonts w:hint="cs"/>
          <w:rtl/>
        </w:rPr>
        <w:t>فرموده است</w:t>
      </w:r>
      <w:r>
        <w:rPr>
          <w:rFonts w:hint="cs"/>
          <w:rtl/>
        </w:rPr>
        <w:t>؛</w:t>
      </w:r>
      <w:r w:rsidRPr="001B5166">
        <w:rPr>
          <w:rFonts w:hint="cs"/>
          <w:rtl/>
        </w:rPr>
        <w:t xml:space="preserve"> بخاطر صورت است</w:t>
      </w:r>
      <w:r>
        <w:rPr>
          <w:rFonts w:hint="cs"/>
          <w:rtl/>
        </w:rPr>
        <w:t>؛</w:t>
      </w:r>
      <w:r w:rsidRPr="001B5166">
        <w:rPr>
          <w:rFonts w:hint="cs"/>
          <w:rtl/>
        </w:rPr>
        <w:t xml:space="preserve"> و تقیّه</w:t>
      </w:r>
      <w:r w:rsidRPr="001B5166">
        <w:rPr>
          <w:rtl/>
        </w:rPr>
        <w:softHyphen/>
      </w:r>
      <w:r w:rsidRPr="001B5166">
        <w:rPr>
          <w:rFonts w:hint="cs"/>
          <w:rtl/>
        </w:rPr>
        <w:t>ای است</w:t>
      </w:r>
      <w:r>
        <w:rPr>
          <w:rFonts w:hint="cs"/>
          <w:rtl/>
        </w:rPr>
        <w:t>؛</w:t>
      </w:r>
      <w:r w:rsidRPr="001B5166">
        <w:rPr>
          <w:rFonts w:hint="cs"/>
          <w:rtl/>
        </w:rPr>
        <w:t xml:space="preserve"> و اما</w:t>
      </w:r>
      <w:r>
        <w:rPr>
          <w:rFonts w:hint="cs"/>
          <w:rtl/>
        </w:rPr>
        <w:t>م</w:t>
      </w:r>
      <w:r w:rsidRPr="001B5166">
        <w:rPr>
          <w:rFonts w:hint="cs"/>
          <w:rtl/>
        </w:rPr>
        <w:t xml:space="preserve"> رضا </w:t>
      </w:r>
      <w:r>
        <w:rPr>
          <w:rFonts w:hint="cs"/>
          <w:rtl/>
        </w:rPr>
        <w:t>(علیه السلام) که أ</w:t>
      </w:r>
      <w:r w:rsidRPr="001B5166">
        <w:rPr>
          <w:rFonts w:hint="cs"/>
          <w:rtl/>
        </w:rPr>
        <w:t>ربع را که انتخاب کرده است</w:t>
      </w:r>
      <w:r>
        <w:rPr>
          <w:rFonts w:hint="cs"/>
          <w:rtl/>
        </w:rPr>
        <w:t>،</w:t>
      </w:r>
      <w:r w:rsidRPr="001B5166">
        <w:rPr>
          <w:rFonts w:hint="cs"/>
          <w:rtl/>
        </w:rPr>
        <w:t xml:space="preserve"> بخاطر این</w:t>
      </w:r>
      <w:r>
        <w:rPr>
          <w:rFonts w:hint="cs"/>
          <w:rtl/>
        </w:rPr>
        <w:t xml:space="preserve"> است </w:t>
      </w:r>
      <w:r w:rsidRPr="001B5166">
        <w:rPr>
          <w:rFonts w:hint="cs"/>
          <w:rtl/>
        </w:rPr>
        <w:t>که آنها چهار تائی بوده</w:t>
      </w:r>
      <w:r>
        <w:rPr>
          <w:rtl/>
        </w:rPr>
        <w:softHyphen/>
      </w:r>
      <w:r w:rsidRPr="001B5166">
        <w:rPr>
          <w:rFonts w:hint="cs"/>
          <w:rtl/>
        </w:rPr>
        <w:t>اند.</w:t>
      </w:r>
    </w:p>
    <w:p w:rsidR="00D9017A" w:rsidRDefault="00D9017A" w:rsidP="00D9017A">
      <w:pPr>
        <w:rPr>
          <w:rFonts w:hint="cs"/>
          <w:rtl/>
        </w:rPr>
      </w:pPr>
      <w:r w:rsidRPr="001B5166">
        <w:rPr>
          <w:rFonts w:hint="cs"/>
          <w:rtl/>
        </w:rPr>
        <w:t>تحص</w:t>
      </w:r>
      <w:r>
        <w:rPr>
          <w:rFonts w:hint="cs"/>
          <w:rtl/>
        </w:rPr>
        <w:t xml:space="preserve">ّل که </w:t>
      </w:r>
      <w:r w:rsidRPr="001B5166">
        <w:rPr>
          <w:rFonts w:hint="cs"/>
          <w:rtl/>
        </w:rPr>
        <w:t>فعل پی</w:t>
      </w:r>
      <w:r>
        <w:rPr>
          <w:rFonts w:hint="cs"/>
          <w:rtl/>
        </w:rPr>
        <w:t>ا</w:t>
      </w:r>
      <w:r w:rsidRPr="001B5166">
        <w:rPr>
          <w:rFonts w:hint="cs"/>
          <w:rtl/>
        </w:rPr>
        <w:t>مبر بر چه</w:t>
      </w:r>
      <w:r>
        <w:rPr>
          <w:rFonts w:hint="cs"/>
          <w:rtl/>
        </w:rPr>
        <w:t>ار تکبیر بوده است؛ و بعض روایا</w:t>
      </w:r>
      <w:r w:rsidRPr="001B5166">
        <w:rPr>
          <w:rFonts w:hint="cs"/>
          <w:rtl/>
        </w:rPr>
        <w:t xml:space="preserve">ت بر چهار </w:t>
      </w:r>
      <w:r>
        <w:rPr>
          <w:rFonts w:hint="cs"/>
          <w:rtl/>
        </w:rPr>
        <w:t>بوده است؛ و به</w:t>
      </w:r>
      <w:r w:rsidRPr="001B5166">
        <w:rPr>
          <w:rFonts w:hint="cs"/>
          <w:rtl/>
        </w:rPr>
        <w:t xml:space="preserve"> ضم</w:t>
      </w:r>
      <w:r>
        <w:rPr>
          <w:rFonts w:hint="cs"/>
          <w:rtl/>
        </w:rPr>
        <w:t>ّ</w:t>
      </w:r>
      <w:r w:rsidRPr="001B5166">
        <w:rPr>
          <w:rFonts w:hint="cs"/>
          <w:rtl/>
        </w:rPr>
        <w:t xml:space="preserve"> اطلاقات</w:t>
      </w:r>
      <w:r>
        <w:rPr>
          <w:rFonts w:hint="cs"/>
          <w:rtl/>
        </w:rPr>
        <w:t>ی</w:t>
      </w:r>
      <w:r w:rsidRPr="001B5166">
        <w:rPr>
          <w:rFonts w:hint="cs"/>
          <w:rtl/>
        </w:rPr>
        <w:t xml:space="preserve"> </w:t>
      </w:r>
      <w:r>
        <w:rPr>
          <w:rFonts w:hint="cs"/>
          <w:rtl/>
        </w:rPr>
        <w:t xml:space="preserve">که </w:t>
      </w:r>
      <w:r w:rsidRPr="001B5166">
        <w:rPr>
          <w:rFonts w:hint="cs"/>
          <w:rtl/>
        </w:rPr>
        <w:t>می</w:t>
      </w:r>
      <w:r>
        <w:rPr>
          <w:rtl/>
        </w:rPr>
        <w:softHyphen/>
      </w:r>
      <w:r w:rsidRPr="001B5166">
        <w:rPr>
          <w:rFonts w:hint="cs"/>
          <w:rtl/>
        </w:rPr>
        <w:t>گویند نم</w:t>
      </w:r>
      <w:r>
        <w:rPr>
          <w:rFonts w:hint="cs"/>
          <w:rtl/>
        </w:rPr>
        <w:t>از</w:t>
      </w:r>
      <w:r w:rsidRPr="001B5166">
        <w:rPr>
          <w:rFonts w:hint="cs"/>
          <w:rtl/>
        </w:rPr>
        <w:t xml:space="preserve"> می</w:t>
      </w:r>
      <w:r>
        <w:rPr>
          <w:rFonts w:hint="cs"/>
          <w:rtl/>
        </w:rPr>
        <w:t>ّ</w:t>
      </w:r>
      <w:r w:rsidRPr="001B5166">
        <w:rPr>
          <w:rFonts w:hint="cs"/>
          <w:rtl/>
        </w:rPr>
        <w:t>ت واجب است</w:t>
      </w:r>
      <w:r>
        <w:rPr>
          <w:rFonts w:hint="cs"/>
          <w:rtl/>
        </w:rPr>
        <w:t>؛ در مقابل</w:t>
      </w:r>
      <w:r w:rsidRPr="001B5166">
        <w:rPr>
          <w:rFonts w:hint="cs"/>
          <w:rtl/>
        </w:rPr>
        <w:t xml:space="preserve"> آیه شریفه</w:t>
      </w:r>
      <w:r>
        <w:rPr>
          <w:rFonts w:hint="cs"/>
          <w:rtl/>
        </w:rPr>
        <w:t xml:space="preserve"> و ا</w:t>
      </w:r>
      <w:r w:rsidRPr="001B5166">
        <w:rPr>
          <w:rFonts w:hint="cs"/>
          <w:rtl/>
        </w:rPr>
        <w:t>ضافه بک</w:t>
      </w:r>
      <w:r>
        <w:rPr>
          <w:rFonts w:hint="cs"/>
          <w:rtl/>
        </w:rPr>
        <w:t>نی</w:t>
      </w:r>
      <w:r w:rsidRPr="001B5166">
        <w:rPr>
          <w:rFonts w:hint="cs"/>
          <w:rtl/>
        </w:rPr>
        <w:t xml:space="preserve">د که اصل </w:t>
      </w:r>
      <w:r>
        <w:rPr>
          <w:rFonts w:hint="cs"/>
          <w:rtl/>
        </w:rPr>
        <w:t>آ</w:t>
      </w:r>
      <w:r w:rsidRPr="001B5166">
        <w:rPr>
          <w:rFonts w:hint="cs"/>
          <w:rtl/>
        </w:rPr>
        <w:t xml:space="preserve">ن اطلاقات </w:t>
      </w:r>
      <w:r>
        <w:rPr>
          <w:rFonts w:hint="cs"/>
          <w:rtl/>
        </w:rPr>
        <w:t>(</w:t>
      </w:r>
      <w:r w:rsidRPr="001B5166">
        <w:rPr>
          <w:rFonts w:hint="cs"/>
          <w:rtl/>
        </w:rPr>
        <w:t>صل</w:t>
      </w:r>
      <w:r>
        <w:rPr>
          <w:rFonts w:hint="cs"/>
          <w:rtl/>
        </w:rPr>
        <w:t>ّ</w:t>
      </w:r>
      <w:r w:rsidRPr="001B5166">
        <w:rPr>
          <w:rFonts w:hint="cs"/>
          <w:rtl/>
        </w:rPr>
        <w:t>و</w:t>
      </w:r>
      <w:r>
        <w:rPr>
          <w:rFonts w:hint="cs"/>
          <w:rtl/>
        </w:rPr>
        <w:t>ا</w:t>
      </w:r>
      <w:r w:rsidRPr="001B5166">
        <w:rPr>
          <w:rFonts w:hint="cs"/>
          <w:rtl/>
        </w:rPr>
        <w:t xml:space="preserve"> علی </w:t>
      </w:r>
      <w:r>
        <w:rPr>
          <w:rFonts w:hint="cs"/>
          <w:rtl/>
        </w:rPr>
        <w:t>أ</w:t>
      </w:r>
      <w:r w:rsidRPr="001B5166">
        <w:rPr>
          <w:rFonts w:hint="cs"/>
          <w:rtl/>
        </w:rPr>
        <w:t>هل القبله</w:t>
      </w:r>
      <w:r>
        <w:rPr>
          <w:rFonts w:hint="cs"/>
          <w:rtl/>
        </w:rPr>
        <w:t>)،</w:t>
      </w:r>
      <w:r w:rsidRPr="001B5166">
        <w:rPr>
          <w:rFonts w:hint="cs"/>
          <w:rtl/>
        </w:rPr>
        <w:t xml:space="preserve"> ا</w:t>
      </w:r>
      <w:r>
        <w:rPr>
          <w:rFonts w:hint="cs"/>
          <w:rtl/>
        </w:rPr>
        <w:t>ز منافق</w:t>
      </w:r>
      <w:r w:rsidRPr="001B5166">
        <w:rPr>
          <w:rFonts w:hint="cs"/>
          <w:rtl/>
        </w:rPr>
        <w:t xml:space="preserve"> انصراف دارد؛ </w:t>
      </w:r>
      <w:r>
        <w:rPr>
          <w:rFonts w:hint="cs"/>
          <w:rtl/>
        </w:rPr>
        <w:t>و حکمت</w:t>
      </w:r>
      <w:r w:rsidRPr="001B5166">
        <w:rPr>
          <w:rFonts w:hint="cs"/>
          <w:rtl/>
        </w:rPr>
        <w:t xml:space="preserve">ی </w:t>
      </w:r>
      <w:r>
        <w:rPr>
          <w:rFonts w:hint="cs"/>
          <w:rtl/>
        </w:rPr>
        <w:t>ک</w:t>
      </w:r>
      <w:r w:rsidRPr="001B5166">
        <w:rPr>
          <w:rFonts w:hint="cs"/>
          <w:rtl/>
        </w:rPr>
        <w:t>ه در</w:t>
      </w:r>
      <w:r>
        <w:rPr>
          <w:rFonts w:hint="cs"/>
          <w:rtl/>
        </w:rPr>
        <w:t xml:space="preserve"> </w:t>
      </w:r>
      <w:r w:rsidRPr="001B5166">
        <w:rPr>
          <w:rFonts w:hint="cs"/>
          <w:rtl/>
        </w:rPr>
        <w:t>روایت فض</w:t>
      </w:r>
      <w:r>
        <w:rPr>
          <w:rFonts w:hint="cs"/>
          <w:rtl/>
        </w:rPr>
        <w:t>ل برای</w:t>
      </w:r>
      <w:r w:rsidRPr="001B5166">
        <w:rPr>
          <w:rFonts w:hint="cs"/>
          <w:rtl/>
        </w:rPr>
        <w:t xml:space="preserve"> نم</w:t>
      </w:r>
      <w:r>
        <w:rPr>
          <w:rFonts w:hint="cs"/>
          <w:rtl/>
        </w:rPr>
        <w:t>از</w:t>
      </w:r>
      <w:r w:rsidRPr="001B5166">
        <w:rPr>
          <w:rFonts w:hint="cs"/>
          <w:rtl/>
        </w:rPr>
        <w:t xml:space="preserve"> بر می</w:t>
      </w:r>
      <w:r>
        <w:rPr>
          <w:rFonts w:hint="cs"/>
          <w:rtl/>
        </w:rPr>
        <w:t>ّ</w:t>
      </w:r>
      <w:r w:rsidRPr="001B5166">
        <w:rPr>
          <w:rFonts w:hint="cs"/>
          <w:rtl/>
        </w:rPr>
        <w:t>ت آمده است</w:t>
      </w:r>
      <w:r>
        <w:rPr>
          <w:rFonts w:hint="cs"/>
          <w:rtl/>
        </w:rPr>
        <w:t xml:space="preserve">؛ </w:t>
      </w:r>
      <w:r w:rsidRPr="001B5166">
        <w:rPr>
          <w:rFonts w:hint="cs"/>
          <w:rtl/>
        </w:rPr>
        <w:t>و این روا</w:t>
      </w:r>
      <w:r>
        <w:rPr>
          <w:rFonts w:hint="cs"/>
          <w:rtl/>
        </w:rPr>
        <w:t>یتی که خوان</w:t>
      </w:r>
      <w:r w:rsidRPr="001B5166">
        <w:rPr>
          <w:rFonts w:hint="cs"/>
          <w:rtl/>
        </w:rPr>
        <w:t>د</w:t>
      </w:r>
      <w:r>
        <w:rPr>
          <w:rFonts w:hint="cs"/>
          <w:rtl/>
        </w:rPr>
        <w:t>ی</w:t>
      </w:r>
      <w:r w:rsidRPr="001B5166">
        <w:rPr>
          <w:rFonts w:hint="cs"/>
          <w:rtl/>
        </w:rPr>
        <w:t>م</w:t>
      </w:r>
      <w:r>
        <w:rPr>
          <w:rFonts w:hint="cs"/>
          <w:rtl/>
        </w:rPr>
        <w:t>،</w:t>
      </w:r>
      <w:r w:rsidRPr="001B5166">
        <w:rPr>
          <w:rFonts w:hint="cs"/>
          <w:rtl/>
        </w:rPr>
        <w:t xml:space="preserve"> و مضافا</w:t>
      </w:r>
      <w:r>
        <w:rPr>
          <w:rFonts w:hint="cs"/>
          <w:rtl/>
        </w:rPr>
        <w:t>ً</w:t>
      </w:r>
      <w:r w:rsidRPr="001B5166">
        <w:rPr>
          <w:rFonts w:hint="cs"/>
          <w:rtl/>
        </w:rPr>
        <w:t xml:space="preserve"> که </w:t>
      </w:r>
      <w:r>
        <w:rPr>
          <w:rFonts w:hint="cs"/>
          <w:rtl/>
        </w:rPr>
        <w:t xml:space="preserve">بعید است که </w:t>
      </w:r>
      <w:r w:rsidRPr="001B5166">
        <w:rPr>
          <w:rFonts w:hint="cs"/>
          <w:rtl/>
        </w:rPr>
        <w:t>دو واجب آمد باشد</w:t>
      </w:r>
      <w:r>
        <w:rPr>
          <w:rFonts w:hint="cs"/>
          <w:rtl/>
        </w:rPr>
        <w:t>، یکی با پنج تکبیر و یکی با چهار تکبیر</w:t>
      </w:r>
      <w:r w:rsidRPr="001B5166">
        <w:rPr>
          <w:rFonts w:hint="cs"/>
          <w:rtl/>
        </w:rPr>
        <w:t>؛ اینه</w:t>
      </w:r>
      <w:r>
        <w:rPr>
          <w:rFonts w:hint="cs"/>
          <w:rtl/>
        </w:rPr>
        <w:t xml:space="preserve">ا را </w:t>
      </w:r>
      <w:r w:rsidRPr="001B5166">
        <w:rPr>
          <w:rFonts w:hint="cs"/>
          <w:rtl/>
        </w:rPr>
        <w:t>به هم ضمیمه بکنیم</w:t>
      </w:r>
      <w:r>
        <w:rPr>
          <w:rFonts w:hint="cs"/>
          <w:rtl/>
        </w:rPr>
        <w:t>،</w:t>
      </w:r>
      <w:r w:rsidRPr="001B5166">
        <w:rPr>
          <w:rFonts w:hint="cs"/>
          <w:rtl/>
        </w:rPr>
        <w:t xml:space="preserve"> مقد</w:t>
      </w:r>
      <w:r>
        <w:rPr>
          <w:rFonts w:hint="cs"/>
          <w:rtl/>
        </w:rPr>
        <w:t>ّ</w:t>
      </w:r>
      <w:r w:rsidRPr="001B5166">
        <w:rPr>
          <w:rFonts w:hint="cs"/>
          <w:rtl/>
        </w:rPr>
        <w:t>م می</w:t>
      </w:r>
      <w:r>
        <w:rPr>
          <w:rtl/>
        </w:rPr>
        <w:softHyphen/>
      </w:r>
      <w:r>
        <w:rPr>
          <w:rFonts w:hint="cs"/>
          <w:rtl/>
        </w:rPr>
        <w:t>شود بر آن</w:t>
      </w:r>
      <w:r w:rsidRPr="001B5166">
        <w:rPr>
          <w:rFonts w:hint="cs"/>
          <w:rtl/>
        </w:rPr>
        <w:t xml:space="preserve"> فعل پیامبر</w:t>
      </w:r>
      <w:r>
        <w:rPr>
          <w:rFonts w:hint="cs"/>
          <w:rtl/>
        </w:rPr>
        <w:t xml:space="preserve"> و بعض </w:t>
      </w:r>
      <w:r w:rsidRPr="001B5166">
        <w:rPr>
          <w:rFonts w:hint="cs"/>
          <w:rtl/>
        </w:rPr>
        <w:t>روایات</w:t>
      </w:r>
      <w:r>
        <w:rPr>
          <w:rFonts w:hint="cs"/>
          <w:rtl/>
        </w:rPr>
        <w:t>.</w:t>
      </w:r>
    </w:p>
    <w:p w:rsidR="00D9017A" w:rsidRPr="001B5166" w:rsidRDefault="00D9017A" w:rsidP="00D9017A">
      <w:pPr>
        <w:rPr>
          <w:rFonts w:hint="cs"/>
          <w:rtl/>
        </w:rPr>
      </w:pPr>
      <w:r w:rsidRPr="001B5166">
        <w:rPr>
          <w:rFonts w:hint="cs"/>
          <w:rtl/>
        </w:rPr>
        <w:lastRenderedPageBreak/>
        <w:t>این است که م</w:t>
      </w:r>
      <w:r>
        <w:rPr>
          <w:rFonts w:hint="cs"/>
          <w:rtl/>
        </w:rPr>
        <w:t>ا در اصل</w:t>
      </w:r>
      <w:r w:rsidRPr="001B5166">
        <w:rPr>
          <w:rFonts w:hint="cs"/>
          <w:rtl/>
        </w:rPr>
        <w:t xml:space="preserve"> وجوب نم</w:t>
      </w:r>
      <w:r>
        <w:rPr>
          <w:rFonts w:hint="cs"/>
          <w:rtl/>
        </w:rPr>
        <w:t>از</w:t>
      </w:r>
      <w:r w:rsidRPr="001B5166">
        <w:rPr>
          <w:rFonts w:hint="cs"/>
          <w:rtl/>
        </w:rPr>
        <w:t xml:space="preserve"> بر</w:t>
      </w:r>
      <w:r>
        <w:rPr>
          <w:rFonts w:hint="cs"/>
          <w:rtl/>
        </w:rPr>
        <w:t xml:space="preserve"> </w:t>
      </w:r>
      <w:r w:rsidRPr="001B5166">
        <w:rPr>
          <w:rFonts w:hint="cs"/>
          <w:rtl/>
        </w:rPr>
        <w:t>می</w:t>
      </w:r>
      <w:r>
        <w:rPr>
          <w:rFonts w:hint="cs"/>
          <w:rtl/>
        </w:rPr>
        <w:t>ّت منافق، اشکال داریم. مرحوم صاحب حدائق</w:t>
      </w:r>
      <w:r w:rsidRPr="001B5166">
        <w:rPr>
          <w:rFonts w:hint="cs"/>
          <w:rtl/>
        </w:rPr>
        <w:t xml:space="preserve"> </w:t>
      </w:r>
      <w:r>
        <w:rPr>
          <w:rFonts w:hint="cs"/>
          <w:rtl/>
        </w:rPr>
        <w:t xml:space="preserve">و مرحوم شیخ مفید </w:t>
      </w:r>
      <w:r w:rsidRPr="001B5166">
        <w:rPr>
          <w:rFonts w:hint="cs"/>
          <w:rtl/>
        </w:rPr>
        <w:t>می</w:t>
      </w:r>
      <w:r>
        <w:rPr>
          <w:rtl/>
        </w:rPr>
        <w:softHyphen/>
      </w:r>
      <w:r>
        <w:rPr>
          <w:rFonts w:hint="cs"/>
          <w:rtl/>
        </w:rPr>
        <w:t>گ</w:t>
      </w:r>
      <w:r w:rsidRPr="001B5166">
        <w:rPr>
          <w:rFonts w:hint="cs"/>
          <w:rtl/>
        </w:rPr>
        <w:t>فت</w:t>
      </w:r>
      <w:r>
        <w:rPr>
          <w:rFonts w:hint="cs"/>
          <w:rtl/>
        </w:rPr>
        <w:t>ند که مطلق</w:t>
      </w:r>
      <w:r w:rsidRPr="001B5166">
        <w:rPr>
          <w:rFonts w:hint="cs"/>
          <w:rtl/>
        </w:rPr>
        <w:t xml:space="preserve"> الم</w:t>
      </w:r>
      <w:r>
        <w:rPr>
          <w:rFonts w:hint="cs"/>
          <w:rtl/>
        </w:rPr>
        <w:t xml:space="preserve">خالف، نماز ندارد. </w:t>
      </w:r>
      <w:r w:rsidRPr="001B5166">
        <w:rPr>
          <w:rFonts w:hint="cs"/>
          <w:rtl/>
        </w:rPr>
        <w:t>حال اگر ه</w:t>
      </w:r>
      <w:r>
        <w:rPr>
          <w:rFonts w:hint="cs"/>
          <w:rtl/>
        </w:rPr>
        <w:t>م بگوئیم برای</w:t>
      </w:r>
      <w:r w:rsidRPr="001B5166">
        <w:rPr>
          <w:rFonts w:hint="cs"/>
          <w:rtl/>
        </w:rPr>
        <w:t xml:space="preserve"> مخالف</w:t>
      </w:r>
      <w:r>
        <w:rPr>
          <w:rFonts w:hint="cs"/>
          <w:rtl/>
        </w:rPr>
        <w:t>،</w:t>
      </w:r>
      <w:r w:rsidRPr="001B5166">
        <w:rPr>
          <w:rFonts w:hint="cs"/>
          <w:rtl/>
        </w:rPr>
        <w:t xml:space="preserve"> تشریع شده است</w:t>
      </w:r>
      <w:r>
        <w:rPr>
          <w:rFonts w:hint="cs"/>
          <w:rtl/>
        </w:rPr>
        <w:t>؛ خصوص</w:t>
      </w:r>
      <w:r w:rsidRPr="001B5166">
        <w:rPr>
          <w:rFonts w:hint="cs"/>
          <w:rtl/>
        </w:rPr>
        <w:t>ا</w:t>
      </w:r>
      <w:r>
        <w:rPr>
          <w:rFonts w:hint="cs"/>
          <w:rtl/>
        </w:rPr>
        <w:t>ً</w:t>
      </w:r>
      <w:r w:rsidRPr="001B5166">
        <w:rPr>
          <w:rFonts w:hint="cs"/>
          <w:rtl/>
        </w:rPr>
        <w:t xml:space="preserve"> </w:t>
      </w:r>
      <w:r>
        <w:rPr>
          <w:rFonts w:hint="cs"/>
          <w:rtl/>
        </w:rPr>
        <w:t>در صورتی که مستض</w:t>
      </w:r>
      <w:r w:rsidRPr="001B5166">
        <w:rPr>
          <w:rFonts w:hint="cs"/>
          <w:rtl/>
        </w:rPr>
        <w:t>عف</w:t>
      </w:r>
      <w:r>
        <w:rPr>
          <w:rFonts w:hint="cs"/>
          <w:rtl/>
        </w:rPr>
        <w:t xml:space="preserve"> باشد که </w:t>
      </w:r>
      <w:r w:rsidRPr="001B5166">
        <w:rPr>
          <w:rFonts w:hint="cs"/>
          <w:rtl/>
        </w:rPr>
        <w:t>نص</w:t>
      </w:r>
      <w:r>
        <w:rPr>
          <w:rFonts w:hint="cs"/>
          <w:rtl/>
        </w:rPr>
        <w:t>ّ</w:t>
      </w:r>
      <w:r w:rsidRPr="001B5166">
        <w:rPr>
          <w:rFonts w:hint="cs"/>
          <w:rtl/>
        </w:rPr>
        <w:t xml:space="preserve"> خاص دارد</w:t>
      </w:r>
      <w:r>
        <w:rPr>
          <w:rFonts w:hint="cs"/>
          <w:rtl/>
        </w:rPr>
        <w:t>،</w:t>
      </w:r>
      <w:r w:rsidRPr="001B5166">
        <w:rPr>
          <w:rFonts w:hint="cs"/>
          <w:rtl/>
        </w:rPr>
        <w:t xml:space="preserve"> یا </w:t>
      </w:r>
      <w:r>
        <w:rPr>
          <w:rFonts w:hint="cs"/>
          <w:rtl/>
        </w:rPr>
        <w:t xml:space="preserve">اگر </w:t>
      </w:r>
      <w:r w:rsidRPr="001B5166">
        <w:rPr>
          <w:rFonts w:hint="cs"/>
          <w:rtl/>
        </w:rPr>
        <w:t xml:space="preserve">من لا یعرف حاله، </w:t>
      </w:r>
      <w:r>
        <w:rPr>
          <w:rFonts w:hint="cs"/>
          <w:rtl/>
        </w:rPr>
        <w:t>باشد، البته اصل دعا در مورد اینها گیر دارد، خصوصاً اگر دعا بر علیه اینها باشد. لکن در این عنوان چهارم که منافق</w:t>
      </w:r>
      <w:r w:rsidRPr="001B5166">
        <w:rPr>
          <w:rFonts w:hint="cs"/>
          <w:rtl/>
        </w:rPr>
        <w:t xml:space="preserve"> باشد</w:t>
      </w:r>
      <w:r>
        <w:rPr>
          <w:rFonts w:hint="cs"/>
          <w:rtl/>
        </w:rPr>
        <w:t>، در ذهن م</w:t>
      </w:r>
      <w:r w:rsidRPr="001B5166">
        <w:rPr>
          <w:rFonts w:hint="cs"/>
          <w:rtl/>
        </w:rPr>
        <w:t>ا مش</w:t>
      </w:r>
      <w:r>
        <w:rPr>
          <w:rFonts w:hint="cs"/>
          <w:rtl/>
        </w:rPr>
        <w:t>ر</w:t>
      </w:r>
      <w:r w:rsidRPr="001B5166">
        <w:rPr>
          <w:rFonts w:hint="cs"/>
          <w:rtl/>
        </w:rPr>
        <w:t>وعی</w:t>
      </w:r>
      <w:r>
        <w:rPr>
          <w:rFonts w:hint="cs"/>
          <w:rtl/>
        </w:rPr>
        <w:t>ّ</w:t>
      </w:r>
      <w:r w:rsidRPr="001B5166">
        <w:rPr>
          <w:rFonts w:hint="cs"/>
          <w:rtl/>
        </w:rPr>
        <w:t>ت نم</w:t>
      </w:r>
      <w:r>
        <w:rPr>
          <w:rFonts w:hint="cs"/>
          <w:rtl/>
        </w:rPr>
        <w:t>از</w:t>
      </w:r>
      <w:r w:rsidRPr="001B5166">
        <w:rPr>
          <w:rFonts w:hint="cs"/>
          <w:rtl/>
        </w:rPr>
        <w:t>ش</w:t>
      </w:r>
      <w:r>
        <w:rPr>
          <w:rFonts w:hint="cs"/>
          <w:rtl/>
        </w:rPr>
        <w:t>،</w:t>
      </w:r>
      <w:r w:rsidRPr="001B5166">
        <w:rPr>
          <w:rFonts w:hint="cs"/>
          <w:rtl/>
        </w:rPr>
        <w:t xml:space="preserve"> خا</w:t>
      </w:r>
      <w:r>
        <w:rPr>
          <w:rFonts w:hint="cs"/>
          <w:rtl/>
        </w:rPr>
        <w:t xml:space="preserve">لی </w:t>
      </w:r>
      <w:r w:rsidRPr="001B5166">
        <w:rPr>
          <w:rFonts w:hint="cs"/>
          <w:rtl/>
        </w:rPr>
        <w:t xml:space="preserve">از اشکال نیست. این است که اگر کسی مبتلی </w:t>
      </w:r>
      <w:r>
        <w:rPr>
          <w:rFonts w:hint="cs"/>
          <w:rtl/>
        </w:rPr>
        <w:t xml:space="preserve">شد </w:t>
      </w:r>
      <w:r w:rsidRPr="001B5166">
        <w:rPr>
          <w:rFonts w:hint="cs"/>
          <w:rtl/>
        </w:rPr>
        <w:t>و با</w:t>
      </w:r>
      <w:r>
        <w:rPr>
          <w:rFonts w:hint="cs"/>
          <w:rtl/>
        </w:rPr>
        <w:t>ب</w:t>
      </w:r>
      <w:r w:rsidRPr="001B5166">
        <w:rPr>
          <w:rFonts w:hint="cs"/>
          <w:rtl/>
        </w:rPr>
        <w:t xml:space="preserve"> تقیه بود</w:t>
      </w:r>
      <w:r>
        <w:rPr>
          <w:rFonts w:hint="cs"/>
          <w:rtl/>
        </w:rPr>
        <w:t>، چهار تکبیری</w:t>
      </w:r>
      <w:r w:rsidRPr="001B5166">
        <w:rPr>
          <w:rFonts w:hint="cs"/>
          <w:rtl/>
        </w:rPr>
        <w:t xml:space="preserve"> بخواند</w:t>
      </w:r>
      <w:r>
        <w:rPr>
          <w:rFonts w:hint="cs"/>
          <w:rtl/>
        </w:rPr>
        <w:t>؛ و اگر باب تقیّه نبود و میّت از قسم منافق است،</w:t>
      </w:r>
      <w:r w:rsidRPr="001B5166">
        <w:rPr>
          <w:rFonts w:hint="cs"/>
          <w:rtl/>
        </w:rPr>
        <w:t xml:space="preserve"> آن</w:t>
      </w:r>
      <w:r>
        <w:rPr>
          <w:rFonts w:hint="cs"/>
          <w:rtl/>
        </w:rPr>
        <w:t xml:space="preserve"> </w:t>
      </w:r>
      <w:r w:rsidRPr="001B5166">
        <w:rPr>
          <w:rFonts w:hint="cs"/>
          <w:rtl/>
        </w:rPr>
        <w:t>را رها کنید.</w:t>
      </w:r>
    </w:p>
    <w:p w:rsidR="00D9017A" w:rsidRDefault="00D9017A" w:rsidP="00D9017A">
      <w:pPr>
        <w:rPr>
          <w:rFonts w:hint="cs"/>
          <w:rtl/>
        </w:rPr>
      </w:pPr>
      <w:r w:rsidRPr="00AE3F8B">
        <w:rPr>
          <w:rFonts w:hint="cs"/>
          <w:rtl/>
        </w:rPr>
        <w:t>یک کلمه را در مستضعف اضافه کردیم که مستضعف یک استثناء دارد؛ و یک کلمه دیگر راجع به عنوان مستضعف، این است که مرحوم کلینی در کتاب کافی، یک بابی را در مورد مستضعف، اضافه کرده است؛ فرموده مستضعف کسی است که دلایل و مطالب در نزدش روشن نیست</w:t>
      </w:r>
      <w:r>
        <w:rPr>
          <w:rFonts w:hint="cs"/>
          <w:rtl/>
        </w:rPr>
        <w:t>؛ مثل</w:t>
      </w:r>
      <w:r w:rsidRPr="001B5166">
        <w:rPr>
          <w:rFonts w:hint="cs"/>
          <w:rtl/>
        </w:rPr>
        <w:t xml:space="preserve"> صبیان</w:t>
      </w:r>
      <w:r>
        <w:rPr>
          <w:rFonts w:hint="cs"/>
          <w:rtl/>
        </w:rPr>
        <w:t xml:space="preserve"> و عجائز و امثال ذلک. </w:t>
      </w:r>
      <w:r w:rsidRPr="00D9017A">
        <w:rPr>
          <w:rStyle w:val="IntenseEmphasis"/>
          <w:rFonts w:hint="cs"/>
          <w:rtl/>
        </w:rPr>
        <w:t>«عَلِيُّ بْنُ إِبْرَاهِيمَ عَنْ مُحَمَّدِ بْنِ عِيسَى عَنْ يُونُسَ عَنْ بَعْضِ أَصْحَابِهِ عَنْ زُرَارَةَ قَالَ: سَأَلْتُ أَبَا جَعْفَرٍ (علیه السلام) عَنِ الْمُسْتَضْعَفِ فَقَالَ هُوَ الَّذِي لَا يَهْتَدِي حِيلَةً إِلَى الْكُفْرِ فَيَكْفُرَ وَ لَا يَهْتَدِي سَبِيلًا إِلَى الْإِيمَانِ لَا يَسْتَطِيعُ أَنْ يُؤْمِنَ وَ لَا يَسْتَطِيعُ أَنْ يَكْفُرَ فَهُمُ الصِّبْيَانُ وَ مَنْ كَانَ مِنَ الرِّجَالِ وَ النِّسَاءِ عَلَى مِثْلِ عُقُولِ الصِّبْيَانِ مَرْفُوعٌ عَنْهُمُ الْقَلَمُ»</w:t>
      </w:r>
      <w:r w:rsidRPr="00AE3F8B">
        <w:rPr>
          <w:rFonts w:hint="cs"/>
          <w:color w:val="00B050"/>
          <w:rtl/>
        </w:rPr>
        <w:t>.</w:t>
      </w:r>
      <w:r w:rsidRPr="00AE3F8B">
        <w:rPr>
          <w:rStyle w:val="FootnoteReference"/>
          <w:rFonts w:ascii="Noor_Lotus" w:hAnsi="Noor_Lotus"/>
          <w:sz w:val="28"/>
          <w:rtl/>
        </w:rPr>
        <w:footnoteReference w:id="8"/>
      </w:r>
      <w:r>
        <w:rPr>
          <w:rFonts w:hint="cs"/>
          <w:rtl/>
        </w:rPr>
        <w:t xml:space="preserve"> و اینکه در بعض روایات </w:t>
      </w:r>
      <w:r w:rsidRPr="001B5166">
        <w:rPr>
          <w:rFonts w:hint="cs"/>
          <w:rtl/>
        </w:rPr>
        <w:t xml:space="preserve">فرموده </w:t>
      </w:r>
      <w:r>
        <w:rPr>
          <w:rFonts w:hint="cs"/>
          <w:rtl/>
        </w:rPr>
        <w:t xml:space="preserve">که در این روزگار، مستضعف وجود ندارد، (لیس الیوم </w:t>
      </w:r>
      <w:r w:rsidRPr="001B5166">
        <w:rPr>
          <w:rFonts w:hint="cs"/>
          <w:rtl/>
        </w:rPr>
        <w:t>مستضعف</w:t>
      </w:r>
      <w:r>
        <w:rPr>
          <w:rFonts w:hint="cs"/>
          <w:rtl/>
        </w:rPr>
        <w:t>)؛ می</w:t>
      </w:r>
      <w:r>
        <w:rPr>
          <w:rtl/>
        </w:rPr>
        <w:softHyphen/>
      </w:r>
      <w:r>
        <w:rPr>
          <w:rFonts w:hint="cs"/>
          <w:rtl/>
        </w:rPr>
        <w:t>گوئیم علاوه بر ضعف</w:t>
      </w:r>
      <w:r w:rsidRPr="001B5166">
        <w:rPr>
          <w:rFonts w:hint="cs"/>
          <w:rtl/>
        </w:rPr>
        <w:t xml:space="preserve"> سند</w:t>
      </w:r>
      <w:r>
        <w:rPr>
          <w:rFonts w:hint="cs"/>
          <w:rtl/>
        </w:rPr>
        <w:t xml:space="preserve"> این روایات؛</w:t>
      </w:r>
      <w:r w:rsidRPr="001B5166">
        <w:rPr>
          <w:rFonts w:hint="cs"/>
          <w:rtl/>
        </w:rPr>
        <w:t xml:space="preserve"> </w:t>
      </w:r>
      <w:r>
        <w:rPr>
          <w:rFonts w:hint="cs"/>
          <w:rtl/>
        </w:rPr>
        <w:t>اینها روی غالب است؛ ی</w:t>
      </w:r>
      <w:r w:rsidRPr="001B5166">
        <w:rPr>
          <w:rFonts w:hint="cs"/>
          <w:rtl/>
        </w:rPr>
        <w:t>ع</w:t>
      </w:r>
      <w:r>
        <w:rPr>
          <w:rFonts w:hint="cs"/>
          <w:rtl/>
        </w:rPr>
        <w:t>نی به غالب</w:t>
      </w:r>
      <w:r w:rsidRPr="001B5166">
        <w:rPr>
          <w:rFonts w:hint="cs"/>
          <w:rtl/>
        </w:rPr>
        <w:t xml:space="preserve"> افراد</w:t>
      </w:r>
      <w:r>
        <w:rPr>
          <w:rFonts w:hint="cs"/>
          <w:rtl/>
        </w:rPr>
        <w:t>،</w:t>
      </w:r>
      <w:r w:rsidRPr="001B5166">
        <w:rPr>
          <w:rFonts w:hint="cs"/>
          <w:rtl/>
        </w:rPr>
        <w:t xml:space="preserve"> این اختلافات رسیده است</w:t>
      </w:r>
      <w:r>
        <w:rPr>
          <w:rFonts w:hint="cs"/>
          <w:rtl/>
        </w:rPr>
        <w:t>.</w:t>
      </w:r>
    </w:p>
    <w:p w:rsidR="00D9017A" w:rsidRDefault="00D9017A" w:rsidP="00D9017A">
      <w:pPr>
        <w:rPr>
          <w:rFonts w:hint="cs"/>
          <w:rtl/>
        </w:rPr>
      </w:pPr>
      <w:r>
        <w:rPr>
          <w:rFonts w:hint="cs"/>
          <w:rtl/>
        </w:rPr>
        <w:t>اگر حرف صاحب حدائق را اگر</w:t>
      </w:r>
      <w:r w:rsidRPr="001B5166">
        <w:rPr>
          <w:rFonts w:hint="cs"/>
          <w:rtl/>
        </w:rPr>
        <w:t xml:space="preserve"> قبول کنیم</w:t>
      </w:r>
      <w:r>
        <w:rPr>
          <w:rFonts w:hint="cs"/>
          <w:rtl/>
        </w:rPr>
        <w:t>، ولی در مستضعف و من لا یعرف حاله، نمی</w:t>
      </w:r>
      <w:r>
        <w:rPr>
          <w:rtl/>
        </w:rPr>
        <w:softHyphen/>
      </w:r>
      <w:r>
        <w:rPr>
          <w:rFonts w:hint="cs"/>
          <w:rtl/>
        </w:rPr>
        <w:t>شود حرف ایشان را قبول</w:t>
      </w:r>
      <w:r w:rsidRPr="001B5166">
        <w:rPr>
          <w:rFonts w:hint="cs"/>
          <w:rtl/>
        </w:rPr>
        <w:t xml:space="preserve"> کرد</w:t>
      </w:r>
      <w:r>
        <w:rPr>
          <w:rFonts w:hint="cs"/>
          <w:rtl/>
        </w:rPr>
        <w:t>؛</w:t>
      </w:r>
      <w:r w:rsidRPr="001B5166">
        <w:rPr>
          <w:rFonts w:hint="cs"/>
          <w:rtl/>
        </w:rPr>
        <w:t xml:space="preserve"> و باید به نحو خودمان پنج تکبیر بگو</w:t>
      </w:r>
      <w:r>
        <w:rPr>
          <w:rFonts w:hint="cs"/>
          <w:rtl/>
        </w:rPr>
        <w:t>ئ</w:t>
      </w:r>
      <w:r w:rsidRPr="001B5166">
        <w:rPr>
          <w:rFonts w:hint="cs"/>
          <w:rtl/>
        </w:rPr>
        <w:t>یم</w:t>
      </w:r>
      <w:r>
        <w:rPr>
          <w:rFonts w:hint="cs"/>
          <w:rtl/>
        </w:rPr>
        <w:t>،</w:t>
      </w:r>
      <w:r w:rsidRPr="001B5166">
        <w:rPr>
          <w:rFonts w:hint="cs"/>
          <w:rtl/>
        </w:rPr>
        <w:t xml:space="preserve"> با اختل</w:t>
      </w:r>
      <w:r>
        <w:rPr>
          <w:rFonts w:hint="cs"/>
          <w:rtl/>
        </w:rPr>
        <w:t>اف در أدعیّ</w:t>
      </w:r>
      <w:r w:rsidRPr="001B5166">
        <w:rPr>
          <w:rFonts w:hint="cs"/>
          <w:rtl/>
        </w:rPr>
        <w:t>ه</w:t>
      </w:r>
      <w:r>
        <w:rPr>
          <w:rFonts w:hint="cs"/>
          <w:rtl/>
        </w:rPr>
        <w:t>؛</w:t>
      </w:r>
      <w:r w:rsidRPr="001B5166">
        <w:rPr>
          <w:rFonts w:hint="cs"/>
          <w:rtl/>
        </w:rPr>
        <w:t xml:space="preserve"> که البته آنها هم الزا</w:t>
      </w:r>
      <w:r>
        <w:rPr>
          <w:rFonts w:hint="cs"/>
          <w:rtl/>
        </w:rPr>
        <w:t>م</w:t>
      </w:r>
      <w:r w:rsidRPr="001B5166">
        <w:rPr>
          <w:rFonts w:hint="cs"/>
          <w:rtl/>
        </w:rPr>
        <w:t>ی نیستند و می</w:t>
      </w:r>
      <w:r>
        <w:rPr>
          <w:rtl/>
        </w:rPr>
        <w:softHyphen/>
      </w:r>
      <w:r>
        <w:rPr>
          <w:rFonts w:hint="cs"/>
          <w:rtl/>
        </w:rPr>
        <w:t xml:space="preserve">توان به صورت تعلیقی </w:t>
      </w:r>
      <w:r w:rsidRPr="001B5166">
        <w:rPr>
          <w:rFonts w:hint="cs"/>
          <w:rtl/>
        </w:rPr>
        <w:t>یا شفاعتی بیان کرد</w:t>
      </w:r>
      <w:r>
        <w:rPr>
          <w:rFonts w:hint="cs"/>
          <w:rtl/>
        </w:rPr>
        <w:t>؛</w:t>
      </w:r>
      <w:r w:rsidRPr="001B5166">
        <w:rPr>
          <w:rFonts w:hint="cs"/>
          <w:rtl/>
        </w:rPr>
        <w:t xml:space="preserve"> </w:t>
      </w:r>
      <w:r>
        <w:rPr>
          <w:rFonts w:hint="cs"/>
          <w:rtl/>
        </w:rPr>
        <w:t>إلّ</w:t>
      </w:r>
      <w:r w:rsidRPr="001B5166">
        <w:rPr>
          <w:rFonts w:hint="cs"/>
          <w:rtl/>
        </w:rPr>
        <w:t>ا در مقام تقی</w:t>
      </w:r>
      <w:r>
        <w:rPr>
          <w:rFonts w:hint="cs"/>
          <w:rtl/>
        </w:rPr>
        <w:t>ّ</w:t>
      </w:r>
      <w:r w:rsidRPr="001B5166">
        <w:rPr>
          <w:rFonts w:hint="cs"/>
          <w:rtl/>
        </w:rPr>
        <w:t>ه.</w:t>
      </w:r>
    </w:p>
    <w:p w:rsidR="00D9017A" w:rsidRDefault="00D9017A" w:rsidP="00D9017A">
      <w:pPr>
        <w:pStyle w:val="Heading3"/>
        <w:rPr>
          <w:rFonts w:hint="cs"/>
          <w:rtl/>
        </w:rPr>
      </w:pPr>
      <w:bookmarkStart w:id="16" w:name="_Toc27733091"/>
      <w:bookmarkStart w:id="17" w:name="_Toc27848271"/>
      <w:r>
        <w:rPr>
          <w:rFonts w:hint="cs"/>
          <w:rtl/>
        </w:rPr>
        <w:t>مسأله 2: جواز خواندن أدعیّه</w:t>
      </w:r>
      <w:r>
        <w:rPr>
          <w:rtl/>
        </w:rPr>
        <w:softHyphen/>
      </w:r>
      <w:r>
        <w:rPr>
          <w:rFonts w:hint="cs"/>
          <w:rtl/>
        </w:rPr>
        <w:t>ی غیر مأثور</w:t>
      </w:r>
      <w:bookmarkEnd w:id="16"/>
      <w:bookmarkEnd w:id="17"/>
    </w:p>
    <w:p w:rsidR="00D9017A" w:rsidRPr="00D9017A" w:rsidRDefault="00D9017A" w:rsidP="00D9017A">
      <w:pPr>
        <w:pStyle w:val="NormalWeb"/>
        <w:bidi/>
        <w:spacing w:line="276" w:lineRule="auto"/>
        <w:jc w:val="both"/>
        <w:rPr>
          <w:rStyle w:val="SubtleEmphasis"/>
          <w:rFonts w:hint="cs"/>
          <w:rtl/>
        </w:rPr>
      </w:pPr>
      <w:r w:rsidRPr="00D9017A">
        <w:rPr>
          <w:rStyle w:val="SubtleEmphasis"/>
          <w:rFonts w:hint="cs"/>
          <w:rtl/>
        </w:rPr>
        <w:t>مسألة 2: لا يلزم الاقتصار في الأدعية بين التكبيرات على المأثور</w:t>
      </w:r>
      <w:r w:rsidRPr="00D9017A">
        <w:rPr>
          <w:rStyle w:val="SubtleEmphasis"/>
          <w:rFonts w:hint="cs"/>
        </w:rPr>
        <w:t>‌</w:t>
      </w:r>
      <w:r w:rsidRPr="00D9017A">
        <w:rPr>
          <w:rStyle w:val="SubtleEmphasis"/>
          <w:rFonts w:hint="cs"/>
          <w:rtl/>
        </w:rPr>
        <w:t xml:space="preserve"> بل يجوز كل دعاء بشرط اشتمال الأول على الشهادتين و الثاني على الصلاة على محمد و آله و الثالث على الدعاء للمؤمنين و المؤمنات بالغفران و في الرابع على الدعاء للميت و يجوز قراءة آيات القرآن و الأدعية الأخر ما دامت صورة الصلاة محفوظة‌.</w:t>
      </w:r>
    </w:p>
    <w:p w:rsidR="00D9017A" w:rsidRDefault="00D9017A" w:rsidP="00D9017A">
      <w:pPr>
        <w:rPr>
          <w:rFonts w:hint="cs"/>
          <w:rtl/>
        </w:rPr>
      </w:pPr>
      <w:r>
        <w:rPr>
          <w:rFonts w:hint="cs"/>
          <w:rtl/>
        </w:rPr>
        <w:lastRenderedPageBreak/>
        <w:t>این مسأله هم از مطالب قبل واضح شد، لذا مطلبی ندارد. دعای که در روایت روایت اُمّ سلمه</w:t>
      </w:r>
      <w:r>
        <w:rPr>
          <w:rStyle w:val="FootnoteReference"/>
          <w:rFonts w:ascii="Noor_Titr" w:hAnsi="Noor_Titr" w:cs="B Lotus"/>
          <w:sz w:val="28"/>
          <w:rtl/>
        </w:rPr>
        <w:footnoteReference w:id="9"/>
      </w:r>
      <w:r>
        <w:rPr>
          <w:rFonts w:hint="cs"/>
          <w:rtl/>
        </w:rPr>
        <w:t xml:space="preserve"> آمده است، واجب نیست؛ بلکه از باب مثال است. چون در روایات، کیفیّت دعا، اختلاف وجود دارد، و در بعض روایات دارد که دعای محدود و موقتی ندارد (لیس له دعا موقت). منتهی چون مرحوم سیّد ترتیب را قبول دارد، و از طرفی همه اینها را لازم می</w:t>
      </w:r>
      <w:r>
        <w:rPr>
          <w:rtl/>
        </w:rPr>
        <w:softHyphen/>
      </w:r>
      <w:r>
        <w:rPr>
          <w:rFonts w:hint="cs"/>
          <w:rtl/>
        </w:rPr>
        <w:t>داند، باید اینها را به گونه</w:t>
      </w:r>
      <w:r>
        <w:rPr>
          <w:rFonts w:hint="cs"/>
          <w:rtl/>
        </w:rPr>
        <w:softHyphen/>
        <w:t>ای بگویند که این شرایط رعایت شود.</w:t>
      </w:r>
    </w:p>
    <w:p w:rsidR="00B46ED1" w:rsidRPr="0027114E" w:rsidRDefault="00D9017A" w:rsidP="00D9017A">
      <w:pPr>
        <w:rPr>
          <w:rtl/>
          <w:lang w:bidi="ar-SA"/>
        </w:rPr>
      </w:pPr>
      <w:r>
        <w:rPr>
          <w:rFonts w:hint="cs"/>
          <w:rtl/>
        </w:rPr>
        <w:t>و قرائت آیات قرآن، جایز است؛ البته به گونه</w:t>
      </w:r>
      <w:r>
        <w:rPr>
          <w:rtl/>
        </w:rPr>
        <w:softHyphen/>
      </w:r>
      <w:r>
        <w:rPr>
          <w:rFonts w:hint="cs"/>
          <w:rtl/>
        </w:rPr>
        <w:t xml:space="preserve">ای که </w:t>
      </w:r>
      <w:r>
        <w:rPr>
          <w:rFonts w:hint="cs"/>
          <w:rtl/>
        </w:rPr>
        <w:t>شخص نماز</w:t>
      </w:r>
      <w:r>
        <w:rPr>
          <w:rFonts w:hint="cs"/>
          <w:rtl/>
        </w:rPr>
        <w:t>گزار از صورت نمازی، خارج نشود.</w:t>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8BE" w:rsidRDefault="006538BE" w:rsidP="008B750B">
      <w:pPr>
        <w:spacing w:line="240" w:lineRule="auto"/>
      </w:pPr>
      <w:r>
        <w:separator/>
      </w:r>
    </w:p>
  </w:endnote>
  <w:endnote w:type="continuationSeparator" w:id="0">
    <w:p w:rsidR="006538BE" w:rsidRDefault="006538B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9017A" w:rsidRPr="00D9017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8BE" w:rsidRDefault="006538BE" w:rsidP="008B750B">
      <w:pPr>
        <w:spacing w:line="240" w:lineRule="auto"/>
      </w:pPr>
      <w:r>
        <w:separator/>
      </w:r>
    </w:p>
  </w:footnote>
  <w:footnote w:type="continuationSeparator" w:id="0">
    <w:p w:rsidR="006538BE" w:rsidRDefault="006538BE" w:rsidP="008B750B">
      <w:pPr>
        <w:spacing w:line="240" w:lineRule="auto"/>
      </w:pPr>
      <w:r>
        <w:continuationSeparator/>
      </w:r>
    </w:p>
  </w:footnote>
  <w:footnote w:id="1">
    <w:p w:rsidR="00D9017A" w:rsidRPr="00AB038E" w:rsidRDefault="00D9017A" w:rsidP="00D9017A">
      <w:pPr>
        <w:pStyle w:val="FootnoteText"/>
        <w:jc w:val="both"/>
        <w:rPr>
          <w:rFonts w:hint="cs"/>
          <w:color w:val="000000" w:themeColor="text1"/>
          <w:sz w:val="22"/>
          <w:szCs w:val="22"/>
        </w:rPr>
      </w:pPr>
      <w:r w:rsidRPr="00AB038E">
        <w:rPr>
          <w:rStyle w:val="FootnoteReference"/>
          <w:color w:val="000000" w:themeColor="text1"/>
          <w:sz w:val="22"/>
          <w:szCs w:val="22"/>
        </w:rPr>
        <w:footnoteRef/>
      </w:r>
      <w:r w:rsidRPr="00AB038E">
        <w:rPr>
          <w:color w:val="000000" w:themeColor="text1"/>
          <w:sz w:val="22"/>
          <w:szCs w:val="22"/>
          <w:rtl/>
        </w:rPr>
        <w:t xml:space="preserve"> </w:t>
      </w:r>
      <w:r w:rsidRPr="00AB038E">
        <w:rPr>
          <w:rFonts w:hint="cs"/>
          <w:color w:val="000000" w:themeColor="text1"/>
          <w:sz w:val="22"/>
          <w:szCs w:val="22"/>
          <w:rtl/>
        </w:rPr>
        <w:t>- وسائل الشيعة؛ ج‌3، ص: 67، باب 3، أبواب صلاة الجنازة، ح 1.</w:t>
      </w:r>
    </w:p>
  </w:footnote>
  <w:footnote w:id="2">
    <w:p w:rsidR="00D9017A" w:rsidRPr="00AB038E" w:rsidRDefault="00D9017A" w:rsidP="00D9017A">
      <w:pPr>
        <w:pStyle w:val="FootnoteText"/>
        <w:jc w:val="both"/>
        <w:rPr>
          <w:rFonts w:hint="cs"/>
          <w:color w:val="000000" w:themeColor="text1"/>
          <w:sz w:val="22"/>
          <w:szCs w:val="22"/>
        </w:rPr>
      </w:pPr>
      <w:r w:rsidRPr="00AB038E">
        <w:rPr>
          <w:rStyle w:val="FootnoteReference"/>
          <w:color w:val="000000" w:themeColor="text1"/>
          <w:sz w:val="22"/>
          <w:szCs w:val="22"/>
        </w:rPr>
        <w:footnoteRef/>
      </w:r>
      <w:r w:rsidRPr="00AB038E">
        <w:rPr>
          <w:color w:val="000000" w:themeColor="text1"/>
          <w:sz w:val="22"/>
          <w:szCs w:val="22"/>
          <w:rtl/>
        </w:rPr>
        <w:t xml:space="preserve"> </w:t>
      </w:r>
      <w:r w:rsidRPr="00AB038E">
        <w:rPr>
          <w:rFonts w:hint="cs"/>
          <w:color w:val="000000" w:themeColor="text1"/>
          <w:sz w:val="22"/>
          <w:szCs w:val="22"/>
          <w:rtl/>
        </w:rPr>
        <w:t xml:space="preserve">- </w:t>
      </w:r>
      <w:r w:rsidRPr="00AB038E">
        <w:rPr>
          <w:rFonts w:hint="cs"/>
          <w:color w:val="000000" w:themeColor="text1"/>
          <w:sz w:val="22"/>
          <w:szCs w:val="22"/>
          <w:rtl/>
        </w:rPr>
        <w:t>وسائل الشيعة؛ ج‌3، ص: 68، باب 3، أبواب صلاة الجنازة، ح 4.</w:t>
      </w:r>
    </w:p>
  </w:footnote>
  <w:footnote w:id="3">
    <w:p w:rsidR="00D9017A" w:rsidRPr="00AB038E" w:rsidRDefault="00D9017A" w:rsidP="00D9017A">
      <w:pPr>
        <w:pStyle w:val="NormalWeb"/>
        <w:bidi/>
        <w:spacing w:before="0" w:beforeAutospacing="0" w:after="0" w:afterAutospacing="0"/>
        <w:jc w:val="both"/>
        <w:rPr>
          <w:rFonts w:ascii="Noor_Titr" w:hAnsi="Noor_Titr" w:cs="B Badr" w:hint="cs"/>
          <w:color w:val="000000" w:themeColor="text1"/>
          <w:sz w:val="22"/>
          <w:szCs w:val="22"/>
        </w:rPr>
      </w:pPr>
      <w:r w:rsidRPr="00AB038E">
        <w:rPr>
          <w:rStyle w:val="FootnoteReference"/>
          <w:rFonts w:cs="B Badr"/>
          <w:color w:val="000000" w:themeColor="text1"/>
          <w:sz w:val="22"/>
          <w:szCs w:val="22"/>
        </w:rPr>
        <w:footnoteRef/>
      </w:r>
      <w:r w:rsidRPr="00AB038E">
        <w:rPr>
          <w:rFonts w:cs="B Badr"/>
          <w:color w:val="000000" w:themeColor="text1"/>
          <w:sz w:val="22"/>
          <w:szCs w:val="22"/>
          <w:rtl/>
        </w:rPr>
        <w:t xml:space="preserve"> </w:t>
      </w:r>
      <w:r w:rsidRPr="00AB038E">
        <w:rPr>
          <w:rFonts w:cs="B Badr" w:hint="cs"/>
          <w:color w:val="000000" w:themeColor="text1"/>
          <w:sz w:val="22"/>
          <w:szCs w:val="22"/>
          <w:rtl/>
        </w:rPr>
        <w:t xml:space="preserve">- </w:t>
      </w:r>
      <w:r w:rsidRPr="00AB038E">
        <w:rPr>
          <w:rFonts w:cs="B Badr" w:hint="cs"/>
          <w:color w:val="000000" w:themeColor="text1"/>
          <w:sz w:val="22"/>
          <w:szCs w:val="22"/>
          <w:rtl/>
        </w:rPr>
        <w:t>وسائل الشيعة؛ ج‌3، ص: 68، باب 3، أبواب صلاة الجنازة، ح 4. «</w:t>
      </w:r>
      <w:r w:rsidRPr="00AB038E">
        <w:rPr>
          <w:rFonts w:ascii="Noor_Lotus" w:hAnsi="Noor_Lotus" w:cs="B Badr" w:hint="cs"/>
          <w:color w:val="000000" w:themeColor="text1"/>
          <w:sz w:val="22"/>
          <w:szCs w:val="22"/>
          <w:rtl/>
        </w:rPr>
        <w:t>وَ</w:t>
      </w:r>
      <w:r w:rsidRPr="00AB038E">
        <w:rPr>
          <w:rFonts w:ascii="Traditional Arabic" w:hAnsi="Traditional Arabic" w:cs="B Badr" w:hint="cs"/>
          <w:color w:val="000000" w:themeColor="text1"/>
          <w:sz w:val="22"/>
          <w:szCs w:val="22"/>
          <w:rtl/>
        </w:rPr>
        <w:t xml:space="preserve"> عَنْهُ عَنْ أَبِيهِ عَنِ ابْنِ أَبِي عُمَيْرٍ عَنْ حَمَّادِ بْنِ عُثْمَانَ عَنِ الْحَلَبِيِّ عَنْ أَبِي عَبْدِ </w:t>
      </w:r>
      <w:r>
        <w:rPr>
          <w:rFonts w:ascii="Traditional Arabic" w:hAnsi="Traditional Arabic" w:cs="B Badr" w:hint="cs"/>
          <w:color w:val="000000" w:themeColor="text1"/>
          <w:sz w:val="22"/>
          <w:szCs w:val="22"/>
          <w:rtl/>
        </w:rPr>
        <w:t>اللَّهِ (علیه السلام)</w:t>
      </w:r>
      <w:r w:rsidRPr="00AB038E">
        <w:rPr>
          <w:rFonts w:ascii="Traditional Arabic" w:hAnsi="Traditional Arabic" w:cs="B Badr" w:hint="cs"/>
          <w:color w:val="000000" w:themeColor="text1"/>
          <w:sz w:val="22"/>
          <w:szCs w:val="22"/>
          <w:rtl/>
        </w:rPr>
        <w:t xml:space="preserve"> قَالَ:</w:t>
      </w:r>
      <w:r w:rsidRPr="00AB038E">
        <w:rPr>
          <w:rFonts w:ascii="Noor_Lotus" w:hAnsi="Noor_Lotus" w:cs="B Badr" w:hint="cs"/>
          <w:color w:val="000000" w:themeColor="text1"/>
          <w:sz w:val="22"/>
          <w:szCs w:val="22"/>
          <w:rtl/>
        </w:rPr>
        <w:t xml:space="preserve"> إِنْ كَانَ مُسْتَضْعَفاً فَقُلِ- اللَّهُمَّ اغْفِرْ لِلَّذِينَ تابُوا- وَ اتَّبَعُوا سَبِيلَكَ وَ قِهِمْ عَذابَ الْجَحِيمِ- وَ إِذَا كُنْتَ لَا تَدْرِي مَا حَالُهُ- فَقُلِ اللَّهُمَّ إِنْ كَانَ يُحِبُّ الْخَيْرَ وَ أَهْلَهُ- فَاغْفِرْ لَهُ وَ ارْحَمْهُ وَ تَجَاوَزْ عَنْهُ- وَ إِنْ كَانَ الْمُسْتَضْعَفَ مِنْكَ بِسَبِيلٍ- فَاسْتَغْفِرْ لَهُ عَلَى وَجْهِ الشَّفَاعَةِ لَا عَلَى وَجْهِ الْوَلَايَةِ».</w:t>
      </w:r>
    </w:p>
  </w:footnote>
  <w:footnote w:id="4">
    <w:p w:rsidR="00D9017A" w:rsidRPr="0069082E" w:rsidRDefault="00D9017A" w:rsidP="00D9017A">
      <w:pPr>
        <w:pStyle w:val="FootnoteText"/>
        <w:jc w:val="both"/>
        <w:rPr>
          <w:rFonts w:hint="cs"/>
          <w:sz w:val="22"/>
          <w:szCs w:val="22"/>
        </w:rPr>
      </w:pPr>
      <w:r w:rsidRPr="0069082E">
        <w:rPr>
          <w:rStyle w:val="FootnoteReference"/>
          <w:sz w:val="22"/>
          <w:szCs w:val="22"/>
        </w:rPr>
        <w:footnoteRef/>
      </w:r>
      <w:r w:rsidRPr="0069082E">
        <w:rPr>
          <w:sz w:val="22"/>
          <w:szCs w:val="22"/>
          <w:rtl/>
        </w:rPr>
        <w:t xml:space="preserve"> </w:t>
      </w:r>
      <w:r w:rsidRPr="0069082E">
        <w:rPr>
          <w:rFonts w:hint="cs"/>
          <w:sz w:val="22"/>
          <w:szCs w:val="22"/>
          <w:rtl/>
        </w:rPr>
        <w:t>- وسائل الشيعة؛ ج‌3، ص: 69، باب 3، أبواب صلاة الجنازة، ح 7.</w:t>
      </w:r>
    </w:p>
  </w:footnote>
  <w:footnote w:id="5">
    <w:p w:rsidR="00D9017A" w:rsidRPr="0069082E" w:rsidRDefault="00D9017A" w:rsidP="00D9017A">
      <w:pPr>
        <w:pStyle w:val="FootnoteText"/>
        <w:jc w:val="both"/>
        <w:rPr>
          <w:rFonts w:hint="cs"/>
          <w:sz w:val="22"/>
          <w:szCs w:val="22"/>
        </w:rPr>
      </w:pPr>
      <w:r w:rsidRPr="0069082E">
        <w:rPr>
          <w:rStyle w:val="FootnoteReference"/>
          <w:sz w:val="22"/>
          <w:szCs w:val="22"/>
        </w:rPr>
        <w:footnoteRef/>
      </w:r>
      <w:r w:rsidRPr="0069082E">
        <w:rPr>
          <w:sz w:val="22"/>
          <w:szCs w:val="22"/>
          <w:rtl/>
        </w:rPr>
        <w:t xml:space="preserve"> </w:t>
      </w:r>
      <w:r>
        <w:rPr>
          <w:rFonts w:hint="cs"/>
          <w:sz w:val="22"/>
          <w:szCs w:val="22"/>
          <w:rtl/>
        </w:rPr>
        <w:t>- سوره توبه، 9/</w:t>
      </w:r>
      <w:r w:rsidRPr="0069082E">
        <w:rPr>
          <w:rFonts w:hint="cs"/>
          <w:sz w:val="22"/>
          <w:szCs w:val="22"/>
          <w:rtl/>
        </w:rPr>
        <w:t xml:space="preserve"> آیه 84.</w:t>
      </w:r>
    </w:p>
  </w:footnote>
  <w:footnote w:id="6">
    <w:p w:rsidR="00D9017A" w:rsidRPr="0069082E" w:rsidRDefault="00D9017A" w:rsidP="00D9017A">
      <w:pPr>
        <w:pStyle w:val="FootnoteText"/>
        <w:jc w:val="both"/>
        <w:rPr>
          <w:rFonts w:hint="cs"/>
          <w:sz w:val="22"/>
          <w:szCs w:val="22"/>
        </w:rPr>
      </w:pPr>
      <w:r w:rsidRPr="0069082E">
        <w:rPr>
          <w:rStyle w:val="FootnoteReference"/>
          <w:sz w:val="22"/>
          <w:szCs w:val="22"/>
        </w:rPr>
        <w:footnoteRef/>
      </w:r>
      <w:r w:rsidRPr="0069082E">
        <w:rPr>
          <w:sz w:val="22"/>
          <w:szCs w:val="22"/>
          <w:rtl/>
        </w:rPr>
        <w:t xml:space="preserve"> </w:t>
      </w:r>
      <w:r w:rsidRPr="0069082E">
        <w:rPr>
          <w:rFonts w:hint="cs"/>
          <w:sz w:val="22"/>
          <w:szCs w:val="22"/>
          <w:rtl/>
        </w:rPr>
        <w:t xml:space="preserve">- </w:t>
      </w:r>
      <w:r w:rsidRPr="0069082E">
        <w:rPr>
          <w:rFonts w:hint="cs"/>
          <w:sz w:val="22"/>
          <w:szCs w:val="22"/>
          <w:rtl/>
        </w:rPr>
        <w:t xml:space="preserve">وسائل الشيعة؛ ج‌3، صص: 71 </w:t>
      </w:r>
      <w:r w:rsidRPr="0069082E">
        <w:rPr>
          <w:rFonts w:ascii="Times New Roman" w:hAnsi="Times New Roman" w:cs="Times New Roman" w:hint="cs"/>
          <w:sz w:val="22"/>
          <w:szCs w:val="22"/>
          <w:rtl/>
        </w:rPr>
        <w:t>–</w:t>
      </w:r>
      <w:r w:rsidRPr="0069082E">
        <w:rPr>
          <w:rFonts w:hint="cs"/>
          <w:sz w:val="22"/>
          <w:szCs w:val="22"/>
          <w:rtl/>
        </w:rPr>
        <w:t xml:space="preserve"> 70، باب 4، أبواب صلاة الجنازة، ح 4.</w:t>
      </w:r>
    </w:p>
  </w:footnote>
  <w:footnote w:id="7">
    <w:p w:rsidR="00D9017A" w:rsidRPr="0069082E" w:rsidRDefault="00D9017A" w:rsidP="00D9017A">
      <w:pPr>
        <w:pStyle w:val="NormalWeb"/>
        <w:bidi/>
        <w:spacing w:before="0" w:beforeAutospacing="0" w:after="0" w:afterAutospacing="0"/>
        <w:jc w:val="both"/>
        <w:rPr>
          <w:rFonts w:ascii="Noor_Titr" w:hAnsi="Noor_Titr" w:cs="B Badr" w:hint="cs"/>
          <w:sz w:val="22"/>
          <w:szCs w:val="22"/>
        </w:rPr>
      </w:pPr>
      <w:r w:rsidRPr="0069082E">
        <w:rPr>
          <w:rStyle w:val="FootnoteReference"/>
          <w:rFonts w:cs="B Badr"/>
          <w:sz w:val="22"/>
          <w:szCs w:val="22"/>
        </w:rPr>
        <w:footnoteRef/>
      </w:r>
      <w:r w:rsidRPr="0069082E">
        <w:rPr>
          <w:rFonts w:cs="B Badr"/>
          <w:sz w:val="22"/>
          <w:szCs w:val="22"/>
          <w:rtl/>
        </w:rPr>
        <w:t xml:space="preserve"> </w:t>
      </w:r>
      <w:r w:rsidRPr="0069082E">
        <w:rPr>
          <w:rFonts w:cs="B Badr" w:hint="cs"/>
          <w:sz w:val="22"/>
          <w:szCs w:val="22"/>
          <w:rtl/>
        </w:rPr>
        <w:t xml:space="preserve">- </w:t>
      </w:r>
      <w:r w:rsidRPr="0069082E">
        <w:rPr>
          <w:rFonts w:ascii="Noor_Titr" w:hAnsi="Noor_Titr" w:cs="B Badr" w:hint="cs"/>
          <w:sz w:val="22"/>
          <w:szCs w:val="22"/>
          <w:rtl/>
        </w:rPr>
        <w:t xml:space="preserve">وسائل الشيعة؛ ج‌3، صص: 72 </w:t>
      </w:r>
      <w:r w:rsidRPr="0069082E">
        <w:rPr>
          <w:rFonts w:hint="cs"/>
          <w:sz w:val="22"/>
          <w:szCs w:val="22"/>
          <w:rtl/>
        </w:rPr>
        <w:t>–</w:t>
      </w:r>
      <w:r w:rsidRPr="0069082E">
        <w:rPr>
          <w:rFonts w:ascii="Noor_Titr" w:hAnsi="Noor_Titr" w:cs="B Badr" w:hint="cs"/>
          <w:sz w:val="22"/>
          <w:szCs w:val="22"/>
          <w:rtl/>
        </w:rPr>
        <w:t xml:space="preserve"> 71، باب 4، أبواب صلاة الجنازة، ح6. «</w:t>
      </w:r>
      <w:r w:rsidRPr="0069082E">
        <w:rPr>
          <w:rFonts w:ascii="Noor_Lotus" w:hAnsi="Noor_Lotus" w:cs="B Badr" w:hint="cs"/>
          <w:sz w:val="22"/>
          <w:szCs w:val="22"/>
          <w:rtl/>
        </w:rPr>
        <w:t>وَ</w:t>
      </w:r>
      <w:r w:rsidRPr="0069082E">
        <w:rPr>
          <w:rFonts w:ascii="Traditional Arabic" w:hAnsi="Traditional Arabic" w:cs="B Badr" w:hint="cs"/>
          <w:sz w:val="22"/>
          <w:szCs w:val="22"/>
          <w:rtl/>
        </w:rPr>
        <w:t xml:space="preserve"> عَنْهُ عَنْ أَبِيهِ وَ عَنْ عِدَّةٍ مِنْ أَصْحَابِنَا عَنْ سَهْلِ بْنِ زِيَادٍ عَنِ ابْنِ مَحْبُوبٍ عَنْ زِيَادِ بْنِ عِيسَى عَنْ عَامِرِ بْنِ السِّمْطِ عَنْ أَبِي عَبْدِ اللَّهِ (علیه السلام) </w:t>
      </w:r>
      <w:r w:rsidRPr="0069082E">
        <w:rPr>
          <w:rFonts w:ascii="Noor_Lotus" w:hAnsi="Noor_Lotus" w:cs="B Badr" w:hint="cs"/>
          <w:sz w:val="22"/>
          <w:szCs w:val="22"/>
          <w:rtl/>
        </w:rPr>
        <w:t>أَنَّ رَجُلًا مِنَ الْمُنَافِقِينَ مَاتَ- فَخَرَجَ الْحُسَيْنُ بْنُ عَلِيٍّ (علیه السلام) يَمْشِي مَعَهُ- فَلَقِيَهُ مَوْلًى لَهُ فَقَالَ لَهُ الْحُسَيْنُ (علیه السلام)- أَيْنَ تَذْهَبُ يَا فُلَانُ- قَالَ فَقَالَ لَهُ مَوْلَاهُ- أَفِرُّ مِنْ جِنَازَةِ هَذَا الْمُنَافِقِ أَنْ أُصَلِّيَ عَلَيْهَا- فَقَالَ لَهُ الْحُسَيْنُ (علیه السلام)- انْظُرْ أَنْ تَقُومَ عَلَى يَمِينِي- فَمَا تَسْمَعُنِي أَقُولُ: فَقُلْ مِثْلَهُ- فَلَمَّا أَنْ كَبَّرَ عَلَيْهِ وَلِيُّهُ قَالَ الْحُسَيْنُ- اللَّهُ أَكْبَرُ اللَّهُمَّ الْعَنْ فُلَاناً عَبْدَكَ- أَلْفَ لَعْنَةٍ مُؤْتَلِفَةٍ غَيْرِ مُخْتَلِفَةٍ- اللَّهُمَّ أَخْزِ عَبْدَكَ فِي عِبَادِكَ وَ بِلَادِكَ- وَ أَصْلِهِ حَرَّ نَارِكَ- وَ أَذِقْهُ أَشَدَّ عَذَابِكَ- فَإِنَّهُ كَانَ يَتَوَلَّى أَعْدَاءَكَ- وَ يُعَادِي</w:t>
      </w:r>
      <w:r w:rsidRPr="0069082E">
        <w:rPr>
          <w:rFonts w:ascii="Noor_Lotus" w:hAnsi="Noor_Lotus" w:cs="B Badr" w:hint="cs"/>
          <w:sz w:val="22"/>
          <w:szCs w:val="22"/>
        </w:rPr>
        <w:t>‌</w:t>
      </w:r>
      <w:r w:rsidRPr="0069082E">
        <w:rPr>
          <w:rFonts w:ascii="Noor_Lotus" w:hAnsi="Noor_Lotus" w:cs="B Badr" w:hint="cs"/>
          <w:sz w:val="22"/>
          <w:szCs w:val="22"/>
          <w:rtl/>
        </w:rPr>
        <w:t xml:space="preserve"> أَوْلِيَاءَكَ- وَ يُبْغِضُ أَهْلَ بَيْتِ نَبِيِّكَ».</w:t>
      </w:r>
    </w:p>
  </w:footnote>
  <w:footnote w:id="8">
    <w:p w:rsidR="00D9017A" w:rsidRPr="0069082E" w:rsidRDefault="00D9017A" w:rsidP="00D9017A">
      <w:pPr>
        <w:pStyle w:val="FootnoteText"/>
        <w:jc w:val="both"/>
        <w:rPr>
          <w:rFonts w:hint="cs"/>
          <w:sz w:val="22"/>
          <w:szCs w:val="22"/>
        </w:rPr>
      </w:pPr>
      <w:r w:rsidRPr="0069082E">
        <w:rPr>
          <w:rStyle w:val="FootnoteReference"/>
          <w:sz w:val="22"/>
          <w:szCs w:val="22"/>
        </w:rPr>
        <w:footnoteRef/>
      </w:r>
      <w:r w:rsidRPr="0069082E">
        <w:rPr>
          <w:sz w:val="22"/>
          <w:szCs w:val="22"/>
          <w:rtl/>
        </w:rPr>
        <w:t xml:space="preserve"> </w:t>
      </w:r>
      <w:r w:rsidRPr="0069082E">
        <w:rPr>
          <w:rFonts w:hint="cs"/>
          <w:sz w:val="22"/>
          <w:szCs w:val="22"/>
          <w:rtl/>
        </w:rPr>
        <w:t xml:space="preserve">- </w:t>
      </w:r>
      <w:r w:rsidRPr="0069082E">
        <w:rPr>
          <w:rFonts w:hint="cs"/>
          <w:sz w:val="22"/>
          <w:szCs w:val="22"/>
          <w:rtl/>
        </w:rPr>
        <w:t>الكافي (ط - الإسلامية)؛ ج‌2، ص: 404.</w:t>
      </w:r>
    </w:p>
  </w:footnote>
  <w:footnote w:id="9">
    <w:p w:rsidR="00D9017A" w:rsidRPr="0069082E" w:rsidRDefault="00D9017A" w:rsidP="00D9017A">
      <w:pPr>
        <w:pStyle w:val="FootnoteText"/>
        <w:jc w:val="both"/>
        <w:rPr>
          <w:rFonts w:hint="cs"/>
          <w:sz w:val="22"/>
          <w:szCs w:val="22"/>
        </w:rPr>
      </w:pPr>
      <w:r w:rsidRPr="0069082E">
        <w:rPr>
          <w:rStyle w:val="FootnoteReference"/>
          <w:sz w:val="22"/>
          <w:szCs w:val="22"/>
        </w:rPr>
        <w:footnoteRef/>
      </w:r>
      <w:r w:rsidRPr="0069082E">
        <w:rPr>
          <w:sz w:val="22"/>
          <w:szCs w:val="22"/>
          <w:rtl/>
        </w:rPr>
        <w:t xml:space="preserve"> </w:t>
      </w:r>
      <w:r w:rsidRPr="0069082E">
        <w:rPr>
          <w:rFonts w:hint="cs"/>
          <w:sz w:val="22"/>
          <w:szCs w:val="22"/>
          <w:rtl/>
        </w:rPr>
        <w:t xml:space="preserve">- وسائل الشيعة؛ ج‌3، صص: 61 </w:t>
      </w:r>
      <w:r w:rsidRPr="0069082E">
        <w:rPr>
          <w:rFonts w:ascii="Times New Roman" w:hAnsi="Times New Roman" w:cs="Times New Roman" w:hint="cs"/>
          <w:sz w:val="22"/>
          <w:szCs w:val="22"/>
          <w:rtl/>
        </w:rPr>
        <w:t>–</w:t>
      </w:r>
      <w:r w:rsidRPr="0069082E">
        <w:rPr>
          <w:rFonts w:hint="cs"/>
          <w:sz w:val="22"/>
          <w:szCs w:val="22"/>
          <w:rtl/>
        </w:rPr>
        <w:t xml:space="preserve"> 60، باب 2، أبواب صلاة الجنازة، ح 1. «مُحَمَّدُ بْنُ يَعْقُوبَ عَنْ عَلِيِّ بْنِ إِبْرَاهِيمَ عَنْ أَبِيهِ عَنِ ابْنِ أَبِي عُمَيْرٍ عَنْ مُحَمَّدِ بْنِ مُهَاجِرٍ عَنْ أُمِّهِ أُمِّ سَلَمَةَ قَالَتْ سَمِعْتُ أَبَا عَبْدِ اللَّهِ (علیه السلام) يَقُولُ كَانَ رَسُولُ اللَّهِ (صلّی الله علیه و آله و سلّم) إِذَا صَلَّى عَلَى مَيِّتٍ كَبَّرَ وَ تَشَهَّدَ- ثُمَّ كَبَّرَ وَ صَلَّى عَلَى الْأَنْبِيَاءِ وَ دَعَا- ثُمَّ كَبَّرَ وَ دَعَا لِلْمُؤْمِنِينَ - ثُمَّ كَبَّرَ الرَّابِعَةَ وَ دَعَا لِلْمَيِّتِ- ثُمَّ كَبَّرَ الْخَامِسَةَ وَ انْصَرَفَ- فَلَمَّا نَهَاهُ اللَّهُ عَزَّ وَ جَلَّ عَنِ الصَّلَاةِ عَلَى الْمُنَافِقِينَ- كَبَّرَ وَ تَشَهَّدَ ثُمَّ كَبَّرَ وَ صَلَّى عَلَى النَّبِيِّينَ- ثُمَّ كَبَّرَ وَ دَعَا لِلْمُؤْمِنِينَ- ثُمَّ كَبَّرَ الرَّابِعَةَ وَ انْصَرَفَ وَ لَمْ يَدْعُ لِلْمَيِّتِ».</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D9017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D9017A">
      <w:rPr>
        <w:rFonts w:hint="cs"/>
        <w:b/>
        <w:bCs/>
        <w:sz w:val="20"/>
        <w:szCs w:val="24"/>
        <w:rtl/>
      </w:rPr>
      <w:t>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D9017A">
      <w:rPr>
        <w:rFonts w:hint="cs"/>
        <w:sz w:val="24"/>
        <w:szCs w:val="24"/>
        <w:rtl/>
      </w:rPr>
      <w:t>22</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D9017A">
      <w:rPr>
        <w:rFonts w:hint="cs"/>
        <w:sz w:val="24"/>
        <w:szCs w:val="24"/>
        <w:rtl/>
      </w:rPr>
      <w:t xml:space="preserve">کیفیّت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D9017A">
      <w:rPr>
        <w:rFonts w:hint="cs"/>
        <w:sz w:val="24"/>
        <w:szCs w:val="24"/>
        <w:rtl/>
      </w:rPr>
      <w:t xml:space="preserve">خصوصیّات - </w:t>
    </w:r>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538BE"/>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017A"/>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97542-BFDE-4CF8-B728-B9E09BD0B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1641</Words>
  <Characters>9360</Characters>
  <Application>Microsoft Office Word</Application>
  <DocSecurity>0</DocSecurity>
  <Lines>78</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10980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2019-12-21T15:48:00Z</dcterms:modified>
</cp:coreProperties>
</file>