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69DF5" w14:textId="77777777" w:rsidR="00985587" w:rsidRPr="008034C1" w:rsidRDefault="00985587" w:rsidP="00985587">
      <w:pPr>
        <w:pStyle w:val="Heading10"/>
        <w:rPr>
          <w:b w:val="0"/>
          <w:bCs w:val="0"/>
          <w:color w:val="000000"/>
          <w:rtl/>
        </w:rPr>
      </w:pPr>
      <w:bookmarkStart w:id="0" w:name="_GoBack"/>
      <w:bookmarkEnd w:id="0"/>
      <w:r w:rsidRPr="008034C1">
        <w:rPr>
          <w:b w:val="0"/>
          <w:bCs w:val="0"/>
          <w:color w:val="000000"/>
          <w:rtl/>
        </w:rPr>
        <w:t>جلسه ۳۶</w:t>
      </w:r>
    </w:p>
    <w:p w14:paraId="4396A11C" w14:textId="77777777" w:rsidR="00985587" w:rsidRPr="008034C1" w:rsidRDefault="00985587" w:rsidP="00985587">
      <w:pPr>
        <w:pStyle w:val="Heading10"/>
        <w:rPr>
          <w:b w:val="0"/>
          <w:bCs w:val="0"/>
          <w:color w:val="000000"/>
          <w:rtl/>
        </w:rPr>
      </w:pPr>
      <w:r w:rsidRPr="008034C1">
        <w:rPr>
          <w:b w:val="0"/>
          <w:bCs w:val="0"/>
          <w:color w:val="000000"/>
          <w:rtl/>
        </w:rPr>
        <w:t>بسم الله الرحمن الرح</w:t>
      </w:r>
      <w:r w:rsidRPr="008034C1">
        <w:rPr>
          <w:rFonts w:hint="cs"/>
          <w:b w:val="0"/>
          <w:bCs w:val="0"/>
          <w:color w:val="000000"/>
          <w:rtl/>
        </w:rPr>
        <w:t>ی</w:t>
      </w:r>
      <w:r w:rsidRPr="008034C1">
        <w:rPr>
          <w:rFonts w:hint="eastAsia"/>
          <w:b w:val="0"/>
          <w:bCs w:val="0"/>
          <w:color w:val="000000"/>
          <w:rtl/>
        </w:rPr>
        <w:t>م</w:t>
      </w:r>
    </w:p>
    <w:p w14:paraId="04AF989A" w14:textId="77777777" w:rsidR="00985587" w:rsidRPr="008034C1" w:rsidRDefault="00985587" w:rsidP="00985587">
      <w:pPr>
        <w:pStyle w:val="Heading10"/>
        <w:rPr>
          <w:b w:val="0"/>
          <w:bCs w:val="0"/>
          <w:color w:val="000000"/>
          <w:rtl/>
        </w:rPr>
      </w:pPr>
      <w:r w:rsidRPr="008034C1">
        <w:rPr>
          <w:rFonts w:hint="eastAsia"/>
          <w:b w:val="0"/>
          <w:bCs w:val="0"/>
          <w:color w:val="000000"/>
          <w:rtl/>
        </w:rPr>
        <w:t>الحمدلله</w:t>
      </w:r>
      <w:r w:rsidRPr="008034C1">
        <w:rPr>
          <w:b w:val="0"/>
          <w:bCs w:val="0"/>
          <w:color w:val="000000"/>
          <w:rtl/>
        </w:rPr>
        <w:t xml:space="preserve"> رب العالم</w:t>
      </w:r>
      <w:r w:rsidRPr="008034C1">
        <w:rPr>
          <w:rFonts w:hint="cs"/>
          <w:b w:val="0"/>
          <w:bCs w:val="0"/>
          <w:color w:val="000000"/>
          <w:rtl/>
        </w:rPr>
        <w:t>ی</w:t>
      </w:r>
      <w:r w:rsidRPr="008034C1">
        <w:rPr>
          <w:rFonts w:hint="eastAsia"/>
          <w:b w:val="0"/>
          <w:bCs w:val="0"/>
          <w:color w:val="000000"/>
          <w:rtl/>
        </w:rPr>
        <w:t>ن</w:t>
      </w:r>
    </w:p>
    <w:p w14:paraId="5F7DEEDC" w14:textId="77777777" w:rsidR="00985587" w:rsidRPr="008034C1" w:rsidRDefault="00985587" w:rsidP="00985587">
      <w:pPr>
        <w:pStyle w:val="Heading10"/>
        <w:rPr>
          <w:b w:val="0"/>
          <w:bCs w:val="0"/>
          <w:rtl/>
        </w:rPr>
      </w:pPr>
      <w:r w:rsidRPr="008034C1">
        <w:rPr>
          <w:rFonts w:hint="eastAsia"/>
          <w:b w:val="0"/>
          <w:bCs w:val="0"/>
          <w:rtl/>
        </w:rPr>
        <w:t>روا</w:t>
      </w:r>
      <w:r w:rsidRPr="008034C1">
        <w:rPr>
          <w:rFonts w:hint="cs"/>
          <w:b w:val="0"/>
          <w:bCs w:val="0"/>
          <w:rtl/>
        </w:rPr>
        <w:t>ی</w:t>
      </w:r>
      <w:r w:rsidRPr="008034C1">
        <w:rPr>
          <w:rFonts w:hint="eastAsia"/>
          <w:b w:val="0"/>
          <w:bCs w:val="0"/>
          <w:rtl/>
        </w:rPr>
        <w:t>ت</w:t>
      </w:r>
      <w:r w:rsidRPr="008034C1">
        <w:rPr>
          <w:b w:val="0"/>
          <w:bCs w:val="0"/>
          <w:rtl/>
        </w:rPr>
        <w:t xml:space="preserve"> اخلاق</w:t>
      </w:r>
      <w:r w:rsidRPr="008034C1">
        <w:rPr>
          <w:rFonts w:hint="cs"/>
          <w:b w:val="0"/>
          <w:bCs w:val="0"/>
          <w:rtl/>
        </w:rPr>
        <w:t>ی</w:t>
      </w:r>
    </w:p>
    <w:p w14:paraId="7D41607C" w14:textId="77777777" w:rsidR="00985587" w:rsidRPr="001A0134" w:rsidRDefault="00985587" w:rsidP="00985587">
      <w:pPr>
        <w:pStyle w:val="Heading10"/>
        <w:rPr>
          <w:b w:val="0"/>
          <w:bCs w:val="0"/>
          <w:color w:val="008000"/>
          <w:rtl/>
        </w:rPr>
      </w:pPr>
      <w:r w:rsidRPr="008034C1">
        <w:rPr>
          <w:rFonts w:hint="eastAsia"/>
          <w:b w:val="0"/>
          <w:bCs w:val="0"/>
          <w:color w:val="000000"/>
          <w:rtl/>
        </w:rPr>
        <w:t>عن</w:t>
      </w:r>
      <w:r w:rsidRPr="008034C1">
        <w:rPr>
          <w:b w:val="0"/>
          <w:bCs w:val="0"/>
          <w:color w:val="000000"/>
          <w:rtl/>
        </w:rPr>
        <w:t xml:space="preserve"> امام الصادق: </w:t>
      </w:r>
      <w:r w:rsidRPr="001A0134">
        <w:rPr>
          <w:b w:val="0"/>
          <w:bCs w:val="0"/>
          <w:color w:val="008000"/>
          <w:rtl/>
        </w:rPr>
        <w:t>العاقل لا يستخف بأحد. وأحق من لا يستخف به ثلاثة: العلماء. والسلطان والاخوان، لانه من استخف بالعلماء أفسد دينه. ومن استخف بالسلطان أفسد دنياه. ومن استخف بالاخوان أفسد مروته.</w:t>
      </w:r>
      <w:r>
        <w:rPr>
          <w:rStyle w:val="FootnoteReference"/>
          <w:b w:val="0"/>
          <w:bCs w:val="0"/>
          <w:color w:val="008000"/>
          <w:rtl/>
        </w:rPr>
        <w:footnoteReference w:id="1"/>
      </w:r>
    </w:p>
    <w:p w14:paraId="501F6AD5" w14:textId="77777777" w:rsidR="00985587" w:rsidRPr="008034C1" w:rsidRDefault="00985587" w:rsidP="00985587">
      <w:pPr>
        <w:pStyle w:val="Heading10"/>
        <w:rPr>
          <w:b w:val="0"/>
          <w:bCs w:val="0"/>
          <w:color w:val="000000"/>
          <w:rtl/>
        </w:rPr>
      </w:pPr>
      <w:r>
        <w:rPr>
          <w:rFonts w:hint="cs"/>
          <w:b w:val="0"/>
          <w:bCs w:val="0"/>
          <w:color w:val="000000"/>
          <w:rtl/>
        </w:rPr>
        <w:t xml:space="preserve">نکته: </w:t>
      </w:r>
      <w:r w:rsidRPr="008034C1">
        <w:rPr>
          <w:b w:val="0"/>
          <w:bCs w:val="0"/>
          <w:color w:val="000000"/>
          <w:rtl/>
        </w:rPr>
        <w:t>برادران ا</w:t>
      </w:r>
      <w:r w:rsidRPr="008034C1">
        <w:rPr>
          <w:rFonts w:hint="cs"/>
          <w:b w:val="0"/>
          <w:bCs w:val="0"/>
          <w:color w:val="000000"/>
          <w:rtl/>
        </w:rPr>
        <w:t>ی</w:t>
      </w:r>
      <w:r w:rsidRPr="008034C1">
        <w:rPr>
          <w:rFonts w:hint="eastAsia"/>
          <w:b w:val="0"/>
          <w:bCs w:val="0"/>
          <w:color w:val="000000"/>
          <w:rtl/>
        </w:rPr>
        <w:t>مان</w:t>
      </w:r>
      <w:r w:rsidRPr="008034C1">
        <w:rPr>
          <w:rFonts w:hint="cs"/>
          <w:b w:val="0"/>
          <w:bCs w:val="0"/>
          <w:color w:val="000000"/>
          <w:rtl/>
        </w:rPr>
        <w:t>ی</w:t>
      </w:r>
      <w:r w:rsidRPr="008034C1">
        <w:rPr>
          <w:b w:val="0"/>
          <w:bCs w:val="0"/>
          <w:color w:val="000000"/>
          <w:rtl/>
        </w:rPr>
        <w:t xml:space="preserve"> را ن</w:t>
      </w:r>
      <w:r w:rsidRPr="008034C1">
        <w:rPr>
          <w:rFonts w:hint="cs"/>
          <w:b w:val="0"/>
          <w:bCs w:val="0"/>
          <w:color w:val="000000"/>
          <w:rtl/>
        </w:rPr>
        <w:t>ی</w:t>
      </w:r>
      <w:r w:rsidRPr="008034C1">
        <w:rPr>
          <w:rFonts w:hint="eastAsia"/>
          <w:b w:val="0"/>
          <w:bCs w:val="0"/>
          <w:color w:val="000000"/>
          <w:rtl/>
        </w:rPr>
        <w:t>ز</w:t>
      </w:r>
      <w:r w:rsidRPr="008034C1">
        <w:rPr>
          <w:b w:val="0"/>
          <w:bCs w:val="0"/>
          <w:color w:val="000000"/>
          <w:rtl/>
        </w:rPr>
        <w:t xml:space="preserve"> شامل م</w:t>
      </w:r>
      <w:r w:rsidRPr="008034C1">
        <w:rPr>
          <w:rFonts w:hint="cs"/>
          <w:b w:val="0"/>
          <w:bCs w:val="0"/>
          <w:color w:val="000000"/>
          <w:rtl/>
        </w:rPr>
        <w:t>ی</w:t>
      </w:r>
      <w:r w:rsidRPr="008034C1">
        <w:rPr>
          <w:b w:val="0"/>
          <w:bCs w:val="0"/>
          <w:color w:val="000000"/>
          <w:rtl/>
        </w:rPr>
        <w:t xml:space="preserve"> شود</w:t>
      </w:r>
      <w:r>
        <w:rPr>
          <w:rFonts w:hint="cs"/>
          <w:b w:val="0"/>
          <w:bCs w:val="0"/>
          <w:color w:val="000000"/>
          <w:rtl/>
        </w:rPr>
        <w:t>.</w:t>
      </w:r>
      <w:r w:rsidRPr="008034C1">
        <w:rPr>
          <w:b w:val="0"/>
          <w:bCs w:val="0"/>
          <w:color w:val="000000"/>
          <w:rtl/>
        </w:rPr>
        <w:t xml:space="preserve"> </w:t>
      </w:r>
    </w:p>
    <w:p w14:paraId="60525BE6" w14:textId="77777777" w:rsidR="00985587" w:rsidRPr="0039678C" w:rsidRDefault="00985587" w:rsidP="00985587">
      <w:pPr>
        <w:pStyle w:val="Heading10"/>
        <w:rPr>
          <w:b w:val="0"/>
          <w:bCs w:val="0"/>
          <w:color w:val="008000"/>
          <w:rtl/>
        </w:rPr>
      </w:pPr>
      <w:r w:rsidRPr="008034C1">
        <w:rPr>
          <w:rFonts w:hint="eastAsia"/>
          <w:b w:val="0"/>
          <w:bCs w:val="0"/>
          <w:color w:val="000000"/>
          <w:rtl/>
        </w:rPr>
        <w:t>روا</w:t>
      </w:r>
      <w:r w:rsidRPr="008034C1">
        <w:rPr>
          <w:rFonts w:hint="cs"/>
          <w:b w:val="0"/>
          <w:bCs w:val="0"/>
          <w:color w:val="000000"/>
          <w:rtl/>
        </w:rPr>
        <w:t>ی</w:t>
      </w:r>
      <w:r w:rsidRPr="008034C1">
        <w:rPr>
          <w:rFonts w:hint="eastAsia"/>
          <w:b w:val="0"/>
          <w:bCs w:val="0"/>
          <w:color w:val="000000"/>
          <w:rtl/>
        </w:rPr>
        <w:t>ت</w:t>
      </w:r>
      <w:r w:rsidRPr="008034C1">
        <w:rPr>
          <w:rFonts w:hint="cs"/>
          <w:b w:val="0"/>
          <w:bCs w:val="0"/>
          <w:color w:val="000000"/>
          <w:rtl/>
        </w:rPr>
        <w:t>ی</w:t>
      </w:r>
      <w:r w:rsidRPr="008034C1">
        <w:rPr>
          <w:b w:val="0"/>
          <w:bCs w:val="0"/>
          <w:color w:val="000000"/>
          <w:rtl/>
        </w:rPr>
        <w:t xml:space="preserve"> که امام حس</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عل</w:t>
      </w:r>
      <w:r w:rsidRPr="008034C1">
        <w:rPr>
          <w:rFonts w:hint="cs"/>
          <w:b w:val="0"/>
          <w:bCs w:val="0"/>
          <w:color w:val="000000"/>
          <w:rtl/>
        </w:rPr>
        <w:t>ی</w:t>
      </w:r>
      <w:r w:rsidRPr="008034C1">
        <w:rPr>
          <w:rFonts w:hint="eastAsia"/>
          <w:b w:val="0"/>
          <w:bCs w:val="0"/>
          <w:color w:val="000000"/>
          <w:rtl/>
        </w:rPr>
        <w:t>ه</w:t>
      </w:r>
      <w:r w:rsidRPr="008034C1">
        <w:rPr>
          <w:b w:val="0"/>
          <w:bCs w:val="0"/>
          <w:color w:val="000000"/>
          <w:rtl/>
        </w:rPr>
        <w:t xml:space="preserve"> السلام در پاسخ سائل م</w:t>
      </w:r>
      <w:r w:rsidRPr="008034C1">
        <w:rPr>
          <w:rFonts w:hint="cs"/>
          <w:b w:val="0"/>
          <w:bCs w:val="0"/>
          <w:color w:val="000000"/>
          <w:rtl/>
        </w:rPr>
        <w:t>ی</w:t>
      </w:r>
      <w:r w:rsidRPr="008034C1">
        <w:rPr>
          <w:b w:val="0"/>
          <w:bCs w:val="0"/>
          <w:color w:val="000000"/>
          <w:rtl/>
        </w:rPr>
        <w:t xml:space="preserve"> دهد: </w:t>
      </w:r>
      <w:r w:rsidRPr="0039678C">
        <w:rPr>
          <w:b w:val="0"/>
          <w:bCs w:val="0"/>
          <w:color w:val="008000"/>
          <w:rtl/>
        </w:rPr>
        <w:t>ما حد التواضع؟ اذا خرجت من باب ب</w:t>
      </w:r>
      <w:r w:rsidRPr="0039678C">
        <w:rPr>
          <w:rFonts w:hint="cs"/>
          <w:b w:val="0"/>
          <w:bCs w:val="0"/>
          <w:color w:val="008000"/>
          <w:rtl/>
        </w:rPr>
        <w:t>ی</w:t>
      </w:r>
      <w:r w:rsidRPr="0039678C">
        <w:rPr>
          <w:rFonts w:hint="eastAsia"/>
          <w:b w:val="0"/>
          <w:bCs w:val="0"/>
          <w:color w:val="008000"/>
          <w:rtl/>
        </w:rPr>
        <w:t>تک</w:t>
      </w:r>
      <w:r w:rsidRPr="0039678C">
        <w:rPr>
          <w:b w:val="0"/>
          <w:bCs w:val="0"/>
          <w:color w:val="008000"/>
          <w:rtl/>
        </w:rPr>
        <w:t xml:space="preserve"> و لم </w:t>
      </w:r>
      <w:r w:rsidRPr="0039678C">
        <w:rPr>
          <w:rFonts w:hint="cs"/>
          <w:b w:val="0"/>
          <w:bCs w:val="0"/>
          <w:color w:val="008000"/>
          <w:rtl/>
        </w:rPr>
        <w:t>ی</w:t>
      </w:r>
      <w:r w:rsidRPr="0039678C">
        <w:rPr>
          <w:rFonts w:hint="eastAsia"/>
          <w:b w:val="0"/>
          <w:bCs w:val="0"/>
          <w:color w:val="008000"/>
          <w:rtl/>
        </w:rPr>
        <w:t>راحدا</w:t>
      </w:r>
      <w:r w:rsidRPr="0039678C">
        <w:rPr>
          <w:b w:val="0"/>
          <w:bCs w:val="0"/>
          <w:color w:val="008000"/>
          <w:rtl/>
        </w:rPr>
        <w:t xml:space="preserve"> الا ان تقول هو افضل من</w:t>
      </w:r>
      <w:r w:rsidRPr="0039678C">
        <w:rPr>
          <w:rFonts w:hint="cs"/>
          <w:b w:val="0"/>
          <w:bCs w:val="0"/>
          <w:color w:val="008000"/>
          <w:rtl/>
        </w:rPr>
        <w:t>ی</w:t>
      </w:r>
      <w:r w:rsidRPr="0039678C">
        <w:rPr>
          <w:b w:val="0"/>
          <w:bCs w:val="0"/>
          <w:color w:val="008000"/>
          <w:rtl/>
        </w:rPr>
        <w:t>.</w:t>
      </w:r>
    </w:p>
    <w:p w14:paraId="529C5D52" w14:textId="77777777" w:rsidR="00985587" w:rsidRPr="0039678C" w:rsidRDefault="00985587" w:rsidP="00985587">
      <w:pPr>
        <w:pStyle w:val="Heading10"/>
        <w:rPr>
          <w:b w:val="0"/>
          <w:bCs w:val="0"/>
          <w:rtl/>
        </w:rPr>
      </w:pPr>
      <w:r w:rsidRPr="0039678C">
        <w:rPr>
          <w:rFonts w:hint="eastAsia"/>
          <w:b w:val="0"/>
          <w:bCs w:val="0"/>
          <w:rtl/>
        </w:rPr>
        <w:t>الثان</w:t>
      </w:r>
      <w:r w:rsidRPr="0039678C">
        <w:rPr>
          <w:rFonts w:hint="cs"/>
          <w:b w:val="0"/>
          <w:bCs w:val="0"/>
          <w:rtl/>
        </w:rPr>
        <w:t>ی</w:t>
      </w:r>
      <w:r w:rsidRPr="0039678C">
        <w:rPr>
          <w:b w:val="0"/>
          <w:bCs w:val="0"/>
          <w:rtl/>
        </w:rPr>
        <w:t xml:space="preserve"> ولو عدل ال</w:t>
      </w:r>
      <w:r w:rsidRPr="0039678C">
        <w:rPr>
          <w:rFonts w:hint="cs"/>
          <w:b w:val="0"/>
          <w:bCs w:val="0"/>
          <w:rtl/>
        </w:rPr>
        <w:t>ی</w:t>
      </w:r>
      <w:r w:rsidRPr="0039678C">
        <w:rPr>
          <w:b w:val="0"/>
          <w:bCs w:val="0"/>
          <w:rtl/>
        </w:rPr>
        <w:t xml:space="preserve"> النفل، بناء عل</w:t>
      </w:r>
      <w:r w:rsidRPr="0039678C">
        <w:rPr>
          <w:rFonts w:hint="cs"/>
          <w:b w:val="0"/>
          <w:bCs w:val="0"/>
          <w:rtl/>
        </w:rPr>
        <w:t>ی</w:t>
      </w:r>
      <w:r w:rsidRPr="0039678C">
        <w:rPr>
          <w:b w:val="0"/>
          <w:bCs w:val="0"/>
          <w:rtl/>
        </w:rPr>
        <w:t xml:space="preserve"> اثناء...</w:t>
      </w:r>
    </w:p>
    <w:p w14:paraId="53B4F9AA" w14:textId="77777777" w:rsidR="00985587" w:rsidRPr="008034C1" w:rsidRDefault="00985587" w:rsidP="00985587">
      <w:pPr>
        <w:pStyle w:val="Heading10"/>
        <w:rPr>
          <w:b w:val="0"/>
          <w:bCs w:val="0"/>
          <w:color w:val="000000"/>
          <w:rtl/>
        </w:rPr>
      </w:pPr>
      <w:r w:rsidRPr="008034C1">
        <w:rPr>
          <w:rFonts w:hint="eastAsia"/>
          <w:b w:val="0"/>
          <w:bCs w:val="0"/>
          <w:color w:val="000000"/>
          <w:rtl/>
        </w:rPr>
        <w:t>اگر</w:t>
      </w:r>
      <w:r w:rsidRPr="008034C1">
        <w:rPr>
          <w:b w:val="0"/>
          <w:bCs w:val="0"/>
          <w:color w:val="000000"/>
          <w:rtl/>
        </w:rPr>
        <w:t xml:space="preserve"> نماز  واجب را به نافله نقل دهد، بنا بر 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که در اثناء نماز محل عدول باشد، روشن شود برا</w:t>
      </w:r>
      <w:r w:rsidRPr="008034C1">
        <w:rPr>
          <w:rFonts w:hint="cs"/>
          <w:b w:val="0"/>
          <w:bCs w:val="0"/>
          <w:color w:val="000000"/>
          <w:rtl/>
        </w:rPr>
        <w:t>ی</w:t>
      </w:r>
      <w:r w:rsidRPr="008034C1">
        <w:rPr>
          <w:rFonts w:hint="eastAsia"/>
          <w:b w:val="0"/>
          <w:bCs w:val="0"/>
          <w:color w:val="000000"/>
          <w:rtl/>
        </w:rPr>
        <w:t>ش</w:t>
      </w:r>
      <w:r w:rsidRPr="008034C1">
        <w:rPr>
          <w:b w:val="0"/>
          <w:bCs w:val="0"/>
          <w:color w:val="000000"/>
          <w:rtl/>
        </w:rPr>
        <w:t xml:space="preserve"> که به جماعت نم</w:t>
      </w:r>
      <w:r w:rsidRPr="008034C1">
        <w:rPr>
          <w:rFonts w:hint="cs"/>
          <w:b w:val="0"/>
          <w:bCs w:val="0"/>
          <w:color w:val="000000"/>
          <w:rtl/>
        </w:rPr>
        <w:t>ی</w:t>
      </w:r>
      <w:r w:rsidRPr="008034C1">
        <w:rPr>
          <w:b w:val="0"/>
          <w:bCs w:val="0"/>
          <w:color w:val="000000"/>
          <w:rtl/>
        </w:rPr>
        <w:t xml:space="preserve"> رسد، بنابر حرمت قطع، آ</w:t>
      </w:r>
      <w:r w:rsidRPr="008034C1">
        <w:rPr>
          <w:rFonts w:hint="cs"/>
          <w:b w:val="0"/>
          <w:bCs w:val="0"/>
          <w:color w:val="000000"/>
          <w:rtl/>
        </w:rPr>
        <w:t>ی</w:t>
      </w:r>
      <w:r w:rsidRPr="008034C1">
        <w:rPr>
          <w:rFonts w:hint="eastAsia"/>
          <w:b w:val="0"/>
          <w:bCs w:val="0"/>
          <w:color w:val="000000"/>
          <w:rtl/>
        </w:rPr>
        <w:t>ا</w:t>
      </w:r>
      <w:r w:rsidRPr="008034C1">
        <w:rPr>
          <w:b w:val="0"/>
          <w:bCs w:val="0"/>
          <w:color w:val="000000"/>
          <w:rtl/>
        </w:rPr>
        <w:t xml:space="preserve"> نمازش را به صورت نافله تمام کند </w:t>
      </w:r>
      <w:r w:rsidRPr="008034C1">
        <w:rPr>
          <w:rFonts w:hint="cs"/>
          <w:b w:val="0"/>
          <w:bCs w:val="0"/>
          <w:color w:val="000000"/>
          <w:rtl/>
        </w:rPr>
        <w:t>ی</w:t>
      </w:r>
      <w:r w:rsidRPr="008034C1">
        <w:rPr>
          <w:rFonts w:hint="eastAsia"/>
          <w:b w:val="0"/>
          <w:bCs w:val="0"/>
          <w:color w:val="000000"/>
          <w:rtl/>
        </w:rPr>
        <w:t>ا</w:t>
      </w:r>
      <w:r w:rsidRPr="008034C1">
        <w:rPr>
          <w:b w:val="0"/>
          <w:bCs w:val="0"/>
          <w:color w:val="000000"/>
          <w:rtl/>
        </w:rPr>
        <w:t xml:space="preserve"> ا</w:t>
      </w:r>
      <w:r w:rsidRPr="008034C1">
        <w:rPr>
          <w:rFonts w:hint="cs"/>
          <w:b w:val="0"/>
          <w:bCs w:val="0"/>
          <w:color w:val="000000"/>
          <w:rtl/>
        </w:rPr>
        <w:t>ی</w:t>
      </w:r>
      <w:r w:rsidRPr="008034C1">
        <w:rPr>
          <w:rFonts w:hint="eastAsia"/>
          <w:b w:val="0"/>
          <w:bCs w:val="0"/>
          <w:color w:val="000000"/>
          <w:rtl/>
        </w:rPr>
        <w:t>نکه</w:t>
      </w:r>
      <w:r w:rsidRPr="008034C1">
        <w:rPr>
          <w:b w:val="0"/>
          <w:bCs w:val="0"/>
          <w:color w:val="000000"/>
          <w:rtl/>
        </w:rPr>
        <w:t xml:space="preserve"> دوباره به نماز واجب قبل</w:t>
      </w:r>
      <w:r w:rsidRPr="008034C1">
        <w:rPr>
          <w:rFonts w:hint="cs"/>
          <w:b w:val="0"/>
          <w:bCs w:val="0"/>
          <w:color w:val="000000"/>
          <w:rtl/>
        </w:rPr>
        <w:t>ی</w:t>
      </w:r>
      <w:r w:rsidRPr="008034C1">
        <w:rPr>
          <w:b w:val="0"/>
          <w:bCs w:val="0"/>
          <w:color w:val="000000"/>
          <w:rtl/>
        </w:rPr>
        <w:t xml:space="preserve"> برگردد؟</w:t>
      </w:r>
    </w:p>
    <w:p w14:paraId="60DAD7A8" w14:textId="77777777" w:rsidR="00985587" w:rsidRPr="008034C1" w:rsidRDefault="00985587" w:rsidP="00985587">
      <w:pPr>
        <w:pStyle w:val="Heading10"/>
        <w:rPr>
          <w:b w:val="0"/>
          <w:bCs w:val="0"/>
          <w:color w:val="000000"/>
          <w:rtl/>
        </w:rPr>
      </w:pPr>
      <w:r w:rsidRPr="008034C1">
        <w:rPr>
          <w:rFonts w:hint="eastAsia"/>
          <w:b w:val="0"/>
          <w:bCs w:val="0"/>
          <w:color w:val="000000"/>
          <w:rtl/>
        </w:rPr>
        <w:t>دو</w:t>
      </w:r>
      <w:r w:rsidRPr="008034C1">
        <w:rPr>
          <w:b w:val="0"/>
          <w:bCs w:val="0"/>
          <w:color w:val="000000"/>
          <w:rtl/>
        </w:rPr>
        <w:t xml:space="preserve"> قول در 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مسئله دار</w:t>
      </w:r>
      <w:r w:rsidRPr="008034C1">
        <w:rPr>
          <w:rFonts w:hint="cs"/>
          <w:b w:val="0"/>
          <w:bCs w:val="0"/>
          <w:color w:val="000000"/>
          <w:rtl/>
        </w:rPr>
        <w:t>ی</w:t>
      </w:r>
      <w:r w:rsidRPr="008034C1">
        <w:rPr>
          <w:rFonts w:hint="eastAsia"/>
          <w:b w:val="0"/>
          <w:bCs w:val="0"/>
          <w:color w:val="000000"/>
          <w:rtl/>
        </w:rPr>
        <w:t>م</w:t>
      </w:r>
      <w:r w:rsidRPr="008034C1">
        <w:rPr>
          <w:b w:val="0"/>
          <w:bCs w:val="0"/>
          <w:color w:val="000000"/>
          <w:rtl/>
        </w:rPr>
        <w:t xml:space="preserve">: </w:t>
      </w:r>
    </w:p>
    <w:p w14:paraId="46902D42" w14:textId="77777777" w:rsidR="00985587" w:rsidRPr="008034C1" w:rsidRDefault="00985587" w:rsidP="00985587">
      <w:pPr>
        <w:pStyle w:val="Heading10"/>
        <w:rPr>
          <w:b w:val="0"/>
          <w:bCs w:val="0"/>
          <w:color w:val="000000"/>
          <w:rtl/>
        </w:rPr>
      </w:pPr>
      <w:r w:rsidRPr="008034C1">
        <w:rPr>
          <w:rFonts w:hint="eastAsia"/>
          <w:b w:val="0"/>
          <w:bCs w:val="0"/>
          <w:color w:val="000000"/>
          <w:rtl/>
        </w:rPr>
        <w:t>قول</w:t>
      </w:r>
      <w:r w:rsidRPr="008034C1">
        <w:rPr>
          <w:b w:val="0"/>
          <w:bCs w:val="0"/>
          <w:color w:val="000000"/>
          <w:rtl/>
        </w:rPr>
        <w:t xml:space="preserve"> اول، به صورت نافله نماز را تمام کند همانطور که صاحب روض قائل است.</w:t>
      </w:r>
    </w:p>
    <w:p w14:paraId="24252607" w14:textId="77777777" w:rsidR="00985587" w:rsidRPr="008034C1" w:rsidRDefault="00985587" w:rsidP="00985587">
      <w:pPr>
        <w:pStyle w:val="Heading10"/>
        <w:rPr>
          <w:b w:val="0"/>
          <w:bCs w:val="0"/>
          <w:color w:val="000000"/>
          <w:rtl/>
        </w:rPr>
      </w:pPr>
      <w:r w:rsidRPr="008034C1">
        <w:rPr>
          <w:rFonts w:hint="eastAsia"/>
          <w:b w:val="0"/>
          <w:bCs w:val="0"/>
          <w:color w:val="000000"/>
          <w:rtl/>
        </w:rPr>
        <w:t>قول</w:t>
      </w:r>
      <w:r w:rsidRPr="008034C1">
        <w:rPr>
          <w:b w:val="0"/>
          <w:bCs w:val="0"/>
          <w:color w:val="000000"/>
          <w:rtl/>
        </w:rPr>
        <w:t xml:space="preserve"> دوم: با</w:t>
      </w:r>
      <w:r w:rsidRPr="008034C1">
        <w:rPr>
          <w:rFonts w:hint="cs"/>
          <w:b w:val="0"/>
          <w:bCs w:val="0"/>
          <w:color w:val="000000"/>
          <w:rtl/>
        </w:rPr>
        <w:t>ی</w:t>
      </w:r>
      <w:r w:rsidRPr="008034C1">
        <w:rPr>
          <w:rFonts w:hint="eastAsia"/>
          <w:b w:val="0"/>
          <w:bCs w:val="0"/>
          <w:color w:val="000000"/>
          <w:rtl/>
        </w:rPr>
        <w:t>د</w:t>
      </w:r>
      <w:r w:rsidRPr="008034C1">
        <w:rPr>
          <w:b w:val="0"/>
          <w:bCs w:val="0"/>
          <w:color w:val="000000"/>
          <w:rtl/>
        </w:rPr>
        <w:t xml:space="preserve"> به نماز قبل</w:t>
      </w:r>
      <w:r w:rsidRPr="008034C1">
        <w:rPr>
          <w:rFonts w:hint="cs"/>
          <w:b w:val="0"/>
          <w:bCs w:val="0"/>
          <w:color w:val="000000"/>
          <w:rtl/>
        </w:rPr>
        <w:t>ی</w:t>
      </w:r>
      <w:r w:rsidRPr="008034C1">
        <w:rPr>
          <w:b w:val="0"/>
          <w:bCs w:val="0"/>
          <w:color w:val="000000"/>
          <w:rtl/>
        </w:rPr>
        <w:t xml:space="preserve"> خود برگردد.</w:t>
      </w:r>
    </w:p>
    <w:p w14:paraId="4030A758" w14:textId="77777777" w:rsidR="00985587" w:rsidRPr="008034C1" w:rsidRDefault="00985587" w:rsidP="00985587">
      <w:pPr>
        <w:pStyle w:val="Heading10"/>
        <w:rPr>
          <w:b w:val="0"/>
          <w:bCs w:val="0"/>
          <w:color w:val="000000"/>
          <w:rtl/>
        </w:rPr>
      </w:pPr>
      <w:r w:rsidRPr="008034C1">
        <w:rPr>
          <w:rFonts w:hint="eastAsia"/>
          <w:b w:val="0"/>
          <w:bCs w:val="0"/>
          <w:color w:val="000000"/>
          <w:rtl/>
        </w:rPr>
        <w:t>منشاء</w:t>
      </w:r>
      <w:r w:rsidRPr="008034C1">
        <w:rPr>
          <w:b w:val="0"/>
          <w:bCs w:val="0"/>
          <w:color w:val="000000"/>
          <w:rtl/>
        </w:rPr>
        <w:t xml:space="preserve"> 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دو قول به خاطر عدم دل</w:t>
      </w:r>
      <w:r w:rsidRPr="008034C1">
        <w:rPr>
          <w:rFonts w:hint="cs"/>
          <w:b w:val="0"/>
          <w:bCs w:val="0"/>
          <w:color w:val="000000"/>
          <w:rtl/>
        </w:rPr>
        <w:t>ی</w:t>
      </w:r>
      <w:r w:rsidRPr="008034C1">
        <w:rPr>
          <w:rFonts w:hint="eastAsia"/>
          <w:b w:val="0"/>
          <w:bCs w:val="0"/>
          <w:color w:val="000000"/>
          <w:rtl/>
        </w:rPr>
        <w:t>ل</w:t>
      </w:r>
      <w:r w:rsidRPr="008034C1">
        <w:rPr>
          <w:b w:val="0"/>
          <w:bCs w:val="0"/>
          <w:color w:val="000000"/>
          <w:rtl/>
        </w:rPr>
        <w:t xml:space="preserve"> برجواز رجوع از نافله بر واجب، م</w:t>
      </w:r>
      <w:r w:rsidRPr="008034C1">
        <w:rPr>
          <w:rFonts w:hint="cs"/>
          <w:b w:val="0"/>
          <w:bCs w:val="0"/>
          <w:color w:val="000000"/>
          <w:rtl/>
        </w:rPr>
        <w:t>ی</w:t>
      </w:r>
      <w:r w:rsidRPr="008034C1">
        <w:rPr>
          <w:b w:val="0"/>
          <w:bCs w:val="0"/>
          <w:color w:val="000000"/>
          <w:rtl/>
        </w:rPr>
        <w:t xml:space="preserve"> باشد؛ از طرف</w:t>
      </w:r>
      <w:r w:rsidRPr="008034C1">
        <w:rPr>
          <w:rFonts w:hint="cs"/>
          <w:b w:val="0"/>
          <w:bCs w:val="0"/>
          <w:color w:val="000000"/>
          <w:rtl/>
        </w:rPr>
        <w:t>ی</w:t>
      </w:r>
      <w:r w:rsidRPr="008034C1">
        <w:rPr>
          <w:rFonts w:hint="eastAsia"/>
          <w:b w:val="0"/>
          <w:bCs w:val="0"/>
          <w:color w:val="000000"/>
          <w:rtl/>
        </w:rPr>
        <w:t>،</w:t>
      </w:r>
      <w:r w:rsidRPr="008034C1">
        <w:rPr>
          <w:b w:val="0"/>
          <w:bCs w:val="0"/>
          <w:color w:val="000000"/>
          <w:rtl/>
        </w:rPr>
        <w:t xml:space="preserve"> ن</w:t>
      </w:r>
      <w:r w:rsidRPr="008034C1">
        <w:rPr>
          <w:rFonts w:hint="cs"/>
          <w:b w:val="0"/>
          <w:bCs w:val="0"/>
          <w:color w:val="000000"/>
          <w:rtl/>
        </w:rPr>
        <w:t>ی</w:t>
      </w:r>
      <w:r w:rsidRPr="008034C1">
        <w:rPr>
          <w:rFonts w:hint="eastAsia"/>
          <w:b w:val="0"/>
          <w:bCs w:val="0"/>
          <w:color w:val="000000"/>
          <w:rtl/>
        </w:rPr>
        <w:t>ت</w:t>
      </w:r>
      <w:r w:rsidRPr="008034C1">
        <w:rPr>
          <w:b w:val="0"/>
          <w:bCs w:val="0"/>
          <w:color w:val="000000"/>
          <w:rtl/>
        </w:rPr>
        <w:t xml:space="preserve"> به محل خود اصابت نم</w:t>
      </w:r>
      <w:r w:rsidRPr="008034C1">
        <w:rPr>
          <w:rFonts w:hint="cs"/>
          <w:b w:val="0"/>
          <w:bCs w:val="0"/>
          <w:color w:val="000000"/>
          <w:rtl/>
        </w:rPr>
        <w:t>ی</w:t>
      </w:r>
      <w:r w:rsidRPr="008034C1">
        <w:rPr>
          <w:b w:val="0"/>
          <w:bCs w:val="0"/>
          <w:color w:val="000000"/>
          <w:rtl/>
        </w:rPr>
        <w:t xml:space="preserve"> کند </w:t>
      </w:r>
      <w:r w:rsidRPr="008034C1">
        <w:rPr>
          <w:rFonts w:hint="cs"/>
          <w:b w:val="0"/>
          <w:bCs w:val="0"/>
          <w:color w:val="000000"/>
          <w:rtl/>
        </w:rPr>
        <w:t>ی</w:t>
      </w:r>
      <w:r w:rsidRPr="008034C1">
        <w:rPr>
          <w:rFonts w:hint="eastAsia"/>
          <w:b w:val="0"/>
          <w:bCs w:val="0"/>
          <w:color w:val="000000"/>
          <w:rtl/>
        </w:rPr>
        <w:t>عن</w:t>
      </w:r>
      <w:r w:rsidRPr="008034C1">
        <w:rPr>
          <w:rFonts w:hint="cs"/>
          <w:b w:val="0"/>
          <w:bCs w:val="0"/>
          <w:color w:val="000000"/>
          <w:rtl/>
        </w:rPr>
        <w:t>ی</w:t>
      </w:r>
      <w:r w:rsidRPr="008034C1">
        <w:rPr>
          <w:b w:val="0"/>
          <w:bCs w:val="0"/>
          <w:color w:val="000000"/>
          <w:rtl/>
        </w:rPr>
        <w:t xml:space="preserve"> محل</w:t>
      </w:r>
      <w:r w:rsidRPr="008034C1">
        <w:rPr>
          <w:rFonts w:hint="cs"/>
          <w:b w:val="0"/>
          <w:bCs w:val="0"/>
          <w:color w:val="000000"/>
          <w:rtl/>
        </w:rPr>
        <w:t>ی</w:t>
      </w:r>
      <w:r w:rsidRPr="008034C1">
        <w:rPr>
          <w:b w:val="0"/>
          <w:bCs w:val="0"/>
          <w:color w:val="000000"/>
          <w:rtl/>
        </w:rPr>
        <w:t xml:space="preserve"> در نص ندار</w:t>
      </w:r>
      <w:r w:rsidRPr="008034C1">
        <w:rPr>
          <w:rFonts w:hint="cs"/>
          <w:b w:val="0"/>
          <w:bCs w:val="0"/>
          <w:color w:val="000000"/>
          <w:rtl/>
        </w:rPr>
        <w:t>ی</w:t>
      </w:r>
      <w:r w:rsidRPr="008034C1">
        <w:rPr>
          <w:rFonts w:hint="eastAsia"/>
          <w:b w:val="0"/>
          <w:bCs w:val="0"/>
          <w:color w:val="000000"/>
          <w:rtl/>
        </w:rPr>
        <w:t>م</w:t>
      </w:r>
      <w:r w:rsidRPr="008034C1">
        <w:rPr>
          <w:b w:val="0"/>
          <w:bCs w:val="0"/>
          <w:color w:val="000000"/>
          <w:rtl/>
        </w:rPr>
        <w:t xml:space="preserve"> جواز رجوع به ن</w:t>
      </w:r>
      <w:r w:rsidRPr="008034C1">
        <w:rPr>
          <w:rFonts w:hint="cs"/>
          <w:b w:val="0"/>
          <w:bCs w:val="0"/>
          <w:color w:val="000000"/>
          <w:rtl/>
        </w:rPr>
        <w:t>ی</w:t>
      </w:r>
      <w:r w:rsidRPr="008034C1">
        <w:rPr>
          <w:rFonts w:hint="eastAsia"/>
          <w:b w:val="0"/>
          <w:bCs w:val="0"/>
          <w:color w:val="000000"/>
          <w:rtl/>
        </w:rPr>
        <w:t>ت</w:t>
      </w:r>
      <w:r w:rsidRPr="008034C1">
        <w:rPr>
          <w:b w:val="0"/>
          <w:bCs w:val="0"/>
          <w:color w:val="000000"/>
          <w:rtl/>
        </w:rPr>
        <w:t xml:space="preserve"> واجب داده باشد.</w:t>
      </w:r>
    </w:p>
    <w:p w14:paraId="2590BBC7" w14:textId="77777777" w:rsidR="00985587" w:rsidRPr="008034C1" w:rsidRDefault="00985587" w:rsidP="00985587">
      <w:pPr>
        <w:pStyle w:val="Heading10"/>
        <w:rPr>
          <w:b w:val="0"/>
          <w:bCs w:val="0"/>
          <w:color w:val="000000"/>
          <w:rtl/>
        </w:rPr>
      </w:pPr>
      <w:r w:rsidRPr="008034C1">
        <w:rPr>
          <w:rFonts w:hint="eastAsia"/>
          <w:b w:val="0"/>
          <w:bCs w:val="0"/>
          <w:color w:val="000000"/>
          <w:rtl/>
        </w:rPr>
        <w:t>و</w:t>
      </w:r>
      <w:r w:rsidRPr="008034C1">
        <w:rPr>
          <w:b w:val="0"/>
          <w:bCs w:val="0"/>
          <w:color w:val="000000"/>
          <w:rtl/>
        </w:rPr>
        <w:t xml:space="preserve"> با سلام دادن در رکعت دوم و ن</w:t>
      </w:r>
      <w:r w:rsidRPr="008034C1">
        <w:rPr>
          <w:rFonts w:hint="cs"/>
          <w:b w:val="0"/>
          <w:bCs w:val="0"/>
          <w:color w:val="000000"/>
          <w:rtl/>
        </w:rPr>
        <w:t>ی</w:t>
      </w:r>
      <w:r w:rsidRPr="008034C1">
        <w:rPr>
          <w:rFonts w:hint="eastAsia"/>
          <w:b w:val="0"/>
          <w:bCs w:val="0"/>
          <w:color w:val="000000"/>
          <w:rtl/>
        </w:rPr>
        <w:t>ت</w:t>
      </w:r>
      <w:r w:rsidRPr="008034C1">
        <w:rPr>
          <w:b w:val="0"/>
          <w:bCs w:val="0"/>
          <w:color w:val="000000"/>
          <w:rtl/>
        </w:rPr>
        <w:t xml:space="preserve"> نافله کردن، منافات</w:t>
      </w:r>
      <w:r w:rsidRPr="008034C1">
        <w:rPr>
          <w:rFonts w:hint="cs"/>
          <w:b w:val="0"/>
          <w:bCs w:val="0"/>
          <w:color w:val="000000"/>
          <w:rtl/>
        </w:rPr>
        <w:t>ی</w:t>
      </w:r>
      <w:r w:rsidRPr="008034C1">
        <w:rPr>
          <w:b w:val="0"/>
          <w:bCs w:val="0"/>
          <w:color w:val="000000"/>
          <w:rtl/>
        </w:rPr>
        <w:t xml:space="preserve"> ندارد، لذا صاحب جواهر قول اول را مقدم م</w:t>
      </w:r>
      <w:r w:rsidRPr="008034C1">
        <w:rPr>
          <w:rFonts w:hint="cs"/>
          <w:b w:val="0"/>
          <w:bCs w:val="0"/>
          <w:color w:val="000000"/>
          <w:rtl/>
        </w:rPr>
        <w:t>ی</w:t>
      </w:r>
      <w:r w:rsidRPr="008034C1">
        <w:rPr>
          <w:b w:val="0"/>
          <w:bCs w:val="0"/>
          <w:color w:val="000000"/>
          <w:rtl/>
        </w:rPr>
        <w:t xml:space="preserve"> کند.ز</w:t>
      </w:r>
      <w:r w:rsidRPr="008034C1">
        <w:rPr>
          <w:rFonts w:hint="cs"/>
          <w:b w:val="0"/>
          <w:bCs w:val="0"/>
          <w:color w:val="000000"/>
          <w:rtl/>
        </w:rPr>
        <w:t>ی</w:t>
      </w:r>
      <w:r w:rsidRPr="008034C1">
        <w:rPr>
          <w:rFonts w:hint="eastAsia"/>
          <w:b w:val="0"/>
          <w:bCs w:val="0"/>
          <w:color w:val="000000"/>
          <w:rtl/>
        </w:rPr>
        <w:t>را</w:t>
      </w:r>
      <w:r w:rsidRPr="008034C1">
        <w:rPr>
          <w:b w:val="0"/>
          <w:bCs w:val="0"/>
          <w:color w:val="000000"/>
          <w:rtl/>
        </w:rPr>
        <w:t xml:space="preserve"> اصل اول</w:t>
      </w:r>
      <w:r w:rsidRPr="008034C1">
        <w:rPr>
          <w:rFonts w:hint="cs"/>
          <w:b w:val="0"/>
          <w:bCs w:val="0"/>
          <w:color w:val="000000"/>
          <w:rtl/>
        </w:rPr>
        <w:t>ی</w:t>
      </w:r>
      <w:r w:rsidRPr="008034C1">
        <w:rPr>
          <w:rFonts w:hint="eastAsia"/>
          <w:b w:val="0"/>
          <w:bCs w:val="0"/>
          <w:color w:val="000000"/>
          <w:rtl/>
        </w:rPr>
        <w:t>ه</w:t>
      </w:r>
      <w:r w:rsidRPr="008034C1">
        <w:rPr>
          <w:b w:val="0"/>
          <w:bCs w:val="0"/>
          <w:color w:val="000000"/>
          <w:rtl/>
        </w:rPr>
        <w:t xml:space="preserve"> در نماز، عدم عدول است مگر جا</w:t>
      </w:r>
      <w:r w:rsidRPr="008034C1">
        <w:rPr>
          <w:rFonts w:hint="cs"/>
          <w:b w:val="0"/>
          <w:bCs w:val="0"/>
          <w:color w:val="000000"/>
          <w:rtl/>
        </w:rPr>
        <w:t>یی</w:t>
      </w:r>
      <w:r w:rsidRPr="008034C1">
        <w:rPr>
          <w:b w:val="0"/>
          <w:bCs w:val="0"/>
          <w:color w:val="000000"/>
          <w:rtl/>
        </w:rPr>
        <w:t xml:space="preserve"> که به خاطر دل</w:t>
      </w:r>
      <w:r w:rsidRPr="008034C1">
        <w:rPr>
          <w:rFonts w:hint="cs"/>
          <w:b w:val="0"/>
          <w:bCs w:val="0"/>
          <w:color w:val="000000"/>
          <w:rtl/>
        </w:rPr>
        <w:t>ی</w:t>
      </w:r>
      <w:r w:rsidRPr="008034C1">
        <w:rPr>
          <w:rFonts w:hint="eastAsia"/>
          <w:b w:val="0"/>
          <w:bCs w:val="0"/>
          <w:color w:val="000000"/>
          <w:rtl/>
        </w:rPr>
        <w:t>ل</w:t>
      </w:r>
      <w:r w:rsidRPr="008034C1">
        <w:rPr>
          <w:rFonts w:hint="cs"/>
          <w:b w:val="0"/>
          <w:bCs w:val="0"/>
          <w:color w:val="000000"/>
          <w:rtl/>
        </w:rPr>
        <w:t>ی</w:t>
      </w:r>
      <w:r w:rsidRPr="008034C1">
        <w:rPr>
          <w:b w:val="0"/>
          <w:bCs w:val="0"/>
          <w:color w:val="000000"/>
          <w:rtl/>
        </w:rPr>
        <w:t xml:space="preserve"> مثل رس</w:t>
      </w:r>
      <w:r>
        <w:rPr>
          <w:rFonts w:hint="cs"/>
          <w:b w:val="0"/>
          <w:bCs w:val="0"/>
          <w:color w:val="000000"/>
          <w:rtl/>
        </w:rPr>
        <w:t>ب</w:t>
      </w:r>
      <w:r w:rsidRPr="008034C1">
        <w:rPr>
          <w:b w:val="0"/>
          <w:bCs w:val="0"/>
          <w:color w:val="000000"/>
          <w:rtl/>
        </w:rPr>
        <w:t>دن به نماز جماعت عدول جائز باشد؛ بنابرا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قول مجمع البرهان در 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مسئله ضع</w:t>
      </w:r>
      <w:r w:rsidRPr="008034C1">
        <w:rPr>
          <w:rFonts w:hint="cs"/>
          <w:b w:val="0"/>
          <w:bCs w:val="0"/>
          <w:color w:val="000000"/>
          <w:rtl/>
        </w:rPr>
        <w:t>ی</w:t>
      </w:r>
      <w:r w:rsidRPr="008034C1">
        <w:rPr>
          <w:rFonts w:hint="eastAsia"/>
          <w:b w:val="0"/>
          <w:bCs w:val="0"/>
          <w:color w:val="000000"/>
          <w:rtl/>
        </w:rPr>
        <w:t>ف</w:t>
      </w:r>
      <w:r w:rsidRPr="008034C1">
        <w:rPr>
          <w:b w:val="0"/>
          <w:bCs w:val="0"/>
          <w:color w:val="000000"/>
          <w:rtl/>
        </w:rPr>
        <w:t xml:space="preserve"> است، همچنان </w:t>
      </w:r>
      <w:r w:rsidRPr="008034C1">
        <w:rPr>
          <w:rFonts w:hint="eastAsia"/>
          <w:b w:val="0"/>
          <w:bCs w:val="0"/>
          <w:color w:val="000000"/>
          <w:rtl/>
        </w:rPr>
        <w:t>که</w:t>
      </w:r>
      <w:r w:rsidRPr="008034C1">
        <w:rPr>
          <w:b w:val="0"/>
          <w:bCs w:val="0"/>
          <w:color w:val="000000"/>
          <w:rtl/>
        </w:rPr>
        <w:t xml:space="preserve"> عبادات از امور توق</w:t>
      </w:r>
      <w:r w:rsidRPr="008034C1">
        <w:rPr>
          <w:rFonts w:hint="cs"/>
          <w:b w:val="0"/>
          <w:bCs w:val="0"/>
          <w:color w:val="000000"/>
          <w:rtl/>
        </w:rPr>
        <w:t>ی</w:t>
      </w:r>
      <w:r w:rsidRPr="008034C1">
        <w:rPr>
          <w:rFonts w:hint="eastAsia"/>
          <w:b w:val="0"/>
          <w:bCs w:val="0"/>
          <w:color w:val="000000"/>
          <w:rtl/>
        </w:rPr>
        <w:t>ف</w:t>
      </w:r>
      <w:r w:rsidRPr="008034C1">
        <w:rPr>
          <w:rFonts w:hint="cs"/>
          <w:b w:val="0"/>
          <w:bCs w:val="0"/>
          <w:color w:val="000000"/>
          <w:rtl/>
        </w:rPr>
        <w:t>ی</w:t>
      </w:r>
      <w:r w:rsidRPr="008034C1">
        <w:rPr>
          <w:b w:val="0"/>
          <w:bCs w:val="0"/>
          <w:color w:val="000000"/>
          <w:rtl/>
        </w:rPr>
        <w:t xml:space="preserve"> م</w:t>
      </w:r>
      <w:r w:rsidRPr="008034C1">
        <w:rPr>
          <w:rFonts w:hint="cs"/>
          <w:b w:val="0"/>
          <w:bCs w:val="0"/>
          <w:color w:val="000000"/>
          <w:rtl/>
        </w:rPr>
        <w:t>ی</w:t>
      </w:r>
      <w:r w:rsidRPr="008034C1">
        <w:rPr>
          <w:b w:val="0"/>
          <w:bCs w:val="0"/>
          <w:color w:val="000000"/>
          <w:rtl/>
        </w:rPr>
        <w:t xml:space="preserve"> باشد لذا با</w:t>
      </w:r>
      <w:r w:rsidRPr="008034C1">
        <w:rPr>
          <w:rFonts w:hint="cs"/>
          <w:b w:val="0"/>
          <w:bCs w:val="0"/>
          <w:color w:val="000000"/>
          <w:rtl/>
        </w:rPr>
        <w:t>ی</w:t>
      </w:r>
      <w:r w:rsidRPr="008034C1">
        <w:rPr>
          <w:rFonts w:hint="eastAsia"/>
          <w:b w:val="0"/>
          <w:bCs w:val="0"/>
          <w:color w:val="000000"/>
          <w:rtl/>
        </w:rPr>
        <w:t>د</w:t>
      </w:r>
      <w:r w:rsidRPr="008034C1">
        <w:rPr>
          <w:b w:val="0"/>
          <w:bCs w:val="0"/>
          <w:color w:val="000000"/>
          <w:rtl/>
        </w:rPr>
        <w:t xml:space="preserve"> احراز فراغ ذم</w:t>
      </w:r>
      <w:r w:rsidRPr="008034C1">
        <w:rPr>
          <w:rFonts w:hint="cs"/>
          <w:b w:val="0"/>
          <w:bCs w:val="0"/>
          <w:color w:val="000000"/>
          <w:rtl/>
        </w:rPr>
        <w:t>ی</w:t>
      </w:r>
      <w:r w:rsidRPr="008034C1">
        <w:rPr>
          <w:b w:val="0"/>
          <w:bCs w:val="0"/>
          <w:color w:val="000000"/>
          <w:rtl/>
        </w:rPr>
        <w:t xml:space="preserve"> </w:t>
      </w:r>
      <w:r w:rsidRPr="008034C1">
        <w:rPr>
          <w:rFonts w:hint="cs"/>
          <w:b w:val="0"/>
          <w:bCs w:val="0"/>
          <w:color w:val="000000"/>
          <w:rtl/>
        </w:rPr>
        <w:t>ی</w:t>
      </w:r>
      <w:r w:rsidRPr="008034C1">
        <w:rPr>
          <w:rFonts w:hint="eastAsia"/>
          <w:b w:val="0"/>
          <w:bCs w:val="0"/>
          <w:color w:val="000000"/>
          <w:rtl/>
        </w:rPr>
        <w:t>ق</w:t>
      </w:r>
      <w:r w:rsidRPr="008034C1">
        <w:rPr>
          <w:rFonts w:hint="cs"/>
          <w:b w:val="0"/>
          <w:bCs w:val="0"/>
          <w:color w:val="000000"/>
          <w:rtl/>
        </w:rPr>
        <w:t>ی</w:t>
      </w:r>
      <w:r w:rsidRPr="008034C1">
        <w:rPr>
          <w:rFonts w:hint="eastAsia"/>
          <w:b w:val="0"/>
          <w:bCs w:val="0"/>
          <w:color w:val="000000"/>
          <w:rtl/>
        </w:rPr>
        <w:t>ن</w:t>
      </w:r>
      <w:r w:rsidRPr="008034C1">
        <w:rPr>
          <w:rFonts w:hint="cs"/>
          <w:b w:val="0"/>
          <w:bCs w:val="0"/>
          <w:color w:val="000000"/>
          <w:rtl/>
        </w:rPr>
        <w:t>ی</w:t>
      </w:r>
      <w:r w:rsidRPr="008034C1">
        <w:rPr>
          <w:b w:val="0"/>
          <w:bCs w:val="0"/>
          <w:color w:val="000000"/>
          <w:rtl/>
        </w:rPr>
        <w:t xml:space="preserve"> داشته باش</w:t>
      </w:r>
      <w:r w:rsidRPr="008034C1">
        <w:rPr>
          <w:rFonts w:hint="cs"/>
          <w:b w:val="0"/>
          <w:bCs w:val="0"/>
          <w:color w:val="000000"/>
          <w:rtl/>
        </w:rPr>
        <w:t>ی</w:t>
      </w:r>
      <w:r w:rsidRPr="008034C1">
        <w:rPr>
          <w:rFonts w:hint="eastAsia"/>
          <w:b w:val="0"/>
          <w:bCs w:val="0"/>
          <w:color w:val="000000"/>
          <w:rtl/>
        </w:rPr>
        <w:t>م</w:t>
      </w:r>
      <w:r w:rsidRPr="008034C1">
        <w:rPr>
          <w:b w:val="0"/>
          <w:bCs w:val="0"/>
          <w:color w:val="000000"/>
          <w:rtl/>
        </w:rPr>
        <w:t>.</w:t>
      </w:r>
    </w:p>
    <w:p w14:paraId="3C808ED8" w14:textId="77777777" w:rsidR="00985587" w:rsidRDefault="00985587" w:rsidP="00985587">
      <w:pPr>
        <w:pStyle w:val="Heading10"/>
        <w:rPr>
          <w:b w:val="0"/>
          <w:bCs w:val="0"/>
          <w:color w:val="000000"/>
          <w:rtl/>
        </w:rPr>
      </w:pPr>
      <w:r w:rsidRPr="008034C1">
        <w:rPr>
          <w:rFonts w:hint="eastAsia"/>
          <w:b w:val="0"/>
          <w:bCs w:val="0"/>
          <w:color w:val="000000"/>
          <w:rtl/>
        </w:rPr>
        <w:t>و</w:t>
      </w:r>
      <w:r w:rsidRPr="008034C1">
        <w:rPr>
          <w:b w:val="0"/>
          <w:bCs w:val="0"/>
          <w:color w:val="000000"/>
          <w:rtl/>
        </w:rPr>
        <w:t xml:space="preserve"> تشب</w:t>
      </w:r>
      <w:r w:rsidRPr="008034C1">
        <w:rPr>
          <w:rFonts w:hint="cs"/>
          <w:b w:val="0"/>
          <w:bCs w:val="0"/>
          <w:color w:val="000000"/>
          <w:rtl/>
        </w:rPr>
        <w:t>ی</w:t>
      </w:r>
      <w:r w:rsidRPr="008034C1">
        <w:rPr>
          <w:rFonts w:hint="eastAsia"/>
          <w:b w:val="0"/>
          <w:bCs w:val="0"/>
          <w:color w:val="000000"/>
          <w:rtl/>
        </w:rPr>
        <w:t>ه</w:t>
      </w:r>
      <w:r w:rsidRPr="008034C1">
        <w:rPr>
          <w:b w:val="0"/>
          <w:bCs w:val="0"/>
          <w:color w:val="000000"/>
          <w:rtl/>
        </w:rPr>
        <w:t xml:space="preserve"> کردن 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مسئله با عزم سلام دادن در رکعت دوم به قصد عدول به نافله، بدون دل</w:t>
      </w:r>
      <w:r w:rsidRPr="008034C1">
        <w:rPr>
          <w:rFonts w:hint="cs"/>
          <w:b w:val="0"/>
          <w:bCs w:val="0"/>
          <w:color w:val="000000"/>
          <w:rtl/>
        </w:rPr>
        <w:t>ی</w:t>
      </w:r>
      <w:r w:rsidRPr="008034C1">
        <w:rPr>
          <w:rFonts w:hint="eastAsia"/>
          <w:b w:val="0"/>
          <w:bCs w:val="0"/>
          <w:color w:val="000000"/>
          <w:rtl/>
        </w:rPr>
        <w:t>ل</w:t>
      </w:r>
      <w:r w:rsidRPr="008034C1">
        <w:rPr>
          <w:b w:val="0"/>
          <w:bCs w:val="0"/>
          <w:color w:val="000000"/>
          <w:rtl/>
        </w:rPr>
        <w:t xml:space="preserve"> است ز</w:t>
      </w:r>
      <w:r w:rsidRPr="008034C1">
        <w:rPr>
          <w:rFonts w:hint="cs"/>
          <w:b w:val="0"/>
          <w:bCs w:val="0"/>
          <w:color w:val="000000"/>
          <w:rtl/>
        </w:rPr>
        <w:t>ی</w:t>
      </w:r>
      <w:r w:rsidRPr="008034C1">
        <w:rPr>
          <w:rFonts w:hint="eastAsia"/>
          <w:b w:val="0"/>
          <w:bCs w:val="0"/>
          <w:color w:val="000000"/>
          <w:rtl/>
        </w:rPr>
        <w:t>را</w:t>
      </w:r>
      <w:r w:rsidRPr="008034C1">
        <w:rPr>
          <w:b w:val="0"/>
          <w:bCs w:val="0"/>
          <w:color w:val="000000"/>
          <w:rtl/>
        </w:rPr>
        <w:t xml:space="preserve"> در ا</w:t>
      </w:r>
      <w:r w:rsidRPr="008034C1">
        <w:rPr>
          <w:rFonts w:hint="cs"/>
          <w:b w:val="0"/>
          <w:bCs w:val="0"/>
          <w:color w:val="000000"/>
          <w:rtl/>
        </w:rPr>
        <w:t>ی</w:t>
      </w:r>
      <w:r w:rsidRPr="008034C1">
        <w:rPr>
          <w:rFonts w:hint="eastAsia"/>
          <w:b w:val="0"/>
          <w:bCs w:val="0"/>
          <w:color w:val="000000"/>
          <w:rtl/>
        </w:rPr>
        <w:t>ن</w:t>
      </w:r>
      <w:r w:rsidRPr="008034C1">
        <w:rPr>
          <w:b w:val="0"/>
          <w:bCs w:val="0"/>
          <w:color w:val="000000"/>
          <w:rtl/>
        </w:rPr>
        <w:t xml:space="preserve"> مسئله عدول تحقق </w:t>
      </w:r>
      <w:r w:rsidRPr="008034C1">
        <w:rPr>
          <w:rFonts w:hint="cs"/>
          <w:b w:val="0"/>
          <w:bCs w:val="0"/>
          <w:color w:val="000000"/>
          <w:rtl/>
        </w:rPr>
        <w:t>ی</w:t>
      </w:r>
      <w:r w:rsidRPr="008034C1">
        <w:rPr>
          <w:rFonts w:hint="eastAsia"/>
          <w:b w:val="0"/>
          <w:bCs w:val="0"/>
          <w:color w:val="000000"/>
          <w:rtl/>
        </w:rPr>
        <w:t>افته</w:t>
      </w:r>
      <w:r w:rsidRPr="008034C1">
        <w:rPr>
          <w:b w:val="0"/>
          <w:bCs w:val="0"/>
          <w:color w:val="000000"/>
          <w:rtl/>
        </w:rPr>
        <w:t xml:space="preserve"> است و صرف عزم ن</w:t>
      </w:r>
      <w:r w:rsidRPr="008034C1">
        <w:rPr>
          <w:rFonts w:hint="cs"/>
          <w:b w:val="0"/>
          <w:bCs w:val="0"/>
          <w:color w:val="000000"/>
          <w:rtl/>
        </w:rPr>
        <w:t>ی</w:t>
      </w:r>
      <w:r w:rsidRPr="008034C1">
        <w:rPr>
          <w:rFonts w:hint="eastAsia"/>
          <w:b w:val="0"/>
          <w:bCs w:val="0"/>
          <w:color w:val="000000"/>
          <w:rtl/>
        </w:rPr>
        <w:t>ست</w:t>
      </w:r>
      <w:r w:rsidRPr="008034C1">
        <w:rPr>
          <w:b w:val="0"/>
          <w:bCs w:val="0"/>
          <w:color w:val="000000"/>
          <w:rtl/>
        </w:rPr>
        <w:t xml:space="preserve"> لذا قول اول صح</w:t>
      </w:r>
      <w:r w:rsidRPr="008034C1">
        <w:rPr>
          <w:rFonts w:hint="cs"/>
          <w:b w:val="0"/>
          <w:bCs w:val="0"/>
          <w:color w:val="000000"/>
          <w:rtl/>
        </w:rPr>
        <w:t>ی</w:t>
      </w:r>
      <w:r w:rsidRPr="008034C1">
        <w:rPr>
          <w:rFonts w:hint="eastAsia"/>
          <w:b w:val="0"/>
          <w:bCs w:val="0"/>
          <w:color w:val="000000"/>
          <w:rtl/>
        </w:rPr>
        <w:t>ح</w:t>
      </w:r>
      <w:r w:rsidRPr="008034C1">
        <w:rPr>
          <w:b w:val="0"/>
          <w:bCs w:val="0"/>
          <w:color w:val="000000"/>
          <w:rtl/>
        </w:rPr>
        <w:t xml:space="preserve"> م</w:t>
      </w:r>
      <w:r w:rsidRPr="008034C1">
        <w:rPr>
          <w:rFonts w:hint="cs"/>
          <w:b w:val="0"/>
          <w:bCs w:val="0"/>
          <w:color w:val="000000"/>
          <w:rtl/>
        </w:rPr>
        <w:t>ی</w:t>
      </w:r>
      <w:r w:rsidRPr="008034C1">
        <w:rPr>
          <w:b w:val="0"/>
          <w:bCs w:val="0"/>
          <w:color w:val="000000"/>
          <w:rtl/>
        </w:rPr>
        <w:t xml:space="preserve"> باشد.</w:t>
      </w:r>
    </w:p>
    <w:p w14:paraId="2AF4CE3C" w14:textId="77777777" w:rsidR="00985587" w:rsidRPr="002D14D9" w:rsidRDefault="00985587" w:rsidP="00985587">
      <w:pPr>
        <w:pStyle w:val="Heading10"/>
        <w:rPr>
          <w:b w:val="0"/>
          <w:bCs w:val="0"/>
          <w:color w:val="0000FF"/>
          <w:rtl/>
        </w:rPr>
      </w:pPr>
      <w:r w:rsidRPr="002D14D9">
        <w:rPr>
          <w:b w:val="0"/>
          <w:bCs w:val="0"/>
          <w:color w:val="0000FF"/>
          <w:rtl/>
        </w:rPr>
        <w:t xml:space="preserve">ولو عدل إلى النفل بناء على أن محل العدول الأثناء لا التمام فبان له أنه لا يدرك الجماعة وقلنا بعدم جواز القطع كما عرفت أيضا فهل يتمها نافلة أو يرجع عن نيته إلى النية السابقة؟ وجهان أو قولان ، إذ عن ظاهر الروض الأول ، والمحكي عن مجمع البرهان الثاني </w:t>
      </w:r>
      <w:r w:rsidRPr="002D14D9">
        <w:rPr>
          <w:b w:val="0"/>
          <w:bCs w:val="0"/>
          <w:color w:val="0000FF"/>
          <w:rtl/>
        </w:rPr>
        <w:lastRenderedPageBreak/>
        <w:t>ينشئان من عدم الدليل على العدول الثاني ، ومن عدم مصادفة النية محلها ، وعدم منافاة نية النفل في الأثناء للفرض ، بل هي في الحقيقة كالعزم على إرادة التسليم على الركعتين.</w:t>
      </w:r>
    </w:p>
    <w:p w14:paraId="0C989E81" w14:textId="77777777" w:rsidR="00985587" w:rsidRPr="002D14D9" w:rsidRDefault="00985587" w:rsidP="00985587">
      <w:pPr>
        <w:pStyle w:val="Heading10"/>
        <w:rPr>
          <w:b w:val="0"/>
          <w:bCs w:val="0"/>
          <w:color w:val="0000FF"/>
          <w:rtl/>
        </w:rPr>
      </w:pPr>
      <w:r w:rsidRPr="002D14D9">
        <w:rPr>
          <w:b w:val="0"/>
          <w:bCs w:val="0"/>
          <w:color w:val="0000FF"/>
          <w:rtl/>
        </w:rPr>
        <w:t>ثم إن ظاهر النص جواز النقل المزبور إذا أذن المؤذن وأقام ، بل عند تبين‌</w:t>
      </w:r>
      <w:r w:rsidRPr="002D14D9">
        <w:rPr>
          <w:color w:val="0000FF"/>
          <w:rtl/>
        </w:rPr>
        <w:t xml:space="preserve"> </w:t>
      </w:r>
      <w:r w:rsidRPr="002D14D9">
        <w:rPr>
          <w:b w:val="0"/>
          <w:bCs w:val="0"/>
          <w:color w:val="0000FF"/>
          <w:rtl/>
        </w:rPr>
        <w:t>انعقاد الجماعة خلف إمام عادل كما يومي اليه الموثق ، لا أنه مخصوص بما إذا أحرم الإمام كما عساه يوهمه المتن وغيره ، وكذا ظاهر النص أيضا أن محل العدول قبل تجاوز المأموم الركعتين ، أما بعده فلا دلالة فيه عليه ، وقضية الاحتياط والاقتصار فيما خالف الأصل على المتيقن عدم التعدي منه إلى غيره حتى لو كان في قيام الثالثة قبل أن يركع ضرورة أصالة عدم جواز العدول ، فيستمر حينئذ على إتمام فرضه وفاقا للتذكرة والرياض وعن النهاية ومجمع البرهان ، وكأنه تردد فيه في الروضة والروض ، بل ربما مال إلى القطع في الأول ، كما أنه احتمل فيهما العدول إلى النافلة مع هدم الزائد والتسليم ، وهما ضعيفان لا دليل معتد به على شي‌ء منهما.</w:t>
      </w:r>
      <w:r>
        <w:rPr>
          <w:rStyle w:val="FootnoteReference"/>
          <w:b w:val="0"/>
          <w:bCs w:val="0"/>
          <w:color w:val="0000FF"/>
          <w:rtl/>
        </w:rPr>
        <w:footnoteReference w:id="2"/>
      </w:r>
    </w:p>
    <w:p w14:paraId="63345F09"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B51C7" w14:textId="77777777" w:rsidR="001522CA" w:rsidRDefault="001522CA" w:rsidP="00985587">
      <w:pPr>
        <w:spacing w:after="0" w:line="240" w:lineRule="auto"/>
      </w:pPr>
      <w:r>
        <w:separator/>
      </w:r>
    </w:p>
  </w:endnote>
  <w:endnote w:type="continuationSeparator" w:id="0">
    <w:p w14:paraId="58258ACF" w14:textId="77777777" w:rsidR="001522CA" w:rsidRDefault="001522CA" w:rsidP="0098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1D1BC" w14:textId="77777777" w:rsidR="001522CA" w:rsidRDefault="001522CA" w:rsidP="00985587">
      <w:pPr>
        <w:spacing w:after="0" w:line="240" w:lineRule="auto"/>
      </w:pPr>
      <w:r>
        <w:separator/>
      </w:r>
    </w:p>
  </w:footnote>
  <w:footnote w:type="continuationSeparator" w:id="0">
    <w:p w14:paraId="0C32DB20" w14:textId="77777777" w:rsidR="001522CA" w:rsidRDefault="001522CA" w:rsidP="00985587">
      <w:pPr>
        <w:spacing w:after="0" w:line="240" w:lineRule="auto"/>
      </w:pPr>
      <w:r>
        <w:continuationSeparator/>
      </w:r>
    </w:p>
  </w:footnote>
  <w:footnote w:id="1">
    <w:p w14:paraId="56057202" w14:textId="77777777" w:rsidR="00985587" w:rsidRPr="001A0134" w:rsidRDefault="00985587" w:rsidP="00985587">
      <w:pPr>
        <w:pStyle w:val="FootnoteText"/>
        <w:rPr>
          <w:rFonts w:hint="cs"/>
        </w:rPr>
      </w:pPr>
      <w:r w:rsidRPr="001A0134">
        <w:footnoteRef/>
      </w:r>
      <w:r w:rsidRPr="001A0134">
        <w:rPr>
          <w:rtl/>
        </w:rPr>
        <w:t xml:space="preserve"> </w:t>
      </w:r>
      <w:hyperlink r:id="rId1" w:history="1">
        <w:r w:rsidRPr="001A0134">
          <w:rPr>
            <w:rStyle w:val="Hyperlink"/>
            <w:rtl/>
          </w:rPr>
          <w:t>تحف العقول، ابن شعبة الحراني، ج1، ص320.</w:t>
        </w:r>
      </w:hyperlink>
    </w:p>
  </w:footnote>
  <w:footnote w:id="2">
    <w:p w14:paraId="29F3AAF1" w14:textId="77777777" w:rsidR="00985587" w:rsidRPr="002D14D9" w:rsidRDefault="00985587" w:rsidP="00985587">
      <w:pPr>
        <w:pStyle w:val="FootnoteText"/>
        <w:rPr>
          <w:rFonts w:hint="cs"/>
        </w:rPr>
      </w:pPr>
      <w:r w:rsidRPr="002D14D9">
        <w:footnoteRef/>
      </w:r>
      <w:r w:rsidRPr="002D14D9">
        <w:rPr>
          <w:rtl/>
        </w:rPr>
        <w:t xml:space="preserve"> </w:t>
      </w:r>
      <w:hyperlink r:id="rId2" w:history="1">
        <w:r w:rsidRPr="002D14D9">
          <w:rPr>
            <w:rStyle w:val="Hyperlink"/>
            <w:rtl/>
          </w:rPr>
          <w:t xml:space="preserve">جواهر </w:t>
        </w:r>
        <w:r w:rsidRPr="002D14D9">
          <w:rPr>
            <w:rStyle w:val="Hyperlink"/>
            <w:rtl/>
          </w:rPr>
          <w:t>الكلام، النجفي الجواهري، الشيخ محمد حسن، ج14، ص40.</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587"/>
    <w:rsid w:val="000739A7"/>
    <w:rsid w:val="0008308E"/>
    <w:rsid w:val="000E4C02"/>
    <w:rsid w:val="001522CA"/>
    <w:rsid w:val="00152670"/>
    <w:rsid w:val="00164651"/>
    <w:rsid w:val="0028337A"/>
    <w:rsid w:val="005A4451"/>
    <w:rsid w:val="005A6F16"/>
    <w:rsid w:val="005C369A"/>
    <w:rsid w:val="00621D10"/>
    <w:rsid w:val="008027AD"/>
    <w:rsid w:val="00807BE3"/>
    <w:rsid w:val="0089488C"/>
    <w:rsid w:val="0091764E"/>
    <w:rsid w:val="00985587"/>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79803"/>
  <w15:chartTrackingRefBased/>
  <w15:docId w15:val="{E29A96F0-F870-49D7-A67C-B5FCA1AF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985587"/>
    <w:rPr>
      <w:vertAlign w:val="superscript"/>
    </w:rPr>
  </w:style>
  <w:style w:type="character" w:styleId="Hyperlink">
    <w:name w:val="Hyperlink"/>
    <w:basedOn w:val="DefaultParagraphFont"/>
    <w:uiPriority w:val="99"/>
    <w:unhideWhenUsed/>
    <w:rsid w:val="009855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40/&#1575;&#1606;&#1593;&#1602;&#1575;&#1583;_&#1575;&#1604;&#1580;&#1605;&#1575;&#1593;&#1577;" TargetMode="External"/><Relationship Id="rId1" Type="http://schemas.openxmlformats.org/officeDocument/2006/relationships/hyperlink" Target="http://lib.eshia.ir/15139/1/320/&#1575;&#1601;&#1587;&#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2189</Characters>
  <Application>Microsoft Office Word</Application>
  <DocSecurity>0</DocSecurity>
  <Lines>18</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2022-01-09T15:15:00Z</dcterms:created>
  <dcterms:modified xsi:type="dcterms:W3CDTF">2022-01-09T15:15:00Z</dcterms:modified>
</cp:coreProperties>
</file>