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DF" w:rsidRPr="002700DF" w:rsidRDefault="002700DF" w:rsidP="002700DF">
      <w:pPr>
        <w:bidi/>
        <w:spacing w:after="0" w:line="360" w:lineRule="auto"/>
        <w:jc w:val="center"/>
        <w:outlineLvl w:val="1"/>
        <w:rPr>
          <w:rFonts w:ascii="Tahoma" w:eastAsia="Times New Roman" w:hAnsi="Tahoma" w:cs="B Titr"/>
          <w:sz w:val="28"/>
          <w:szCs w:val="28"/>
        </w:rPr>
      </w:pPr>
      <w:r w:rsidRPr="002700DF">
        <w:rPr>
          <w:rFonts w:ascii="Tahoma" w:eastAsia="Times New Roman" w:hAnsi="Tahoma" w:cs="B Titr"/>
          <w:sz w:val="28"/>
          <w:szCs w:val="28"/>
          <w:rtl/>
        </w:rPr>
        <w:t>جلسه چهارم: ورود داده ها به ایویوز</w:t>
      </w:r>
    </w:p>
    <w:p w:rsidR="002700DF" w:rsidRPr="002700DF" w:rsidRDefault="002700DF" w:rsidP="002700DF">
      <w:pPr>
        <w:bidi/>
        <w:spacing w:before="120" w:after="120" w:line="360" w:lineRule="auto"/>
        <w:jc w:val="both"/>
        <w:rPr>
          <w:rFonts w:ascii="Tahoma" w:eastAsia="Times New Roman" w:hAnsi="Tahoma" w:cs="B Zar"/>
          <w:sz w:val="28"/>
          <w:szCs w:val="28"/>
        </w:rPr>
      </w:pPr>
      <w:r w:rsidRPr="002700DF">
        <w:rPr>
          <w:rFonts w:ascii="Tahoma" w:eastAsia="Times New Roman" w:hAnsi="Tahoma" w:cs="B Zar"/>
          <w:sz w:val="28"/>
          <w:szCs w:val="28"/>
          <w:rtl/>
        </w:rPr>
        <w:t>نخستین گام برای یک پژوهش اقتصادسنجی تشکیل پرونده کاری و به عبارت دیگر وارد نمودن داده ها به فضای نرم افزار می باشد. برای وارد نمودن داده‌ها در نرم افزار ایویوز، پس از نصب نرم افزار و اجرای آن، در مرحله اول با پنجره زیر مواجه خواهید شد</w:t>
      </w:r>
      <w:r w:rsidRPr="002700DF">
        <w:rPr>
          <w:rFonts w:ascii="Tahoma" w:eastAsia="Times New Roman" w:hAnsi="Tahoma" w:cs="B Zar"/>
          <w:sz w:val="28"/>
          <w:szCs w:val="28"/>
        </w:rPr>
        <w:t>.</w:t>
      </w:r>
    </w:p>
    <w:p w:rsidR="002700DF" w:rsidRPr="002700DF" w:rsidRDefault="002700DF" w:rsidP="002700DF">
      <w:pPr>
        <w:bidi/>
        <w:spacing w:before="120" w:after="120" w:line="360" w:lineRule="auto"/>
        <w:jc w:val="center"/>
        <w:rPr>
          <w:rFonts w:ascii="Tahoma" w:eastAsia="Times New Roman" w:hAnsi="Tahoma" w:cs="B Zar"/>
          <w:sz w:val="28"/>
          <w:szCs w:val="28"/>
        </w:rPr>
      </w:pPr>
      <w:r w:rsidRPr="002700DF">
        <w:rPr>
          <w:rFonts w:ascii="Tahoma" w:eastAsia="Times New Roman" w:hAnsi="Tahoma" w:cs="B Zar"/>
          <w:noProof/>
          <w:sz w:val="28"/>
          <w:szCs w:val="28"/>
        </w:rPr>
        <w:drawing>
          <wp:inline distT="0" distB="0" distL="0" distR="0" wp14:anchorId="0BC728CE" wp14:editId="7275160A">
            <wp:extent cx="5715000" cy="3050234"/>
            <wp:effectExtent l="0" t="0" r="0" b="0"/>
            <wp:docPr id="5" name="Picture 5" descr="http://bayanbox.ir/view/3664726967097818360/8.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anbox.ir/view/3664726967097818360/8.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314" cy="3063744"/>
                    </a:xfrm>
                    <a:prstGeom prst="rect">
                      <a:avLst/>
                    </a:prstGeom>
                    <a:noFill/>
                    <a:ln>
                      <a:noFill/>
                    </a:ln>
                  </pic:spPr>
                </pic:pic>
              </a:graphicData>
            </a:graphic>
          </wp:inline>
        </w:drawing>
      </w:r>
    </w:p>
    <w:p w:rsidR="002700DF" w:rsidRPr="002700DF" w:rsidRDefault="002700DF" w:rsidP="002700DF">
      <w:pPr>
        <w:bidi/>
        <w:spacing w:before="120" w:after="120" w:line="360" w:lineRule="auto"/>
        <w:jc w:val="both"/>
        <w:rPr>
          <w:rFonts w:ascii="Tahoma" w:eastAsia="Times New Roman" w:hAnsi="Tahoma" w:cs="B Zar"/>
          <w:sz w:val="28"/>
          <w:szCs w:val="28"/>
        </w:rPr>
      </w:pPr>
      <w:r w:rsidRPr="002700DF">
        <w:rPr>
          <w:rFonts w:ascii="Tahoma" w:eastAsia="Times New Roman" w:hAnsi="Tahoma" w:cs="B Zar"/>
          <w:sz w:val="28"/>
          <w:szCs w:val="28"/>
          <w:rtl/>
        </w:rPr>
        <w:t>در این پنجره شما می توانید با انتخاب هر یک از گزینه های زیر نوع خاصی از مسیر ورود داده را انتخاب نمائید</w:t>
      </w:r>
      <w:r w:rsidRPr="002700DF">
        <w:rPr>
          <w:rFonts w:ascii="Tahoma" w:eastAsia="Times New Roman" w:hAnsi="Tahoma" w:cs="B Zar"/>
          <w:sz w:val="28"/>
          <w:szCs w:val="28"/>
        </w:rPr>
        <w:t>:</w:t>
      </w:r>
    </w:p>
    <w:p w:rsidR="002700DF" w:rsidRPr="002700DF" w:rsidRDefault="002700DF" w:rsidP="002700DF">
      <w:pPr>
        <w:bidi/>
        <w:spacing w:before="120" w:after="120" w:line="360" w:lineRule="auto"/>
        <w:jc w:val="both"/>
        <w:rPr>
          <w:rFonts w:ascii="Tahoma" w:eastAsia="Times New Roman" w:hAnsi="Tahoma" w:cs="B Zar"/>
          <w:sz w:val="28"/>
          <w:szCs w:val="28"/>
        </w:rPr>
      </w:pPr>
      <w:r>
        <w:rPr>
          <w:rFonts w:ascii="Tahoma" w:eastAsia="Times New Roman" w:hAnsi="Tahoma" w:cs="B Zar" w:hint="cs"/>
          <w:sz w:val="28"/>
          <w:szCs w:val="28"/>
          <w:rtl/>
        </w:rPr>
        <w:t xml:space="preserve">1- </w:t>
      </w:r>
      <w:r w:rsidRPr="002700DF">
        <w:rPr>
          <w:rFonts w:ascii="Tahoma" w:eastAsia="Times New Roman" w:hAnsi="Tahoma" w:cs="B Zar"/>
          <w:sz w:val="28"/>
          <w:szCs w:val="28"/>
          <w:rtl/>
        </w:rPr>
        <w:t>برای ایجاد یک فایل کاری جدید می توان از گزینه اول استفاده نمود</w:t>
      </w:r>
      <w:r w:rsidRPr="002700DF">
        <w:rPr>
          <w:rFonts w:ascii="Tahoma" w:eastAsia="Times New Roman" w:hAnsi="Tahoma" w:cs="B Zar"/>
          <w:sz w:val="28"/>
          <w:szCs w:val="28"/>
        </w:rPr>
        <w:t>.</w:t>
      </w:r>
    </w:p>
    <w:p w:rsidR="002700DF" w:rsidRPr="002700DF" w:rsidRDefault="002700DF" w:rsidP="002700DF">
      <w:pPr>
        <w:bidi/>
        <w:spacing w:before="120" w:after="120" w:line="360" w:lineRule="auto"/>
        <w:jc w:val="both"/>
        <w:rPr>
          <w:rFonts w:ascii="Tahoma" w:eastAsia="Times New Roman" w:hAnsi="Tahoma" w:cs="B Zar"/>
          <w:sz w:val="28"/>
          <w:szCs w:val="28"/>
        </w:rPr>
      </w:pPr>
      <w:r>
        <w:rPr>
          <w:rFonts w:ascii="Tahoma" w:eastAsia="Times New Roman" w:hAnsi="Tahoma" w:cs="B Zar" w:hint="cs"/>
          <w:sz w:val="28"/>
          <w:szCs w:val="28"/>
          <w:rtl/>
        </w:rPr>
        <w:t xml:space="preserve">2- </w:t>
      </w:r>
      <w:r w:rsidRPr="002700DF">
        <w:rPr>
          <w:rFonts w:ascii="Tahoma" w:eastAsia="Times New Roman" w:hAnsi="Tahoma" w:cs="B Zar"/>
          <w:sz w:val="28"/>
          <w:szCs w:val="28"/>
          <w:rtl/>
        </w:rPr>
        <w:t>برای فراخوانی فایلی که قبلا ایجاد نموده‌اید از گزینه دوم می توان استفاده نمود</w:t>
      </w:r>
      <w:r w:rsidRPr="002700DF">
        <w:rPr>
          <w:rFonts w:ascii="Tahoma" w:eastAsia="Times New Roman" w:hAnsi="Tahoma" w:cs="B Zar"/>
          <w:sz w:val="28"/>
          <w:szCs w:val="28"/>
        </w:rPr>
        <w:t>.</w:t>
      </w:r>
    </w:p>
    <w:p w:rsidR="002700DF" w:rsidRPr="002700DF" w:rsidRDefault="002700DF" w:rsidP="002700DF">
      <w:pPr>
        <w:bidi/>
        <w:spacing w:before="120" w:after="120" w:line="360" w:lineRule="auto"/>
        <w:jc w:val="both"/>
        <w:rPr>
          <w:rFonts w:ascii="Tahoma" w:eastAsia="Times New Roman" w:hAnsi="Tahoma" w:cs="B Zar"/>
          <w:sz w:val="28"/>
          <w:szCs w:val="28"/>
        </w:rPr>
      </w:pPr>
      <w:r>
        <w:rPr>
          <w:rFonts w:ascii="Tahoma" w:eastAsia="Times New Roman" w:hAnsi="Tahoma" w:cs="B Zar" w:hint="cs"/>
          <w:sz w:val="28"/>
          <w:szCs w:val="28"/>
          <w:rtl/>
        </w:rPr>
        <w:t xml:space="preserve">3- </w:t>
      </w:r>
      <w:r w:rsidRPr="002700DF">
        <w:rPr>
          <w:rFonts w:ascii="Tahoma" w:eastAsia="Times New Roman" w:hAnsi="Tahoma" w:cs="B Zar"/>
          <w:sz w:val="28"/>
          <w:szCs w:val="28"/>
          <w:rtl/>
        </w:rPr>
        <w:t>در صورتی که فایل مورد نظرتان مربوط به نرم افزاری غیر از ایویوز باشد مانند داده های اکسل، از گزینه سوم استفاده می شود</w:t>
      </w:r>
      <w:r w:rsidRPr="002700DF">
        <w:rPr>
          <w:rFonts w:ascii="Tahoma" w:eastAsia="Times New Roman" w:hAnsi="Tahoma" w:cs="B Zar"/>
          <w:sz w:val="28"/>
          <w:szCs w:val="28"/>
        </w:rPr>
        <w:t>.</w:t>
      </w:r>
    </w:p>
    <w:p w:rsidR="002700DF" w:rsidRPr="002700DF" w:rsidRDefault="002700DF" w:rsidP="002700DF">
      <w:pPr>
        <w:bidi/>
        <w:spacing w:before="120" w:after="120" w:line="360" w:lineRule="auto"/>
        <w:jc w:val="both"/>
        <w:rPr>
          <w:rFonts w:ascii="Tahoma" w:eastAsia="Times New Roman" w:hAnsi="Tahoma" w:cs="B Zar"/>
          <w:sz w:val="28"/>
          <w:szCs w:val="28"/>
        </w:rPr>
      </w:pPr>
      <w:r w:rsidRPr="002700DF">
        <w:rPr>
          <w:rFonts w:ascii="Tahoma" w:eastAsia="Times New Roman" w:hAnsi="Tahoma" w:cs="B Zar"/>
          <w:sz w:val="28"/>
          <w:szCs w:val="28"/>
          <w:rtl/>
        </w:rPr>
        <w:t>باید یادآوری نمود که اکثر داده هایی که از</w:t>
      </w:r>
      <w:r>
        <w:rPr>
          <w:rFonts w:ascii="Tahoma" w:eastAsia="Times New Roman" w:hAnsi="Tahoma" w:cs="B Zar" w:hint="cs"/>
          <w:sz w:val="28"/>
          <w:szCs w:val="28"/>
          <w:rtl/>
        </w:rPr>
        <w:t xml:space="preserve"> </w:t>
      </w:r>
      <w:hyperlink r:id="rId7" w:tgtFrame="_blank" w:history="1">
        <w:r w:rsidRPr="002700DF">
          <w:rPr>
            <w:rFonts w:ascii="Tahoma" w:eastAsia="Times New Roman" w:hAnsi="Tahoma" w:cs="B Zar"/>
            <w:sz w:val="28"/>
            <w:szCs w:val="28"/>
            <w:rtl/>
          </w:rPr>
          <w:t>منابع گردآوری داده ها</w:t>
        </w:r>
      </w:hyperlink>
      <w:r>
        <w:rPr>
          <w:rFonts w:ascii="Tahoma" w:eastAsia="Times New Roman" w:hAnsi="Tahoma" w:cs="B Zar" w:hint="cs"/>
          <w:sz w:val="28"/>
          <w:szCs w:val="28"/>
          <w:rtl/>
        </w:rPr>
        <w:t xml:space="preserve"> </w:t>
      </w:r>
      <w:r w:rsidRPr="002700DF">
        <w:rPr>
          <w:rFonts w:ascii="Tahoma" w:eastAsia="Times New Roman" w:hAnsi="Tahoma" w:cs="B Zar"/>
          <w:sz w:val="28"/>
          <w:szCs w:val="28"/>
          <w:rtl/>
        </w:rPr>
        <w:t>می توان استخراج نمود، معمولا به صورت اکسل می</w:t>
      </w:r>
      <w:r>
        <w:rPr>
          <w:rFonts w:ascii="Tahoma" w:eastAsia="Times New Roman" w:hAnsi="Tahoma" w:cs="B Zar" w:hint="cs"/>
          <w:sz w:val="28"/>
          <w:szCs w:val="28"/>
          <w:rtl/>
        </w:rPr>
        <w:t>‌</w:t>
      </w:r>
      <w:r w:rsidRPr="002700DF">
        <w:rPr>
          <w:rFonts w:ascii="Tahoma" w:eastAsia="Times New Roman" w:hAnsi="Tahoma" w:cs="B Zar"/>
          <w:sz w:val="28"/>
          <w:szCs w:val="28"/>
          <w:rtl/>
        </w:rPr>
        <w:t>باشد و لذا از گزینه سوم به صورت گسترده می</w:t>
      </w:r>
      <w:r>
        <w:rPr>
          <w:rFonts w:ascii="Tahoma" w:eastAsia="Times New Roman" w:hAnsi="Tahoma" w:cs="B Zar" w:hint="cs"/>
          <w:sz w:val="28"/>
          <w:szCs w:val="28"/>
          <w:rtl/>
        </w:rPr>
        <w:t>‌</w:t>
      </w:r>
      <w:r w:rsidRPr="002700DF">
        <w:rPr>
          <w:rFonts w:ascii="Tahoma" w:eastAsia="Times New Roman" w:hAnsi="Tahoma" w:cs="B Zar"/>
          <w:sz w:val="28"/>
          <w:szCs w:val="28"/>
          <w:rtl/>
        </w:rPr>
        <w:t xml:space="preserve">توان استفاده نمود. هرچند با بستن پنجره </w:t>
      </w:r>
      <w:r>
        <w:rPr>
          <w:rFonts w:ascii="Tahoma" w:eastAsia="Times New Roman" w:hAnsi="Tahoma" w:cs="B Zar" w:hint="cs"/>
          <w:sz w:val="28"/>
          <w:szCs w:val="28"/>
          <w:rtl/>
        </w:rPr>
        <w:t xml:space="preserve">فوق </w:t>
      </w:r>
      <w:r w:rsidRPr="002700DF">
        <w:rPr>
          <w:rFonts w:ascii="Tahoma" w:eastAsia="Times New Roman" w:hAnsi="Tahoma" w:cs="B Zar"/>
          <w:sz w:val="28"/>
          <w:szCs w:val="28"/>
          <w:rtl/>
        </w:rPr>
        <w:t>و مراجعه به گزینه</w:t>
      </w:r>
      <w:r w:rsidRPr="002700DF">
        <w:rPr>
          <w:rFonts w:ascii="Tahoma" w:eastAsia="Times New Roman" w:hAnsi="Tahoma" w:cs="B Zar"/>
          <w:sz w:val="28"/>
          <w:szCs w:val="28"/>
        </w:rPr>
        <w:t xml:space="preserve"> </w:t>
      </w:r>
      <w:r w:rsidRPr="002700DF">
        <w:rPr>
          <w:rFonts w:asciiTheme="majorBidi" w:eastAsia="Times New Roman" w:hAnsiTheme="majorBidi" w:cstheme="majorBidi"/>
          <w:sz w:val="28"/>
          <w:szCs w:val="28"/>
        </w:rPr>
        <w:t>file</w:t>
      </w:r>
      <w:r w:rsidRPr="002700DF">
        <w:rPr>
          <w:rFonts w:ascii="Tahoma" w:eastAsia="Times New Roman" w:hAnsi="Tahoma" w:cs="B Zar"/>
          <w:sz w:val="28"/>
          <w:szCs w:val="28"/>
        </w:rPr>
        <w:t xml:space="preserve"> </w:t>
      </w:r>
      <w:r w:rsidRPr="002700DF">
        <w:rPr>
          <w:rFonts w:ascii="Tahoma" w:eastAsia="Times New Roman" w:hAnsi="Tahoma" w:cs="B Zar"/>
          <w:sz w:val="28"/>
          <w:szCs w:val="28"/>
          <w:rtl/>
        </w:rPr>
        <w:t xml:space="preserve">در منوی </w:t>
      </w:r>
      <w:r w:rsidRPr="002700DF">
        <w:rPr>
          <w:rFonts w:ascii="Tahoma" w:eastAsia="Times New Roman" w:hAnsi="Tahoma" w:cs="B Zar"/>
          <w:sz w:val="28"/>
          <w:szCs w:val="28"/>
          <w:rtl/>
        </w:rPr>
        <w:lastRenderedPageBreak/>
        <w:t>اصلی کلیه اعمال فوق قابل اجرا می‌باشد</w:t>
      </w:r>
      <w:r w:rsidRPr="002700DF">
        <w:rPr>
          <w:rFonts w:ascii="Tahoma" w:eastAsia="Times New Roman" w:hAnsi="Tahoma" w:cs="B Zar"/>
          <w:sz w:val="28"/>
          <w:szCs w:val="28"/>
        </w:rPr>
        <w:t>.</w:t>
      </w:r>
      <w:r>
        <w:rPr>
          <w:rFonts w:ascii="Tahoma" w:eastAsia="Times New Roman" w:hAnsi="Tahoma" w:cs="B Zar" w:hint="cs"/>
          <w:sz w:val="28"/>
          <w:szCs w:val="28"/>
          <w:rtl/>
        </w:rPr>
        <w:t xml:space="preserve"> </w:t>
      </w:r>
      <w:r w:rsidRPr="002700DF">
        <w:rPr>
          <w:rFonts w:ascii="Tahoma" w:eastAsia="Times New Roman" w:hAnsi="Tahoma" w:cs="B Zar"/>
          <w:sz w:val="28"/>
          <w:szCs w:val="28"/>
          <w:rtl/>
        </w:rPr>
        <w:t>با انتخاب گزینه اول برای اولین بار با پنجره زیر مواجه خواهید شد که در این پنجره با انتخاب</w:t>
      </w:r>
      <w:r>
        <w:rPr>
          <w:rFonts w:ascii="Tahoma" w:eastAsia="Times New Roman" w:hAnsi="Tahoma" w:cs="B Zar" w:hint="cs"/>
          <w:sz w:val="28"/>
          <w:szCs w:val="28"/>
          <w:rtl/>
        </w:rPr>
        <w:t xml:space="preserve"> </w:t>
      </w:r>
      <w:hyperlink r:id="rId8" w:tgtFrame="_blank" w:history="1">
        <w:r w:rsidRPr="002700DF">
          <w:rPr>
            <w:rFonts w:ascii="Tahoma" w:eastAsia="Times New Roman" w:hAnsi="Tahoma" w:cs="B Zar"/>
            <w:sz w:val="28"/>
            <w:szCs w:val="28"/>
            <w:rtl/>
          </w:rPr>
          <w:t>نوع ساختار داده ها</w:t>
        </w:r>
      </w:hyperlink>
      <w:r>
        <w:rPr>
          <w:rFonts w:ascii="Tahoma" w:eastAsia="Times New Roman" w:hAnsi="Tahoma" w:cs="B Zar" w:hint="cs"/>
          <w:sz w:val="28"/>
          <w:szCs w:val="28"/>
          <w:rtl/>
        </w:rPr>
        <w:t xml:space="preserve"> </w:t>
      </w:r>
      <w:r w:rsidRPr="002700DF">
        <w:rPr>
          <w:rFonts w:ascii="Tahoma" w:eastAsia="Times New Roman" w:hAnsi="Tahoma" w:cs="B Zar"/>
          <w:sz w:val="28"/>
          <w:szCs w:val="28"/>
          <w:rtl/>
        </w:rPr>
        <w:t>با گزینه های متفاوتی روبرو خواهید بود که در ادامه به آن می پردازیم</w:t>
      </w:r>
      <w:r w:rsidRPr="002700DF">
        <w:rPr>
          <w:rFonts w:ascii="Tahoma" w:eastAsia="Times New Roman" w:hAnsi="Tahoma" w:cs="B Zar"/>
          <w:sz w:val="28"/>
          <w:szCs w:val="28"/>
        </w:rPr>
        <w:t>.</w:t>
      </w:r>
    </w:p>
    <w:p w:rsidR="002700DF" w:rsidRPr="002700DF" w:rsidRDefault="002700DF" w:rsidP="002700DF">
      <w:pPr>
        <w:bidi/>
        <w:spacing w:before="120" w:after="120" w:line="360" w:lineRule="auto"/>
        <w:jc w:val="center"/>
        <w:rPr>
          <w:rFonts w:ascii="Tahoma" w:eastAsia="Times New Roman" w:hAnsi="Tahoma" w:cs="B Zar"/>
          <w:sz w:val="28"/>
          <w:szCs w:val="28"/>
        </w:rPr>
      </w:pPr>
      <w:r w:rsidRPr="002700DF">
        <w:rPr>
          <w:rFonts w:ascii="Tahoma" w:eastAsia="Times New Roman" w:hAnsi="Tahoma" w:cs="B Zar"/>
          <w:noProof/>
          <w:sz w:val="28"/>
          <w:szCs w:val="28"/>
        </w:rPr>
        <w:drawing>
          <wp:inline distT="0" distB="0" distL="0" distR="0" wp14:anchorId="10DB681C" wp14:editId="4C35B1FE">
            <wp:extent cx="4314825" cy="3438525"/>
            <wp:effectExtent l="0" t="0" r="9525" b="9525"/>
            <wp:docPr id="4" name="Picture 4" descr="http://bayanbox.ir/view/8016684934037985380/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yanbox.ir/view/8016684934037985380/9.jpg">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509" r="863" b="2168"/>
                    <a:stretch/>
                  </pic:blipFill>
                  <pic:spPr bwMode="auto">
                    <a:xfrm>
                      <a:off x="0" y="0"/>
                      <a:ext cx="4314825" cy="3438525"/>
                    </a:xfrm>
                    <a:prstGeom prst="rect">
                      <a:avLst/>
                    </a:prstGeom>
                    <a:noFill/>
                    <a:ln>
                      <a:noFill/>
                    </a:ln>
                    <a:extLst>
                      <a:ext uri="{53640926-AAD7-44D8-BBD7-CCE9431645EC}">
                        <a14:shadowObscured xmlns:a14="http://schemas.microsoft.com/office/drawing/2010/main"/>
                      </a:ext>
                    </a:extLst>
                  </pic:spPr>
                </pic:pic>
              </a:graphicData>
            </a:graphic>
          </wp:inline>
        </w:drawing>
      </w:r>
    </w:p>
    <w:p w:rsidR="002700DF" w:rsidRPr="002700DF" w:rsidRDefault="002700DF" w:rsidP="002700DF">
      <w:pPr>
        <w:bidi/>
        <w:spacing w:before="120" w:after="120" w:line="360" w:lineRule="auto"/>
        <w:jc w:val="both"/>
        <w:rPr>
          <w:rFonts w:ascii="Tahoma" w:eastAsia="Times New Roman" w:hAnsi="Tahoma" w:cs="B Zar"/>
          <w:sz w:val="28"/>
          <w:szCs w:val="28"/>
        </w:rPr>
      </w:pPr>
      <w:r w:rsidRPr="002700DF">
        <w:rPr>
          <w:rFonts w:ascii="Tahoma" w:eastAsia="Times New Roman" w:hAnsi="Tahoma" w:cs="B Zar"/>
          <w:sz w:val="28"/>
          <w:szCs w:val="28"/>
          <w:rtl/>
        </w:rPr>
        <w:t>براساس نوع داده هایی که پیش از این، نوع آن را مشخص نموده اید ،در قسمت</w:t>
      </w:r>
      <w:r w:rsidRPr="002700DF">
        <w:rPr>
          <w:rFonts w:ascii="Tahoma" w:eastAsia="Times New Roman" w:hAnsi="Tahoma" w:cs="B Zar"/>
          <w:sz w:val="28"/>
          <w:szCs w:val="28"/>
        </w:rPr>
        <w:t xml:space="preserve"> </w:t>
      </w:r>
      <w:proofErr w:type="spellStart"/>
      <w:r w:rsidRPr="002700DF">
        <w:rPr>
          <w:rFonts w:asciiTheme="majorBidi" w:eastAsia="Times New Roman" w:hAnsiTheme="majorBidi" w:cstheme="majorBidi"/>
          <w:sz w:val="24"/>
          <w:szCs w:val="24"/>
        </w:rPr>
        <w:t>Workfile</w:t>
      </w:r>
      <w:proofErr w:type="spellEnd"/>
      <w:r w:rsidRPr="002700DF">
        <w:rPr>
          <w:rFonts w:asciiTheme="majorBidi" w:eastAsia="Times New Roman" w:hAnsiTheme="majorBidi" w:cstheme="majorBidi"/>
          <w:sz w:val="24"/>
          <w:szCs w:val="24"/>
        </w:rPr>
        <w:t xml:space="preserve"> structure type</w:t>
      </w:r>
      <w:r w:rsidRPr="002700DF">
        <w:rPr>
          <w:rFonts w:ascii="Tahoma" w:eastAsia="Times New Roman" w:hAnsi="Tahoma" w:cs="B Zar"/>
          <w:sz w:val="28"/>
          <w:szCs w:val="28"/>
        </w:rPr>
        <w:t xml:space="preserve">  </w:t>
      </w:r>
      <w:r w:rsidRPr="002700DF">
        <w:rPr>
          <w:rFonts w:ascii="Tahoma" w:eastAsia="Times New Roman" w:hAnsi="Tahoma" w:cs="B Zar"/>
          <w:sz w:val="28"/>
          <w:szCs w:val="28"/>
          <w:rtl/>
        </w:rPr>
        <w:t>سه گزینه وجود دارد</w:t>
      </w:r>
      <w:r w:rsidRPr="002700DF">
        <w:rPr>
          <w:rFonts w:ascii="Tahoma" w:eastAsia="Times New Roman" w:hAnsi="Tahoma" w:cs="B Zar"/>
          <w:sz w:val="28"/>
          <w:szCs w:val="28"/>
        </w:rPr>
        <w:t>:</w:t>
      </w:r>
    </w:p>
    <w:p w:rsidR="002700DF" w:rsidRPr="002700DF" w:rsidRDefault="002700DF" w:rsidP="002700DF">
      <w:pPr>
        <w:pStyle w:val="ListParagraph"/>
        <w:numPr>
          <w:ilvl w:val="0"/>
          <w:numId w:val="1"/>
        </w:numPr>
        <w:bidi/>
        <w:spacing w:before="120" w:after="120" w:line="360" w:lineRule="auto"/>
        <w:jc w:val="both"/>
        <w:rPr>
          <w:rFonts w:ascii="Tahoma" w:eastAsia="Times New Roman" w:hAnsi="Tahoma" w:cs="B Zar"/>
          <w:sz w:val="28"/>
          <w:szCs w:val="28"/>
        </w:rPr>
      </w:pPr>
      <w:r w:rsidRPr="002700DF">
        <w:rPr>
          <w:rFonts w:asciiTheme="majorBidi" w:eastAsia="Times New Roman" w:hAnsiTheme="majorBidi" w:cstheme="majorBidi"/>
          <w:sz w:val="28"/>
          <w:szCs w:val="28"/>
        </w:rPr>
        <w:t>Unstructured/</w:t>
      </w:r>
      <w:proofErr w:type="gramStart"/>
      <w:r w:rsidRPr="002700DF">
        <w:rPr>
          <w:rFonts w:asciiTheme="majorBidi" w:eastAsia="Times New Roman" w:hAnsiTheme="majorBidi" w:cstheme="majorBidi"/>
          <w:sz w:val="28"/>
          <w:szCs w:val="28"/>
        </w:rPr>
        <w:t>Undated</w:t>
      </w:r>
      <w:r w:rsidRPr="002700DF">
        <w:rPr>
          <w:rFonts w:asciiTheme="majorBidi" w:eastAsia="Times New Roman" w:hAnsiTheme="majorBidi" w:cstheme="majorBidi" w:hint="cs"/>
          <w:sz w:val="28"/>
          <w:szCs w:val="28"/>
          <w:rtl/>
        </w:rPr>
        <w:t xml:space="preserve"> :</w:t>
      </w:r>
      <w:proofErr w:type="gramEnd"/>
      <w:r w:rsidRPr="002700DF">
        <w:rPr>
          <w:rFonts w:asciiTheme="majorBidi" w:eastAsia="Times New Roman" w:hAnsiTheme="majorBidi" w:cstheme="majorBidi" w:hint="cs"/>
          <w:sz w:val="28"/>
          <w:szCs w:val="28"/>
          <w:rtl/>
        </w:rPr>
        <w:t xml:space="preserve"> </w:t>
      </w:r>
      <w:r w:rsidRPr="002700DF">
        <w:rPr>
          <w:rFonts w:ascii="Tahoma" w:eastAsia="Times New Roman" w:hAnsi="Tahoma" w:cs="B Zar"/>
          <w:sz w:val="28"/>
          <w:szCs w:val="28"/>
          <w:rtl/>
        </w:rPr>
        <w:t>این گزینه به داده های مقطعی اختصاص دارد. با انتخاب این گزینه پنجره به صورت زیر تغییر می کند که در قسمت</w:t>
      </w:r>
      <w:r w:rsidRPr="002700DF">
        <w:rPr>
          <w:rFonts w:asciiTheme="majorBidi" w:eastAsia="Times New Roman" w:hAnsiTheme="majorBidi" w:cstheme="majorBidi"/>
          <w:sz w:val="28"/>
          <w:szCs w:val="28"/>
        </w:rPr>
        <w:t xml:space="preserve"> Data Range </w:t>
      </w:r>
      <w:r w:rsidRPr="002700DF">
        <w:rPr>
          <w:rFonts w:ascii="Tahoma" w:eastAsia="Times New Roman" w:hAnsi="Tahoma" w:cs="B Zar"/>
          <w:sz w:val="28"/>
          <w:szCs w:val="28"/>
          <w:rtl/>
        </w:rPr>
        <w:t>می توانید تعداد مشاهدات(داده ها) مورد نظرتان را وارد نمائید</w:t>
      </w:r>
      <w:r w:rsidRPr="002700DF">
        <w:rPr>
          <w:rFonts w:ascii="Tahoma" w:eastAsia="Times New Roman" w:hAnsi="Tahoma" w:cs="B Zar"/>
          <w:sz w:val="28"/>
          <w:szCs w:val="28"/>
        </w:rPr>
        <w:t>.</w:t>
      </w:r>
    </w:p>
    <w:p w:rsidR="002700DF" w:rsidRPr="002700DF" w:rsidRDefault="002700DF" w:rsidP="002700DF">
      <w:pPr>
        <w:bidi/>
        <w:spacing w:before="120" w:after="120" w:line="360" w:lineRule="auto"/>
        <w:jc w:val="center"/>
        <w:rPr>
          <w:rFonts w:ascii="Tahoma" w:eastAsia="Times New Roman" w:hAnsi="Tahoma" w:cs="B Zar"/>
          <w:sz w:val="28"/>
          <w:szCs w:val="28"/>
        </w:rPr>
      </w:pPr>
      <w:r w:rsidRPr="002700DF">
        <w:rPr>
          <w:rFonts w:ascii="Tahoma" w:eastAsia="Times New Roman" w:hAnsi="Tahoma" w:cs="B Zar"/>
          <w:noProof/>
          <w:sz w:val="28"/>
          <w:szCs w:val="28"/>
        </w:rPr>
        <w:lastRenderedPageBreak/>
        <w:drawing>
          <wp:inline distT="0" distB="0" distL="0" distR="0" wp14:anchorId="42FA437A" wp14:editId="15FB6FDF">
            <wp:extent cx="3914775" cy="3128363"/>
            <wp:effectExtent l="0" t="0" r="0" b="0"/>
            <wp:docPr id="3" name="Picture 3" descr="http://bayanbox.ir/view/423978647210831947/10.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yanbox.ir/view/423978647210831947/10.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324" cy="3176748"/>
                    </a:xfrm>
                    <a:prstGeom prst="rect">
                      <a:avLst/>
                    </a:prstGeom>
                    <a:noFill/>
                    <a:ln>
                      <a:noFill/>
                    </a:ln>
                  </pic:spPr>
                </pic:pic>
              </a:graphicData>
            </a:graphic>
          </wp:inline>
        </w:drawing>
      </w:r>
    </w:p>
    <w:p w:rsidR="002700DF" w:rsidRPr="002700DF" w:rsidRDefault="002700DF" w:rsidP="002700DF">
      <w:pPr>
        <w:pStyle w:val="ListParagraph"/>
        <w:numPr>
          <w:ilvl w:val="0"/>
          <w:numId w:val="1"/>
        </w:numPr>
        <w:bidi/>
        <w:spacing w:before="120" w:after="120" w:line="360" w:lineRule="auto"/>
        <w:jc w:val="both"/>
        <w:rPr>
          <w:rFonts w:ascii="Tahoma" w:eastAsia="Times New Roman" w:hAnsi="Tahoma" w:cs="B Zar"/>
          <w:sz w:val="28"/>
          <w:szCs w:val="28"/>
        </w:rPr>
      </w:pPr>
      <w:r w:rsidRPr="002700DF">
        <w:rPr>
          <w:rFonts w:asciiTheme="majorBidi" w:eastAsia="Times New Roman" w:hAnsiTheme="majorBidi" w:cstheme="majorBidi"/>
          <w:sz w:val="28"/>
          <w:szCs w:val="28"/>
        </w:rPr>
        <w:t xml:space="preserve">Dated-regular </w:t>
      </w:r>
      <w:proofErr w:type="gramStart"/>
      <w:r w:rsidRPr="002700DF">
        <w:rPr>
          <w:rFonts w:asciiTheme="majorBidi" w:eastAsia="Times New Roman" w:hAnsiTheme="majorBidi" w:cstheme="majorBidi"/>
          <w:sz w:val="28"/>
          <w:szCs w:val="28"/>
        </w:rPr>
        <w:t>frequency</w:t>
      </w:r>
      <w:r>
        <w:rPr>
          <w:rFonts w:asciiTheme="majorBidi" w:eastAsia="Times New Roman" w:hAnsiTheme="majorBidi" w:cstheme="majorBidi" w:hint="cs"/>
          <w:sz w:val="28"/>
          <w:szCs w:val="28"/>
          <w:rtl/>
        </w:rPr>
        <w:t xml:space="preserve"> :</w:t>
      </w:r>
      <w:proofErr w:type="gramEnd"/>
      <w:r>
        <w:rPr>
          <w:rFonts w:asciiTheme="majorBidi" w:eastAsia="Times New Roman" w:hAnsiTheme="majorBidi" w:cstheme="majorBidi" w:hint="cs"/>
          <w:sz w:val="28"/>
          <w:szCs w:val="28"/>
          <w:rtl/>
        </w:rPr>
        <w:t xml:space="preserve"> </w:t>
      </w:r>
      <w:r w:rsidRPr="002700DF">
        <w:rPr>
          <w:rFonts w:ascii="Tahoma" w:eastAsia="Times New Roman" w:hAnsi="Tahoma" w:cs="B Zar"/>
          <w:sz w:val="28"/>
          <w:szCs w:val="28"/>
          <w:rtl/>
        </w:rPr>
        <w:t>این گزینه مختص داده های سری زمانی می باشد. با انتخاب این گزینه، چون این گزینه حالت پیش فرض نرم افزار است تغییری در پنجره اتفاق نمی افتد. در این حالت در قسمت</w:t>
      </w:r>
      <w:r w:rsidRPr="002700DF">
        <w:rPr>
          <w:rFonts w:ascii="Tahoma" w:eastAsia="Times New Roman" w:hAnsi="Tahoma" w:cs="B Zar"/>
          <w:sz w:val="28"/>
          <w:szCs w:val="28"/>
        </w:rPr>
        <w:t xml:space="preserve"> </w:t>
      </w:r>
      <w:r w:rsidRPr="002700DF">
        <w:rPr>
          <w:rFonts w:asciiTheme="majorBidi" w:eastAsia="Times New Roman" w:hAnsiTheme="majorBidi" w:cstheme="majorBidi"/>
          <w:sz w:val="24"/>
          <w:szCs w:val="24"/>
        </w:rPr>
        <w:t>Data specification</w:t>
      </w:r>
      <w:r>
        <w:rPr>
          <w:rFonts w:asciiTheme="majorBidi" w:eastAsia="Times New Roman" w:hAnsiTheme="majorBidi" w:cstheme="majorBidi" w:hint="cs"/>
          <w:sz w:val="24"/>
          <w:szCs w:val="24"/>
          <w:rtl/>
        </w:rPr>
        <w:t xml:space="preserve"> </w:t>
      </w:r>
      <w:r w:rsidRPr="002700DF">
        <w:rPr>
          <w:rFonts w:ascii="Tahoma" w:eastAsia="Times New Roman" w:hAnsi="Tahoma" w:cs="B Zar"/>
          <w:sz w:val="28"/>
          <w:szCs w:val="28"/>
          <w:rtl/>
        </w:rPr>
        <w:t>باید نوع توالی داده ها، براساس سالانه، فصلی، ماهانه، هفتگی ، روزانه و... تعیین شود و تاریخ شروع و پایان داده ها در قسمت های</w:t>
      </w:r>
      <w:r w:rsidRPr="002700DF">
        <w:rPr>
          <w:rFonts w:ascii="Tahoma" w:eastAsia="Times New Roman" w:hAnsi="Tahoma" w:cs="B Zar"/>
          <w:sz w:val="28"/>
          <w:szCs w:val="28"/>
        </w:rPr>
        <w:t xml:space="preserve"> </w:t>
      </w:r>
      <w:r w:rsidRPr="002700DF">
        <w:rPr>
          <w:rFonts w:asciiTheme="majorBidi" w:eastAsia="Times New Roman" w:hAnsiTheme="majorBidi" w:cstheme="majorBidi"/>
          <w:sz w:val="28"/>
          <w:szCs w:val="28"/>
        </w:rPr>
        <w:t>start date</w:t>
      </w:r>
      <w:r w:rsidRPr="002700DF">
        <w:rPr>
          <w:rFonts w:ascii="Tahoma" w:eastAsia="Times New Roman" w:hAnsi="Tahoma" w:cs="B Zar"/>
          <w:sz w:val="28"/>
          <w:szCs w:val="28"/>
        </w:rPr>
        <w:t xml:space="preserve"> </w:t>
      </w:r>
      <w:r w:rsidRPr="002700DF">
        <w:rPr>
          <w:rFonts w:ascii="Tahoma" w:eastAsia="Times New Roman" w:hAnsi="Tahoma" w:cs="B Zar"/>
          <w:sz w:val="28"/>
          <w:szCs w:val="28"/>
          <w:rtl/>
        </w:rPr>
        <w:t>و</w:t>
      </w:r>
      <w:r w:rsidRPr="002700DF">
        <w:rPr>
          <w:rFonts w:ascii="Tahoma" w:eastAsia="Times New Roman" w:hAnsi="Tahoma" w:cs="B Zar"/>
          <w:sz w:val="28"/>
          <w:szCs w:val="28"/>
        </w:rPr>
        <w:t xml:space="preserve"> </w:t>
      </w:r>
      <w:r w:rsidRPr="00093ACF">
        <w:rPr>
          <w:rFonts w:asciiTheme="majorBidi" w:eastAsia="Times New Roman" w:hAnsiTheme="majorBidi" w:cstheme="majorBidi"/>
          <w:sz w:val="28"/>
          <w:szCs w:val="28"/>
        </w:rPr>
        <w:t>End date</w:t>
      </w:r>
      <w:r w:rsidRPr="002700DF">
        <w:rPr>
          <w:rFonts w:ascii="Tahoma" w:eastAsia="Times New Roman" w:hAnsi="Tahoma" w:cs="B Zar"/>
          <w:sz w:val="28"/>
          <w:szCs w:val="28"/>
        </w:rPr>
        <w:t xml:space="preserve"> </w:t>
      </w:r>
      <w:r w:rsidRPr="002700DF">
        <w:rPr>
          <w:rFonts w:ascii="Tahoma" w:eastAsia="Times New Roman" w:hAnsi="Tahoma" w:cs="B Zar"/>
          <w:sz w:val="28"/>
          <w:szCs w:val="28"/>
          <w:rtl/>
        </w:rPr>
        <w:t>ذکر شود</w:t>
      </w:r>
      <w:r w:rsidRPr="002700DF">
        <w:rPr>
          <w:rFonts w:ascii="Tahoma" w:eastAsia="Times New Roman" w:hAnsi="Tahoma" w:cs="B Zar"/>
          <w:sz w:val="28"/>
          <w:szCs w:val="28"/>
        </w:rPr>
        <w:t>.</w:t>
      </w:r>
    </w:p>
    <w:p w:rsidR="002700DF" w:rsidRPr="002700DF" w:rsidRDefault="002700DF" w:rsidP="00093ACF">
      <w:pPr>
        <w:bidi/>
        <w:spacing w:before="120" w:after="120" w:line="360" w:lineRule="auto"/>
        <w:jc w:val="center"/>
        <w:rPr>
          <w:rFonts w:ascii="Tahoma" w:eastAsia="Times New Roman" w:hAnsi="Tahoma" w:cs="B Zar"/>
          <w:sz w:val="28"/>
          <w:szCs w:val="28"/>
        </w:rPr>
      </w:pPr>
      <w:r w:rsidRPr="002700DF">
        <w:rPr>
          <w:rFonts w:ascii="Tahoma" w:eastAsia="Times New Roman" w:hAnsi="Tahoma" w:cs="B Zar"/>
          <w:noProof/>
          <w:sz w:val="28"/>
          <w:szCs w:val="28"/>
        </w:rPr>
        <w:drawing>
          <wp:inline distT="0" distB="0" distL="0" distR="0" wp14:anchorId="69FF7B9A" wp14:editId="0935A8A0">
            <wp:extent cx="4267200" cy="3400340"/>
            <wp:effectExtent l="0" t="0" r="0" b="0"/>
            <wp:docPr id="2" name="Picture 2" descr="http://bayanbox.ir/view/8016684934037985380/9.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yanbox.ir/view/8016684934037985380/9.jpg">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9" r="898" b="2441"/>
                    <a:stretch/>
                  </pic:blipFill>
                  <pic:spPr bwMode="auto">
                    <a:xfrm>
                      <a:off x="0" y="0"/>
                      <a:ext cx="4276045" cy="3407388"/>
                    </a:xfrm>
                    <a:prstGeom prst="rect">
                      <a:avLst/>
                    </a:prstGeom>
                    <a:noFill/>
                    <a:ln>
                      <a:noFill/>
                    </a:ln>
                    <a:extLst>
                      <a:ext uri="{53640926-AAD7-44D8-BBD7-CCE9431645EC}">
                        <a14:shadowObscured xmlns:a14="http://schemas.microsoft.com/office/drawing/2010/main"/>
                      </a:ext>
                    </a:extLst>
                  </pic:spPr>
                </pic:pic>
              </a:graphicData>
            </a:graphic>
          </wp:inline>
        </w:drawing>
      </w:r>
    </w:p>
    <w:p w:rsidR="002700DF" w:rsidRPr="00093ACF" w:rsidRDefault="002700DF" w:rsidP="00093ACF">
      <w:pPr>
        <w:pStyle w:val="ListParagraph"/>
        <w:numPr>
          <w:ilvl w:val="0"/>
          <w:numId w:val="1"/>
        </w:numPr>
        <w:bidi/>
        <w:spacing w:before="120" w:after="120" w:line="360" w:lineRule="auto"/>
        <w:jc w:val="both"/>
        <w:rPr>
          <w:rFonts w:ascii="Tahoma" w:eastAsia="Times New Roman" w:hAnsi="Tahoma" w:cs="B Zar"/>
          <w:sz w:val="28"/>
          <w:szCs w:val="28"/>
        </w:rPr>
      </w:pPr>
      <w:r w:rsidRPr="00093ACF">
        <w:rPr>
          <w:rFonts w:asciiTheme="majorBidi" w:eastAsia="Times New Roman" w:hAnsiTheme="majorBidi" w:cstheme="majorBidi"/>
          <w:sz w:val="28"/>
          <w:szCs w:val="28"/>
        </w:rPr>
        <w:lastRenderedPageBreak/>
        <w:t xml:space="preserve">Balanced </w:t>
      </w:r>
      <w:proofErr w:type="gramStart"/>
      <w:r w:rsidRPr="00093ACF">
        <w:rPr>
          <w:rFonts w:asciiTheme="majorBidi" w:eastAsia="Times New Roman" w:hAnsiTheme="majorBidi" w:cstheme="majorBidi"/>
          <w:sz w:val="28"/>
          <w:szCs w:val="28"/>
        </w:rPr>
        <w:t>Panel</w:t>
      </w:r>
      <w:r w:rsidR="00093ACF">
        <w:rPr>
          <w:rFonts w:asciiTheme="majorBidi" w:eastAsia="Times New Roman" w:hAnsiTheme="majorBidi" w:cstheme="majorBidi" w:hint="cs"/>
          <w:sz w:val="28"/>
          <w:szCs w:val="28"/>
          <w:rtl/>
        </w:rPr>
        <w:t xml:space="preserve"> :</w:t>
      </w:r>
      <w:proofErr w:type="gramEnd"/>
      <w:r w:rsidR="00093ACF">
        <w:rPr>
          <w:rFonts w:asciiTheme="majorBidi" w:eastAsia="Times New Roman" w:hAnsiTheme="majorBidi" w:cstheme="majorBidi" w:hint="cs"/>
          <w:sz w:val="28"/>
          <w:szCs w:val="28"/>
          <w:rtl/>
        </w:rPr>
        <w:t xml:space="preserve"> </w:t>
      </w:r>
      <w:r w:rsidRPr="00093ACF">
        <w:rPr>
          <w:rFonts w:ascii="Tahoma" w:eastAsia="Times New Roman" w:hAnsi="Tahoma" w:cs="B Zar"/>
          <w:sz w:val="28"/>
          <w:szCs w:val="28"/>
          <w:rtl/>
        </w:rPr>
        <w:t>در صورتی که داده‌ها به صورت ترکیبی از داده‌های مقطعی و سری زمانی باشند، که اصطلاحا به آنها داده‌های تابلویی یا پانل گفته می‌شود، از این گزینه استفاده می شود. در این حالت تمام گزینه ها همانند داده های سری زمانی می باشد و تنها یک گزینه یعنی</w:t>
      </w:r>
      <w:r w:rsidRPr="00093ACF">
        <w:rPr>
          <w:rFonts w:ascii="Tahoma" w:eastAsia="Times New Roman" w:hAnsi="Tahoma" w:cs="B Zar"/>
          <w:sz w:val="28"/>
          <w:szCs w:val="28"/>
        </w:rPr>
        <w:t xml:space="preserve"> </w:t>
      </w:r>
      <w:r w:rsidRPr="00093ACF">
        <w:rPr>
          <w:rFonts w:asciiTheme="majorBidi" w:eastAsia="Times New Roman" w:hAnsiTheme="majorBidi" w:cstheme="majorBidi"/>
          <w:sz w:val="28"/>
          <w:szCs w:val="28"/>
        </w:rPr>
        <w:t>Number of cross sections</w:t>
      </w:r>
      <w:r w:rsidRPr="00093ACF">
        <w:rPr>
          <w:rFonts w:ascii="Tahoma" w:eastAsia="Times New Roman" w:hAnsi="Tahoma" w:cs="B Zar"/>
          <w:sz w:val="28"/>
          <w:szCs w:val="28"/>
        </w:rPr>
        <w:t xml:space="preserve"> </w:t>
      </w:r>
      <w:r w:rsidRPr="00093ACF">
        <w:rPr>
          <w:rFonts w:ascii="Tahoma" w:eastAsia="Times New Roman" w:hAnsi="Tahoma" w:cs="B Zar"/>
          <w:sz w:val="28"/>
          <w:szCs w:val="28"/>
          <w:rtl/>
        </w:rPr>
        <w:t>به آن اضافه شده است که در این قسمت باید تعداد مقاطع (تعداد شرکت ها یا صنایع) وارد شود</w:t>
      </w:r>
      <w:r w:rsidRPr="00093ACF">
        <w:rPr>
          <w:rFonts w:ascii="Tahoma" w:eastAsia="Times New Roman" w:hAnsi="Tahoma" w:cs="B Zar"/>
          <w:sz w:val="28"/>
          <w:szCs w:val="28"/>
        </w:rPr>
        <w:t>.</w:t>
      </w:r>
    </w:p>
    <w:p w:rsidR="002700DF" w:rsidRPr="002700DF" w:rsidRDefault="002700DF" w:rsidP="00093ACF">
      <w:pPr>
        <w:bidi/>
        <w:spacing w:before="120" w:after="120" w:line="360" w:lineRule="auto"/>
        <w:jc w:val="center"/>
        <w:rPr>
          <w:rFonts w:ascii="Tahoma" w:eastAsia="Times New Roman" w:hAnsi="Tahoma" w:cs="B Zar"/>
          <w:sz w:val="28"/>
          <w:szCs w:val="28"/>
        </w:rPr>
      </w:pPr>
      <w:r w:rsidRPr="002700DF">
        <w:rPr>
          <w:rFonts w:ascii="Tahoma" w:eastAsia="Times New Roman" w:hAnsi="Tahoma" w:cs="B Zar"/>
          <w:noProof/>
          <w:sz w:val="28"/>
          <w:szCs w:val="28"/>
        </w:rPr>
        <w:drawing>
          <wp:inline distT="0" distB="0" distL="0" distR="0" wp14:anchorId="6A92C841" wp14:editId="1C19666B">
            <wp:extent cx="4276725" cy="3419475"/>
            <wp:effectExtent l="0" t="0" r="9525" b="9525"/>
            <wp:docPr id="1" name="Picture 1" descr="http://bayanbox.ir/view/3789085047343358106/11.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yanbox.ir/view/3789085047343358106/11.jpg">
                      <a:hlinkClick r:id="rId13" tgtFrame="&quot;_blank&quo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09" r="654" b="1373"/>
                    <a:stretch/>
                  </pic:blipFill>
                  <pic:spPr bwMode="auto">
                    <a:xfrm>
                      <a:off x="0" y="0"/>
                      <a:ext cx="4276725" cy="3419475"/>
                    </a:xfrm>
                    <a:prstGeom prst="rect">
                      <a:avLst/>
                    </a:prstGeom>
                    <a:noFill/>
                    <a:ln>
                      <a:noFill/>
                    </a:ln>
                    <a:extLst>
                      <a:ext uri="{53640926-AAD7-44D8-BBD7-CCE9431645EC}">
                        <a14:shadowObscured xmlns:a14="http://schemas.microsoft.com/office/drawing/2010/main"/>
                      </a:ext>
                    </a:extLst>
                  </pic:spPr>
                </pic:pic>
              </a:graphicData>
            </a:graphic>
          </wp:inline>
        </w:drawing>
      </w:r>
    </w:p>
    <w:p w:rsidR="009225F2" w:rsidRPr="002700DF" w:rsidRDefault="00093ACF" w:rsidP="002700DF">
      <w:pPr>
        <w:bidi/>
        <w:spacing w:line="360" w:lineRule="auto"/>
        <w:jc w:val="both"/>
        <w:rPr>
          <w:rFonts w:cs="B Zar"/>
          <w:sz w:val="28"/>
          <w:szCs w:val="28"/>
        </w:rPr>
      </w:pPr>
      <w:bookmarkStart w:id="0" w:name="_GoBack"/>
      <w:bookmarkEnd w:id="0"/>
    </w:p>
    <w:sectPr w:rsidR="009225F2" w:rsidRPr="002700DF" w:rsidSect="002700DF">
      <w:pgSz w:w="12240" w:h="15840"/>
      <w:pgMar w:top="1440"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14A86"/>
    <w:multiLevelType w:val="hybridMultilevel"/>
    <w:tmpl w:val="12FA641E"/>
    <w:lvl w:ilvl="0" w:tplc="3F56101C">
      <w:start w:val="1"/>
      <w:numFmt w:val="decimal"/>
      <w:lvlText w:val="%1-"/>
      <w:lvlJc w:val="left"/>
      <w:pPr>
        <w:ind w:left="720" w:hanging="360"/>
      </w:pPr>
      <w:rPr>
        <w:rFonts w:asciiTheme="majorBidi" w:hAnsiTheme="majorBidi"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DF"/>
    <w:rsid w:val="00093ACF"/>
    <w:rsid w:val="002700DF"/>
    <w:rsid w:val="003D612F"/>
    <w:rsid w:val="007A70BF"/>
    <w:rsid w:val="00EB3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67D23-7359-4934-8D1F-BB3F7832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3E08"/>
    <w:pPr>
      <w:jc w:val="right"/>
    </w:pPr>
    <w:rPr>
      <w:rFonts w:ascii="B Nazanin" w:hAnsi="B Nazanin"/>
      <w:sz w:val="20"/>
    </w:rPr>
  </w:style>
  <w:style w:type="paragraph" w:styleId="Heading2">
    <w:name w:val="heading 2"/>
    <w:basedOn w:val="Normal"/>
    <w:link w:val="Heading2Char"/>
    <w:uiPriority w:val="9"/>
    <w:qFormat/>
    <w:rsid w:val="002700D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0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700DF"/>
    <w:rPr>
      <w:color w:val="0000FF"/>
      <w:u w:val="single"/>
    </w:rPr>
  </w:style>
  <w:style w:type="paragraph" w:styleId="NormalWeb">
    <w:name w:val="Normal (Web)"/>
    <w:basedOn w:val="Normal"/>
    <w:uiPriority w:val="99"/>
    <w:semiHidden/>
    <w:unhideWhenUsed/>
    <w:rsid w:val="002700D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70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5538">
      <w:bodyDiv w:val="1"/>
      <w:marLeft w:val="0"/>
      <w:marRight w:val="0"/>
      <w:marTop w:val="0"/>
      <w:marBottom w:val="0"/>
      <w:divBdr>
        <w:top w:val="none" w:sz="0" w:space="0" w:color="auto"/>
        <w:left w:val="none" w:sz="0" w:space="0" w:color="auto"/>
        <w:bottom w:val="none" w:sz="0" w:space="0" w:color="auto"/>
        <w:right w:val="none" w:sz="0" w:space="0" w:color="auto"/>
      </w:divBdr>
      <w:divsChild>
        <w:div w:id="543759575">
          <w:marLeft w:val="0"/>
          <w:marRight w:val="0"/>
          <w:marTop w:val="0"/>
          <w:marBottom w:val="0"/>
          <w:divBdr>
            <w:top w:val="none" w:sz="0" w:space="0" w:color="auto"/>
            <w:left w:val="none" w:sz="0" w:space="0" w:color="auto"/>
            <w:bottom w:val="none" w:sz="0" w:space="0" w:color="auto"/>
            <w:right w:val="none" w:sz="0" w:space="0" w:color="auto"/>
          </w:divBdr>
        </w:div>
        <w:div w:id="1766463326">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s-eviews.blog.ir/1394/08/23/%D8%A2%D9%85%D9%88%D8%B2%D8%B4-Eviews-%D8%AF%D8%A7%D8%AF%D9%87-%D9%87%D8%A7%DB%8C-%D8%B3%D8%B1%DB%8C-%D8%B2%D9%85%D8%A7%D9%86%DB%8C-%D8%8C-%D9%85%D9%82%D8%B7%D8%B9%DB%8C-%D9%88-%D8%AA%D8%B1%DA%A9%DB%8C%D8%A8%DB%8C" TargetMode="External"/><Relationship Id="rId13" Type="http://schemas.openxmlformats.org/officeDocument/2006/relationships/hyperlink" Target="http://bayanbox.ir/info/3789085047343358106/11" TargetMode="External"/><Relationship Id="rId3" Type="http://schemas.openxmlformats.org/officeDocument/2006/relationships/settings" Target="settings.xml"/><Relationship Id="rId7" Type="http://schemas.openxmlformats.org/officeDocument/2006/relationships/hyperlink" Target="http://spss-eviews.blog.ir/1395/04/31/%D9%85%D9%86%D8%A7%D8%A8%D8%B9-%DA%AF%D8%B1%D8%AF%D8%A2%D9%88%D8%B1%DB%8C-%D8%AF%D8%A7%D8%AF%D9%87-%D9%87%D8%A7%DB%8C-%D8%AD%D8%B3%D8%A7%D8%A8%D8%AF%D8%A7%D8%B1%DB%8C-%D9%88-%D8%A8%D9%88%D8%B1%D8%B3"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yanbox.ir/info/423978647210831947/10" TargetMode="External"/><Relationship Id="rId5" Type="http://schemas.openxmlformats.org/officeDocument/2006/relationships/hyperlink" Target="http://bayanbox.ir/info/3664726967097818360/8"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bayanbox.ir/info/8016684934037985380/9"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2017-06-28T11:51:00Z</dcterms:created>
  <dcterms:modified xsi:type="dcterms:W3CDTF">2017-06-28T12:06:00Z</dcterms:modified>
</cp:coreProperties>
</file>